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Autospacing="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pacing w:val="76"/>
          <w:sz w:val="96"/>
          <w:szCs w:val="96"/>
          <w:highlight w:val="none"/>
        </w:rPr>
      </w:pPr>
      <w:r>
        <w:rPr>
          <w:rFonts w:hint="eastAsia" w:ascii="仿宋" w:hAnsi="仿宋" w:eastAsia="仿宋" w:cs="仿宋"/>
          <w:b/>
          <w:color w:val="000000"/>
          <w:spacing w:val="76"/>
          <w:sz w:val="96"/>
          <w:szCs w:val="96"/>
          <w:highlight w:val="none"/>
        </w:rPr>
        <w:t xml:space="preserve">竞争性磋商文件</w:t>
      </w:r>
      <w:r/>
    </w:p>
    <w:p>
      <w:pPr>
        <w:jc w:val="center"/>
        <w:rPr>
          <w:rFonts w:hint="eastAsia" w:ascii="仿宋" w:hAnsi="仿宋" w:eastAsia="仿宋" w:cs="仿宋"/>
          <w:b/>
          <w:color w:val="000000"/>
          <w:spacing w:val="76"/>
          <w:sz w:val="96"/>
          <w:szCs w:val="96"/>
          <w:highlight w:val="none"/>
        </w:rPr>
      </w:pPr>
      <w:r>
        <w:rPr>
          <w:rFonts w:hint="eastAsia" w:ascii="仿宋" w:hAnsi="仿宋" w:eastAsia="仿宋" w:cs="仿宋"/>
          <w:b/>
          <w:color w:val="000000"/>
          <w:spacing w:val="76"/>
          <w:sz w:val="96"/>
          <w:szCs w:val="96"/>
          <w:highlight w:val="none"/>
        </w:rPr>
      </w:r>
      <w:r/>
    </w:p>
    <w:p>
      <w:pPr>
        <w:pStyle w:val="1115"/>
        <w:jc w:val="center"/>
        <w:rPr>
          <w:rFonts w:hint="eastAsia" w:ascii="仿宋" w:hAnsi="仿宋" w:eastAsia="仿宋" w:cs="仿宋"/>
          <w:b/>
          <w:color w:val="000000"/>
          <w:spacing w:val="76"/>
          <w:sz w:val="96"/>
          <w:szCs w:val="96"/>
          <w:highlight w:val="none"/>
        </w:rPr>
      </w:pPr>
      <w:r>
        <mc:AlternateContent>
          <mc:Choice Requires="wpg">
            <w:drawing>
              <wp:inline xmlns:wp="http://schemas.openxmlformats.org/drawingml/2006/wordprocessingDrawing" distT="0" distB="0" distL="0" distR="0">
                <wp:extent cx="2632710" cy="2766695"/>
                <wp:effectExtent l="0" t="0" r="15240" b="14604"/>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30"/>
                        <a:stretch/>
                      </pic:blipFill>
                      <pic:spPr bwMode="auto">
                        <a:xfrm>
                          <a:off x="0" y="0"/>
                          <a:ext cx="2632710" cy="276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07.3pt;height:217.8pt;mso-wrap-distance-left:0.0pt;mso-wrap-distance-top:0.0pt;mso-wrap-distance-right:0.0pt;mso-wrap-distance-bottom:0.0pt;" stroked="f">
                <v:path textboxrect="0,0,0,0"/>
                <v:imagedata r:id="rId30" o:title=""/>
              </v:shape>
            </w:pict>
          </mc:Fallback>
        </mc:AlternateContent>
      </w:r>
      <w:r/>
    </w:p>
    <w:p>
      <w:pPr>
        <w:jc w:val="center"/>
        <w:rPr>
          <w:rFonts w:hint="eastAsia" w:ascii="仿宋" w:hAnsi="仿宋" w:eastAsia="仿宋" w:cs="仿宋"/>
          <w:b/>
          <w:color w:val="000000"/>
          <w:spacing w:val="76"/>
          <w:sz w:val="96"/>
          <w:szCs w:val="96"/>
          <w:highlight w:val="none"/>
        </w:rPr>
      </w:pPr>
      <w:r>
        <w:rPr>
          <w:rFonts w:hint="eastAsia" w:ascii="仿宋" w:hAnsi="仿宋" w:eastAsia="仿宋" w:cs="仿宋"/>
          <w:b/>
          <w:color w:val="000000"/>
          <w:spacing w:val="76"/>
          <w:sz w:val="96"/>
          <w:szCs w:val="96"/>
          <w:highlight w:val="none"/>
        </w:rPr>
      </w:r>
      <w:r/>
    </w:p>
    <w:p>
      <w:pPr>
        <w:rPr>
          <w:rFonts w:hint="eastAsia" w:ascii="仿宋" w:hAnsi="仿宋" w:eastAsia="仿宋" w:cs="仿宋"/>
        </w:rPr>
      </w:pPr>
      <w:r>
        <w:rPr>
          <w:rFonts w:hint="eastAsia" w:ascii="仿宋" w:hAnsi="仿宋" w:eastAsia="仿宋" w:cs="仿宋"/>
        </w:rPr>
      </w:r>
      <w:r/>
    </w:p>
    <w:p>
      <w:pPr>
        <w:pStyle w:val="117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77"/>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720"/>
        <w:spacing w:line="240" w:lineRule="auto"/>
        <w:rPr>
          <w:rFonts w:hint="eastAsia" w:ascii="仿宋" w:hAnsi="仿宋" w:eastAsia="仿宋" w:cs="仿宋"/>
          <w:color w:val="auto"/>
          <w:sz w:val="36"/>
          <w:szCs w:val="36"/>
          <w:highlight w:val="none"/>
          <w:lang w:val="en-US" w:eastAsia="zh-CN"/>
        </w:rPr>
      </w:pPr>
      <w:r>
        <w:rPr>
          <w:rFonts w:hint="eastAsia" w:ascii="仿宋" w:hAnsi="仿宋" w:eastAsia="仿宋" w:cs="仿宋"/>
          <w:color w:val="auto"/>
          <w:sz w:val="36"/>
          <w:szCs w:val="36"/>
          <w:highlight w:val="none"/>
        </w:rPr>
        <w:t xml:space="preserve">项目编号：</w:t>
      </w:r>
      <w:r>
        <w:rPr>
          <w:rFonts w:hint="eastAsia" w:ascii="仿宋" w:hAnsi="仿宋" w:eastAsia="仿宋" w:cs="仿宋"/>
          <w:color w:val="auto"/>
          <w:sz w:val="36"/>
          <w:szCs w:val="36"/>
          <w:highlight w:val="none"/>
          <w:lang w:eastAsia="zh-CN"/>
        </w:rPr>
        <w:t xml:space="preserve">JSZC-320390-JGHG-C2026-0002</w:t>
      </w:r>
      <w:r/>
    </w:p>
    <w:p>
      <w:pPr>
        <w:ind w:firstLine="720"/>
        <w:spacing w:line="240" w:lineRule="auto"/>
        <w:rPr>
          <w:rFonts w:hint="eastAsia" w:ascii="仿宋" w:hAnsi="仿宋" w:eastAsia="仿宋" w:cs="仿宋"/>
          <w:color w:val="000000"/>
          <w:sz w:val="36"/>
          <w:szCs w:val="36"/>
          <w:highlight w:val="none"/>
          <w:lang w:val="en-US" w:eastAsia="zh-CN"/>
        </w:rPr>
      </w:pPr>
      <w:r>
        <w:rPr>
          <w:rFonts w:hint="eastAsia" w:ascii="仿宋" w:hAnsi="仿宋" w:eastAsia="仿宋" w:cs="仿宋"/>
          <w:color w:val="000000"/>
          <w:sz w:val="36"/>
          <w:szCs w:val="36"/>
          <w:highlight w:val="none"/>
          <w:lang w:val="en-US" w:eastAsia="zh-CN"/>
        </w:rPr>
      </w:r>
      <w:r/>
    </w:p>
    <w:p>
      <w:pPr>
        <w:ind w:firstLine="720"/>
        <w:spacing w:line="240" w:lineRule="auto"/>
        <w:rPr>
          <w:rFonts w:hint="eastAsia" w:ascii="仿宋" w:hAnsi="仿宋" w:eastAsia="仿宋" w:cs="仿宋"/>
          <w:b/>
          <w:bCs/>
          <w:color w:val="000000"/>
          <w:sz w:val="36"/>
          <w:szCs w:val="36"/>
          <w:highlight w:val="none"/>
          <w:lang w:val="en-US" w:eastAsia="zh-CN"/>
        </w:rPr>
      </w:pPr>
      <w:r>
        <w:rPr>
          <w:rFonts w:hint="eastAsia" w:ascii="仿宋" w:hAnsi="仿宋" w:eastAsia="仿宋" w:cs="仿宋"/>
          <w:color w:val="000000"/>
          <w:sz w:val="36"/>
          <w:szCs w:val="36"/>
          <w:highlight w:val="none"/>
          <w:lang w:val="en-US" w:eastAsia="zh-CN"/>
        </w:rPr>
        <w:t xml:space="preserve">项目名称:</w:t>
      </w:r>
      <w:r>
        <w:rPr>
          <w:rFonts w:hint="eastAsia" w:ascii="仿宋" w:hAnsi="仿宋" w:eastAsia="仿宋" w:cs="仿宋"/>
          <w:color w:val="auto"/>
          <w:sz w:val="36"/>
          <w:szCs w:val="36"/>
          <w:highlight w:val="none"/>
          <w:lang w:eastAsia="zh-CN"/>
        </w:rPr>
        <w:t xml:space="preserve">部分道路照明设施安装（改造）工程</w:t>
      </w:r>
      <w:r/>
    </w:p>
    <w:p>
      <w:pPr>
        <w:ind w:firstLine="320"/>
        <w:spacing w:line="24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ind w:firstLine="720"/>
        <w:spacing w:line="240" w:lineRule="auto"/>
        <w:rPr>
          <w:rFonts w:hint="eastAsia" w:ascii="仿宋" w:hAnsi="仿宋" w:eastAsia="仿宋" w:cs="仿宋"/>
          <w:color w:val="000000"/>
          <w:sz w:val="48"/>
          <w:szCs w:val="28"/>
          <w:highlight w:val="none"/>
        </w:rPr>
      </w:pPr>
      <w:r>
        <w:rPr>
          <w:rFonts w:hint="eastAsia" w:ascii="仿宋" w:hAnsi="仿宋" w:eastAsia="仿宋" w:cs="仿宋"/>
          <w:color w:val="000000"/>
          <w:sz w:val="36"/>
          <w:szCs w:val="36"/>
          <w:highlight w:val="none"/>
        </w:rPr>
        <w:t xml:space="preserve">采 购 人：</w:t>
      </w:r>
      <w:r>
        <w:rPr>
          <w:rFonts w:hint="eastAsia" w:ascii="仿宋" w:hAnsi="仿宋" w:eastAsia="仿宋" w:cs="仿宋"/>
          <w:color w:val="000000"/>
          <w:sz w:val="36"/>
          <w:szCs w:val="36"/>
          <w:highlight w:val="none"/>
          <w:lang w:eastAsia="zh-CN"/>
        </w:rPr>
        <w:t xml:space="preserve">徐州经济技术开发区综合行政执法局</w:t>
      </w:r>
      <w:r/>
    </w:p>
    <w:p>
      <w:pPr>
        <w:spacing w:line="240" w:lineRule="auto"/>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r>
      <w:r/>
    </w:p>
    <w:p>
      <w:pPr>
        <w:ind w:firstLine="720"/>
        <w:spacing w:line="240" w:lineRule="auto"/>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r>
      <w:r/>
    </w:p>
    <w:p>
      <w:pPr>
        <w:ind w:firstLine="720"/>
        <w:spacing w:line="240" w:lineRule="auto"/>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r>
      <w:r/>
    </w:p>
    <w:p>
      <w:pPr>
        <w:ind w:firstLine="720"/>
        <w:spacing w:line="240" w:lineRule="auto"/>
        <w:rPr>
          <w:rFonts w:hint="eastAsia" w:ascii="仿宋" w:hAnsi="仿宋" w:eastAsia="仿宋" w:cs="仿宋"/>
          <w:bCs/>
          <w:color w:val="000000"/>
          <w:sz w:val="32"/>
          <w:szCs w:val="24"/>
          <w:highlight w:val="none"/>
        </w:rPr>
      </w:pPr>
      <w:r>
        <w:rPr>
          <w:rFonts w:hint="eastAsia" w:ascii="仿宋" w:hAnsi="仿宋" w:eastAsia="仿宋" w:cs="仿宋"/>
          <w:color w:val="000000"/>
          <w:sz w:val="36"/>
          <w:szCs w:val="36"/>
          <w:highlight w:val="none"/>
          <w:lang w:eastAsia="zh-CN"/>
        </w:rPr>
        <w:t xml:space="preserve">采购代理机构：江苏格恒项目管理咨询有限公司</w:t>
      </w:r>
      <w:r/>
    </w:p>
    <w:p>
      <w:pPr>
        <w:jc w:val="center"/>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r>
      <w:r/>
    </w:p>
    <w:p>
      <w:pPr>
        <w:jc w:val="center"/>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t xml:space="preserve">二〇二</w:t>
      </w:r>
      <w:r>
        <w:rPr>
          <w:rFonts w:hint="eastAsia" w:ascii="仿宋" w:hAnsi="仿宋" w:eastAsia="仿宋" w:cs="仿宋"/>
          <w:color w:val="000000"/>
          <w:sz w:val="36"/>
          <w:szCs w:val="36"/>
          <w:highlight w:val="none"/>
          <w:lang w:val="en-US" w:eastAsia="zh-CN"/>
        </w:rPr>
        <w:t xml:space="preserve">六</w:t>
      </w:r>
      <w:r>
        <w:rPr>
          <w:rFonts w:hint="eastAsia" w:ascii="仿宋" w:hAnsi="仿宋" w:eastAsia="仿宋" w:cs="仿宋"/>
          <w:color w:val="000000"/>
          <w:sz w:val="36"/>
          <w:szCs w:val="36"/>
          <w:highlight w:val="none"/>
          <w:lang w:eastAsia="zh-CN"/>
        </w:rPr>
        <w:t xml:space="preserve">年</w:t>
      </w:r>
      <w:r>
        <w:rPr>
          <w:rFonts w:hint="eastAsia" w:ascii="仿宋" w:hAnsi="仿宋" w:eastAsia="仿宋" w:cs="仿宋"/>
          <w:color w:val="000000"/>
          <w:sz w:val="36"/>
          <w:szCs w:val="36"/>
          <w:highlight w:val="none"/>
          <w:lang w:val="en-US" w:eastAsia="zh-CN"/>
        </w:rPr>
        <w:t xml:space="preserve">五</w:t>
      </w:r>
      <w:r>
        <w:rPr>
          <w:rFonts w:hint="eastAsia" w:ascii="仿宋" w:hAnsi="仿宋" w:eastAsia="仿宋" w:cs="仿宋"/>
          <w:color w:val="000000"/>
          <w:sz w:val="36"/>
          <w:szCs w:val="36"/>
          <w:highlight w:val="none"/>
          <w:lang w:eastAsia="zh-CN"/>
        </w:rPr>
        <w:t xml:space="preserve">月</w:t>
      </w:r>
      <w:r/>
    </w:p>
    <w:p>
      <w:pPr>
        <w:jc w:val="both"/>
        <w:spacing w:line="0" w:lineRule="atLeast"/>
        <w:rPr>
          <w:rFonts w:hint="eastAsia" w:ascii="仿宋" w:hAnsi="仿宋" w:eastAsia="仿宋" w:cs="仿宋"/>
          <w:b/>
          <w:color w:val="000000"/>
          <w:sz w:val="36"/>
          <w:highlight w:val="none"/>
        </w:rPr>
        <w:sectPr>
          <w:headerReference w:type="default" r:id="rId9"/>
          <w:headerReference w:type="first" r:id="rId10"/>
          <w:footerReference w:type="even" r:id="rId15"/>
          <w:footnotePr/>
          <w:endnotePr/>
          <w:type w:val="nextPage"/>
          <w:pgSz w:w="11906" w:h="16838" w:orient="portrait"/>
          <w:pgMar w:top="1134" w:right="1489" w:bottom="1134" w:left="1797" w:header="851" w:footer="992" w:gutter="0"/>
          <w:pgNumType w:start="1"/>
          <w:cols w:num="1" w:sep="0" w:space="1701" w:equalWidth="1"/>
          <w:docGrid w:linePitch="360"/>
          <w:titlePg/>
        </w:sectPr>
      </w:pPr>
      <w:r>
        <w:rPr>
          <w:rFonts w:hint="eastAsia" w:ascii="仿宋" w:hAnsi="仿宋" w:eastAsia="仿宋" w:cs="仿宋"/>
          <w:b/>
          <w:color w:val="000000"/>
          <w:sz w:val="36"/>
          <w:highlight w:val="none"/>
        </w:rPr>
      </w:r>
      <w:r/>
    </w:p>
    <w:p>
      <w:pPr>
        <w:jc w:val="center"/>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44"/>
          <w:szCs w:val="44"/>
          <w:highlight w:val="none"/>
        </w:rPr>
        <w:t xml:space="preserve">竞争性磋商文件</w:t>
      </w:r>
      <w:r/>
    </w:p>
    <w:p>
      <w:pPr>
        <w:jc w:val="center"/>
        <w:spacing w:line="360" w:lineRule="auto"/>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lang w:eastAsia="zh-CN"/>
        </w:rPr>
        <w:t xml:space="preserve">JSZC-320390-JGHG-C2026-0002</w:t>
      </w:r>
      <w:r/>
    </w:p>
    <w:p>
      <w:pPr>
        <w:pStyle w:val="1115"/>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tabs>
          <w:tab w:val="left" w:pos="324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w:t>
      </w:r>
      <w:r/>
    </w:p>
    <w:p>
      <w:pPr>
        <w:ind w:firstLine="480"/>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auto"/>
          <w:sz w:val="24"/>
          <w:highlight w:val="none"/>
          <w:lang w:eastAsia="zh-CN"/>
        </w:rPr>
        <w:t xml:space="preserve">按照《中华人民共和国政府采购法》、《中华人民共和国政府采购法实施条例》及《政府采购竞争性磋商采购方式管理暂行办法》的规定，</w:t>
      </w:r>
      <w:r>
        <w:rPr>
          <w:rFonts w:hint="eastAsia" w:ascii="仿宋" w:hAnsi="仿宋" w:eastAsia="仿宋" w:cs="仿宋"/>
          <w:color w:val="000000"/>
          <w:sz w:val="24"/>
          <w:highlight w:val="none"/>
          <w:u w:val="single"/>
          <w:lang w:eastAsia="zh-CN"/>
        </w:rPr>
        <w:t xml:space="preserve">江苏格恒项目管理咨询有限公司</w:t>
      </w:r>
      <w:r>
        <w:rPr>
          <w:rFonts w:hint="eastAsia" w:ascii="仿宋" w:hAnsi="仿宋" w:eastAsia="仿宋" w:cs="仿宋"/>
          <w:color w:val="000000"/>
          <w:sz w:val="24"/>
          <w:highlight w:val="none"/>
        </w:rPr>
        <w:t xml:space="preserve">对</w:t>
      </w:r>
      <w:r>
        <w:rPr>
          <w:rFonts w:hint="eastAsia" w:ascii="仿宋" w:hAnsi="仿宋" w:eastAsia="仿宋" w:cs="仿宋"/>
          <w:color w:val="auto"/>
          <w:sz w:val="24"/>
          <w:highlight w:val="none"/>
          <w:u w:val="single"/>
          <w:lang w:eastAsia="zh-CN"/>
        </w:rPr>
        <w:t xml:space="preserve">部分道路照明设施安装（改造）工程</w:t>
      </w:r>
      <w:r>
        <w:rPr>
          <w:rFonts w:hint="eastAsia" w:ascii="仿宋" w:hAnsi="仿宋" w:eastAsia="仿宋" w:cs="仿宋"/>
          <w:color w:val="000000"/>
          <w:sz w:val="24"/>
          <w:highlight w:val="none"/>
        </w:rPr>
        <w:t xml:space="preserve">项目采取竞争性磋商采购方式进行采购</w:t>
      </w:r>
      <w:r>
        <w:rPr>
          <w:rFonts w:hint="eastAsia" w:ascii="仿宋" w:hAnsi="仿宋" w:eastAsia="仿宋" w:cs="仿宋"/>
          <w:color w:val="auto"/>
          <w:sz w:val="24"/>
          <w:szCs w:val="20"/>
          <w:highlight w:val="none"/>
          <w:lang w:eastAsia="zh-CN"/>
        </w:rPr>
        <w:t xml:space="preserve">。如贵单位有意参与，请按以下竞争性磋商文件（以下简称磋商文件）要求参加磋商。</w:t>
      </w:r>
      <w:r/>
    </w:p>
    <w:p>
      <w:pPr>
        <w:ind w:left="497"/>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第一章 项目说明</w:t>
      </w:r>
      <w:r/>
    </w:p>
    <w:p>
      <w:pPr>
        <w:numPr>
          <w:ilvl w:val="0"/>
          <w:numId w:val="2"/>
        </w:num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w:t>
      </w:r>
      <w:r>
        <w:rPr>
          <w:rFonts w:hint="eastAsia" w:ascii="仿宋" w:hAnsi="仿宋" w:eastAsia="仿宋" w:cs="仿宋"/>
          <w:color w:val="auto"/>
          <w:sz w:val="24"/>
          <w:highlight w:val="none"/>
          <w:lang w:eastAsia="zh-CN"/>
        </w:rPr>
        <w:t xml:space="preserve">徐州经济技术开发区综合行政执法局</w:t>
      </w:r>
      <w:r/>
    </w:p>
    <w:p>
      <w:pPr>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二、项目名称：</w:t>
      </w:r>
      <w:r>
        <w:rPr>
          <w:rFonts w:hint="eastAsia" w:ascii="仿宋" w:hAnsi="仿宋" w:eastAsia="仿宋" w:cs="仿宋"/>
          <w:color w:val="000000"/>
          <w:sz w:val="24"/>
          <w:highlight w:val="none"/>
          <w:lang w:eastAsia="zh-CN"/>
        </w:rPr>
        <w:t xml:space="preserve">部分道路照明设施安装（改造）工程</w:t>
      </w:r>
      <w:r/>
    </w:p>
    <w:p>
      <w:pPr>
        <w:ind w:right="199"/>
        <w:jc w:val="lef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JSZC-320390-JGHG-C2026-0002</w:t>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五、采购方式：本项目采用竞争性磋商采购方式。</w:t>
      </w:r>
      <w:r/>
    </w:p>
    <w:p>
      <w:pPr>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六、供应商资格条件：见竞争性磋商公告。（项目编号：</w:t>
      </w:r>
      <w:r>
        <w:rPr>
          <w:rFonts w:hint="eastAsia" w:ascii="仿宋" w:hAnsi="仿宋" w:eastAsia="仿宋" w:cs="仿宋"/>
          <w:color w:val="auto"/>
          <w:sz w:val="24"/>
          <w:highlight w:val="none"/>
          <w:lang w:eastAsia="zh-CN"/>
        </w:rPr>
        <w:t xml:space="preserve">JSZC-320390-JGHG-C2026-0002</w:t>
      </w:r>
      <w:r>
        <w:rPr>
          <w:rFonts w:hint="eastAsia" w:ascii="仿宋" w:hAnsi="仿宋" w:eastAsia="仿宋" w:cs="仿宋"/>
          <w:color w:val="000000"/>
          <w:sz w:val="24"/>
          <w:highlight w:val="none"/>
        </w:rPr>
        <w:t xml:space="preserve">）。</w:t>
      </w:r>
      <w:r/>
    </w:p>
    <w:p>
      <w:pPr>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七、采购预算（采购项目预算金额）：见《磋商文件》附件2、《项目要求（采购需求）》。</w:t>
      </w:r>
      <w:r/>
    </w:p>
    <w:p>
      <w:pPr>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八、采购需求：见《磋商文件》附件2、《项目要求（采购需求）》。</w:t>
      </w:r>
      <w:r/>
    </w:p>
    <w:p>
      <w:pPr>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000000"/>
          <w:sz w:val="24"/>
          <w:highlight w:val="none"/>
        </w:rPr>
        <w:t xml:space="preserve">九、拟签订的合同文本</w:t>
      </w:r>
      <w:r>
        <w:rPr>
          <w:rFonts w:hint="eastAsia" w:ascii="仿宋" w:hAnsi="仿宋" w:eastAsia="仿宋" w:cs="仿宋"/>
          <w:b w:val="0"/>
          <w:bCs w:val="0"/>
          <w:color w:val="auto"/>
          <w:sz w:val="24"/>
          <w:highlight w:val="none"/>
        </w:rPr>
        <w:t xml:space="preserve">：见《磋商文件》附件</w:t>
      </w:r>
      <w:r>
        <w:rPr>
          <w:rFonts w:hint="eastAsia" w:ascii="仿宋" w:hAnsi="仿宋" w:eastAsia="仿宋" w:cs="仿宋"/>
          <w:b w:val="0"/>
          <w:bCs w:val="0"/>
          <w:color w:val="auto"/>
          <w:sz w:val="24"/>
          <w:highlight w:val="none"/>
          <w:lang w:val="en-US" w:eastAsia="zh-CN"/>
        </w:rPr>
        <w:t xml:space="preserve">8</w:t>
      </w:r>
      <w:r>
        <w:rPr>
          <w:rFonts w:hint="eastAsia" w:ascii="仿宋" w:hAnsi="仿宋" w:eastAsia="仿宋" w:cs="仿宋"/>
          <w:b w:val="0"/>
          <w:bCs w:val="0"/>
          <w:color w:val="auto"/>
          <w:sz w:val="24"/>
          <w:highlight w:val="none"/>
        </w:rPr>
        <w:t xml:space="preserve">、《拟签订的合同文本》。</w:t>
      </w:r>
      <w:r/>
    </w:p>
    <w:p>
      <w:pPr>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十、报价要求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1、供应商报价为要约，</w:t>
      </w:r>
      <w:r>
        <w:rPr>
          <w:rFonts w:hint="eastAsia" w:ascii="仿宋" w:hAnsi="仿宋" w:eastAsia="仿宋" w:cs="仿宋"/>
          <w:color w:val="000000"/>
          <w:sz w:val="24"/>
          <w:highlight w:val="none"/>
          <w:u w:val="none"/>
          <w:lang w:eastAsia="zh-CN"/>
        </w:rPr>
        <w:t xml:space="preserve">江苏格恒项目管理咨询有限公司</w:t>
      </w:r>
      <w:r>
        <w:rPr>
          <w:rFonts w:hint="eastAsia" w:ascii="仿宋" w:hAnsi="仿宋" w:eastAsia="仿宋" w:cs="仿宋"/>
          <w:color w:val="000000"/>
          <w:sz w:val="24"/>
          <w:highlight w:val="none"/>
        </w:rPr>
        <w:t xml:space="preserve">无承诺表示时视为未成交，</w:t>
      </w:r>
      <w:r>
        <w:rPr>
          <w:rFonts w:hint="eastAsia" w:ascii="仿宋" w:hAnsi="仿宋" w:eastAsia="仿宋" w:cs="仿宋"/>
          <w:color w:val="000000"/>
          <w:sz w:val="24"/>
          <w:highlight w:val="none"/>
          <w:u w:val="none"/>
          <w:lang w:eastAsia="zh-CN"/>
        </w:rPr>
        <w:t xml:space="preserve">江苏格恒项目管理咨询有限公司</w:t>
      </w:r>
      <w:r>
        <w:rPr>
          <w:rFonts w:hint="eastAsia" w:ascii="仿宋" w:hAnsi="仿宋" w:eastAsia="仿宋" w:cs="仿宋"/>
          <w:color w:val="000000"/>
          <w:sz w:val="24"/>
          <w:highlight w:val="none"/>
          <w:u w:val="none"/>
        </w:rPr>
        <w:t xml:space="preserve">认</w:t>
      </w:r>
      <w:r>
        <w:rPr>
          <w:rFonts w:hint="eastAsia" w:ascii="仿宋" w:hAnsi="仿宋" w:eastAsia="仿宋" w:cs="仿宋"/>
          <w:color w:val="000000"/>
          <w:sz w:val="24"/>
          <w:highlight w:val="none"/>
        </w:rPr>
        <w:t xml:space="preserve">为必要时可重新进行竞争性磋商采购或采取其它方式采购。</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2、按照《磋商报价表》要求填写首次报价。</w:t>
      </w:r>
      <w:r/>
    </w:p>
    <w:p>
      <w:pPr>
        <w:ind w:right="-57"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第二章 磋商保证金</w:t>
      </w:r>
      <w:r/>
    </w:p>
    <w:p>
      <w:pPr>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十一、供应商提交磋商保证金</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1、磋商保证金交纳数额和形式：不需交纳。</w:t>
      </w:r>
      <w:r/>
    </w:p>
    <w:p>
      <w:pPr>
        <w:ind w:left="497"/>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第三章 响应文件</w:t>
      </w:r>
      <w:r/>
    </w:p>
    <w:p>
      <w:pP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十二、提交响应文件要求</w:t>
      </w:r>
      <w:r/>
    </w:p>
    <w:p>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“苏采云”系统使用要求：</w:t>
      </w:r>
      <w:r/>
    </w:p>
    <w:p>
      <w:pPr>
        <w:ind w:firstLine="48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1、使用谷歌浏览器参与不见面开标及磋商环节。</w:t>
      </w:r>
      <w:r/>
    </w:p>
    <w:p>
      <w:pPr>
        <w:ind w:firstLine="48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2、电脑需提前准备好麦克风、音响，摄像头，提前检查保证能够正常使用。</w:t>
      </w:r>
      <w:r/>
    </w:p>
    <w:p>
      <w:pPr>
        <w:ind w:firstLine="48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3、操作系统至少win7以上，建议使用win10操作系统。</w:t>
      </w:r>
      <w:r/>
    </w:p>
    <w:p>
      <w:pPr>
        <w:pStyle w:val="1172"/>
        <w:spacing w:line="360" w:lineRule="auto"/>
        <w:rPr>
          <w:rFonts w:hint="eastAsia" w:ascii="仿宋" w:hAnsi="仿宋" w:eastAsia="仿宋" w:cs="仿宋"/>
          <w:b w:val="0"/>
          <w:bCs w:val="0"/>
          <w:color w:val="000000"/>
          <w:sz w:val="24"/>
          <w:highlight w:val="none"/>
        </w:rPr>
      </w:pPr>
      <w:r>
        <w:rPr>
          <w:rFonts w:hint="eastAsia" w:ascii="仿宋" w:hAnsi="仿宋" w:eastAsia="仿宋" w:cs="仿宋"/>
          <w:b/>
          <w:bCs/>
          <w:color w:val="000000"/>
          <w:sz w:val="24"/>
          <w:highlight w:val="none"/>
        </w:rPr>
        <w:t xml:space="preserve">（二）首次响应文件提交的截止时间</w:t>
      </w:r>
      <w:r>
        <w:rPr>
          <w:rFonts w:hint="eastAsia" w:ascii="仿宋" w:hAnsi="仿宋" w:eastAsia="仿宋" w:cs="仿宋"/>
          <w:b/>
          <w:bCs/>
          <w:color w:val="000000"/>
          <w:sz w:val="24"/>
          <w:highlight w:val="none"/>
        </w:rPr>
        <w:t xml:space="preserve">：</w:t>
      </w:r>
      <w:r>
        <w:rPr>
          <w:rFonts w:hint="eastAsia" w:ascii="仿宋" w:hAnsi="仿宋" w:eastAsia="仿宋" w:cs="仿宋"/>
          <w:b/>
          <w:bCs/>
          <w:color w:val="auto"/>
          <w:sz w:val="24"/>
          <w:highlight w:val="none"/>
        </w:rPr>
        <w:t xml:space="preserve">202</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年</w:t>
      </w:r>
      <w:r>
        <w:rPr>
          <w:rFonts w:hint="eastAsia" w:ascii="仿宋" w:hAnsi="仿宋" w:eastAsia="仿宋" w:cs="仿宋"/>
          <w:b/>
          <w:bCs/>
          <w:color w:val="auto"/>
          <w:sz w:val="24"/>
          <w:highlight w:val="none"/>
          <w:u w:val="single"/>
          <w:lang w:val="en-US" w:eastAsia="zh-CN"/>
        </w:rPr>
        <w:t xml:space="preserve">5</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lang w:val="en-US" w:eastAsia="zh-CN"/>
        </w:rPr>
        <w:t xml:space="preserve">20</w:t>
      </w:r>
      <w:r>
        <w:rPr>
          <w:rFonts w:hint="eastAsia" w:ascii="仿宋" w:hAnsi="仿宋" w:eastAsia="仿宋" w:cs="仿宋"/>
          <w:b/>
          <w:bCs/>
          <w:color w:val="auto"/>
          <w:sz w:val="24"/>
          <w:highlight w:val="none"/>
        </w:rPr>
        <w:t xml:space="preserve">日上午09</w:t>
      </w:r>
      <w:r>
        <w:rPr>
          <w:rFonts w:hint="eastAsia" w:ascii="仿宋" w:hAnsi="仿宋" w:eastAsia="仿宋" w:cs="仿宋"/>
          <w:b/>
          <w:bCs/>
          <w:color w:val="auto"/>
          <w:sz w:val="24"/>
          <w:highlight w:val="none"/>
          <w:lang w:val="en-US" w:eastAsia="zh-CN"/>
        </w:rPr>
        <w:t xml:space="preserve">:</w:t>
      </w:r>
      <w:r>
        <w:rPr>
          <w:rFonts w:hint="eastAsia" w:ascii="仿宋" w:hAnsi="仿宋" w:eastAsia="仿宋" w:cs="仿宋"/>
          <w:b/>
          <w:bCs/>
          <w:color w:val="auto"/>
          <w:sz w:val="24"/>
          <w:highlight w:val="none"/>
        </w:rPr>
        <w:t xml:space="preserve">30</w:t>
      </w:r>
      <w:r>
        <w:rPr>
          <w:rFonts w:hint="eastAsia" w:ascii="仿宋" w:hAnsi="仿宋" w:eastAsia="仿宋" w:cs="仿宋"/>
          <w:b/>
          <w:bCs/>
          <w:color w:val="auto"/>
          <w:sz w:val="24"/>
          <w:highlight w:val="none"/>
        </w:rPr>
        <w:t xml:space="preserve">，</w:t>
      </w:r>
      <w:r>
        <w:rPr>
          <w:rFonts w:hint="eastAsia" w:ascii="仿宋" w:hAnsi="仿宋" w:eastAsia="仿宋" w:cs="仿宋"/>
          <w:b/>
          <w:bCs/>
          <w:color w:val="000000"/>
          <w:sz w:val="24"/>
          <w:highlight w:val="none"/>
        </w:rPr>
        <w:t xml:space="preserve">在截止时间后提交的首次响应文件为无效文件，将被拒收。</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（三）首次响应文件提交时间、地点：</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1、提交时间</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首次响应文件提交的截止时间</w:t>
      </w:r>
      <w:r>
        <w:rPr>
          <w:rFonts w:hint="eastAsia" w:ascii="仿宋" w:hAnsi="仿宋" w:eastAsia="仿宋" w:cs="仿宋"/>
          <w:b/>
          <w:bCs/>
          <w:color w:val="000000"/>
          <w:sz w:val="24"/>
          <w:highlight w:val="none"/>
        </w:rPr>
        <w:t xml:space="preserve">（</w:t>
      </w:r>
      <w:r>
        <w:rPr>
          <w:rFonts w:hint="eastAsia" w:ascii="仿宋" w:hAnsi="仿宋" w:eastAsia="仿宋" w:cs="仿宋"/>
          <w:b/>
          <w:bCs/>
          <w:color w:val="auto"/>
          <w:sz w:val="24"/>
          <w:highlight w:val="none"/>
        </w:rPr>
        <w:t xml:space="preserve">202</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年</w:t>
      </w:r>
      <w:r>
        <w:rPr>
          <w:rFonts w:hint="eastAsia" w:ascii="仿宋" w:hAnsi="仿宋" w:eastAsia="仿宋" w:cs="仿宋"/>
          <w:b/>
          <w:bCs/>
          <w:color w:val="auto"/>
          <w:sz w:val="24"/>
          <w:highlight w:val="none"/>
          <w:u w:val="single"/>
          <w:lang w:val="en-US" w:eastAsia="zh-CN"/>
        </w:rPr>
        <w:t xml:space="preserve">5</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lang w:val="en-US" w:eastAsia="zh-CN"/>
        </w:rPr>
        <w:t xml:space="preserve">20</w:t>
      </w:r>
      <w:r>
        <w:rPr>
          <w:rFonts w:hint="eastAsia" w:ascii="仿宋" w:hAnsi="仿宋" w:eastAsia="仿宋" w:cs="仿宋"/>
          <w:b/>
          <w:bCs/>
          <w:color w:val="auto"/>
          <w:sz w:val="24"/>
          <w:highlight w:val="none"/>
        </w:rPr>
        <w:t xml:space="preserve">日上午09</w:t>
      </w:r>
      <w:r>
        <w:rPr>
          <w:rFonts w:hint="eastAsia" w:ascii="仿宋" w:hAnsi="仿宋" w:eastAsia="仿宋" w:cs="仿宋"/>
          <w:b/>
          <w:bCs/>
          <w:color w:val="auto"/>
          <w:sz w:val="24"/>
          <w:highlight w:val="none"/>
          <w:lang w:val="en-US" w:eastAsia="zh-CN"/>
        </w:rPr>
        <w:t xml:space="preserve">:</w:t>
      </w:r>
      <w:r>
        <w:rPr>
          <w:rFonts w:hint="eastAsia" w:ascii="仿宋" w:hAnsi="仿宋" w:eastAsia="仿宋" w:cs="仿宋"/>
          <w:b/>
          <w:bCs/>
          <w:color w:val="auto"/>
          <w:sz w:val="24"/>
          <w:highlight w:val="none"/>
        </w:rPr>
        <w:t xml:space="preserve">30</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rPr>
        <w:t xml:space="preserve">前。</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2、提交地点：</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172"/>
        <w:spacing w:line="360" w:lineRule="auto"/>
        <w:rPr>
          <w:rFonts w:hint="eastAsia" w:ascii="仿宋" w:hAnsi="仿宋" w:eastAsia="仿宋" w:cs="仿宋"/>
          <w:b/>
          <w:bCs/>
          <w:color w:val="000000"/>
          <w:sz w:val="24"/>
          <w:highlight w:val="yellow"/>
        </w:rPr>
      </w:pPr>
      <w:r>
        <w:rPr>
          <w:rFonts w:hint="eastAsia" w:ascii="仿宋" w:hAnsi="仿宋" w:eastAsia="仿宋" w:cs="仿宋"/>
          <w:b/>
          <w:bCs/>
          <w:color w:val="000000"/>
          <w:sz w:val="24"/>
          <w:highlight w:val="none"/>
        </w:rPr>
        <w:t xml:space="preserve">（四）首次响应文件开启时间：</w:t>
      </w:r>
      <w:r>
        <w:rPr>
          <w:rFonts w:hint="eastAsia" w:ascii="仿宋" w:hAnsi="仿宋" w:eastAsia="仿宋" w:cs="仿宋"/>
          <w:b/>
          <w:bCs/>
          <w:color w:val="auto"/>
          <w:sz w:val="24"/>
          <w:highlight w:val="none"/>
        </w:rPr>
        <w:t xml:space="preserve">202</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年</w:t>
      </w:r>
      <w:r>
        <w:rPr>
          <w:rFonts w:hint="eastAsia" w:ascii="仿宋" w:hAnsi="仿宋" w:eastAsia="仿宋" w:cs="仿宋"/>
          <w:b/>
          <w:bCs/>
          <w:color w:val="auto"/>
          <w:sz w:val="24"/>
          <w:highlight w:val="none"/>
          <w:u w:val="single"/>
          <w:lang w:val="en-US" w:eastAsia="zh-CN"/>
        </w:rPr>
        <w:t xml:space="preserve">5</w:t>
      </w:r>
      <w:r>
        <w:rPr>
          <w:rFonts w:hint="eastAsia" w:ascii="仿宋" w:hAnsi="仿宋" w:eastAsia="仿宋" w:cs="仿宋"/>
          <w:b/>
          <w:bCs/>
          <w:color w:val="auto"/>
          <w:sz w:val="24"/>
          <w:highlight w:val="none"/>
        </w:rPr>
        <w:t xml:space="preserve">月</w:t>
      </w:r>
      <w:r>
        <w:rPr>
          <w:rFonts w:hint="eastAsia" w:ascii="仿宋" w:hAnsi="仿宋" w:eastAsia="仿宋" w:cs="仿宋"/>
          <w:b/>
          <w:bCs/>
          <w:color w:val="auto"/>
          <w:sz w:val="24"/>
          <w:highlight w:val="none"/>
          <w:u w:val="single"/>
        </w:rPr>
        <w:t xml:space="preserve">2</w:t>
      </w:r>
      <w:r>
        <w:rPr>
          <w:rFonts w:hint="eastAsia" w:ascii="仿宋" w:hAnsi="仿宋" w:eastAsia="仿宋" w:cs="仿宋"/>
          <w:b/>
          <w:bCs/>
          <w:color w:val="auto"/>
          <w:sz w:val="24"/>
          <w:highlight w:val="none"/>
          <w:u w:val="single"/>
        </w:rPr>
        <w:t xml:space="preserve">0</w:t>
      </w:r>
      <w:r>
        <w:rPr>
          <w:rFonts w:hint="eastAsia" w:ascii="仿宋" w:hAnsi="仿宋" w:eastAsia="仿宋" w:cs="仿宋"/>
          <w:b/>
          <w:bCs/>
          <w:color w:val="auto"/>
          <w:sz w:val="24"/>
          <w:highlight w:val="none"/>
        </w:rPr>
        <w:t xml:space="preserve">日上午09</w:t>
      </w:r>
      <w:r>
        <w:rPr>
          <w:rFonts w:hint="eastAsia" w:ascii="仿宋" w:hAnsi="仿宋" w:eastAsia="仿宋" w:cs="仿宋"/>
          <w:b/>
          <w:bCs/>
          <w:color w:val="auto"/>
          <w:sz w:val="24"/>
          <w:highlight w:val="none"/>
          <w:lang w:val="en-US" w:eastAsia="zh-CN"/>
        </w:rPr>
        <w:t xml:space="preserve">:</w:t>
      </w:r>
      <w:r>
        <w:rPr>
          <w:rFonts w:hint="eastAsia" w:ascii="仿宋" w:hAnsi="仿宋" w:eastAsia="仿宋" w:cs="仿宋"/>
          <w:b/>
          <w:bCs/>
          <w:color w:val="auto"/>
          <w:sz w:val="24"/>
          <w:highlight w:val="none"/>
        </w:rPr>
        <w:t xml:space="preserve">30</w:t>
      </w:r>
      <w:r>
        <w:rPr>
          <w:rFonts w:hint="eastAsia" w:ascii="仿宋" w:hAnsi="仿宋" w:eastAsia="仿宋" w:cs="仿宋"/>
          <w:b/>
          <w:bCs/>
          <w:color w:val="000000"/>
          <w:sz w:val="24"/>
          <w:highlight w:val="none"/>
        </w:rPr>
        <w:t xml:space="preserve">。</w:t>
      </w:r>
      <w:r>
        <w:rPr>
          <w:highlight w:val="yellow"/>
        </w:rPr>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（五）首次响应文件开启地点：</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172"/>
        <w:spacing w:line="360" w:lineRule="auto"/>
        <w:shd w:val="clear" w:color="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（六）</w:t>
      </w:r>
      <w:r>
        <w:rPr>
          <w:rFonts w:hint="eastAsia" w:ascii="仿宋" w:hAnsi="仿宋" w:eastAsia="仿宋" w:cs="仿宋"/>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172"/>
        <w:jc w:val="left"/>
        <w:spacing w:line="360" w:lineRule="auto"/>
        <w:shd w:val="clear" w:color="auto"/>
        <w:widowControl/>
        <w:rPr>
          <w:rFonts w:hint="eastAsia" w:ascii="仿宋" w:hAnsi="仿宋" w:eastAsia="仿宋" w:cs="仿宋"/>
          <w:color w:val="000000"/>
          <w:sz w:val="24"/>
          <w:highlight w:val="none"/>
        </w:rPr>
        <w:outlineLvl w:val="0"/>
      </w:pPr>
      <w:r>
        <w:rPr>
          <w:rFonts w:hint="eastAsia" w:ascii="仿宋" w:hAnsi="仿宋" w:eastAsia="仿宋" w:cs="仿宋"/>
          <w:b/>
          <w:bCs/>
          <w:color w:val="000000"/>
          <w:sz w:val="24"/>
          <w:highlight w:val="none"/>
          <w:shd w:val="clear" w:color="auto"/>
        </w:rPr>
        <w:t xml:space="preserve">（七）</w:t>
      </w:r>
      <w:r>
        <w:rPr>
          <w:rFonts w:hint="eastAsia" w:ascii="仿宋" w:hAnsi="仿宋" w:eastAsia="仿宋" w:cs="仿宋"/>
          <w:color w:val="000000"/>
          <w:sz w:val="24"/>
          <w:highlight w:val="none"/>
          <w:shd w:val="clear" w:color="auto"/>
        </w:rPr>
        <w:t xml:space="preserve">不接受不按要求加盖公章（电子签章）的首次响应文件。电子签章相关要求见“苏采云”系统。</w:t>
      </w:r>
      <w:r/>
    </w:p>
    <w:p>
      <w:pPr>
        <w:pStyle w:val="1172"/>
        <w:spacing w:line="360" w:lineRule="auto"/>
        <w:shd w:val="clear" w:color="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（八）</w:t>
      </w:r>
      <w:r>
        <w:rPr>
          <w:rFonts w:hint="eastAsia" w:ascii="仿宋" w:hAnsi="仿宋" w:eastAsia="仿宋" w:cs="仿宋"/>
          <w:bCs/>
          <w:color w:val="000000"/>
          <w:sz w:val="24"/>
          <w:highlight w:val="none"/>
        </w:rPr>
        <w:t xml:space="preserve">首次响应文件解密：到达开启时间，</w:t>
      </w:r>
      <w:r>
        <w:rPr>
          <w:rFonts w:hint="eastAsia" w:ascii="仿宋" w:hAnsi="仿宋" w:eastAsia="仿宋" w:cs="仿宋"/>
          <w:color w:val="000000"/>
          <w:sz w:val="24"/>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sz w:val="24"/>
          <w:highlight w:val="none"/>
        </w:rPr>
        <w:t xml:space="preserve">开启时间后30分钟内</w:t>
      </w:r>
      <w:r>
        <w:rPr>
          <w:rFonts w:hint="eastAsia" w:ascii="仿宋" w:hAnsi="仿宋" w:eastAsia="仿宋" w:cs="仿宋"/>
          <w:color w:val="000000"/>
          <w:sz w:val="24"/>
          <w:highlight w:val="none"/>
        </w:rPr>
        <w:t xml:space="preserve">，通过“苏采云”系统（使用“CA数字证书”）解密。</w:t>
      </w:r>
      <w:r/>
    </w:p>
    <w:p>
      <w:pPr>
        <w:pStyle w:val="1172"/>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（九）</w:t>
      </w:r>
      <w:r>
        <w:rPr>
          <w:rFonts w:hint="eastAsia" w:ascii="仿宋" w:hAnsi="仿宋" w:eastAsia="仿宋" w:cs="仿宋"/>
          <w:color w:val="000000"/>
          <w:sz w:val="24"/>
          <w:highlight w:val="none"/>
        </w:rPr>
        <w:t xml:space="preserve">采购文件（后缀名为“.kedt”）、供应商操作手册及政府采购客户端工具可通过“苏采云”系统（网址：</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HYPERLINK "http://jszfcg.jsczt.cn/"</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http://jszfcg.jsczt.cn/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color w:val="000000"/>
          <w:sz w:val="24"/>
          <w:highlight w:val="none"/>
        </w:rPr>
        <w:t xml:space="preserve">相关说明：供应商在“苏采云”系统中提交首次响应文件的时间即为数据电文（响应文件，下同）的发送时间和接收时间。</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十三、响应文件编制要求</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请按照以下要求（包括但不限于以下要求）制作：</w:t>
      </w:r>
      <w:r/>
    </w:p>
    <w:p>
      <w:pPr>
        <w:pStyle w:val="117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（一）基本目录</w:t>
      </w:r>
      <w:r/>
    </w:p>
    <w:p>
      <w:pPr>
        <w:pStyle w:val="1172"/>
        <w:ind w:firstLine="480"/>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1、《磋商报价表》（加盖电子签章，格式见《磋商文件》附件。政府采购客户端工具输入报价自动生成）；</w:t>
      </w:r>
      <w:r/>
    </w:p>
    <w:p>
      <w:pPr>
        <w:pStyle w:val="1173"/>
        <w:ind w:firstLine="480"/>
        <w:spacing w:line="360" w:lineRule="auto"/>
        <w:rPr>
          <w:rFonts w:hint="eastAsia" w:ascii="仿宋" w:hAnsi="仿宋" w:eastAsia="仿宋" w:cs="仿宋"/>
          <w:highlight w:val="none"/>
        </w:rPr>
      </w:pPr>
      <w:r>
        <w:rPr>
          <w:rFonts w:hint="eastAsia" w:ascii="仿宋" w:hAnsi="仿宋" w:eastAsia="仿宋" w:cs="仿宋"/>
          <w:b w:val="0"/>
          <w:bCs/>
          <w:color w:val="auto"/>
          <w:sz w:val="24"/>
          <w:highlight w:val="none"/>
        </w:rPr>
        <w:t xml:space="preserve">2、</w:t>
      </w:r>
      <w:r>
        <w:rPr>
          <w:rFonts w:hint="eastAsia" w:ascii="仿宋" w:hAnsi="仿宋" w:eastAsia="仿宋" w:cs="仿宋"/>
          <w:b w:val="0"/>
          <w:bCs w:val="0"/>
          <w:color w:val="000000"/>
          <w:sz w:val="24"/>
          <w:highlight w:val="none"/>
          <w:lang w:val="en-US" w:eastAsia="zh-CN"/>
        </w:rPr>
        <w:t xml:space="preserve">供应商认为需要提供的其他资料的扫描件（如有）。</w:t>
      </w:r>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（二）资格条件（1～</w:t>
      </w:r>
      <w:r>
        <w:rPr>
          <w:rFonts w:hint="eastAsia" w:ascii="仿宋" w:hAnsi="仿宋" w:eastAsia="仿宋" w:cs="仿宋"/>
          <w:b/>
          <w:color w:val="000000"/>
          <w:sz w:val="24"/>
          <w:highlight w:val="none"/>
          <w:lang w:val="en-US" w:eastAsia="zh-CN"/>
        </w:rPr>
        <w:t xml:space="preserve">7</w:t>
      </w:r>
      <w:r>
        <w:rPr>
          <w:rFonts w:hint="eastAsia" w:ascii="仿宋" w:hAnsi="仿宋" w:eastAsia="仿宋" w:cs="仿宋"/>
          <w:b/>
          <w:color w:val="000000"/>
          <w:sz w:val="24"/>
          <w:highlight w:val="none"/>
        </w:rPr>
        <w:t xml:space="preserve">项必须提供原件扫描件，</w:t>
      </w:r>
      <w:r>
        <w:rPr>
          <w:rFonts w:hint="eastAsia" w:ascii="仿宋" w:hAnsi="仿宋" w:eastAsia="仿宋" w:cs="仿宋"/>
          <w:b/>
          <w:bCs w:val="0"/>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bidi="ar-SA"/>
        </w:rPr>
        <w:t xml:space="preserve">加盖电子签章，</w:t>
      </w:r>
      <w:r>
        <w:rPr>
          <w:rFonts w:hint="eastAsia" w:ascii="仿宋" w:hAnsi="仿宋" w:eastAsia="仿宋" w:cs="仿宋"/>
          <w:b/>
          <w:color w:val="000000"/>
          <w:sz w:val="24"/>
          <w:highlight w:val="none"/>
        </w:rPr>
        <w:t xml:space="preserve">否则响应无效）</w:t>
      </w:r>
      <w:r/>
    </w:p>
    <w:p>
      <w:pPr>
        <w:ind w:right="-334" w:firstLine="482"/>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highlight w:val="none"/>
        </w:rPr>
        <w:t xml:space="preserve">1、具有独立承担民事责任的能力，提供投标人合法有效的法人的营业执照(或事业单位法人证书)或其他组织应提供合法证明文件的原件扫描件</w:t>
      </w:r>
      <w:r>
        <w:rPr>
          <w:rFonts w:hint="eastAsia" w:ascii="仿宋" w:hAnsi="仿宋" w:eastAsia="仿宋" w:cs="仿宋"/>
          <w:b/>
          <w:bCs w:val="0"/>
          <w:color w:val="auto"/>
          <w:sz w:val="24"/>
          <w:szCs w:val="24"/>
          <w:highlight w:val="none"/>
          <w:lang w:val="en-US" w:eastAsia="zh-CN" w:bidi="ar-SA"/>
        </w:rPr>
        <w:t xml:space="preserve">(加盖电子签章)</w:t>
      </w:r>
      <w:r>
        <w:rPr>
          <w:rFonts w:hint="eastAsia" w:ascii="仿宋" w:hAnsi="仿宋" w:eastAsia="仿宋" w:cs="仿宋"/>
          <w:b/>
          <w:bCs/>
          <w:color w:val="auto"/>
          <w:sz w:val="24"/>
          <w:szCs w:val="24"/>
          <w:highlight w:val="none"/>
          <w:lang w:val="en-US" w:eastAsia="zh-CN" w:bidi="ar-SA"/>
        </w:rPr>
        <w:t xml:space="preserve">；</w:t>
      </w:r>
      <w:r/>
    </w:p>
    <w:p>
      <w:pPr>
        <w:ind w:right="-334" w:firstLine="482"/>
        <w:spacing w:line="360" w:lineRule="auto"/>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2、</w:t>
      </w:r>
      <w:r>
        <w:rPr>
          <w:rFonts w:hint="eastAsia" w:ascii="仿宋" w:hAnsi="仿宋" w:eastAsia="仿宋" w:cs="仿宋"/>
          <w:b/>
          <w:bCs/>
          <w:color w:val="auto"/>
          <w:sz w:val="24"/>
          <w:szCs w:val="24"/>
          <w:highlight w:val="none"/>
          <w:lang w:val="en-US" w:eastAsia="zh-CN" w:bidi="ar-SA"/>
        </w:rPr>
        <w:t xml:space="preserve">具有良好的商业信誉和健全的财务会计制度，财务状况报告至少提供：</w:t>
      </w:r>
      <w:r/>
    </w:p>
    <w:p>
      <w:pPr>
        <w:ind w:right="-334" w:firstLine="480"/>
        <w:spacing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供应商的提交首次响应文件时间前6个月内任何日期（不含“首次响应文件提交的截止时间”当月）的</w:t>
      </w:r>
      <w:r>
        <w:rPr>
          <w:rFonts w:hint="eastAsia" w:ascii="仿宋" w:hAnsi="仿宋" w:eastAsia="仿宋" w:cs="仿宋"/>
          <w:b w:val="0"/>
          <w:bCs/>
          <w:color w:val="auto"/>
          <w:sz w:val="24"/>
          <w:highlight w:val="none"/>
        </w:rPr>
        <w:t xml:space="preserve">资产负债表和利润表月报表扫描件</w:t>
      </w:r>
      <w:r>
        <w:rPr>
          <w:rFonts w:hint="eastAsia" w:ascii="仿宋" w:hAnsi="仿宋" w:eastAsia="仿宋" w:cs="仿宋"/>
          <w:b/>
          <w:bCs w:val="0"/>
          <w:color w:val="auto"/>
          <w:sz w:val="24"/>
          <w:highlight w:val="none"/>
        </w:rPr>
        <w:t xml:space="preserve">各一份</w:t>
      </w:r>
      <w:r>
        <w:rPr>
          <w:rFonts w:hint="eastAsia" w:ascii="仿宋" w:hAnsi="仿宋" w:eastAsia="仿宋" w:cs="仿宋"/>
          <w:b w:val="0"/>
          <w:bCs/>
          <w:color w:val="auto"/>
          <w:sz w:val="24"/>
          <w:highlight w:val="none"/>
        </w:rPr>
        <w:t xml:space="preserve">；或供应商基本开户银行出具的有效的资信证明扫描件</w:t>
      </w:r>
      <w:r>
        <w:rPr>
          <w:rFonts w:hint="eastAsia" w:ascii="仿宋" w:hAnsi="仿宋" w:eastAsia="仿宋" w:cs="仿宋"/>
          <w:b/>
          <w:bCs w:val="0"/>
          <w:color w:val="auto"/>
          <w:sz w:val="24"/>
          <w:highlight w:val="none"/>
        </w:rPr>
        <w:t xml:space="preserve">一份</w:t>
      </w:r>
      <w:r>
        <w:rPr>
          <w:rFonts w:hint="eastAsia" w:ascii="仿宋" w:hAnsi="仿宋" w:eastAsia="仿宋" w:cs="仿宋"/>
          <w:b w:val="0"/>
          <w:bCs/>
          <w:color w:val="auto"/>
          <w:sz w:val="24"/>
          <w:highlight w:val="none"/>
        </w:rPr>
        <w:t xml:space="preserve">；或其</w:t>
      </w:r>
      <w:r>
        <w:rPr>
          <w:rFonts w:hint="eastAsia" w:ascii="仿宋" w:hAnsi="仿宋" w:eastAsia="仿宋" w:cs="仿宋"/>
          <w:b w:val="0"/>
          <w:bCs/>
          <w:color w:val="auto"/>
          <w:sz w:val="24"/>
          <w:highlight w:val="none"/>
          <w:lang w:val="en-US" w:eastAsia="zh-CN"/>
        </w:rPr>
        <w:t xml:space="preserve">2024年度（或2025年度）财务报告）</w:t>
      </w:r>
      <w:r>
        <w:rPr>
          <w:rFonts w:hint="eastAsia" w:ascii="仿宋" w:hAnsi="仿宋" w:eastAsia="仿宋" w:cs="仿宋"/>
          <w:b w:val="0"/>
          <w:bCs/>
          <w:color w:val="auto"/>
          <w:sz w:val="24"/>
          <w:highlight w:val="none"/>
        </w:rPr>
        <w:t xml:space="preserve">的</w:t>
      </w:r>
      <w:r>
        <w:rPr>
          <w:rFonts w:hint="eastAsia" w:ascii="仿宋" w:hAnsi="仿宋" w:eastAsia="仿宋" w:cs="仿宋"/>
          <w:b w:val="0"/>
          <w:bCs/>
          <w:color w:val="auto"/>
          <w:sz w:val="24"/>
          <w:highlight w:val="none"/>
          <w:lang w:val="en-US" w:eastAsia="zh-CN"/>
        </w:rPr>
        <w:t xml:space="preserve">审计</w:t>
      </w:r>
      <w:r>
        <w:rPr>
          <w:rFonts w:hint="eastAsia" w:ascii="仿宋" w:hAnsi="仿宋" w:eastAsia="仿宋" w:cs="仿宋"/>
          <w:b w:val="0"/>
          <w:bCs/>
          <w:color w:val="auto"/>
          <w:sz w:val="24"/>
          <w:highlight w:val="none"/>
        </w:rPr>
        <w:t xml:space="preserve">报告</w:t>
      </w:r>
      <w:r>
        <w:rPr>
          <w:rFonts w:hint="eastAsia" w:ascii="仿宋" w:hAnsi="仿宋" w:eastAsia="仿宋" w:cs="仿宋"/>
          <w:b w:val="0"/>
          <w:bCs/>
          <w:color w:val="auto"/>
          <w:sz w:val="24"/>
          <w:highlight w:val="none"/>
          <w:lang w:eastAsia="zh-CN"/>
        </w:rPr>
        <w:t xml:space="preserve">（审计报告应当</w:t>
      </w:r>
      <w:r>
        <w:rPr>
          <w:rFonts w:hint="eastAsia" w:ascii="仿宋" w:hAnsi="仿宋" w:eastAsia="仿宋" w:cs="仿宋"/>
          <w:b w:val="0"/>
          <w:bCs/>
          <w:color w:val="auto"/>
          <w:sz w:val="24"/>
          <w:highlight w:val="none"/>
          <w:lang w:val="en-US" w:eastAsia="zh-CN"/>
        </w:rPr>
        <w:t xml:space="preserve">至少</w:t>
      </w:r>
      <w:r>
        <w:rPr>
          <w:rFonts w:hint="eastAsia" w:ascii="仿宋" w:hAnsi="仿宋" w:eastAsia="仿宋" w:cs="仿宋"/>
          <w:b w:val="0"/>
          <w:bCs/>
          <w:color w:val="auto"/>
          <w:sz w:val="24"/>
          <w:highlight w:val="none"/>
          <w:lang w:eastAsia="zh-CN"/>
        </w:rPr>
        <w:t xml:space="preserve">包含报告正文、资产负</w:t>
      </w:r>
      <w:r>
        <w:rPr>
          <w:rFonts w:hint="eastAsia" w:ascii="仿宋" w:hAnsi="仿宋" w:eastAsia="仿宋" w:cs="仿宋"/>
          <w:bCs/>
          <w:color w:val="auto"/>
          <w:sz w:val="24"/>
          <w:highlight w:val="none"/>
          <w:lang w:eastAsia="zh-CN"/>
        </w:rPr>
        <w:t xml:space="preserve">债表、利润表、现金流量表）</w:t>
      </w:r>
      <w:r>
        <w:rPr>
          <w:rFonts w:hint="eastAsia" w:ascii="仿宋" w:hAnsi="仿宋" w:eastAsia="仿宋" w:cs="仿宋"/>
          <w:bCs/>
          <w:color w:val="auto"/>
          <w:sz w:val="24"/>
          <w:highlight w:val="none"/>
        </w:rPr>
        <w:t xml:space="preserve">扫描件；</w:t>
      </w:r>
      <w:r/>
    </w:p>
    <w:p>
      <w:pPr>
        <w:ind w:right="-334" w:firstLine="480"/>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color w:val="auto"/>
          <w:sz w:val="24"/>
          <w:highlight w:val="none"/>
        </w:rPr>
        <w:t xml:space="preserve">3、</w:t>
      </w:r>
      <w:r>
        <w:rPr>
          <w:rFonts w:hint="eastAsia" w:ascii="仿宋" w:hAnsi="仿宋" w:eastAsia="仿宋" w:cs="仿宋"/>
          <w:b/>
          <w:bCs/>
          <w:color w:val="auto"/>
          <w:sz w:val="24"/>
          <w:szCs w:val="24"/>
          <w:highlight w:val="none"/>
          <w:lang w:val="en-US" w:eastAsia="zh-CN" w:bidi="ar-SA"/>
        </w:rPr>
        <w:t xml:space="preserve">有依法缴纳税收和社会保障资金的良好记录，至少提供：</w:t>
      </w:r>
      <w:r/>
    </w:p>
    <w:p>
      <w:pPr>
        <w:numPr>
          <w:ilvl w:val="0"/>
          <w:numId w:val="0"/>
        </w:numPr>
        <w:ind w:right="-334"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供应商的“首次响应文件提交的截止时间”前6个月内任何1月的</w:t>
      </w:r>
      <w:r>
        <w:rPr>
          <w:rFonts w:hint="eastAsia" w:ascii="仿宋" w:hAnsi="仿宋" w:eastAsia="仿宋" w:cs="仿宋"/>
          <w:b/>
          <w:bCs w:val="0"/>
          <w:color w:val="auto"/>
          <w:sz w:val="24"/>
          <w:highlight w:val="none"/>
        </w:rPr>
        <w:t xml:space="preserve">依法缴纳税收和社会保障资金</w:t>
      </w:r>
      <w:r>
        <w:rPr>
          <w:rFonts w:hint="eastAsia" w:ascii="仿宋" w:hAnsi="仿宋" w:eastAsia="仿宋" w:cs="仿宋"/>
          <w:bCs/>
          <w:color w:val="auto"/>
          <w:sz w:val="24"/>
          <w:highlight w:val="none"/>
        </w:rPr>
        <w:t xml:space="preserve">的相关材料扫描件</w:t>
      </w:r>
      <w:r>
        <w:rPr>
          <w:rFonts w:hint="eastAsia" w:ascii="仿宋" w:hAnsi="仿宋" w:eastAsia="仿宋" w:cs="仿宋"/>
          <w:b/>
          <w:color w:val="auto"/>
          <w:sz w:val="24"/>
          <w:highlight w:val="none"/>
        </w:rPr>
        <w:t xml:space="preserve">各一份</w:t>
      </w:r>
      <w:r>
        <w:rPr>
          <w:rFonts w:hint="eastAsia" w:ascii="仿宋" w:hAnsi="仿宋" w:eastAsia="仿宋" w:cs="仿宋"/>
          <w:bCs/>
          <w:color w:val="auto"/>
          <w:sz w:val="24"/>
          <w:highlight w:val="none"/>
        </w:rPr>
        <w:t xml:space="preserve">；依法免税或不需要缴纳社会保障资金的供应商应提供相应其依法免税或不需要缴纳社会保障资金的证明文件扫描件；</w:t>
      </w:r>
      <w:r/>
    </w:p>
    <w:p>
      <w:pPr>
        <w:pStyle w:val="1171"/>
        <w:ind w:left="0" w:firstLine="482"/>
        <w:spacing w:after="0" w:line="360" w:lineRule="auto"/>
        <w:rPr>
          <w:rFonts w:hint="eastAsia" w:ascii="仿宋" w:hAnsi="仿宋" w:eastAsia="仿宋" w:cs="仿宋"/>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bidi="ar-SA"/>
        </w:rPr>
        <w:t xml:space="preserve">4、</w:t>
      </w:r>
      <w:r>
        <w:rPr>
          <w:rFonts w:hint="eastAsia" w:ascii="仿宋" w:hAnsi="仿宋" w:eastAsia="仿宋" w:cs="仿宋"/>
          <w:b/>
          <w:bCs/>
          <w:color w:val="auto"/>
          <w:sz w:val="24"/>
          <w:highlight w:val="none"/>
        </w:rPr>
        <w:t xml:space="preserve">具备履行合同所必需的设备和专业技术能力的证明材料，</w:t>
      </w:r>
      <w:r>
        <w:rPr>
          <w:rFonts w:hint="eastAsia" w:ascii="仿宋" w:hAnsi="仿宋" w:eastAsia="仿宋" w:cs="仿宋"/>
          <w:b w:val="0"/>
          <w:bCs w:val="0"/>
          <w:color w:val="auto"/>
          <w:sz w:val="24"/>
          <w:highlight w:val="none"/>
        </w:rPr>
        <w:t xml:space="preserve">响应文件中提供《具备履行合同所必需的设备和专业技术能力的书面声明》（附证明材料原件的扫描件加盖电子签章，格式见《磋商文件》附件</w:t>
      </w:r>
      <w:r>
        <w:rPr>
          <w:rFonts w:hint="eastAsia" w:ascii="仿宋" w:hAnsi="仿宋" w:eastAsia="仿宋" w:cs="仿宋"/>
          <w:b w:val="0"/>
          <w:bCs w:val="0"/>
          <w:color w:val="auto"/>
          <w:sz w:val="24"/>
          <w:highlight w:val="none"/>
          <w:lang w:eastAsia="zh-CN"/>
        </w:rPr>
        <w:t xml:space="preserve">）</w:t>
      </w:r>
      <w:r/>
    </w:p>
    <w:p>
      <w:pPr>
        <w:ind w:right="-334"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5、供应商参加政府采购活动前3年内在经营活动中没有重大违法记录的书面声明</w:t>
      </w:r>
      <w:r>
        <w:rPr>
          <w:rFonts w:hint="eastAsia" w:ascii="仿宋" w:hAnsi="仿宋" w:eastAsia="仿宋" w:cs="仿宋"/>
          <w:b w:val="0"/>
          <w:bCs/>
          <w:color w:val="auto"/>
          <w:sz w:val="24"/>
          <w:highlight w:val="none"/>
        </w:rPr>
        <w:t xml:space="preserve">(</w:t>
      </w:r>
      <w:r>
        <w:rPr>
          <w:rFonts w:hint="eastAsia" w:ascii="仿宋" w:hAnsi="仿宋" w:eastAsia="仿宋" w:cs="仿宋"/>
          <w:b w:val="0"/>
          <w:bCs/>
          <w:color w:val="auto"/>
          <w:sz w:val="24"/>
          <w:highlight w:val="none"/>
          <w:lang w:eastAsia="zh-CN"/>
        </w:rPr>
        <w:t xml:space="preserve">加盖电子签章</w:t>
      </w:r>
      <w:r>
        <w:rPr>
          <w:rFonts w:hint="eastAsia" w:ascii="仿宋" w:hAnsi="仿宋" w:eastAsia="仿宋" w:cs="仿宋"/>
          <w:b w:val="0"/>
          <w:bCs/>
          <w:color w:val="auto"/>
          <w:sz w:val="24"/>
          <w:highlight w:val="none"/>
        </w:rPr>
        <w:t xml:space="preserve">，格式见《磋商文件》附件)；</w:t>
      </w:r>
      <w:r/>
    </w:p>
    <w:p>
      <w:pPr>
        <w:ind w:right="-334" w:firstLine="482"/>
        <w:spacing w:line="360" w:lineRule="auto"/>
        <w:rPr>
          <w:rFonts w:hint="eastAsia" w:ascii="仿宋" w:hAnsi="仿宋" w:eastAsia="仿宋" w:cs="仿宋"/>
          <w:b w:val="0"/>
          <w:bCs w:val="0"/>
          <w:color w:val="auto"/>
          <w:sz w:val="24"/>
          <w:highlight w:val="none"/>
        </w:rPr>
      </w:pPr>
      <w:r>
        <w:rPr>
          <w:rFonts w:hint="eastAsia" w:ascii="仿宋" w:hAnsi="仿宋" w:eastAsia="仿宋" w:cs="仿宋"/>
          <w:b/>
          <w:color w:val="auto"/>
          <w:sz w:val="24"/>
          <w:highlight w:val="none"/>
        </w:rPr>
        <w:t xml:space="preserve">6、</w:t>
      </w:r>
      <w:r>
        <w:rPr>
          <w:rFonts w:hint="eastAsia" w:ascii="仿宋" w:hAnsi="仿宋" w:eastAsia="仿宋" w:cs="仿宋"/>
          <w:b/>
          <w:bCs/>
          <w:color w:val="auto"/>
          <w:sz w:val="24"/>
          <w:highlight w:val="none"/>
        </w:rPr>
        <w:t xml:space="preserve">本项目属于专门面向中小微企业采购的项目，</w:t>
      </w:r>
      <w:r>
        <w:rPr>
          <w:rFonts w:hint="eastAsia" w:ascii="仿宋" w:hAnsi="仿宋" w:eastAsia="仿宋" w:cs="仿宋"/>
          <w:b w:val="0"/>
          <w:bCs w:val="0"/>
          <w:color w:val="auto"/>
          <w:sz w:val="24"/>
          <w:highlight w:val="none"/>
        </w:rPr>
        <w:t xml:space="preserve">供应商应为中小微企业（含中型、小型、微型企业，下同）</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响应文件中提供《中小企业声明函》（加盖电子签章，必须提供，</w:t>
      </w:r>
      <w:r>
        <w:rPr>
          <w:rFonts w:hint="eastAsia" w:ascii="仿宋" w:hAnsi="仿宋" w:eastAsia="仿宋" w:cs="仿宋"/>
          <w:b/>
          <w:bCs/>
          <w:color w:val="auto"/>
          <w:sz w:val="24"/>
          <w:highlight w:val="none"/>
        </w:rPr>
        <w:t xml:space="preserve">填写完整</w:t>
      </w:r>
      <w:r>
        <w:rPr>
          <w:rFonts w:hint="eastAsia" w:ascii="仿宋" w:hAnsi="仿宋" w:eastAsia="仿宋" w:cs="仿宋"/>
          <w:b w:val="0"/>
          <w:bCs w:val="0"/>
          <w:color w:val="auto"/>
          <w:sz w:val="24"/>
          <w:highlight w:val="none"/>
        </w:rPr>
        <w:t xml:space="preserve">，格式见《磋商文件》附件，如不填写完整或未按要求填写的，视为无效）。《中小企业声明函》查询渠道用微信搜索“中小企业规模类型自测小程序”。</w:t>
      </w:r>
      <w:r/>
    </w:p>
    <w:p>
      <w:pPr>
        <w:ind w:right="-334"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注：中小微企业，应当同时符合以下条件：</w:t>
      </w:r>
      <w:r/>
    </w:p>
    <w:p>
      <w:pPr>
        <w:ind w:right="-334" w:firstLine="36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shd w:val="clear" w:color="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136"/>
        <w:ind w:left="0" w:right="0" w:firstLine="482"/>
        <w:keepLines w:val="0"/>
        <w:keepNext w:val="0"/>
        <w:spacing w:before="0" w:beforeAutospacing="0" w:after="0" w:afterAutospacing="0" w:line="360" w:lineRule="auto"/>
        <w:shd w:val="clear" w:color="auto"/>
        <w:widowControl/>
        <w:rPr>
          <w:rFonts w:hint="eastAsia" w:ascii="仿宋" w:hAnsi="仿宋" w:eastAsia="仿宋" w:cs="仿宋"/>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val="0"/>
          <w:color w:val="auto"/>
          <w:sz w:val="24"/>
          <w:szCs w:val="24"/>
          <w:highlight w:val="none"/>
          <w:lang w:val="en-US" w:eastAsia="zh-CN" w:bidi="ar-SA"/>
        </w:rPr>
        <w:t xml:space="preserve">7.本项目的特定资格要求（提供原件扫描件加盖电子签章）：</w:t>
      </w:r>
      <w:r/>
    </w:p>
    <w:p>
      <w:pPr>
        <w:pStyle w:val="1138"/>
        <w:ind w:left="0" w:firstLine="482"/>
        <w:spacing w:line="360" w:lineRule="auto"/>
        <w:shd w:val="clear" w:color="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①供应商具有城市及道路照明工程专业承包叁级（含）以上资质；</w:t>
      </w:r>
      <w:r/>
    </w:p>
    <w:p>
      <w:pPr>
        <w:pStyle w:val="1138"/>
        <w:ind w:left="0" w:firstLine="482"/>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②供应商拟选派项目负责人（注册建造师）具有市政公用工程专业贰级（含）以上建造师资格证书或机电工程贰级（含）以上注册建造师证书，以及取得《建筑施工企业项目负责人安全生产考核合格证书》（B证）且无在建工程（提供无在建证明或承诺书，格式自拟）； </w:t>
      </w:r>
      <w:r/>
    </w:p>
    <w:p>
      <w:pPr>
        <w:pStyle w:val="1136"/>
        <w:ind w:left="0" w:right="0" w:firstLine="482"/>
        <w:keepLines w:val="0"/>
        <w:keepNext w:val="0"/>
        <w:spacing w:before="0" w:beforeAutospacing="0" w:after="0" w:afterAutospacing="0" w:line="360" w:lineRule="auto"/>
        <w:shd w:val="clear" w:color="auto"/>
        <w:widowControl/>
        <w:rPr>
          <w:rFonts w:hint="eastAsia" w:ascii="仿宋" w:hAnsi="仿宋" w:eastAsia="仿宋" w:cs="仿宋"/>
          <w:b/>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val="0"/>
          <w:color w:val="auto"/>
          <w:sz w:val="24"/>
          <w:szCs w:val="24"/>
          <w:highlight w:val="none"/>
          <w:lang w:val="en-US" w:eastAsia="zh-CN" w:bidi="ar-SA"/>
        </w:rPr>
        <w:t xml:space="preserve">③供应商具备安全生产条件，取得《安全生产许可证》；</w:t>
      </w:r>
      <w:r/>
    </w:p>
    <w:p>
      <w:pPr>
        <w:pStyle w:val="1138"/>
        <w:ind w:left="0" w:firstLine="482"/>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8.</w:t>
      </w:r>
      <w:r>
        <w:rPr>
          <w:rFonts w:hint="eastAsia" w:ascii="仿宋" w:hAnsi="仿宋" w:eastAsia="仿宋" w:cs="仿宋"/>
          <w:bCs/>
          <w:color w:val="auto"/>
          <w:sz w:val="24"/>
          <w:szCs w:val="24"/>
          <w:highlight w:val="none"/>
          <w:lang w:val="en-US" w:eastAsia="zh-CN" w:bidi="ar-SA"/>
        </w:rPr>
        <w:t xml:space="preserve"> </w:t>
      </w:r>
      <w:r>
        <w:rPr>
          <w:rFonts w:hint="eastAsia" w:ascii="仿宋" w:hAnsi="仿宋" w:eastAsia="仿宋" w:cs="仿宋"/>
          <w:b/>
          <w:bCs w:val="0"/>
          <w:color w:val="auto"/>
          <w:sz w:val="24"/>
          <w:szCs w:val="24"/>
          <w:highlight w:val="none"/>
          <w:lang w:val="en-US" w:eastAsia="zh-CN" w:bidi="ar-SA"/>
        </w:rPr>
        <w:t xml:space="preserve">供应商信用信息</w:t>
      </w:r>
      <w:r>
        <w:rPr>
          <w:rFonts w:hint="eastAsia" w:ascii="仿宋" w:hAnsi="仿宋" w:eastAsia="仿宋" w:cs="仿宋"/>
          <w:bCs/>
          <w:color w:val="auto"/>
          <w:sz w:val="24"/>
          <w:szCs w:val="24"/>
          <w:highlight w:val="none"/>
          <w:lang w:val="en-US" w:eastAsia="zh-CN" w:bidi="ar-SA"/>
        </w:rPr>
        <w:t xml:space="preserve">（要求见“十四、磋商相关说明”中“(三) 查询及使用供应商信用记录”内容）。</w:t>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（三）符合条件（必须提供，否则响应无效）</w:t>
      </w:r>
      <w:r/>
    </w:p>
    <w:p>
      <w:pPr>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1、《承诺书》（加盖电子签章，格式见《磋商文件》附件）；</w:t>
      </w:r>
      <w:r/>
    </w:p>
    <w:p>
      <w:pPr>
        <w:ind w:firstLine="482"/>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2、《磋商报价表》</w:t>
      </w:r>
      <w:r>
        <w:rPr>
          <w:rFonts w:hint="eastAsia" w:ascii="仿宋" w:hAnsi="仿宋" w:eastAsia="仿宋" w:cs="仿宋"/>
          <w:b/>
          <w:bCs/>
          <w:color w:val="000000"/>
          <w:sz w:val="24"/>
          <w:highlight w:val="none"/>
        </w:rPr>
        <w:t xml:space="preserve">（加盖电子签章，格式见《磋商文件》附件）；</w:t>
      </w:r>
      <w:r/>
    </w:p>
    <w:p>
      <w:pPr>
        <w:ind w:right="-334" w:firstLine="482"/>
        <w:spacing w:line="360" w:lineRule="auto"/>
        <w:rPr>
          <w:rFonts w:hint="eastAsia" w:ascii="仿宋" w:hAnsi="仿宋" w:eastAsia="仿宋" w:cs="仿宋"/>
          <w:b/>
          <w:bCs/>
          <w:color w:val="c00000"/>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分项价格表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（具有标价的工程量清单与报价表）（加盖电子签章，格式《磋商文件》附件）；</w:t>
      </w:r>
      <w:r/>
    </w:p>
    <w:p>
      <w:pPr>
        <w:ind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4</w:t>
      </w:r>
      <w:r>
        <w:rPr>
          <w:rFonts w:hint="eastAsia" w:ascii="仿宋" w:hAnsi="仿宋" w:eastAsia="仿宋" w:cs="仿宋"/>
          <w:b/>
          <w:bCs/>
          <w:color w:val="000000"/>
          <w:sz w:val="24"/>
          <w:highlight w:val="none"/>
        </w:rPr>
        <w:t xml:space="preserve">、法定代表人身份证明或授权委托书（后附法定代表人身份证</w:t>
      </w:r>
      <w:r>
        <w:rPr>
          <w:rFonts w:hint="eastAsia" w:ascii="仿宋" w:hAnsi="仿宋" w:eastAsia="仿宋" w:cs="仿宋"/>
          <w:b/>
          <w:bCs/>
          <w:color w:val="000000"/>
          <w:sz w:val="24"/>
          <w:highlight w:val="none"/>
          <w:lang w:val="en-US" w:eastAsia="zh-CN"/>
        </w:rPr>
        <w:t xml:space="preserve">原</w:t>
      </w:r>
      <w:r>
        <w:rPr>
          <w:rFonts w:hint="eastAsia" w:ascii="仿宋" w:hAnsi="仿宋" w:eastAsia="仿宋" w:cs="仿宋"/>
          <w:b/>
          <w:bCs/>
          <w:color w:val="000000"/>
          <w:sz w:val="24"/>
          <w:highlight w:val="none"/>
        </w:rPr>
        <w:t xml:space="preserve">件</w:t>
      </w:r>
      <w:r>
        <w:rPr>
          <w:rFonts w:hint="eastAsia" w:ascii="仿宋" w:hAnsi="仿宋" w:eastAsia="仿宋" w:cs="仿宋"/>
          <w:b/>
          <w:bCs/>
          <w:color w:val="000000"/>
          <w:sz w:val="24"/>
          <w:highlight w:val="none"/>
          <w:lang w:val="en-US" w:eastAsia="zh-CN"/>
        </w:rPr>
        <w:t xml:space="preserve">扫描件或</w:t>
      </w:r>
      <w:r>
        <w:rPr>
          <w:rFonts w:hint="eastAsia" w:ascii="仿宋" w:hAnsi="仿宋" w:eastAsia="仿宋" w:cs="仿宋"/>
          <w:b/>
          <w:bCs/>
          <w:color w:val="000000"/>
          <w:sz w:val="24"/>
          <w:highlight w:val="none"/>
        </w:rPr>
        <w:t xml:space="preserve">授权委托书中受托人身份证原件的扫描件）（提供原件的扫描件，格式见《磋商文件》附件）；</w:t>
      </w:r>
      <w:r/>
    </w:p>
    <w:p>
      <w:pPr>
        <w:ind w:firstLine="482"/>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000000"/>
          <w:sz w:val="24"/>
          <w:highlight w:val="none"/>
          <w:lang w:val="en-US" w:eastAsia="zh-CN"/>
        </w:rPr>
        <w:t xml:space="preserve">5</w:t>
      </w:r>
      <w:r>
        <w:rPr>
          <w:rFonts w:hint="eastAsia" w:ascii="仿宋" w:hAnsi="仿宋" w:eastAsia="仿宋" w:cs="仿宋"/>
          <w:b/>
          <w:bCs/>
          <w:color w:val="000000"/>
          <w:sz w:val="24"/>
          <w:highlight w:val="none"/>
        </w:rPr>
        <w:t xml:space="preserve">、偏离表（加盖电子签章，格式见《磋商文件》附件）；</w:t>
      </w:r>
      <w:r/>
    </w:p>
    <w:p>
      <w:pPr>
        <w:ind w:left="479" w:firstLine="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6、《承包人用于本工程施工的机械设备表》（加盖电子签章，格式见《磋商文件》附件）；</w:t>
      </w:r>
      <w:r/>
    </w:p>
    <w:p>
      <w:pPr>
        <w:ind w:left="479" w:firstLine="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7、《承包人主要施工管理人员表》（加盖电子签章，格式见《磋商文件》附件）；</w:t>
      </w:r>
      <w:r/>
    </w:p>
    <w:p>
      <w:pPr>
        <w:spacing w:line="360" w:lineRule="auto"/>
        <w:rPr>
          <w:rFonts w:hint="eastAsia" w:ascii="仿宋" w:hAnsi="仿宋" w:eastAsia="仿宋" w:cs="仿宋"/>
          <w:b/>
          <w:bCs/>
          <w:color w:val="c00000"/>
          <w:sz w:val="24"/>
          <w:highlight w:val="none"/>
        </w:rPr>
      </w:pPr>
      <w:r>
        <w:rPr>
          <w:rFonts w:hint="eastAsia" w:ascii="仿宋" w:hAnsi="仿宋" w:eastAsia="仿宋" w:cs="仿宋"/>
          <w:b/>
          <w:bCs/>
          <w:color w:val="000000"/>
          <w:sz w:val="24"/>
          <w:highlight w:val="none"/>
        </w:rPr>
        <w:t xml:space="preserve">（</w:t>
      </w:r>
      <w:r>
        <w:rPr>
          <w:rFonts w:hint="eastAsia" w:ascii="仿宋" w:hAnsi="仿宋" w:eastAsia="仿宋" w:cs="仿宋"/>
          <w:b/>
          <w:bCs/>
          <w:color w:val="auto"/>
          <w:sz w:val="24"/>
          <w:highlight w:val="none"/>
        </w:rPr>
        <w:t xml:space="preserve">四）综合评审评分项</w:t>
      </w:r>
      <w:r/>
    </w:p>
    <w:p>
      <w:pPr>
        <w:ind w:firstLine="24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①</w:t>
      </w:r>
      <w:r>
        <w:rPr>
          <w:rFonts w:hint="eastAsia" w:ascii="仿宋" w:hAnsi="仿宋" w:eastAsia="仿宋" w:cs="仿宋"/>
          <w:b/>
          <w:bCs/>
          <w:color w:val="000000"/>
          <w:sz w:val="24"/>
          <w:highlight w:val="none"/>
        </w:rPr>
        <w:t xml:space="preserve">技术部分：</w:t>
      </w:r>
      <w:r>
        <w:rPr>
          <w:rFonts w:hint="eastAsia" w:ascii="仿宋" w:hAnsi="仿宋" w:eastAsia="仿宋" w:cs="仿宋"/>
          <w:b w:val="0"/>
          <w:bCs w:val="0"/>
          <w:color w:val="000000"/>
          <w:sz w:val="24"/>
          <w:highlight w:val="none"/>
        </w:rPr>
        <w:t xml:space="preserve">（要求见《磋商文件》附件1、《评分细则》及附件：2、《项目要求（采购需求）》）；</w:t>
      </w:r>
      <w:r/>
    </w:p>
    <w:p>
      <w:pPr>
        <w:ind w:firstLine="241"/>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②</w:t>
      </w:r>
      <w:r>
        <w:rPr>
          <w:rFonts w:hint="eastAsia" w:ascii="仿宋" w:hAnsi="仿宋" w:eastAsia="仿宋" w:cs="仿宋"/>
          <w:b/>
          <w:bCs/>
          <w:color w:val="000000"/>
          <w:sz w:val="24"/>
          <w:highlight w:val="none"/>
        </w:rPr>
        <w:t xml:space="preserve">商务部分：</w:t>
      </w:r>
      <w:r/>
    </w:p>
    <w:p>
      <w:pPr>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1、</w:t>
      </w:r>
      <w:r>
        <w:rPr>
          <w:rFonts w:hint="eastAsia" w:ascii="仿宋" w:hAnsi="仿宋" w:eastAsia="仿宋" w:cs="仿宋"/>
          <w:b w:val="0"/>
          <w:bCs w:val="0"/>
          <w:color w:val="000000"/>
          <w:sz w:val="24"/>
          <w:highlight w:val="none"/>
          <w:lang w:val="en-US" w:eastAsia="zh-CN"/>
        </w:rPr>
        <w:t xml:space="preserve">具体要求见《磋商文件》附件1、《评分细则》；</w:t>
      </w:r>
      <w:r/>
    </w:p>
    <w:p>
      <w:pPr>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auto"/>
          <w:sz w:val="24"/>
          <w:highlight w:val="none"/>
          <w:lang w:val="en-US" w:eastAsia="zh-CN"/>
        </w:rPr>
        <w:t xml:space="preserve">2、</w:t>
      </w:r>
      <w:r>
        <w:rPr>
          <w:rFonts w:hint="eastAsia" w:ascii="仿宋" w:hAnsi="仿宋" w:eastAsia="仿宋" w:cs="仿宋"/>
          <w:b w:val="0"/>
          <w:bCs w:val="0"/>
          <w:color w:val="000000"/>
          <w:sz w:val="24"/>
          <w:highlight w:val="none"/>
        </w:rPr>
        <w:t xml:space="preserve">评分细则中评分得分需提供的相关证明文件扫描件或供应商认为需要提供的其他资料扫描件。</w:t>
      </w:r>
      <w:r/>
    </w:p>
    <w:p>
      <w:pPr>
        <w:pStyle w:val="117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（五）价格折扣文件格式</w:t>
      </w:r>
      <w:r/>
    </w:p>
    <w:p>
      <w:pPr>
        <w:pStyle w:val="1172"/>
        <w:ind w:firstLine="482"/>
        <w:spacing w:line="360" w:lineRule="auto"/>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1、企业报价折扣证明：无。</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（六）提交的首次响应文件的密封、签署、盖章要求：</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1、密封（加密）要求：</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2、签署要求：</w:t>
      </w:r>
      <w:r>
        <w:rPr>
          <w:rFonts w:hint="eastAsia" w:ascii="仿宋" w:hAnsi="仿宋" w:eastAsia="仿宋" w:cs="仿宋"/>
          <w:color w:val="000000"/>
          <w:sz w:val="24"/>
          <w:highlight w:val="none"/>
        </w:rPr>
        <w:t xml:space="preserve">见《磋商文件》第九章附件中相关格式要求</w:t>
      </w:r>
      <w:r>
        <w:rPr>
          <w:rFonts w:hint="eastAsia" w:ascii="仿宋" w:hAnsi="仿宋" w:eastAsia="仿宋" w:cs="仿宋"/>
          <w:b/>
          <w:bCs/>
          <w:color w:val="000000"/>
          <w:sz w:val="24"/>
          <w:highlight w:val="none"/>
        </w:rPr>
        <w:t xml:space="preserve">（特别提醒：竞争性磋商文件中如需“被授权代表签字或盖章”，供应商可打印成文档，签字或盖章后再扫描上传，最后再电子签章）。</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3、盖章要求：</w:t>
      </w:r>
      <w:r>
        <w:rPr>
          <w:rFonts w:hint="eastAsia" w:ascii="仿宋" w:hAnsi="仿宋" w:eastAsia="仿宋" w:cs="仿宋"/>
          <w:color w:val="000000"/>
          <w:sz w:val="24"/>
          <w:highlight w:val="none"/>
        </w:rPr>
        <w:t xml:space="preserve">见《磋商文件》第九章附件中相关格式要求。供应商须通过“苏采云”系统提供的政府采购客户端工具（使用“CA数字证书”）加盖电子签章。</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（七）通过“苏采云”系统提交政府采购客户端工具导出加密的响应文件（后缀名为zip）。响应文件不得超过150M！ </w:t>
      </w:r>
      <w:r/>
    </w:p>
    <w:p>
      <w:pPr>
        <w:pStyle w:val="1172"/>
        <w:spacing w:line="360" w:lineRule="auto"/>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注：</w:t>
      </w:r>
      <w:r/>
    </w:p>
    <w:p>
      <w:pPr>
        <w:pStyle w:val="1172"/>
        <w:numPr>
          <w:ilvl w:val="0"/>
          <w:numId w:val="3"/>
        </w:numPr>
        <w:ind w:firstLine="49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ascii="仿宋" w:hAnsi="仿宋" w:eastAsia="仿宋" w:cs="仿宋"/>
          <w:color w:val="000000"/>
          <w:sz w:val="24"/>
          <w:szCs w:val="24"/>
          <w:highlight w:val="none"/>
          <w:lang w:val="en-US" w:eastAsia="zh-CN" w:bidi="ar-SA"/>
        </w:rPr>
        <w:outlineLvl w:val="2"/>
      </w:pPr>
      <w:r>
        <w:rPr>
          <w:rFonts w:hint="eastAsia" w:ascii="仿宋" w:hAnsi="仿宋" w:eastAsia="仿宋" w:cs="仿宋"/>
          <w:color w:val="000000"/>
          <w:sz w:val="24"/>
          <w:szCs w:val="24"/>
          <w:highlight w:val="none"/>
          <w:lang w:val="en-US" w:eastAsia="zh-CN" w:bidi="ar-SA"/>
        </w:rPr>
        <w:t xml:space="preserve">2、采购人索取成交供应商的响应文件，须在双方签订政府采购合同后，由采购代理机构提供给采购人。</w:t>
      </w:r>
      <w:r/>
    </w:p>
    <w:p>
      <w:pPr>
        <w:pStyle w:val="1172"/>
        <w:ind w:firstLine="478"/>
        <w:jc w:val="center"/>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第四章 磋商相关说明</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十四、磋商相关说明</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（一）磋商要求</w:t>
      </w:r>
      <w:r/>
    </w:p>
    <w:p>
      <w:pPr>
        <w:pStyle w:val="117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1、被邀请参与磋商的供应商需按本竞争性磋商文件要求的截止时间、方式（地点）提交首次响应文件，同时派人通过“苏采云”系统在“开标大厅”等待磋商。</w:t>
      </w:r>
      <w:r/>
    </w:p>
    <w:p>
      <w:pPr>
        <w:pStyle w:val="117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2、供应商可通过CA数字证书，在首次响应文件开启时间后，使用CA数字证书在规定时间内解密各自响应文件。</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3、供应商的授权代表或法人须</w:t>
      </w:r>
      <w:r>
        <w:rPr>
          <w:rFonts w:hint="eastAsia" w:ascii="仿宋" w:hAnsi="仿宋" w:eastAsia="仿宋" w:cs="仿宋"/>
          <w:b/>
          <w:bCs/>
          <w:color w:val="auto"/>
          <w:sz w:val="24"/>
          <w:highlight w:val="none"/>
        </w:rPr>
        <w:t xml:space="preserve">全程守候</w:t>
      </w:r>
      <w:r>
        <w:rPr>
          <w:rFonts w:hint="eastAsia" w:ascii="仿宋" w:hAnsi="仿宋" w:eastAsia="仿宋" w:cs="仿宋"/>
          <w:b/>
          <w:bCs/>
          <w:color w:val="000000"/>
          <w:sz w:val="24"/>
          <w:highlight w:val="none"/>
        </w:rPr>
        <w:t xml:space="preserve">在“苏采云”系统开标大厅，并确保视频设备正常使用。授权代表或法人须携带授权委托书原件及身份证原件，经磋商小组核查后参与磋商活动。</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4、磋商顺序按照电子标书解密先后时间进行，解密时间相同的，不分先后顺序。</w:t>
      </w:r>
      <w:r/>
    </w:p>
    <w:p>
      <w:pPr>
        <w:ind w:firstLine="482"/>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仿宋" w:hAnsi="仿宋" w:eastAsia="仿宋" w:cs="仿宋"/>
          <w:b/>
          <w:color w:val="auto"/>
          <w:sz w:val="24"/>
          <w:highlight w:val="none"/>
          <w:lang w:eastAsia="zh-CN"/>
        </w:rPr>
        <w:t xml:space="preserve">按</w:t>
      </w:r>
      <w:r>
        <w:rPr>
          <w:rFonts w:hint="eastAsia" w:ascii="仿宋" w:hAnsi="仿宋" w:eastAsia="仿宋" w:cs="仿宋"/>
          <w:b/>
          <w:color w:val="auto"/>
          <w:sz w:val="24"/>
          <w:highlight w:val="none"/>
        </w:rPr>
        <w:t xml:space="preserve">解密顺序下一家进行磋商，不再后补）。</w:t>
      </w:r>
      <w:r/>
    </w:p>
    <w:p>
      <w:pPr>
        <w:pStyle w:val="1172"/>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6、未在规定时间内进行答疑澄清的，视同放弃澄清。</w:t>
      </w:r>
      <w:r/>
    </w:p>
    <w:p>
      <w:pPr>
        <w:pStyle w:val="1172"/>
        <w:ind w:firstLine="480"/>
        <w:spacing w:line="360" w:lineRule="auto"/>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 xml:space="preserve">7、未在规定时间内进行报价的，视为响应无效。</w:t>
      </w:r>
      <w:r/>
    </w:p>
    <w:p>
      <w:pPr>
        <w:pStyle w:val="1172"/>
        <w:ind w:firstLine="480"/>
        <w:spacing w:line="360" w:lineRule="auto"/>
        <w:rPr>
          <w:rFonts w:hint="eastAsia" w:ascii="仿宋" w:hAnsi="仿宋" w:eastAsia="仿宋" w:cs="仿宋"/>
          <w:color w:val="auto"/>
          <w:highlight w:val="none"/>
        </w:rPr>
      </w:pPr>
      <w:r>
        <w:rPr>
          <w:rFonts w:hint="eastAsia" w:ascii="仿宋" w:hAnsi="仿宋" w:eastAsia="仿宋" w:cs="仿宋"/>
          <w:b/>
          <w:bCs w:val="0"/>
          <w:color w:val="auto"/>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172"/>
        <w:numPr>
          <w:ilvl w:val="0"/>
          <w:numId w:val="0"/>
        </w:numPr>
        <w:ind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szCs w:val="24"/>
          <w:highlight w:val="none"/>
          <w:lang w:val="en-US" w:eastAsia="zh-CN" w:bidi="ar-SA"/>
        </w:rPr>
        <w:t xml:space="preserve">8、</w:t>
      </w:r>
      <w:r>
        <w:rPr>
          <w:rFonts w:hint="eastAsia" w:ascii="仿宋" w:hAnsi="仿宋" w:eastAsia="仿宋" w:cs="仿宋"/>
          <w:bCs/>
          <w:color w:val="000000"/>
          <w:sz w:val="24"/>
          <w:highlight w:val="none"/>
        </w:rPr>
        <w:t xml:space="preserve">被邀请参与磋商的供应商如未按上述磋商要求执行，视同放弃磋商的权利。</w:t>
      </w:r>
      <w:r/>
    </w:p>
    <w:p>
      <w:pPr>
        <w:pStyle w:val="1182"/>
        <w:numPr>
          <w:ilvl w:val="0"/>
          <w:numId w:val="0"/>
        </w:num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9、说明</w:t>
      </w:r>
      <w:r/>
    </w:p>
    <w:p>
      <w:pPr>
        <w:pStyle w:val="1182"/>
        <w:numPr>
          <w:ilvl w:val="0"/>
          <w:numId w:val="0"/>
        </w:num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（1）单位负责人为同一人或者存在直接控股、管理关系的不同供应商，不得参加同一合同项下的政府采购活动。</w:t>
      </w:r>
      <w:r/>
    </w:p>
    <w:p>
      <w:pPr>
        <w:pStyle w:val="1182"/>
        <w:numPr>
          <w:ilvl w:val="0"/>
          <w:numId w:val="0"/>
        </w:num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（2）为本采购项目提供整体设计、规范编制或者项目管理、监理、检测等服务的供应商，不得再参加本采购项目的采购活动。</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（二）评审程序</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磋商小组在阅读完所有磋商供应商的响应文件后，集中与单一供应商代表分别就技术参数等技术问题及价格和售后服务等内容进行磋商。</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磋商结束后，磋商小组应当要求所有参加磋商的供应商在规定时间内进行最后报价。供应商可按照磋商小组的要求在磋商现场</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即“苏采云”系统</w:t>
      </w:r>
      <w:r>
        <w:rPr>
          <w:rFonts w:hint="eastAsia" w:ascii="仿宋" w:hAnsi="仿宋" w:eastAsia="仿宋" w:cs="仿宋"/>
          <w:color w:val="000000"/>
          <w:sz w:val="24"/>
          <w:highlight w:val="none"/>
        </w:rPr>
        <w:t xml:space="preserve">开标大厅</w:t>
      </w:r>
      <w:r>
        <w:rPr>
          <w:rFonts w:hint="eastAsia" w:ascii="仿宋" w:hAnsi="仿宋" w:eastAsia="仿宋" w:cs="仿宋"/>
          <w:color w:val="000000"/>
          <w:sz w:val="24"/>
          <w:highlight w:val="none"/>
          <w:lang w:val="en-US" w:eastAsia="zh-CN"/>
        </w:rPr>
        <w:t xml:space="preserve">中</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进行不少于两次的报价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首轮报价不公开，本项目二次报价为最后报价。</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磋商小组应当根据综合评分情况，按照评审得分由高到低顺序推荐</w:t>
      </w:r>
      <w:r>
        <w:rPr>
          <w:rFonts w:hint="eastAsia" w:ascii="仿宋" w:hAnsi="仿宋" w:eastAsia="仿宋" w:cs="仿宋"/>
          <w:color w:val="000000"/>
          <w:sz w:val="24"/>
          <w:highlight w:val="none"/>
          <w:lang w:val="en-US" w:eastAsia="zh-CN"/>
        </w:rPr>
        <w:t xml:space="preserve">1名</w:t>
      </w:r>
      <w:r>
        <w:rPr>
          <w:rFonts w:hint="eastAsia" w:ascii="仿宋" w:hAnsi="仿宋" w:eastAsia="仿宋" w:cs="仿宋"/>
          <w:color w:val="000000"/>
          <w:sz w:val="24"/>
          <w:highlight w:val="none"/>
        </w:rPr>
        <w:t xml:space="preserve">成交候选供应商，并编写评审报告。评审得分相同的，按照最后报价由低到高的顺序推荐。评审得分且最后报价相同的，按照</w:t>
      </w:r>
      <w:r>
        <w:rPr>
          <w:rFonts w:hint="eastAsia" w:ascii="仿宋" w:hAnsi="仿宋" w:eastAsia="仿宋" w:cs="仿宋"/>
          <w:color w:val="auto"/>
          <w:sz w:val="24"/>
          <w:highlight w:val="none"/>
        </w:rPr>
        <w:t xml:space="preserve">施工</w:t>
      </w:r>
      <w:r>
        <w:rPr>
          <w:rFonts w:hint="eastAsia" w:ascii="仿宋" w:hAnsi="仿宋" w:eastAsia="仿宋" w:cs="仿宋"/>
          <w:color w:val="auto"/>
          <w:sz w:val="24"/>
          <w:highlight w:val="none"/>
          <w:lang w:val="en-US" w:eastAsia="zh-CN"/>
        </w:rPr>
        <w:t xml:space="preserve">组织设计</w:t>
      </w:r>
      <w:r>
        <w:rPr>
          <w:rFonts w:hint="eastAsia" w:ascii="仿宋" w:hAnsi="仿宋" w:eastAsia="仿宋" w:cs="仿宋"/>
          <w:color w:val="000000"/>
          <w:sz w:val="24"/>
          <w:highlight w:val="none"/>
        </w:rPr>
        <w:t xml:space="preserve">优劣顺序推荐。</w:t>
      </w:r>
      <w:r/>
    </w:p>
    <w:p>
      <w:pPr>
        <w:pStyle w:val="1136"/>
        <w:ind w:left="0" w:righ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评审过程中出现下列情形之一的，磋商小组应当启动异常低价投标审查程序：</w:t>
      </w:r>
      <w:r/>
    </w:p>
    <w:p>
      <w:pPr>
        <w:pStyle w:val="1136"/>
        <w:ind w:lef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136"/>
        <w:ind w:lef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136"/>
        <w:ind w:lef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3.投标（响应）报价低于采购项目最高限价45%的，即投标（响应）报价&lt;采购项目最高限价×45%；</w:t>
      </w:r>
      <w:r/>
    </w:p>
    <w:p>
      <w:pPr>
        <w:pStyle w:val="1136"/>
        <w:ind w:lef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4.磋商小组认定供应商报价过低，有可能影响产品质量或者不能诚信履约的其他情形。</w:t>
      </w:r>
      <w:r/>
    </w:p>
    <w:p>
      <w:pPr>
        <w:pStyle w:val="1136"/>
        <w:ind w:left="0" w:right="0" w:firstLine="480"/>
        <w:jc w:val="both"/>
        <w:keepLines w:val="0"/>
        <w:keepNext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highlight w:val="none"/>
          <w:lang w:val="en-US" w:eastAsia="zh-CN" w:bidi="ar-SA"/>
        </w:rPr>
        <w:t xml:space="preserve">启动异常低价投标审查后，磋商小组应当要求相关供应商在评审现场合理的时间内通过“苏</w:t>
      </w:r>
      <w:r>
        <w:rPr>
          <w:rFonts w:hint="eastAsia" w:ascii="仿宋" w:hAnsi="仿宋" w:eastAsia="仿宋" w:cs="仿宋"/>
          <w:b/>
          <w:bCs/>
          <w:color w:val="000000"/>
          <w:sz w:val="24"/>
          <w:szCs w:val="24"/>
          <w:highlight w:val="none"/>
          <w:lang w:val="en-US" w:eastAsia="zh-CN" w:bidi="ar-SA"/>
        </w:rPr>
        <w:t xml:space="preserve">采云”系统（使用“CA数字证书”,加盖电子签章）提供项目具体成本测算等与报价合理性相关的书面说明及必要的相关证明材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磋商小组应当将其作为无效响应处理。审查相关情况应当在评审报告中进行记录。</w:t>
      </w:r>
      <w:r/>
    </w:p>
    <w:p>
      <w:pPr>
        <w:pStyle w:val="1136"/>
        <w:ind w:left="0" w:right="0" w:firstLine="480"/>
        <w:jc w:val="both"/>
        <w:keepLines w:val="0"/>
        <w:keepNext w:val="0"/>
        <w:spacing w:before="0" w:beforeAutospacing="0" w:after="0" w:afterAutospacing="0" w:line="360" w:lineRule="auto"/>
        <w:widowControl w:val="off"/>
        <w:rPr>
          <w:rFonts w:hint="eastAsia" w:ascii="仿宋" w:hAnsi="仿宋" w:eastAsia="仿宋" w:cs="仿宋"/>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auto"/>
          <w:sz w:val="24"/>
          <w:szCs w:val="24"/>
          <w:highlight w:val="none"/>
          <w:lang w:val="en-US" w:eastAsia="zh-CN" w:bidi="ar-SA"/>
        </w:rPr>
        <w:t xml:space="preserve">说明：“苏采云”系统通过“江苏省政府采购一体化不见面开标大厅”提醒供应商。供应商自行查看，供应商因自身原因不及时查看导致没收到信息，“苏采云”系统不承担任何责任。</w:t>
      </w:r>
      <w:r/>
    </w:p>
    <w:p>
      <w:pPr>
        <w:pStyle w:val="1172"/>
        <w:ind w:firstLine="480"/>
        <w:spacing w:line="360" w:lineRule="auto"/>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rPr>
        <w:t xml:space="preserve">相关内容和要求见：</w:t>
      </w:r>
      <w:r>
        <w:rPr>
          <w:rFonts w:hint="eastAsia" w:ascii="仿宋" w:hAnsi="仿宋" w:eastAsia="仿宋" w:cs="仿宋"/>
          <w:b/>
          <w:bCs/>
          <w:color w:val="auto"/>
          <w:sz w:val="24"/>
          <w:highlight w:val="none"/>
        </w:rPr>
        <w:t xml:space="preserve">《中华人民共和国政府采购法》、《中华人民共和国政府采购法实施条例》</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《政府采购竞争性磋商采购方式管理暂行办法》及《财政部关于政府采购竞争性磋商采购方式管理暂行办法有关问题的补充通知》（财库〔2015〕124号）。</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 (三) 查询及使用供应商信用记录</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1、由采购人查询信用信息。</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2、查询渠道包括：</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（1）“信用中国”网（www.creditchina.gov.cn）；</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（2）中国政府采购网（www.ccgp.gov.cn）；</w:t>
      </w:r>
      <w:r/>
    </w:p>
    <w:p>
      <w:pPr>
        <w:pStyle w:val="1172"/>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“诚信江苏”网（</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"http://www.jiangsu.gov.cn/jsxy/index.htm" </w:instrText>
      </w:r>
      <w:r>
        <w:rPr>
          <w:rFonts w:hint="eastAsia" w:ascii="仿宋" w:hAnsi="仿宋" w:eastAsia="仿宋" w:cs="仿宋"/>
          <w:highlight w:val="none"/>
        </w:rPr>
        <w:fldChar w:fldCharType="separate"/>
      </w:r>
      <w:r>
        <w:rPr>
          <w:rStyle w:val="1221"/>
          <w:rFonts w:hint="eastAsia" w:ascii="仿宋" w:hAnsi="仿宋" w:eastAsia="仿宋" w:cs="仿宋"/>
          <w:bCs/>
          <w:color w:val="000000"/>
          <w:sz w:val="24"/>
          <w:highlight w:val="none"/>
          <w:u w:val="none"/>
        </w:rPr>
        <w:t xml:space="preserve">www.jiangsu.gov.cn/jsxy/index.htm</w:t>
      </w:r>
      <w:r>
        <w:rPr>
          <w:rStyle w:val="1221"/>
          <w:rFonts w:hint="eastAsia" w:ascii="仿宋" w:hAnsi="仿宋" w:eastAsia="仿宋" w:cs="仿宋"/>
          <w:bCs/>
          <w:color w:val="000000"/>
          <w:sz w:val="24"/>
          <w:highlight w:val="none"/>
          <w:u w:val="none"/>
        </w:rPr>
        <w:fldChar w:fldCharType="end"/>
      </w:r>
      <w:r>
        <w:rPr>
          <w:rFonts w:hint="eastAsia" w:ascii="仿宋" w:hAnsi="仿宋" w:eastAsia="仿宋" w:cs="仿宋"/>
          <w:bCs/>
          <w:sz w:val="24"/>
          <w:highlight w:val="none"/>
        </w:rPr>
        <w:t xml:space="preserve">）</w:t>
      </w:r>
      <w:r/>
    </w:p>
    <w:p>
      <w:pPr>
        <w:pStyle w:val="117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bCs/>
          <w:sz w:val="24"/>
          <w:highlight w:val="none"/>
        </w:rPr>
        <w:t xml:space="preserve">和或</w:t>
      </w:r>
      <w:r>
        <w:rPr>
          <w:rFonts w:hint="eastAsia" w:ascii="仿宋" w:hAnsi="仿宋" w:eastAsia="仿宋" w:cs="仿宋"/>
          <w:sz w:val="24"/>
          <w:highlight w:val="none"/>
        </w:rPr>
        <w:t xml:space="preserve">“信用江苏”网（http://credit.jiangsu.gov.cn/）</w:t>
      </w:r>
      <w:r>
        <w:rPr>
          <w:rFonts w:hint="eastAsia" w:ascii="仿宋" w:hAnsi="仿宋" w:eastAsia="仿宋" w:cs="仿宋"/>
          <w:color w:val="000000"/>
          <w:sz w:val="24"/>
          <w:highlight w:val="none"/>
        </w:rPr>
        <w:t xml:space="preserve">；</w:t>
      </w:r>
      <w:r/>
    </w:p>
    <w:p>
      <w:pPr>
        <w:pStyle w:val="117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（4）“诚信徐州”网（ </w:t>
      </w: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HYPERLINK "http://www.xuzhoucredit.gov.cn/"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http://www.xuzhoucredit.gov.cn</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w:t>
      </w:r>
      <w:r/>
    </w:p>
    <w:p>
      <w:pPr>
        <w:pStyle w:val="1172"/>
        <w:ind w:firstLine="48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和或“信用徐州”网（www.xuzhoucredit.gov.cn/）。</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3、截止时点（查询环节）：首次响应文件开启后资格审查结束前。</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4、信用信息查询记录和证据留存的具体方式：</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网页截屏打印，与其他采购文件一并保存。</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5、信用信息的使用规则：</w:t>
      </w:r>
      <w:r/>
    </w:p>
    <w:p>
      <w:pPr>
        <w:pStyle w:val="1172"/>
        <w:ind w:firstLine="480"/>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17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十五、评审方法和评审标准</w:t>
      </w:r>
      <w:r/>
    </w:p>
    <w:p>
      <w:pPr>
        <w:pStyle w:val="1172"/>
        <w:ind w:firstLine="47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1、评审方法：综合评分法</w:t>
      </w:r>
      <w:r/>
    </w:p>
    <w:p>
      <w:pPr>
        <w:pStyle w:val="1172"/>
        <w:ind w:left="2" w:right="29"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2、评审标准：详见《磋商文件》附件1、《评分细则》。</w:t>
      </w:r>
      <w:r/>
    </w:p>
    <w:p>
      <w:pPr>
        <w:pStyle w:val="118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18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pStyle w:val="1172"/>
        <w:ind w:right="29"/>
        <w:spacing w:line="36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000000"/>
          <w:sz w:val="24"/>
          <w:highlight w:val="none"/>
        </w:rPr>
        <w:t xml:space="preserve">十六、</w:t>
      </w:r>
      <w:r>
        <w:rPr>
          <w:rFonts w:hint="eastAsia" w:ascii="仿宋" w:hAnsi="仿宋" w:eastAsia="仿宋" w:cs="仿宋"/>
          <w:b/>
          <w:bCs/>
          <w:color w:val="auto"/>
          <w:sz w:val="24"/>
          <w:highlight w:val="none"/>
          <w:lang w:eastAsia="zh-CN"/>
        </w:rPr>
        <w:t xml:space="preserve">有下列情形之一的，其响应无效：</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1、电子响应文件未按规定期限提交的；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2、电子响应文件未按磋商文件要求签章的；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3、供应商未在规定时间内解密电子响应文件的；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4、供应商的法定代表人授权代表，无法定代表人授权委托书的；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5、不具备磋商文件中规定的资格要求或未按磋商文件规定的要求提供资格、资信证明文件的；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6、被列入“信用中国”网站（www.creditchina.gov.cn）失信被执行人、重大税收违法案件当事人名单、政府采购严重违法失信行为记录名单的；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7、响应文件未按磋商文件规定的内容和要求填写的；没有在系统指定位置上传对应文件、材料的；</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8、响应文件含有采购人不能接受的附加条件的；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9、不同供应商委托同一单位或者个人办理磋商事宜的；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10、项目磋商报价超过本项目（采购包）预算或最高限价的；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11、投标文件中已标价工程量清单与招标文件规定的甲供材料价格不一致的；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12、投标文件中已标价工程量清单与招标文件明确列出的不可竞争费用项目或费率或计算基础不一致的；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13、投标文件的已标价工程量清单与招标文件提供的工程量清单中的项目编码、项目名称、项目特征、计量单位、工程量不一致的；</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15、响应文件内容不全或不符合磋商文件中规定的其它实质性要求的； </w:t>
      </w:r>
      <w:r/>
    </w:p>
    <w:p>
      <w:pPr>
        <w:pStyle w:val="1172"/>
        <w:ind w:firstLine="478"/>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16、法律法规和磋商文件规定的其它无效情形。</w:t>
      </w:r>
      <w:r/>
    </w:p>
    <w:p>
      <w:pPr>
        <w:pStyle w:val="1172"/>
        <w:ind w:right="29"/>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十七、</w:t>
      </w:r>
      <w:r>
        <w:rPr>
          <w:rFonts w:hint="eastAsia" w:ascii="仿宋" w:hAnsi="仿宋" w:eastAsia="仿宋" w:cs="仿宋"/>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172"/>
        <w:ind w:right="29"/>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b/>
          <w:bCs/>
          <w:color w:val="000000"/>
          <w:sz w:val="24"/>
          <w:highlight w:val="none"/>
          <w:lang w:eastAsia="zh-CN"/>
        </w:rPr>
        <w:t xml:space="preserve">八</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72"/>
        <w:ind w:left="2" w:right="29"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第五章 确定成交供应商及合同签订等</w:t>
      </w:r>
      <w:r/>
    </w:p>
    <w:p>
      <w:pPr>
        <w:pStyle w:val="1172"/>
        <w:ind w:right="29"/>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十</w:t>
      </w:r>
      <w:r>
        <w:rPr>
          <w:rFonts w:hint="eastAsia" w:ascii="仿宋" w:hAnsi="仿宋" w:eastAsia="仿宋" w:cs="仿宋"/>
          <w:b/>
          <w:bCs/>
          <w:color w:val="000000"/>
          <w:sz w:val="24"/>
          <w:highlight w:val="none"/>
          <w:lang w:eastAsia="zh-CN"/>
        </w:rPr>
        <w:t xml:space="preserve">九</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172"/>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二十</w:t>
      </w:r>
      <w:r>
        <w:rPr>
          <w:rFonts w:hint="eastAsia" w:ascii="仿宋" w:hAnsi="仿宋" w:eastAsia="仿宋" w:cs="仿宋"/>
          <w:b/>
          <w:bCs/>
          <w:color w:val="000000"/>
          <w:sz w:val="24"/>
          <w:highlight w:val="none"/>
        </w:rPr>
        <w:t xml:space="preserve">、</w:t>
      </w:r>
      <w:r>
        <w:rPr>
          <w:rFonts w:hint="eastAsia" w:ascii="仿宋" w:hAnsi="仿宋" w:eastAsia="仿宋" w:cs="仿宋"/>
          <w:b w:val="0"/>
          <w:bCs w:val="0"/>
          <w:color w:val="000000"/>
          <w:sz w:val="24"/>
          <w:highlight w:val="none"/>
        </w:rPr>
        <w:t xml:space="preserve">采购人与成交供应商应当在成交通知书发出之日起30日内，</w:t>
      </w:r>
      <w:r>
        <w:rPr>
          <w:rFonts w:hint="eastAsia" w:ascii="仿宋" w:hAnsi="仿宋" w:eastAsia="仿宋" w:cs="仿宋"/>
          <w:color w:val="000000"/>
          <w:sz w:val="24"/>
          <w:highlight w:val="none"/>
        </w:rPr>
        <w:t xml:space="preserve">按照《磋商文件》确定的合同文本以及采购标的、规格型号、采购金额、采购数量、技术和服务要求等事项签订政府采购合同。</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172"/>
        <w:jc w:val="left"/>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一</w:t>
      </w:r>
      <w:r>
        <w:rPr>
          <w:rFonts w:hint="eastAsia" w:ascii="仿宋" w:hAnsi="仿宋" w:eastAsia="仿宋" w:cs="仿宋"/>
          <w:b/>
          <w:bCs/>
          <w:color w:val="000000"/>
          <w:sz w:val="24"/>
          <w:highlight w:val="none"/>
        </w:rPr>
        <w:t xml:space="preserve">、</w:t>
      </w:r>
      <w:r>
        <w:rPr>
          <w:rFonts w:hint="eastAsia" w:ascii="仿宋" w:hAnsi="仿宋" w:eastAsia="仿宋" w:cs="仿宋"/>
          <w:color w:val="000000"/>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172"/>
        <w:ind w:firstLine="480"/>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第六章 磋商文件的澄清或者修改</w:t>
      </w:r>
      <w:r/>
    </w:p>
    <w:p>
      <w:pPr>
        <w:pStyle w:val="1172"/>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二</w:t>
      </w:r>
      <w:r>
        <w:rPr>
          <w:rFonts w:hint="eastAsia" w:ascii="仿宋" w:hAnsi="仿宋" w:eastAsia="仿宋" w:cs="仿宋"/>
          <w:b/>
          <w:bCs/>
          <w:color w:val="000000"/>
          <w:sz w:val="24"/>
          <w:highlight w:val="none"/>
        </w:rPr>
        <w:t xml:space="preserve">、</w:t>
      </w:r>
      <w:r>
        <w:rPr>
          <w:rFonts w:hint="eastAsia" w:ascii="仿宋" w:hAnsi="仿宋" w:eastAsia="仿宋" w:cs="仿宋"/>
          <w:b w:val="0"/>
          <w:bCs w:val="0"/>
          <w:color w:val="000000"/>
          <w:sz w:val="24"/>
          <w:highlight w:val="none"/>
        </w:rPr>
        <w:t xml:space="preserve">《磋商文件》的澄清或者修改</w:t>
      </w:r>
      <w:r/>
    </w:p>
    <w:p>
      <w:pPr>
        <w:pStyle w:val="1172"/>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仿宋" w:hAnsi="仿宋" w:eastAsia="仿宋" w:cs="仿宋"/>
          <w:color w:val="000000"/>
          <w:sz w:val="24"/>
          <w:highlight w:val="none"/>
          <w:lang w:eastAsia="zh-CN"/>
        </w:rPr>
        <w:t xml:space="preserve">否则，将自行承担相应的风险。</w:t>
      </w:r>
      <w:r/>
    </w:p>
    <w:p>
      <w:pPr>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第七章 询问和质疑</w:t>
      </w:r>
      <w:r/>
    </w:p>
    <w:p>
      <w:pPr>
        <w:jc w:val="left"/>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二十</w:t>
      </w:r>
      <w:r>
        <w:rPr>
          <w:rFonts w:hint="eastAsia" w:ascii="仿宋" w:hAnsi="仿宋" w:eastAsia="仿宋" w:cs="仿宋"/>
          <w:b/>
          <w:bCs/>
          <w:color w:val="000000"/>
          <w:sz w:val="24"/>
          <w:highlight w:val="none"/>
          <w:lang w:eastAsia="zh-CN"/>
        </w:rPr>
        <w:t xml:space="preserve">三</w:t>
      </w:r>
      <w:r>
        <w:rPr>
          <w:rFonts w:hint="eastAsia" w:ascii="仿宋" w:hAnsi="仿宋" w:eastAsia="仿宋" w:cs="仿宋"/>
          <w:b/>
          <w:bCs/>
          <w:color w:val="000000"/>
          <w:sz w:val="24"/>
          <w:highlight w:val="none"/>
        </w:rPr>
        <w:t xml:space="preserve">、</w:t>
      </w:r>
      <w:r>
        <w:rPr>
          <w:rFonts w:hint="eastAsia" w:ascii="仿宋" w:hAnsi="仿宋" w:eastAsia="仿宋" w:cs="仿宋"/>
          <w:b w:val="0"/>
          <w:bCs w:val="0"/>
          <w:color w:val="000000"/>
          <w:sz w:val="24"/>
          <w:highlight w:val="none"/>
        </w:rPr>
        <w:t xml:space="preserve">询问和质疑</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2、供应商针对同一采购程序环节的质疑应当在法定质疑期内一次性提出。</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3、质疑和投诉按《政府采购质疑和投诉办法》执行。</w:t>
      </w:r>
      <w:r/>
    </w:p>
    <w:p>
      <w:pPr>
        <w:ind w:firstLine="480"/>
        <w:spacing w:line="360" w:lineRule="auto"/>
        <w:rPr>
          <w:rFonts w:hint="eastAsia" w:ascii="仿宋" w:hAnsi="仿宋" w:eastAsia="仿宋" w:cs="仿宋"/>
          <w:highlight w:val="none"/>
        </w:rPr>
      </w:pPr>
      <w:r>
        <w:rPr>
          <w:rFonts w:hint="eastAsia" w:ascii="仿宋" w:hAnsi="仿宋" w:eastAsia="仿宋" w:cs="仿宋"/>
          <w:color w:val="000000"/>
          <w:sz w:val="24"/>
          <w:highlight w:val="none"/>
        </w:rPr>
        <w:t xml:space="preserve">4、接收质疑函的方式：供应商直接送交或供应商通过EMS邮寄。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联系人：</w:t>
      </w:r>
      <w:r>
        <w:rPr>
          <w:rFonts w:hint="eastAsia" w:ascii="仿宋" w:hAnsi="仿宋" w:eastAsia="仿宋" w:cs="仿宋"/>
          <w:color w:val="auto"/>
          <w:sz w:val="24"/>
          <w:highlight w:val="none"/>
          <w:lang w:val="en-US" w:eastAsia="zh-CN"/>
        </w:rPr>
        <w:t xml:space="preserve">崔洋</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lang w:val="en-US" w:eastAsia="zh-CN"/>
        </w:rPr>
        <w:t xml:space="preserve">17712073658</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江苏省徐州市云龙区中茵商业广场4号楼1-1022-2</w:t>
      </w:r>
      <w:r/>
    </w:p>
    <w:p>
      <w:pPr>
        <w:pStyle w:val="1172"/>
        <w:jc w:val="center"/>
        <w:spacing w:line="360" w:lineRule="auto"/>
        <w:widowControl/>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第八章 </w:t>
      </w:r>
      <w:r>
        <w:rPr>
          <w:rFonts w:hint="eastAsia" w:ascii="仿宋" w:hAnsi="仿宋" w:eastAsia="仿宋" w:cs="仿宋"/>
          <w:b/>
          <w:bCs/>
          <w:color w:val="auto"/>
          <w:sz w:val="24"/>
          <w:highlight w:val="none"/>
          <w:lang w:eastAsia="zh-CN"/>
        </w:rPr>
        <w:t xml:space="preserve">其他</w:t>
      </w:r>
      <w:r/>
    </w:p>
    <w:p>
      <w:pPr>
        <w:pStyle w:val="1172"/>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成交供应商在领取成交通知书前，向采购代理机构缴纳代理服务费，收取标准见附件。同时提供纸质版响应文件</w:t>
      </w:r>
      <w:r>
        <w:rPr>
          <w:rFonts w:hint="eastAsia" w:ascii="仿宋" w:hAnsi="仿宋" w:eastAsia="仿宋" w:cs="仿宋"/>
          <w:color w:val="auto"/>
          <w:sz w:val="24"/>
          <w:highlight w:val="none"/>
          <w:lang w:val="en-US" w:eastAsia="zh-CN"/>
        </w:rPr>
        <w:t xml:space="preserve">3份，</w:t>
      </w:r>
      <w:r>
        <w:rPr>
          <w:rFonts w:hint="eastAsia" w:ascii="仿宋" w:hAnsi="仿宋" w:eastAsia="仿宋" w:cs="仿宋"/>
          <w:b w:val="0"/>
          <w:bCs w:val="0"/>
          <w:color w:val="auto"/>
          <w:sz w:val="24"/>
          <w:highlight w:val="none"/>
        </w:rPr>
        <w:t xml:space="preserve">正本1份，副本2份</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lang w:val="en-US" w:eastAsia="zh-CN"/>
        </w:rPr>
        <w:t xml:space="preserve">电子版1份。</w:t>
      </w:r>
      <w:r/>
    </w:p>
    <w:p>
      <w:pPr>
        <w:pStyle w:val="1172"/>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、成交结果在徐州政府采购网</w:t>
      </w:r>
      <w:r>
        <w:rPr>
          <w:rFonts w:hint="eastAsia" w:ascii="仿宋" w:hAnsi="仿宋" w:eastAsia="仿宋" w:cs="仿宋"/>
          <w:color w:val="auto"/>
          <w:sz w:val="24"/>
          <w:highlight w:val="none"/>
          <w:lang w:eastAsia="zh-CN"/>
        </w:rPr>
        <w:t xml:space="preserve">http://czj.xz.gov.cn/Home/HomeIndex</w:t>
      </w:r>
      <w:r>
        <w:rPr>
          <w:rFonts w:hint="eastAsia" w:ascii="仿宋" w:hAnsi="仿宋" w:eastAsia="仿宋" w:cs="仿宋"/>
          <w:color w:val="auto"/>
          <w:sz w:val="24"/>
          <w:highlight w:val="none"/>
        </w:rPr>
        <w:t xml:space="preserve">上公布。</w:t>
      </w:r>
      <w:r/>
    </w:p>
    <w:p>
      <w:pPr>
        <w:pStyle w:val="1172"/>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、本项目属于专门面向中小微企业采购的项目，供应商应为中小微企业、监狱企业、残疾人福利性单位。</w:t>
      </w:r>
      <w:r/>
    </w:p>
    <w:p>
      <w:pPr>
        <w:pStyle w:val="1172"/>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、采购人确定的采购项目属性：工程。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、采购人信息</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徐州经济技术开发区综合行政执法局</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徐州经济技术开发区徐海路9号</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eastAsia="zh-CN"/>
        </w:rPr>
        <w:t xml:space="preserve">人：苗娜</w:t>
      </w:r>
      <w:r>
        <w:rPr>
          <w:rFonts w:hint="eastAsia" w:ascii="仿宋" w:hAnsi="仿宋" w:eastAsia="仿宋" w:cs="仿宋"/>
          <w:color w:val="auto"/>
          <w:sz w:val="24"/>
          <w:highlight w:val="none"/>
          <w:lang w:val="en-US" w:eastAsia="zh-CN"/>
        </w:rPr>
        <w:t xml:space="preserve">  0516-83255702</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、采购代理机构信息</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lang w:eastAsia="zh-CN"/>
        </w:rPr>
        <w:t xml:space="preserve">江苏格恒项目管理咨询有限公司</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eastAsia="zh-CN"/>
        </w:rPr>
        <w:t xml:space="preserve">江苏省徐州市云龙区中茵商业广场4号楼1-1022-2</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联系</w:t>
      </w:r>
      <w:r>
        <w:rPr>
          <w:rFonts w:hint="eastAsia" w:ascii="仿宋" w:hAnsi="仿宋" w:eastAsia="仿宋" w:cs="仿宋"/>
          <w:color w:val="auto"/>
          <w:sz w:val="24"/>
          <w:highlight w:val="none"/>
          <w:lang w:eastAsia="zh-CN"/>
        </w:rPr>
        <w:t xml:space="preserve">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崔洋 </w:t>
      </w:r>
      <w:r>
        <w:rPr>
          <w:rFonts w:hint="eastAsia" w:ascii="仿宋" w:hAnsi="仿宋" w:eastAsia="仿宋" w:cs="仿宋"/>
          <w:color w:val="auto"/>
          <w:sz w:val="24"/>
          <w:highlight w:val="none"/>
          <w:lang w:eastAsia="zh-CN"/>
        </w:rPr>
        <w:t xml:space="preserve">17712073658</w:t>
      </w:r>
      <w:r>
        <w:rPr>
          <w:rFonts w:hint="eastAsia" w:ascii="仿宋" w:hAnsi="仿宋" w:eastAsia="仿宋" w:cs="仿宋"/>
          <w:color w:val="auto"/>
          <w:sz w:val="24"/>
          <w:highlight w:val="none"/>
          <w:lang w:val="en-US" w:eastAsia="zh-CN"/>
        </w:rPr>
        <w:t xml:space="preserve"> </w:t>
      </w:r>
      <w:r/>
    </w:p>
    <w:p>
      <w:pPr>
        <w:pStyle w:val="1172"/>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172"/>
        <w:jc w:val="center"/>
        <w:spacing w:line="360" w:lineRule="auto"/>
        <w:widowControl/>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rPr>
        <w:t xml:space="preserve">第</w:t>
      </w:r>
      <w:r>
        <w:rPr>
          <w:rFonts w:hint="eastAsia" w:ascii="仿宋" w:hAnsi="仿宋" w:eastAsia="仿宋" w:cs="仿宋"/>
          <w:b/>
          <w:bCs/>
          <w:color w:val="000000"/>
          <w:sz w:val="24"/>
          <w:highlight w:val="none"/>
          <w:lang w:eastAsia="zh-CN"/>
        </w:rPr>
        <w:t xml:space="preserve">九</w:t>
      </w:r>
      <w:r>
        <w:rPr>
          <w:rFonts w:hint="eastAsia" w:ascii="仿宋" w:hAnsi="仿宋" w:eastAsia="仿宋" w:cs="仿宋"/>
          <w:b/>
          <w:bCs/>
          <w:color w:val="000000"/>
          <w:sz w:val="24"/>
          <w:highlight w:val="none"/>
        </w:rPr>
        <w:t xml:space="preserve">章 附件</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《评分细则》</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2、《项目要求（采购需求）》</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3、《磋商报价表》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bCs/>
          <w:color w:val="000000"/>
          <w:sz w:val="24"/>
          <w:highlight w:val="none"/>
        </w:rPr>
        <w:t xml:space="preserve">分项价格表</w:t>
      </w:r>
      <w:r>
        <w:rPr>
          <w:rFonts w:hint="eastAsia" w:ascii="仿宋" w:hAnsi="仿宋" w:eastAsia="仿宋" w:cs="仿宋"/>
          <w:color w:val="000000"/>
          <w:sz w:val="24"/>
          <w:highlight w:val="none"/>
        </w:rPr>
        <w:t xml:space="preserve">》</w:t>
      </w:r>
      <w:r/>
    </w:p>
    <w:p>
      <w:pPr>
        <w:ind w:firstLine="482"/>
        <w:spacing w:line="360" w:lineRule="auto"/>
        <w:rPr>
          <w:rFonts w:hint="eastAsia" w:ascii="仿宋" w:hAnsi="仿宋" w:eastAsia="仿宋" w:cs="仿宋"/>
          <w:b w:val="0"/>
          <w:bCs w:val="0"/>
          <w:color w:val="auto"/>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lang w:eastAsia="zh-CN"/>
        </w:rPr>
        <w:t xml:space="preserve">承包人用于本工程施工的机械设备表</w:t>
      </w:r>
      <w:r>
        <w:rPr>
          <w:rFonts w:hint="eastAsia" w:ascii="仿宋" w:hAnsi="仿宋" w:eastAsia="仿宋" w:cs="仿宋"/>
          <w:b w:val="0"/>
          <w:bCs w:val="0"/>
          <w:color w:val="auto"/>
          <w:sz w:val="24"/>
          <w:highlight w:val="none"/>
        </w:rPr>
        <w:t xml:space="preserve">》</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、《承包人主要施工管理人员表》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、《偏离表》</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、《拟签订的合同文本》</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000000"/>
          <w:sz w:val="24"/>
          <w:highlight w:val="none"/>
        </w:rPr>
        <w:t xml:space="preserve">《承诺书》</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b w:val="0"/>
          <w:bCs w:val="0"/>
          <w:color w:val="000000"/>
          <w:sz w:val="24"/>
          <w:highlight w:val="none"/>
        </w:rPr>
        <w:t xml:space="preserve">1</w:t>
      </w:r>
      <w:r>
        <w:rPr>
          <w:rFonts w:hint="eastAsia" w:ascii="仿宋" w:hAnsi="仿宋" w:eastAsia="仿宋" w:cs="仿宋"/>
          <w:b w:val="0"/>
          <w:bCs w:val="0"/>
          <w:color w:val="000000"/>
          <w:sz w:val="24"/>
          <w:highlight w:val="none"/>
          <w:lang w:val="en-US" w:eastAsia="zh-CN"/>
        </w:rPr>
        <w:t xml:space="preserve">0</w:t>
      </w:r>
      <w:r>
        <w:rPr>
          <w:rFonts w:hint="eastAsia" w:ascii="仿宋" w:hAnsi="仿宋" w:eastAsia="仿宋" w:cs="仿宋"/>
          <w:b w:val="0"/>
          <w:bCs w:val="0"/>
          <w:color w:val="000000"/>
          <w:sz w:val="24"/>
          <w:highlight w:val="none"/>
        </w:rPr>
        <w:t xml:space="preserve">、</w:t>
      </w:r>
      <w:r>
        <w:rPr>
          <w:rFonts w:hint="eastAsia" w:ascii="仿宋" w:hAnsi="仿宋" w:eastAsia="仿宋" w:cs="仿宋"/>
          <w:color w:val="000000"/>
          <w:sz w:val="24"/>
          <w:highlight w:val="none"/>
        </w:rPr>
        <w:t xml:space="preserve">《授权委托书》</w:t>
      </w:r>
      <w:r/>
    </w:p>
    <w:p>
      <w:pPr>
        <w:ind w:firstLine="480"/>
        <w:spacing w:line="360" w:lineRule="auto"/>
        <w:rPr>
          <w:rFonts w:hint="eastAsia" w:ascii="仿宋" w:hAnsi="仿宋" w:eastAsia="仿宋" w:cs="仿宋"/>
          <w:color w:val="c00000"/>
          <w:sz w:val="24"/>
          <w:highlight w:val="none"/>
          <w:lang w:val="en-US" w:eastAsia="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w:t>
      </w:r>
      <w:r>
        <w:rPr>
          <w:rFonts w:hint="eastAsia" w:ascii="仿宋" w:hAnsi="仿宋" w:eastAsia="仿宋" w:cs="仿宋"/>
          <w:color w:val="auto"/>
          <w:sz w:val="24"/>
          <w:highlight w:val="none"/>
        </w:rPr>
        <w:t xml:space="preserve">《具备履行合同所必需的设备和专业技术能力的书面声明》（附证明材料）</w:t>
      </w:r>
      <w:r/>
    </w:p>
    <w:p>
      <w:pPr>
        <w:ind w:firstLine="482"/>
        <w:spacing w:line="360" w:lineRule="auto"/>
        <w:rPr>
          <w:rFonts w:hint="eastAsia" w:ascii="仿宋" w:hAnsi="仿宋" w:eastAsia="仿宋" w:cs="仿宋"/>
          <w:b w:val="0"/>
          <w:bCs w:val="0"/>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w:t>
      </w:r>
      <w:r>
        <w:rPr>
          <w:rFonts w:hint="eastAsia" w:ascii="仿宋" w:hAnsi="仿宋" w:eastAsia="仿宋" w:cs="仿宋"/>
          <w:b w:val="0"/>
          <w:bCs w:val="0"/>
          <w:color w:val="000000"/>
          <w:sz w:val="24"/>
          <w:highlight w:val="none"/>
        </w:rPr>
        <w:t xml:space="preserve">《中小企业声明函》</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、《供应商参加政府采购活动前3年内在经营活动中没有重大违法记录的书面声明》</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、《残疾人福利性单位声明函》</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15、</w:t>
      </w:r>
      <w:r>
        <w:rPr>
          <w:rFonts w:hint="eastAsia" w:ascii="仿宋" w:hAnsi="仿宋" w:eastAsia="仿宋" w:cs="仿宋"/>
          <w:color w:val="000000"/>
          <w:sz w:val="24"/>
          <w:highlight w:val="none"/>
        </w:rPr>
        <w:t xml:space="preserve">《代理服务收费标准》</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16、</w:t>
      </w:r>
      <w:r>
        <w:rPr>
          <w:rFonts w:hint="eastAsia" w:ascii="仿宋" w:hAnsi="仿宋" w:eastAsia="仿宋" w:cs="仿宋"/>
          <w:color w:val="000000"/>
          <w:sz w:val="24"/>
          <w:highlight w:val="none"/>
        </w:rPr>
        <w:t xml:space="preserve">《预付款保函支付条款模板》</w:t>
      </w:r>
      <w:r/>
    </w:p>
    <w:p>
      <w:pPr>
        <w:numPr>
          <w:ilvl w:val="0"/>
          <w:numId w:val="0"/>
        </w:numPr>
        <w:jc w:val="center"/>
        <w:spacing w:line="240" w:lineRule="auto"/>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pStyle w:val="1115"/>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pStyle w:val="1115"/>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pStyle w:val="1115"/>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pStyle w:val="1115"/>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rPr>
          <w:rFonts w:hint="eastAsia" w:ascii="仿宋" w:hAnsi="仿宋" w:eastAsia="仿宋" w:cs="仿宋"/>
          <w:lang w:val="en-US" w:eastAsia="zh-CN"/>
        </w:rPr>
      </w:pPr>
      <w:r>
        <w:rPr>
          <w:rFonts w:hint="eastAsia" w:ascii="仿宋" w:hAnsi="仿宋" w:eastAsia="仿宋" w:cs="仿宋"/>
          <w:lang w:val="en-US" w:eastAsia="zh-CN"/>
        </w:rPr>
      </w:r>
      <w:r/>
    </w:p>
    <w:p>
      <w:pPr>
        <w:numPr>
          <w:ilvl w:val="0"/>
          <w:numId w:val="0"/>
        </w:numPr>
        <w:jc w:val="center"/>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lang w:val="en-US" w:eastAsia="zh-CN"/>
        </w:rPr>
        <w:t xml:space="preserve">1、</w:t>
      </w:r>
      <w:r>
        <w:rPr>
          <w:rFonts w:hint="eastAsia" w:ascii="仿宋" w:hAnsi="仿宋" w:eastAsia="仿宋" w:cs="仿宋"/>
          <w:b/>
          <w:color w:val="auto"/>
          <w:sz w:val="36"/>
          <w:highlight w:val="none"/>
        </w:rPr>
        <w:t xml:space="preserve">评分细则</w:t>
      </w:r>
      <w:r/>
    </w:p>
    <w:tbl>
      <w:tblPr>
        <w:tblStyle w:val="1114"/>
        <w:tblW w:w="97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626"/>
        <w:gridCol w:w="1344"/>
        <w:gridCol w:w="7071"/>
      </w:tblGrid>
      <w:tr>
        <w:trPr>
          <w:jc w:val="center"/>
          <w:trHeight w:val="356"/>
        </w:trPr>
        <w:tc>
          <w:tcPr>
            <w:gridSpan w:val="3"/>
            <w:tcW w:w="2723" w:type="dxa"/>
            <w:vAlign w:val="center"/>
            <w:textDirection w:val="lrTb"/>
            <w:noWrap w:val="false"/>
          </w:tcPr>
          <w:p>
            <w:pPr>
              <w:pStyle w:val="1278"/>
              <w:ind w:firstLine="0"/>
              <w:jc w:val="center"/>
              <w:spacing w:line="240" w:lineRule="auto"/>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 xml:space="preserve">项目</w:t>
            </w:r>
            <w:r/>
          </w:p>
        </w:tc>
        <w:tc>
          <w:tcPr>
            <w:tcW w:w="7071" w:type="dxa"/>
            <w:vAlign w:val="center"/>
            <w:textDirection w:val="lrTb"/>
            <w:noWrap w:val="false"/>
          </w:tcPr>
          <w:p>
            <w:pPr>
              <w:pStyle w:val="1278"/>
              <w:ind w:firstLine="482"/>
              <w:jc w:val="center"/>
              <w:spacing w:line="240" w:lineRule="auto"/>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 xml:space="preserve">评 分 依 据</w:t>
            </w:r>
            <w:r/>
          </w:p>
        </w:tc>
      </w:tr>
      <w:tr>
        <w:trPr>
          <w:jc w:val="center"/>
          <w:trHeight w:val="90"/>
        </w:trPr>
        <w:tc>
          <w:tcPr>
            <w:tcW w:w="753" w:type="dxa"/>
            <w:vAlign w:val="center"/>
            <w:textDirection w:val="lrTb"/>
            <w:noWrap w:val="false"/>
          </w:tcPr>
          <w:p>
            <w:pPr>
              <w:pStyle w:val="1278"/>
              <w:ind w:firstLine="0"/>
              <w:jc w:val="center"/>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价格部分（30分）</w:t>
            </w:r>
            <w:r/>
          </w:p>
        </w:tc>
        <w:tc>
          <w:tcPr>
            <w:gridSpan w:val="2"/>
            <w:tcW w:w="1970" w:type="dxa"/>
            <w:vAlign w:val="center"/>
            <w:textDirection w:val="lrTb"/>
            <w:noWrap w:val="false"/>
          </w:tcPr>
          <w:p>
            <w:pPr>
              <w:pStyle w:val="1278"/>
              <w:ind w:firstLine="0"/>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价格</w:t>
            </w:r>
            <w:r/>
          </w:p>
          <w:p>
            <w:pPr>
              <w:pStyle w:val="1278"/>
              <w:ind w:firstLine="0"/>
              <w:jc w:val="cente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30</w:t>
            </w:r>
            <w:r>
              <w:rPr>
                <w:rFonts w:hint="eastAsia" w:ascii="仿宋" w:hAnsi="仿宋" w:eastAsia="仿宋" w:cs="仿宋"/>
                <w:color w:val="auto"/>
                <w:sz w:val="22"/>
                <w:szCs w:val="22"/>
                <w:highlight w:val="none"/>
              </w:rPr>
              <w:t xml:space="preserve">分)</w:t>
            </w:r>
            <w:r/>
          </w:p>
        </w:tc>
        <w:tc>
          <w:tcPr>
            <w:tcW w:w="7071" w:type="dxa"/>
            <w:vAlign w:val="center"/>
            <w:textDirection w:val="lrTb"/>
            <w:noWrap w:val="false"/>
          </w:tcPr>
          <w:p>
            <w:pPr>
              <w:spacing w:line="24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采用低价优先法计算，即满足磋商文件要求且最后报价最低的供应商的价格为磋商基准价，其价格分为满分。</w:t>
            </w:r>
            <w:r/>
          </w:p>
          <w:p>
            <w:pPr>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其他供应商的价格分统一按照下列公式计算：磋商报价得分=（磋商基准价/最后磋商报价）×</w:t>
            </w:r>
            <w:r>
              <w:rPr>
                <w:rFonts w:hint="eastAsia" w:ascii="仿宋" w:hAnsi="仿宋" w:eastAsia="仿宋" w:cs="仿宋"/>
                <w:color w:val="auto"/>
                <w:sz w:val="22"/>
                <w:szCs w:val="22"/>
                <w:highlight w:val="none"/>
                <w:lang w:val="en-US" w:eastAsia="zh-CN"/>
              </w:rPr>
              <w:t xml:space="preserve">30                     </w:t>
            </w:r>
            <w:r/>
          </w:p>
          <w:p>
            <w:pPr>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 xml:space="preserve">注：得分四舍五入保留小数点后两位。</w:t>
            </w:r>
            <w:r/>
          </w:p>
        </w:tc>
      </w:tr>
      <w:tr>
        <w:trPr>
          <w:jc w:val="center"/>
          <w:trHeight w:val="1111"/>
        </w:trPr>
        <w:tc>
          <w:tcPr>
            <w:tcW w:w="753" w:type="dxa"/>
            <w:vAlign w:val="center"/>
            <w:vMerge w:val="restart"/>
            <w:textDirection w:val="lrTb"/>
            <w:noWrap w:val="false"/>
          </w:tcPr>
          <w:p>
            <w:pPr>
              <w:pStyle w:val="1278"/>
              <w:ind w:firstLine="0"/>
              <w:jc w:val="center"/>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商务部分（10分）</w:t>
            </w:r>
            <w:r/>
          </w:p>
        </w:tc>
        <w:tc>
          <w:tcPr>
            <w:gridSpan w:val="2"/>
            <w:tcW w:w="1970" w:type="dxa"/>
            <w:vAlign w:val="center"/>
            <w:textDirection w:val="lrTb"/>
            <w:noWrap w:val="false"/>
          </w:tcPr>
          <w:p>
            <w:pPr>
              <w:pStyle w:val="1278"/>
              <w:ind w:firstLine="0"/>
              <w:jc w:val="center"/>
              <w:spacing w:line="24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供应商业绩 </w:t>
            </w:r>
            <w:r/>
          </w:p>
          <w:p>
            <w:pPr>
              <w:pStyle w:val="1278"/>
              <w:ind w:firstLine="0"/>
              <w:jc w:val="center"/>
              <w:spacing w:line="24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（4分）</w:t>
            </w:r>
            <w:r/>
          </w:p>
        </w:tc>
        <w:tc>
          <w:tcPr>
            <w:tcW w:w="7071" w:type="dxa"/>
            <w:vAlign w:val="center"/>
            <w:textDirection w:val="lrTb"/>
            <w:noWrap w:val="false"/>
          </w:tcPr>
          <w:p>
            <w:pPr>
              <w:spacing w:line="24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自2023年5月1日（时间以竣工验收的时间为准）以来供应商所承接过类似工程业绩，每提供一份业绩得2分，最高4分。</w:t>
            </w:r>
            <w:r/>
          </w:p>
          <w:p>
            <w:pPr>
              <w:pStyle w:val="1138"/>
              <w:ind w:left="0" w:firstLine="0"/>
              <w:spacing w:line="240" w:lineRule="auto"/>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注：证明资料以中标/成交通知书、施工合同、竣工验收证明为准（直接发包项目以施工合同、竣工验收证明为准），三者缺一不可，否则不得分。（证明材料须加盖供应商电子签章。）</w:t>
            </w:r>
            <w:r/>
          </w:p>
        </w:tc>
      </w:tr>
      <w:tr>
        <w:trPr>
          <w:jc w:val="center"/>
          <w:trHeight w:val="963"/>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r>
            <w:r/>
          </w:p>
        </w:tc>
        <w:tc>
          <w:tcPr>
            <w:gridSpan w:val="2"/>
            <w:tcW w:w="1970" w:type="dxa"/>
            <w:vAlign w:val="center"/>
            <w:textDirection w:val="lrTb"/>
            <w:noWrap w:val="false"/>
          </w:tcPr>
          <w:p>
            <w:pPr>
              <w:jc w:val="center"/>
              <w:spacing w:line="240" w:lineRule="auto"/>
              <w:tabs>
                <w:tab w:val="left" w:pos="600" w:leader="none"/>
              </w:tabs>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项目组成人员</w:t>
            </w:r>
            <w:r/>
          </w:p>
          <w:p>
            <w:pPr>
              <w:jc w:val="center"/>
              <w:spacing w:line="240" w:lineRule="auto"/>
              <w:tabs>
                <w:tab w:val="left" w:pos="600" w:leader="none"/>
              </w:tabs>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(6分)</w:t>
            </w:r>
            <w:r/>
          </w:p>
        </w:tc>
        <w:tc>
          <w:tcPr>
            <w:tcW w:w="7071" w:type="dxa"/>
            <w:vAlign w:val="center"/>
            <w:textDirection w:val="lrTb"/>
            <w:noWrap w:val="false"/>
          </w:tcPr>
          <w:p>
            <w:pPr>
              <w:spacing w:line="240" w:lineRule="auto"/>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1.项目部施工员、安全员、质检员/质量员、资料员、材料员上述岗位人员配备齐全的得3分，人员岗位配备不齐全的不得分；（响应文件中提供证书原件扫描件。）</w:t>
            </w:r>
            <w:r/>
          </w:p>
          <w:p>
            <w:pPr>
              <w:spacing w:line="240" w:lineRule="auto"/>
              <w:widowControl/>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2.项目配备除去五大员外每有一名高压（或低压）电工证书人员得1分，最高得3分；（响应文件中提供证书原件扫描件，缺项不得分）。</w:t>
            </w:r>
            <w:r/>
          </w:p>
        </w:tc>
      </w:tr>
      <w:tr>
        <w:trPr>
          <w:cantSplit/>
          <w:jc w:val="center"/>
          <w:trHeight w:val="2122"/>
        </w:trPr>
        <w:tc>
          <w:tcPr>
            <w:tcW w:w="753" w:type="dxa"/>
            <w:vAlign w:val="center"/>
            <w:vMerge w:val="restart"/>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技术部分</w:t>
            </w:r>
            <w:r>
              <w:rPr>
                <w:rFonts w:hint="eastAsia" w:ascii="仿宋" w:hAnsi="仿宋" w:eastAsia="仿宋" w:cs="仿宋"/>
                <w:color w:val="auto"/>
                <w:sz w:val="22"/>
                <w:szCs w:val="22"/>
                <w:highlight w:val="none"/>
                <w:lang w:val="en-US" w:eastAsia="zh-CN"/>
              </w:rPr>
              <w:t xml:space="preserve">（60）</w:t>
            </w:r>
            <w:r/>
          </w:p>
        </w:tc>
        <w:tc>
          <w:tcPr>
            <w:tcW w:w="626" w:type="dxa"/>
            <w:vAlign w:val="center"/>
            <w:vMerge w:val="restart"/>
            <w:textDirection w:val="lrTb"/>
            <w:noWrap w:val="false"/>
          </w:tcPr>
          <w:p>
            <w:pPr>
              <w:ind w:left="0" w:right="0" w:firstLine="0"/>
              <w:jc w:val="center"/>
              <w:spacing w:before="0" w:after="0" w:line="240" w:lineRule="auto"/>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施工</w:t>
            </w:r>
            <w:r/>
          </w:p>
          <w:p>
            <w:pPr>
              <w:ind w:left="0" w:right="0" w:firstLine="0"/>
              <w:jc w:val="center"/>
              <w:spacing w:before="0" w:after="0" w:line="240" w:lineRule="auto"/>
              <w:rPr>
                <w:rFonts w:hint="eastAsia" w:ascii="仿宋" w:hAnsi="仿宋" w:eastAsia="仿宋" w:cs="仿宋"/>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szCs w:val="22"/>
                <w:highlight w:val="none"/>
              </w:rPr>
              <w:t xml:space="preserve">方案</w:t>
            </w:r>
            <w:r/>
          </w:p>
          <w:p>
            <w:pPr>
              <w:pStyle w:val="1278"/>
              <w:ind w:firstLine="0"/>
              <w:jc w:val="center"/>
              <w:spacing w:line="240" w:lineRule="auto"/>
              <w:rPr>
                <w:rFonts w:hint="eastAsia" w:ascii="仿宋" w:hAnsi="仿宋" w:eastAsia="仿宋" w:cs="仿宋"/>
                <w:b w:val="0"/>
                <w:bCs w:val="0"/>
                <w:color w:val="auto"/>
                <w:sz w:val="22"/>
                <w:szCs w:val="22"/>
                <w:highlight w:val="none"/>
                <w:lang w:eastAsia="zh-CN"/>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60</w:t>
            </w:r>
            <w:r>
              <w:rPr>
                <w:rFonts w:hint="eastAsia" w:ascii="仿宋" w:hAnsi="仿宋" w:eastAsia="仿宋" w:cs="仿宋"/>
                <w:color w:val="auto"/>
                <w:sz w:val="22"/>
                <w:szCs w:val="22"/>
                <w:highlight w:val="none"/>
              </w:rPr>
              <w:t xml:space="preserve">分)</w:t>
            </w:r>
            <w:r/>
          </w:p>
        </w:tc>
        <w:tc>
          <w:tcPr>
            <w:shd w:val="clear" w:color="auto" w:fill="auto"/>
            <w:tcW w:w="1344" w:type="dxa"/>
            <w:vAlign w:val="center"/>
            <w:textDirection w:val="lrTb"/>
            <w:noWrap w:val="false"/>
          </w:tcPr>
          <w:p>
            <w:pPr>
              <w:pStyle w:val="1136"/>
              <w:jc w:val="center"/>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总体施工方案</w:t>
            </w:r>
            <w:r/>
          </w:p>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根据供应商提供的施工方案及工艺方法，从全面性、可行性、针对性进行打分。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分）：全面详实的得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分，基本具备的得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分）：切实可行的得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分，基本可行的</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分）：针对性强的得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分，最低得0分。</w:t>
            </w:r>
            <w:r/>
          </w:p>
        </w:tc>
      </w:tr>
      <w:tr>
        <w:trPr>
          <w:cantSplit/>
          <w:jc w:val="center"/>
          <w:trHeight w:val="1747"/>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both"/>
              <w:spacing w:line="240" w:lineRule="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jc w:val="center"/>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主要设备及人员配备</w:t>
            </w:r>
            <w:r/>
          </w:p>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(9分）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根据供应商提供的项目部组成主要技术入员、劳动力配置及保障措施，从全面性、可行性、针对性进行打分。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全面性（3分）：全面详实的得3分，基本具备的得2分，欠缺的得1分；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可行性（3分）：切实可行的得3分，基本可行的2分，可行性欠缺的得1分；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针对性（3分）：针对性强的得3分，针对性一般的得2分，针对性不强的得1分；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未提供的得0分，本项最高得9分，最低得0分。</w:t>
            </w:r>
            <w:r/>
          </w:p>
        </w:tc>
      </w:tr>
      <w:tr>
        <w:trPr>
          <w:cantSplit/>
          <w:jc w:val="center"/>
          <w:trHeight w:val="445"/>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jc w:val="center"/>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安全文明施工保</w:t>
            </w:r>
            <w:r/>
          </w:p>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证措施(9分)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根据供应商提供的安全文明施工保证措施，从全面性、可行性、针对性进行打分。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全面性（3分）：全面详实的得3分，基本具备的得2分，欠缺的得1分；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可行性（3分）：切实可行的得3分，基本可行的2分，可行性欠缺的得1分；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针对性（3分）：针对性强的得3分，针对性一般的得2分，针对性不强的得1分；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未提供的得0分，本项最高得9分，最低得0分。</w:t>
            </w:r>
            <w:r/>
          </w:p>
        </w:tc>
      </w:tr>
      <w:tr>
        <w:trPr>
          <w:cantSplit/>
          <w:jc w:val="center"/>
          <w:trHeight w:val="639"/>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center"/>
              <w:spacing w:line="240" w:lineRule="auto"/>
              <w:widowControl w:val="off"/>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工程进度计划安排及保证措施(9分)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根据供应商提供的工程进度计划安排及保证措施，从全面性、可行性、针对性进行打分。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全面性（3分）：全面详实的得3分，基本具备的得2分，欠缺的得1分；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可行性（3分）：切实可行的得3分，基本可行的2分，可行性欠缺的得1分；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针对性（3分）：针对性强的得3分，针对性一般的得2分，针对性不强的得1分；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center"/>
              <w:spacing w:line="240" w:lineRule="auto"/>
              <w:widowControl w:val="off"/>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施工质量保证措施及目标（9分）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根据供应商提供的施工质量保证措施及目标，从全面性、可行性、针对性进行打分。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全面性（3分）：全面详实的得3分，基本具备的得2分，欠缺的得1分；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可行性（3分）：切实可行的得3分，基本可行的2分，可行性欠缺的得1分；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针对性（3分）：针对性强的得3分，针对性一般的得2分，针对性不强的得1分；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未提供的得0分，本项最高得9分，最低得0分。</w:t>
            </w:r>
            <w:r/>
          </w:p>
        </w:tc>
      </w:tr>
      <w:tr>
        <w:trPr>
          <w:cantSplit/>
          <w:jc w:val="center"/>
          <w:trHeight w:val="1422"/>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材料供应、来源、投入计划及保证措施（9分）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根据供应商提供的材料供应、来源、投入计划及保证措施，从全面性、可行性、针对性进行打分。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全面性（3分）：全面详实的得3分，基本具备的得2分，欠缺的得1分；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可行性（3分）：切实可行的得3分，基本可行的2分，可行性欠缺的得1分； </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针对性（3分）：针对性强的得3分，针对性一般的得2分，针对性不强的得1分；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未提供的得0分，本项最高得9分，最低得0分。</w:t>
            </w:r>
            <w:r/>
          </w:p>
        </w:tc>
      </w:tr>
      <w:tr>
        <w:trPr>
          <w:cantSplit/>
          <w:jc w:val="center"/>
          <w:trHeight w:val="1582"/>
        </w:trPr>
        <w:tc>
          <w:tcPr>
            <w:tcW w:w="753" w:type="dxa"/>
            <w:vAlign w:val="center"/>
            <w:vMerge w:val="continue"/>
            <w:textDirection w:val="lrTb"/>
            <w:noWrap w:val="false"/>
          </w:tcPr>
          <w:p>
            <w:pPr>
              <w:pStyle w:val="1278"/>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W w:w="626" w:type="dxa"/>
            <w:vAlign w:val="center"/>
            <w:vMerge w:val="continue"/>
            <w:textDirection w:val="lrTb"/>
            <w:noWrap w:val="false"/>
          </w:tcPr>
          <w:p>
            <w:pPr>
              <w:jc w:val="center"/>
              <w:spacing w:line="240" w:lineRule="auto"/>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rPr>
            </w:r>
            <w:r/>
          </w:p>
        </w:tc>
        <w:tc>
          <w:tcPr>
            <w:shd w:val="clear" w:color="auto" w:fill="auto"/>
            <w:tcW w:w="1344" w:type="dxa"/>
            <w:vAlign w:val="center"/>
            <w:textDirection w:val="lrTb"/>
            <w:noWrap w:val="false"/>
          </w:tcPr>
          <w:p>
            <w:pPr>
              <w:pStyle w:val="1136"/>
              <w:jc w:val="center"/>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售后服务方案</w:t>
            </w:r>
            <w:r/>
          </w:p>
          <w:p>
            <w:pPr>
              <w:pStyle w:val="1136"/>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（6分）</w:t>
            </w:r>
            <w:r/>
          </w:p>
        </w:tc>
        <w:tc>
          <w:tcPr>
            <w:shd w:val="clear" w:color="auto" w:fill="auto"/>
            <w:tcW w:w="7071" w:type="dxa"/>
            <w:vAlign w:val="center"/>
            <w:textDirection w:val="lrTb"/>
            <w:noWrap w:val="false"/>
          </w:tcPr>
          <w:p>
            <w:pPr>
              <w:pStyle w:val="1136"/>
              <w:keepLines w:val="0"/>
              <w:keepNext w:val="0"/>
              <w:spacing w:before="0" w:beforeAutospacing="0" w:after="0" w:afterAutospacing="0"/>
              <w:widowControl/>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根据供应商提供的质保期</w:t>
            </w:r>
            <w:r>
              <w:rPr>
                <w:rFonts w:hint="eastAsia" w:ascii="仿宋" w:hAnsi="仿宋" w:eastAsia="仿宋" w:cs="仿宋"/>
                <w:color w:val="000000"/>
                <w:sz w:val="24"/>
                <w:szCs w:val="24"/>
                <w:lang w:val="en-US" w:eastAsia="zh-CN"/>
              </w:rPr>
              <w:t xml:space="preserve">内和质保期外的售后</w:t>
            </w:r>
            <w:r>
              <w:rPr>
                <w:rFonts w:hint="eastAsia" w:ascii="仿宋" w:hAnsi="仿宋" w:eastAsia="仿宋" w:cs="仿宋"/>
                <w:color w:val="000000"/>
                <w:sz w:val="24"/>
                <w:szCs w:val="24"/>
              </w:rPr>
              <w:t xml:space="preserve">方案保障</w:t>
            </w:r>
            <w:r>
              <w:rPr>
                <w:rFonts w:hint="eastAsia" w:ascii="仿宋" w:hAnsi="仿宋" w:eastAsia="仿宋" w:cs="仿宋"/>
                <w:color w:val="000000"/>
                <w:sz w:val="24"/>
                <w:szCs w:val="24"/>
                <w:lang w:val="en-US" w:eastAsia="zh-CN"/>
              </w:rPr>
              <w:t xml:space="preserve">措施，包括但不限于售后服务承诺、质保服务年限、服务计划、服务内容、服务响应时间、流程，现场服务支持能力等，从</w:t>
            </w:r>
            <w:r>
              <w:rPr>
                <w:rFonts w:hint="eastAsia" w:ascii="仿宋" w:hAnsi="仿宋" w:eastAsia="仿宋" w:cs="仿宋"/>
                <w:color w:val="000000"/>
                <w:sz w:val="24"/>
                <w:szCs w:val="24"/>
              </w:rPr>
              <w:t xml:space="preserve">全面性、可行性、针对性进行打分。</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全面性（2分）：全面详实的得2分，基本具备的得1分，欠缺的得0.5分；</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可行性（2分）：切实可行的得2分，基本可行的1分，可行性欠缺的得0.5分；</w:t>
            </w:r>
            <w:r/>
          </w:p>
          <w:p>
            <w:pPr>
              <w:pStyle w:val="1136"/>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针对性（2分）：针对性强的得2分，针对性一般的得1分，针对性不强的得0.5分； </w:t>
            </w:r>
            <w:r/>
          </w:p>
          <w:p>
            <w:pPr>
              <w:pStyle w:val="1136"/>
              <w:ind w:left="0" w:right="0"/>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未提供的得0分。本项最高得6分，最低得0分。</w:t>
            </w:r>
            <w:r/>
          </w:p>
        </w:tc>
      </w:tr>
    </w:tbl>
    <w:p>
      <w:pPr>
        <w:spacing w:line="24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spacing w:line="240" w:lineRule="auto"/>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 xml:space="preserve">说明：本项目采用综合评分法，保留两位小数。</w:t>
      </w:r>
      <w:r/>
    </w:p>
    <w:p>
      <w:pPr>
        <w:jc w:val="center"/>
        <w:spacing w:line="240" w:lineRule="auto"/>
        <w:rPr>
          <w:rFonts w:hint="eastAsia" w:ascii="仿宋" w:hAnsi="仿宋" w:eastAsia="仿宋" w:cs="仿宋"/>
          <w:b/>
          <w:bCs/>
          <w:color w:val="000000"/>
          <w:sz w:val="32"/>
          <w:szCs w:val="32"/>
          <w:highlight w:val="none"/>
        </w:rPr>
        <w:sectPr>
          <w:footerReference w:type="default" r:id="rId16"/>
          <w:footerReference w:type="first" r:id="rId17"/>
          <w:footnotePr/>
          <w:endnotePr/>
          <w:type w:val="nextPage"/>
          <w:pgSz w:w="11906" w:h="16838" w:orient="portrait"/>
          <w:pgMar w:top="1247" w:right="1474" w:bottom="1247" w:left="1474" w:header="851" w:footer="992" w:gutter="0"/>
          <w:cols w:num="1" w:sep="0" w:space="0" w:equalWidth="1"/>
          <w:docGrid w:linePitch="360"/>
          <w:titlePg/>
        </w:sectPr>
      </w:pPr>
      <w:r>
        <w:rPr>
          <w:rFonts w:hint="eastAsia" w:ascii="仿宋" w:hAnsi="仿宋" w:eastAsia="仿宋" w:cs="仿宋"/>
          <w:b/>
          <w:bCs/>
          <w:color w:val="000000"/>
          <w:sz w:val="32"/>
          <w:szCs w:val="32"/>
          <w:highlight w:val="none"/>
        </w:rPr>
      </w:r>
      <w:r/>
    </w:p>
    <w:p>
      <w:pPr>
        <w:numPr>
          <w:ilvl w:val="0"/>
          <w:numId w:val="3"/>
        </w:numPr>
        <w:ind w:left="0" w:firstLine="497"/>
        <w:jc w:val="center"/>
        <w:spacing w:line="240" w:lineRule="auto"/>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项目要求（采购需求）</w:t>
      </w:r>
      <w:r/>
    </w:p>
    <w:p>
      <w:pPr>
        <w:pStyle w:val="1115"/>
        <w:numPr>
          <w:ilvl w:val="0"/>
          <w:numId w:val="0"/>
        </w:numPr>
        <w:ind w:left="497" w:right="1440"/>
        <w:rPr>
          <w:rFonts w:hint="eastAsia" w:ascii="仿宋" w:hAnsi="仿宋" w:eastAsia="仿宋" w:cs="仿宋"/>
        </w:rPr>
      </w:pPr>
      <w:r>
        <w:rPr>
          <w:rFonts w:hint="eastAsia" w:ascii="仿宋" w:hAnsi="仿宋" w:eastAsia="仿宋" w:cs="仿宋"/>
        </w:rPr>
      </w:r>
      <w:r/>
    </w:p>
    <w:p>
      <w:pPr>
        <w:pStyle w:val="1218"/>
        <w:spacing w:before="0" w:beforeAutospacing="0" w:after="0" w:afterAutospacing="0" w:line="360" w:lineRule="auto"/>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一、</w:t>
      </w:r>
      <w:r>
        <w:rPr>
          <w:rFonts w:hint="eastAsia" w:ascii="仿宋" w:hAnsi="仿宋" w:eastAsia="仿宋" w:cs="仿宋"/>
          <w:b/>
          <w:bCs/>
          <w:color w:val="000000"/>
          <w:highlight w:val="none"/>
          <w:lang w:eastAsia="zh-CN"/>
        </w:rPr>
        <w:t xml:space="preserve">本项目不接受超过人民</w:t>
      </w:r>
      <w:r>
        <w:rPr>
          <w:rFonts w:hint="eastAsia" w:ascii="仿宋" w:hAnsi="仿宋" w:eastAsia="仿宋" w:cs="仿宋"/>
          <w:b/>
          <w:bCs/>
          <w:color w:val="auto"/>
          <w:highlight w:val="none"/>
          <w:lang w:eastAsia="zh-CN"/>
        </w:rPr>
        <w:t xml:space="preserve">币</w:t>
      </w:r>
      <w:r>
        <w:rPr>
          <w:rFonts w:hint="eastAsia" w:ascii="仿宋" w:hAnsi="仿宋" w:eastAsia="仿宋" w:cs="仿宋"/>
          <w:b/>
          <w:bCs/>
          <w:color w:val="auto"/>
          <w:highlight w:val="none"/>
          <w:lang w:val="en-US" w:eastAsia="zh-CN"/>
        </w:rPr>
        <w:t xml:space="preserve">226.212237</w:t>
      </w:r>
      <w:r>
        <w:rPr>
          <w:rFonts w:hint="eastAsia" w:ascii="仿宋" w:hAnsi="仿宋" w:eastAsia="仿宋" w:cs="仿宋"/>
          <w:b/>
          <w:bCs/>
          <w:color w:val="auto"/>
          <w:highlight w:val="none"/>
          <w:lang w:val="en-US" w:eastAsia="zh-CN"/>
        </w:rPr>
        <w:t xml:space="preserve">万</w:t>
      </w:r>
      <w:r>
        <w:rPr>
          <w:rFonts w:hint="eastAsia" w:ascii="仿宋" w:hAnsi="仿宋" w:eastAsia="仿宋" w:cs="仿宋"/>
          <w:b/>
          <w:bCs/>
          <w:color w:val="auto"/>
          <w:highlight w:val="none"/>
          <w:lang w:eastAsia="zh-CN"/>
        </w:rPr>
        <w:t xml:space="preserve">元（</w:t>
      </w:r>
      <w:r>
        <w:rPr>
          <w:rFonts w:hint="eastAsia" w:ascii="仿宋" w:hAnsi="仿宋" w:eastAsia="仿宋" w:cs="仿宋"/>
          <w:b/>
          <w:bCs/>
          <w:color w:val="000000"/>
          <w:highlight w:val="none"/>
          <w:lang w:eastAsia="zh-CN"/>
        </w:rPr>
        <w:t xml:space="preserve">采购项目预算金额）的报价（</w:t>
      </w:r>
      <w:r>
        <w:rPr>
          <w:rFonts w:hint="eastAsia" w:ascii="仿宋" w:hAnsi="仿宋" w:eastAsia="仿宋" w:cs="仿宋"/>
          <w:b w:val="0"/>
          <w:bCs w:val="0"/>
          <w:color w:val="000000"/>
          <w:highlight w:val="none"/>
          <w:lang w:eastAsia="zh-CN"/>
        </w:rPr>
        <w:t xml:space="preserve">首次和最后报价），报价包括但不限于完成本项目所需人工、材料、机械、措施费、规费、税金、服务、组织协调、供应商的利润等全部费用，采购人不再支付报价以外的任何费用。</w:t>
      </w:r>
      <w:bookmarkStart w:id="2" w:name="_GoBack"/>
      <w:r/>
      <w:bookmarkEnd w:id="2"/>
      <w:r/>
      <w:r/>
    </w:p>
    <w:p>
      <w:pPr>
        <w:pStyle w:val="1218"/>
        <w:spacing w:before="0" w:beforeAutospacing="0" w:after="0" w:afterAutospacing="0"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二、项目说明：</w:t>
      </w:r>
      <w:r/>
    </w:p>
    <w:p>
      <w:pPr>
        <w:pStyle w:val="1218"/>
        <w:spacing w:before="0"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1、项目名称：</w:t>
      </w:r>
      <w:r>
        <w:rPr>
          <w:rFonts w:hint="eastAsia" w:ascii="仿宋" w:hAnsi="仿宋" w:eastAsia="仿宋" w:cs="仿宋"/>
          <w:b w:val="0"/>
          <w:bCs w:val="0"/>
          <w:color w:val="auto"/>
          <w:highlight w:val="none"/>
          <w:lang w:eastAsia="zh-CN"/>
        </w:rPr>
        <w:t xml:space="preserve">部分道路照明设施安装（改造）工程</w:t>
      </w:r>
      <w:r>
        <w:rPr>
          <w:rFonts w:hint="eastAsia" w:ascii="仿宋" w:hAnsi="仿宋" w:eastAsia="仿宋" w:cs="仿宋"/>
          <w:b w:val="0"/>
          <w:bCs w:val="0"/>
          <w:color w:val="auto"/>
          <w:highlight w:val="none"/>
        </w:rPr>
        <w:t xml:space="preserve">。</w:t>
      </w:r>
      <w:r/>
    </w:p>
    <w:p>
      <w:pPr>
        <w:pStyle w:val="1218"/>
        <w:spacing w:before="0" w:beforeAutospacing="0" w:after="0" w:afterAutospacing="0" w:line="360" w:lineRule="auto"/>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2、项目概况及招标范围：</w:t>
      </w:r>
      <w:r>
        <w:rPr>
          <w:rFonts w:hint="eastAsia" w:ascii="仿宋" w:hAnsi="仿宋" w:eastAsia="仿宋" w:cs="仿宋"/>
          <w:b w:val="0"/>
          <w:bCs w:val="0"/>
          <w:color w:val="auto"/>
          <w:highlight w:val="none"/>
          <w:lang w:val="en-US" w:eastAsia="zh-CN"/>
        </w:rPr>
        <w:t xml:space="preserve">①206国道（大吴运河大桥-311国道）现有双臂路灯58杆，计划对路灯进行改造，同时新建单臂路灯16杆，双臂路灯68杆，中杆灯2杆，新增变压器1台，配电柜2台。②大大路（城东大道－杨山路）道路现有双臂路灯70杆，计划对灯臂进行改造，同时对灯具、杆内线等进行更换。③高新路（金港路－开沃大道）：路段全长约1500米，未安装路灯路段长度约900米，计划新建10米单臂路灯52杆，新建配电柜1台。具体详见工程量清单及图纸全部内容。</w:t>
      </w:r>
      <w:r/>
    </w:p>
    <w:p>
      <w:pPr>
        <w:pStyle w:val="1218"/>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auto"/>
          <w:highlight w:val="none"/>
        </w:rPr>
        <w:t xml:space="preserve">3、项目地</w:t>
      </w:r>
      <w:r>
        <w:rPr>
          <w:rFonts w:hint="eastAsia" w:ascii="仿宋" w:hAnsi="仿宋" w:eastAsia="仿宋" w:cs="仿宋"/>
          <w:b w:val="0"/>
          <w:bCs w:val="0"/>
          <w:color w:val="auto"/>
          <w:highlight w:val="none"/>
          <w:lang w:eastAsia="zh-CN"/>
        </w:rPr>
        <w:t xml:space="preserve">点</w:t>
      </w:r>
      <w:r>
        <w:rPr>
          <w:rFonts w:hint="eastAsia" w:ascii="仿宋" w:hAnsi="仿宋" w:eastAsia="仿宋" w:cs="仿宋"/>
          <w:b w:val="0"/>
          <w:bCs w:val="0"/>
          <w:color w:val="auto"/>
          <w:highlight w:val="none"/>
        </w:rPr>
        <w:t xml:space="preserve">：</w:t>
      </w:r>
      <w:r>
        <w:rPr>
          <w:rFonts w:hint="eastAsia" w:ascii="仿宋" w:hAnsi="仿宋" w:eastAsia="仿宋" w:cs="仿宋"/>
          <w:b w:val="0"/>
          <w:bCs w:val="0"/>
          <w:color w:val="auto"/>
          <w:highlight w:val="none"/>
          <w:lang w:eastAsia="zh-CN"/>
        </w:rPr>
        <w:t xml:space="preserve">江苏徐州市经济开发区206国道（大吴运河大桥-311国道）、大大路（城东大道－杨山路）、高新路（金港路－开沃大道）</w:t>
      </w:r>
      <w:r>
        <w:rPr>
          <w:rFonts w:hint="eastAsia" w:ascii="仿宋" w:hAnsi="仿宋" w:eastAsia="仿宋" w:cs="仿宋"/>
          <w:b w:val="0"/>
          <w:bCs w:val="0"/>
          <w:color w:val="auto"/>
          <w:highlight w:val="none"/>
        </w:rPr>
        <w:t xml:space="preserve"> </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 </w:t>
      </w:r>
      <w:r>
        <w:rPr>
          <w:rFonts w:hint="eastAsia" w:ascii="仿宋" w:hAnsi="仿宋" w:eastAsia="仿宋" w:cs="仿宋"/>
          <w:b w:val="0"/>
          <w:bCs w:val="0"/>
          <w:color w:val="0000ff"/>
          <w:highlight w:val="none"/>
        </w:rPr>
        <w:t xml:space="preserve">  </w:t>
      </w:r>
      <w:r>
        <w:rPr>
          <w:rFonts w:hint="eastAsia" w:ascii="仿宋" w:hAnsi="仿宋" w:eastAsia="仿宋" w:cs="仿宋"/>
          <w:b w:val="0"/>
          <w:bCs w:val="0"/>
          <w:color w:val="000000"/>
          <w:highlight w:val="none"/>
        </w:rPr>
        <w:t xml:space="preserve">            </w:t>
      </w:r>
      <w:r/>
    </w:p>
    <w:p>
      <w:pPr>
        <w:pStyle w:val="1218"/>
        <w:spacing w:before="0" w:beforeAutospacing="0" w:after="0" w:afterAutospacing="0" w:line="360" w:lineRule="auto"/>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highlight w:val="none"/>
        </w:rPr>
        <w:t xml:space="preserve">4、</w:t>
      </w:r>
      <w:r>
        <w:rPr>
          <w:rFonts w:hint="eastAsia" w:ascii="仿宋" w:hAnsi="仿宋" w:eastAsia="仿宋" w:cs="仿宋"/>
          <w:b w:val="0"/>
          <w:bCs w:val="0"/>
          <w:color w:val="auto"/>
          <w:highlight w:val="none"/>
        </w:rPr>
        <w:t xml:space="preserve">工期：</w:t>
      </w:r>
      <w:r>
        <w:rPr>
          <w:rFonts w:hint="eastAsia" w:ascii="仿宋" w:hAnsi="仿宋" w:eastAsia="仿宋" w:cs="仿宋"/>
          <w:b/>
          <w:bCs/>
          <w:color w:val="auto"/>
          <w:highlight w:val="none"/>
          <w:lang w:val="en-US" w:eastAsia="zh-CN"/>
        </w:rPr>
        <w:t xml:space="preserve">自合同签订之日起60日历天</w:t>
      </w:r>
      <w:r>
        <w:rPr>
          <w:rFonts w:hint="eastAsia" w:ascii="仿宋" w:hAnsi="仿宋" w:eastAsia="仿宋" w:cs="仿宋"/>
          <w:b w:val="0"/>
          <w:bCs w:val="0"/>
          <w:color w:val="auto"/>
          <w:highlight w:val="none"/>
        </w:rPr>
        <w:t xml:space="preserve">。</w:t>
      </w:r>
      <w:r/>
    </w:p>
    <w:p>
      <w:pPr>
        <w:pStyle w:val="1218"/>
        <w:spacing w:before="0" w:beforeAutospacing="0" w:after="0" w:afterAutospacing="0" w:line="360" w:lineRule="auto"/>
        <w:rPr>
          <w:rFonts w:hint="eastAsia" w:ascii="仿宋" w:hAnsi="仿宋" w:eastAsia="仿宋" w:cs="仿宋"/>
          <w:b w:val="0"/>
          <w:bCs w:val="0"/>
          <w:color w:val="000000"/>
          <w:highlight w:val="none"/>
          <w:lang w:val="en-US" w:eastAsia="zh-CN"/>
        </w:rPr>
      </w:pPr>
      <w:r>
        <w:rPr>
          <w:rFonts w:hint="eastAsia" w:ascii="仿宋" w:hAnsi="仿宋" w:eastAsia="仿宋" w:cs="仿宋"/>
          <w:b w:val="0"/>
          <w:bCs w:val="0"/>
          <w:color w:val="000000"/>
          <w:highlight w:val="none"/>
        </w:rPr>
        <w:t xml:space="preserve">5、质量</w:t>
      </w:r>
      <w:r>
        <w:rPr>
          <w:rFonts w:hint="eastAsia" w:ascii="仿宋" w:hAnsi="仿宋" w:eastAsia="仿宋" w:cs="仿宋"/>
          <w:b w:val="0"/>
          <w:bCs w:val="0"/>
          <w:color w:val="000000"/>
          <w:highlight w:val="none"/>
          <w:lang w:val="en-US" w:eastAsia="zh-CN"/>
        </w:rPr>
        <w:t xml:space="preserve">要求标准</w:t>
      </w:r>
      <w:r>
        <w:rPr>
          <w:rFonts w:hint="eastAsia" w:ascii="仿宋" w:hAnsi="仿宋" w:eastAsia="仿宋" w:cs="仿宋"/>
          <w:b w:val="0"/>
          <w:bCs w:val="0"/>
          <w:color w:val="000000"/>
          <w:highlight w:val="none"/>
        </w:rPr>
        <w:t xml:space="preserve">：合格</w:t>
      </w:r>
      <w:r>
        <w:rPr>
          <w:rFonts w:hint="eastAsia" w:ascii="仿宋" w:hAnsi="仿宋" w:eastAsia="仿宋" w:cs="仿宋"/>
          <w:b w:val="0"/>
          <w:bCs w:val="0"/>
          <w:color w:val="000000"/>
          <w:highlight w:val="none"/>
          <w:lang w:eastAsia="zh-CN"/>
        </w:rPr>
        <w:t xml:space="preserve">，</w:t>
      </w:r>
      <w:r>
        <w:rPr>
          <w:rFonts w:hint="eastAsia" w:ascii="仿宋" w:hAnsi="仿宋" w:eastAsia="仿宋" w:cs="仿宋"/>
          <w:b w:val="0"/>
          <w:bCs w:val="0"/>
          <w:color w:val="000000"/>
          <w:highlight w:val="none"/>
          <w:lang w:val="en-US"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w:t>
      </w:r>
      <w:r/>
    </w:p>
    <w:p>
      <w:pPr>
        <w:pStyle w:val="1218"/>
        <w:spacing w:before="0" w:beforeAutospacing="0" w:after="0" w:afterAutospacing="0" w:line="360" w:lineRule="auto"/>
        <w:rPr>
          <w:rFonts w:hint="eastAsia" w:ascii="仿宋" w:hAnsi="仿宋" w:eastAsia="仿宋" w:cs="仿宋"/>
          <w:b w:val="0"/>
          <w:bCs w:val="0"/>
          <w:color w:val="000000"/>
          <w:highlight w:val="none"/>
          <w:lang w:eastAsia="zh-CN"/>
        </w:rPr>
      </w:pPr>
      <w:r>
        <w:rPr>
          <w:rFonts w:hint="eastAsia" w:ascii="仿宋" w:hAnsi="仿宋" w:eastAsia="仿宋" w:cs="仿宋"/>
          <w:b w:val="0"/>
          <w:bCs w:val="0"/>
          <w:color w:val="000000"/>
          <w:highlight w:val="none"/>
        </w:rPr>
        <w:t xml:space="preserve">6、承包方式：包工包料</w:t>
      </w:r>
      <w:r>
        <w:rPr>
          <w:rFonts w:hint="eastAsia" w:ascii="仿宋" w:hAnsi="仿宋" w:eastAsia="仿宋" w:cs="仿宋"/>
          <w:b w:val="0"/>
          <w:bCs w:val="0"/>
          <w:color w:val="000000"/>
          <w:highlight w:val="none"/>
          <w:lang w:eastAsia="zh-CN"/>
        </w:rPr>
        <w:t xml:space="preserve">。</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18"/>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lang w:val="en-US" w:eastAsia="zh-CN"/>
        </w:rPr>
        <w:t xml:space="preserve">8</w:t>
      </w:r>
      <w:r>
        <w:rPr>
          <w:rFonts w:hint="eastAsia" w:ascii="仿宋" w:hAnsi="仿宋" w:eastAsia="仿宋" w:cs="仿宋"/>
          <w:b w:val="0"/>
          <w:bCs w:val="0"/>
          <w:color w:val="000000"/>
          <w:highlight w:val="none"/>
        </w:rPr>
        <w:t xml:space="preserve">、现场踏勘：自行踏勘现场。</w:t>
      </w:r>
      <w:r/>
    </w:p>
    <w:p>
      <w:pPr>
        <w:pStyle w:val="1218"/>
        <w:spacing w:before="0" w:beforeAutospacing="0" w:after="0" w:afterAutospacing="0" w:line="360" w:lineRule="auto"/>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说明：</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（1）供应商对施工现场进行踏勘，以获取编制响应文件所需的现场信息资料。</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（2）供应商对本磋商文件所作出的理解、推论和解释由其自己负责。</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（3）由于现场踏勘没有进行或者不详细所导致的一切问题均由供应商自行负责。</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（4）供应商应承担现场踏勘的责任和风险，现场踏勘费用由供应商自己承担。</w:t>
      </w:r>
      <w:r/>
    </w:p>
    <w:p>
      <w:pPr>
        <w:pStyle w:val="1218"/>
        <w:spacing w:before="0" w:beforeAutospacing="0" w:after="0" w:afterAutospacing="0" w:line="360" w:lineRule="auto"/>
        <w:rPr>
          <w:rFonts w:hint="eastAsia" w:ascii="仿宋" w:hAnsi="仿宋" w:eastAsia="仿宋" w:cs="仿宋"/>
          <w:color w:val="000000"/>
          <w:highlight w:val="none"/>
        </w:rPr>
      </w:pPr>
      <w:r>
        <w:rPr>
          <w:rFonts w:hint="eastAsia" w:ascii="仿宋" w:hAnsi="仿宋" w:eastAsia="仿宋" w:cs="仿宋"/>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、本工程采用的技术规范：执行现行技术规范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执行国家、江苏省及徐州市颁发的现行行业规范、相关标准及相关文件。</w:t>
      </w:r>
      <w:r/>
    </w:p>
    <w:p>
      <w:pPr>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三、工程量清单</w:t>
      </w:r>
      <w:r>
        <w:rPr>
          <w:rFonts w:hint="eastAsia" w:ascii="仿宋" w:hAnsi="仿宋" w:eastAsia="仿宋" w:cs="仿宋"/>
          <w:b/>
          <w:bCs/>
          <w:color w:val="auto"/>
          <w:sz w:val="24"/>
          <w:highlight w:val="none"/>
          <w:lang w:val="en-US" w:eastAsia="zh-CN"/>
        </w:rPr>
        <w:t xml:space="preserve">报价</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(一) 工程量清单以及图纸详见本项目磋商文件附件（后附）</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(二) 《已标价的工程量清单》报价要求</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1、报价内容 </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1.1响应报价应包括磋商文件中所确定的范围内工程量清单中所含的全部内容，以及为完成上述内容所需的全部费用，其根据为供应商提交的已标价的工程量清单及附表。</w:t>
      </w:r>
      <w:r/>
    </w:p>
    <w:p>
      <w:pPr>
        <w:spacing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1.2供应商应按采购人提供的工程量清单填报价格。填写的项目名称、项目特征、计量单位、工程量必须与采购人提供的一致。</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1.4供应商必须按统一的工程量清单报价，成交后，在施工过程中，不论由于工程量清单有误或漏项，还是由于设计变更、现场变更、签证引起的工程量清单项目或清单项目工程数量的增减，均按</w:t>
      </w:r>
      <w:r>
        <w:rPr>
          <w:rFonts w:hint="eastAsia" w:ascii="仿宋" w:hAnsi="仿宋" w:eastAsia="仿宋" w:cs="仿宋"/>
          <w:b/>
          <w:bCs/>
          <w:color w:val="ff0000"/>
          <w:sz w:val="24"/>
          <w:highlight w:val="none"/>
          <w:lang w:val="en-US" w:eastAsia="zh-CN"/>
        </w:rPr>
        <w:t xml:space="preserve">变更估价原则</w:t>
      </w:r>
      <w:r>
        <w:rPr>
          <w:rFonts w:hint="eastAsia" w:ascii="仿宋" w:hAnsi="仿宋" w:eastAsia="仿宋" w:cs="仿宋"/>
          <w:b w:val="0"/>
          <w:bCs w:val="0"/>
          <w:color w:val="auto"/>
          <w:sz w:val="24"/>
          <w:highlight w:val="none"/>
          <w:lang w:val="en-US" w:eastAsia="zh-CN"/>
        </w:rPr>
        <w:t xml:space="preserve">调整（具体详见合同条款）</w:t>
      </w:r>
      <w:r>
        <w:rPr>
          <w:rFonts w:hint="eastAsia" w:ascii="仿宋" w:hAnsi="仿宋" w:eastAsia="仿宋" w:cs="仿宋"/>
          <w:color w:val="auto"/>
          <w:sz w:val="24"/>
          <w:highlight w:val="none"/>
          <w:lang w:val="en-US" w:eastAsia="zh-CN"/>
        </w:rPr>
        <w:t xml:space="preserve">。</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 施工组织设计所描述的技术措施所发生的费用，视为已体现在供应商报价的非实体性消耗所发生的费用中。</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 垃圾外运，在报价中综合考虑。</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1.10地方关系协调费供应商自行考虑，就此项采购人不支付任何费用。</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1.11本工程要求质保期按执行国家和地方现行标准、规范的相关规定，施工缺陷责任期24个月。必须保证工程质量，因此产生的各项费用视为供应商已自行考虑在磋商报价中；除采购人确认的有效变更签证、设计变更外，结算时不因任何因素调整中标的综合单价。</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1.12施工时需做好防护措施保证周边安全，因成交供应商保障不利对采购人或第三方造成损失的，赔偿责任全部由成交供应商承担，若因此会增加费用，控制价不计取，供应商自行考虑在报价中，结算时不予调整。</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2、报价方式</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2.2材料风险约定：</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2.2.1对于法律、法规、规章或有关政策出台导致工程税金、规费等发生变化的，应按照有关规定执行。</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3、报价的计价方法</w:t>
      </w:r>
      <w:r/>
    </w:p>
    <w:p>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line="360" w:lineRule="auto"/>
        <w:rPr>
          <w:rFonts w:hint="eastAsia" w:ascii="仿宋" w:hAnsi="仿宋" w:eastAsia="仿宋" w:cs="仿宋"/>
          <w:b/>
          <w:bCs/>
          <w:color w:val="000000"/>
          <w:sz w:val="24"/>
          <w:highlight w:val="none"/>
        </w:rPr>
      </w:pPr>
      <w:r>
        <w:rPr>
          <w:rFonts w:hint="eastAsia" w:ascii="仿宋" w:hAnsi="仿宋" w:eastAsia="仿宋" w:cs="仿宋"/>
          <w:color w:val="auto"/>
          <w:sz w:val="24"/>
          <w:highlight w:val="none"/>
          <w:lang w:val="en-US" w:eastAsia="zh-CN"/>
        </w:rPr>
        <w:t xml:space="preserve">4、报价编制依据及要求：详见工程量清单</w:t>
      </w:r>
      <w:r/>
    </w:p>
    <w:p>
      <w:pPr>
        <w:pStyle w:val="1266"/>
        <w:spacing w:after="0"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四、低于成本报价：</w:t>
      </w:r>
      <w:r/>
    </w:p>
    <w:p>
      <w:pPr>
        <w:pStyle w:val="1266"/>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66"/>
        <w:spacing w:after="0"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266"/>
        <w:spacing w:after="0"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五、项目相关要求：</w:t>
      </w:r>
      <w:r/>
    </w:p>
    <w:p>
      <w:pPr>
        <w:pStyle w:val="1266"/>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1、供应商报价时需考虑完成本项目内容所涉及的人工费、材料费、机械费、税费、验收等相关的一切费用。</w:t>
      </w:r>
      <w:r/>
    </w:p>
    <w:p>
      <w:pPr>
        <w:pStyle w:val="1266"/>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2、供应商应根据本项目实际情况，合理配置人员，除项目经理外，安全员、质检员、施工员、预算员、材料员等人员应经验丰富，确保项目顺利实施。</w:t>
      </w:r>
      <w:r/>
    </w:p>
    <w:p>
      <w:pPr>
        <w:pStyle w:val="1266"/>
        <w:spacing w:after="0" w:line="360" w:lineRule="auto"/>
        <w:rPr>
          <w:rFonts w:hint="eastAsia" w:ascii="仿宋" w:hAnsi="仿宋" w:eastAsia="仿宋" w:cs="仿宋"/>
          <w:color w:val="c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仿宋" w:hAnsi="仿宋" w:eastAsia="仿宋" w:cs="仿宋"/>
          <w:color w:val="c00000"/>
          <w:sz w:val="24"/>
          <w:highlight w:val="none"/>
        </w:rPr>
        <w:t xml:space="preserve">  </w:t>
      </w:r>
      <w:r/>
    </w:p>
    <w:p>
      <w:pPr>
        <w:pStyle w:val="1266"/>
        <w:spacing w:after="0"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66"/>
        <w:spacing w:after="0" w:line="360" w:lineRule="auto"/>
        <w:rPr>
          <w:rFonts w:hint="eastAsia" w:ascii="仿宋" w:hAnsi="仿宋" w:eastAsia="仿宋" w:cs="仿宋"/>
          <w:b/>
          <w:color w:val="000000"/>
          <w:sz w:val="24"/>
          <w:highlight w:val="none"/>
        </w:rPr>
      </w:pPr>
      <w:r>
        <w:rPr>
          <w:rFonts w:hint="eastAsia" w:ascii="仿宋" w:hAnsi="仿宋" w:eastAsia="仿宋" w:cs="仿宋"/>
          <w:color w:val="000000"/>
          <w:sz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六、售后服务要求：</w:t>
      </w:r>
      <w:r/>
    </w:p>
    <w:p>
      <w:pPr>
        <w:spacing w:line="360"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1、质保及售后服务：本工程要求质保期按执行国家和地方现行标准、规范的相关规定，施工缺陷责任期24个月。质保期外，工程质量出现问题，成交供应商应主动提供维修方案，只收取材料费。</w:t>
      </w:r>
      <w:r/>
    </w:p>
    <w:p>
      <w:pPr>
        <w:spacing w:line="360" w:lineRule="auto"/>
        <w:rPr>
          <w:rFonts w:hint="eastAsia" w:ascii="仿宋" w:hAnsi="仿宋" w:eastAsia="仿宋" w:cs="仿宋"/>
          <w:color w:val="000000"/>
          <w:sz w:val="24"/>
          <w:szCs w:val="20"/>
          <w:highlight w:val="none"/>
          <w:lang w:val="en-US" w:eastAsia="zh-CN" w:bidi="ar-SA"/>
        </w:rPr>
      </w:pPr>
      <w:r>
        <w:rPr>
          <w:rFonts w:hint="eastAsia" w:ascii="仿宋" w:hAnsi="仿宋" w:eastAsia="仿宋" w:cs="仿宋"/>
          <w:color w:val="000000"/>
          <w:sz w:val="24"/>
          <w:szCs w:val="20"/>
          <w:highlight w:val="none"/>
          <w:lang w:val="en-US" w:eastAsia="zh-CN" w:bidi="ar-SA"/>
        </w:rPr>
        <w:t xml:space="preserve">2、质保期内，如发生故障，采购人通知供应商售后服务人员时，相关服务人员要在 2小时内到达现场配合采购人处理问题，进行更换或进行必要的维修。</w:t>
      </w:r>
      <w:r/>
    </w:p>
    <w:p>
      <w:pPr>
        <w:spacing w:line="360" w:lineRule="auto"/>
        <w:rPr>
          <w:rFonts w:hint="eastAsia" w:ascii="仿宋" w:hAnsi="仿宋" w:eastAsia="仿宋" w:cs="仿宋"/>
          <w:b/>
          <w:bCs/>
          <w:color w:val="000000"/>
          <w:sz w:val="24"/>
          <w:highlight w:val="none"/>
        </w:rPr>
      </w:pPr>
      <w:r>
        <w:rPr>
          <w:rFonts w:hint="eastAsia" w:ascii="仿宋" w:hAnsi="仿宋" w:eastAsia="仿宋" w:cs="仿宋"/>
          <w:color w:val="000000"/>
          <w:sz w:val="24"/>
          <w:szCs w:val="20"/>
          <w:highlight w:val="none"/>
          <w:lang w:val="en-US" w:eastAsia="zh-CN" w:bidi="ar-SA"/>
        </w:rPr>
        <w:t xml:space="preserve">3、供应商需根据本项目特征及自身情况编制施工方案。</w:t>
      </w:r>
      <w:r/>
    </w:p>
    <w:p>
      <w:pPr>
        <w:pStyle w:val="1266"/>
        <w:spacing w:after="0" w:line="360" w:lineRule="auto"/>
        <w:rPr>
          <w:rFonts w:hint="eastAsia" w:ascii="仿宋" w:hAnsi="仿宋" w:eastAsia="仿宋" w:cs="仿宋"/>
          <w:color w:val="000000"/>
          <w:highlight w:val="none"/>
        </w:rPr>
      </w:pPr>
      <w:r>
        <w:rPr>
          <w:rFonts w:hint="eastAsia" w:ascii="仿宋" w:hAnsi="仿宋" w:eastAsia="仿宋" w:cs="仿宋"/>
          <w:b/>
          <w:bCs/>
          <w:color w:val="000000"/>
          <w:sz w:val="24"/>
          <w:highlight w:val="none"/>
        </w:rPr>
        <w:t xml:space="preserve">七、其他要求：见《磋商文件》附件：</w:t>
      </w:r>
      <w:r>
        <w:rPr>
          <w:rFonts w:hint="eastAsia" w:ascii="仿宋" w:hAnsi="仿宋" w:eastAsia="仿宋" w:cs="仿宋"/>
          <w:b/>
          <w:bCs/>
          <w:color w:val="000000"/>
          <w:sz w:val="24"/>
          <w:highlight w:val="none"/>
          <w:lang w:val="en-US" w:eastAsia="zh-CN"/>
        </w:rPr>
        <w:t xml:space="preserve">8</w:t>
      </w:r>
      <w:r>
        <w:rPr>
          <w:rFonts w:hint="eastAsia" w:ascii="仿宋" w:hAnsi="仿宋" w:eastAsia="仿宋" w:cs="仿宋"/>
          <w:b/>
          <w:bCs/>
          <w:color w:val="000000"/>
          <w:sz w:val="24"/>
          <w:highlight w:val="none"/>
        </w:rPr>
        <w:t xml:space="preserve">、《拟签订的合同文本》、《工程量清单》。</w:t>
      </w:r>
      <w:r/>
    </w:p>
    <w:p>
      <w:pPr>
        <w:jc w:val="center"/>
        <w:pageBreakBefore/>
        <w:spacing w:line="240" w:lineRule="auto"/>
        <w:rPr>
          <w:rFonts w:hint="eastAsia" w:ascii="仿宋" w:hAnsi="仿宋" w:eastAsia="仿宋" w:cs="仿宋"/>
          <w:color w:val="000000"/>
          <w:sz w:val="28"/>
          <w:szCs w:val="28"/>
          <w:highlight w:val="none"/>
        </w:rPr>
      </w:pPr>
      <w:r>
        <w:rPr>
          <w:rFonts w:hint="eastAsia" w:ascii="仿宋" w:hAnsi="仿宋" w:eastAsia="仿宋" w:cs="仿宋"/>
          <w:b/>
          <w:color w:val="000000"/>
          <w:sz w:val="36"/>
          <w:highlight w:val="none"/>
        </w:rPr>
        <w:t xml:space="preserve">3、磋商</w:t>
      </w:r>
      <w:r>
        <w:rPr>
          <w:rFonts w:hint="eastAsia" w:ascii="仿宋" w:hAnsi="仿宋" w:eastAsia="仿宋" w:cs="仿宋"/>
          <w:b/>
          <w:bCs/>
          <w:color w:val="000000"/>
          <w:sz w:val="36"/>
          <w:highlight w:val="none"/>
        </w:rPr>
        <w:t xml:space="preserve">报价表</w:t>
      </w:r>
      <w:r/>
    </w:p>
    <w:p>
      <w:pPr>
        <w:jc w:val="left"/>
        <w:keepLines w:val="0"/>
        <w:keepNext w:val="0"/>
        <w:pageBreakBefore w:val="0"/>
        <w:spacing w:line="24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项目编号：</w:t>
      </w:r>
      <w:r/>
    </w:p>
    <w:p>
      <w:pPr>
        <w:keepLines w:val="0"/>
        <w:keepNext w:val="0"/>
        <w:pageBreakBefore w:val="0"/>
        <w:spacing w:line="240" w:lineRule="auto"/>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本次为首次报价</w:t>
      </w:r>
      <w:r/>
    </w:p>
    <w:p>
      <w:pPr>
        <w:keepLines w:val="0"/>
        <w:keepNext w:val="0"/>
        <w:pageBreakBefore w:val="0"/>
        <w:spacing w:line="24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货币单位：人民币元</w:t>
      </w:r>
      <w:r/>
    </w:p>
    <w:tbl>
      <w:tblPr>
        <w:tblStyle w:val="1114"/>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项目名称</w:t>
            </w:r>
            <w:r/>
          </w:p>
        </w:tc>
        <w:tc>
          <w:tcPr>
            <w:tcW w:w="1814" w:type="dxa"/>
            <w:vAlign w:val="center"/>
            <w:textDirection w:val="lrTb"/>
            <w:noWrap w:val="false"/>
          </w:tcPr>
          <w:p>
            <w:pPr>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项目内容</w:t>
            </w:r>
            <w:r/>
          </w:p>
        </w:tc>
        <w:tc>
          <w:tcPr>
            <w:tcW w:w="2372" w:type="dxa"/>
            <w:vAlign w:val="center"/>
            <w:textDirection w:val="lrTb"/>
            <w:noWrap w:val="false"/>
          </w:tcPr>
          <w:p>
            <w:pPr>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总价（小写）</w:t>
            </w:r>
            <w:r/>
          </w:p>
        </w:tc>
        <w:tc>
          <w:tcPr>
            <w:tcW w:w="1747" w:type="dxa"/>
            <w:vAlign w:val="center"/>
            <w:textDirection w:val="lrTb"/>
            <w:noWrap w:val="false"/>
          </w:tcPr>
          <w:p>
            <w:pPr>
              <w:jc w:val="center"/>
              <w:spacing w:line="24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工期</w:t>
            </w:r>
            <w:r/>
          </w:p>
          <w:p>
            <w:pPr>
              <w:jc w:val="center"/>
              <w:spacing w:line="24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（日历天）</w:t>
            </w:r>
            <w:r/>
          </w:p>
        </w:tc>
        <w:tc>
          <w:tcPr>
            <w:tcW w:w="1462" w:type="dxa"/>
            <w:vAlign w:val="center"/>
            <w:textDirection w:val="lrTb"/>
            <w:noWrap w:val="false"/>
          </w:tcPr>
          <w:p>
            <w:pPr>
              <w:jc w:val="center"/>
              <w:spacing w:line="24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备注</w:t>
            </w:r>
            <w:r/>
          </w:p>
        </w:tc>
      </w:tr>
      <w:tr>
        <w:trPr>
          <w:cantSplit/>
          <w:jc w:val="center"/>
          <w:trHeight w:val="1680" w:hRule="exact"/>
        </w:trPr>
        <w:tc>
          <w:tcPr>
            <w:tcW w:w="2434" w:type="dxa"/>
            <w:vAlign w:val="center"/>
            <w:textDirection w:val="lrTb"/>
            <w:noWrap w:val="false"/>
          </w:tcPr>
          <w:p>
            <w:pPr>
              <w:jc w:val="center"/>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部分道路照明设施安装（改造）工程</w:t>
            </w:r>
            <w:r/>
          </w:p>
        </w:tc>
        <w:tc>
          <w:tcPr>
            <w:tcW w:w="181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w:t>
            </w:r>
            <w:r>
              <w:rPr>
                <w:rFonts w:hint="eastAsia" w:ascii="仿宋" w:hAnsi="仿宋" w:eastAsia="仿宋" w:cs="仿宋"/>
                <w:bCs/>
                <w:color w:val="000000"/>
                <w:sz w:val="24"/>
                <w:szCs w:val="24"/>
                <w:highlight w:val="none"/>
              </w:rPr>
              <w:t xml:space="preserve">响应文件</w:t>
            </w:r>
            <w:r/>
          </w:p>
        </w:tc>
        <w:tc>
          <w:tcPr>
            <w:tcW w:w="2372"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47"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2" w:type="dxa"/>
            <w:vAlign w:val="center"/>
            <w:vMerge w:val="restart"/>
            <w:textDirection w:val="lrTb"/>
            <w:noWrap w:val="false"/>
          </w:tcPr>
          <w:p>
            <w:pPr>
              <w:jc w:val="center"/>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报价为《工程量报价清单》的总价</w:t>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jc w:val="center"/>
          <w:trHeight w:val="716" w:hRule="exact"/>
        </w:trPr>
        <w:tc>
          <w:tcPr>
            <w:tcW w:w="2434"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总价（大写）：</w:t>
            </w:r>
            <w:r/>
          </w:p>
        </w:tc>
        <w:tc>
          <w:tcPr>
            <w:gridSpan w:val="3"/>
            <w:tcW w:w="5933" w:type="dxa"/>
            <w:vAlign w:val="center"/>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62" w:type="dxa"/>
            <w:vAlign w:val="center"/>
            <w:vMerge w:val="continue"/>
            <w:textDirection w:val="lrTb"/>
            <w:noWrap w:val="false"/>
          </w:tcPr>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供应商承诺：本报价（总价）为供应商本企业提供的施工。</w:t>
      </w:r>
      <w:r/>
    </w:p>
    <w:p>
      <w:pP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报价说明：</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1、报价应包括磋商文件所确定的招标范围内工程量清单所含的全部内容，以及为完成上述内容所需的全部费用。</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2、报价以总价为准，大小写不一致以大写为准；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3、偏离说明：详见《偏离表》；</w:t>
      </w:r>
      <w:r/>
    </w:p>
    <w:p>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4、如最后报价未列明单价，则最后所报各项单价计算方法为：（最后报价/最初报价）*各项最初报价的单价。</w:t>
      </w:r>
      <w:r/>
    </w:p>
    <w:p>
      <w:pPr>
        <w:pStyle w:val="1115"/>
        <w:spacing w:line="240" w:lineRule="auto"/>
        <w:rPr>
          <w:rFonts w:hint="eastAsia" w:ascii="仿宋" w:hAnsi="仿宋" w:eastAsia="仿宋" w:cs="仿宋"/>
          <w:highlight w:val="none"/>
        </w:rPr>
      </w:pPr>
      <w:r>
        <w:rPr>
          <w:rFonts w:hint="eastAsia" w:ascii="仿宋" w:hAnsi="仿宋" w:eastAsia="仿宋" w:cs="仿宋"/>
          <w:highlight w:val="none"/>
        </w:rPr>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21"/>
        <w:spacing w:line="240" w:lineRule="auto"/>
        <w:rPr>
          <w:rFonts w:hint="eastAsia" w:ascii="仿宋" w:hAnsi="仿宋" w:eastAsia="仿宋" w:cs="仿宋"/>
          <w:highlight w:val="none"/>
        </w:rPr>
      </w:pPr>
      <w:r>
        <w:rPr>
          <w:rFonts w:hint="eastAsia" w:ascii="仿宋" w:hAnsi="仿宋" w:eastAsia="仿宋" w:cs="仿宋"/>
          <w:highlight w:val="none"/>
        </w:rPr>
      </w:r>
      <w:r/>
    </w:p>
    <w:p>
      <w:pPr>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9" w:firstLine="48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供应商（电子签章）：</w:t>
      </w:r>
      <w:r/>
    </w:p>
    <w:p>
      <w:pPr>
        <w:ind w:right="29" w:firstLine="480"/>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ind w:right="29" w:firstLine="480"/>
        <w:spacing w:line="240" w:lineRule="auto"/>
        <w:rPr>
          <w:rFonts w:hint="eastAsia" w:ascii="仿宋" w:hAnsi="仿宋" w:eastAsia="仿宋" w:cs="仿宋"/>
          <w:b/>
          <w:bCs/>
          <w:color w:val="000000"/>
          <w:sz w:val="24"/>
          <w:szCs w:val="24"/>
          <w:highlight w:val="none"/>
        </w:rPr>
        <w:sectPr>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仿宋" w:hAnsi="仿宋" w:eastAsia="仿宋" w:cs="仿宋"/>
          <w:b/>
          <w:bCs/>
          <w:color w:val="000000"/>
          <w:sz w:val="24"/>
          <w:szCs w:val="24"/>
          <w:highlight w:val="none"/>
        </w:rPr>
        <w:t xml:space="preserve">日期：   年  月  日</w:t>
      </w:r>
      <w:r/>
    </w:p>
    <w:p>
      <w:pPr>
        <w:numPr>
          <w:ilvl w:val="0"/>
          <w:numId w:val="4"/>
        </w:numPr>
        <w:jc w:val="center"/>
        <w:spacing w:line="24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t xml:space="preserve">分项价格表</w:t>
      </w:r>
      <w:r/>
    </w:p>
    <w:p>
      <w:pPr>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（具有标价的工程量清单与报价表）</w:t>
      </w:r>
      <w:r/>
    </w:p>
    <w:p>
      <w:pPr>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本次为首次报价</w:t>
      </w:r>
      <w:r/>
    </w:p>
    <w:p>
      <w:pPr>
        <w:jc w:val="left"/>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               </w:t>
      </w:r>
      <w:r/>
    </w:p>
    <w:p>
      <w:p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u w:val="single"/>
        </w:rPr>
        <w:t xml:space="preserve">               </w:t>
      </w:r>
      <w:r/>
    </w:p>
    <w:p>
      <w:pPr>
        <w:jc w:val="both"/>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7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highlight w:val="none"/>
          <w:lang w:val="en-US" w:eastAsia="zh-CN" w:bidi="ar-SA"/>
        </w:rPr>
        <w:t xml:space="preserve">】</w:t>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供应商（电子签章）：</w:t>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日期：  年  月  日</w:t>
      </w:r>
      <w:r/>
    </w:p>
    <w:p>
      <w:pPr>
        <w:spacing w:line="24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注：1、如果按单价计算的结果与总价不一致，以总价为准。</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2、如果不提供详细分项报价将视为没有实质性响应。</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3、供应商对以上数据的真实性负责。</w:t>
      </w:r>
      <w:r/>
    </w:p>
    <w:p>
      <w:pPr>
        <w:spacing w:line="240" w:lineRule="auto"/>
        <w:rPr>
          <w:rFonts w:hint="eastAsia" w:ascii="仿宋" w:hAnsi="仿宋" w:eastAsia="仿宋" w:cs="仿宋"/>
          <w:b/>
          <w:i/>
          <w:color w:val="000000"/>
          <w:sz w:val="24"/>
          <w:szCs w:val="24"/>
          <w:highlight w:val="none"/>
          <w:u w:val="single"/>
        </w:rPr>
      </w:pPr>
      <w:r>
        <w:rPr>
          <w:rFonts w:hint="eastAsia" w:ascii="仿宋" w:hAnsi="仿宋" w:eastAsia="仿宋" w:cs="仿宋"/>
          <w:b/>
          <w:i/>
          <w:color w:val="000000"/>
          <w:sz w:val="24"/>
          <w:szCs w:val="24"/>
          <w:highlight w:val="none"/>
          <w:u w:val="single"/>
        </w:rPr>
        <w:t xml:space="preserve">采购人或采购代理机构有权将以上内容进行公示。</w:t>
      </w:r>
      <w:r/>
    </w:p>
    <w:p>
      <w:pPr>
        <w:jc w:val="center"/>
        <w:spacing w:line="240" w:lineRule="auto"/>
        <w:rPr>
          <w:rFonts w:hint="eastAsia" w:ascii="仿宋" w:hAnsi="仿宋" w:eastAsia="仿宋" w:cs="仿宋"/>
          <w:b/>
          <w:bCs/>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bCs/>
          <w:color w:val="000000"/>
          <w:sz w:val="24"/>
          <w:szCs w:val="24"/>
          <w:highlight w:val="none"/>
        </w:rPr>
      </w:r>
      <w:r/>
    </w:p>
    <w:p>
      <w:pPr>
        <w:pStyle w:val="1138"/>
        <w:ind w:left="0" w:firstLine="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240" w:lineRule="auto"/>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lang w:val="en-US" w:eastAsia="zh-CN"/>
        </w:rPr>
        <w:t xml:space="preserve">5、</w:t>
      </w:r>
      <w:r>
        <w:rPr>
          <w:rFonts w:hint="eastAsia" w:ascii="仿宋" w:hAnsi="仿宋" w:eastAsia="仿宋" w:cs="仿宋"/>
          <w:b/>
          <w:bCs/>
          <w:color w:val="auto"/>
          <w:sz w:val="36"/>
          <w:highlight w:val="none"/>
          <w:lang w:eastAsia="zh-CN"/>
        </w:rPr>
        <w:t xml:space="preserve">承包人用于本工程施工的机械设备表</w:t>
      </w:r>
      <w:r/>
    </w:p>
    <w:p>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jc w:val="left"/>
        <w:spacing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p>
    <w:tbl>
      <w:tblPr>
        <w:tblStyle w:val="11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044"/>
        <w:gridCol w:w="1044"/>
        <w:gridCol w:w="1044"/>
        <w:gridCol w:w="1044"/>
        <w:gridCol w:w="1044"/>
        <w:gridCol w:w="1057"/>
        <w:gridCol w:w="1044"/>
        <w:gridCol w:w="1044"/>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rPr>
                <w:rFonts w:hint="eastAsia" w:ascii="仿宋" w:hAnsi="仿宋" w:eastAsia="仿宋" w:cs="仿宋"/>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jc w:val="center"/>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left="0" w:right="72" w:firstLine="0"/>
              <w:spacing w:before="200" w:after="20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供应商（电子签章）：</w:t>
      </w:r>
      <w:r/>
    </w:p>
    <w:p>
      <w:pPr>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日期： 年  月  日</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注：1、如果不提供《</w:t>
      </w:r>
      <w:r>
        <w:rPr>
          <w:rFonts w:hint="eastAsia" w:ascii="仿宋" w:hAnsi="仿宋" w:eastAsia="仿宋" w:cs="仿宋"/>
          <w:b/>
          <w:bCs/>
          <w:color w:val="auto"/>
          <w:sz w:val="24"/>
          <w:szCs w:val="24"/>
          <w:highlight w:val="none"/>
          <w:lang w:eastAsia="zh-CN"/>
        </w:rPr>
        <w:t xml:space="preserve">承包人用于本工程施工的机械设备表</w:t>
      </w:r>
      <w:r>
        <w:rPr>
          <w:rFonts w:hint="eastAsia" w:ascii="仿宋" w:hAnsi="仿宋" w:eastAsia="仿宋" w:cs="仿宋"/>
          <w:b/>
          <w:bCs/>
          <w:color w:val="auto"/>
          <w:sz w:val="24"/>
          <w:szCs w:val="24"/>
          <w:highlight w:val="none"/>
        </w:rPr>
        <w:t xml:space="preserve">》将视为没有实质性响应。</w:t>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2、响应供应商对以上数据的真实性负责。</w:t>
      </w:r>
      <w:r/>
    </w:p>
    <w:p>
      <w:pPr>
        <w:ind w:firstLine="482"/>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采购人或采购代理机构有权将以上内容进行公示。</w:t>
      </w:r>
      <w:r/>
    </w:p>
    <w:p>
      <w:pPr>
        <w:jc w:val="center"/>
        <w:spacing w:line="240" w:lineRule="auto"/>
        <w:rPr>
          <w:rFonts w:hint="eastAsia" w:ascii="仿宋" w:hAnsi="仿宋" w:eastAsia="仿宋" w:cs="仿宋"/>
          <w:b/>
          <w:bCs/>
          <w:color w:val="000000"/>
          <w:sz w:val="24"/>
          <w:szCs w:val="24"/>
          <w:highlight w:val="none"/>
        </w:rPr>
        <w:sectPr>
          <w:headerReference w:type="default" r:id="rId11"/>
          <w:footerReference w:type="default" r:id="rId18"/>
          <w:footerReference w:type="firs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bCs/>
          <w:color w:val="000000"/>
          <w:sz w:val="24"/>
          <w:szCs w:val="24"/>
          <w:highlight w:val="none"/>
        </w:rPr>
      </w:r>
      <w:r/>
    </w:p>
    <w:p>
      <w:pPr>
        <w:jc w:val="center"/>
        <w:spacing w:line="240" w:lineRule="auto"/>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lang w:val="en-US" w:eastAsia="zh-CN"/>
        </w:rPr>
        <w:t xml:space="preserve">6、</w:t>
      </w:r>
      <w:r>
        <w:rPr>
          <w:rFonts w:hint="eastAsia" w:ascii="仿宋" w:hAnsi="仿宋" w:eastAsia="仿宋" w:cs="仿宋"/>
          <w:b/>
          <w:bCs/>
          <w:color w:val="auto"/>
          <w:sz w:val="36"/>
          <w:highlight w:val="none"/>
          <w:lang w:eastAsia="zh-CN"/>
        </w:rPr>
        <w:t xml:space="preserve">承包人主要施工管理人员表</w:t>
      </w:r>
      <w:r/>
    </w:p>
    <w:p>
      <w:pPr>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 </w:t>
      </w:r>
      <w:r/>
    </w:p>
    <w:p>
      <w:pPr>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p>
    <w:tbl>
      <w:tblPr>
        <w:tblStyle w:val="1139"/>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主要资历、经验及承</w:t>
            </w:r>
            <w:r/>
          </w:p>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 </w:t>
            </w:r>
            <w:r/>
          </w:p>
        </w:tc>
      </w:tr>
    </w:tbl>
    <w:p>
      <w:pPr>
        <w:ind w:firstLine="1928"/>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供应商（电子签章）：</w:t>
      </w:r>
      <w:r/>
    </w:p>
    <w:p>
      <w:pPr>
        <w:ind w:firstLine="1446"/>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法定代表人(负责人)或授权代表（签字或盖章）：</w:t>
      </w:r>
      <w:r/>
    </w:p>
    <w:p>
      <w:pPr>
        <w:ind w:firstLine="5542"/>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rPr>
        <w:t xml:space="preserve">日期：  年  月  日</w:t>
      </w:r>
      <w:r/>
    </w:p>
    <w:p>
      <w:pPr>
        <w:spacing w:before="240" w:after="240" w:line="240" w:lineRule="auto"/>
        <w:rPr>
          <w:rFonts w:hint="eastAsia" w:ascii="仿宋" w:hAnsi="仿宋" w:eastAsia="仿宋" w:cs="仿宋"/>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szCs w:val="24"/>
          <w:highlight w:val="none"/>
        </w:rPr>
        <w:t xml:space="preserve">注：1、如果不提供此表将视为没有实质性响应。</w:t>
      </w:r>
      <w:r/>
    </w:p>
    <w:p>
      <w:pPr>
        <w:numPr>
          <w:ilvl w:val="0"/>
          <w:numId w:val="3"/>
        </w:numPr>
        <w:spacing w:before="240" w:after="240" w:line="240" w:lineRule="auto"/>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响应供应商对以上数据的真实性负责。采购人或采购代理机构有权将以上内容进行公示。</w:t>
      </w:r>
      <w:r/>
    </w:p>
    <w:p>
      <w:pPr>
        <w:pStyle w:val="1138"/>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38"/>
        <w:spacing w:line="240" w:lineRule="auto"/>
        <w:rPr>
          <w:rFonts w:hint="eastAsia" w:ascii="仿宋" w:hAnsi="仿宋" w:eastAsia="仿宋" w:cs="仿宋"/>
          <w:highlight w:val="none"/>
        </w:rPr>
      </w:pPr>
      <w:r>
        <w:rPr>
          <w:rFonts w:hint="eastAsia" w:ascii="仿宋" w:hAnsi="仿宋" w:eastAsia="仿宋" w:cs="仿宋"/>
          <w:highlight w:val="none"/>
        </w:rPr>
      </w:r>
      <w:r/>
    </w:p>
    <w:p>
      <w:pPr>
        <w:jc w:val="center"/>
        <w:spacing w:line="240" w:lineRule="auto"/>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lang w:val="en-US" w:eastAsia="zh-CN"/>
        </w:rPr>
        <w:t xml:space="preserve">7</w:t>
      </w:r>
      <w:r>
        <w:rPr>
          <w:rFonts w:hint="eastAsia" w:ascii="仿宋" w:hAnsi="仿宋" w:eastAsia="仿宋" w:cs="仿宋"/>
          <w:b/>
          <w:bCs/>
          <w:color w:val="000000"/>
          <w:sz w:val="36"/>
          <w:highlight w:val="none"/>
        </w:rPr>
        <w:t xml:space="preserve">、偏离表</w:t>
      </w:r>
      <w:r/>
    </w:p>
    <w:p>
      <w:pPr>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p>
    <w:p>
      <w:pPr>
        <w:jc w:val="left"/>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p>
    <w:tbl>
      <w:tblPr>
        <w:tblStyle w:val="111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序号</w:t>
            </w:r>
            <w:r/>
          </w:p>
        </w:tc>
        <w:tc>
          <w:tcPr>
            <w:tcW w:w="1386"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偏离内容</w:t>
            </w:r>
            <w:r/>
          </w:p>
        </w:tc>
        <w:tc>
          <w:tcPr>
            <w:tcW w:w="2249"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 xml:space="preserve">竞争性磋商文件（含竞争性磋商文件的澄清或者修改）的要求</w:t>
            </w:r>
            <w:r/>
          </w:p>
        </w:tc>
        <w:tc>
          <w:tcPr>
            <w:tcW w:w="1575"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 xml:space="preserve">首次响应文件中的内容</w:t>
            </w:r>
            <w:r/>
          </w:p>
        </w:tc>
        <w:tc>
          <w:tcPr>
            <w:tcW w:w="1351"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（正/负/无）偏离</w:t>
            </w:r>
            <w:r/>
          </w:p>
        </w:tc>
        <w:tc>
          <w:tcPr>
            <w:tcW w:w="2123" w:type="dxa"/>
            <w:vAlign w:val="center"/>
            <w:textDirection w:val="lrTb"/>
            <w:noWrap w:val="false"/>
          </w:tcPr>
          <w:p>
            <w:pPr>
              <w:jc w:val="center"/>
              <w:spacing w:line="240" w:lineRule="auto"/>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说明</w:t>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794"/>
        </w:trPr>
        <w:tc>
          <w:tcPr>
            <w:tcW w:w="888"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86"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249"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575"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351"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123" w:type="dxa"/>
            <w:vAlign w:val="center"/>
            <w:textDirection w:val="lrTb"/>
            <w:noWrap w:val="false"/>
          </w:tcPr>
          <w:p>
            <w:pPr>
              <w:jc w:val="cente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29"/>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供应商（电子签章）：</w:t>
      </w:r>
      <w:r/>
    </w:p>
    <w:p>
      <w:pPr>
        <w:ind w:right="29"/>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contextualSpacing/>
        <w:jc w:val="center"/>
        <w:spacing w:line="36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15"/>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pStyle w:val="1115"/>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contextualSpacing/>
        <w:jc w:val="center"/>
        <w:spacing w:line="36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lang w:val="en-US" w:eastAsia="zh-CN"/>
        </w:rPr>
        <w:t xml:space="preserve">8</w:t>
      </w:r>
      <w:r>
        <w:rPr>
          <w:rFonts w:hint="eastAsia" w:ascii="仿宋" w:hAnsi="仿宋" w:eastAsia="仿宋" w:cs="仿宋"/>
          <w:b/>
          <w:color w:val="000000"/>
          <w:sz w:val="36"/>
          <w:highlight w:val="none"/>
        </w:rPr>
        <w:t xml:space="preserve">、拟签订的合同文本</w:t>
      </w:r>
      <w:r/>
    </w:p>
    <w:p>
      <w:pPr>
        <w:pStyle w:val="1227"/>
        <w:jc w:val="center"/>
        <w:spacing w:after="312"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79"/>
        <w:ind w:firstLine="442"/>
        <w:jc w:val="center"/>
        <w:spacing w:line="360" w:lineRule="auto"/>
        <w:rPr>
          <w:rFonts w:hint="eastAsia" w:ascii="仿宋" w:hAnsi="仿宋" w:eastAsia="仿宋" w:cs="仿宋"/>
          <w:b/>
          <w:color w:val="auto"/>
          <w:sz w:val="84"/>
          <w:szCs w:val="84"/>
          <w:highlight w:val="none"/>
        </w:rPr>
      </w:pPr>
      <w:r>
        <w:rPr>
          <w:rFonts w:hint="eastAsia" w:ascii="仿宋" w:hAnsi="仿宋" w:eastAsia="仿宋" w:cs="仿宋"/>
          <w:b/>
          <w:bCs/>
          <w:sz w:val="84"/>
          <w:szCs w:val="84"/>
          <w:highlight w:val="none"/>
          <w:lang w:bidi="ar"/>
        </w:rPr>
        <w:t xml:space="preserve">政</w:t>
      </w:r>
      <w:r>
        <w:rPr>
          <w:rFonts w:hint="eastAsia" w:ascii="仿宋" w:hAnsi="仿宋" w:eastAsia="仿宋" w:cs="仿宋"/>
          <w:b/>
          <w:bCs/>
          <w:sz w:val="84"/>
          <w:szCs w:val="84"/>
          <w:highlight w:val="none"/>
          <w:lang w:val="en-US" w:eastAsia="zh-CN" w:bidi="ar"/>
        </w:rPr>
        <w:t xml:space="preserve"> </w:t>
      </w:r>
      <w:r>
        <w:rPr>
          <w:rFonts w:hint="eastAsia" w:ascii="仿宋" w:hAnsi="仿宋" w:eastAsia="仿宋" w:cs="仿宋"/>
          <w:b/>
          <w:bCs/>
          <w:sz w:val="84"/>
          <w:szCs w:val="84"/>
          <w:highlight w:val="none"/>
          <w:lang w:bidi="ar"/>
        </w:rPr>
        <w:t xml:space="preserve">府</w:t>
      </w:r>
      <w:r>
        <w:rPr>
          <w:rFonts w:hint="eastAsia" w:ascii="仿宋" w:hAnsi="仿宋" w:eastAsia="仿宋" w:cs="仿宋"/>
          <w:b/>
          <w:bCs/>
          <w:sz w:val="84"/>
          <w:szCs w:val="84"/>
          <w:highlight w:val="none"/>
          <w:lang w:val="en-US" w:eastAsia="zh-CN" w:bidi="ar"/>
        </w:rPr>
        <w:t xml:space="preserve"> </w:t>
      </w:r>
      <w:r>
        <w:rPr>
          <w:rFonts w:hint="eastAsia" w:ascii="仿宋" w:hAnsi="仿宋" w:eastAsia="仿宋" w:cs="仿宋"/>
          <w:b/>
          <w:bCs/>
          <w:sz w:val="84"/>
          <w:szCs w:val="84"/>
          <w:highlight w:val="none"/>
          <w:lang w:bidi="ar"/>
        </w:rPr>
        <w:t xml:space="preserve">采</w:t>
      </w:r>
      <w:r>
        <w:rPr>
          <w:rFonts w:hint="eastAsia" w:ascii="仿宋" w:hAnsi="仿宋" w:eastAsia="仿宋" w:cs="仿宋"/>
          <w:b/>
          <w:bCs/>
          <w:sz w:val="84"/>
          <w:szCs w:val="84"/>
          <w:highlight w:val="none"/>
          <w:lang w:val="en-US" w:eastAsia="zh-CN" w:bidi="ar"/>
        </w:rPr>
        <w:t xml:space="preserve"> </w:t>
      </w:r>
      <w:r>
        <w:rPr>
          <w:rFonts w:hint="eastAsia" w:ascii="仿宋" w:hAnsi="仿宋" w:eastAsia="仿宋" w:cs="仿宋"/>
          <w:b/>
          <w:bCs/>
          <w:sz w:val="84"/>
          <w:szCs w:val="84"/>
          <w:highlight w:val="none"/>
          <w:lang w:bidi="ar"/>
        </w:rPr>
        <w:t xml:space="preserve">购</w:t>
      </w:r>
      <w:r>
        <w:rPr>
          <w:rFonts w:hint="eastAsia" w:ascii="仿宋" w:hAnsi="仿宋" w:eastAsia="仿宋" w:cs="仿宋"/>
          <w:b/>
          <w:bCs/>
          <w:sz w:val="84"/>
          <w:szCs w:val="84"/>
          <w:highlight w:val="none"/>
          <w:lang w:val="en-US" w:eastAsia="zh-CN" w:bidi="ar"/>
        </w:rPr>
        <w:t xml:space="preserve"> </w:t>
      </w:r>
      <w:r>
        <w:rPr>
          <w:rFonts w:hint="eastAsia" w:ascii="仿宋" w:hAnsi="仿宋" w:eastAsia="仿宋" w:cs="仿宋"/>
          <w:b/>
          <w:bCs/>
          <w:sz w:val="84"/>
          <w:szCs w:val="84"/>
          <w:highlight w:val="none"/>
          <w:lang w:bidi="ar"/>
        </w:rPr>
        <w:t xml:space="preserve">合</w:t>
      </w:r>
      <w:r>
        <w:rPr>
          <w:rFonts w:hint="eastAsia" w:ascii="仿宋" w:hAnsi="仿宋" w:eastAsia="仿宋" w:cs="仿宋"/>
          <w:b/>
          <w:bCs/>
          <w:sz w:val="84"/>
          <w:szCs w:val="84"/>
          <w:highlight w:val="none"/>
          <w:lang w:val="en-US" w:eastAsia="zh-CN" w:bidi="ar"/>
        </w:rPr>
        <w:t xml:space="preserve"> </w:t>
      </w:r>
      <w:r>
        <w:rPr>
          <w:rFonts w:hint="eastAsia" w:ascii="仿宋" w:hAnsi="仿宋" w:eastAsia="仿宋" w:cs="仿宋"/>
          <w:b/>
          <w:bCs/>
          <w:sz w:val="84"/>
          <w:szCs w:val="84"/>
          <w:highlight w:val="none"/>
          <w:lang w:bidi="ar"/>
        </w:rPr>
        <w:t xml:space="preserve">同</w:t>
      </w:r>
      <w:r/>
    </w:p>
    <w:p>
      <w:pPr>
        <w:pStyle w:val="1279"/>
        <w:ind w:firstLine="321"/>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79"/>
        <w:ind w:firstLine="321"/>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79"/>
        <w:ind w:firstLine="904"/>
        <w:spacing w:line="360" w:lineRule="auto"/>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 xml:space="preserve">项目编号：</w:t>
      </w:r>
      <w:r>
        <w:rPr>
          <w:rFonts w:hint="eastAsia" w:ascii="仿宋" w:hAnsi="仿宋" w:eastAsia="仿宋" w:cs="仿宋"/>
          <w:b/>
          <w:color w:val="000000"/>
          <w:sz w:val="28"/>
          <w:szCs w:val="28"/>
          <w:highlight w:val="none"/>
          <w:lang w:val="en-US" w:eastAsia="zh-CN"/>
        </w:rPr>
        <w:t xml:space="preserve"> </w:t>
      </w:r>
      <w:r/>
    </w:p>
    <w:p>
      <w:pPr>
        <w:pStyle w:val="1279"/>
        <w:ind w:firstLine="904"/>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79"/>
        <w:ind w:firstLine="904"/>
        <w:spacing w:line="360" w:lineRule="auto"/>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 xml:space="preserve">项目名称：</w:t>
      </w:r>
      <w:r>
        <w:rPr>
          <w:rFonts w:hint="eastAsia" w:ascii="仿宋" w:hAnsi="仿宋" w:eastAsia="仿宋" w:cs="仿宋"/>
          <w:b/>
          <w:color w:val="000000"/>
          <w:sz w:val="28"/>
          <w:szCs w:val="28"/>
          <w:highlight w:val="none"/>
          <w:lang w:val="en-US" w:eastAsia="zh-CN"/>
        </w:rPr>
        <w:t xml:space="preserve"> </w:t>
      </w:r>
      <w:r/>
    </w:p>
    <w:p>
      <w:pPr>
        <w:pStyle w:val="1279"/>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79"/>
        <w:ind w:firstLine="904"/>
        <w:spacing w:line="360" w:lineRule="auto"/>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rPr>
        <w:t xml:space="preserve">甲    方：</w:t>
      </w:r>
      <w:r>
        <w:rPr>
          <w:rFonts w:hint="eastAsia" w:ascii="仿宋" w:hAnsi="仿宋" w:eastAsia="仿宋" w:cs="仿宋"/>
          <w:b/>
          <w:color w:val="000000"/>
          <w:sz w:val="28"/>
          <w:szCs w:val="28"/>
          <w:highlight w:val="none"/>
          <w:lang w:val="en-US" w:eastAsia="zh-CN"/>
        </w:rPr>
        <w:t xml:space="preserve"> </w:t>
      </w:r>
      <w:r/>
    </w:p>
    <w:p>
      <w:pPr>
        <w:pStyle w:val="1279"/>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79"/>
        <w:ind w:firstLine="904"/>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乙   </w:t>
      </w:r>
      <w:r>
        <w:rPr>
          <w:rFonts w:hint="eastAsia" w:ascii="仿宋" w:hAnsi="仿宋" w:eastAsia="仿宋" w:cs="仿宋"/>
          <w:b/>
          <w:color w:val="000000"/>
          <w:sz w:val="28"/>
          <w:szCs w:val="28"/>
          <w:highlight w:val="none"/>
          <w:lang w:val="en-US" w:eastAsia="zh-CN"/>
        </w:rPr>
        <w:t xml:space="preserve"> </w:t>
      </w:r>
      <w:r>
        <w:rPr>
          <w:rFonts w:hint="eastAsia" w:ascii="仿宋" w:hAnsi="仿宋" w:eastAsia="仿宋" w:cs="仿宋"/>
          <w:b/>
          <w:color w:val="000000"/>
          <w:sz w:val="28"/>
          <w:szCs w:val="28"/>
          <w:highlight w:val="none"/>
        </w:rPr>
        <w:t xml:space="preserve">方：</w:t>
      </w:r>
      <w:r/>
    </w:p>
    <w:p>
      <w:pPr>
        <w:pStyle w:val="1279"/>
        <w:ind w:firstLine="904"/>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279"/>
        <w:ind w:firstLine="904"/>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签订时间： 年  月  日 </w:t>
      </w:r>
      <w:r/>
    </w:p>
    <w:p>
      <w:pPr>
        <w:pStyle w:val="1279"/>
        <w:ind w:firstLine="643"/>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79"/>
        <w:jc w:val="left"/>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      </w:t>
      </w:r>
      <w:r/>
    </w:p>
    <w:p>
      <w:pPr>
        <w:pStyle w:val="1279"/>
        <w:jc w:val="left"/>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r>
      <w:r/>
    </w:p>
    <w:p>
      <w:pPr>
        <w:pStyle w:val="1279"/>
        <w:jc w:val="left"/>
        <w:spacing w:line="360" w:lineRule="auto"/>
        <w:rPr>
          <w:rFonts w:hint="eastAsia" w:ascii="仿宋" w:hAnsi="仿宋" w:eastAsia="仿宋" w:cs="仿宋"/>
          <w:b/>
          <w:color w:val="000000"/>
          <w:sz w:val="24"/>
          <w:szCs w:val="24"/>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000000"/>
          <w:sz w:val="24"/>
          <w:szCs w:val="24"/>
          <w:highlight w:val="none"/>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000000" w:themeColor="text1"/>
          <w:sz w:val="20"/>
          <w:szCs w:val="20"/>
          <w:highlight w:val="none"/>
          <w14:textFill>
            <w14:solidFill>
              <w14:schemeClr w14:val="tx1"/>
            </w14:solidFill>
          </w14:textFill>
        </w:rPr>
      </w:pPr>
      <w:r>
        <w:rPr>
          <w:rFonts w:hint="eastAsia" w:ascii="仿宋" w:hAnsi="仿宋" w:eastAsia="仿宋" w:cs="仿宋"/>
          <w:color w:val="000000" w:themeColor="text1"/>
          <w:sz w:val="20"/>
          <w:szCs w:val="20"/>
          <w:highlight w:val="none"/>
          <w14:textFill>
            <w14:solidFill>
              <w14:schemeClr w14:val="tx1"/>
            </w14:solidFill>
          </w14:textFill>
        </w:rPr>
      </w:r>
      <w:r/>
    </w:p>
    <w:p>
      <w:pPr>
        <w:jc w:val="left"/>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（GF—2017—0201）</w:t>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 xml:space="preserve">徐州经济技术开发区</w:t>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 xml:space="preserve">合同示范文本</w:t>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pStyle w:val="1138"/>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pStyle w:val="1138"/>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pStyle w:val="1138"/>
        <w:rPr>
          <w:rFonts w:hint="eastAsia" w:ascii="仿宋" w:hAnsi="仿宋" w:eastAsia="仿宋" w:cs="仿宋"/>
          <w:b/>
          <w:bCs/>
          <w:color w:val="000000" w:themeColor="text1"/>
          <w:sz w:val="20"/>
          <w:szCs w:val="20"/>
          <w:highlight w:val="none"/>
          <w14:textFill>
            <w14:solidFill>
              <w14:schemeClr w14:val="tx1"/>
            </w14:solidFill>
          </w14:textFill>
        </w:rPr>
      </w:pPr>
      <w:r>
        <w:rPr>
          <w:rFonts w:hint="eastAsia" w:ascii="仿宋" w:hAnsi="仿宋" w:eastAsia="仿宋" w:cs="仿宋"/>
          <w:b/>
          <w:bCs/>
          <w:color w:val="000000" w:themeColor="text1"/>
          <w:sz w:val="20"/>
          <w:szCs w:val="20"/>
          <w:highlight w:val="none"/>
          <w14:textFill>
            <w14:solidFill>
              <w14:schemeClr w14:val="tx1"/>
            </w14:solidFill>
          </w14:textFill>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spacing w:before="12"/>
        <w:rPr>
          <w:rFonts w:hint="eastAsia" w:ascii="仿宋" w:hAnsi="仿宋" w:eastAsia="仿宋" w:cs="仿宋"/>
          <w:b/>
          <w:bCs/>
          <w:color w:val="000000" w:themeColor="text1"/>
          <w:sz w:val="17"/>
          <w:szCs w:val="17"/>
          <w:highlight w:val="none"/>
          <w14:textFill>
            <w14:solidFill>
              <w14:schemeClr w14:val="tx1"/>
            </w14:solidFill>
          </w14:textFill>
        </w:rPr>
      </w:pPr>
      <w:r>
        <w:rPr>
          <w:rFonts w:hint="eastAsia" w:ascii="仿宋" w:hAnsi="仿宋" w:eastAsia="仿宋" w:cs="仿宋"/>
          <w:b/>
          <w:bCs/>
          <w:color w:val="000000" w:themeColor="text1"/>
          <w:sz w:val="17"/>
          <w:szCs w:val="17"/>
          <w:highlight w:val="none"/>
          <w14:textFill>
            <w14:solidFill>
              <w14:schemeClr w14:val="tx1"/>
            </w14:solidFill>
          </w14:textFill>
        </w:rPr>
      </w:r>
      <w:r/>
    </w:p>
    <w:p>
      <w:pPr>
        <w:jc w:val="center"/>
        <w:rPr>
          <w:rFonts w:hint="eastAsia" w:ascii="仿宋" w:hAnsi="仿宋" w:eastAsia="仿宋" w:cs="仿宋"/>
          <w:b/>
          <w:bCs/>
          <w:sz w:val="52"/>
          <w:szCs w:val="52"/>
          <w:highlight w:val="none"/>
        </w:rPr>
      </w:pPr>
      <w:r>
        <w:rPr>
          <w:rFonts w:hint="eastAsia" w:ascii="仿宋" w:hAnsi="仿宋" w:eastAsia="仿宋" w:cs="仿宋"/>
          <w:b/>
          <w:bCs/>
          <w:sz w:val="52"/>
          <w:szCs w:val="52"/>
          <w:highlight w:val="none"/>
        </w:rPr>
        <w:t xml:space="preserve">施工总承包合同</w:t>
      </w:r>
      <w:r/>
    </w:p>
    <w:p>
      <w:pPr>
        <w:pStyle w:val="1106"/>
        <w:jc w:val="center"/>
        <w:spacing w:before="0" w:after="0" w:line="440" w:lineRule="exact"/>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rPr>
          <w:rFonts w:hint="eastAsia" w:ascii="仿宋" w:hAnsi="仿宋" w:eastAsia="仿宋" w:cs="仿宋"/>
          <w:b w:val="0"/>
          <w:color w:val="000000"/>
          <w:szCs w:val="48"/>
          <w:highlight w:val="none"/>
        </w:rPr>
      </w:pPr>
      <w:r>
        <w:rPr>
          <w:rFonts w:hint="eastAsia" w:ascii="仿宋" w:hAnsi="仿宋" w:eastAsia="仿宋" w:cs="仿宋"/>
          <w:b w:val="0"/>
          <w:color w:val="000000"/>
          <w:szCs w:val="48"/>
          <w:highlight w:val="none"/>
        </w:rPr>
      </w:r>
      <w:r/>
    </w:p>
    <w:p>
      <w:pPr>
        <w:jc w:val="center"/>
        <w:keepLines/>
        <w:keepNext/>
        <w:spacing w:before="0" w:after="0" w:line="240" w:lineRule="auto"/>
        <w:widowControl w:val="off"/>
        <w:rPr>
          <w:rFonts w:hint="eastAsia" w:ascii="仿宋" w:hAnsi="仿宋" w:eastAsia="仿宋" w:cs="仿宋"/>
          <w:b w:val="0"/>
          <w:bCs w:val="0"/>
          <w:color w:val="000000"/>
          <w:sz w:val="32"/>
          <w:szCs w:val="48"/>
          <w:highlight w:val="none"/>
        </w:rPr>
        <w:outlineLvl w:val="2"/>
      </w:pPr>
      <w:r>
        <w:rPr>
          <w:rFonts w:hint="eastAsia" w:ascii="仿宋" w:hAnsi="仿宋" w:eastAsia="仿宋" w:cs="仿宋"/>
          <w:b w:val="0"/>
          <w:bCs/>
          <w:color w:val="000000"/>
          <w:sz w:val="32"/>
          <w:szCs w:val="48"/>
          <w:highlight w:val="none"/>
        </w:rPr>
        <w:t xml:space="preserve">第一部分 合同协议议书</w:t>
      </w:r>
      <w:r/>
    </w:p>
    <w:p>
      <w:pPr>
        <w:ind w:left="3111" w:right="3112"/>
        <w:jc w:val="center"/>
        <w:spacing w:line="240" w:lineRule="auto"/>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发包人（全称）：</w:t>
      </w:r>
      <w:r>
        <w:rPr>
          <w:rFonts w:hint="eastAsia" w:ascii="仿宋" w:hAnsi="仿宋" w:eastAsia="仿宋" w:cs="仿宋"/>
          <w:color w:val="000000"/>
          <w:sz w:val="24"/>
          <w:highlight w:val="none"/>
          <w:u w:val="single"/>
        </w:rPr>
        <w:t xml:space="preserve"> </w:t>
      </w:r>
      <w:r>
        <w:rPr>
          <w:rFonts w:hint="eastAsia" w:ascii="仿宋" w:hAnsi="仿宋" w:eastAsia="仿宋" w:cs="仿宋"/>
          <w:b/>
          <w:bCs/>
          <w:color w:val="000000"/>
          <w:sz w:val="24"/>
          <w:highlight w:val="none"/>
          <w:u w:val="single"/>
        </w:rPr>
        <w:t xml:space="preserve">徐州经济技术开发区综合行政执法局</w:t>
      </w:r>
      <w:r>
        <w:rPr>
          <w:rFonts w:hint="eastAsia" w:ascii="仿宋" w:hAnsi="仿宋" w:eastAsia="仿宋" w:cs="仿宋"/>
          <w:color w:val="000000"/>
          <w:sz w:val="24"/>
          <w:highlight w:val="none"/>
          <w:u w:val="single"/>
        </w:rPr>
        <w:t xml:space="preserve"> </w:t>
      </w:r>
      <w:r/>
    </w:p>
    <w:p>
      <w:pPr>
        <w:ind w:firstLine="480"/>
        <w:spacing w:line="240" w:lineRule="auto"/>
        <w:rPr>
          <w:rFonts w:hint="eastAsia" w:ascii="仿宋" w:hAnsi="仿宋" w:eastAsia="仿宋" w:cs="仿宋"/>
          <w:color w:val="000000"/>
          <w:sz w:val="24"/>
          <w:highlight w:val="none"/>
          <w:u w:val="none"/>
        </w:rPr>
      </w:pPr>
      <w:r>
        <w:rPr>
          <w:rFonts w:hint="eastAsia" w:ascii="仿宋" w:hAnsi="仿宋" w:eastAsia="仿宋" w:cs="仿宋"/>
          <w:color w:val="000000"/>
          <w:sz w:val="24"/>
          <w:highlight w:val="none"/>
        </w:rPr>
        <w:t xml:space="preserve">承包人（全称）：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none"/>
          <w:lang w:val="en-US" w:eastAsia="zh-CN"/>
        </w:rPr>
        <w:t xml:space="preserve">                                       </w:t>
      </w:r>
      <w:r>
        <w:rPr>
          <w:rFonts w:hint="eastAsia" w:ascii="仿宋" w:hAnsi="仿宋" w:eastAsia="仿宋" w:cs="仿宋"/>
          <w:color w:val="000000"/>
          <w:sz w:val="24"/>
          <w:highlight w:val="none"/>
          <w:u w:val="none"/>
        </w:rPr>
        <w:t xml:space="preserve"> </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highlight w:val="none"/>
          <w:u w:val="single"/>
          <w:lang w:val="en-US" w:eastAsia="zh-CN"/>
        </w:rPr>
        <w:t xml:space="preserve">部分道路照明设施安装（改造）工程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施工及有关事项协商一致，共同达成如下协议：</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一、工程概况</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1.工程名称：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部分道路照明设施安装（改造）工程</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2.工程地点：</w:t>
      </w:r>
      <w:r>
        <w:rPr>
          <w:rFonts w:hint="eastAsia" w:ascii="仿宋" w:hAnsi="仿宋" w:eastAsia="仿宋" w:cs="仿宋"/>
          <w:color w:val="000000"/>
          <w:sz w:val="24"/>
          <w:highlight w:val="none"/>
          <w:u w:val="single"/>
        </w:rPr>
        <w:t xml:space="preserve"> 徐州经济技术开发区 </w:t>
      </w:r>
      <w:r>
        <w:rPr>
          <w:rFonts w:hint="eastAsia" w:ascii="仿宋" w:hAnsi="仿宋" w:eastAsia="仿宋" w:cs="仿宋"/>
          <w:color w:val="000000"/>
          <w:sz w:val="24"/>
          <w:highlight w:val="none"/>
        </w:rPr>
        <w:t xml:space="preserve">。</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3.工程立项批准文号：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4.资金来源：</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财政资金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5.工程内容：</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具体详见工程量清单及施工图所包含的全部内容 </w:t>
      </w:r>
      <w:r>
        <w:rPr>
          <w:rFonts w:hint="eastAsia" w:ascii="仿宋" w:hAnsi="仿宋" w:eastAsia="仿宋" w:cs="仿宋"/>
          <w:color w:val="000000"/>
          <w:sz w:val="24"/>
          <w:highlight w:val="none"/>
          <w:u w:val="single"/>
        </w:rPr>
        <w:t xml:space="preserve">。</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6.工程承包范围：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工程量清单及施工图所包含的全部内容</w:t>
      </w:r>
      <w:r>
        <w:rPr>
          <w:rFonts w:hint="eastAsia" w:ascii="仿宋" w:hAnsi="仿宋" w:eastAsia="仿宋" w:cs="仿宋"/>
          <w:color w:val="000000"/>
          <w:sz w:val="24"/>
          <w:highlight w:val="none"/>
          <w:u w:val="single"/>
        </w:rPr>
        <w:t xml:space="preserve">。</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二、合同工期</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计划开工日期：</w:t>
      </w:r>
      <w:r>
        <w:rPr>
          <w:rFonts w:hint="eastAsia" w:ascii="仿宋" w:hAnsi="仿宋" w:eastAsia="仿宋" w:cs="仿宋"/>
          <w:color w:val="000000"/>
          <w:sz w:val="24"/>
          <w:highlight w:val="none"/>
          <w:u w:val="single"/>
          <w:lang w:val="en-US" w:eastAsia="zh-CN"/>
        </w:rPr>
        <w:t xml:space="preserve">2026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日，以现场工程师签发的开工令为准 </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计划竣工日期：</w:t>
      </w:r>
      <w:r>
        <w:rPr>
          <w:rFonts w:hint="eastAsia" w:ascii="仿宋" w:hAnsi="仿宋" w:eastAsia="仿宋" w:cs="仿宋"/>
          <w:color w:val="000000"/>
          <w:sz w:val="24"/>
          <w:highlight w:val="none"/>
          <w:u w:val="single"/>
          <w:lang w:val="en-US" w:eastAsia="zh-CN"/>
        </w:rPr>
        <w:t xml:space="preserve">2026</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日。</w:t>
      </w:r>
      <w:r/>
    </w:p>
    <w:p>
      <w:pPr>
        <w:ind w:firstLine="480"/>
        <w:spacing w:line="240" w:lineRule="auto"/>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工期总日历天数：</w:t>
      </w:r>
      <w:r>
        <w:rPr>
          <w:rFonts w:hint="eastAsia" w:ascii="仿宋" w:hAnsi="仿宋" w:eastAsia="仿宋" w:cs="仿宋"/>
          <w:color w:val="000000"/>
          <w:sz w:val="24"/>
          <w:highlight w:val="none"/>
          <w:u w:val="single"/>
        </w:rPr>
        <w:t xml:space="preserve"> </w:t>
      </w:r>
      <w:r>
        <w:rPr>
          <w:rFonts w:hint="eastAsia" w:ascii="仿宋" w:hAnsi="仿宋" w:eastAsia="仿宋" w:cs="仿宋"/>
          <w:b/>
          <w:bCs/>
          <w:color w:val="000000"/>
          <w:sz w:val="24"/>
          <w:highlight w:val="none"/>
          <w:u w:val="single"/>
          <w:lang w:val="en-US" w:eastAsia="zh-CN"/>
        </w:rPr>
        <w:t xml:space="preserve">   </w:t>
      </w:r>
      <w:r>
        <w:rPr>
          <w:rFonts w:hint="eastAsia" w:ascii="仿宋" w:hAnsi="仿宋" w:eastAsia="仿宋" w:cs="仿宋"/>
          <w:color w:val="000000"/>
          <w:sz w:val="24"/>
          <w:highlight w:val="none"/>
        </w:rPr>
        <w:t xml:space="preserve">天。工期总日历天数与根据前述计划开竣工日期计算的工期天数不一致的，以工期总日历天数为准</w:t>
      </w:r>
      <w:r>
        <w:rPr>
          <w:rFonts w:hint="eastAsia" w:ascii="仿宋" w:hAnsi="仿宋" w:eastAsia="仿宋" w:cs="仿宋"/>
          <w:color w:val="000000"/>
          <w:highlight w:val="none"/>
        </w:rPr>
        <w:t xml:space="preserve">。</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三、质量标准</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工程质量符合</w:t>
      </w:r>
      <w:r>
        <w:rPr>
          <w:rFonts w:hint="eastAsia" w:ascii="仿宋" w:hAnsi="仿宋" w:eastAsia="仿宋" w:cs="仿宋"/>
          <w:color w:val="000000"/>
          <w:sz w:val="24"/>
          <w:highlight w:val="none"/>
          <w:u w:val="single"/>
        </w:rPr>
        <w:t xml:space="preserve"> </w:t>
      </w:r>
      <w:r>
        <w:rPr>
          <w:rFonts w:hint="eastAsia" w:ascii="仿宋" w:hAnsi="仿宋" w:eastAsia="仿宋" w:cs="仿宋"/>
          <w:b/>
          <w:bCs/>
          <w:color w:val="000000"/>
          <w:sz w:val="24"/>
          <w:highlight w:val="none"/>
          <w:u w:val="single"/>
        </w:rPr>
        <w:t xml:space="preserve">合格</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标准。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四、签约合同价与合同价格形式</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1.签约合同价为：</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 其中：</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（1）安全文明施工费：</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（2）材料和工程设备暂估价金额：</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人民币（大写）</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（3）专业工程暂估价金额：</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人民币（大写）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（4）暂列金额：</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元)。 </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2.合同价格形式：</w:t>
      </w:r>
      <w:r>
        <w:rPr>
          <w:rFonts w:hint="eastAsia" w:ascii="仿宋" w:hAnsi="仿宋" w:eastAsia="仿宋" w:cs="仿宋"/>
          <w:color w:val="000000"/>
          <w:sz w:val="24"/>
          <w:highlight w:val="none"/>
          <w:u w:val="single"/>
        </w:rPr>
        <w:t xml:space="preserve">固定单价</w:t>
      </w:r>
      <w:r>
        <w:rPr>
          <w:rFonts w:hint="eastAsia" w:ascii="仿宋" w:hAnsi="仿宋" w:eastAsia="仿宋" w:cs="仿宋"/>
          <w:color w:val="000000"/>
          <w:sz w:val="24"/>
          <w:highlight w:val="none"/>
        </w:rPr>
        <w:t xml:space="preserve">。</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五、项目经理</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承包人项目经理：</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六、合同文件构成</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本协议书与下列文件一起构成合同文件：</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rPr>
        <w:t xml:space="preserve">成交</w:t>
      </w:r>
      <w:r>
        <w:rPr>
          <w:rFonts w:hint="eastAsia" w:ascii="仿宋" w:hAnsi="仿宋" w:eastAsia="仿宋" w:cs="仿宋"/>
          <w:color w:val="000000"/>
          <w:sz w:val="24"/>
          <w:highlight w:val="none"/>
        </w:rPr>
        <w:t xml:space="preserve">通知书（如果有）；</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（2）投标函及其附录（如果有）；</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（3）专用合同条款及其附件；</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（4）通用合同条款；</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（5）技术标准和要求；</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（6）图纸；</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（7）已标价工程量清单或预算书；</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其他合同文件。 </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在合同订立及履行过程中形成的与合同有关的文件均构成合同文件组成部分。</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七、承诺</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1.发包人承诺按照法律规定履行项目审批手续、筹集工程建设资金并按照合同约定的期限和方式支付合同价款。</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3.发包人和承包人通过招投标形式签订合同的，双方理解并承诺不再就同一工程另行签订与合同实质性内容相背离的协议。</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八、词语含义</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本协议书中词语含义与第二部分通用合同条款中赋予的含义相同。</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九、签订时间</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本合同于</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日签订。</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十、签订地点</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本合同在</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签订。</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十一、补充协议</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合同未尽事宜，合同当事人另行签订补充协议，补充协议是合同的组成部分。</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十二、合同生效</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本合同自</w:t>
      </w:r>
      <w:r>
        <w:rPr>
          <w:rFonts w:hint="eastAsia" w:ascii="仿宋" w:hAnsi="仿宋" w:eastAsia="仿宋" w:cs="仿宋"/>
          <w:color w:val="000000"/>
          <w:sz w:val="24"/>
          <w:highlight w:val="none"/>
          <w:u w:val="single"/>
        </w:rPr>
        <w:t xml:space="preserve">  双方签字、盖章后 </w:t>
      </w:r>
      <w:r>
        <w:rPr>
          <w:rFonts w:hint="eastAsia" w:ascii="仿宋" w:hAnsi="仿宋" w:eastAsia="仿宋" w:cs="仿宋"/>
          <w:color w:val="000000"/>
          <w:sz w:val="24"/>
          <w:highlight w:val="none"/>
        </w:rPr>
        <w:t xml:space="preserve"> 生效。</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十三、合同份数</w:t>
      </w:r>
      <w:r/>
    </w:p>
    <w:p>
      <w:pPr>
        <w:ind w:firstLine="480"/>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本合同一式</w:t>
      </w:r>
      <w:r>
        <w:rPr>
          <w:rFonts w:hint="eastAsia" w:ascii="仿宋" w:hAnsi="仿宋" w:eastAsia="仿宋" w:cs="仿宋"/>
          <w:color w:val="000000"/>
          <w:sz w:val="24"/>
          <w:highlight w:val="none"/>
          <w:u w:val="single"/>
        </w:rPr>
        <w:t xml:space="preserve">  捌  </w:t>
      </w:r>
      <w:r>
        <w:rPr>
          <w:rFonts w:hint="eastAsia" w:ascii="仿宋" w:hAnsi="仿宋" w:eastAsia="仿宋" w:cs="仿宋"/>
          <w:color w:val="000000"/>
          <w:sz w:val="24"/>
          <w:highlight w:val="none"/>
        </w:rPr>
        <w:t xml:space="preserve">份，均具有同等法律效力，发包人执</w:t>
      </w:r>
      <w:r>
        <w:rPr>
          <w:rFonts w:hint="eastAsia" w:ascii="仿宋" w:hAnsi="仿宋" w:eastAsia="仿宋" w:cs="仿宋"/>
          <w:color w:val="000000"/>
          <w:sz w:val="24"/>
          <w:highlight w:val="none"/>
          <w:u w:val="single"/>
        </w:rPr>
        <w:t xml:space="preserve"> 肆  </w:t>
      </w:r>
      <w:r>
        <w:rPr>
          <w:rFonts w:hint="eastAsia" w:ascii="仿宋" w:hAnsi="仿宋" w:eastAsia="仿宋" w:cs="仿宋"/>
          <w:color w:val="000000"/>
          <w:sz w:val="24"/>
          <w:highlight w:val="none"/>
        </w:rPr>
        <w:t xml:space="preserve">份，承包人执</w:t>
      </w:r>
      <w:r>
        <w:rPr>
          <w:rFonts w:hint="eastAsia" w:ascii="仿宋" w:hAnsi="仿宋" w:eastAsia="仿宋" w:cs="仿宋"/>
          <w:color w:val="000000"/>
          <w:sz w:val="24"/>
          <w:highlight w:val="none"/>
          <w:u w:val="single"/>
        </w:rPr>
        <w:t xml:space="preserve"> 肆  </w:t>
      </w:r>
      <w:r>
        <w:rPr>
          <w:rFonts w:hint="eastAsia" w:ascii="仿宋" w:hAnsi="仿宋" w:eastAsia="仿宋" w:cs="仿宋"/>
          <w:color w:val="000000"/>
          <w:sz w:val="24"/>
          <w:highlight w:val="none"/>
        </w:rPr>
        <w:t xml:space="preserve">份。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发包人：(公章)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承包人：</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公章)</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法定代表人或其委托代理人：             法定代表人或其委托代理人：</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（签字）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（签字）</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组织机构代码：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组织机构代码： </w:t>
      </w:r>
      <w:r/>
    </w:p>
    <w:p>
      <w:pPr>
        <w:jc w:val="both"/>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地  址：</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邮政编码：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邮政编码：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法定代表人：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委托代理人：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委托代理人：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  话：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电  话： </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传  真：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传  真：</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电子信箱：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电子信箱： </w:t>
      </w:r>
      <w:r/>
    </w:p>
    <w:p>
      <w:pPr>
        <w:jc w:val="both"/>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开户银行：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开户银行：</w:t>
      </w:r>
      <w:r/>
    </w:p>
    <w:p>
      <w:pPr>
        <w:spacing w:line="240" w:lineRule="auto"/>
        <w:rPr>
          <w:rFonts w:hint="eastAsia" w:ascii="仿宋" w:hAnsi="仿宋" w:eastAsia="仿宋" w:cs="仿宋"/>
          <w:color w:val="000000"/>
          <w:sz w:val="24"/>
          <w:highlight w:val="none"/>
        </w:rPr>
        <w:sectPr>
          <w:headerReference w:type="default" r:id="rId12"/>
          <w:footerReference w:type="default" r:id="rId20"/>
          <w:footnotePr/>
          <w:endnotePr/>
          <w:type w:val="nextPage"/>
          <w:pgSz w:w="11910" w:h="16840" w:orient="portrait"/>
          <w:pgMar w:top="1417" w:right="1274" w:bottom="1417" w:left="1418" w:header="0" w:footer="1047" w:gutter="0"/>
          <w:cols w:num="1" w:sep="0" w:space="720" w:equalWidth="1"/>
          <w:docGrid w:linePitch="360"/>
        </w:sectPr>
      </w:pPr>
      <w:r>
        <w:rPr>
          <w:rFonts w:hint="eastAsia" w:ascii="仿宋" w:hAnsi="仿宋" w:eastAsia="仿宋" w:cs="仿宋"/>
          <w:color w:val="000000"/>
          <w:sz w:val="24"/>
          <w:highlight w:val="none"/>
        </w:rPr>
        <w:t xml:space="preserve">账  号：                             </w:t>
      </w:r>
      <w:r>
        <w:rPr>
          <w:rFonts w:hint="eastAsia" w:ascii="仿宋" w:hAnsi="仿宋" w:eastAsia="仿宋" w:cs="仿宋"/>
          <w:color w:val="000000"/>
          <w:sz w:val="24"/>
          <w:highlight w:val="none"/>
          <w:lang w:val="en-US" w:eastAsia="zh-CN"/>
        </w:rPr>
        <w:t xml:space="preserve">               </w:t>
      </w:r>
      <w:r>
        <w:rPr>
          <w:rFonts w:hint="eastAsia" w:ascii="仿宋" w:hAnsi="仿宋" w:eastAsia="仿宋" w:cs="仿宋"/>
          <w:color w:val="000000"/>
          <w:sz w:val="24"/>
          <w:highlight w:val="none"/>
        </w:rPr>
        <w:t xml:space="preserve">账  号： </w:t>
      </w:r>
      <w:r/>
    </w:p>
    <w:p>
      <w:pPr>
        <w:jc w:val="center"/>
        <w:keepLines/>
        <w:keepNext/>
        <w:spacing w:before="0" w:after="0" w:line="240" w:lineRule="auto"/>
        <w:widowControl w:val="off"/>
        <w:rPr>
          <w:rFonts w:hint="eastAsia" w:ascii="仿宋" w:hAnsi="仿宋" w:eastAsia="仿宋" w:cs="仿宋"/>
          <w:b w:val="0"/>
          <w:bCs/>
          <w:color w:val="000000"/>
          <w:sz w:val="32"/>
          <w:szCs w:val="48"/>
          <w:highlight w:val="none"/>
        </w:rPr>
        <w:outlineLvl w:val="2"/>
      </w:pPr>
      <w:r>
        <w:rPr>
          <w:rFonts w:hint="eastAsia" w:ascii="仿宋" w:hAnsi="仿宋" w:eastAsia="仿宋" w:cs="仿宋"/>
          <w:b w:val="0"/>
          <w:bCs/>
          <w:color w:val="000000"/>
          <w:sz w:val="32"/>
          <w:szCs w:val="48"/>
          <w:highlight w:val="none"/>
        </w:rPr>
        <w:t xml:space="preserve">第二部分 通用合同条款</w:t>
      </w:r>
      <w:r/>
    </w:p>
    <w:p>
      <w:pPr>
        <w:spacing w:line="240" w:lineRule="auto"/>
        <w:rPr>
          <w:rFonts w:hint="eastAsia" w:ascii="仿宋" w:hAnsi="仿宋" w:eastAsia="仿宋" w:cs="仿宋"/>
          <w:bCs/>
          <w:color w:val="000000"/>
          <w:sz w:val="44"/>
          <w:szCs w:val="44"/>
          <w:highlight w:val="none"/>
        </w:rPr>
      </w:pPr>
      <w:r>
        <w:rPr>
          <w:rFonts w:hint="eastAsia" w:ascii="仿宋" w:hAnsi="仿宋" w:eastAsia="仿宋" w:cs="仿宋"/>
          <w:bCs/>
          <w:color w:val="000000"/>
          <w:sz w:val="44"/>
          <w:szCs w:val="44"/>
          <w:highlight w:val="none"/>
        </w:rPr>
      </w:r>
      <w:r/>
    </w:p>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采用《建设工程施工合同（示范文本）》（GF—2017—0201）。</w:t>
      </w:r>
      <w:r/>
    </w:p>
    <w:p>
      <w:pP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jc w:val="cente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jc w:val="cente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jc w:val="cente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jc w:val="cente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640"/>
        <w:jc w:val="center"/>
        <w:spacing w:line="240" w:lineRule="auto"/>
        <w:rPr>
          <w:rFonts w:hint="eastAsia" w:ascii="仿宋" w:hAnsi="仿宋" w:eastAsia="仿宋" w:cs="仿宋"/>
          <w:color w:val="000000"/>
          <w:sz w:val="32"/>
          <w:highlight w:val="none"/>
        </w:rPr>
      </w:pPr>
      <w:r>
        <w:rPr>
          <w:rFonts w:hint="eastAsia" w:ascii="仿宋" w:hAnsi="仿宋" w:eastAsia="仿宋" w:cs="仿宋"/>
          <w:color w:val="000000"/>
          <w:sz w:val="32"/>
          <w:highlight w:val="none"/>
        </w:rPr>
        <w:br w:type="page" w:clear="all"/>
      </w:r>
      <w:r>
        <w:rPr>
          <w:rFonts w:hint="eastAsia" w:ascii="仿宋" w:hAnsi="仿宋" w:eastAsia="仿宋" w:cs="仿宋"/>
          <w:color w:val="000000"/>
          <w:sz w:val="32"/>
          <w:highlight w:val="none"/>
        </w:rPr>
        <w:t xml:space="preserve">第三部分 专用合同条款</w:t>
      </w:r>
      <w:r/>
    </w:p>
    <w:p>
      <w:pPr>
        <w:ind w:firstLine="42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500"/>
        <w:spacing w:line="24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pacing w:val="5"/>
          <w:sz w:val="24"/>
          <w:szCs w:val="24"/>
          <w:highlight w:val="none"/>
        </w:rPr>
        <w:t xml:space="preserve">1. 一般约定</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w:t>
      </w:r>
      <w:r>
        <w:rPr>
          <w:rFonts w:hint="eastAsia" w:ascii="仿宋" w:hAnsi="仿宋" w:eastAsia="仿宋" w:cs="仿宋"/>
          <w:color w:val="000000"/>
          <w:spacing w:val="4"/>
          <w:sz w:val="24"/>
          <w:szCs w:val="24"/>
          <w:highlight w:val="none"/>
        </w:rPr>
        <w:t xml:space="preserve">.1 词语定义</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w:t>
      </w:r>
      <w:r>
        <w:rPr>
          <w:rFonts w:hint="eastAsia" w:ascii="仿宋" w:hAnsi="仿宋" w:eastAsia="仿宋" w:cs="仿宋"/>
          <w:color w:val="000000"/>
          <w:spacing w:val="-3"/>
          <w:sz w:val="24"/>
          <w:szCs w:val="24"/>
          <w:highlight w:val="none"/>
        </w:rPr>
        <w:t xml:space="preserve">1.1 合同</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1.1.1.10其他合同文件包括：</w:t>
      </w:r>
      <w:r>
        <w:rPr>
          <w:rFonts w:hint="eastAsia" w:ascii="仿宋" w:hAnsi="仿宋" w:eastAsia="仿宋" w:cs="仿宋"/>
          <w:bCs/>
          <w:color w:val="000000"/>
          <w:sz w:val="24"/>
          <w:szCs w:val="24"/>
          <w:highlight w:val="none"/>
          <w:u w:val="single"/>
        </w:rPr>
        <w:t xml:space="preserve">指经合同当事人约定的与本工程施工有关的具有合同约束力的合同或书面协议。</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1.2 合同当事人及其他相关方</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1.1.2.4 </w:t>
      </w:r>
      <w:r>
        <w:rPr>
          <w:rFonts w:hint="eastAsia" w:ascii="仿宋" w:hAnsi="仿宋" w:eastAsia="仿宋" w:cs="仿宋"/>
          <w:color w:val="000000"/>
          <w:sz w:val="24"/>
          <w:szCs w:val="24"/>
          <w:highlight w:val="none"/>
        </w:rPr>
        <w:t xml:space="preserve">监理人：</w:t>
      </w:r>
      <w:r/>
    </w:p>
    <w:p>
      <w:pPr>
        <w:ind w:firstLine="44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名   </w:t>
      </w: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5"/>
          <w:sz w:val="24"/>
          <w:szCs w:val="24"/>
          <w:highlight w:val="none"/>
        </w:rPr>
        <w:t xml:space="preserve">称 ：</w:t>
      </w:r>
      <w:r>
        <w:rPr>
          <w:rFonts w:hint="eastAsia" w:ascii="仿宋" w:hAnsi="仿宋" w:eastAsia="仿宋" w:cs="仿宋"/>
          <w:color w:val="000000"/>
          <w:spacing w:val="-5"/>
          <w:sz w:val="24"/>
          <w:szCs w:val="24"/>
          <w:highlight w:val="none"/>
          <w:u w:val="single"/>
        </w:rPr>
        <w:t xml:space="preserve"> </w:t>
      </w:r>
      <w:r>
        <w:rPr>
          <w:rFonts w:hint="eastAsia" w:ascii="仿宋" w:hAnsi="仿宋" w:eastAsia="仿宋" w:cs="仿宋"/>
          <w:color w:val="000000"/>
          <w:spacing w:val="-5"/>
          <w:sz w:val="24"/>
          <w:szCs w:val="24"/>
          <w:highlight w:val="none"/>
          <w:u w:val="single"/>
          <w:lang w:val="en-US" w:eastAsia="zh-CN"/>
        </w:rPr>
        <w:t xml:space="preserve">                                 </w:t>
      </w:r>
      <w:r>
        <w:rPr>
          <w:rFonts w:hint="eastAsia" w:ascii="仿宋" w:hAnsi="仿宋" w:eastAsia="仿宋" w:cs="仿宋"/>
          <w:color w:val="000000"/>
          <w:spacing w:val="-5"/>
          <w:sz w:val="24"/>
          <w:szCs w:val="24"/>
          <w:highlight w:val="none"/>
          <w:u w:val="single"/>
        </w:rPr>
        <w:t xml:space="preserve"> </w:t>
      </w:r>
      <w:r>
        <w:rPr>
          <w:rFonts w:hint="eastAsia" w:ascii="仿宋" w:hAnsi="仿宋" w:eastAsia="仿宋" w:cs="仿宋"/>
          <w:color w:val="000000"/>
          <w:spacing w:val="-5"/>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资质类别和等级：</w:t>
      </w:r>
      <w:r>
        <w:rPr>
          <w:rFonts w:hint="eastAsia" w:ascii="仿宋" w:hAnsi="仿宋" w:eastAsia="仿宋" w:cs="仿宋"/>
          <w:color w:val="000000"/>
          <w:spacing w:val="-1"/>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联系电</w:t>
      </w:r>
      <w:r>
        <w:rPr>
          <w:rFonts w:hint="eastAsia" w:ascii="仿宋" w:hAnsi="仿宋" w:eastAsia="仿宋" w:cs="仿宋"/>
          <w:color w:val="000000"/>
          <w:spacing w:val="-3"/>
          <w:sz w:val="24"/>
          <w:szCs w:val="24"/>
          <w:highlight w:val="none"/>
        </w:rPr>
        <w:t xml:space="preserve">话：</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电子信箱：</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通信</w:t>
      </w:r>
      <w:r>
        <w:rPr>
          <w:rFonts w:hint="eastAsia" w:ascii="仿宋" w:hAnsi="仿宋" w:eastAsia="仿宋" w:cs="仿宋"/>
          <w:color w:val="000000"/>
          <w:spacing w:val="-5"/>
          <w:sz w:val="24"/>
          <w:szCs w:val="24"/>
          <w:highlight w:val="none"/>
        </w:rPr>
        <w:t xml:space="preserve">地</w:t>
      </w:r>
      <w:r>
        <w:rPr>
          <w:rFonts w:hint="eastAsia" w:ascii="仿宋" w:hAnsi="仿宋" w:eastAsia="仿宋" w:cs="仿宋"/>
          <w:color w:val="000000"/>
          <w:spacing w:val="-3"/>
          <w:sz w:val="24"/>
          <w:szCs w:val="24"/>
          <w:highlight w:val="none"/>
        </w:rPr>
        <w:t xml:space="preserve">址：</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1.1</w:t>
      </w:r>
      <w:r>
        <w:rPr>
          <w:rFonts w:hint="eastAsia" w:ascii="仿宋" w:hAnsi="仿宋" w:eastAsia="仿宋" w:cs="仿宋"/>
          <w:color w:val="000000"/>
          <w:spacing w:val="3"/>
          <w:sz w:val="24"/>
          <w:szCs w:val="24"/>
          <w:highlight w:val="none"/>
        </w:rPr>
        <w:t xml:space="preserve">.2.5 设计人：</w:t>
      </w:r>
      <w:r/>
    </w:p>
    <w:p>
      <w:pPr>
        <w:ind w:firstLine="44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名   </w:t>
      </w: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5"/>
          <w:sz w:val="24"/>
          <w:szCs w:val="24"/>
          <w:highlight w:val="none"/>
        </w:rPr>
        <w:t xml:space="preserve">称 ：</w:t>
      </w:r>
      <w:r>
        <w:rPr>
          <w:rFonts w:hint="eastAsia" w:ascii="仿宋" w:hAnsi="仿宋" w:eastAsia="仿宋" w:cs="仿宋"/>
          <w:color w:val="000000"/>
          <w:spacing w:val="-5"/>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5"/>
          <w:sz w:val="24"/>
          <w:szCs w:val="24"/>
          <w:highlight w:val="none"/>
          <w:u w:val="single"/>
        </w:rPr>
        <w:t xml:space="preserve"> </w:t>
      </w:r>
      <w:r>
        <w:rPr>
          <w:rFonts w:hint="eastAsia" w:ascii="仿宋" w:hAnsi="仿宋" w:eastAsia="仿宋" w:cs="仿宋"/>
          <w:color w:val="000000"/>
          <w:spacing w:val="-5"/>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资质类别和等级：</w:t>
      </w:r>
      <w:r>
        <w:rPr>
          <w:rFonts w:hint="eastAsia" w:ascii="仿宋" w:hAnsi="仿宋" w:eastAsia="仿宋" w:cs="仿宋"/>
          <w:color w:val="000000"/>
          <w:spacing w:val="-1"/>
          <w:sz w:val="24"/>
          <w:szCs w:val="24"/>
          <w:highlight w:val="none"/>
          <w:u w:val="single"/>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联系电</w:t>
      </w:r>
      <w:r>
        <w:rPr>
          <w:rFonts w:hint="eastAsia" w:ascii="仿宋" w:hAnsi="仿宋" w:eastAsia="仿宋" w:cs="仿宋"/>
          <w:color w:val="000000"/>
          <w:spacing w:val="-3"/>
          <w:sz w:val="24"/>
          <w:szCs w:val="24"/>
          <w:highlight w:val="none"/>
        </w:rPr>
        <w:t xml:space="preserve">话：</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电子信箱：</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通信</w:t>
      </w:r>
      <w:r>
        <w:rPr>
          <w:rFonts w:hint="eastAsia" w:ascii="仿宋" w:hAnsi="仿宋" w:eastAsia="仿宋" w:cs="仿宋"/>
          <w:color w:val="000000"/>
          <w:spacing w:val="-5"/>
          <w:sz w:val="24"/>
          <w:szCs w:val="24"/>
          <w:highlight w:val="none"/>
        </w:rPr>
        <w:t xml:space="preserve">地</w:t>
      </w:r>
      <w:r>
        <w:rPr>
          <w:rFonts w:hint="eastAsia" w:ascii="仿宋" w:hAnsi="仿宋" w:eastAsia="仿宋" w:cs="仿宋"/>
          <w:color w:val="000000"/>
          <w:spacing w:val="-3"/>
          <w:sz w:val="24"/>
          <w:szCs w:val="24"/>
          <w:highlight w:val="none"/>
        </w:rPr>
        <w:t xml:space="preserve">址：</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1.1.3 工程和设</w:t>
      </w:r>
      <w:r>
        <w:rPr>
          <w:rFonts w:hint="eastAsia" w:ascii="仿宋" w:hAnsi="仿宋" w:eastAsia="仿宋" w:cs="仿宋"/>
          <w:color w:val="000000"/>
          <w:spacing w:val="4"/>
          <w:sz w:val="24"/>
          <w:szCs w:val="24"/>
          <w:highlight w:val="none"/>
        </w:rPr>
        <w:t xml:space="preserve">备</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1.1.3.7 作为施工现场组成部分的其他场所包括：</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4"/>
          <w:sz w:val="24"/>
          <w:szCs w:val="24"/>
          <w:highlight w:val="none"/>
        </w:rPr>
        <w:t xml:space="preserve">。</w:t>
      </w:r>
      <w:r/>
    </w:p>
    <w:p>
      <w:pPr>
        <w:ind w:firstLine="48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1.1.3.9 永久占地包括：  </w:t>
      </w:r>
      <w:r>
        <w:rPr>
          <w:rFonts w:hint="eastAsia" w:ascii="仿宋" w:hAnsi="仿宋" w:eastAsia="仿宋" w:cs="仿宋"/>
          <w:color w:val="000000"/>
          <w:spacing w:val="1"/>
          <w:sz w:val="24"/>
          <w:szCs w:val="24"/>
          <w:highlight w:val="none"/>
          <w:u w:val="single"/>
        </w:rPr>
        <w:t xml:space="preserve">  /  </w:t>
      </w:r>
      <w:r>
        <w:rPr>
          <w:rFonts w:hint="eastAsia" w:ascii="仿宋" w:hAnsi="仿宋" w:eastAsia="仿宋" w:cs="仿宋"/>
          <w:color w:val="000000"/>
          <w:spacing w:val="1"/>
          <w:sz w:val="24"/>
          <w:szCs w:val="24"/>
          <w:highlight w:val="none"/>
        </w:rPr>
        <w:t xml:space="preserve"> </w:t>
      </w:r>
      <w:r>
        <w:rPr>
          <w:rFonts w:hint="eastAsia" w:ascii="仿宋" w:hAnsi="仿宋" w:eastAsia="仿宋" w:cs="仿宋"/>
          <w:color w:val="000000"/>
          <w:sz w:val="24"/>
          <w:szCs w:val="24"/>
          <w:highlight w:val="none"/>
        </w:rPr>
        <w:t xml:space="preserve">。</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pacing w:val="5"/>
          <w:sz w:val="24"/>
          <w:szCs w:val="24"/>
          <w:highlight w:val="none"/>
        </w:rPr>
        <w:t xml:space="preserve">1.3.10 临时占地包括：</w:t>
      </w:r>
      <w:r>
        <w:rPr>
          <w:rFonts w:hint="eastAsia" w:ascii="仿宋" w:hAnsi="仿宋" w:eastAsia="仿宋" w:cs="仿宋"/>
          <w:color w:val="000000"/>
          <w:spacing w:val="5"/>
          <w:sz w:val="24"/>
          <w:szCs w:val="24"/>
          <w:highlight w:val="none"/>
          <w:u w:val="single"/>
        </w:rPr>
        <w:t xml:space="preserve">  /  </w:t>
      </w:r>
      <w:r>
        <w:rPr>
          <w:rFonts w:hint="eastAsia" w:ascii="仿宋" w:hAnsi="仿宋" w:eastAsia="仿宋" w:cs="仿宋"/>
          <w:color w:val="000000"/>
          <w:spacing w:val="5"/>
          <w:sz w:val="24"/>
          <w:szCs w:val="24"/>
          <w:highlight w:val="none"/>
        </w:rPr>
        <w:t xml:space="preserve">。</w:t>
      </w:r>
      <w:r/>
    </w:p>
    <w:p>
      <w:pPr>
        <w:ind w:firstLine="4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1</w:t>
      </w:r>
      <w:r>
        <w:rPr>
          <w:rFonts w:hint="eastAsia" w:ascii="仿宋" w:hAnsi="仿宋" w:eastAsia="仿宋" w:cs="仿宋"/>
          <w:color w:val="000000"/>
          <w:spacing w:val="-6"/>
          <w:sz w:val="24"/>
          <w:szCs w:val="24"/>
          <w:highlight w:val="none"/>
        </w:rPr>
        <w:t xml:space="preserve">.3 法律</w:t>
      </w:r>
      <w:r/>
    </w:p>
    <w:p>
      <w:pPr>
        <w:ind w:firstLine="55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适</w:t>
      </w:r>
      <w:r>
        <w:rPr>
          <w:rFonts w:hint="eastAsia" w:ascii="仿宋" w:hAnsi="仿宋" w:eastAsia="仿宋" w:cs="仿宋"/>
          <w:color w:val="000000"/>
          <w:spacing w:val="14"/>
          <w:sz w:val="24"/>
          <w:szCs w:val="24"/>
          <w:highlight w:val="none"/>
        </w:rPr>
        <w:t xml:space="preserve">用</w:t>
      </w:r>
      <w:r>
        <w:rPr>
          <w:rFonts w:hint="eastAsia" w:ascii="仿宋" w:hAnsi="仿宋" w:eastAsia="仿宋" w:cs="仿宋"/>
          <w:color w:val="000000"/>
          <w:spacing w:val="9"/>
          <w:sz w:val="24"/>
          <w:szCs w:val="24"/>
          <w:highlight w:val="none"/>
        </w:rPr>
        <w:t xml:space="preserve">于合同的其他规范性文件：</w:t>
      </w:r>
      <w:r>
        <w:rPr>
          <w:rFonts w:hint="eastAsia" w:ascii="仿宋" w:hAnsi="仿宋" w:eastAsia="仿宋" w:cs="仿宋"/>
          <w:bCs/>
          <w:color w:val="000000"/>
          <w:sz w:val="24"/>
          <w:szCs w:val="24"/>
          <w:highlight w:val="none"/>
          <w:u w:val="single"/>
        </w:rPr>
        <w:t xml:space="preserve">执行国家和地方现行标准、规范的相关规定 。</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1.4 标准和规范</w:t>
      </w:r>
      <w:r/>
    </w:p>
    <w:p>
      <w:pPr>
        <w:ind w:firstLine="52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2"/>
          <w:sz w:val="24"/>
          <w:szCs w:val="24"/>
          <w:highlight w:val="none"/>
        </w:rPr>
        <w:t xml:space="preserve">1.4.</w:t>
      </w: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6"/>
          <w:sz w:val="24"/>
          <w:szCs w:val="24"/>
          <w:highlight w:val="none"/>
        </w:rPr>
        <w:t xml:space="preserve"> 适用于工程的标准规范包括：</w:t>
      </w:r>
      <w:r>
        <w:rPr>
          <w:rFonts w:hint="eastAsia" w:ascii="仿宋" w:hAnsi="仿宋" w:eastAsia="仿宋" w:cs="仿宋"/>
          <w:bCs/>
          <w:color w:val="000000"/>
          <w:sz w:val="24"/>
          <w:szCs w:val="24"/>
          <w:highlight w:val="none"/>
          <w:u w:val="single"/>
        </w:rPr>
        <w:t xml:space="preserve">现行国家及江苏省、徐州市的有关及其他适用于本工程的技术准、规范等。</w:t>
      </w:r>
      <w:r/>
    </w:p>
    <w:p>
      <w:pPr>
        <w:ind w:firstLine="528"/>
        <w:spacing w:line="240" w:lineRule="auto"/>
        <w:rPr>
          <w:rFonts w:hint="eastAsia" w:ascii="仿宋" w:hAnsi="仿宋" w:eastAsia="仿宋" w:cs="仿宋"/>
          <w:color w:val="000000"/>
          <w:spacing w:val="12"/>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10"/>
          <w:sz w:val="24"/>
          <w:szCs w:val="24"/>
          <w:highlight w:val="none"/>
        </w:rPr>
        <w:t xml:space="preserve">4</w:t>
      </w:r>
      <w:r>
        <w:rPr>
          <w:rFonts w:hint="eastAsia" w:ascii="仿宋" w:hAnsi="仿宋" w:eastAsia="仿宋" w:cs="仿宋"/>
          <w:color w:val="000000"/>
          <w:spacing w:val="6"/>
          <w:sz w:val="24"/>
          <w:szCs w:val="24"/>
          <w:highlight w:val="none"/>
        </w:rPr>
        <w:t xml:space="preserve">.2 发包人提供国外标准、规范的名称：</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发包人提</w:t>
      </w:r>
      <w:r>
        <w:rPr>
          <w:rFonts w:hint="eastAsia" w:ascii="仿宋" w:hAnsi="仿宋" w:eastAsia="仿宋" w:cs="仿宋"/>
          <w:color w:val="000000"/>
          <w:spacing w:val="7"/>
          <w:sz w:val="24"/>
          <w:szCs w:val="24"/>
          <w:highlight w:val="none"/>
        </w:rPr>
        <w:t xml:space="preserve">供</w:t>
      </w:r>
      <w:r>
        <w:rPr>
          <w:rFonts w:hint="eastAsia" w:ascii="仿宋" w:hAnsi="仿宋" w:eastAsia="仿宋" w:cs="仿宋"/>
          <w:color w:val="000000"/>
          <w:spacing w:val="6"/>
          <w:sz w:val="24"/>
          <w:szCs w:val="24"/>
          <w:highlight w:val="none"/>
        </w:rPr>
        <w:t xml:space="preserve">国外标准、规范的份数：</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发包人提</w:t>
      </w:r>
      <w:r>
        <w:rPr>
          <w:rFonts w:hint="eastAsia" w:ascii="仿宋" w:hAnsi="仿宋" w:eastAsia="仿宋" w:cs="仿宋"/>
          <w:color w:val="000000"/>
          <w:spacing w:val="11"/>
          <w:sz w:val="24"/>
          <w:szCs w:val="24"/>
          <w:highlight w:val="none"/>
        </w:rPr>
        <w:t xml:space="preserve">供</w:t>
      </w:r>
      <w:r>
        <w:rPr>
          <w:rFonts w:hint="eastAsia" w:ascii="仿宋" w:hAnsi="仿宋" w:eastAsia="仿宋" w:cs="仿宋"/>
          <w:color w:val="000000"/>
          <w:spacing w:val="6"/>
          <w:sz w:val="24"/>
          <w:szCs w:val="24"/>
          <w:highlight w:val="none"/>
        </w:rPr>
        <w:t xml:space="preserve">国外标准、规范的名称：</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 。</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1.4.3 发包人对工程的技术标准和功能要求的特殊要求：</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1"/>
          <w:sz w:val="24"/>
          <w:szCs w:val="24"/>
          <w:highlight w:val="none"/>
        </w:rPr>
        <w:t xml:space="preserve">。</w:t>
      </w:r>
      <w:r/>
    </w:p>
    <w:p>
      <w:pPr>
        <w:ind w:firstLine="52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6"/>
          <w:sz w:val="24"/>
          <w:szCs w:val="24"/>
          <w:highlight w:val="none"/>
        </w:rPr>
        <w:t xml:space="preserve">5 合同文件的优先顺序</w:t>
      </w:r>
      <w:r/>
    </w:p>
    <w:p>
      <w:pPr>
        <w:ind w:firstLine="50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7"/>
          <w:sz w:val="24"/>
          <w:szCs w:val="24"/>
          <w:highlight w:val="none"/>
        </w:rPr>
        <w:t xml:space="preserve">合同文件组成及优先顺序为：</w:t>
      </w:r>
      <w:r>
        <w:rPr>
          <w:rFonts w:hint="eastAsia" w:ascii="仿宋" w:hAnsi="仿宋" w:eastAsia="仿宋" w:cs="仿宋"/>
          <w:bCs/>
          <w:color w:val="000000"/>
          <w:sz w:val="24"/>
          <w:szCs w:val="24"/>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6"/>
          <w:sz w:val="24"/>
          <w:szCs w:val="24"/>
          <w:highlight w:val="none"/>
        </w:rPr>
        <w:t xml:space="preserve">.6 图纸和承包人文件</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1.6.1 图纸的提</w:t>
      </w:r>
      <w:r>
        <w:rPr>
          <w:rFonts w:hint="eastAsia" w:ascii="仿宋" w:hAnsi="仿宋" w:eastAsia="仿宋" w:cs="仿宋"/>
          <w:color w:val="000000"/>
          <w:spacing w:val="4"/>
          <w:sz w:val="24"/>
          <w:szCs w:val="24"/>
          <w:highlight w:val="none"/>
        </w:rPr>
        <w:t xml:space="preserve">供</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发包</w:t>
      </w:r>
      <w:r>
        <w:rPr>
          <w:rFonts w:hint="eastAsia" w:ascii="仿宋" w:hAnsi="仿宋" w:eastAsia="仿宋" w:cs="仿宋"/>
          <w:color w:val="000000"/>
          <w:spacing w:val="7"/>
          <w:sz w:val="24"/>
          <w:szCs w:val="24"/>
          <w:highlight w:val="none"/>
        </w:rPr>
        <w:t xml:space="preserve">人</w:t>
      </w:r>
      <w:r>
        <w:rPr>
          <w:rFonts w:hint="eastAsia" w:ascii="仿宋" w:hAnsi="仿宋" w:eastAsia="仿宋" w:cs="仿宋"/>
          <w:color w:val="000000"/>
          <w:spacing w:val="4"/>
          <w:sz w:val="24"/>
          <w:szCs w:val="24"/>
          <w:highlight w:val="none"/>
        </w:rPr>
        <w:t xml:space="preserve">向承包人提供图纸的期限：</w:t>
      </w:r>
      <w:r>
        <w:rPr>
          <w:rFonts w:hint="eastAsia" w:ascii="仿宋" w:hAnsi="仿宋" w:eastAsia="仿宋" w:cs="仿宋"/>
          <w:bCs/>
          <w:color w:val="000000"/>
          <w:sz w:val="24"/>
          <w:szCs w:val="24"/>
          <w:highlight w:val="none"/>
          <w:u w:val="single"/>
        </w:rPr>
        <w:t xml:space="preserve">开工前 14 天；</w:t>
      </w:r>
      <w:r/>
    </w:p>
    <w:p>
      <w:pPr>
        <w:ind w:firstLine="552"/>
        <w:spacing w:line="24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pacing w:val="18"/>
          <w:sz w:val="24"/>
          <w:szCs w:val="24"/>
          <w:highlight w:val="none"/>
        </w:rPr>
        <w:t xml:space="preserve">发</w:t>
      </w:r>
      <w:r>
        <w:rPr>
          <w:rFonts w:hint="eastAsia" w:ascii="仿宋" w:hAnsi="仿宋" w:eastAsia="仿宋" w:cs="仿宋"/>
          <w:color w:val="000000"/>
          <w:spacing w:val="10"/>
          <w:sz w:val="24"/>
          <w:szCs w:val="24"/>
          <w:highlight w:val="none"/>
        </w:rPr>
        <w:t xml:space="preserve">包人向承包人提供图纸的数量：</w:t>
      </w:r>
      <w:r>
        <w:rPr>
          <w:rFonts w:hint="eastAsia" w:ascii="仿宋" w:hAnsi="仿宋" w:eastAsia="仿宋" w:cs="仿宋"/>
          <w:b/>
          <w:bCs/>
          <w:color w:val="000000"/>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240" w:lineRule="auto"/>
        <w:widowControl/>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4"/>
          <w:szCs w:val="24"/>
          <w:highlight w:val="none"/>
          <w:u w:val="single"/>
        </w:rPr>
        <w:t xml:space="preserve">发包人向承包人提供图纸的内容：</w:t>
      </w:r>
      <w:r>
        <w:rPr>
          <w:rFonts w:hint="eastAsia" w:ascii="仿宋" w:hAnsi="仿宋" w:eastAsia="仿宋" w:cs="仿宋"/>
          <w:b/>
          <w:bCs/>
          <w:color w:val="000000"/>
          <w:sz w:val="24"/>
          <w:szCs w:val="24"/>
          <w:highlight w:val="none"/>
          <w:u w:val="single"/>
        </w:rPr>
        <w:t xml:space="preserve">须载明施工图纸名称、工程号、版本、出图日期、目录、已有的变更联系单编号等（发包人不提供所配套的有关图集）。</w:t>
      </w:r>
      <w:r/>
    </w:p>
    <w:p>
      <w:pPr>
        <w:ind w:firstLine="482"/>
        <w:spacing w:line="240" w:lineRule="auto"/>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jc w:val="left"/>
        <w:spacing w:line="240" w:lineRule="auto"/>
        <w:widowControl/>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4"/>
          <w:szCs w:val="24"/>
          <w:highlight w:val="none"/>
          <w:u w:val="single"/>
        </w:rPr>
        <w:t xml:space="preserve">发包人对图纸的保密要求：</w:t>
      </w:r>
      <w:r>
        <w:rPr>
          <w:rFonts w:hint="eastAsia" w:ascii="仿宋" w:hAnsi="仿宋" w:eastAsia="仿宋" w:cs="仿宋"/>
          <w:b/>
          <w:bCs/>
          <w:color w:val="000000"/>
          <w:sz w:val="24"/>
          <w:szCs w:val="24"/>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1.6.4 承包人文</w:t>
      </w:r>
      <w:r>
        <w:rPr>
          <w:rFonts w:hint="eastAsia" w:ascii="仿宋" w:hAnsi="仿宋" w:eastAsia="仿宋" w:cs="仿宋"/>
          <w:color w:val="000000"/>
          <w:spacing w:val="4"/>
          <w:sz w:val="24"/>
          <w:szCs w:val="24"/>
          <w:highlight w:val="none"/>
        </w:rPr>
        <w:t xml:space="preserve">件</w:t>
      </w:r>
      <w:r/>
    </w:p>
    <w:p>
      <w:pPr>
        <w:ind w:firstLine="500"/>
        <w:spacing w:line="240" w:lineRule="auto"/>
        <w:rPr>
          <w:rFonts w:hint="eastAsia" w:ascii="仿宋" w:hAnsi="仿宋" w:eastAsia="仿宋" w:cs="仿宋"/>
          <w:color w:val="000000"/>
          <w:spacing w:val="5"/>
          <w:sz w:val="24"/>
          <w:szCs w:val="24"/>
          <w:highlight w:val="none"/>
        </w:rPr>
      </w:pPr>
      <w:r>
        <w:rPr>
          <w:rFonts w:hint="eastAsia" w:ascii="仿宋" w:hAnsi="仿宋" w:eastAsia="仿宋" w:cs="仿宋"/>
          <w:color w:val="000000"/>
          <w:spacing w:val="5"/>
          <w:sz w:val="24"/>
          <w:szCs w:val="24"/>
          <w:highlight w:val="none"/>
        </w:rPr>
        <w:t xml:space="preserve">需要由承包人提供的文件，包括：</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②由承包人办理的许可和批准的办理结果书面报送监理人审核和发包人确认、留存；</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③拟制施工人员名册 (动态)，并与为其办理工伤保险的有效证明一起报送监理人审核和发包人确认；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⑤特殊工种作业人员资格证明报送监理人审核和发包人确认；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⑦工程质量管理体系及措施文件、质量检查制度、质量控制文件，报送监理人审核和发包人确认；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⑧工程安全管理体系及措施文件、安全检查制度、安全控制文件，报送监理人审核和发包人确认。</w:t>
      </w:r>
      <w:r/>
    </w:p>
    <w:p>
      <w:pPr>
        <w:ind w:firstLine="480"/>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fldChar w:fldCharType="begin"/>
      </w:r>
      <w:r>
        <w:rPr>
          <w:rFonts w:hint="eastAsia" w:ascii="仿宋" w:hAnsi="仿宋" w:eastAsia="仿宋" w:cs="仿宋"/>
          <w:bCs/>
          <w:color w:val="000000"/>
          <w:sz w:val="24"/>
          <w:szCs w:val="24"/>
          <w:highlight w:val="none"/>
          <w:u w:val="single"/>
        </w:rPr>
        <w:instrText xml:space="preserve"> = 9 \* GB3 \* MERGEFORMAT </w:instrText>
      </w:r>
      <w:r>
        <w:rPr>
          <w:rFonts w:hint="eastAsia" w:ascii="仿宋" w:hAnsi="仿宋" w:eastAsia="仿宋" w:cs="仿宋"/>
          <w:bCs/>
          <w:color w:val="000000"/>
          <w:sz w:val="24"/>
          <w:szCs w:val="24"/>
          <w:highlight w:val="none"/>
          <w:u w:val="single"/>
        </w:rPr>
        <w:fldChar w:fldCharType="separate"/>
      </w:r>
      <w:r>
        <w:rPr>
          <w:rFonts w:hint="eastAsia" w:ascii="仿宋" w:hAnsi="仿宋" w:eastAsia="仿宋" w:cs="仿宋"/>
          <w:bCs/>
          <w:color w:val="000000"/>
          <w:sz w:val="24"/>
          <w:szCs w:val="24"/>
          <w:highlight w:val="none"/>
          <w:u w:val="single"/>
        </w:rPr>
        <w:t xml:space="preserve">⑨</w:t>
      </w:r>
      <w:r>
        <w:rPr>
          <w:rFonts w:hint="eastAsia" w:ascii="仿宋" w:hAnsi="仿宋" w:eastAsia="仿宋" w:cs="仿宋"/>
          <w:bCs/>
          <w:color w:val="000000"/>
          <w:sz w:val="24"/>
          <w:szCs w:val="24"/>
          <w:highlight w:val="none"/>
          <w:u w:val="single"/>
        </w:rPr>
        <w:fldChar w:fldCharType="end"/>
      </w:r>
      <w:r>
        <w:rPr>
          <w:rFonts w:hint="eastAsia" w:ascii="仿宋" w:hAnsi="仿宋" w:eastAsia="仿宋" w:cs="仿宋"/>
          <w:bCs/>
          <w:color w:val="000000"/>
          <w:sz w:val="24"/>
          <w:szCs w:val="24"/>
          <w:highlight w:val="none"/>
          <w:u w:val="single"/>
        </w:rPr>
        <w:t xml:space="preserve">施工过程中 必要的深化图、加工图、大样图等。</w:t>
      </w:r>
      <w:r/>
    </w:p>
    <w:p>
      <w:pPr>
        <w:ind w:firstLine="54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5"/>
          <w:sz w:val="24"/>
          <w:szCs w:val="24"/>
          <w:highlight w:val="none"/>
        </w:rPr>
        <w:t xml:space="preserve">承</w:t>
      </w:r>
      <w:r>
        <w:rPr>
          <w:rFonts w:hint="eastAsia" w:ascii="仿宋" w:hAnsi="仿宋" w:eastAsia="仿宋" w:cs="仿宋"/>
          <w:color w:val="000000"/>
          <w:spacing w:val="10"/>
          <w:sz w:val="24"/>
          <w:szCs w:val="24"/>
          <w:highlight w:val="none"/>
        </w:rPr>
        <w:t xml:space="preserve">包人提供的文件的期限为：</w:t>
      </w:r>
      <w:r>
        <w:rPr>
          <w:rFonts w:hint="eastAsia" w:ascii="仿宋" w:hAnsi="仿宋" w:eastAsia="仿宋" w:cs="仿宋"/>
          <w:bCs/>
          <w:color w:val="000000"/>
          <w:sz w:val="24"/>
          <w:szCs w:val="24"/>
          <w:highlight w:val="none"/>
          <w:u w:val="single"/>
        </w:rPr>
        <w:t xml:space="preserve">根据合同约定或发包人、监理人要求；</w:t>
      </w:r>
      <w:r/>
    </w:p>
    <w:p>
      <w:pPr>
        <w:ind w:firstLine="53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3"/>
          <w:sz w:val="24"/>
          <w:szCs w:val="24"/>
          <w:highlight w:val="none"/>
        </w:rPr>
        <w:t xml:space="preserve">承</w:t>
      </w:r>
      <w:r>
        <w:rPr>
          <w:rFonts w:hint="eastAsia" w:ascii="仿宋" w:hAnsi="仿宋" w:eastAsia="仿宋" w:cs="仿宋"/>
          <w:color w:val="000000"/>
          <w:spacing w:val="10"/>
          <w:sz w:val="24"/>
          <w:szCs w:val="24"/>
          <w:highlight w:val="none"/>
        </w:rPr>
        <w:t xml:space="preserve">包人提供的文件的数量为：</w:t>
      </w:r>
      <w:r>
        <w:rPr>
          <w:rFonts w:hint="eastAsia" w:ascii="仿宋" w:hAnsi="仿宋" w:eastAsia="仿宋" w:cs="仿宋"/>
          <w:bCs/>
          <w:color w:val="000000"/>
          <w:sz w:val="24"/>
          <w:szCs w:val="24"/>
          <w:highlight w:val="none"/>
          <w:u w:val="single"/>
        </w:rPr>
        <w:t xml:space="preserve">根据合同约定或发包人、监理人要求；</w:t>
      </w:r>
      <w:r/>
    </w:p>
    <w:p>
      <w:pPr>
        <w:ind w:firstLine="5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承</w:t>
      </w:r>
      <w:r>
        <w:rPr>
          <w:rFonts w:hint="eastAsia" w:ascii="仿宋" w:hAnsi="仿宋" w:eastAsia="仿宋" w:cs="仿宋"/>
          <w:color w:val="000000"/>
          <w:spacing w:val="10"/>
          <w:sz w:val="24"/>
          <w:szCs w:val="24"/>
          <w:highlight w:val="none"/>
        </w:rPr>
        <w:t xml:space="preserve">包人提供的文件的形式为：</w:t>
      </w:r>
      <w:r>
        <w:rPr>
          <w:rFonts w:hint="eastAsia" w:ascii="仿宋" w:hAnsi="仿宋" w:eastAsia="仿宋" w:cs="仿宋"/>
          <w:bCs/>
          <w:color w:val="000000"/>
          <w:sz w:val="24"/>
          <w:szCs w:val="24"/>
          <w:highlight w:val="none"/>
          <w:u w:val="single"/>
        </w:rPr>
        <w:t xml:space="preserve">根据合同约定或发包人、监理人要求；</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发</w:t>
      </w:r>
      <w:r>
        <w:rPr>
          <w:rFonts w:hint="eastAsia" w:ascii="仿宋" w:hAnsi="仿宋" w:eastAsia="仿宋" w:cs="仿宋"/>
          <w:color w:val="000000"/>
          <w:spacing w:val="9"/>
          <w:sz w:val="24"/>
          <w:szCs w:val="24"/>
          <w:highlight w:val="none"/>
        </w:rPr>
        <w:t xml:space="preserve">包人审批承包人文件的期限：</w:t>
      </w:r>
      <w:r>
        <w:rPr>
          <w:rFonts w:hint="eastAsia" w:ascii="仿宋" w:hAnsi="仿宋" w:eastAsia="仿宋" w:cs="仿宋"/>
          <w:bCs/>
          <w:color w:val="000000"/>
          <w:sz w:val="24"/>
          <w:szCs w:val="24"/>
          <w:highlight w:val="none"/>
          <w:u w:val="single"/>
        </w:rPr>
        <w:t xml:space="preserve">根据合同约定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5"/>
          <w:sz w:val="24"/>
          <w:szCs w:val="24"/>
          <w:highlight w:val="none"/>
        </w:rPr>
        <w:t xml:space="preserve">.6.5 现场图纸准备</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关于现场图纸准备的约定：</w:t>
      </w:r>
      <w:r>
        <w:rPr>
          <w:rFonts w:hint="eastAsia" w:ascii="仿宋" w:hAnsi="仿宋" w:eastAsia="仿宋" w:cs="仿宋"/>
          <w:bCs/>
          <w:color w:val="000000"/>
          <w:sz w:val="24"/>
          <w:szCs w:val="24"/>
          <w:highlight w:val="none"/>
          <w:u w:val="single"/>
        </w:rPr>
        <w:t xml:space="preserve"> 承包人应在施工现场另外保存一套完整的施工蓝图和相关文件，供发包人、监理人及有关人员进行工程检查时使用。</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w:t>
      </w:r>
      <w:r>
        <w:rPr>
          <w:rFonts w:hint="eastAsia" w:ascii="仿宋" w:hAnsi="仿宋" w:eastAsia="仿宋" w:cs="仿宋"/>
          <w:color w:val="000000"/>
          <w:spacing w:val="2"/>
          <w:sz w:val="24"/>
          <w:szCs w:val="24"/>
          <w:highlight w:val="none"/>
        </w:rPr>
        <w:t xml:space="preserve">.7 联络</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1.7.1 发包人和承包</w:t>
      </w:r>
      <w:r>
        <w:rPr>
          <w:rFonts w:hint="eastAsia" w:ascii="仿宋" w:hAnsi="仿宋" w:eastAsia="仿宋" w:cs="仿宋"/>
          <w:color w:val="000000"/>
          <w:spacing w:val="4"/>
          <w:sz w:val="24"/>
          <w:szCs w:val="24"/>
          <w:highlight w:val="none"/>
        </w:rPr>
        <w:t xml:space="preserve">人</w:t>
      </w:r>
      <w:r>
        <w:rPr>
          <w:rFonts w:hint="eastAsia" w:ascii="仿宋" w:hAnsi="仿宋" w:eastAsia="仿宋" w:cs="仿宋"/>
          <w:color w:val="000000"/>
          <w:spacing w:val="3"/>
          <w:sz w:val="24"/>
          <w:szCs w:val="24"/>
          <w:highlight w:val="none"/>
        </w:rPr>
        <w:t xml:space="preserve">应当在</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bCs/>
          <w:color w:val="000000"/>
          <w:sz w:val="24"/>
          <w:szCs w:val="24"/>
          <w:highlight w:val="none"/>
          <w:u w:val="single"/>
        </w:rPr>
        <w:t xml:space="preserve"> 五 </w:t>
      </w:r>
      <w:r>
        <w:rPr>
          <w:rFonts w:hint="eastAsia" w:ascii="仿宋" w:hAnsi="仿宋" w:eastAsia="仿宋" w:cs="仿宋"/>
          <w:color w:val="000000"/>
          <w:spacing w:val="3"/>
          <w:sz w:val="24"/>
          <w:szCs w:val="24"/>
          <w:highlight w:val="none"/>
        </w:rPr>
        <w:t xml:space="preserve">天内将与合同有关的通知、批准、证明、证书、指示、指令、要求、</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7"/>
          <w:sz w:val="24"/>
          <w:szCs w:val="24"/>
          <w:highlight w:val="none"/>
        </w:rPr>
        <w:t xml:space="preserve">请</w:t>
      </w:r>
      <w:r>
        <w:rPr>
          <w:rFonts w:hint="eastAsia" w:ascii="仿宋" w:hAnsi="仿宋" w:eastAsia="仿宋" w:cs="仿宋"/>
          <w:color w:val="000000"/>
          <w:spacing w:val="9"/>
          <w:sz w:val="24"/>
          <w:szCs w:val="24"/>
          <w:highlight w:val="none"/>
        </w:rPr>
        <w:t xml:space="preserve">求、同意、意见、确定和决定等书面函件送达对方当事人。</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1</w:t>
      </w:r>
      <w:r>
        <w:rPr>
          <w:rFonts w:hint="eastAsia" w:ascii="仿宋" w:hAnsi="仿宋" w:eastAsia="仿宋" w:cs="仿宋"/>
          <w:color w:val="000000"/>
          <w:spacing w:val="9"/>
          <w:sz w:val="24"/>
          <w:szCs w:val="24"/>
          <w:highlight w:val="none"/>
        </w:rPr>
        <w:t xml:space="preserve">.</w:t>
      </w:r>
      <w:r>
        <w:rPr>
          <w:rFonts w:hint="eastAsia" w:ascii="仿宋" w:hAnsi="仿宋" w:eastAsia="仿宋" w:cs="仿宋"/>
          <w:color w:val="000000"/>
          <w:spacing w:val="7"/>
          <w:sz w:val="24"/>
          <w:szCs w:val="24"/>
          <w:highlight w:val="none"/>
        </w:rPr>
        <w:t xml:space="preserve">7.2 发包人接收文件的地点：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p>
    <w:p>
      <w:pPr>
        <w:jc w:val="left"/>
        <w:spacing w:line="240" w:lineRule="auto"/>
        <w:widowControl/>
        <w:rPr>
          <w:rFonts w:hint="eastAsia" w:ascii="仿宋" w:hAnsi="仿宋" w:eastAsia="仿宋" w:cs="仿宋"/>
          <w:color w:val="000000"/>
          <w:spacing w:val="11"/>
          <w:sz w:val="24"/>
          <w:szCs w:val="24"/>
          <w:highlight w:val="none"/>
        </w:rPr>
      </w:pPr>
      <w:r>
        <w:rPr>
          <w:rFonts w:hint="eastAsia" w:ascii="仿宋" w:hAnsi="仿宋" w:eastAsia="仿宋" w:cs="仿宋"/>
          <w:color w:val="000000"/>
          <w:spacing w:val="11"/>
          <w:sz w:val="24"/>
          <w:szCs w:val="24"/>
          <w:highlight w:val="none"/>
        </w:rPr>
        <w:t xml:space="preserve">发包人指定的接收人为：</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11"/>
          <w:sz w:val="24"/>
          <w:szCs w:val="24"/>
          <w:highlight w:val="none"/>
        </w:rPr>
        <w:t xml:space="preserve">    </w:t>
      </w:r>
      <w:r>
        <w:rPr>
          <w:rFonts w:hint="eastAsia" w:ascii="仿宋" w:hAnsi="仿宋" w:eastAsia="仿宋" w:cs="仿宋"/>
          <w:color w:val="000000"/>
          <w:spacing w:val="11"/>
          <w:sz w:val="24"/>
          <w:szCs w:val="24"/>
          <w:highlight w:val="none"/>
          <w:lang w:val="en-US" w:eastAsia="zh-CN"/>
        </w:rPr>
        <w:t xml:space="preserve">                     </w:t>
      </w:r>
      <w:r>
        <w:rPr>
          <w:rFonts w:hint="eastAsia" w:ascii="仿宋" w:hAnsi="仿宋" w:eastAsia="仿宋" w:cs="仿宋"/>
          <w:color w:val="000000"/>
          <w:spacing w:val="11"/>
          <w:sz w:val="24"/>
          <w:szCs w:val="24"/>
          <w:highlight w:val="none"/>
        </w:rPr>
        <w:t xml:space="preserve">   </w:t>
      </w:r>
      <w:r/>
    </w:p>
    <w:p>
      <w:pPr>
        <w:jc w:val="left"/>
        <w:spacing w:line="240" w:lineRule="auto"/>
        <w:widowControl/>
        <w:rPr>
          <w:rFonts w:hint="eastAsia" w:ascii="仿宋" w:hAnsi="仿宋" w:eastAsia="仿宋" w:cs="仿宋"/>
          <w:color w:val="000000"/>
          <w:spacing w:val="11"/>
          <w:sz w:val="24"/>
          <w:szCs w:val="24"/>
          <w:highlight w:val="none"/>
        </w:rPr>
      </w:pPr>
      <w:r>
        <w:rPr>
          <w:rFonts w:hint="eastAsia" w:ascii="仿宋" w:hAnsi="仿宋" w:eastAsia="仿宋" w:cs="仿宋"/>
          <w:color w:val="000000"/>
          <w:spacing w:val="11"/>
          <w:sz w:val="24"/>
          <w:szCs w:val="24"/>
          <w:highlight w:val="none"/>
        </w:rPr>
        <w:t xml:space="preserve">承包人接收文件的地点：</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11"/>
          <w:sz w:val="24"/>
          <w:szCs w:val="24"/>
          <w:highlight w:val="none"/>
        </w:rPr>
        <w:t xml:space="preserve">       </w:t>
      </w:r>
      <w:r>
        <w:rPr>
          <w:rFonts w:hint="eastAsia" w:ascii="仿宋" w:hAnsi="仿宋" w:eastAsia="仿宋" w:cs="仿宋"/>
          <w:color w:val="000000"/>
          <w:spacing w:val="11"/>
          <w:sz w:val="24"/>
          <w:szCs w:val="24"/>
          <w:highlight w:val="none"/>
          <w:lang w:val="en-US" w:eastAsia="zh-CN"/>
        </w:rPr>
        <w:t xml:space="preserve">     </w:t>
      </w:r>
      <w:r>
        <w:rPr>
          <w:rFonts w:hint="eastAsia" w:ascii="仿宋" w:hAnsi="仿宋" w:eastAsia="仿宋" w:cs="仿宋"/>
          <w:color w:val="000000"/>
          <w:spacing w:val="11"/>
          <w:sz w:val="24"/>
          <w:szCs w:val="24"/>
          <w:highlight w:val="none"/>
        </w:rPr>
        <w:t xml:space="preserve">           </w:t>
      </w:r>
      <w:r/>
    </w:p>
    <w:p>
      <w:pPr>
        <w:jc w:val="left"/>
        <w:spacing w:line="240" w:lineRule="auto"/>
        <w:widowControl/>
        <w:rPr>
          <w:rFonts w:hint="eastAsia" w:ascii="仿宋" w:hAnsi="仿宋" w:eastAsia="仿宋" w:cs="仿宋"/>
          <w:color w:val="000000"/>
          <w:spacing w:val="11"/>
          <w:sz w:val="24"/>
          <w:szCs w:val="24"/>
          <w:highlight w:val="none"/>
        </w:rPr>
      </w:pPr>
      <w:r>
        <w:rPr>
          <w:rFonts w:hint="eastAsia" w:ascii="仿宋" w:hAnsi="仿宋" w:eastAsia="仿宋" w:cs="仿宋"/>
          <w:color w:val="000000"/>
          <w:spacing w:val="11"/>
          <w:sz w:val="24"/>
          <w:szCs w:val="24"/>
          <w:highlight w:val="none"/>
        </w:rPr>
        <w:t xml:space="preserve">承包人指定的接收人为：</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11"/>
          <w:sz w:val="24"/>
          <w:szCs w:val="24"/>
          <w:highlight w:val="none"/>
          <w:u w:val="single"/>
          <w:lang w:val="en-US" w:eastAsia="zh-CN"/>
        </w:rPr>
        <w:t xml:space="preserve">                          </w:t>
      </w:r>
      <w:r>
        <w:rPr>
          <w:rFonts w:hint="eastAsia" w:ascii="仿宋" w:hAnsi="仿宋" w:eastAsia="仿宋" w:cs="仿宋"/>
          <w:color w:val="000000"/>
          <w:spacing w:val="11"/>
          <w:sz w:val="24"/>
          <w:szCs w:val="24"/>
          <w:highlight w:val="none"/>
          <w:u w:val="single"/>
        </w:rPr>
        <w:t xml:space="preserve"> </w:t>
      </w:r>
      <w:r>
        <w:rPr>
          <w:rFonts w:hint="eastAsia" w:ascii="仿宋" w:hAnsi="仿宋" w:eastAsia="仿宋" w:cs="仿宋"/>
          <w:color w:val="000000"/>
          <w:spacing w:val="11"/>
          <w:sz w:val="24"/>
          <w:szCs w:val="24"/>
          <w:highlight w:val="none"/>
        </w:rPr>
        <w:t xml:space="preserve">     </w:t>
      </w:r>
      <w:r>
        <w:rPr>
          <w:rFonts w:hint="eastAsia" w:ascii="仿宋" w:hAnsi="仿宋" w:eastAsia="仿宋" w:cs="仿宋"/>
          <w:color w:val="000000"/>
          <w:spacing w:val="11"/>
          <w:sz w:val="24"/>
          <w:szCs w:val="24"/>
          <w:highlight w:val="none"/>
          <w:lang w:val="en-US" w:eastAsia="zh-CN"/>
        </w:rPr>
        <w:t xml:space="preserve">                </w:t>
      </w:r>
      <w:r>
        <w:rPr>
          <w:rFonts w:hint="eastAsia" w:ascii="仿宋" w:hAnsi="仿宋" w:eastAsia="仿宋" w:cs="仿宋"/>
          <w:color w:val="000000"/>
          <w:spacing w:val="11"/>
          <w:sz w:val="24"/>
          <w:szCs w:val="24"/>
          <w:highlight w:val="none"/>
        </w:rPr>
        <w:t xml:space="preserve">  </w:t>
      </w:r>
      <w:r>
        <w:rPr>
          <w:rFonts w:hint="eastAsia" w:ascii="仿宋" w:hAnsi="仿宋" w:eastAsia="仿宋" w:cs="仿宋"/>
          <w:color w:val="000000"/>
          <w:spacing w:val="11"/>
          <w:sz w:val="24"/>
          <w:szCs w:val="24"/>
          <w:highlight w:val="none"/>
          <w:lang w:val="en-US" w:eastAsia="zh-CN"/>
        </w:rPr>
        <w:t xml:space="preserve">      </w:t>
      </w:r>
      <w:r/>
    </w:p>
    <w:p>
      <w:pPr>
        <w:jc w:val="left"/>
        <w:spacing w:line="240" w:lineRule="auto"/>
        <w:widowControl/>
        <w:rPr>
          <w:rFonts w:hint="eastAsia" w:ascii="仿宋" w:hAnsi="仿宋" w:eastAsia="仿宋" w:cs="仿宋"/>
          <w:color w:val="000000"/>
          <w:spacing w:val="11"/>
          <w:sz w:val="24"/>
          <w:szCs w:val="24"/>
          <w:highlight w:val="none"/>
        </w:rPr>
      </w:pPr>
      <w:r>
        <w:rPr>
          <w:rFonts w:hint="eastAsia" w:ascii="仿宋" w:hAnsi="仿宋" w:eastAsia="仿宋" w:cs="仿宋"/>
          <w:color w:val="000000"/>
          <w:spacing w:val="11"/>
          <w:sz w:val="24"/>
          <w:szCs w:val="24"/>
          <w:highlight w:val="none"/>
        </w:rPr>
        <w:t xml:space="preserve">监理人接收文件的地点：</w:t>
      </w:r>
      <w:r>
        <w:rPr>
          <w:rFonts w:hint="eastAsia" w:ascii="仿宋" w:hAnsi="仿宋" w:eastAsia="仿宋" w:cs="仿宋"/>
          <w:color w:val="000000"/>
          <w:spacing w:val="11"/>
          <w:sz w:val="24"/>
          <w:szCs w:val="24"/>
          <w:highlight w:val="none"/>
          <w:u w:val="single"/>
        </w:rPr>
        <w:t xml:space="preserve">  </w:t>
      </w:r>
      <w:r>
        <w:rPr>
          <w:rFonts w:hint="eastAsia" w:ascii="仿宋" w:hAnsi="仿宋" w:eastAsia="仿宋" w:cs="仿宋"/>
          <w:color w:val="000000"/>
          <w:spacing w:val="11"/>
          <w:sz w:val="24"/>
          <w:szCs w:val="24"/>
          <w:highlight w:val="none"/>
          <w:u w:val="single"/>
          <w:lang w:val="en-US" w:eastAsia="zh-CN"/>
        </w:rPr>
        <w:t xml:space="preserve">                   </w:t>
      </w:r>
      <w:r>
        <w:rPr>
          <w:rFonts w:hint="eastAsia" w:ascii="仿宋" w:hAnsi="仿宋" w:eastAsia="仿宋" w:cs="仿宋"/>
          <w:color w:val="000000"/>
          <w:spacing w:val="-2"/>
          <w:sz w:val="24"/>
          <w:szCs w:val="24"/>
          <w:highlight w:val="none"/>
        </w:rPr>
        <w:t xml:space="preserve">；</w:t>
      </w:r>
      <w:r>
        <w:rPr>
          <w:rFonts w:hint="eastAsia" w:ascii="仿宋" w:hAnsi="仿宋" w:eastAsia="仿宋" w:cs="仿宋"/>
          <w:color w:val="000000"/>
          <w:spacing w:val="11"/>
          <w:sz w:val="24"/>
          <w:szCs w:val="24"/>
          <w:highlight w:val="none"/>
          <w:lang w:val="en-US" w:eastAsia="zh-CN"/>
        </w:rPr>
        <w:t xml:space="preserve"> </w:t>
      </w:r>
      <w:r>
        <w:rPr>
          <w:rFonts w:hint="eastAsia" w:ascii="仿宋" w:hAnsi="仿宋" w:eastAsia="仿宋" w:cs="仿宋"/>
          <w:color w:val="000000"/>
          <w:spacing w:val="11"/>
          <w:sz w:val="24"/>
          <w:szCs w:val="24"/>
          <w:highlight w:val="none"/>
        </w:rPr>
        <w:t xml:space="preserve">   </w:t>
      </w:r>
      <w:r/>
    </w:p>
    <w:p>
      <w:pPr>
        <w:jc w:val="left"/>
        <w:spacing w:line="240" w:lineRule="auto"/>
        <w:widowControl/>
        <w:rPr>
          <w:rFonts w:hint="eastAsia" w:ascii="仿宋" w:hAnsi="仿宋" w:eastAsia="仿宋" w:cs="仿宋"/>
          <w:color w:val="000000"/>
          <w:spacing w:val="11"/>
          <w:sz w:val="24"/>
          <w:szCs w:val="24"/>
          <w:highlight w:val="none"/>
        </w:rPr>
      </w:pPr>
      <w:r>
        <w:rPr>
          <w:rFonts w:hint="eastAsia" w:ascii="仿宋" w:hAnsi="仿宋" w:eastAsia="仿宋" w:cs="仿宋"/>
          <w:color w:val="000000"/>
          <w:spacing w:val="11"/>
          <w:sz w:val="24"/>
          <w:szCs w:val="24"/>
          <w:highlight w:val="none"/>
        </w:rPr>
        <w:t xml:space="preserve">监理人指定的接收人为：</w:t>
      </w:r>
      <w:r>
        <w:rPr>
          <w:rFonts w:hint="eastAsia" w:ascii="仿宋" w:hAnsi="仿宋" w:eastAsia="仿宋" w:cs="仿宋"/>
          <w:color w:val="000000"/>
          <w:spacing w:val="11"/>
          <w:sz w:val="24"/>
          <w:szCs w:val="24"/>
          <w:highlight w:val="none"/>
          <w:u w:val="single"/>
        </w:rPr>
        <w:t xml:space="preserve">        </w:t>
      </w:r>
      <w:r>
        <w:rPr>
          <w:rFonts w:hint="eastAsia" w:ascii="仿宋" w:hAnsi="仿宋" w:eastAsia="仿宋" w:cs="仿宋"/>
          <w:color w:val="000000"/>
          <w:spacing w:val="11"/>
          <w:sz w:val="24"/>
          <w:szCs w:val="24"/>
          <w:highlight w:val="none"/>
          <w:u w:val="single"/>
          <w:lang w:val="en-US" w:eastAsia="zh-CN"/>
        </w:rPr>
        <w:t xml:space="preserve">           </w:t>
      </w:r>
      <w:r>
        <w:rPr>
          <w:rFonts w:hint="eastAsia" w:ascii="仿宋" w:hAnsi="仿宋" w:eastAsia="仿宋" w:cs="仿宋"/>
          <w:color w:val="000000"/>
          <w:spacing w:val="11"/>
          <w:sz w:val="24"/>
          <w:szCs w:val="24"/>
          <w:highlight w:val="none"/>
          <w:u w:val="single"/>
          <w:lang w:eastAsia="zh-CN"/>
        </w:rPr>
        <w:t xml:space="preserve"> </w:t>
      </w:r>
      <w:r>
        <w:rPr>
          <w:rFonts w:hint="eastAsia" w:ascii="仿宋" w:hAnsi="仿宋" w:eastAsia="仿宋" w:cs="仿宋"/>
          <w:color w:val="000000"/>
          <w:spacing w:val="11"/>
          <w:sz w:val="24"/>
          <w:szCs w:val="24"/>
          <w:highlight w:val="none"/>
          <w:u w:val="none"/>
          <w:lang w:eastAsia="zh-CN"/>
        </w:rPr>
        <w:t xml:space="preserve">。</w:t>
      </w:r>
      <w:r>
        <w:rPr>
          <w:rFonts w:hint="eastAsia" w:ascii="仿宋" w:hAnsi="仿宋" w:eastAsia="仿宋" w:cs="仿宋"/>
          <w:color w:val="000000"/>
          <w:spacing w:val="11"/>
          <w:sz w:val="24"/>
          <w:szCs w:val="24"/>
          <w:highlight w:val="none"/>
          <w:u w:val="single"/>
          <w:lang w:val="en-US" w:eastAsia="zh-CN"/>
        </w:rPr>
        <w:t xml:space="preserve">  </w:t>
      </w:r>
      <w:r>
        <w:rPr>
          <w:rFonts w:hint="eastAsia" w:ascii="仿宋" w:hAnsi="仿宋" w:eastAsia="仿宋" w:cs="仿宋"/>
          <w:color w:val="000000"/>
          <w:spacing w:val="11"/>
          <w:sz w:val="24"/>
          <w:szCs w:val="24"/>
          <w:highlight w:val="none"/>
          <w:lang w:val="en-US" w:eastAsia="zh-CN"/>
        </w:rPr>
        <w:t xml:space="preserve">  </w:t>
      </w:r>
      <w:r>
        <w:rPr>
          <w:rFonts w:hint="eastAsia" w:ascii="仿宋" w:hAnsi="仿宋" w:eastAsia="仿宋" w:cs="仿宋"/>
          <w:color w:val="000000"/>
          <w:spacing w:val="11"/>
          <w:sz w:val="24"/>
          <w:szCs w:val="24"/>
          <w:highlight w:val="none"/>
        </w:rPr>
        <w:t xml:space="preserve">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.10 交通运输</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w:t>
      </w:r>
      <w:r>
        <w:rPr>
          <w:rFonts w:hint="eastAsia" w:ascii="仿宋" w:hAnsi="仿宋" w:eastAsia="仿宋" w:cs="仿宋"/>
          <w:color w:val="000000"/>
          <w:spacing w:val="9"/>
          <w:sz w:val="24"/>
          <w:szCs w:val="24"/>
          <w:highlight w:val="none"/>
        </w:rPr>
        <w:t xml:space="preserve">.</w:t>
      </w:r>
      <w:r>
        <w:rPr>
          <w:rFonts w:hint="eastAsia" w:ascii="仿宋" w:hAnsi="仿宋" w:eastAsia="仿宋" w:cs="仿宋"/>
          <w:color w:val="000000"/>
          <w:spacing w:val="5"/>
          <w:sz w:val="24"/>
          <w:szCs w:val="24"/>
          <w:highlight w:val="none"/>
        </w:rPr>
        <w:t xml:space="preserve">10.1 出入现场的权利</w:t>
      </w:r>
      <w:r/>
    </w:p>
    <w:p>
      <w:pPr>
        <w:ind w:firstLine="552"/>
        <w:jc w:val="left"/>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pacing w:val="18"/>
          <w:sz w:val="24"/>
          <w:szCs w:val="24"/>
          <w:highlight w:val="none"/>
        </w:rPr>
        <w:t xml:space="preserve">关于出</w:t>
      </w:r>
      <w:r>
        <w:rPr>
          <w:rFonts w:hint="eastAsia" w:ascii="仿宋" w:hAnsi="仿宋" w:eastAsia="仿宋" w:cs="仿宋"/>
          <w:color w:val="000000"/>
          <w:spacing w:val="11"/>
          <w:sz w:val="24"/>
          <w:szCs w:val="24"/>
          <w:highlight w:val="none"/>
        </w:rPr>
        <w:t xml:space="preserve">入</w:t>
      </w:r>
      <w:r>
        <w:rPr>
          <w:rFonts w:hint="eastAsia" w:ascii="仿宋" w:hAnsi="仿宋" w:eastAsia="仿宋" w:cs="仿宋"/>
          <w:color w:val="000000"/>
          <w:spacing w:val="9"/>
          <w:sz w:val="24"/>
          <w:szCs w:val="24"/>
          <w:highlight w:val="none"/>
        </w:rPr>
        <w:t xml:space="preserve">现场的权利的约定：</w:t>
      </w:r>
      <w:r>
        <w:rPr>
          <w:rFonts w:hint="eastAsia" w:ascii="仿宋" w:hAnsi="仿宋" w:eastAsia="仿宋" w:cs="仿宋"/>
          <w:color w:val="000000"/>
          <w:sz w:val="24"/>
          <w:szCs w:val="24"/>
          <w:highlight w:val="none"/>
          <w:u w:val="single"/>
        </w:rPr>
        <w:t xml:space="preserve">未经业主及施工单位授权或挂牌的车辆，进出工地人员必须登记单位、姓名等。</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.10.3 场内交通</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关</w:t>
      </w:r>
      <w:r>
        <w:rPr>
          <w:rFonts w:hint="eastAsia" w:ascii="仿宋" w:hAnsi="仿宋" w:eastAsia="仿宋" w:cs="仿宋"/>
          <w:color w:val="000000"/>
          <w:spacing w:val="12"/>
          <w:sz w:val="24"/>
          <w:szCs w:val="24"/>
          <w:highlight w:val="none"/>
        </w:rPr>
        <w:t xml:space="preserve">于</w:t>
      </w:r>
      <w:r>
        <w:rPr>
          <w:rFonts w:hint="eastAsia" w:ascii="仿宋" w:hAnsi="仿宋" w:eastAsia="仿宋" w:cs="仿宋"/>
          <w:color w:val="000000"/>
          <w:spacing w:val="7"/>
          <w:sz w:val="24"/>
          <w:szCs w:val="24"/>
          <w:highlight w:val="none"/>
        </w:rPr>
        <w:t xml:space="preserve">场外交通和场内交通的边界的约定：</w:t>
      </w:r>
      <w:r>
        <w:rPr>
          <w:rFonts w:hint="eastAsia" w:ascii="仿宋" w:hAnsi="仿宋" w:eastAsia="仿宋" w:cs="仿宋"/>
          <w:bCs/>
          <w:color w:val="000000"/>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关于发</w:t>
      </w:r>
      <w:r>
        <w:rPr>
          <w:rFonts w:hint="eastAsia" w:ascii="仿宋" w:hAnsi="仿宋" w:eastAsia="仿宋" w:cs="仿宋"/>
          <w:color w:val="000000"/>
          <w:spacing w:val="14"/>
          <w:sz w:val="24"/>
          <w:szCs w:val="24"/>
          <w:highlight w:val="none"/>
        </w:rPr>
        <w:t xml:space="preserve">包</w:t>
      </w:r>
      <w:r>
        <w:rPr>
          <w:rFonts w:hint="eastAsia" w:ascii="仿宋" w:hAnsi="仿宋" w:eastAsia="仿宋" w:cs="仿宋"/>
          <w:color w:val="000000"/>
          <w:spacing w:val="9"/>
          <w:sz w:val="24"/>
          <w:szCs w:val="24"/>
          <w:highlight w:val="none"/>
        </w:rPr>
        <w:t xml:space="preserve">人向承包人免费提供满足工程施工需要的场内道路和交通设施的约定：</w:t>
      </w:r>
      <w:r>
        <w:rPr>
          <w:rFonts w:hint="eastAsia" w:ascii="仿宋" w:hAnsi="仿宋" w:eastAsia="仿宋" w:cs="仿宋"/>
          <w:bCs/>
          <w:color w:val="000000"/>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w:t>
      </w:r>
      <w:r>
        <w:rPr>
          <w:rFonts w:hint="eastAsia" w:ascii="仿宋" w:hAnsi="仿宋" w:eastAsia="仿宋" w:cs="仿宋"/>
          <w:color w:val="000000"/>
          <w:spacing w:val="4"/>
          <w:sz w:val="24"/>
          <w:szCs w:val="24"/>
          <w:highlight w:val="none"/>
        </w:rPr>
        <w:t xml:space="preserve">.</w:t>
      </w:r>
      <w:r>
        <w:rPr>
          <w:rFonts w:hint="eastAsia" w:ascii="仿宋" w:hAnsi="仿宋" w:eastAsia="仿宋" w:cs="仿宋"/>
          <w:color w:val="000000"/>
          <w:spacing w:val="3"/>
          <w:sz w:val="24"/>
          <w:szCs w:val="24"/>
          <w:highlight w:val="none"/>
        </w:rPr>
        <w:t xml:space="preserve">10.4 超大件和超重件的运输</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运</w:t>
      </w:r>
      <w:r>
        <w:rPr>
          <w:rFonts w:hint="eastAsia" w:ascii="仿宋" w:hAnsi="仿宋" w:eastAsia="仿宋" w:cs="仿宋"/>
          <w:color w:val="000000"/>
          <w:spacing w:val="17"/>
          <w:sz w:val="24"/>
          <w:szCs w:val="24"/>
          <w:highlight w:val="none"/>
        </w:rPr>
        <w:t xml:space="preserve">输</w:t>
      </w:r>
      <w:r>
        <w:rPr>
          <w:rFonts w:hint="eastAsia" w:ascii="仿宋" w:hAnsi="仿宋" w:eastAsia="仿宋" w:cs="仿宋"/>
          <w:color w:val="000000"/>
          <w:spacing w:val="9"/>
          <w:sz w:val="24"/>
          <w:szCs w:val="24"/>
          <w:highlight w:val="none"/>
        </w:rPr>
        <w:t xml:space="preserve">超大件或超重件所需的道路和桥梁临时加固改造费用和其他有关费用由</w:t>
      </w:r>
      <w:r>
        <w:rPr>
          <w:rFonts w:hint="eastAsia" w:ascii="仿宋" w:hAnsi="仿宋" w:eastAsia="仿宋" w:cs="仿宋"/>
          <w:color w:val="000000"/>
          <w:spacing w:val="9"/>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承包人 </w:t>
      </w:r>
      <w:r>
        <w:rPr>
          <w:rFonts w:hint="eastAsia" w:ascii="仿宋" w:hAnsi="仿宋" w:eastAsia="仿宋" w:cs="仿宋"/>
          <w:color w:val="000000"/>
          <w:spacing w:val="9"/>
          <w:sz w:val="24"/>
          <w:szCs w:val="24"/>
          <w:highlight w:val="none"/>
        </w:rPr>
        <w:t xml:space="preserve">承担。</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.11 知识产权</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1.11</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6"/>
          <w:sz w:val="24"/>
          <w:szCs w:val="24"/>
          <w:highlight w:val="none"/>
        </w:rPr>
        <w:t xml:space="preserve">1 关于发包人提供给承包人的图纸、发包人为实施工程自行编制或委托编制的技术规范以及反映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4"/>
          <w:sz w:val="24"/>
          <w:szCs w:val="24"/>
          <w:highlight w:val="none"/>
        </w:rPr>
        <w:t xml:space="preserve">发</w:t>
      </w:r>
      <w:r>
        <w:rPr>
          <w:rFonts w:hint="eastAsia" w:ascii="仿宋" w:hAnsi="仿宋" w:eastAsia="仿宋" w:cs="仿宋"/>
          <w:color w:val="000000"/>
          <w:spacing w:val="9"/>
          <w:sz w:val="24"/>
          <w:szCs w:val="24"/>
          <w:highlight w:val="none"/>
        </w:rPr>
        <w:t xml:space="preserve">包人关于合同要求或其他类似性质的文件的著作权的归属：</w:t>
      </w:r>
      <w:r>
        <w:rPr>
          <w:rFonts w:hint="eastAsia" w:ascii="仿宋" w:hAnsi="仿宋" w:eastAsia="仿宋" w:cs="仿宋"/>
          <w:bCs/>
          <w:color w:val="000000"/>
          <w:sz w:val="24"/>
          <w:szCs w:val="24"/>
          <w:highlight w:val="none"/>
          <w:u w:val="single"/>
        </w:rPr>
        <w:t xml:space="preserve">执行通用条款 。</w:t>
      </w:r>
      <w:r/>
    </w:p>
    <w:p>
      <w:pPr>
        <w:ind w:firstLine="54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6"/>
          <w:sz w:val="24"/>
          <w:szCs w:val="24"/>
          <w:highlight w:val="none"/>
        </w:rPr>
        <w:t xml:space="preserve">关于</w:t>
      </w:r>
      <w:r>
        <w:rPr>
          <w:rFonts w:hint="eastAsia" w:ascii="仿宋" w:hAnsi="仿宋" w:eastAsia="仿宋" w:cs="仿宋"/>
          <w:color w:val="000000"/>
          <w:spacing w:val="15"/>
          <w:sz w:val="24"/>
          <w:szCs w:val="24"/>
          <w:highlight w:val="none"/>
        </w:rPr>
        <w:t xml:space="preserve">发</w:t>
      </w:r>
      <w:r>
        <w:rPr>
          <w:rFonts w:hint="eastAsia" w:ascii="仿宋" w:hAnsi="仿宋" w:eastAsia="仿宋" w:cs="仿宋"/>
          <w:color w:val="000000"/>
          <w:spacing w:val="8"/>
          <w:sz w:val="24"/>
          <w:szCs w:val="24"/>
          <w:highlight w:val="none"/>
        </w:rPr>
        <w:t xml:space="preserve">包人提供的上述文件的使用限制的要求：</w:t>
      </w:r>
      <w:r>
        <w:rPr>
          <w:rFonts w:hint="eastAsia" w:ascii="仿宋" w:hAnsi="仿宋" w:eastAsia="仿宋" w:cs="仿宋"/>
          <w:color w:val="000000"/>
          <w:spacing w:val="8"/>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执行通用条款   。</w:t>
      </w:r>
      <w:r/>
    </w:p>
    <w:p>
      <w:pPr>
        <w:ind w:firstLine="536"/>
        <w:spacing w:line="240" w:lineRule="auto"/>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14"/>
          <w:sz w:val="24"/>
          <w:szCs w:val="24"/>
          <w:highlight w:val="none"/>
        </w:rPr>
        <w:t xml:space="preserve">1.</w:t>
      </w: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7"/>
          <w:sz w:val="24"/>
          <w:szCs w:val="24"/>
          <w:highlight w:val="none"/>
        </w:rPr>
        <w:t xml:space="preserve">1.2 关于承包人为实施工程所编制文件的著作权的归属：</w:t>
      </w:r>
      <w:r>
        <w:rPr>
          <w:rFonts w:hint="eastAsia" w:ascii="仿宋" w:hAnsi="仿宋" w:eastAsia="仿宋" w:cs="仿宋"/>
          <w:color w:val="000000"/>
          <w:spacing w:val="7"/>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执行通用条款  </w:t>
      </w:r>
      <w:r>
        <w:rPr>
          <w:rFonts w:hint="eastAsia" w:ascii="仿宋" w:hAnsi="仿宋" w:eastAsia="仿宋" w:cs="仿宋"/>
          <w:color w:val="000000"/>
          <w:spacing w:val="7"/>
          <w:sz w:val="24"/>
          <w:szCs w:val="24"/>
          <w:highlight w:val="none"/>
        </w:rPr>
        <w:t xml:space="preserve">。</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6"/>
          <w:sz w:val="24"/>
          <w:szCs w:val="24"/>
          <w:highlight w:val="none"/>
        </w:rPr>
        <w:t xml:space="preserve">关于</w:t>
      </w:r>
      <w:r>
        <w:rPr>
          <w:rFonts w:hint="eastAsia" w:ascii="仿宋" w:hAnsi="仿宋" w:eastAsia="仿宋" w:cs="仿宋"/>
          <w:color w:val="000000"/>
          <w:spacing w:val="15"/>
          <w:sz w:val="24"/>
          <w:szCs w:val="24"/>
          <w:highlight w:val="none"/>
        </w:rPr>
        <w:t xml:space="preserve">承</w:t>
      </w:r>
      <w:r>
        <w:rPr>
          <w:rFonts w:hint="eastAsia" w:ascii="仿宋" w:hAnsi="仿宋" w:eastAsia="仿宋" w:cs="仿宋"/>
          <w:color w:val="000000"/>
          <w:spacing w:val="8"/>
          <w:sz w:val="24"/>
          <w:szCs w:val="24"/>
          <w:highlight w:val="none"/>
        </w:rPr>
        <w:t xml:space="preserve">包人提供的上述文件的使用限制的要求：</w:t>
      </w:r>
      <w:r>
        <w:rPr>
          <w:rFonts w:hint="eastAsia" w:ascii="仿宋" w:hAnsi="仿宋" w:eastAsia="仿宋" w:cs="仿宋"/>
          <w:color w:val="000000"/>
          <w:spacing w:val="8"/>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执行通用条款   。</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1.11.4承包人在施工过程中所采用的专利、专有技术、技术秘密的使用费的承担方式：</w:t>
      </w:r>
      <w:r>
        <w:rPr>
          <w:rFonts w:hint="eastAsia" w:ascii="仿宋" w:hAnsi="仿宋" w:eastAsia="仿宋" w:cs="仿宋"/>
          <w:color w:val="000000"/>
          <w:spacing w:val="11"/>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执行通用条款。</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w:t>
      </w:r>
      <w:r>
        <w:rPr>
          <w:rFonts w:hint="eastAsia" w:ascii="仿宋" w:hAnsi="仿宋" w:eastAsia="仿宋" w:cs="仿宋"/>
          <w:color w:val="000000"/>
          <w:spacing w:val="3"/>
          <w:sz w:val="24"/>
          <w:szCs w:val="24"/>
          <w:highlight w:val="none"/>
        </w:rPr>
        <w:t xml:space="preserve">.13 工程量清单错误的修正</w:t>
      </w:r>
      <w:r/>
    </w:p>
    <w:p>
      <w:pPr>
        <w:ind w:firstLine="544"/>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16"/>
          <w:sz w:val="24"/>
          <w:szCs w:val="24"/>
          <w:highlight w:val="none"/>
        </w:rPr>
        <w:t xml:space="preserve">出</w:t>
      </w:r>
      <w:r>
        <w:rPr>
          <w:rFonts w:hint="eastAsia" w:ascii="仿宋" w:hAnsi="仿宋" w:eastAsia="仿宋" w:cs="仿宋"/>
          <w:color w:val="000000"/>
          <w:spacing w:val="15"/>
          <w:sz w:val="24"/>
          <w:szCs w:val="24"/>
          <w:highlight w:val="none"/>
        </w:rPr>
        <w:t xml:space="preserve">现</w:t>
      </w:r>
      <w:r>
        <w:rPr>
          <w:rFonts w:hint="eastAsia" w:ascii="仿宋" w:hAnsi="仿宋" w:eastAsia="仿宋" w:cs="仿宋"/>
          <w:color w:val="000000"/>
          <w:spacing w:val="8"/>
          <w:sz w:val="24"/>
          <w:szCs w:val="24"/>
          <w:highlight w:val="none"/>
        </w:rPr>
        <w:t xml:space="preserve">工程量清单错误时，是否调整合同价格：</w:t>
      </w:r>
      <w:r>
        <w:rPr>
          <w:rFonts w:hint="eastAsia" w:ascii="仿宋" w:hAnsi="仿宋" w:eastAsia="仿宋" w:cs="仿宋"/>
          <w:color w:val="000000"/>
          <w:spacing w:val="8"/>
          <w:sz w:val="24"/>
          <w:szCs w:val="24"/>
          <w:highlight w:val="none"/>
          <w:u w:val="single"/>
        </w:rPr>
        <w:t xml:space="preserve"> 调整。</w:t>
      </w:r>
      <w:r/>
    </w:p>
    <w:p>
      <w:pPr>
        <w:ind w:firstLine="544"/>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16"/>
          <w:sz w:val="24"/>
          <w:szCs w:val="24"/>
          <w:highlight w:val="none"/>
        </w:rPr>
        <w:t xml:space="preserve">允许</w:t>
      </w:r>
      <w:r>
        <w:rPr>
          <w:rFonts w:hint="eastAsia" w:ascii="仿宋" w:hAnsi="仿宋" w:eastAsia="仿宋" w:cs="仿宋"/>
          <w:color w:val="000000"/>
          <w:spacing w:val="13"/>
          <w:sz w:val="24"/>
          <w:szCs w:val="24"/>
          <w:highlight w:val="none"/>
        </w:rPr>
        <w:t xml:space="preserve">调</w:t>
      </w:r>
      <w:r>
        <w:rPr>
          <w:rFonts w:hint="eastAsia" w:ascii="仿宋" w:hAnsi="仿宋" w:eastAsia="仿宋" w:cs="仿宋"/>
          <w:color w:val="000000"/>
          <w:spacing w:val="8"/>
          <w:sz w:val="24"/>
          <w:szCs w:val="24"/>
          <w:highlight w:val="none"/>
        </w:rPr>
        <w:t xml:space="preserve">整合同价格的工程量偏差范围：</w:t>
      </w:r>
      <w:r>
        <w:rPr>
          <w:rFonts w:hint="eastAsia" w:ascii="仿宋" w:hAnsi="仿宋" w:eastAsia="仿宋" w:cs="仿宋"/>
          <w:bCs/>
          <w:color w:val="000000"/>
          <w:sz w:val="24"/>
          <w:szCs w:val="24"/>
          <w:highlight w:val="none"/>
          <w:u w:val="single"/>
        </w:rPr>
        <w:t xml:space="preserve">执行通用条款及专用条款12.1   。</w:t>
      </w:r>
      <w:r/>
    </w:p>
    <w:p>
      <w:pPr>
        <w:ind w:firstLine="480"/>
        <w:spacing w:line="24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 发包人</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2.2 发包人代表</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发</w:t>
      </w:r>
      <w:r>
        <w:rPr>
          <w:rFonts w:hint="eastAsia" w:ascii="仿宋" w:hAnsi="仿宋" w:eastAsia="仿宋" w:cs="仿宋"/>
          <w:color w:val="000000"/>
          <w:spacing w:val="6"/>
          <w:sz w:val="24"/>
          <w:szCs w:val="24"/>
          <w:highlight w:val="none"/>
        </w:rPr>
        <w:t xml:space="preserve">包人代表：</w:t>
      </w:r>
      <w:r/>
    </w:p>
    <w:p>
      <w:pPr>
        <w:ind w:firstLine="4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姓</w:t>
      </w:r>
      <w:r>
        <w:rPr>
          <w:rFonts w:hint="eastAsia" w:ascii="仿宋" w:hAnsi="仿宋" w:eastAsia="仿宋" w:cs="仿宋"/>
          <w:color w:val="000000"/>
          <w:spacing w:val="-6"/>
          <w:sz w:val="24"/>
          <w:szCs w:val="24"/>
          <w:highlight w:val="none"/>
        </w:rPr>
        <w:t xml:space="preserve">    名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身</w:t>
      </w:r>
      <w:r>
        <w:rPr>
          <w:rFonts w:hint="eastAsia" w:ascii="仿宋" w:hAnsi="仿宋" w:eastAsia="仿宋" w:cs="仿宋"/>
          <w:color w:val="000000"/>
          <w:spacing w:val="-4"/>
          <w:sz w:val="24"/>
          <w:szCs w:val="24"/>
          <w:highlight w:val="none"/>
        </w:rPr>
        <w:t xml:space="preserve">份</w:t>
      </w:r>
      <w:r>
        <w:rPr>
          <w:rFonts w:hint="eastAsia" w:ascii="仿宋" w:hAnsi="仿宋" w:eastAsia="仿宋" w:cs="仿宋"/>
          <w:color w:val="000000"/>
          <w:spacing w:val="-3"/>
          <w:sz w:val="24"/>
          <w:szCs w:val="24"/>
          <w:highlight w:val="none"/>
        </w:rPr>
        <w:t xml:space="preserve">证号：</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rPr>
        <w:t xml:space="preserve">；</w:t>
      </w:r>
      <w:r/>
    </w:p>
    <w:p>
      <w:pPr>
        <w:ind w:firstLine="4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职</w:t>
      </w:r>
      <w:r>
        <w:rPr>
          <w:rFonts w:hint="eastAsia" w:ascii="仿宋" w:hAnsi="仿宋" w:eastAsia="仿宋" w:cs="仿宋"/>
          <w:color w:val="000000"/>
          <w:spacing w:val="-6"/>
          <w:sz w:val="24"/>
          <w:szCs w:val="24"/>
          <w:highlight w:val="none"/>
        </w:rPr>
        <w:t xml:space="preserve">    务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rPr>
        <w:t xml:space="preserve">；</w:t>
      </w:r>
      <w:r/>
    </w:p>
    <w:p>
      <w:pPr>
        <w:ind w:firstLine="4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联系电话：</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3"/>
          <w:sz w:val="24"/>
          <w:szCs w:val="24"/>
          <w:highlight w:val="none"/>
          <w:u w:val="single"/>
          <w:lang w:val="en-US" w:eastAsia="zh-CN"/>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3"/>
          <w:sz w:val="24"/>
          <w:szCs w:val="24"/>
          <w:highlight w:val="none"/>
          <w:u w:val="single"/>
        </w:rPr>
        <w:t xml:space="preserve"> </w:t>
      </w:r>
      <w:r>
        <w:rPr>
          <w:rFonts w:hint="eastAsia" w:ascii="仿宋" w:hAnsi="仿宋" w:eastAsia="仿宋" w:cs="仿宋"/>
          <w:color w:val="000000"/>
          <w:spacing w:val="-2"/>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电子信箱：</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6"/>
          <w:sz w:val="24"/>
          <w:szCs w:val="24"/>
          <w:highlight w:val="none"/>
          <w:u w:val="single"/>
          <w:lang w:val="en-US" w:eastAsia="zh-CN"/>
        </w:rPr>
        <w:t xml:space="preserve">/</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2"/>
          <w:sz w:val="24"/>
          <w:szCs w:val="24"/>
          <w:highlight w:val="none"/>
        </w:rPr>
        <w:t xml:space="preserve">；</w:t>
      </w:r>
      <w:r/>
    </w:p>
    <w:p>
      <w:pPr>
        <w:ind w:firstLine="47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通信地址：</w:t>
      </w:r>
      <w:r>
        <w:rPr>
          <w:rFonts w:hint="eastAsia" w:ascii="仿宋" w:hAnsi="仿宋" w:eastAsia="仿宋" w:cs="仿宋"/>
          <w:color w:val="000000"/>
          <w:spacing w:val="-2"/>
          <w:sz w:val="24"/>
          <w:szCs w:val="24"/>
          <w:highlight w:val="none"/>
          <w:u w:val="single"/>
        </w:rPr>
        <w:t xml:space="preserve">          </w:t>
      </w:r>
      <w:r>
        <w:rPr>
          <w:rFonts w:hint="eastAsia" w:ascii="仿宋" w:hAnsi="仿宋" w:eastAsia="仿宋" w:cs="仿宋"/>
          <w:color w:val="000000"/>
          <w:spacing w:val="-2"/>
          <w:sz w:val="24"/>
          <w:szCs w:val="24"/>
          <w:highlight w:val="none"/>
          <w:u w:val="single"/>
          <w:lang w:val="en-US" w:eastAsia="zh-CN"/>
        </w:rPr>
        <w:t xml:space="preserve">/</w:t>
      </w:r>
      <w:r>
        <w:rPr>
          <w:rFonts w:hint="eastAsia" w:ascii="仿宋" w:hAnsi="仿宋" w:eastAsia="仿宋" w:cs="仿宋"/>
          <w:color w:val="000000"/>
          <w:spacing w:val="-2"/>
          <w:sz w:val="24"/>
          <w:szCs w:val="24"/>
          <w:highlight w:val="none"/>
          <w:u w:val="single"/>
        </w:rPr>
        <w:t xml:space="preserve">        </w:t>
      </w:r>
      <w:r>
        <w:rPr>
          <w:rFonts w:hint="eastAsia" w:ascii="仿宋" w:hAnsi="仿宋" w:eastAsia="仿宋" w:cs="仿宋"/>
          <w:color w:val="000000"/>
          <w:spacing w:val="-1"/>
          <w:sz w:val="24"/>
          <w:szCs w:val="24"/>
          <w:highlight w:val="none"/>
          <w:u w:val="single"/>
        </w:rPr>
        <w:t xml:space="preserve"> </w:t>
      </w:r>
      <w:r>
        <w:rPr>
          <w:rFonts w:hint="eastAsia" w:ascii="仿宋" w:hAnsi="仿宋" w:eastAsia="仿宋" w:cs="仿宋"/>
          <w:color w:val="000000"/>
          <w:spacing w:val="-1"/>
          <w:sz w:val="24"/>
          <w:szCs w:val="24"/>
          <w:highlight w:val="none"/>
        </w:rPr>
        <w:t xml:space="preserve">。</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发</w:t>
      </w:r>
      <w:r>
        <w:rPr>
          <w:rFonts w:hint="eastAsia" w:ascii="仿宋" w:hAnsi="仿宋" w:eastAsia="仿宋" w:cs="仿宋"/>
          <w:color w:val="000000"/>
          <w:spacing w:val="9"/>
          <w:sz w:val="24"/>
          <w:szCs w:val="24"/>
          <w:highlight w:val="none"/>
        </w:rPr>
        <w:t xml:space="preserve">包人对发包人代表的授权范围如下：</w:t>
      </w:r>
      <w:r>
        <w:rPr>
          <w:rFonts w:hint="eastAsia" w:ascii="仿宋" w:hAnsi="仿宋" w:eastAsia="仿宋" w:cs="仿宋"/>
          <w:color w:val="000000"/>
          <w:spacing w:val="9"/>
          <w:sz w:val="24"/>
          <w:szCs w:val="24"/>
          <w:highlight w:val="none"/>
          <w:u w:val="single"/>
        </w:rPr>
        <w:t xml:space="preserve">全权负责现场的协调和管理工作</w:t>
      </w:r>
      <w:r>
        <w:rPr>
          <w:rFonts w:hint="eastAsia" w:ascii="仿宋" w:hAnsi="仿宋" w:eastAsia="仿宋" w:cs="仿宋"/>
          <w:color w:val="000000"/>
          <w:spacing w:val="9"/>
          <w:sz w:val="24"/>
          <w:szCs w:val="24"/>
          <w:highlight w:val="none"/>
        </w:rPr>
        <w:t xml:space="preserve">。</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2</w:t>
      </w:r>
      <w:r>
        <w:rPr>
          <w:rFonts w:hint="eastAsia" w:ascii="仿宋" w:hAnsi="仿宋" w:eastAsia="仿宋" w:cs="仿宋"/>
          <w:color w:val="000000"/>
          <w:spacing w:val="10"/>
          <w:sz w:val="24"/>
          <w:szCs w:val="24"/>
          <w:highlight w:val="none"/>
        </w:rPr>
        <w:t xml:space="preserve">.</w:t>
      </w:r>
      <w:r>
        <w:rPr>
          <w:rFonts w:hint="eastAsia" w:ascii="仿宋" w:hAnsi="仿宋" w:eastAsia="仿宋" w:cs="仿宋"/>
          <w:color w:val="000000"/>
          <w:spacing w:val="8"/>
          <w:sz w:val="24"/>
          <w:szCs w:val="24"/>
          <w:highlight w:val="none"/>
        </w:rPr>
        <w:t xml:space="preserve">4 施工现场、施工条件和基础资料的提供</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2</w:t>
      </w:r>
      <w:r>
        <w:rPr>
          <w:rFonts w:hint="eastAsia" w:ascii="仿宋" w:hAnsi="仿宋" w:eastAsia="仿宋" w:cs="仿宋"/>
          <w:color w:val="000000"/>
          <w:spacing w:val="6"/>
          <w:sz w:val="24"/>
          <w:szCs w:val="24"/>
          <w:highlight w:val="none"/>
        </w:rPr>
        <w:t xml:space="preserve">.4.1 提供施工现场</w:t>
      </w:r>
      <w:r/>
    </w:p>
    <w:p>
      <w:pPr>
        <w:ind w:firstLine="54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5"/>
          <w:sz w:val="24"/>
          <w:szCs w:val="24"/>
          <w:highlight w:val="none"/>
        </w:rPr>
        <w:t xml:space="preserve">关</w:t>
      </w:r>
      <w:r>
        <w:rPr>
          <w:rFonts w:hint="eastAsia" w:ascii="仿宋" w:hAnsi="仿宋" w:eastAsia="仿宋" w:cs="仿宋"/>
          <w:color w:val="000000"/>
          <w:spacing w:val="10"/>
          <w:sz w:val="24"/>
          <w:szCs w:val="24"/>
          <w:highlight w:val="none"/>
        </w:rPr>
        <w:t xml:space="preserve">于发包人移交施工现场的期限要求：</w:t>
      </w:r>
      <w:r>
        <w:rPr>
          <w:rFonts w:hint="eastAsia" w:ascii="仿宋" w:hAnsi="仿宋" w:eastAsia="仿宋" w:cs="仿宋"/>
          <w:bCs/>
          <w:color w:val="000000"/>
          <w:sz w:val="24"/>
          <w:szCs w:val="24"/>
          <w:highlight w:val="none"/>
          <w:u w:val="single"/>
        </w:rPr>
        <w:t xml:space="preserve"> 开工前。</w:t>
      </w:r>
      <w:r/>
    </w:p>
    <w:p>
      <w:pPr>
        <w:ind w:firstLine="516"/>
        <w:spacing w:line="24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9"/>
          <w:sz w:val="24"/>
          <w:szCs w:val="24"/>
          <w:highlight w:val="none"/>
        </w:rPr>
        <w:t xml:space="preserve">2</w:t>
      </w:r>
      <w:r>
        <w:rPr>
          <w:rFonts w:hint="eastAsia" w:ascii="仿宋" w:hAnsi="仿宋" w:eastAsia="仿宋" w:cs="仿宋"/>
          <w:color w:val="000000"/>
          <w:spacing w:val="6"/>
          <w:sz w:val="24"/>
          <w:szCs w:val="24"/>
          <w:highlight w:val="none"/>
        </w:rPr>
        <w:t xml:space="preserve">.4.2 提供施工条件</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u w:val="single"/>
        </w:rPr>
        <w:t xml:space="preserve">关</w:t>
      </w:r>
      <w:r>
        <w:rPr>
          <w:rFonts w:hint="eastAsia" w:ascii="仿宋" w:hAnsi="仿宋" w:eastAsia="仿宋" w:cs="仿宋"/>
          <w:color w:val="000000"/>
          <w:spacing w:val="10"/>
          <w:sz w:val="24"/>
          <w:szCs w:val="24"/>
          <w:highlight w:val="none"/>
          <w:u w:val="single"/>
        </w:rPr>
        <w:t xml:space="preserve">于</w:t>
      </w:r>
      <w:r>
        <w:rPr>
          <w:rFonts w:hint="eastAsia" w:ascii="仿宋" w:hAnsi="仿宋" w:eastAsia="仿宋" w:cs="仿宋"/>
          <w:color w:val="000000"/>
          <w:spacing w:val="9"/>
          <w:sz w:val="24"/>
          <w:szCs w:val="24"/>
          <w:highlight w:val="none"/>
          <w:u w:val="single"/>
        </w:rPr>
        <w:t xml:space="preserve">发包人应负责提供施工所需要的条件，包括：</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2.5 资金来源证明及支付担</w:t>
      </w:r>
      <w:r>
        <w:rPr>
          <w:rFonts w:hint="eastAsia" w:ascii="仿宋" w:hAnsi="仿宋" w:eastAsia="仿宋" w:cs="仿宋"/>
          <w:color w:val="000000"/>
          <w:spacing w:val="6"/>
          <w:sz w:val="24"/>
          <w:szCs w:val="24"/>
          <w:highlight w:val="none"/>
        </w:rPr>
        <w:t xml:space="preserve">保</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发</w:t>
      </w:r>
      <w:r>
        <w:rPr>
          <w:rFonts w:hint="eastAsia" w:ascii="仿宋" w:hAnsi="仿宋" w:eastAsia="仿宋" w:cs="仿宋"/>
          <w:color w:val="000000"/>
          <w:spacing w:val="14"/>
          <w:sz w:val="24"/>
          <w:szCs w:val="24"/>
          <w:highlight w:val="none"/>
        </w:rPr>
        <w:t xml:space="preserve">包人提供资金来源证明的期限要求：</w:t>
      </w:r>
      <w:r>
        <w:rPr>
          <w:rFonts w:hint="eastAsia" w:ascii="仿宋" w:hAnsi="仿宋" w:eastAsia="仿宋" w:cs="仿宋"/>
          <w:color w:val="000000"/>
          <w:spacing w:val="14"/>
          <w:sz w:val="24"/>
          <w:szCs w:val="24"/>
          <w:highlight w:val="none"/>
          <w:u w:val="single"/>
        </w:rPr>
        <w:t xml:space="preserve">  /   </w:t>
      </w:r>
      <w:r>
        <w:rPr>
          <w:rFonts w:hint="eastAsia" w:ascii="仿宋" w:hAnsi="仿宋" w:eastAsia="仿宋" w:cs="仿宋"/>
          <w:color w:val="000000"/>
          <w:spacing w:val="14"/>
          <w:sz w:val="24"/>
          <w:szCs w:val="24"/>
          <w:highlight w:val="none"/>
        </w:rPr>
        <w:t xml:space="preserve">。</w:t>
      </w:r>
      <w:r/>
    </w:p>
    <w:p>
      <w:pPr>
        <w:ind w:firstLine="544"/>
        <w:jc w:val="left"/>
        <w:spacing w:line="240" w:lineRule="auto"/>
        <w:rPr>
          <w:rFonts w:hint="eastAsia" w:ascii="仿宋" w:hAnsi="仿宋" w:eastAsia="仿宋" w:cs="仿宋"/>
          <w:color w:val="000000"/>
          <w:spacing w:val="14"/>
          <w:sz w:val="24"/>
          <w:szCs w:val="24"/>
          <w:highlight w:val="none"/>
        </w:rPr>
      </w:pPr>
      <w:r>
        <w:rPr>
          <w:rFonts w:hint="eastAsia" w:ascii="仿宋" w:hAnsi="仿宋" w:eastAsia="仿宋" w:cs="仿宋"/>
          <w:color w:val="000000"/>
          <w:spacing w:val="16"/>
          <w:sz w:val="24"/>
          <w:szCs w:val="24"/>
          <w:highlight w:val="none"/>
        </w:rPr>
        <w:t xml:space="preserve">发</w:t>
      </w:r>
      <w:r>
        <w:rPr>
          <w:rFonts w:hint="eastAsia" w:ascii="仿宋" w:hAnsi="仿宋" w:eastAsia="仿宋" w:cs="仿宋"/>
          <w:color w:val="000000"/>
          <w:spacing w:val="10"/>
          <w:sz w:val="24"/>
          <w:szCs w:val="24"/>
          <w:highlight w:val="none"/>
        </w:rPr>
        <w:t xml:space="preserve">包</w:t>
      </w:r>
      <w:r>
        <w:rPr>
          <w:rFonts w:hint="eastAsia" w:ascii="仿宋" w:hAnsi="仿宋" w:eastAsia="仿宋" w:cs="仿宋"/>
          <w:color w:val="000000"/>
          <w:spacing w:val="8"/>
          <w:sz w:val="24"/>
          <w:szCs w:val="24"/>
          <w:highlight w:val="none"/>
        </w:rPr>
        <w:t xml:space="preserve">人是否提供支付担保：</w:t>
      </w:r>
      <w:r>
        <w:rPr>
          <w:rFonts w:hint="eastAsia" w:ascii="仿宋" w:hAnsi="仿宋" w:eastAsia="仿宋" w:cs="仿宋"/>
          <w:color w:val="000000"/>
          <w:spacing w:val="14"/>
          <w:sz w:val="24"/>
          <w:szCs w:val="24"/>
          <w:highlight w:val="none"/>
          <w:u w:val="single"/>
        </w:rPr>
        <w:t xml:space="preserve">  /   </w:t>
      </w:r>
      <w:r>
        <w:rPr>
          <w:rFonts w:hint="eastAsia" w:ascii="仿宋" w:hAnsi="仿宋" w:eastAsia="仿宋" w:cs="仿宋"/>
          <w:color w:val="000000"/>
          <w:spacing w:val="14"/>
          <w:sz w:val="24"/>
          <w:szCs w:val="24"/>
          <w:highlight w:val="none"/>
        </w:rPr>
        <w:t xml:space="preserve">。</w:t>
      </w:r>
      <w:r/>
    </w:p>
    <w:p>
      <w:pPr>
        <w:ind w:firstLine="516"/>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发</w:t>
      </w:r>
      <w:r>
        <w:rPr>
          <w:rFonts w:hint="eastAsia" w:ascii="仿宋" w:hAnsi="仿宋" w:eastAsia="仿宋" w:cs="仿宋"/>
          <w:color w:val="000000"/>
          <w:spacing w:val="7"/>
          <w:sz w:val="24"/>
          <w:szCs w:val="24"/>
          <w:highlight w:val="none"/>
        </w:rPr>
        <w:t xml:space="preserve">包人提供支付担保的形式：</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7"/>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outlineLvl w:val="0"/>
      </w:pPr>
      <w:r>
        <w:rPr>
          <w:rFonts w:hint="eastAsia" w:ascii="仿宋" w:hAnsi="仿宋" w:eastAsia="仿宋" w:cs="仿宋"/>
          <w:color w:val="000000"/>
          <w:spacing w:val="6"/>
          <w:sz w:val="24"/>
          <w:szCs w:val="24"/>
          <w:highlight w:val="none"/>
        </w:rPr>
        <w:t xml:space="preserve">3. 承包</w:t>
      </w:r>
      <w:r>
        <w:rPr>
          <w:rFonts w:hint="eastAsia" w:ascii="仿宋" w:hAnsi="仿宋" w:eastAsia="仿宋" w:cs="仿宋"/>
          <w:color w:val="000000"/>
          <w:spacing w:val="5"/>
          <w:sz w:val="24"/>
          <w:szCs w:val="24"/>
          <w:highlight w:val="none"/>
        </w:rPr>
        <w:t xml:space="preserve">人</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3</w:t>
      </w:r>
      <w:r>
        <w:rPr>
          <w:rFonts w:hint="eastAsia" w:ascii="仿宋" w:hAnsi="仿宋" w:eastAsia="仿宋" w:cs="仿宋"/>
          <w:color w:val="000000"/>
          <w:spacing w:val="7"/>
          <w:sz w:val="24"/>
          <w:szCs w:val="24"/>
          <w:highlight w:val="none"/>
        </w:rPr>
        <w:t xml:space="preserve">.1 承包人的一般义务</w:t>
      </w:r>
      <w:r/>
    </w:p>
    <w:p>
      <w:pPr>
        <w:numPr>
          <w:ilvl w:val="0"/>
          <w:numId w:val="0"/>
        </w:numPr>
        <w:ind w:left="5" w:firstLine="415"/>
        <w:jc w:val="left"/>
        <w:spacing w:line="240" w:lineRule="auto"/>
        <w:widowControl/>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仿宋" w:hAnsi="仿宋" w:eastAsia="仿宋" w:cs="仿宋"/>
          <w:sz w:val="24"/>
          <w:szCs w:val="24"/>
          <w:highlight w:val="none"/>
          <w:u w:val="single"/>
        </w:rPr>
        <w:t xml:space="preserve"> </w:t>
      </w:r>
      <w:r/>
    </w:p>
    <w:p>
      <w:pPr>
        <w:numPr>
          <w:ilvl w:val="0"/>
          <w:numId w:val="0"/>
        </w:numPr>
        <w:ind w:left="5" w:firstLine="415"/>
        <w:jc w:val="left"/>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仿宋" w:hAnsi="仿宋" w:eastAsia="仿宋" w:cs="仿宋"/>
          <w:sz w:val="24"/>
          <w:szCs w:val="24"/>
          <w:highlight w:val="none"/>
          <w:u w:val="single"/>
        </w:rPr>
        <w:t xml:space="preserve">包人野蛮施工或施工措施不合理等引起第三方赔偿补偿或相应法律责任，由承包人自行承担。</w:t>
      </w:r>
      <w:r>
        <w:rPr>
          <w:rFonts w:hint="eastAsia" w:ascii="仿宋" w:hAnsi="仿宋" w:eastAsia="仿宋" w:cs="仿宋"/>
          <w:color w:val="000000"/>
          <w:sz w:val="24"/>
          <w:szCs w:val="24"/>
          <w:highlight w:val="none"/>
          <w:u w:val="single"/>
        </w:rPr>
        <w:t xml:space="preserve">若承包人拒绝承担责任，发包人有权安排其他施工单位修复，所需费用从承包人工程款中扣除。</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仿宋" w:hAnsi="仿宋" w:eastAsia="仿宋" w:cs="仿宋"/>
          <w:sz w:val="24"/>
          <w:szCs w:val="24"/>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sz w:val="24"/>
          <w:szCs w:val="24"/>
          <w:highlight w:val="none"/>
          <w:u w:val="single"/>
        </w:rPr>
        <w:t xml:space="preserve">在施工过程中，应充分配合发包人和监理工程师的工作，认真做好施工组织管理和协调工作，并</w:t>
      </w:r>
      <w:r>
        <w:rPr>
          <w:rFonts w:hint="eastAsia" w:ascii="仿宋" w:hAnsi="仿宋" w:eastAsia="仿宋" w:cs="仿宋"/>
          <w:color w:val="000000"/>
          <w:sz w:val="24"/>
          <w:szCs w:val="24"/>
          <w:highlight w:val="none"/>
          <w:u w:val="single"/>
        </w:rPr>
        <w:t xml:space="preserve">为发包人另行发包的其他专业和现场施工提供配合，</w:t>
      </w:r>
      <w:r>
        <w:rPr>
          <w:rFonts w:hint="eastAsia" w:ascii="仿宋" w:hAnsi="仿宋" w:eastAsia="仿宋" w:cs="仿宋"/>
          <w:sz w:val="24"/>
          <w:szCs w:val="24"/>
          <w:highlight w:val="none"/>
          <w:u w:val="single"/>
        </w:rPr>
        <w:t xml:space="preserve">并无条件服从发包人和监理工程师的调度、监督和管理，保质、按期完成施工任务。</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sz w:val="24"/>
          <w:szCs w:val="24"/>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仿宋" w:hAnsi="仿宋" w:eastAsia="仿宋" w:cs="仿宋"/>
          <w:color w:val="000000"/>
          <w:sz w:val="24"/>
          <w:szCs w:val="24"/>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(9)</w:t>
      </w:r>
      <w:r>
        <w:rPr>
          <w:rFonts w:hint="eastAsia" w:ascii="仿宋" w:hAnsi="仿宋" w:eastAsia="仿宋" w:cs="仿宋"/>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(10)</w:t>
      </w:r>
      <w:r>
        <w:rPr>
          <w:rFonts w:hint="eastAsia" w:ascii="仿宋" w:hAnsi="仿宋" w:eastAsia="仿宋" w:cs="仿宋"/>
          <w:sz w:val="24"/>
          <w:szCs w:val="24"/>
          <w:highlight w:val="none"/>
          <w:u w:val="single"/>
        </w:rPr>
        <w:t xml:space="preserve">保洁</w:t>
      </w:r>
      <w:r>
        <w:rPr>
          <w:rFonts w:hint="eastAsia" w:ascii="仿宋" w:hAnsi="仿宋" w:eastAsia="仿宋" w:cs="仿宋"/>
          <w:sz w:val="24"/>
          <w:szCs w:val="24"/>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(11)</w:t>
      </w:r>
      <w:r>
        <w:rPr>
          <w:rFonts w:hint="eastAsia" w:ascii="仿宋" w:hAnsi="仿宋" w:eastAsia="仿宋" w:cs="仿宋"/>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(12)</w:t>
      </w:r>
      <w:r>
        <w:rPr>
          <w:rFonts w:hint="eastAsia" w:ascii="仿宋" w:hAnsi="仿宋" w:eastAsia="仿宋" w:cs="仿宋"/>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(13)</w:t>
      </w:r>
      <w:r>
        <w:rPr>
          <w:rFonts w:hint="eastAsia" w:ascii="仿宋" w:hAnsi="仿宋" w:eastAsia="仿宋" w:cs="仿宋"/>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(14)</w:t>
      </w:r>
      <w:r>
        <w:rPr>
          <w:rFonts w:hint="eastAsia" w:ascii="仿宋" w:hAnsi="仿宋" w:eastAsia="仿宋" w:cs="仿宋"/>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(15)</w:t>
      </w:r>
      <w:r>
        <w:rPr>
          <w:rFonts w:hint="eastAsia" w:ascii="仿宋" w:hAnsi="仿宋" w:eastAsia="仿宋" w:cs="仿宋"/>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(16)</w:t>
      </w:r>
      <w:r>
        <w:rPr>
          <w:rFonts w:hint="eastAsia" w:ascii="仿宋" w:hAnsi="仿宋" w:eastAsia="仿宋" w:cs="仿宋"/>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(17)</w:t>
      </w:r>
      <w:r>
        <w:rPr>
          <w:rFonts w:hint="eastAsia" w:ascii="仿宋" w:hAnsi="仿宋" w:eastAsia="仿宋" w:cs="仿宋"/>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(18)</w:t>
      </w:r>
      <w:r>
        <w:rPr>
          <w:rFonts w:hint="eastAsia" w:ascii="仿宋" w:hAnsi="仿宋" w:eastAsia="仿宋" w:cs="仿宋"/>
          <w:sz w:val="24"/>
          <w:szCs w:val="24"/>
          <w:highlight w:val="none"/>
          <w:u w:val="single"/>
        </w:rPr>
        <w:t xml:space="preserve">经专家论证的重要施工方案，承包商项目技术负责人必须亲自参加。</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(19)</w:t>
      </w:r>
      <w:r>
        <w:rPr>
          <w:rFonts w:hint="eastAsia" w:ascii="仿宋" w:hAnsi="仿宋" w:eastAsia="仿宋" w:cs="仿宋"/>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(20)</w:t>
      </w:r>
      <w:r>
        <w:rPr>
          <w:rFonts w:hint="eastAsia" w:ascii="仿宋" w:hAnsi="仿宋" w:eastAsia="仿宋" w:cs="仿宋"/>
          <w:color w:val="000000"/>
          <w:sz w:val="24"/>
          <w:szCs w:val="24"/>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仿宋" w:hAnsi="仿宋" w:eastAsia="仿宋" w:cs="仿宋"/>
          <w:sz w:val="24"/>
          <w:szCs w:val="24"/>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(21)</w:t>
      </w:r>
      <w:r>
        <w:rPr>
          <w:rFonts w:hint="eastAsia" w:ascii="仿宋" w:hAnsi="仿宋" w:eastAsia="仿宋" w:cs="仿宋"/>
          <w:sz w:val="24"/>
          <w:szCs w:val="24"/>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24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bidi="ar-SA"/>
        </w:rPr>
        <w:t xml:space="preserve">(22)</w:t>
      </w:r>
      <w:r>
        <w:rPr>
          <w:rFonts w:hint="eastAsia" w:ascii="仿宋" w:hAnsi="仿宋" w:eastAsia="仿宋" w:cs="仿宋"/>
          <w:color w:val="auto"/>
          <w:sz w:val="24"/>
          <w:szCs w:val="24"/>
          <w:highlight w:val="none"/>
          <w:u w:val="single"/>
          <w:lang w:val="en-US" w:eastAsia="zh-CN"/>
        </w:rPr>
        <w:t xml:space="preserve">大气污染防控、</w:t>
      </w:r>
      <w:r>
        <w:rPr>
          <w:rFonts w:hint="eastAsia" w:ascii="仿宋" w:hAnsi="仿宋" w:eastAsia="仿宋" w:cs="仿宋"/>
          <w:color w:val="auto"/>
          <w:sz w:val="24"/>
          <w:szCs w:val="24"/>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w:t>
      </w:r>
      <w:r>
        <w:rPr>
          <w:rFonts w:hint="eastAsia" w:ascii="仿宋" w:hAnsi="仿宋" w:eastAsia="仿宋" w:cs="仿宋"/>
          <w:color w:val="auto"/>
          <w:sz w:val="24"/>
          <w:szCs w:val="24"/>
          <w:highlight w:val="none"/>
          <w:u w:val="single"/>
          <w:lang w:eastAsia="zh-CN"/>
        </w:rPr>
        <w:t xml:space="preserve">可视情况</w:t>
      </w:r>
      <w:r>
        <w:rPr>
          <w:rFonts w:hint="eastAsia" w:ascii="仿宋" w:hAnsi="仿宋" w:eastAsia="仿宋" w:cs="仿宋"/>
          <w:color w:val="auto"/>
          <w:sz w:val="24"/>
          <w:szCs w:val="24"/>
          <w:highlight w:val="none"/>
          <w:u w:val="single"/>
        </w:rPr>
        <w:t xml:space="preserve">顺延。 </w:t>
      </w:r>
      <w:r/>
    </w:p>
    <w:p>
      <w:pPr>
        <w:numPr>
          <w:ilvl w:val="0"/>
          <w:numId w:val="0"/>
        </w:numPr>
        <w:ind w:left="5" w:firstLine="415"/>
        <w:jc w:val="left"/>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(23)</w:t>
      </w:r>
      <w:r>
        <w:rPr>
          <w:rFonts w:hint="eastAsia" w:ascii="仿宋" w:hAnsi="仿宋" w:eastAsia="仿宋" w:cs="仿宋"/>
          <w:sz w:val="24"/>
          <w:szCs w:val="24"/>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(24)</w:t>
      </w:r>
      <w:r>
        <w:rPr>
          <w:rFonts w:hint="eastAsia" w:ascii="仿宋" w:hAnsi="仿宋" w:eastAsia="仿宋" w:cs="仿宋"/>
          <w:sz w:val="24"/>
          <w:szCs w:val="24"/>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240" w:lineRule="auto"/>
        <w:widowControl/>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bidi="ar-SA"/>
        </w:rPr>
        <w:t xml:space="preserve">(25)</w:t>
      </w:r>
      <w:r>
        <w:rPr>
          <w:rFonts w:hint="eastAsia" w:ascii="仿宋" w:hAnsi="仿宋" w:eastAsia="仿宋" w:cs="仿宋"/>
          <w:sz w:val="24"/>
          <w:szCs w:val="24"/>
          <w:highlight w:val="none"/>
          <w:u w:val="single"/>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firstLine="480"/>
        <w:jc w:val="left"/>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sz w:val="24"/>
          <w:szCs w:val="24"/>
          <w:highlight w:val="none"/>
          <w:lang w:val="en-US" w:eastAsia="zh-CN" w:bidi="ar-SA"/>
        </w:rPr>
        <w:t xml:space="preserve">(26)</w:t>
      </w:r>
      <w:r>
        <w:rPr>
          <w:rFonts w:hint="eastAsia" w:ascii="仿宋" w:hAnsi="仿宋" w:eastAsia="仿宋" w:cs="仿宋"/>
          <w:sz w:val="24"/>
          <w:szCs w:val="24"/>
          <w:highlight w:val="none"/>
          <w:u w:val="single"/>
        </w:rPr>
        <w:t xml:space="preserve">承包人提交的竣工资料的内容：</w:t>
      </w:r>
      <w:r>
        <w:rPr>
          <w:rFonts w:hint="eastAsia" w:ascii="仿宋" w:hAnsi="仿宋" w:eastAsia="仿宋" w:cs="仿宋"/>
          <w:color w:val="000000"/>
          <w:sz w:val="24"/>
          <w:szCs w:val="24"/>
          <w:highlight w:val="none"/>
          <w:u w:val="single"/>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8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 </w:t>
      </w:r>
      <w:r>
        <w:rPr>
          <w:rFonts w:hint="eastAsia" w:ascii="仿宋" w:hAnsi="仿宋" w:eastAsia="仿宋" w:cs="仿宋"/>
          <w:bCs/>
          <w:color w:val="000000"/>
          <w:sz w:val="24"/>
          <w:szCs w:val="24"/>
          <w:highlight w:val="none"/>
          <w:u w:val="single"/>
        </w:rPr>
        <w:t xml:space="preserve">纸质文件 4 套， 电子文件 1 套。</w:t>
      </w:r>
      <w:r/>
    </w:p>
    <w:p>
      <w:pPr>
        <w:ind w:firstLine="52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0"/>
          <w:sz w:val="24"/>
          <w:szCs w:val="24"/>
          <w:highlight w:val="none"/>
        </w:rPr>
        <w:t xml:space="preserve">承</w:t>
      </w:r>
      <w:r>
        <w:rPr>
          <w:rFonts w:hint="eastAsia" w:ascii="仿宋" w:hAnsi="仿宋" w:eastAsia="仿宋" w:cs="仿宋"/>
          <w:color w:val="000000"/>
          <w:spacing w:val="9"/>
          <w:sz w:val="24"/>
          <w:szCs w:val="24"/>
          <w:highlight w:val="none"/>
        </w:rPr>
        <w:t xml:space="preserve">包人提交的竣工资料的费用承担：</w:t>
      </w:r>
      <w:r>
        <w:rPr>
          <w:rFonts w:hint="eastAsia" w:ascii="仿宋" w:hAnsi="仿宋" w:eastAsia="仿宋" w:cs="仿宋"/>
          <w:bCs/>
          <w:color w:val="000000"/>
          <w:sz w:val="24"/>
          <w:szCs w:val="24"/>
          <w:highlight w:val="none"/>
          <w:u w:val="single"/>
        </w:rPr>
        <w:t xml:space="preserve"> 承包人承担 。</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承包</w:t>
      </w:r>
      <w:r>
        <w:rPr>
          <w:rFonts w:hint="eastAsia" w:ascii="仿宋" w:hAnsi="仿宋" w:eastAsia="仿宋" w:cs="仿宋"/>
          <w:color w:val="000000"/>
          <w:spacing w:val="11"/>
          <w:sz w:val="24"/>
          <w:szCs w:val="24"/>
          <w:highlight w:val="none"/>
        </w:rPr>
        <w:t xml:space="preserve">人</w:t>
      </w:r>
      <w:r>
        <w:rPr>
          <w:rFonts w:hint="eastAsia" w:ascii="仿宋" w:hAnsi="仿宋" w:eastAsia="仿宋" w:cs="仿宋"/>
          <w:color w:val="000000"/>
          <w:spacing w:val="7"/>
          <w:sz w:val="24"/>
          <w:szCs w:val="24"/>
          <w:highlight w:val="none"/>
        </w:rPr>
        <w:t xml:space="preserve">提交的竣工资料移交时间：</w:t>
      </w:r>
      <w:r>
        <w:rPr>
          <w:rFonts w:hint="eastAsia" w:ascii="仿宋" w:hAnsi="仿宋" w:eastAsia="仿宋" w:cs="仿宋"/>
          <w:bCs/>
          <w:color w:val="000000"/>
          <w:sz w:val="24"/>
          <w:szCs w:val="24"/>
          <w:highlight w:val="none"/>
          <w:u w:val="single"/>
        </w:rPr>
        <w:t xml:space="preserve">  工程竣工验收合格之日起 28 日内完成移交，若逾期提交，发包人有权暂停支付工程款 。</w:t>
      </w:r>
      <w:r/>
    </w:p>
    <w:p>
      <w:pPr>
        <w:ind w:firstLine="560"/>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20"/>
          <w:sz w:val="24"/>
          <w:szCs w:val="24"/>
          <w:highlight w:val="none"/>
        </w:rPr>
        <w:t xml:space="preserve">承</w:t>
      </w:r>
      <w:r>
        <w:rPr>
          <w:rFonts w:hint="eastAsia" w:ascii="仿宋" w:hAnsi="仿宋" w:eastAsia="仿宋" w:cs="仿宋"/>
          <w:color w:val="000000"/>
          <w:spacing w:val="17"/>
          <w:sz w:val="24"/>
          <w:szCs w:val="24"/>
          <w:highlight w:val="none"/>
        </w:rPr>
        <w:t xml:space="preserve">包</w:t>
      </w:r>
      <w:r>
        <w:rPr>
          <w:rFonts w:hint="eastAsia" w:ascii="仿宋" w:hAnsi="仿宋" w:eastAsia="仿宋" w:cs="仿宋"/>
          <w:color w:val="000000"/>
          <w:spacing w:val="10"/>
          <w:sz w:val="24"/>
          <w:szCs w:val="24"/>
          <w:highlight w:val="none"/>
        </w:rPr>
        <w:t xml:space="preserve">人提交的竣工资料形式要求：</w:t>
      </w:r>
      <w:r>
        <w:rPr>
          <w:rFonts w:hint="eastAsia" w:ascii="仿宋" w:hAnsi="仿宋" w:eastAsia="仿宋" w:cs="仿宋"/>
          <w:bCs/>
          <w:color w:val="000000"/>
          <w:sz w:val="24"/>
          <w:szCs w:val="24"/>
          <w:highlight w:val="none"/>
          <w:u w:val="single"/>
        </w:rPr>
        <w:t xml:space="preserve">正本、副本各二套且满足存档要求。</w:t>
      </w:r>
      <w:r/>
    </w:p>
    <w:p>
      <w:pPr>
        <w:ind w:firstLine="5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承包人应履行的其他义务：</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②</w:t>
      </w:r>
      <w:r>
        <w:rPr>
          <w:rFonts w:hint="eastAsia" w:ascii="仿宋" w:hAnsi="仿宋" w:eastAsia="仿宋" w:cs="仿宋"/>
          <w:color w:val="000000"/>
          <w:sz w:val="24"/>
          <w:szCs w:val="24"/>
          <w:highlight w:val="none"/>
          <w:u w:val="single"/>
        </w:rPr>
        <w:t xml:space="preserve">承包人应按发包人的指令，完成发包人要求的对工程内容的任何增加和删减；费用按相关条款执行。</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③</w:t>
      </w:r>
      <w:r>
        <w:rPr>
          <w:rFonts w:hint="eastAsia" w:ascii="仿宋" w:hAnsi="仿宋" w:eastAsia="仿宋" w:cs="仿宋"/>
          <w:color w:val="000000"/>
          <w:sz w:val="24"/>
          <w:szCs w:val="24"/>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④</w:t>
      </w:r>
      <w:r>
        <w:rPr>
          <w:rFonts w:hint="eastAsia" w:ascii="仿宋" w:hAnsi="仿宋" w:eastAsia="仿宋" w:cs="仿宋"/>
          <w:color w:val="000000"/>
          <w:sz w:val="24"/>
          <w:szCs w:val="24"/>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⑤</w:t>
      </w:r>
      <w:r>
        <w:rPr>
          <w:rFonts w:hint="eastAsia" w:ascii="仿宋" w:hAnsi="仿宋" w:eastAsia="仿宋" w:cs="仿宋"/>
          <w:color w:val="000000"/>
          <w:sz w:val="24"/>
          <w:szCs w:val="24"/>
          <w:highlight w:val="none"/>
          <w:u w:val="single"/>
        </w:rPr>
        <w:t xml:space="preserve">除非得到主管部门的许可，承包人不得随便砍伐，迁移和破坏树木。</w:t>
      </w:r>
      <w:r/>
    </w:p>
    <w:p>
      <w:pPr>
        <w:ind w:firstLine="480"/>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⑥塔吊等机械设备覆盖范围内的安全保护费用由承包人负责，产生的费用均由承包人承担。</w:t>
      </w:r>
      <w:r/>
    </w:p>
    <w:p>
      <w:pPr>
        <w:ind w:firstLine="480"/>
        <w:jc w:val="left"/>
        <w:spacing w:line="24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lang w:eastAsia="zh-CN"/>
        </w:rPr>
        <w:t xml:space="preserve">⑦</w:t>
      </w:r>
      <w:r>
        <w:rPr>
          <w:rFonts w:hint="eastAsia" w:ascii="仿宋" w:hAnsi="仿宋" w:eastAsia="仿宋" w:cs="仿宋"/>
          <w:color w:val="000000"/>
          <w:sz w:val="24"/>
          <w:szCs w:val="24"/>
          <w:highlight w:val="none"/>
          <w:u w:val="single"/>
        </w:rPr>
        <w:t xml:space="preserve">对于施工过程中承包人不得因发包人前期手续而索赔或消极施工，需积极配合，保证工程按计划进行。</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none"/>
        </w:rPr>
        <w:t xml:space="preserve">应由承包人履行的其他义务</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w:t>
      </w:r>
      <w:r>
        <w:rPr>
          <w:rFonts w:hint="eastAsia" w:ascii="仿宋" w:hAnsi="仿宋" w:eastAsia="仿宋" w:cs="仿宋"/>
          <w:bCs/>
          <w:color w:val="000000"/>
          <w:sz w:val="24"/>
          <w:szCs w:val="24"/>
          <w:highlight w:val="none"/>
          <w:u w:val="single"/>
        </w:rPr>
        <w:t xml:space="preserve">                         </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3</w:t>
      </w:r>
      <w:r>
        <w:rPr>
          <w:rFonts w:hint="eastAsia" w:ascii="仿宋" w:hAnsi="仿宋" w:eastAsia="仿宋" w:cs="仿宋"/>
          <w:color w:val="000000"/>
          <w:spacing w:val="5"/>
          <w:sz w:val="24"/>
          <w:szCs w:val="24"/>
          <w:highlight w:val="none"/>
        </w:rPr>
        <w:t xml:space="preserve">.2 项目经理</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3.2.1 项目经理</w:t>
      </w:r>
      <w:r>
        <w:rPr>
          <w:rFonts w:hint="eastAsia" w:ascii="仿宋" w:hAnsi="仿宋" w:eastAsia="仿宋" w:cs="仿宋"/>
          <w:color w:val="000000"/>
          <w:spacing w:val="4"/>
          <w:sz w:val="24"/>
          <w:szCs w:val="24"/>
          <w:highlight w:val="none"/>
        </w:rPr>
        <w:t xml:space="preserve">：</w:t>
      </w:r>
      <w:r/>
    </w:p>
    <w:p>
      <w:pPr>
        <w:ind w:firstLine="44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姓    名 </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身份证号：</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项目负责人</w:t>
      </w:r>
      <w:r>
        <w:rPr>
          <w:rFonts w:hint="eastAsia" w:ascii="仿宋" w:hAnsi="仿宋" w:eastAsia="仿宋" w:cs="仿宋"/>
          <w:color w:val="000000"/>
          <w:sz w:val="24"/>
          <w:szCs w:val="24"/>
          <w:highlight w:val="none"/>
        </w:rPr>
        <w:t xml:space="preserve">执业资格等级：</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项目负责人</w:t>
      </w:r>
      <w:r>
        <w:rPr>
          <w:rFonts w:hint="eastAsia" w:ascii="仿宋" w:hAnsi="仿宋" w:eastAsia="仿宋" w:cs="仿宋"/>
          <w:color w:val="000000"/>
          <w:sz w:val="24"/>
          <w:szCs w:val="24"/>
          <w:highlight w:val="none"/>
        </w:rPr>
        <w:t xml:space="preserve">注册证书号：</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项目负责人执业印章号：</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安全生产考核合格证书号：</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rPr>
          <w:rFonts w:hint="eastAsia" w:ascii="仿宋" w:hAnsi="仿宋" w:eastAsia="仿宋" w:cs="仿宋"/>
          <w:color w:val="000000"/>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联系电话：</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电子信箱：</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通信地址：</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b/>
          <w:bCs/>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4"/>
          <w:sz w:val="24"/>
          <w:szCs w:val="24"/>
          <w:highlight w:val="none"/>
        </w:rPr>
        <w:t xml:space="preserve">；</w:t>
      </w:r>
      <w:r/>
    </w:p>
    <w:p>
      <w:pPr>
        <w:ind w:firstLine="52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0"/>
          <w:sz w:val="24"/>
          <w:szCs w:val="24"/>
          <w:highlight w:val="none"/>
        </w:rPr>
        <w:t xml:space="preserve">承包人对项目经理的授权范围如下：</w:t>
      </w:r>
      <w:r>
        <w:rPr>
          <w:rFonts w:hint="eastAsia" w:ascii="仿宋" w:hAnsi="仿宋" w:eastAsia="仿宋" w:cs="仿宋"/>
          <w:bCs/>
          <w:color w:val="000000"/>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关于项</w:t>
      </w:r>
      <w:r>
        <w:rPr>
          <w:rFonts w:hint="eastAsia" w:ascii="仿宋" w:hAnsi="仿宋" w:eastAsia="仿宋" w:cs="仿宋"/>
          <w:color w:val="000000"/>
          <w:spacing w:val="12"/>
          <w:sz w:val="24"/>
          <w:szCs w:val="24"/>
          <w:highlight w:val="none"/>
        </w:rPr>
        <w:t xml:space="preserve">目</w:t>
      </w:r>
      <w:r>
        <w:rPr>
          <w:rFonts w:hint="eastAsia" w:ascii="仿宋" w:hAnsi="仿宋" w:eastAsia="仿宋" w:cs="仿宋"/>
          <w:color w:val="000000"/>
          <w:spacing w:val="9"/>
          <w:sz w:val="24"/>
          <w:szCs w:val="24"/>
          <w:highlight w:val="none"/>
        </w:rPr>
        <w:t xml:space="preserve">经理每月在施工现场的时间要求：</w:t>
      </w:r>
      <w:r>
        <w:rPr>
          <w:rFonts w:hint="eastAsia" w:ascii="仿宋" w:hAnsi="仿宋" w:eastAsia="仿宋" w:cs="仿宋"/>
          <w:bCs/>
          <w:color w:val="000000"/>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承包人未提交劳动合同，以及没有为项目经理缴纳社会保险证明的违约责任：</w:t>
      </w:r>
      <w:r>
        <w:rPr>
          <w:rFonts w:hint="eastAsia" w:ascii="仿宋" w:hAnsi="仿宋" w:eastAsia="仿宋" w:cs="仿宋"/>
          <w:bCs/>
          <w:color w:val="000000"/>
          <w:sz w:val="24"/>
          <w:szCs w:val="24"/>
          <w:highlight w:val="none"/>
          <w:u w:val="single"/>
        </w:rPr>
        <w:t xml:space="preserve">承包人承担</w:t>
      </w:r>
      <w:r>
        <w:rPr>
          <w:rFonts w:hint="eastAsia" w:ascii="仿宋" w:hAnsi="仿宋" w:eastAsia="仿宋" w:cs="仿宋"/>
          <w:sz w:val="24"/>
          <w:szCs w:val="24"/>
          <w:highlight w:val="none"/>
          <w:u w:val="single"/>
        </w:rPr>
        <w:t xml:space="preserve">合同价万分之一</w:t>
      </w:r>
      <w:r>
        <w:rPr>
          <w:rFonts w:hint="eastAsia" w:ascii="仿宋" w:hAnsi="仿宋" w:eastAsia="仿宋" w:cs="仿宋"/>
          <w:bCs/>
          <w:color w:val="000000"/>
          <w:sz w:val="24"/>
          <w:szCs w:val="24"/>
          <w:highlight w:val="none"/>
          <w:u w:val="single"/>
        </w:rPr>
        <w:t xml:space="preserve">罚款，已经查实项目经理为挂靠注册或非承包人员工，发包人有权单方面终止合同，并要求承包人承担由此造成的一切后果。</w:t>
      </w:r>
      <w:r/>
    </w:p>
    <w:p>
      <w:pPr>
        <w:ind w:firstLine="54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6"/>
          <w:sz w:val="24"/>
          <w:szCs w:val="24"/>
          <w:highlight w:val="none"/>
        </w:rPr>
        <w:t xml:space="preserve">项目</w:t>
      </w:r>
      <w:r>
        <w:rPr>
          <w:rFonts w:hint="eastAsia" w:ascii="仿宋" w:hAnsi="仿宋" w:eastAsia="仿宋" w:cs="仿宋"/>
          <w:color w:val="000000"/>
          <w:spacing w:val="12"/>
          <w:sz w:val="24"/>
          <w:szCs w:val="24"/>
          <w:highlight w:val="none"/>
        </w:rPr>
        <w:t xml:space="preserve">经</w:t>
      </w:r>
      <w:r>
        <w:rPr>
          <w:rFonts w:hint="eastAsia" w:ascii="仿宋" w:hAnsi="仿宋" w:eastAsia="仿宋" w:cs="仿宋"/>
          <w:color w:val="000000"/>
          <w:spacing w:val="8"/>
          <w:sz w:val="24"/>
          <w:szCs w:val="24"/>
          <w:highlight w:val="none"/>
        </w:rPr>
        <w:t xml:space="preserve">理未经批准，擅自离开施工现场的违约责任：</w:t>
      </w:r>
      <w:r>
        <w:rPr>
          <w:rFonts w:hint="eastAsia" w:ascii="仿宋" w:hAnsi="仿宋" w:eastAsia="仿宋" w:cs="仿宋"/>
          <w:bCs/>
          <w:color w:val="000000"/>
          <w:sz w:val="24"/>
          <w:szCs w:val="24"/>
          <w:highlight w:val="none"/>
          <w:u w:val="single"/>
        </w:rPr>
        <w:t xml:space="preserve">项目经理离开现场需及时与监理或发包人请假， 监理或发包人同意后方可离场，否则需承担每次1000元违约金，累计三次以上，发包人有权要求更换项目经理或解除合同，并按相关条款进行处罚。</w:t>
      </w:r>
      <w:r/>
    </w:p>
    <w:p>
      <w:pPr>
        <w:ind w:firstLine="54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6"/>
          <w:sz w:val="24"/>
          <w:szCs w:val="24"/>
          <w:highlight w:val="none"/>
        </w:rPr>
        <w:t xml:space="preserve">3</w:t>
      </w:r>
      <w:r>
        <w:rPr>
          <w:rFonts w:hint="eastAsia" w:ascii="仿宋" w:hAnsi="仿宋" w:eastAsia="仿宋" w:cs="仿宋"/>
          <w:color w:val="000000"/>
          <w:spacing w:val="10"/>
          <w:sz w:val="24"/>
          <w:szCs w:val="24"/>
          <w:highlight w:val="none"/>
        </w:rPr>
        <w:t xml:space="preserve">.</w:t>
      </w:r>
      <w:r>
        <w:rPr>
          <w:rFonts w:hint="eastAsia" w:ascii="仿宋" w:hAnsi="仿宋" w:eastAsia="仿宋" w:cs="仿宋"/>
          <w:color w:val="000000"/>
          <w:spacing w:val="8"/>
          <w:sz w:val="24"/>
          <w:szCs w:val="24"/>
          <w:highlight w:val="none"/>
        </w:rPr>
        <w:t xml:space="preserve">2.3 承包人擅自更换项目经理的违约责任：</w:t>
      </w:r>
      <w:r>
        <w:rPr>
          <w:rFonts w:hint="eastAsia" w:ascii="仿宋" w:hAnsi="仿宋" w:eastAsia="仿宋" w:cs="仿宋"/>
          <w:bCs/>
          <w:color w:val="000000"/>
          <w:sz w:val="24"/>
          <w:szCs w:val="24"/>
          <w:highlight w:val="none"/>
          <w:u w:val="single"/>
        </w:rPr>
        <w:t xml:space="preserve">建造师不得擅自更换，否则应向发包人</w:t>
      </w:r>
      <w:r>
        <w:rPr>
          <w:rFonts w:hint="eastAsia" w:ascii="仿宋" w:hAnsi="仿宋" w:eastAsia="仿宋" w:cs="仿宋"/>
          <w:sz w:val="24"/>
          <w:szCs w:val="24"/>
          <w:highlight w:val="none"/>
          <w:u w:val="single"/>
        </w:rPr>
        <w:t xml:space="preserve">合同价万分之二每次</w:t>
      </w:r>
      <w:r>
        <w:rPr>
          <w:rFonts w:hint="eastAsia" w:ascii="仿宋" w:hAnsi="仿宋" w:eastAsia="仿宋" w:cs="仿宋"/>
          <w:bCs/>
          <w:color w:val="000000"/>
          <w:sz w:val="24"/>
          <w:szCs w:val="24"/>
          <w:highlight w:val="none"/>
          <w:u w:val="single"/>
        </w:rPr>
        <w:t xml:space="preserve">的违约金。</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3.2.4 承包人无正</w:t>
      </w:r>
      <w:r>
        <w:rPr>
          <w:rFonts w:hint="eastAsia" w:ascii="仿宋" w:hAnsi="仿宋" w:eastAsia="仿宋" w:cs="仿宋"/>
          <w:color w:val="000000"/>
          <w:spacing w:val="4"/>
          <w:sz w:val="24"/>
          <w:szCs w:val="24"/>
          <w:highlight w:val="none"/>
        </w:rPr>
        <w:t xml:space="preserve">当</w:t>
      </w:r>
      <w:r>
        <w:rPr>
          <w:rFonts w:hint="eastAsia" w:ascii="仿宋" w:hAnsi="仿宋" w:eastAsia="仿宋" w:cs="仿宋"/>
          <w:color w:val="000000"/>
          <w:spacing w:val="3"/>
          <w:sz w:val="24"/>
          <w:szCs w:val="24"/>
          <w:highlight w:val="none"/>
        </w:rPr>
        <w:t xml:space="preserve">理由拒绝更换项目经理的违约责任：</w:t>
      </w:r>
      <w:r>
        <w:rPr>
          <w:rFonts w:hint="eastAsia" w:ascii="仿宋" w:hAnsi="仿宋" w:eastAsia="仿宋" w:cs="仿宋"/>
          <w:bCs/>
          <w:color w:val="000000"/>
          <w:sz w:val="24"/>
          <w:szCs w:val="24"/>
          <w:highlight w:val="none"/>
          <w:u w:val="single"/>
        </w:rPr>
        <w:t xml:space="preserve">应向发包人支付</w:t>
      </w:r>
      <w:r>
        <w:rPr>
          <w:rFonts w:hint="eastAsia" w:ascii="仿宋" w:hAnsi="仿宋" w:eastAsia="仿宋" w:cs="仿宋"/>
          <w:sz w:val="24"/>
          <w:szCs w:val="24"/>
          <w:highlight w:val="none"/>
          <w:u w:val="single"/>
        </w:rPr>
        <w:t xml:space="preserve">合同价万分之二每次</w:t>
      </w:r>
      <w:r>
        <w:rPr>
          <w:rFonts w:hint="eastAsia" w:ascii="仿宋" w:hAnsi="仿宋" w:eastAsia="仿宋" w:cs="仿宋"/>
          <w:bCs/>
          <w:color w:val="000000"/>
          <w:sz w:val="24"/>
          <w:szCs w:val="24"/>
          <w:highlight w:val="none"/>
          <w:u w:val="single"/>
        </w:rPr>
        <w:t xml:space="preserve">的违约金。</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3</w:t>
      </w:r>
      <w:r>
        <w:rPr>
          <w:rFonts w:hint="eastAsia" w:ascii="仿宋" w:hAnsi="仿宋" w:eastAsia="仿宋" w:cs="仿宋"/>
          <w:color w:val="000000"/>
          <w:spacing w:val="6"/>
          <w:sz w:val="24"/>
          <w:szCs w:val="24"/>
          <w:highlight w:val="none"/>
        </w:rPr>
        <w:t xml:space="preserve">.3 承包人人员</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3</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6"/>
          <w:sz w:val="24"/>
          <w:szCs w:val="24"/>
          <w:highlight w:val="none"/>
        </w:rPr>
        <w:t xml:space="preserve">3.1 承包人提交项目管理机构及施工现场管理人员安排报告的期限：</w:t>
      </w:r>
      <w:r>
        <w:rPr>
          <w:rFonts w:hint="eastAsia" w:ascii="仿宋" w:hAnsi="仿宋" w:eastAsia="仿宋" w:cs="仿宋"/>
          <w:bCs/>
          <w:color w:val="000000"/>
          <w:sz w:val="24"/>
          <w:szCs w:val="24"/>
          <w:highlight w:val="none"/>
          <w:u w:val="single"/>
        </w:rPr>
        <w:t xml:space="preserve">合同生效后 5 日内。</w:t>
      </w:r>
      <w:r/>
    </w:p>
    <w:p>
      <w:pPr>
        <w:ind w:firstLine="54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6"/>
          <w:sz w:val="24"/>
          <w:szCs w:val="24"/>
          <w:highlight w:val="none"/>
        </w:rPr>
        <w:t xml:space="preserve">3.</w:t>
      </w:r>
      <w:r>
        <w:rPr>
          <w:rFonts w:hint="eastAsia" w:ascii="仿宋" w:hAnsi="仿宋" w:eastAsia="仿宋" w:cs="仿宋"/>
          <w:color w:val="000000"/>
          <w:spacing w:val="11"/>
          <w:sz w:val="24"/>
          <w:szCs w:val="24"/>
          <w:highlight w:val="none"/>
        </w:rPr>
        <w:t xml:space="preserve">3</w:t>
      </w:r>
      <w:r>
        <w:rPr>
          <w:rFonts w:hint="eastAsia" w:ascii="仿宋" w:hAnsi="仿宋" w:eastAsia="仿宋" w:cs="仿宋"/>
          <w:color w:val="000000"/>
          <w:spacing w:val="8"/>
          <w:sz w:val="24"/>
          <w:szCs w:val="24"/>
          <w:highlight w:val="none"/>
        </w:rPr>
        <w:t xml:space="preserve">.3 承包人无正当理由拒绝撤换主要施工管理人员的违约责任：</w:t>
      </w:r>
      <w:r>
        <w:rPr>
          <w:rFonts w:hint="eastAsia" w:ascii="仿宋" w:hAnsi="仿宋" w:eastAsia="仿宋" w:cs="仿宋"/>
          <w:bCs/>
          <w:color w:val="000000"/>
          <w:sz w:val="24"/>
          <w:szCs w:val="24"/>
          <w:highlight w:val="none"/>
          <w:u w:val="single"/>
        </w:rPr>
        <w:t xml:space="preserve">承包人承担</w:t>
      </w:r>
      <w:r>
        <w:rPr>
          <w:rFonts w:hint="eastAsia" w:ascii="仿宋" w:hAnsi="仿宋" w:eastAsia="仿宋" w:cs="仿宋"/>
          <w:sz w:val="24"/>
          <w:szCs w:val="24"/>
          <w:highlight w:val="none"/>
          <w:u w:val="single"/>
        </w:rPr>
        <w:t xml:space="preserve">合同价万分之一每次</w:t>
      </w:r>
      <w:r>
        <w:rPr>
          <w:rFonts w:hint="eastAsia" w:ascii="仿宋" w:hAnsi="仿宋" w:eastAsia="仿宋" w:cs="仿宋"/>
          <w:bCs/>
          <w:color w:val="000000"/>
          <w:sz w:val="24"/>
          <w:szCs w:val="24"/>
          <w:highlight w:val="none"/>
          <w:u w:val="single"/>
        </w:rPr>
        <w:t xml:space="preserve">的违约金。</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3</w:t>
      </w:r>
      <w:r>
        <w:rPr>
          <w:rFonts w:hint="eastAsia" w:ascii="仿宋" w:hAnsi="仿宋" w:eastAsia="仿宋" w:cs="仿宋"/>
          <w:color w:val="000000"/>
          <w:spacing w:val="9"/>
          <w:sz w:val="24"/>
          <w:szCs w:val="24"/>
          <w:highlight w:val="none"/>
        </w:rPr>
        <w:t xml:space="preserve">.3.4 承包人主要施工管理人员离开施工现场的批准要求：</w:t>
      </w:r>
      <w:r>
        <w:rPr>
          <w:rFonts w:hint="eastAsia" w:ascii="仿宋" w:hAnsi="仿宋" w:eastAsia="仿宋" w:cs="仿宋"/>
          <w:bCs/>
          <w:color w:val="000000"/>
          <w:sz w:val="24"/>
          <w:szCs w:val="24"/>
          <w:highlight w:val="none"/>
          <w:u w:val="single"/>
        </w:rPr>
        <w:t xml:space="preserve">需经发包人或监理同意后方可离场。</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3.3.5 承</w:t>
      </w:r>
      <w:r>
        <w:rPr>
          <w:rFonts w:hint="eastAsia" w:ascii="仿宋" w:hAnsi="仿宋" w:eastAsia="仿宋" w:cs="仿宋"/>
          <w:color w:val="000000"/>
          <w:spacing w:val="8"/>
          <w:sz w:val="24"/>
          <w:szCs w:val="24"/>
          <w:highlight w:val="none"/>
        </w:rPr>
        <w:t xml:space="preserve">包</w:t>
      </w:r>
      <w:r>
        <w:rPr>
          <w:rFonts w:hint="eastAsia" w:ascii="仿宋" w:hAnsi="仿宋" w:eastAsia="仿宋" w:cs="仿宋"/>
          <w:color w:val="000000"/>
          <w:spacing w:val="5"/>
          <w:sz w:val="24"/>
          <w:szCs w:val="24"/>
          <w:highlight w:val="none"/>
        </w:rPr>
        <w:t xml:space="preserve">人擅自更换主要施工管理人员的违约责任：</w:t>
      </w:r>
      <w:r>
        <w:rPr>
          <w:rFonts w:hint="eastAsia" w:ascii="仿宋" w:hAnsi="仿宋" w:eastAsia="仿宋" w:cs="仿宋"/>
          <w:bCs/>
          <w:color w:val="000000"/>
          <w:sz w:val="24"/>
          <w:szCs w:val="24"/>
          <w:highlight w:val="none"/>
          <w:u w:val="single"/>
        </w:rPr>
        <w:t xml:space="preserve">承包人承担</w:t>
      </w:r>
      <w:r>
        <w:rPr>
          <w:rFonts w:hint="eastAsia" w:ascii="仿宋" w:hAnsi="仿宋" w:eastAsia="仿宋" w:cs="仿宋"/>
          <w:sz w:val="24"/>
          <w:szCs w:val="24"/>
          <w:highlight w:val="none"/>
          <w:u w:val="single"/>
        </w:rPr>
        <w:t xml:space="preserve">合同价万分之一每次</w:t>
      </w:r>
      <w:r>
        <w:rPr>
          <w:rFonts w:hint="eastAsia" w:ascii="仿宋" w:hAnsi="仿宋" w:eastAsia="仿宋" w:cs="仿宋"/>
          <w:bCs/>
          <w:color w:val="000000"/>
          <w:sz w:val="24"/>
          <w:szCs w:val="24"/>
          <w:highlight w:val="none"/>
          <w:u w:val="single"/>
        </w:rPr>
        <w:t xml:space="preserve">的违约金。</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承包人</w:t>
      </w:r>
      <w:r>
        <w:rPr>
          <w:rFonts w:hint="eastAsia" w:ascii="仿宋" w:hAnsi="仿宋" w:eastAsia="仿宋" w:cs="仿宋"/>
          <w:color w:val="000000"/>
          <w:spacing w:val="10"/>
          <w:sz w:val="24"/>
          <w:szCs w:val="24"/>
          <w:highlight w:val="none"/>
        </w:rPr>
        <w:t xml:space="preserve">主</w:t>
      </w:r>
      <w:r>
        <w:rPr>
          <w:rFonts w:hint="eastAsia" w:ascii="仿宋" w:hAnsi="仿宋" w:eastAsia="仿宋" w:cs="仿宋"/>
          <w:color w:val="000000"/>
          <w:spacing w:val="6"/>
          <w:sz w:val="24"/>
          <w:szCs w:val="24"/>
          <w:highlight w:val="none"/>
        </w:rPr>
        <w:t xml:space="preserve">要施工管理人员擅自离开施工现场的违约责任：</w:t>
      </w:r>
      <w:r>
        <w:rPr>
          <w:rFonts w:hint="eastAsia" w:ascii="仿宋" w:hAnsi="仿宋" w:eastAsia="仿宋" w:cs="仿宋"/>
          <w:bCs/>
          <w:color w:val="000000"/>
          <w:sz w:val="24"/>
          <w:szCs w:val="24"/>
          <w:highlight w:val="none"/>
          <w:u w:val="single"/>
        </w:rPr>
        <w:t xml:space="preserve">承包人承担 1000 元/人/次罚款。</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项目经理为中标建造师，主要管理人员为合同附件 6 表中约定的相关人员。</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3</w:t>
      </w:r>
      <w:r>
        <w:rPr>
          <w:rFonts w:hint="eastAsia" w:ascii="仿宋" w:hAnsi="仿宋" w:eastAsia="仿宋" w:cs="仿宋"/>
          <w:color w:val="000000"/>
          <w:spacing w:val="4"/>
          <w:sz w:val="24"/>
          <w:szCs w:val="24"/>
          <w:highlight w:val="none"/>
        </w:rPr>
        <w:t xml:space="preserve">.5 分包</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3</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6"/>
          <w:sz w:val="24"/>
          <w:szCs w:val="24"/>
          <w:highlight w:val="none"/>
        </w:rPr>
        <w:t xml:space="preserve">5.1 分包的一般约定</w:t>
      </w:r>
      <w:r/>
    </w:p>
    <w:p>
      <w:pPr>
        <w:ind w:firstLine="580"/>
        <w:spacing w:line="240" w:lineRule="auto"/>
        <w:rPr>
          <w:rFonts w:hint="eastAsia" w:ascii="仿宋" w:hAnsi="仿宋" w:eastAsia="仿宋" w:cs="仿宋"/>
          <w:color w:val="000000"/>
          <w:spacing w:val="19"/>
          <w:sz w:val="24"/>
          <w:szCs w:val="24"/>
          <w:highlight w:val="none"/>
          <w:u w:val="single"/>
        </w:rPr>
      </w:pPr>
      <w:r>
        <w:rPr>
          <w:rFonts w:hint="eastAsia" w:ascii="仿宋" w:hAnsi="仿宋" w:eastAsia="仿宋" w:cs="仿宋"/>
          <w:color w:val="000000"/>
          <w:spacing w:val="25"/>
          <w:sz w:val="24"/>
          <w:szCs w:val="24"/>
          <w:highlight w:val="none"/>
        </w:rPr>
        <w:t xml:space="preserve">禁</w:t>
      </w:r>
      <w:r>
        <w:rPr>
          <w:rFonts w:hint="eastAsia" w:ascii="仿宋" w:hAnsi="仿宋" w:eastAsia="仿宋" w:cs="仿宋"/>
          <w:color w:val="000000"/>
          <w:spacing w:val="19"/>
          <w:sz w:val="24"/>
          <w:szCs w:val="24"/>
          <w:highlight w:val="none"/>
        </w:rPr>
        <w:t xml:space="preserve">止分包的工程包括：</w:t>
      </w:r>
      <w:r>
        <w:rPr>
          <w:rFonts w:hint="eastAsia" w:ascii="仿宋" w:hAnsi="仿宋" w:eastAsia="仿宋" w:cs="仿宋"/>
          <w:color w:val="000000"/>
          <w:spacing w:val="19"/>
          <w:sz w:val="24"/>
          <w:szCs w:val="24"/>
          <w:highlight w:val="none"/>
          <w:u w:val="single"/>
        </w:rPr>
        <w:t xml:space="preserve">  / 。</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主体结构、关键性工作的范围：</w:t>
      </w:r>
      <w:r>
        <w:rPr>
          <w:rFonts w:hint="eastAsia" w:ascii="仿宋" w:hAnsi="仿宋" w:eastAsia="仿宋" w:cs="仿宋"/>
          <w:color w:val="000000"/>
          <w:spacing w:val="14"/>
          <w:sz w:val="24"/>
          <w:szCs w:val="24"/>
          <w:highlight w:val="none"/>
          <w:u w:val="single"/>
        </w:rPr>
        <w:t xml:space="preserve"> / </w:t>
      </w:r>
      <w:r>
        <w:rPr>
          <w:rFonts w:hint="eastAsia" w:ascii="仿宋" w:hAnsi="仿宋" w:eastAsia="仿宋" w:cs="仿宋"/>
          <w:color w:val="000000"/>
          <w:spacing w:val="12"/>
          <w:sz w:val="24"/>
          <w:szCs w:val="24"/>
          <w:highlight w:val="none"/>
        </w:rPr>
        <w:t xml:space="preserve">。</w:t>
      </w:r>
      <w:r/>
    </w:p>
    <w:p>
      <w:pPr>
        <w:ind w:firstLine="48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3</w:t>
      </w:r>
      <w:r>
        <w:rPr>
          <w:rFonts w:hint="eastAsia" w:ascii="仿宋" w:hAnsi="仿宋" w:eastAsia="仿宋" w:cs="仿宋"/>
          <w:color w:val="000000"/>
          <w:spacing w:val="1"/>
          <w:sz w:val="24"/>
          <w:szCs w:val="24"/>
          <w:highlight w:val="none"/>
        </w:rPr>
        <w:t xml:space="preserve">.5.2 分包的确定</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允许</w:t>
      </w:r>
      <w:r>
        <w:rPr>
          <w:rFonts w:hint="eastAsia" w:ascii="仿宋" w:hAnsi="仿宋" w:eastAsia="仿宋" w:cs="仿宋"/>
          <w:color w:val="000000"/>
          <w:spacing w:val="11"/>
          <w:sz w:val="24"/>
          <w:szCs w:val="24"/>
          <w:highlight w:val="none"/>
        </w:rPr>
        <w:t xml:space="preserve">分</w:t>
      </w:r>
      <w:r>
        <w:rPr>
          <w:rFonts w:hint="eastAsia" w:ascii="仿宋" w:hAnsi="仿宋" w:eastAsia="仿宋" w:cs="仿宋"/>
          <w:color w:val="000000"/>
          <w:spacing w:val="6"/>
          <w:sz w:val="24"/>
          <w:szCs w:val="24"/>
          <w:highlight w:val="none"/>
        </w:rPr>
        <w:t xml:space="preserve">包的专业工程包括：</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36"/>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14"/>
          <w:sz w:val="24"/>
          <w:szCs w:val="24"/>
          <w:highlight w:val="none"/>
        </w:rPr>
        <w:t xml:space="preserve">其</w:t>
      </w:r>
      <w:r>
        <w:rPr>
          <w:rFonts w:hint="eastAsia" w:ascii="仿宋" w:hAnsi="仿宋" w:eastAsia="仿宋" w:cs="仿宋"/>
          <w:color w:val="000000"/>
          <w:spacing w:val="8"/>
          <w:sz w:val="24"/>
          <w:szCs w:val="24"/>
          <w:highlight w:val="none"/>
        </w:rPr>
        <w:t xml:space="preserve">他关于分包的约定：</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仿宋" w:hAnsi="仿宋" w:eastAsia="仿宋" w:cs="仿宋"/>
          <w:bCs/>
          <w:color w:val="000000"/>
          <w:sz w:val="24"/>
          <w:szCs w:val="24"/>
          <w:highlight w:val="none"/>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)对专业分包工程管理和配合</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lang w:eastAsia="zh-CN"/>
        </w:rPr>
        <w:t xml:space="preserve">①</w:t>
      </w:r>
      <w:r>
        <w:rPr>
          <w:rFonts w:hint="eastAsia" w:ascii="仿宋" w:hAnsi="仿宋" w:eastAsia="仿宋" w:cs="仿宋"/>
          <w:bCs/>
          <w:color w:val="000000"/>
          <w:sz w:val="24"/>
          <w:szCs w:val="24"/>
          <w:highlight w:val="none"/>
          <w:u w:val="single"/>
        </w:rPr>
        <w:t xml:space="preserve">建设单位仅要求对分包的专业工程进行总承包管理和协调时，按分包的专业工程估算造价的1%计算；</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lang w:eastAsia="zh-CN"/>
        </w:rPr>
        <w:t xml:space="preserve">②</w:t>
      </w:r>
      <w:r>
        <w:rPr>
          <w:rFonts w:hint="eastAsia" w:ascii="仿宋" w:hAnsi="仿宋" w:eastAsia="仿宋" w:cs="仿宋"/>
          <w:bCs/>
          <w:color w:val="000000"/>
          <w:sz w:val="24"/>
          <w:szCs w:val="24"/>
          <w:highlight w:val="none"/>
          <w:u w:val="single"/>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3</w:t>
      </w:r>
      <w:r>
        <w:rPr>
          <w:rFonts w:hint="eastAsia" w:ascii="仿宋" w:hAnsi="仿宋" w:eastAsia="仿宋" w:cs="仿宋"/>
          <w:color w:val="000000"/>
          <w:spacing w:val="6"/>
          <w:sz w:val="24"/>
          <w:szCs w:val="24"/>
          <w:highlight w:val="none"/>
        </w:rPr>
        <w:t xml:space="preserve">.5.4 分包合同价款</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关</w:t>
      </w:r>
      <w:r>
        <w:rPr>
          <w:rFonts w:hint="eastAsia" w:ascii="仿宋" w:hAnsi="仿宋" w:eastAsia="仿宋" w:cs="仿宋"/>
          <w:color w:val="000000"/>
          <w:spacing w:val="10"/>
          <w:sz w:val="24"/>
          <w:szCs w:val="24"/>
          <w:highlight w:val="none"/>
        </w:rPr>
        <w:t xml:space="preserve">于</w:t>
      </w:r>
      <w:r>
        <w:rPr>
          <w:rFonts w:hint="eastAsia" w:ascii="仿宋" w:hAnsi="仿宋" w:eastAsia="仿宋" w:cs="仿宋"/>
          <w:color w:val="000000"/>
          <w:spacing w:val="9"/>
          <w:sz w:val="24"/>
          <w:szCs w:val="24"/>
          <w:highlight w:val="none"/>
        </w:rPr>
        <w:t xml:space="preserve">分包合同价款支付的约定：</w:t>
      </w:r>
      <w:r>
        <w:rPr>
          <w:rFonts w:hint="eastAsia" w:ascii="仿宋" w:hAnsi="仿宋" w:eastAsia="仿宋" w:cs="仿宋"/>
          <w:color w:val="000000"/>
          <w:spacing w:val="9"/>
          <w:sz w:val="24"/>
          <w:szCs w:val="24"/>
          <w:highlight w:val="none"/>
          <w:u w:val="single"/>
        </w:rPr>
        <w:t xml:space="preserve">   /   </w:t>
      </w:r>
      <w:r>
        <w:rPr>
          <w:rFonts w:hint="eastAsia" w:ascii="仿宋" w:hAnsi="仿宋" w:eastAsia="仿宋" w:cs="仿宋"/>
          <w:color w:val="000000"/>
          <w:spacing w:val="9"/>
          <w:sz w:val="24"/>
          <w:szCs w:val="24"/>
          <w:highlight w:val="none"/>
        </w:rPr>
        <w:t xml:space="preserve">。</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3.6 工程照管与成品、半成品保护</w:t>
      </w:r>
      <w:r/>
    </w:p>
    <w:p>
      <w:pPr>
        <w:ind w:firstLine="54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7"/>
          <w:sz w:val="24"/>
          <w:szCs w:val="24"/>
          <w:highlight w:val="none"/>
        </w:rPr>
        <w:t xml:space="preserve">承</w:t>
      </w:r>
      <w:r>
        <w:rPr>
          <w:rFonts w:hint="eastAsia" w:ascii="仿宋" w:hAnsi="仿宋" w:eastAsia="仿宋" w:cs="仿宋"/>
          <w:color w:val="000000"/>
          <w:spacing w:val="10"/>
          <w:sz w:val="24"/>
          <w:szCs w:val="24"/>
          <w:highlight w:val="none"/>
        </w:rPr>
        <w:t xml:space="preserve">包人负责照管工程及工程相关的材料、工程设备的起始时间：</w:t>
      </w:r>
      <w:r>
        <w:rPr>
          <w:rFonts w:hint="eastAsia" w:ascii="仿宋" w:hAnsi="仿宋" w:eastAsia="仿宋" w:cs="仿宋"/>
          <w:sz w:val="24"/>
          <w:szCs w:val="24"/>
          <w:highlight w:val="none"/>
          <w:u w:val="single"/>
        </w:rPr>
        <w:t xml:space="preserve">工程施工开始至竣工验收合格并办理完工程移交手续止</w:t>
      </w:r>
      <w:r>
        <w:rPr>
          <w:rFonts w:hint="eastAsia" w:ascii="仿宋" w:hAnsi="仿宋" w:eastAsia="仿宋" w:cs="仿宋"/>
          <w:sz w:val="24"/>
          <w:szCs w:val="24"/>
          <w:highlight w:val="none"/>
          <w:u w:val="single"/>
          <w:lang w:val="en-US"/>
        </w:rPr>
        <w:t xml:space="preserve">。</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3</w:t>
      </w:r>
      <w:r>
        <w:rPr>
          <w:rFonts w:hint="eastAsia" w:ascii="仿宋" w:hAnsi="仿宋" w:eastAsia="仿宋" w:cs="仿宋"/>
          <w:color w:val="000000"/>
          <w:spacing w:val="5"/>
          <w:sz w:val="24"/>
          <w:szCs w:val="24"/>
          <w:highlight w:val="none"/>
        </w:rPr>
        <w:t xml:space="preserve">.7 履约担保</w:t>
      </w:r>
      <w:r/>
    </w:p>
    <w:p>
      <w:pPr>
        <w:ind w:firstLine="5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承</w:t>
      </w:r>
      <w:r>
        <w:rPr>
          <w:rFonts w:hint="eastAsia" w:ascii="仿宋" w:hAnsi="仿宋" w:eastAsia="仿宋" w:cs="仿宋"/>
          <w:color w:val="000000"/>
          <w:spacing w:val="8"/>
          <w:sz w:val="24"/>
          <w:szCs w:val="24"/>
          <w:highlight w:val="none"/>
        </w:rPr>
        <w:t xml:space="preserve">包人是否提供履约担保：</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eastAsia="zh-CN"/>
        </w:rPr>
        <w:t xml:space="preserve">否</w:t>
      </w:r>
      <w:r>
        <w:rPr>
          <w:rFonts w:hint="eastAsia" w:ascii="仿宋" w:hAnsi="仿宋" w:eastAsia="仿宋" w:cs="仿宋"/>
          <w:bCs/>
          <w:color w:val="000000"/>
          <w:sz w:val="24"/>
          <w:szCs w:val="24"/>
          <w:highlight w:val="none"/>
          <w:u w:val="single"/>
        </w:rPr>
        <w:t xml:space="preserve"> 。</w:t>
      </w:r>
      <w:r/>
    </w:p>
    <w:p>
      <w:pPr>
        <w:ind w:firstLine="516"/>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9"/>
          <w:sz w:val="24"/>
          <w:szCs w:val="24"/>
          <w:highlight w:val="none"/>
        </w:rPr>
        <w:t xml:space="preserve">承</w:t>
      </w:r>
      <w:r>
        <w:rPr>
          <w:rFonts w:hint="eastAsia" w:ascii="仿宋" w:hAnsi="仿宋" w:eastAsia="仿宋" w:cs="仿宋"/>
          <w:color w:val="000000"/>
          <w:spacing w:val="8"/>
          <w:sz w:val="24"/>
          <w:szCs w:val="24"/>
          <w:highlight w:val="none"/>
        </w:rPr>
        <w:t xml:space="preserve">包人提供履约担保的形式、金额及期限的：</w:t>
      </w:r>
      <w:r/>
    </w:p>
    <w:p>
      <w:pPr>
        <w:ind w:firstLine="480"/>
        <w:spacing w:line="240" w:lineRule="auto"/>
        <w:rPr>
          <w:rFonts w:hint="eastAsia" w:ascii="仿宋" w:hAnsi="仿宋" w:eastAsia="仿宋" w:cs="仿宋"/>
          <w:bCs/>
          <w:color w:val="000000"/>
          <w:sz w:val="24"/>
          <w:szCs w:val="24"/>
          <w:highlight w:val="none"/>
          <w:u w:val="single"/>
          <w:lang w:val="en-US" w:eastAsia="zh-CN"/>
        </w:rPr>
      </w:pPr>
      <w:r>
        <w:rPr>
          <w:rFonts w:hint="eastAsia" w:ascii="仿宋" w:hAnsi="仿宋" w:eastAsia="仿宋" w:cs="仿宋"/>
          <w:bCs/>
          <w:color w:val="000000"/>
          <w:sz w:val="24"/>
          <w:szCs w:val="24"/>
          <w:highlight w:val="none"/>
          <w:u w:val="single"/>
        </w:rPr>
        <w:t xml:space="preserve">履约保证金的形式：</w:t>
      </w:r>
      <w:r>
        <w:rPr>
          <w:rFonts w:hint="eastAsia" w:ascii="仿宋" w:hAnsi="仿宋" w:eastAsia="仿宋" w:cs="仿宋"/>
          <w:bCs/>
          <w:color w:val="000000"/>
          <w:sz w:val="24"/>
          <w:szCs w:val="24"/>
          <w:highlight w:val="none"/>
          <w:u w:val="single"/>
          <w:lang w:val="en-US" w:eastAsia="zh-CN"/>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履约保证金的金额：</w:t>
      </w:r>
      <w:r>
        <w:rPr>
          <w:rFonts w:hint="eastAsia" w:ascii="仿宋" w:hAnsi="仿宋" w:eastAsia="仿宋" w:cs="仿宋"/>
          <w:bCs/>
          <w:color w:val="000000"/>
          <w:sz w:val="24"/>
          <w:szCs w:val="24"/>
          <w:highlight w:val="none"/>
          <w:u w:val="single"/>
          <w:lang w:val="en-US" w:eastAsia="zh-CN"/>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履约保证金的返还：</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none"/>
          <w:lang w:val="en-US" w:eastAsia="zh-CN"/>
        </w:rPr>
        <w:t xml:space="preserve">。</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 监理人</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4</w:t>
      </w:r>
      <w:r>
        <w:rPr>
          <w:rFonts w:hint="eastAsia" w:ascii="仿宋" w:hAnsi="仿宋" w:eastAsia="仿宋" w:cs="仿宋"/>
          <w:color w:val="000000"/>
          <w:spacing w:val="3"/>
          <w:sz w:val="24"/>
          <w:szCs w:val="24"/>
          <w:highlight w:val="none"/>
        </w:rPr>
        <w:t xml:space="preserve">.1 监理人的一般规定</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关</w:t>
      </w:r>
      <w:r>
        <w:rPr>
          <w:rFonts w:hint="eastAsia" w:ascii="仿宋" w:hAnsi="仿宋" w:eastAsia="仿宋" w:cs="仿宋"/>
          <w:color w:val="000000"/>
          <w:spacing w:val="9"/>
          <w:sz w:val="24"/>
          <w:szCs w:val="24"/>
          <w:highlight w:val="none"/>
        </w:rPr>
        <w:t xml:space="preserve">于监理人的监理内容：</w:t>
      </w:r>
      <w:r>
        <w:rPr>
          <w:rFonts w:hint="eastAsia" w:ascii="仿宋" w:hAnsi="仿宋" w:eastAsia="仿宋" w:cs="仿宋"/>
          <w:bCs/>
          <w:color w:val="000000"/>
          <w:sz w:val="24"/>
          <w:szCs w:val="24"/>
          <w:highlight w:val="none"/>
          <w:u w:val="single"/>
        </w:rPr>
        <w:t xml:space="preserve"> 施工阶段的“三控三管一协调” 。</w:t>
      </w:r>
      <w:r/>
    </w:p>
    <w:p>
      <w:pPr>
        <w:ind w:firstLine="516"/>
        <w:jc w:val="left"/>
        <w:spacing w:line="240" w:lineRule="auto"/>
        <w:rPr>
          <w:rFonts w:hint="eastAsia" w:ascii="仿宋" w:hAnsi="仿宋" w:eastAsia="仿宋" w:cs="仿宋"/>
          <w:color w:val="000000"/>
          <w:spacing w:val="9"/>
          <w:sz w:val="24"/>
          <w:szCs w:val="24"/>
          <w:highlight w:val="none"/>
        </w:rPr>
      </w:pPr>
      <w:r>
        <w:rPr>
          <w:rFonts w:hint="eastAsia" w:ascii="仿宋" w:hAnsi="仿宋" w:eastAsia="仿宋" w:cs="仿宋"/>
          <w:color w:val="000000"/>
          <w:spacing w:val="9"/>
          <w:sz w:val="24"/>
          <w:szCs w:val="24"/>
          <w:highlight w:val="none"/>
        </w:rPr>
        <w:t xml:space="preserve">关于监理人的监理权限：</w:t>
      </w:r>
      <w:r/>
    </w:p>
    <w:p>
      <w:pPr>
        <w:ind w:firstLine="480"/>
        <w:jc w:val="left"/>
        <w:spacing w:line="24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u w:val="single"/>
          <w:lang w:val="en-US" w:eastAsia="zh-CN"/>
        </w:rPr>
        <w:t xml:space="preserve">1</w:t>
      </w:r>
      <w:r>
        <w:rPr>
          <w:rFonts w:hint="eastAsia" w:ascii="仿宋" w:hAnsi="仿宋" w:eastAsia="仿宋" w:cs="仿宋"/>
          <w:sz w:val="24"/>
          <w:szCs w:val="24"/>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80"/>
        <w:jc w:val="left"/>
        <w:spacing w:line="24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（2）工程变更和签证授权</w:t>
      </w:r>
      <w:r/>
    </w:p>
    <w:p>
      <w:pPr>
        <w:ind w:firstLine="480"/>
        <w:jc w:val="left"/>
        <w:spacing w:line="24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（3）监理人在征得委托人代表同意的前提下，有权要求承包人调换其人员。</w:t>
      </w:r>
      <w:r/>
    </w:p>
    <w:p>
      <w:pPr>
        <w:ind w:firstLine="516"/>
        <w:spacing w:line="240" w:lineRule="auto"/>
        <w:rPr>
          <w:rFonts w:hint="eastAsia" w:ascii="仿宋" w:hAnsi="仿宋" w:eastAsia="仿宋" w:cs="仿宋"/>
          <w:color w:val="000000"/>
          <w:spacing w:val="9"/>
          <w:sz w:val="24"/>
          <w:szCs w:val="24"/>
          <w:highlight w:val="none"/>
        </w:rPr>
      </w:pPr>
      <w:r>
        <w:rPr>
          <w:rFonts w:hint="eastAsia" w:ascii="仿宋" w:hAnsi="仿宋" w:eastAsia="仿宋" w:cs="仿宋"/>
          <w:color w:val="000000"/>
          <w:spacing w:val="9"/>
          <w:sz w:val="24"/>
          <w:szCs w:val="24"/>
          <w:highlight w:val="none"/>
        </w:rPr>
        <w:t xml:space="preserve">关于监理人在施工现场的办公场所、生活场所的提供和费用承担的约定：</w:t>
      </w:r>
      <w:r>
        <w:rPr>
          <w:rFonts w:hint="eastAsia" w:ascii="仿宋" w:hAnsi="仿宋" w:eastAsia="仿宋" w:cs="仿宋"/>
          <w:color w:val="000000"/>
          <w:spacing w:val="9"/>
          <w:sz w:val="24"/>
          <w:szCs w:val="24"/>
          <w:highlight w:val="none"/>
          <w:u w:val="single"/>
        </w:rPr>
        <w:t xml:space="preserve"> </w:t>
      </w:r>
      <w:r>
        <w:rPr>
          <w:rFonts w:hint="eastAsia" w:ascii="仿宋" w:hAnsi="仿宋" w:eastAsia="仿宋" w:cs="仿宋"/>
          <w:bCs/>
          <w:color w:val="000000"/>
          <w:sz w:val="24"/>
          <w:szCs w:val="24"/>
          <w:highlight w:val="none"/>
          <w:u w:val="single"/>
        </w:rPr>
        <w:t xml:space="preserve">由承包人提供并承担费用。</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4.2 监理人员</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总</w:t>
      </w:r>
      <w:r>
        <w:rPr>
          <w:rFonts w:hint="eastAsia" w:ascii="仿宋" w:hAnsi="仿宋" w:eastAsia="仿宋" w:cs="仿宋"/>
          <w:color w:val="000000"/>
          <w:spacing w:val="6"/>
          <w:sz w:val="24"/>
          <w:szCs w:val="24"/>
          <w:highlight w:val="none"/>
        </w:rPr>
        <w:t xml:space="preserve">监理工程师：</w:t>
      </w:r>
      <w:r/>
    </w:p>
    <w:p>
      <w:pPr>
        <w:ind w:firstLine="4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姓</w:t>
      </w:r>
      <w:r>
        <w:rPr>
          <w:rFonts w:hint="eastAsia" w:ascii="仿宋" w:hAnsi="仿宋" w:eastAsia="仿宋" w:cs="仿宋"/>
          <w:color w:val="000000"/>
          <w:spacing w:val="-13"/>
          <w:sz w:val="24"/>
          <w:szCs w:val="24"/>
          <w:highlight w:val="none"/>
        </w:rPr>
        <w:t xml:space="preserve"> </w:t>
      </w:r>
      <w:r>
        <w:rPr>
          <w:rFonts w:hint="eastAsia" w:ascii="仿宋" w:hAnsi="仿宋" w:eastAsia="仿宋" w:cs="仿宋"/>
          <w:color w:val="000000"/>
          <w:spacing w:val="-7"/>
          <w:sz w:val="24"/>
          <w:szCs w:val="24"/>
          <w:highlight w:val="none"/>
        </w:rPr>
        <w:t xml:space="preserve">   名 ：</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4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职</w:t>
      </w:r>
      <w:r>
        <w:rPr>
          <w:rFonts w:hint="eastAsia" w:ascii="仿宋" w:hAnsi="仿宋" w:eastAsia="仿宋" w:cs="仿宋"/>
          <w:color w:val="000000"/>
          <w:spacing w:val="-6"/>
          <w:sz w:val="24"/>
          <w:szCs w:val="24"/>
          <w:highlight w:val="none"/>
        </w:rPr>
        <w:t xml:space="preserve">    务 ：</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监理工程师执</w:t>
      </w:r>
      <w:r>
        <w:rPr>
          <w:rFonts w:hint="eastAsia" w:ascii="仿宋" w:hAnsi="仿宋" w:eastAsia="仿宋" w:cs="仿宋"/>
          <w:color w:val="000000"/>
          <w:spacing w:val="-2"/>
          <w:sz w:val="24"/>
          <w:szCs w:val="24"/>
          <w:highlight w:val="none"/>
        </w:rPr>
        <w:t xml:space="preserve">业资格证书号：</w:t>
      </w:r>
      <w:r>
        <w:rPr>
          <w:rFonts w:hint="eastAsia" w:ascii="仿宋" w:hAnsi="仿宋" w:eastAsia="仿宋" w:cs="仿宋"/>
          <w:color w:val="000000"/>
          <w:spacing w:val="-2"/>
          <w:sz w:val="24"/>
          <w:szCs w:val="24"/>
          <w:highlight w:val="none"/>
          <w:u w:val="single"/>
        </w:rPr>
        <w:t xml:space="preserve">  </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4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联</w:t>
      </w:r>
      <w:r>
        <w:rPr>
          <w:rFonts w:hint="eastAsia" w:ascii="仿宋" w:hAnsi="仿宋" w:eastAsia="仿宋" w:cs="仿宋"/>
          <w:color w:val="000000"/>
          <w:spacing w:val="-8"/>
          <w:sz w:val="24"/>
          <w:szCs w:val="24"/>
          <w:highlight w:val="none"/>
        </w:rPr>
        <w:t xml:space="preserve">系</w:t>
      </w:r>
      <w:r>
        <w:rPr>
          <w:rFonts w:hint="eastAsia" w:ascii="仿宋" w:hAnsi="仿宋" w:eastAsia="仿宋" w:cs="仿宋"/>
          <w:color w:val="000000"/>
          <w:spacing w:val="-7"/>
          <w:sz w:val="24"/>
          <w:szCs w:val="24"/>
          <w:highlight w:val="none"/>
        </w:rPr>
        <w:t xml:space="preserve">电话：</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电子信箱：</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通信地址：</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4"/>
          <w:sz w:val="24"/>
          <w:szCs w:val="24"/>
          <w:highlight w:val="none"/>
          <w:u w:val="single"/>
          <w:lang w:val="en-US" w:eastAsia="zh-CN"/>
        </w:rPr>
        <w:t xml:space="preserve">     </w:t>
      </w:r>
      <w:r>
        <w:rPr>
          <w:rFonts w:hint="eastAsia" w:ascii="仿宋" w:hAnsi="仿宋" w:eastAsia="仿宋" w:cs="仿宋"/>
          <w:color w:val="000000"/>
          <w:spacing w:val="-4"/>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关于监</w:t>
      </w:r>
      <w:r>
        <w:rPr>
          <w:rFonts w:hint="eastAsia" w:ascii="仿宋" w:hAnsi="仿宋" w:eastAsia="仿宋" w:cs="仿宋"/>
          <w:color w:val="000000"/>
          <w:spacing w:val="9"/>
          <w:sz w:val="24"/>
          <w:szCs w:val="24"/>
          <w:highlight w:val="none"/>
        </w:rPr>
        <w:t xml:space="preserve">理人的其他约定</w:t>
      </w:r>
      <w:r>
        <w:rPr>
          <w:rFonts w:hint="eastAsia" w:ascii="仿宋" w:hAnsi="仿宋" w:eastAsia="仿宋" w:cs="仿宋"/>
          <w:color w:val="000000"/>
          <w:spacing w:val="9"/>
          <w:sz w:val="24"/>
          <w:szCs w:val="24"/>
          <w:highlight w:val="none"/>
          <w:lang w:eastAsia="zh-CN"/>
        </w:rPr>
        <w:t xml:space="preserve">：</w:t>
      </w:r>
      <w:r>
        <w:rPr>
          <w:rFonts w:hint="eastAsia" w:ascii="仿宋" w:hAnsi="仿宋" w:eastAsia="仿宋" w:cs="仿宋"/>
          <w:bCs/>
          <w:color w:val="000000"/>
          <w:sz w:val="24"/>
          <w:szCs w:val="24"/>
          <w:highlight w:val="none"/>
          <w:u w:val="single"/>
        </w:rPr>
        <w:t xml:space="preserve">见监理合同 (发包人在承包人进场时提供)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4.4 商定或确</w:t>
      </w:r>
      <w:r>
        <w:rPr>
          <w:rFonts w:hint="eastAsia" w:ascii="仿宋" w:hAnsi="仿宋" w:eastAsia="仿宋" w:cs="仿宋"/>
          <w:color w:val="000000"/>
          <w:spacing w:val="5"/>
          <w:sz w:val="24"/>
          <w:szCs w:val="24"/>
          <w:highlight w:val="none"/>
        </w:rPr>
        <w:t xml:space="preserve">定</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在发</w:t>
      </w:r>
      <w:r>
        <w:rPr>
          <w:rFonts w:hint="eastAsia" w:ascii="仿宋" w:hAnsi="仿宋" w:eastAsia="仿宋" w:cs="仿宋"/>
          <w:color w:val="000000"/>
          <w:spacing w:val="12"/>
          <w:sz w:val="24"/>
          <w:szCs w:val="24"/>
          <w:highlight w:val="none"/>
        </w:rPr>
        <w:t xml:space="preserve">包</w:t>
      </w:r>
      <w:r>
        <w:rPr>
          <w:rFonts w:hint="eastAsia" w:ascii="仿宋" w:hAnsi="仿宋" w:eastAsia="仿宋" w:cs="仿宋"/>
          <w:color w:val="000000"/>
          <w:spacing w:val="9"/>
          <w:sz w:val="24"/>
          <w:szCs w:val="24"/>
          <w:highlight w:val="none"/>
        </w:rPr>
        <w:t xml:space="preserve">人和承包人不能通过协商达成一致意见时，发包人授权监理人对以下事项进行确定：</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w:t>
      </w:r>
      <w:r>
        <w:rPr>
          <w:rFonts w:hint="eastAsia" w:ascii="仿宋" w:hAnsi="仿宋" w:eastAsia="仿宋" w:cs="仿宋"/>
          <w:color w:val="000000"/>
          <w:spacing w:val="5"/>
          <w:sz w:val="24"/>
          <w:szCs w:val="24"/>
          <w:highlight w:val="none"/>
        </w:rPr>
        <w:t xml:space="preserve">1)</w:t>
      </w:r>
      <w:r>
        <w:rPr>
          <w:rFonts w:hint="eastAsia" w:ascii="仿宋" w:hAnsi="仿宋" w:eastAsia="仿宋" w:cs="仿宋"/>
          <w:bCs/>
          <w:color w:val="000000"/>
          <w:sz w:val="24"/>
          <w:szCs w:val="24"/>
          <w:highlight w:val="none"/>
          <w:u w:val="single"/>
        </w:rPr>
        <w:t xml:space="preserve"> 见监理合同 ；</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(2)</w:t>
      </w:r>
      <w:r>
        <w:rPr>
          <w:rFonts w:hint="eastAsia" w:ascii="仿宋" w:hAnsi="仿宋" w:eastAsia="仿宋" w:cs="仿宋"/>
          <w:bCs/>
          <w:color w:val="000000"/>
          <w:sz w:val="24"/>
          <w:szCs w:val="24"/>
          <w:highlight w:val="none"/>
          <w:u w:val="single"/>
        </w:rPr>
        <w:t xml:space="preserve"> 监理人或监理工程师发给承包人的通知、指示、同意、批准、决定等与发包人发出的相关内容不一致或者抵触时， 以发包人的意见为准。</w:t>
      </w:r>
      <w:r/>
    </w:p>
    <w:p>
      <w:pPr>
        <w:ind w:firstLine="516"/>
        <w:spacing w:line="240" w:lineRule="auto"/>
        <w:rPr>
          <w:rFonts w:hint="eastAsia" w:ascii="仿宋" w:hAnsi="仿宋" w:eastAsia="仿宋" w:cs="仿宋"/>
          <w:color w:val="000000"/>
          <w:spacing w:val="9"/>
          <w:sz w:val="24"/>
          <w:szCs w:val="24"/>
          <w:highlight w:val="none"/>
        </w:rPr>
      </w:pPr>
      <w:r>
        <w:rPr>
          <w:rFonts w:hint="eastAsia" w:ascii="仿宋" w:hAnsi="仿宋" w:eastAsia="仿宋" w:cs="仿宋"/>
          <w:color w:val="000000"/>
          <w:spacing w:val="9"/>
          <w:sz w:val="24"/>
          <w:szCs w:val="24"/>
          <w:highlight w:val="none"/>
        </w:rPr>
        <w:t xml:space="preserve">5. 工程质量</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5</w:t>
      </w:r>
      <w:r>
        <w:rPr>
          <w:rFonts w:hint="eastAsia" w:ascii="仿宋" w:hAnsi="仿宋" w:eastAsia="仿宋" w:cs="仿宋"/>
          <w:color w:val="000000"/>
          <w:spacing w:val="5"/>
          <w:sz w:val="24"/>
          <w:szCs w:val="24"/>
          <w:highlight w:val="none"/>
        </w:rPr>
        <w:t xml:space="preserve">.1 质量要求</w:t>
      </w:r>
      <w:r/>
    </w:p>
    <w:p>
      <w:pPr>
        <w:ind w:firstLine="55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5</w:t>
      </w:r>
      <w:r>
        <w:rPr>
          <w:rFonts w:hint="eastAsia" w:ascii="仿宋" w:hAnsi="仿宋" w:eastAsia="仿宋" w:cs="仿宋"/>
          <w:color w:val="000000"/>
          <w:spacing w:val="14"/>
          <w:sz w:val="24"/>
          <w:szCs w:val="24"/>
          <w:highlight w:val="none"/>
        </w:rPr>
        <w:t xml:space="preserve">.</w:t>
      </w:r>
      <w:r>
        <w:rPr>
          <w:rFonts w:hint="eastAsia" w:ascii="仿宋" w:hAnsi="仿宋" w:eastAsia="仿宋" w:cs="仿宋"/>
          <w:color w:val="000000"/>
          <w:spacing w:val="9"/>
          <w:sz w:val="24"/>
          <w:szCs w:val="24"/>
          <w:highlight w:val="none"/>
        </w:rPr>
        <w:t xml:space="preserve">1.1 特殊质量标准和要求：</w:t>
      </w:r>
      <w:r>
        <w:rPr>
          <w:rFonts w:hint="eastAsia" w:ascii="仿宋" w:hAnsi="仿宋" w:eastAsia="仿宋" w:cs="仿宋"/>
          <w:bCs/>
          <w:color w:val="000000"/>
          <w:sz w:val="24"/>
          <w:szCs w:val="24"/>
          <w:highlight w:val="none"/>
          <w:u w:val="single"/>
        </w:rPr>
        <w:t xml:space="preserve">工程质量必须达到合同约定合格标准，且保证相关部门验收一次通过；</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关</w:t>
      </w:r>
      <w:r>
        <w:rPr>
          <w:rFonts w:hint="eastAsia" w:ascii="仿宋" w:hAnsi="仿宋" w:eastAsia="仿宋" w:cs="仿宋"/>
          <w:color w:val="000000"/>
          <w:spacing w:val="13"/>
          <w:sz w:val="24"/>
          <w:szCs w:val="24"/>
          <w:highlight w:val="none"/>
        </w:rPr>
        <w:t xml:space="preserve">于工程奖项的约定：</w:t>
      </w:r>
      <w:r>
        <w:rPr>
          <w:rFonts w:hint="eastAsia" w:ascii="仿宋" w:hAnsi="仿宋" w:eastAsia="仿宋" w:cs="仿宋"/>
          <w:color w:val="000000"/>
          <w:spacing w:val="13"/>
          <w:sz w:val="24"/>
          <w:szCs w:val="24"/>
          <w:highlight w:val="none"/>
          <w:u w:val="single"/>
        </w:rPr>
        <w:t xml:space="preserve">   /   </w:t>
      </w:r>
      <w:r>
        <w:rPr>
          <w:rFonts w:hint="eastAsia" w:ascii="仿宋" w:hAnsi="仿宋" w:eastAsia="仿宋" w:cs="仿宋"/>
          <w:color w:val="000000"/>
          <w:spacing w:val="13"/>
          <w:sz w:val="24"/>
          <w:szCs w:val="24"/>
          <w:highlight w:val="none"/>
        </w:rPr>
        <w:t xml:space="preserve">。</w:t>
      </w:r>
      <w:r/>
    </w:p>
    <w:p>
      <w:pPr>
        <w:ind w:firstLine="524"/>
        <w:spacing w:line="24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11"/>
          <w:sz w:val="24"/>
          <w:szCs w:val="24"/>
          <w:highlight w:val="none"/>
        </w:rPr>
        <w:t xml:space="preserve">5</w:t>
      </w:r>
      <w:r>
        <w:rPr>
          <w:rFonts w:hint="eastAsia" w:ascii="仿宋" w:hAnsi="仿宋" w:eastAsia="仿宋" w:cs="仿宋"/>
          <w:color w:val="000000"/>
          <w:spacing w:val="6"/>
          <w:sz w:val="24"/>
          <w:szCs w:val="24"/>
          <w:highlight w:val="none"/>
        </w:rPr>
        <w:t xml:space="preserve">.3 隐蔽工程检查</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)关于延期最长不得超过：  48 小时。  </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3</w:t>
      </w:r>
      <w:r>
        <w:rPr>
          <w:rFonts w:hint="eastAsia" w:ascii="仿宋" w:hAnsi="仿宋" w:eastAsia="仿宋" w:cs="仿宋"/>
          <w:bCs/>
          <w:color w:val="000000"/>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6. 安全文明施工与环境保护</w:t>
      </w:r>
      <w:r/>
    </w:p>
    <w:p>
      <w:pPr>
        <w:ind w:firstLine="48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6.1 安</w:t>
      </w:r>
      <w:r>
        <w:rPr>
          <w:rFonts w:hint="eastAsia" w:ascii="仿宋" w:hAnsi="仿宋" w:eastAsia="仿宋" w:cs="仿宋"/>
          <w:color w:val="000000"/>
          <w:spacing w:val="1"/>
          <w:sz w:val="24"/>
          <w:szCs w:val="24"/>
          <w:highlight w:val="none"/>
        </w:rPr>
        <w:t xml:space="preserve">全施工</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6.1.1 项目安全生产的达标目标及相应事项的约定</w:t>
      </w:r>
      <w:r>
        <w:rPr>
          <w:rFonts w:hint="eastAsia" w:ascii="仿宋" w:hAnsi="仿宋" w:eastAsia="仿宋" w:cs="仿宋"/>
          <w:color w:val="000000"/>
          <w:spacing w:val="7"/>
          <w:sz w:val="24"/>
          <w:szCs w:val="24"/>
          <w:highlight w:val="none"/>
        </w:rPr>
        <w:t xml:space="preserve">：</w:t>
      </w:r>
      <w:r/>
    </w:p>
    <w:p>
      <w:pPr>
        <w:ind w:firstLine="480"/>
        <w:spacing w:line="24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u w:val="single"/>
        </w:rPr>
        <w:t xml:space="preserve">(1)项目安全生产的达标目标及相应事项的约定：杜绝一般及以上安全责任事故。 其安全文明施工费用已经全部含在投标报价内。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(2)开工通知载明的开工日期 20 天前提交安全技术措施或专项施工方案、安全生产责任制度、治安保卫制度及安全生产教育培训制度。</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仿宋" w:hAnsi="仿宋" w:eastAsia="仿宋" w:cs="仿宋"/>
          <w:sz w:val="24"/>
          <w:szCs w:val="24"/>
          <w:highlight w:val="none"/>
          <w:u w:val="single"/>
        </w:rPr>
        <w:t xml:space="preserve">合同价万分之二每次</w:t>
      </w:r>
      <w:r>
        <w:rPr>
          <w:rFonts w:hint="eastAsia" w:ascii="仿宋" w:hAnsi="仿宋" w:eastAsia="仿宋" w:cs="仿宋"/>
          <w:bCs/>
          <w:color w:val="000000"/>
          <w:sz w:val="24"/>
          <w:szCs w:val="24"/>
          <w:highlight w:val="none"/>
          <w:u w:val="single"/>
        </w:rPr>
        <w:t xml:space="preserve">；每发生一起人身死亡事故，承包人须向发包人支付违约金</w:t>
      </w:r>
      <w:r>
        <w:rPr>
          <w:rFonts w:hint="eastAsia" w:ascii="仿宋" w:hAnsi="仿宋" w:eastAsia="仿宋" w:cs="仿宋"/>
          <w:sz w:val="24"/>
          <w:szCs w:val="24"/>
          <w:highlight w:val="none"/>
          <w:u w:val="single"/>
        </w:rPr>
        <w:t xml:space="preserve">合同价千分之一每次</w:t>
      </w:r>
      <w:r>
        <w:rPr>
          <w:rFonts w:hint="eastAsia" w:ascii="仿宋" w:hAnsi="仿宋" w:eastAsia="仿宋" w:cs="仿宋"/>
          <w:bCs/>
          <w:color w:val="000000"/>
          <w:sz w:val="24"/>
          <w:szCs w:val="24"/>
          <w:highlight w:val="none"/>
          <w:u w:val="single"/>
        </w:rPr>
        <w:t xml:space="preserve">，发包人有权在支付承包人工程款时将该违约金扣除，情节严重的，发包人有权单方面解除合同。</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jc w:val="left"/>
        <w:spacing w:line="240" w:lineRule="auto"/>
        <w:rPr>
          <w:rFonts w:hint="eastAsia" w:ascii="仿宋" w:hAnsi="仿宋" w:eastAsia="仿宋" w:cs="仿宋"/>
          <w:spacing w:val="-1"/>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7</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spacing w:val="-1"/>
          <w:sz w:val="24"/>
          <w:szCs w:val="24"/>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jc w:val="left"/>
        <w:spacing w:line="240" w:lineRule="auto"/>
        <w:rPr>
          <w:rFonts w:hint="eastAsia" w:ascii="仿宋" w:hAnsi="仿宋" w:eastAsia="仿宋" w:cs="仿宋"/>
          <w:spacing w:val="-1"/>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8</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spacing w:val="-1"/>
          <w:sz w:val="24"/>
          <w:szCs w:val="24"/>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firstLine="480"/>
        <w:jc w:val="left"/>
        <w:spacing w:line="240" w:lineRule="auto"/>
        <w:rPr>
          <w:rFonts w:hint="eastAsia" w:ascii="仿宋" w:hAnsi="仿宋" w:eastAsia="仿宋" w:cs="仿宋"/>
          <w:bCs/>
          <w:spacing w:val="-1"/>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9</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spacing w:val="-1"/>
          <w:sz w:val="24"/>
          <w:szCs w:val="24"/>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jc w:val="left"/>
        <w:spacing w:line="240" w:lineRule="auto"/>
        <w:rPr>
          <w:rFonts w:hint="eastAsia" w:ascii="仿宋" w:hAnsi="仿宋" w:eastAsia="仿宋" w:cs="仿宋"/>
          <w:bCs/>
          <w:spacing w:val="-1"/>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10</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spacing w:val="-1"/>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jc w:val="left"/>
        <w:spacing w:line="240" w:lineRule="auto"/>
        <w:rPr>
          <w:rFonts w:hint="eastAsia" w:ascii="仿宋" w:hAnsi="仿宋" w:eastAsia="仿宋" w:cs="仿宋"/>
          <w:bCs/>
          <w:spacing w:val="-1"/>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11</w:t>
      </w: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spacing w:val="-1"/>
          <w:sz w:val="24"/>
          <w:szCs w:val="24"/>
          <w:highlight w:val="none"/>
          <w:u w:val="single"/>
        </w:rPr>
        <w:t xml:space="preserve">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6.</w:t>
      </w:r>
      <w:r>
        <w:rPr>
          <w:rFonts w:hint="eastAsia" w:ascii="仿宋" w:hAnsi="仿宋" w:eastAsia="仿宋" w:cs="仿宋"/>
          <w:color w:val="000000"/>
          <w:spacing w:val="15"/>
          <w:sz w:val="24"/>
          <w:szCs w:val="24"/>
          <w:highlight w:val="none"/>
        </w:rPr>
        <w:t xml:space="preserve">1</w:t>
      </w:r>
      <w:r>
        <w:rPr>
          <w:rFonts w:hint="eastAsia" w:ascii="仿宋" w:hAnsi="仿宋" w:eastAsia="仿宋" w:cs="仿宋"/>
          <w:color w:val="000000"/>
          <w:spacing w:val="9"/>
          <w:sz w:val="24"/>
          <w:szCs w:val="24"/>
          <w:highlight w:val="none"/>
        </w:rPr>
        <w:t xml:space="preserve">.4 关于治安保卫的特别约定：</w:t>
      </w:r>
      <w:r>
        <w:rPr>
          <w:rFonts w:hint="eastAsia" w:ascii="仿宋" w:hAnsi="仿宋" w:eastAsia="仿宋" w:cs="仿宋"/>
          <w:bCs/>
          <w:color w:val="000000"/>
          <w:sz w:val="24"/>
          <w:szCs w:val="24"/>
          <w:highlight w:val="none"/>
          <w:u w:val="single"/>
        </w:rPr>
        <w:t xml:space="preserve">现场施工人员按照实名制登记备案。</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关于编</w:t>
      </w:r>
      <w:r>
        <w:rPr>
          <w:rFonts w:hint="eastAsia" w:ascii="仿宋" w:hAnsi="仿宋" w:eastAsia="仿宋" w:cs="仿宋"/>
          <w:color w:val="000000"/>
          <w:spacing w:val="7"/>
          <w:sz w:val="24"/>
          <w:szCs w:val="24"/>
          <w:highlight w:val="none"/>
        </w:rPr>
        <w:t xml:space="preserve">制施工场地治安管理计划的约定：</w:t>
      </w:r>
      <w:r>
        <w:rPr>
          <w:rFonts w:hint="eastAsia" w:ascii="仿宋" w:hAnsi="仿宋" w:eastAsia="仿宋" w:cs="仿宋"/>
          <w:bCs/>
          <w:color w:val="000000"/>
          <w:sz w:val="24"/>
          <w:szCs w:val="24"/>
          <w:highlight w:val="none"/>
          <w:u w:val="single"/>
        </w:rPr>
        <w:t xml:space="preserve"> 承包人编制，开工前 5 日内报监理和发包人。</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6</w:t>
      </w:r>
      <w:r>
        <w:rPr>
          <w:rFonts w:hint="eastAsia" w:ascii="仿宋" w:hAnsi="仿宋" w:eastAsia="仿宋" w:cs="仿宋"/>
          <w:color w:val="000000"/>
          <w:spacing w:val="6"/>
          <w:sz w:val="24"/>
          <w:szCs w:val="24"/>
          <w:highlight w:val="none"/>
        </w:rPr>
        <w:t xml:space="preserve">.</w:t>
      </w:r>
      <w:r>
        <w:rPr>
          <w:rFonts w:hint="eastAsia" w:ascii="仿宋" w:hAnsi="仿宋" w:eastAsia="仿宋" w:cs="仿宋"/>
          <w:color w:val="000000"/>
          <w:spacing w:val="5"/>
          <w:sz w:val="24"/>
          <w:szCs w:val="24"/>
          <w:highlight w:val="none"/>
        </w:rPr>
        <w:t xml:space="preserve">1.5 文明施工</w:t>
      </w:r>
      <w:r/>
    </w:p>
    <w:p>
      <w:pPr>
        <w:ind w:firstLine="56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0"/>
          <w:sz w:val="24"/>
          <w:szCs w:val="24"/>
          <w:highlight w:val="none"/>
        </w:rPr>
        <w:t xml:space="preserve">合</w:t>
      </w:r>
      <w:r>
        <w:rPr>
          <w:rFonts w:hint="eastAsia" w:ascii="仿宋" w:hAnsi="仿宋" w:eastAsia="仿宋" w:cs="仿宋"/>
          <w:color w:val="000000"/>
          <w:spacing w:val="16"/>
          <w:sz w:val="24"/>
          <w:szCs w:val="24"/>
          <w:highlight w:val="none"/>
        </w:rPr>
        <w:t xml:space="preserve">同</w:t>
      </w:r>
      <w:r>
        <w:rPr>
          <w:rFonts w:hint="eastAsia" w:ascii="仿宋" w:hAnsi="仿宋" w:eastAsia="仿宋" w:cs="仿宋"/>
          <w:color w:val="000000"/>
          <w:spacing w:val="10"/>
          <w:sz w:val="24"/>
          <w:szCs w:val="24"/>
          <w:highlight w:val="none"/>
        </w:rPr>
        <w:t xml:space="preserve">当事人对文明施工的要求：</w:t>
      </w:r>
      <w:r>
        <w:rPr>
          <w:rFonts w:hint="eastAsia" w:ascii="仿宋" w:hAnsi="仿宋" w:eastAsia="仿宋" w:cs="仿宋"/>
          <w:spacing w:val="-1"/>
          <w:sz w:val="24"/>
          <w:szCs w:val="24"/>
          <w:highlight w:val="none"/>
          <w:u w:val="single"/>
        </w:rPr>
        <w:t xml:space="preserve">符合徐州市有关部门规定的标准化施工现场要求，同时应满足市政、市容等相关主管部门的有关规定</w:t>
      </w:r>
      <w:r>
        <w:rPr>
          <w:rFonts w:hint="eastAsia" w:ascii="仿宋" w:hAnsi="仿宋" w:eastAsia="仿宋" w:cs="仿宋"/>
          <w:bCs/>
          <w:color w:val="000000"/>
          <w:sz w:val="24"/>
          <w:szCs w:val="24"/>
          <w:highlight w:val="none"/>
          <w:u w:val="single"/>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①承包人按当地有关主管部门的规定办理相关手续，并承担相应费用，同时以书面形式通知发包人，承担施工过程中因自身原因造成的罚款。</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②承包人应遵守环境保护和清洁卫生方面的法律、法规、规定，所发生的费用由承包人承担。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⑥现场施工及管理人员均需挂牌进场，否则发包人有权对承包人处以 100 元∕人次的违约金。</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⑧因扬尘治理、环境保护等情况未到达标准，而导致发包人被处罚，发包人将处罚金额从承包人工程款中扣除。</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⑨承包人需按照政府相关要求创建智慧工地，费用由承包人承担。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10.安全文明施工检查及费用扣罚应在施工期间参照江苏省住建厅（2020）11号公告执行。施工期间如江苏省或徐州市新颁发相关文件的，按新文件执行。</w:t>
      </w:r>
      <w:r/>
    </w:p>
    <w:p>
      <w:pPr>
        <w:ind w:firstLine="504"/>
        <w:jc w:val="left"/>
        <w:spacing w:line="240" w:lineRule="auto"/>
        <w:rPr>
          <w:rFonts w:hint="eastAsia" w:ascii="仿宋" w:hAnsi="仿宋" w:eastAsia="仿宋" w:cs="仿宋"/>
          <w:sz w:val="24"/>
          <w:szCs w:val="24"/>
          <w:highlight w:val="none"/>
        </w:rPr>
      </w:pPr>
      <w:r>
        <w:rPr>
          <w:rFonts w:hint="eastAsia" w:ascii="仿宋" w:hAnsi="仿宋" w:eastAsia="仿宋" w:cs="仿宋"/>
          <w:color w:val="000000"/>
          <w:spacing w:val="6"/>
          <w:sz w:val="24"/>
          <w:szCs w:val="24"/>
          <w:highlight w:val="none"/>
        </w:rPr>
        <w:t xml:space="preserve">6.1.6 关于安全文明施工费支付比例和支付期限的约定：</w:t>
      </w:r>
      <w:r>
        <w:rPr>
          <w:rFonts w:hint="eastAsia" w:ascii="仿宋" w:hAnsi="仿宋" w:eastAsia="仿宋" w:cs="仿宋"/>
          <w:spacing w:val="-1"/>
          <w:sz w:val="24"/>
          <w:szCs w:val="24"/>
          <w:highlight w:val="none"/>
          <w:u w:val="single"/>
        </w:rPr>
        <w:t xml:space="preserve">合同价款中已含，与合同价款同期支付。</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7. 工期和进度</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7</w:t>
      </w:r>
      <w:r>
        <w:rPr>
          <w:rFonts w:hint="eastAsia" w:ascii="仿宋" w:hAnsi="仿宋" w:eastAsia="仿宋" w:cs="仿宋"/>
          <w:color w:val="000000"/>
          <w:spacing w:val="6"/>
          <w:sz w:val="24"/>
          <w:szCs w:val="24"/>
          <w:highlight w:val="none"/>
        </w:rPr>
        <w:t xml:space="preserve">.1 施工组织设计</w:t>
      </w:r>
      <w:r/>
    </w:p>
    <w:p>
      <w:pPr>
        <w:ind w:firstLine="52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2"/>
          <w:sz w:val="24"/>
          <w:szCs w:val="24"/>
          <w:highlight w:val="none"/>
        </w:rPr>
        <w:t xml:space="preserve">7.1.</w:t>
      </w:r>
      <w:r>
        <w:rPr>
          <w:rFonts w:hint="eastAsia" w:ascii="仿宋" w:hAnsi="仿宋" w:eastAsia="仿宋" w:cs="仿宋"/>
          <w:color w:val="000000"/>
          <w:spacing w:val="6"/>
          <w:sz w:val="24"/>
          <w:szCs w:val="24"/>
          <w:highlight w:val="none"/>
        </w:rPr>
        <w:t xml:space="preserve">1 合同当事人约定的施工组织设计应包括的其他内容：</w:t>
      </w:r>
      <w:r>
        <w:rPr>
          <w:rFonts w:hint="eastAsia" w:ascii="仿宋" w:hAnsi="仿宋" w:eastAsia="仿宋" w:cs="仿宋"/>
          <w:bCs/>
          <w:color w:val="000000"/>
          <w:sz w:val="24"/>
          <w:szCs w:val="24"/>
          <w:highlight w:val="none"/>
          <w:u w:val="single"/>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承包人勘查现场后必须在施工组织设计中体现：1</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承包人保证有序、和谐施工，力保不发生人身伤害等恶性事件；</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现场分段施工的措施方案，临设搭设转移等措施项目费用；</w:t>
      </w:r>
      <w:r>
        <w:rPr>
          <w:rFonts w:hint="eastAsia" w:ascii="仿宋" w:hAnsi="仿宋" w:eastAsia="仿宋" w:cs="仿宋"/>
          <w:bCs/>
          <w:color w:val="000000"/>
          <w:sz w:val="24"/>
          <w:szCs w:val="24"/>
          <w:highlight w:val="none"/>
          <w:u w:val="single"/>
          <w:lang w:val="en-US" w:eastAsia="zh-CN"/>
        </w:rPr>
        <w:t xml:space="preserve">3</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保护已有建筑、管网、 线路等措施；</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7</w:t>
      </w:r>
      <w:r>
        <w:rPr>
          <w:rFonts w:hint="eastAsia" w:ascii="仿宋" w:hAnsi="仿宋" w:eastAsia="仿宋" w:cs="仿宋"/>
          <w:color w:val="000000"/>
          <w:spacing w:val="7"/>
          <w:sz w:val="24"/>
          <w:szCs w:val="24"/>
          <w:highlight w:val="none"/>
        </w:rPr>
        <w:t xml:space="preserve">.1.2 施工组织设计的提交和修改</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承包</w:t>
      </w:r>
      <w:r>
        <w:rPr>
          <w:rFonts w:hint="eastAsia" w:ascii="仿宋" w:hAnsi="仿宋" w:eastAsia="仿宋" w:cs="仿宋"/>
          <w:color w:val="000000"/>
          <w:spacing w:val="5"/>
          <w:sz w:val="24"/>
          <w:szCs w:val="24"/>
          <w:highlight w:val="none"/>
        </w:rPr>
        <w:t xml:space="preserve">人提交详细施工组织设计的期限的约定：</w:t>
      </w:r>
      <w:r>
        <w:rPr>
          <w:rFonts w:hint="eastAsia" w:ascii="仿宋" w:hAnsi="仿宋" w:eastAsia="仿宋" w:cs="仿宋"/>
          <w:bCs/>
          <w:color w:val="000000"/>
          <w:sz w:val="24"/>
          <w:szCs w:val="24"/>
          <w:highlight w:val="none"/>
          <w:u w:val="single"/>
        </w:rPr>
        <w:t xml:space="preserve">进场后 15 日内。</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发包人和</w:t>
      </w:r>
      <w:r>
        <w:rPr>
          <w:rFonts w:hint="eastAsia" w:ascii="仿宋" w:hAnsi="仿宋" w:eastAsia="仿宋" w:cs="仿宋"/>
          <w:color w:val="000000"/>
          <w:spacing w:val="9"/>
          <w:sz w:val="24"/>
          <w:szCs w:val="24"/>
          <w:highlight w:val="none"/>
        </w:rPr>
        <w:t xml:space="preserve">监</w:t>
      </w:r>
      <w:r>
        <w:rPr>
          <w:rFonts w:hint="eastAsia" w:ascii="仿宋" w:hAnsi="仿宋" w:eastAsia="仿宋" w:cs="仿宋"/>
          <w:color w:val="000000"/>
          <w:spacing w:val="6"/>
          <w:sz w:val="24"/>
          <w:szCs w:val="24"/>
          <w:highlight w:val="none"/>
        </w:rPr>
        <w:t xml:space="preserve">理人在收到详细的施工组织设计后确认或提出修改意见的期限：</w:t>
      </w:r>
      <w:r>
        <w:rPr>
          <w:rFonts w:hint="eastAsia" w:ascii="仿宋" w:hAnsi="仿宋" w:eastAsia="仿宋" w:cs="仿宋"/>
          <w:color w:val="000000"/>
          <w:spacing w:val="6"/>
          <w:sz w:val="24"/>
          <w:szCs w:val="24"/>
          <w:highlight w:val="none"/>
          <w:u w:val="single"/>
        </w:rPr>
        <w:t xml:space="preserve"> </w:t>
      </w:r>
      <w:r>
        <w:rPr>
          <w:rFonts w:hint="eastAsia" w:ascii="仿宋" w:hAnsi="仿宋" w:eastAsia="仿宋" w:cs="仿宋"/>
          <w:bCs/>
          <w:color w:val="000000"/>
          <w:sz w:val="24"/>
          <w:szCs w:val="24"/>
          <w:highlight w:val="none"/>
          <w:u w:val="single"/>
        </w:rPr>
        <w:t xml:space="preserve">收到后 7 天内。</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7</w:t>
      </w:r>
      <w:r>
        <w:rPr>
          <w:rFonts w:hint="eastAsia" w:ascii="仿宋" w:hAnsi="仿宋" w:eastAsia="仿宋" w:cs="仿宋"/>
          <w:color w:val="000000"/>
          <w:spacing w:val="6"/>
          <w:sz w:val="24"/>
          <w:szCs w:val="24"/>
          <w:highlight w:val="none"/>
        </w:rPr>
        <w:t xml:space="preserve">.2 施工进度计划</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7.2.2 施工进度计划的修</w:t>
      </w:r>
      <w:r>
        <w:rPr>
          <w:rFonts w:hint="eastAsia" w:ascii="仿宋" w:hAnsi="仿宋" w:eastAsia="仿宋" w:cs="仿宋"/>
          <w:color w:val="000000"/>
          <w:spacing w:val="6"/>
          <w:sz w:val="24"/>
          <w:szCs w:val="24"/>
          <w:highlight w:val="none"/>
        </w:rPr>
        <w:t xml:space="preserve">订</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承包人需严格按照《月度工程进度计划表》执行，计划表中约定的节点承包人未能按节点完成的，每个节点按 5000 元/次进行处罚。</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发包人和监</w:t>
      </w:r>
      <w:r>
        <w:rPr>
          <w:rFonts w:hint="eastAsia" w:ascii="仿宋" w:hAnsi="仿宋" w:eastAsia="仿宋" w:cs="仿宋"/>
          <w:color w:val="000000"/>
          <w:spacing w:val="6"/>
          <w:sz w:val="24"/>
          <w:szCs w:val="24"/>
          <w:highlight w:val="none"/>
        </w:rPr>
        <w:t xml:space="preserve">理人在收到修订的施工进度计划后确认或提出修改意见的期限：</w:t>
      </w:r>
      <w:r>
        <w:rPr>
          <w:rFonts w:hint="eastAsia" w:ascii="仿宋" w:hAnsi="仿宋" w:eastAsia="仿宋" w:cs="仿宋"/>
          <w:bCs/>
          <w:color w:val="000000"/>
          <w:sz w:val="24"/>
          <w:szCs w:val="24"/>
          <w:highlight w:val="none"/>
          <w:u w:val="single"/>
        </w:rPr>
        <w:t xml:space="preserve">收到后 7 天内。</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7.3 开工</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7</w:t>
      </w:r>
      <w:r>
        <w:rPr>
          <w:rFonts w:hint="eastAsia" w:ascii="仿宋" w:hAnsi="仿宋" w:eastAsia="仿宋" w:cs="仿宋"/>
          <w:color w:val="000000"/>
          <w:spacing w:val="5"/>
          <w:sz w:val="24"/>
          <w:szCs w:val="24"/>
          <w:highlight w:val="none"/>
        </w:rPr>
        <w:t xml:space="preserve">.3.1 开工准备</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关</w:t>
      </w:r>
      <w:r>
        <w:rPr>
          <w:rFonts w:hint="eastAsia" w:ascii="仿宋" w:hAnsi="仿宋" w:eastAsia="仿宋" w:cs="仿宋"/>
          <w:color w:val="000000"/>
          <w:spacing w:val="7"/>
          <w:sz w:val="24"/>
          <w:szCs w:val="24"/>
          <w:highlight w:val="none"/>
        </w:rPr>
        <w:t xml:space="preserve">于</w:t>
      </w:r>
      <w:r>
        <w:rPr>
          <w:rFonts w:hint="eastAsia" w:ascii="仿宋" w:hAnsi="仿宋" w:eastAsia="仿宋" w:cs="仿宋"/>
          <w:color w:val="000000"/>
          <w:spacing w:val="6"/>
          <w:sz w:val="24"/>
          <w:szCs w:val="24"/>
          <w:highlight w:val="none"/>
        </w:rPr>
        <w:t xml:space="preserve">承包人提交工程开工报审表的期限：</w:t>
      </w:r>
      <w:r>
        <w:rPr>
          <w:rFonts w:hint="eastAsia" w:ascii="仿宋" w:hAnsi="仿宋" w:eastAsia="仿宋" w:cs="仿宋"/>
          <w:spacing w:val="-1"/>
          <w:sz w:val="24"/>
          <w:szCs w:val="24"/>
          <w:highlight w:val="none"/>
          <w:u w:val="single"/>
        </w:rPr>
        <w:t xml:space="preserve">合同签订后、开工前 </w:t>
      </w:r>
      <w:r>
        <w:rPr>
          <w:rFonts w:hint="eastAsia" w:ascii="仿宋" w:hAnsi="仿宋" w:eastAsia="仿宋" w:cs="仿宋"/>
          <w:bCs/>
          <w:color w:val="000000"/>
          <w:sz w:val="24"/>
          <w:szCs w:val="24"/>
          <w:highlight w:val="none"/>
          <w:u w:val="single"/>
        </w:rPr>
        <w:t xml:space="preserve"> 。</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关于发包人应完成的其他开工准备工作及期限：</w:t>
      </w:r>
      <w:r>
        <w:rPr>
          <w:rFonts w:hint="eastAsia" w:ascii="仿宋" w:hAnsi="仿宋" w:eastAsia="仿宋" w:cs="仿宋"/>
          <w:spacing w:val="-1"/>
          <w:sz w:val="24"/>
          <w:szCs w:val="24"/>
          <w:highlight w:val="none"/>
          <w:u w:val="single"/>
        </w:rPr>
        <w:t xml:space="preserve">执行通用条款</w:t>
      </w:r>
      <w:r>
        <w:rPr>
          <w:rFonts w:hint="eastAsia" w:ascii="仿宋" w:hAnsi="仿宋" w:eastAsia="仿宋" w:cs="仿宋"/>
          <w:color w:val="000000"/>
          <w:spacing w:val="5"/>
          <w:sz w:val="24"/>
          <w:szCs w:val="24"/>
          <w:highlight w:val="none"/>
        </w:rPr>
        <w:t xml:space="preserve">。</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关于承包人</w:t>
      </w:r>
      <w:r>
        <w:rPr>
          <w:rFonts w:hint="eastAsia" w:ascii="仿宋" w:hAnsi="仿宋" w:eastAsia="仿宋" w:cs="仿宋"/>
          <w:color w:val="000000"/>
          <w:spacing w:val="6"/>
          <w:sz w:val="24"/>
          <w:szCs w:val="24"/>
          <w:highlight w:val="none"/>
        </w:rPr>
        <w:t xml:space="preserve">应</w:t>
      </w:r>
      <w:r>
        <w:rPr>
          <w:rFonts w:hint="eastAsia" w:ascii="仿宋" w:hAnsi="仿宋" w:eastAsia="仿宋" w:cs="仿宋"/>
          <w:color w:val="000000"/>
          <w:spacing w:val="5"/>
          <w:sz w:val="24"/>
          <w:szCs w:val="24"/>
          <w:highlight w:val="none"/>
        </w:rPr>
        <w:t xml:space="preserve">完成的其他开工准备工作及期限：</w:t>
      </w:r>
      <w:r>
        <w:rPr>
          <w:rFonts w:hint="eastAsia" w:ascii="仿宋" w:hAnsi="仿宋" w:eastAsia="仿宋" w:cs="仿宋"/>
          <w:spacing w:val="-1"/>
          <w:sz w:val="24"/>
          <w:szCs w:val="24"/>
          <w:highlight w:val="none"/>
          <w:u w:val="single"/>
        </w:rPr>
        <w:t xml:space="preserve">执行通用条款</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pacing w:val="5"/>
          <w:sz w:val="24"/>
          <w:szCs w:val="24"/>
          <w:highlight w:val="none"/>
        </w:rPr>
        <w:t xml:space="preserve">。</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7.3.2 开工通知</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因</w:t>
      </w:r>
      <w:r>
        <w:rPr>
          <w:rFonts w:hint="eastAsia" w:ascii="仿宋" w:hAnsi="仿宋" w:eastAsia="仿宋" w:cs="仿宋"/>
          <w:color w:val="000000"/>
          <w:spacing w:val="9"/>
          <w:sz w:val="24"/>
          <w:szCs w:val="24"/>
          <w:highlight w:val="none"/>
        </w:rPr>
        <w:t xml:space="preserve">发包人原因造成监理人未能在计划开工日期之日起</w:t>
      </w:r>
      <w:r>
        <w:rPr>
          <w:rFonts w:hint="eastAsia" w:ascii="仿宋" w:hAnsi="仿宋" w:eastAsia="仿宋" w:cs="仿宋"/>
          <w:bCs/>
          <w:color w:val="000000"/>
          <w:sz w:val="24"/>
          <w:szCs w:val="24"/>
          <w:highlight w:val="none"/>
          <w:u w:val="single"/>
        </w:rPr>
        <w:t xml:space="preserve">90 </w:t>
      </w:r>
      <w:r>
        <w:rPr>
          <w:rFonts w:hint="eastAsia" w:ascii="仿宋" w:hAnsi="仿宋" w:eastAsia="仿宋" w:cs="仿宋"/>
          <w:color w:val="000000"/>
          <w:spacing w:val="9"/>
          <w:sz w:val="24"/>
          <w:szCs w:val="24"/>
          <w:highlight w:val="none"/>
        </w:rPr>
        <w:t xml:space="preserve">天内发出开工通知的，承包人有权提出工期</w:t>
      </w:r>
      <w:r>
        <w:rPr>
          <w:rFonts w:hint="eastAsia" w:ascii="仿宋" w:hAnsi="仿宋" w:eastAsia="仿宋" w:cs="仿宋"/>
          <w:color w:val="000000"/>
          <w:spacing w:val="11"/>
          <w:sz w:val="24"/>
          <w:szCs w:val="24"/>
          <w:highlight w:val="none"/>
        </w:rPr>
        <w:t xml:space="preserve">调</w:t>
      </w:r>
      <w:r>
        <w:rPr>
          <w:rFonts w:hint="eastAsia" w:ascii="仿宋" w:hAnsi="仿宋" w:eastAsia="仿宋" w:cs="仿宋"/>
          <w:color w:val="000000"/>
          <w:spacing w:val="8"/>
          <w:sz w:val="24"/>
          <w:szCs w:val="24"/>
          <w:highlight w:val="none"/>
        </w:rPr>
        <w:t xml:space="preserve">整要求，或者解除合同。</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7</w:t>
      </w:r>
      <w:r>
        <w:rPr>
          <w:rFonts w:hint="eastAsia" w:ascii="仿宋" w:hAnsi="仿宋" w:eastAsia="仿宋" w:cs="仿宋"/>
          <w:color w:val="000000"/>
          <w:spacing w:val="5"/>
          <w:sz w:val="24"/>
          <w:szCs w:val="24"/>
          <w:highlight w:val="none"/>
        </w:rPr>
        <w:t xml:space="preserve">.4 测量放线</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7</w:t>
      </w:r>
      <w:r>
        <w:rPr>
          <w:rFonts w:hint="eastAsia" w:ascii="仿宋" w:hAnsi="仿宋" w:eastAsia="仿宋" w:cs="仿宋"/>
          <w:color w:val="000000"/>
          <w:spacing w:val="9"/>
          <w:sz w:val="24"/>
          <w:szCs w:val="24"/>
          <w:highlight w:val="none"/>
        </w:rPr>
        <w:t xml:space="preserve">.4.1 发包人通过监理人向承包人提供测量基准点、基准线和水准点及其书面资料的期限：</w:t>
      </w:r>
      <w:r>
        <w:rPr>
          <w:rFonts w:hint="eastAsia" w:ascii="仿宋" w:hAnsi="仿宋" w:eastAsia="仿宋" w:cs="仿宋"/>
          <w:bCs/>
          <w:color w:val="000000"/>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7</w:t>
      </w:r>
      <w:r>
        <w:rPr>
          <w:rFonts w:hint="eastAsia" w:ascii="仿宋" w:hAnsi="仿宋" w:eastAsia="仿宋" w:cs="仿宋"/>
          <w:color w:val="000000"/>
          <w:spacing w:val="5"/>
          <w:sz w:val="24"/>
          <w:szCs w:val="24"/>
          <w:highlight w:val="none"/>
        </w:rPr>
        <w:t xml:space="preserve">.5 工期延误</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7</w:t>
      </w:r>
      <w:r>
        <w:rPr>
          <w:rFonts w:hint="eastAsia" w:ascii="仿宋" w:hAnsi="仿宋" w:eastAsia="仿宋" w:cs="仿宋"/>
          <w:color w:val="000000"/>
          <w:spacing w:val="7"/>
          <w:sz w:val="24"/>
          <w:szCs w:val="24"/>
          <w:highlight w:val="none"/>
        </w:rPr>
        <w:t xml:space="preserve">.5.1 因发包人原因导致工期延误</w:t>
      </w:r>
      <w:r/>
    </w:p>
    <w:p>
      <w:pPr>
        <w:ind w:firstLine="55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因发包</w:t>
      </w:r>
      <w:r>
        <w:rPr>
          <w:rFonts w:hint="eastAsia" w:ascii="仿宋" w:hAnsi="仿宋" w:eastAsia="仿宋" w:cs="仿宋"/>
          <w:color w:val="000000"/>
          <w:spacing w:val="15"/>
          <w:sz w:val="24"/>
          <w:szCs w:val="24"/>
          <w:highlight w:val="none"/>
        </w:rPr>
        <w:t xml:space="preserve">人</w:t>
      </w:r>
      <w:r>
        <w:rPr>
          <w:rFonts w:hint="eastAsia" w:ascii="仿宋" w:hAnsi="仿宋" w:eastAsia="仿宋" w:cs="仿宋"/>
          <w:color w:val="000000"/>
          <w:spacing w:val="9"/>
          <w:sz w:val="24"/>
          <w:szCs w:val="24"/>
          <w:highlight w:val="none"/>
        </w:rPr>
        <w:t xml:space="preserve">原因导致工期延误的其他情形：</w:t>
      </w:r>
      <w:r>
        <w:rPr>
          <w:rFonts w:hint="eastAsia" w:ascii="仿宋" w:hAnsi="仿宋" w:eastAsia="仿宋" w:cs="仿宋"/>
          <w:bCs/>
          <w:color w:val="000000"/>
          <w:sz w:val="24"/>
          <w:szCs w:val="24"/>
          <w:highlight w:val="none"/>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7</w:t>
      </w:r>
      <w:r>
        <w:rPr>
          <w:rFonts w:hint="eastAsia" w:ascii="仿宋" w:hAnsi="仿宋" w:eastAsia="仿宋" w:cs="仿宋"/>
          <w:color w:val="000000"/>
          <w:spacing w:val="7"/>
          <w:sz w:val="24"/>
          <w:szCs w:val="24"/>
          <w:highlight w:val="none"/>
        </w:rPr>
        <w:t xml:space="preserve">.5.2 因承包人原因导致工期延误</w:t>
      </w:r>
      <w:r/>
    </w:p>
    <w:p>
      <w:pPr>
        <w:ind w:firstLine="508"/>
        <w:spacing w:line="240" w:lineRule="auto"/>
        <w:rPr>
          <w:rFonts w:hint="eastAsia" w:ascii="仿宋" w:hAnsi="仿宋" w:eastAsia="仿宋" w:cs="仿宋"/>
          <w:color w:val="000000"/>
          <w:spacing w:val="7"/>
          <w:sz w:val="24"/>
          <w:szCs w:val="24"/>
          <w:highlight w:val="none"/>
        </w:rPr>
      </w:pPr>
      <w:r>
        <w:rPr>
          <w:rFonts w:hint="eastAsia" w:ascii="仿宋" w:hAnsi="仿宋" w:eastAsia="仿宋" w:cs="仿宋"/>
          <w:color w:val="000000"/>
          <w:spacing w:val="7"/>
          <w:sz w:val="24"/>
          <w:szCs w:val="24"/>
          <w:highlight w:val="none"/>
        </w:rPr>
        <w:t xml:space="preserve">因承包人原因造成工期延误，逾期竣工违约金的计算方法为：</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（2）若节点工期拖延 10 天</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发包人有权采取任何补救措施来弥补该延误，由此增加的费用由承包人承担，工期延误达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80"/>
        <w:spacing w:line="240" w:lineRule="auto"/>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u w:val="single"/>
        </w:rPr>
        <w:t xml:space="preserve">（4）</w:t>
      </w:r>
      <w:r>
        <w:rPr>
          <w:rFonts w:hint="eastAsia" w:ascii="仿宋" w:hAnsi="仿宋" w:eastAsia="仿宋" w:cs="仿宋"/>
          <w:bCs/>
          <w:color w:val="000000"/>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（5）若承包人原因引起工程竣工延期天数等于或大于365 日历天的，则罚没全额工程履约保证金。</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因承包人原因造成工期延误，逾期竣工违约金的上限：</w:t>
      </w:r>
      <w:r>
        <w:rPr>
          <w:rFonts w:hint="eastAsia" w:ascii="仿宋" w:hAnsi="仿宋" w:eastAsia="仿宋" w:cs="仿宋"/>
          <w:color w:val="000000"/>
          <w:spacing w:val="8"/>
          <w:sz w:val="24"/>
          <w:szCs w:val="24"/>
          <w:highlight w:val="none"/>
          <w:u w:val="single"/>
        </w:rPr>
        <w:t xml:space="preserve">按法律规定执行。</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7</w:t>
      </w:r>
      <w:r>
        <w:rPr>
          <w:rFonts w:hint="eastAsia" w:ascii="仿宋" w:hAnsi="仿宋" w:eastAsia="仿宋" w:cs="仿宋"/>
          <w:color w:val="000000"/>
          <w:spacing w:val="6"/>
          <w:sz w:val="24"/>
          <w:szCs w:val="24"/>
          <w:highlight w:val="none"/>
        </w:rPr>
        <w:t xml:space="preserve">.6 不利物质条件</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不利物质条件的其他情形和有关约定：</w:t>
      </w:r>
      <w:r>
        <w:rPr>
          <w:rFonts w:hint="eastAsia" w:ascii="仿宋" w:hAnsi="仿宋" w:eastAsia="仿宋" w:cs="仿宋"/>
          <w:color w:val="000000"/>
          <w:spacing w:val="8"/>
          <w:sz w:val="24"/>
          <w:szCs w:val="24"/>
          <w:highlight w:val="none"/>
          <w:u w:val="single"/>
        </w:rPr>
        <w:t xml:space="preserve">执行通用条款 </w:t>
      </w:r>
      <w:r>
        <w:rPr>
          <w:rFonts w:hint="eastAsia" w:ascii="仿宋" w:hAnsi="仿宋" w:eastAsia="仿宋" w:cs="仿宋"/>
          <w:color w:val="000000"/>
          <w:spacing w:val="8"/>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7</w:t>
      </w:r>
      <w:r>
        <w:rPr>
          <w:rFonts w:hint="eastAsia" w:ascii="仿宋" w:hAnsi="仿宋" w:eastAsia="仿宋" w:cs="仿宋"/>
          <w:color w:val="000000"/>
          <w:spacing w:val="3"/>
          <w:sz w:val="24"/>
          <w:szCs w:val="24"/>
          <w:highlight w:val="none"/>
        </w:rPr>
        <w:t xml:space="preserve">.7 异常恶劣的气候条件</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发</w:t>
      </w:r>
      <w:r>
        <w:rPr>
          <w:rFonts w:hint="eastAsia" w:ascii="仿宋" w:hAnsi="仿宋" w:eastAsia="仿宋" w:cs="仿宋"/>
          <w:color w:val="000000"/>
          <w:spacing w:val="9"/>
          <w:sz w:val="24"/>
          <w:szCs w:val="24"/>
          <w:highlight w:val="none"/>
        </w:rPr>
        <w:t xml:space="preserve">包人和承包人同意以下情形视为异常恶劣的气候条件：</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(1) 异常恶劣的气候条件的认定标准</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color w:val="000000"/>
          <w:sz w:val="24"/>
          <w:szCs w:val="24"/>
          <w:highlight w:val="none"/>
          <w:u w:val="single"/>
        </w:rPr>
        <w:t xml:space="preserve">以政府有关部门的规定为准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7.9 提前竣工的奖</w:t>
      </w:r>
      <w:r>
        <w:rPr>
          <w:rFonts w:hint="eastAsia" w:ascii="仿宋" w:hAnsi="仿宋" w:eastAsia="仿宋" w:cs="仿宋"/>
          <w:color w:val="000000"/>
          <w:spacing w:val="5"/>
          <w:sz w:val="24"/>
          <w:szCs w:val="24"/>
          <w:highlight w:val="none"/>
        </w:rPr>
        <w:t xml:space="preserve">励</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7.9.2 提前竣工的奖励：</w:t>
      </w:r>
      <w:r>
        <w:rPr>
          <w:rFonts w:hint="eastAsia" w:ascii="仿宋" w:hAnsi="仿宋" w:eastAsia="仿宋" w:cs="仿宋"/>
          <w:color w:val="000000"/>
          <w:spacing w:val="4"/>
          <w:sz w:val="24"/>
          <w:szCs w:val="24"/>
          <w:highlight w:val="none"/>
          <w:u w:val="single"/>
        </w:rPr>
        <w:t xml:space="preserve">       /       </w:t>
      </w:r>
      <w:r>
        <w:rPr>
          <w:rFonts w:hint="eastAsia" w:ascii="仿宋" w:hAnsi="仿宋" w:eastAsia="仿宋" w:cs="仿宋"/>
          <w:color w:val="000000"/>
          <w:spacing w:val="3"/>
          <w:sz w:val="24"/>
          <w:szCs w:val="24"/>
          <w:highlight w:val="none"/>
        </w:rPr>
        <w:t xml:space="preserve">。</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 材料与设备</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8</w:t>
      </w:r>
      <w:r>
        <w:rPr>
          <w:rFonts w:hint="eastAsia" w:ascii="仿宋" w:hAnsi="仿宋" w:eastAsia="仿宋" w:cs="仿宋"/>
          <w:color w:val="000000"/>
          <w:spacing w:val="5"/>
          <w:sz w:val="24"/>
          <w:szCs w:val="24"/>
          <w:highlight w:val="none"/>
        </w:rPr>
        <w:t xml:space="preserve">.4 材料与工程设备的保管与使用</w:t>
      </w:r>
      <w:r/>
    </w:p>
    <w:p>
      <w:pPr>
        <w:ind w:firstLine="470"/>
        <w:jc w:val="left"/>
        <w:spacing w:line="240" w:lineRule="auto"/>
        <w:widowControl/>
        <w:rPr>
          <w:rFonts w:hint="eastAsia" w:ascii="仿宋" w:hAnsi="仿宋" w:eastAsia="仿宋" w:cs="仿宋"/>
          <w:bCs/>
          <w:sz w:val="24"/>
          <w:szCs w:val="24"/>
          <w:highlight w:val="none"/>
          <w:u w:val="single"/>
        </w:rPr>
      </w:pPr>
      <w:r>
        <w:rPr>
          <w:rFonts w:hint="eastAsia" w:ascii="仿宋" w:hAnsi="仿宋" w:eastAsia="仿宋" w:cs="仿宋"/>
          <w:color w:val="000000"/>
          <w:spacing w:val="16"/>
          <w:sz w:val="24"/>
          <w:szCs w:val="24"/>
          <w:highlight w:val="none"/>
        </w:rPr>
        <w:t xml:space="preserve">8.</w:t>
      </w:r>
      <w:r>
        <w:rPr>
          <w:rFonts w:hint="eastAsia" w:ascii="仿宋" w:hAnsi="仿宋" w:eastAsia="仿宋" w:cs="仿宋"/>
          <w:color w:val="000000"/>
          <w:spacing w:val="10"/>
          <w:sz w:val="24"/>
          <w:szCs w:val="24"/>
          <w:highlight w:val="none"/>
        </w:rPr>
        <w:t xml:space="preserve">4</w:t>
      </w:r>
      <w:r>
        <w:rPr>
          <w:rFonts w:hint="eastAsia" w:ascii="仿宋" w:hAnsi="仿宋" w:eastAsia="仿宋" w:cs="仿宋"/>
          <w:color w:val="000000"/>
          <w:spacing w:val="8"/>
          <w:sz w:val="24"/>
          <w:szCs w:val="24"/>
          <w:highlight w:val="none"/>
        </w:rPr>
        <w:t xml:space="preserve">.1 发包人供应的材料设备的保管费用的承担：</w:t>
      </w:r>
      <w:r>
        <w:rPr>
          <w:rFonts w:hint="eastAsia" w:ascii="仿宋" w:hAnsi="仿宋" w:eastAsia="仿宋" w:cs="仿宋"/>
          <w:bCs/>
          <w:color w:val="000000"/>
          <w:sz w:val="24"/>
          <w:szCs w:val="24"/>
          <w:highlight w:val="none"/>
          <w:u w:val="single"/>
        </w:rPr>
        <w:t xml:space="preserve">由承包人负责保管，保管费用由承包人自行承担，已包含在合同价中,结算不调整。</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8.6 样</w:t>
      </w:r>
      <w:r>
        <w:rPr>
          <w:rFonts w:hint="eastAsia" w:ascii="仿宋" w:hAnsi="仿宋" w:eastAsia="仿宋" w:cs="仿宋"/>
          <w:color w:val="000000"/>
          <w:spacing w:val="3"/>
          <w:sz w:val="24"/>
          <w:szCs w:val="24"/>
          <w:highlight w:val="none"/>
        </w:rPr>
        <w:t xml:space="preserve">品</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8.</w:t>
      </w:r>
      <w:r>
        <w:rPr>
          <w:rFonts w:hint="eastAsia" w:ascii="仿宋" w:hAnsi="仿宋" w:eastAsia="仿宋" w:cs="仿宋"/>
          <w:color w:val="000000"/>
          <w:spacing w:val="6"/>
          <w:sz w:val="24"/>
          <w:szCs w:val="24"/>
          <w:highlight w:val="none"/>
        </w:rPr>
        <w:t xml:space="preserve">6.1样品的报送与封存</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需</w:t>
      </w:r>
      <w:r>
        <w:rPr>
          <w:rFonts w:hint="eastAsia" w:ascii="仿宋" w:hAnsi="仿宋" w:eastAsia="仿宋" w:cs="仿宋"/>
          <w:color w:val="000000"/>
          <w:spacing w:val="9"/>
          <w:sz w:val="24"/>
          <w:szCs w:val="24"/>
          <w:highlight w:val="none"/>
        </w:rPr>
        <w:t xml:space="preserve">要承包人报送样品的材料或工程设备，样品的种类、名称、规格、数量要求：</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①施工中，根据发包人具体指令制作，样品不得另行收取费用。</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②承包人所提供样品均不得低于发包人甲控品牌的技术参数要求。</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8</w:t>
      </w:r>
      <w:r>
        <w:rPr>
          <w:rFonts w:hint="eastAsia" w:ascii="仿宋" w:hAnsi="仿宋" w:eastAsia="仿宋" w:cs="仿宋"/>
          <w:color w:val="000000"/>
          <w:spacing w:val="8"/>
          <w:sz w:val="24"/>
          <w:szCs w:val="24"/>
          <w:highlight w:val="none"/>
        </w:rPr>
        <w:t xml:space="preserve">.</w:t>
      </w:r>
      <w:r>
        <w:rPr>
          <w:rFonts w:hint="eastAsia" w:ascii="仿宋" w:hAnsi="仿宋" w:eastAsia="仿宋" w:cs="仿宋"/>
          <w:color w:val="000000"/>
          <w:spacing w:val="7"/>
          <w:sz w:val="24"/>
          <w:szCs w:val="24"/>
          <w:highlight w:val="none"/>
        </w:rPr>
        <w:t xml:space="preserve">8 施工设备和临时设施</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8.8.1 承包人提供的施工设备和临时设施</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关于修建临时设施费用承担的约定：</w:t>
      </w:r>
      <w:r>
        <w:rPr>
          <w:rFonts w:hint="eastAsia" w:ascii="仿宋" w:hAnsi="仿宋" w:eastAsia="仿宋" w:cs="仿宋"/>
          <w:bCs/>
          <w:color w:val="000000"/>
          <w:sz w:val="24"/>
          <w:szCs w:val="24"/>
          <w:highlight w:val="none"/>
          <w:u w:val="single"/>
        </w:rPr>
        <w:t xml:space="preserve">由承包人承担 。</w:t>
      </w:r>
      <w:r/>
    </w:p>
    <w:p>
      <w:pPr>
        <w:ind w:firstLine="504"/>
        <w:spacing w:line="240" w:lineRule="auto"/>
        <w:rPr>
          <w:rFonts w:hint="eastAsia" w:ascii="仿宋" w:hAnsi="仿宋" w:eastAsia="仿宋" w:cs="仿宋"/>
          <w:bCs/>
          <w:color w:val="000000"/>
          <w:spacing w:val="6"/>
          <w:sz w:val="24"/>
          <w:szCs w:val="24"/>
          <w:highlight w:val="none"/>
        </w:rPr>
      </w:pPr>
      <w:r>
        <w:rPr>
          <w:rFonts w:hint="eastAsia" w:ascii="仿宋" w:hAnsi="仿宋" w:eastAsia="仿宋" w:cs="仿宋"/>
          <w:bCs/>
          <w:color w:val="000000"/>
          <w:spacing w:val="6"/>
          <w:sz w:val="24"/>
          <w:szCs w:val="24"/>
          <w:highlight w:val="none"/>
        </w:rPr>
        <w:t xml:space="preserve">9. 试验与检验</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9.</w:t>
      </w:r>
      <w:r>
        <w:rPr>
          <w:rFonts w:hint="eastAsia" w:ascii="仿宋" w:hAnsi="仿宋" w:eastAsia="仿宋" w:cs="仿宋"/>
          <w:color w:val="000000"/>
          <w:spacing w:val="5"/>
          <w:sz w:val="24"/>
          <w:szCs w:val="24"/>
          <w:highlight w:val="none"/>
        </w:rPr>
        <w:t xml:space="preserve">1</w:t>
      </w:r>
      <w:r>
        <w:rPr>
          <w:rFonts w:hint="eastAsia" w:ascii="仿宋" w:hAnsi="仿宋" w:eastAsia="仿宋" w:cs="仿宋"/>
          <w:color w:val="000000"/>
          <w:spacing w:val="3"/>
          <w:sz w:val="24"/>
          <w:szCs w:val="24"/>
          <w:highlight w:val="none"/>
        </w:rPr>
        <w:t xml:space="preserve"> 试验设备与试验人员</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9</w:t>
      </w: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5"/>
          <w:sz w:val="24"/>
          <w:szCs w:val="24"/>
          <w:highlight w:val="none"/>
        </w:rPr>
        <w:t xml:space="preserve">1.2 试验设备</w:t>
      </w:r>
      <w:r/>
    </w:p>
    <w:p>
      <w:pPr>
        <w:ind w:firstLine="480"/>
        <w:jc w:val="left"/>
        <w:spacing w:line="240" w:lineRule="auto"/>
        <w:rPr>
          <w:rFonts w:hint="eastAsia" w:ascii="仿宋" w:hAnsi="仿宋" w:eastAsia="仿宋" w:cs="仿宋"/>
          <w:spacing w:val="-1"/>
          <w:sz w:val="24"/>
          <w:szCs w:val="24"/>
          <w:highlight w:val="none"/>
          <w:u w:val="single"/>
        </w:rPr>
      </w:pPr>
      <w:r>
        <w:rPr>
          <w:rFonts w:hint="eastAsia" w:ascii="仿宋" w:hAnsi="仿宋" w:eastAsia="仿宋" w:cs="仿宋"/>
          <w:sz w:val="24"/>
          <w:szCs w:val="24"/>
          <w:highlight w:val="none"/>
        </w:rPr>
        <w:t xml:space="preserve">施工现场需要配置的试验场所：</w:t>
      </w:r>
      <w:r>
        <w:rPr>
          <w:rFonts w:hint="eastAsia" w:ascii="仿宋" w:hAnsi="仿宋" w:eastAsia="仿宋" w:cs="仿宋"/>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施工现场需要配备的试验设备：</w:t>
      </w:r>
      <w:r>
        <w:rPr>
          <w:rFonts w:hint="eastAsia" w:ascii="仿宋" w:hAnsi="仿宋" w:eastAsia="仿宋" w:cs="仿宋"/>
          <w:spacing w:val="-1"/>
          <w:sz w:val="24"/>
          <w:szCs w:val="24"/>
          <w:highlight w:val="none"/>
          <w:u w:val="single"/>
        </w:rPr>
        <w:t xml:space="preserve">符合相关规范规定，满足施工材料、施工工序自检需要。</w:t>
      </w:r>
      <w:r/>
    </w:p>
    <w:p>
      <w:pPr>
        <w:ind w:firstLine="480"/>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施工现场需要具备的其他试验条件：</w:t>
      </w:r>
      <w:r>
        <w:rPr>
          <w:rFonts w:hint="eastAsia" w:ascii="仿宋" w:hAnsi="仿宋" w:eastAsia="仿宋" w:cs="仿宋"/>
          <w:spacing w:val="-1"/>
          <w:sz w:val="24"/>
          <w:szCs w:val="24"/>
          <w:highlight w:val="none"/>
          <w:u w:val="single"/>
        </w:rPr>
        <w:t xml:space="preserve">符合相关规范规定，满足施工材料、施工工序自检需要。</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9.4 现场工艺试</w:t>
      </w:r>
      <w:r>
        <w:rPr>
          <w:rFonts w:hint="eastAsia" w:ascii="仿宋" w:hAnsi="仿宋" w:eastAsia="仿宋" w:cs="仿宋"/>
          <w:color w:val="000000"/>
          <w:spacing w:val="5"/>
          <w:sz w:val="24"/>
          <w:szCs w:val="24"/>
          <w:highlight w:val="none"/>
        </w:rPr>
        <w:t xml:space="preserve">验</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现场工艺试验的有关约定：</w:t>
      </w:r>
      <w:r>
        <w:rPr>
          <w:rFonts w:hint="eastAsia" w:ascii="仿宋" w:hAnsi="仿宋" w:eastAsia="仿宋" w:cs="仿宋"/>
          <w:bCs/>
          <w:color w:val="000000"/>
          <w:sz w:val="24"/>
          <w:szCs w:val="24"/>
          <w:highlight w:val="none"/>
          <w:u w:val="single"/>
        </w:rPr>
        <w:t xml:space="preserve">承包人根据相关法律、标准和规范及发包人、监理人指示进行试验并承担检测费用。</w:t>
      </w:r>
      <w:r/>
    </w:p>
    <w:p>
      <w:pPr>
        <w:ind w:firstLine="504"/>
        <w:spacing w:line="240" w:lineRule="auto"/>
        <w:rPr>
          <w:rFonts w:hint="eastAsia" w:ascii="仿宋" w:hAnsi="仿宋" w:eastAsia="仿宋" w:cs="仿宋"/>
          <w:bCs/>
          <w:color w:val="000000"/>
          <w:spacing w:val="6"/>
          <w:sz w:val="24"/>
          <w:szCs w:val="24"/>
          <w:highlight w:val="none"/>
        </w:rPr>
      </w:pPr>
      <w:r>
        <w:rPr>
          <w:rFonts w:hint="eastAsia" w:ascii="仿宋" w:hAnsi="仿宋" w:eastAsia="仿宋" w:cs="仿宋"/>
          <w:bCs/>
          <w:color w:val="000000"/>
          <w:spacing w:val="6"/>
          <w:sz w:val="24"/>
          <w:szCs w:val="24"/>
          <w:highlight w:val="none"/>
        </w:rPr>
        <w:t xml:space="preserve">10. 变更</w:t>
      </w:r>
      <w:r/>
    </w:p>
    <w:p>
      <w:pPr>
        <w:ind w:firstLine="48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w:t>
      </w:r>
      <w:r>
        <w:rPr>
          <w:rFonts w:hint="eastAsia" w:ascii="仿宋" w:hAnsi="仿宋" w:eastAsia="仿宋" w:cs="仿宋"/>
          <w:color w:val="000000"/>
          <w:sz w:val="24"/>
          <w:szCs w:val="24"/>
          <w:highlight w:val="none"/>
        </w:rPr>
        <w:t xml:space="preserve">0. 1 变更的范围</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关于变更的范围的约定</w:t>
      </w:r>
      <w:r>
        <w:rPr>
          <w:rFonts w:hint="eastAsia" w:ascii="仿宋" w:hAnsi="仿宋" w:eastAsia="仿宋" w:cs="仿宋"/>
          <w:color w:val="000000"/>
          <w:spacing w:val="6"/>
          <w:sz w:val="24"/>
          <w:szCs w:val="24"/>
          <w:highlight w:val="none"/>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(1)设计变更、建设标准或者工程规模的调整，施工过程中增加或取消工程内容，及其他经发包人、监理人、跟踪审计人员四方签字认可的现场签证。</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(2)对于在施工期间出台的有关政策导致规费、税金发生变化的，应按照有关规定执行。</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(3)甲方保留在施工过程中增加或取消 (含甩项) 工程内容、范围及相应费用的权利，乙方应无条件配合。</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4</w:t>
      </w:r>
      <w:r>
        <w:rPr>
          <w:rFonts w:hint="eastAsia" w:ascii="仿宋" w:hAnsi="仿宋" w:eastAsia="仿宋" w:cs="仿宋"/>
          <w:bCs/>
          <w:color w:val="000000"/>
          <w:sz w:val="24"/>
          <w:szCs w:val="24"/>
          <w:highlight w:val="none"/>
          <w:u w:val="single"/>
        </w:rPr>
        <w:t xml:space="preserve">)因承包人自身原因改变合同中任何一项工作的施工时间或改变已批准的施工工艺或顺序不属于变更范围。</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w:t>
      </w:r>
      <w:r>
        <w:rPr>
          <w:rFonts w:hint="eastAsia" w:ascii="仿宋" w:hAnsi="仿宋" w:eastAsia="仿宋" w:cs="仿宋"/>
          <w:bCs/>
          <w:color w:val="000000"/>
          <w:sz w:val="24"/>
          <w:szCs w:val="24"/>
          <w:highlight w:val="none"/>
          <w:u w:val="single"/>
          <w:lang w:val="en-US" w:eastAsia="zh-CN"/>
        </w:rPr>
        <w:t xml:space="preserve">5</w:t>
      </w:r>
      <w:r>
        <w:rPr>
          <w:rFonts w:hint="eastAsia" w:ascii="仿宋" w:hAnsi="仿宋" w:eastAsia="仿宋" w:cs="仿宋"/>
          <w:bCs/>
          <w:color w:val="000000"/>
          <w:sz w:val="24"/>
          <w:szCs w:val="24"/>
          <w:highlight w:val="none"/>
          <w:u w:val="single"/>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510"/>
        <w:spacing w:line="240" w:lineRule="auto"/>
        <w:rPr>
          <w:rFonts w:hint="eastAsia" w:ascii="仿宋" w:hAnsi="仿宋" w:eastAsia="仿宋" w:cs="仿宋"/>
          <w:b/>
          <w:bCs/>
          <w:color w:val="auto"/>
          <w:spacing w:val="7"/>
          <w:sz w:val="24"/>
          <w:szCs w:val="24"/>
          <w:highlight w:val="none"/>
        </w:rPr>
      </w:pPr>
      <w:r>
        <w:rPr>
          <w:rFonts w:hint="eastAsia" w:ascii="仿宋" w:hAnsi="仿宋" w:eastAsia="仿宋" w:cs="仿宋"/>
          <w:b/>
          <w:bCs/>
          <w:color w:val="auto"/>
          <w:spacing w:val="7"/>
          <w:sz w:val="24"/>
          <w:szCs w:val="24"/>
          <w:highlight w:val="none"/>
        </w:rPr>
        <w:t xml:space="preserve">10.4.1 变更估价原则</w:t>
      </w:r>
      <w:r/>
    </w:p>
    <w:p>
      <w:pPr>
        <w:ind w:firstLine="536"/>
        <w:spacing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4"/>
          <w:sz w:val="24"/>
          <w:szCs w:val="24"/>
          <w:highlight w:val="none"/>
        </w:rPr>
        <w:t xml:space="preserve">关</w:t>
      </w:r>
      <w:r>
        <w:rPr>
          <w:rFonts w:hint="eastAsia" w:ascii="仿宋" w:hAnsi="仿宋" w:eastAsia="仿宋" w:cs="仿宋"/>
          <w:b w:val="0"/>
          <w:bCs w:val="0"/>
          <w:color w:val="auto"/>
          <w:spacing w:val="7"/>
          <w:sz w:val="24"/>
          <w:szCs w:val="24"/>
          <w:highlight w:val="none"/>
        </w:rPr>
        <w:t xml:space="preserve">于变更估价的约定：</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(4)工程量偏差超 15%时应按照下列条款调整相应单价。</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①当工程量增加 15%以上时，增加部分的工程量的综合单价 (中标单价) 应予调低 5%，但均不得高于最高投标限价综合单价。</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②当工程量减少 15%以上时，剩余工程造价按以下条款调整。</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(剩余工程造价=剩余工程量*中标价*105%)；当中标价高于最高投标限价综合单价*（1-报价浮动率）*130%时，减少后剩余部分的工程量综合单价不予调整 (剩余工程造价=剩余工程量*中标价)。</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 、模板、基坑支护、降水按“10.4.1 变更估价原则第 (2) 条 ”进行调整外，其余的措施费均不作调整。</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仿宋" w:hAnsi="仿宋" w:eastAsia="仿宋" w:cs="仿宋"/>
          <w:b w:val="0"/>
          <w:bCs w:val="0"/>
          <w:color w:val="auto"/>
          <w:spacing w:val="8"/>
          <w:sz w:val="24"/>
          <w:szCs w:val="24"/>
          <w:highlight w:val="none"/>
          <w:u w:val="single"/>
        </w:rPr>
        <w:t xml:space="preserve">同意计取费用的，按标底(招标控制价)编制原则计取，</w:t>
      </w:r>
      <w:r>
        <w:rPr>
          <w:rFonts w:hint="eastAsia" w:ascii="仿宋" w:hAnsi="仿宋" w:eastAsia="仿宋" w:cs="仿宋"/>
          <w:b w:val="0"/>
          <w:bCs w:val="0"/>
          <w:color w:val="auto"/>
          <w:sz w:val="24"/>
          <w:szCs w:val="24"/>
          <w:highlight w:val="none"/>
          <w:u w:val="single"/>
        </w:rPr>
        <w:t xml:space="preserve">并乘以报价浮动比率 (报价浮动比率=中标价/最高投标限价×100% ，中标价及最高投标限价均不含甲供材、暂列金额、暂估价)</w:t>
      </w:r>
      <w:r>
        <w:rPr>
          <w:rFonts w:hint="eastAsia" w:ascii="仿宋" w:hAnsi="仿宋" w:eastAsia="仿宋" w:cs="仿宋"/>
          <w:b w:val="0"/>
          <w:bCs w:val="0"/>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w:t>
      </w:r>
      <w:r>
        <w:rPr>
          <w:rFonts w:hint="eastAsia" w:ascii="仿宋" w:hAnsi="仿宋" w:eastAsia="仿宋" w:cs="仿宋"/>
          <w:b w:val="0"/>
          <w:bCs w:val="0"/>
          <w:color w:val="auto"/>
          <w:sz w:val="24"/>
          <w:szCs w:val="24"/>
          <w:highlight w:val="none"/>
          <w:u w:val="single"/>
          <w:lang w:val="en-US" w:eastAsia="zh-CN"/>
        </w:rPr>
        <w:t xml:space="preserve">8</w:t>
      </w:r>
      <w:r>
        <w:rPr>
          <w:rFonts w:hint="eastAsia" w:ascii="仿宋" w:hAnsi="仿宋" w:eastAsia="仿宋" w:cs="仿宋"/>
          <w:b w:val="0"/>
          <w:bCs w:val="0"/>
          <w:color w:val="auto"/>
          <w:sz w:val="24"/>
          <w:szCs w:val="24"/>
          <w:highlight w:val="none"/>
          <w:u w:val="single"/>
        </w:rPr>
        <w:t xml:space="preserve">)关于工程量清单和图纸错漏项的处理如下:</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1)施工中发现工程量清单和</w:t>
      </w:r>
      <w:r>
        <w:rPr>
          <w:rFonts w:hint="eastAsia" w:ascii="仿宋" w:hAnsi="仿宋" w:eastAsia="仿宋" w:cs="仿宋"/>
          <w:b w:val="0"/>
          <w:bCs w:val="0"/>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spacing w:line="240" w:lineRule="auto"/>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10. 5</w:t>
      </w:r>
      <w:r>
        <w:rPr>
          <w:rFonts w:hint="eastAsia" w:ascii="仿宋" w:hAnsi="仿宋" w:eastAsia="仿宋" w:cs="仿宋"/>
          <w:color w:val="000000"/>
          <w:spacing w:val="3"/>
          <w:sz w:val="24"/>
          <w:szCs w:val="24"/>
          <w:highlight w:val="none"/>
        </w:rPr>
        <w:t xml:space="preserve"> </w:t>
      </w:r>
      <w:r>
        <w:rPr>
          <w:rFonts w:hint="eastAsia" w:ascii="仿宋" w:hAnsi="仿宋" w:eastAsia="仿宋" w:cs="仿宋"/>
          <w:color w:val="000000"/>
          <w:spacing w:val="2"/>
          <w:sz w:val="24"/>
          <w:szCs w:val="24"/>
          <w:highlight w:val="none"/>
        </w:rPr>
        <w:t xml:space="preserve">承包人的合理化建议</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监</w:t>
      </w:r>
      <w:r>
        <w:rPr>
          <w:rFonts w:hint="eastAsia" w:ascii="仿宋" w:hAnsi="仿宋" w:eastAsia="仿宋" w:cs="仿宋"/>
          <w:color w:val="000000"/>
          <w:spacing w:val="9"/>
          <w:sz w:val="24"/>
          <w:szCs w:val="24"/>
          <w:highlight w:val="none"/>
        </w:rPr>
        <w:t xml:space="preserve">理人审查承包人合理化建议的期限：</w:t>
      </w:r>
      <w:r>
        <w:rPr>
          <w:rFonts w:hint="eastAsia" w:ascii="仿宋" w:hAnsi="仿宋" w:eastAsia="仿宋" w:cs="仿宋"/>
          <w:color w:val="000000"/>
          <w:spacing w:val="9"/>
          <w:sz w:val="24"/>
          <w:szCs w:val="24"/>
          <w:highlight w:val="none"/>
          <w:u w:val="single"/>
        </w:rPr>
        <w:t xml:space="preserve">执行通用条款</w:t>
      </w:r>
      <w:r>
        <w:rPr>
          <w:rFonts w:hint="eastAsia" w:ascii="仿宋" w:hAnsi="仿宋" w:eastAsia="仿宋" w:cs="仿宋"/>
          <w:color w:val="000000"/>
          <w:spacing w:val="9"/>
          <w:sz w:val="24"/>
          <w:szCs w:val="24"/>
          <w:highlight w:val="none"/>
        </w:rPr>
        <w:t xml:space="preserve">。</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发包人审批承包人合理化建议的期限：</w:t>
      </w:r>
      <w:r>
        <w:rPr>
          <w:rFonts w:hint="eastAsia" w:ascii="仿宋" w:hAnsi="仿宋" w:eastAsia="仿宋" w:cs="仿宋"/>
          <w:color w:val="000000"/>
          <w:spacing w:val="9"/>
          <w:sz w:val="24"/>
          <w:szCs w:val="24"/>
          <w:highlight w:val="none"/>
          <w:u w:val="single"/>
        </w:rPr>
        <w:t xml:space="preserve">执行通用条款</w:t>
      </w:r>
      <w:r>
        <w:rPr>
          <w:rFonts w:hint="eastAsia" w:ascii="仿宋" w:hAnsi="仿宋" w:eastAsia="仿宋" w:cs="仿宋"/>
          <w:color w:val="000000"/>
          <w:spacing w:val="8"/>
          <w:sz w:val="24"/>
          <w:szCs w:val="24"/>
          <w:highlight w:val="none"/>
        </w:rPr>
        <w:t xml:space="preserve">。</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承包人提出的合理化建议降低了合同价格或者提高了工程经济效益的奖励的方法和金额为：</w:t>
      </w:r>
      <w:r>
        <w:rPr>
          <w:rFonts w:hint="eastAsia" w:ascii="仿宋" w:hAnsi="仿宋" w:eastAsia="仿宋" w:cs="仿宋"/>
          <w:color w:val="000000"/>
          <w:spacing w:val="10"/>
          <w:sz w:val="24"/>
          <w:szCs w:val="24"/>
          <w:highlight w:val="none"/>
          <w:u w:val="single"/>
        </w:rPr>
        <w:t xml:space="preserve">执行通</w:t>
      </w:r>
      <w:r>
        <w:rPr>
          <w:rFonts w:hint="eastAsia" w:ascii="仿宋" w:hAnsi="仿宋" w:eastAsia="仿宋" w:cs="仿宋"/>
          <w:color w:val="000000"/>
          <w:spacing w:val="2"/>
          <w:sz w:val="24"/>
          <w:szCs w:val="24"/>
          <w:highlight w:val="none"/>
          <w:u w:val="single"/>
        </w:rPr>
        <w:t xml:space="preserve">用</w:t>
      </w:r>
      <w:r>
        <w:rPr>
          <w:rFonts w:hint="eastAsia" w:ascii="仿宋" w:hAnsi="仿宋" w:eastAsia="仿宋" w:cs="仿宋"/>
          <w:color w:val="000000"/>
          <w:spacing w:val="3"/>
          <w:sz w:val="24"/>
          <w:szCs w:val="24"/>
          <w:highlight w:val="none"/>
          <w:u w:val="single"/>
        </w:rPr>
        <w:t xml:space="preserve">条</w:t>
      </w:r>
      <w:r>
        <w:rPr>
          <w:rFonts w:hint="eastAsia" w:ascii="仿宋" w:hAnsi="仿宋" w:eastAsia="仿宋" w:cs="仿宋"/>
          <w:color w:val="000000"/>
          <w:spacing w:val="2"/>
          <w:sz w:val="24"/>
          <w:szCs w:val="24"/>
          <w:highlight w:val="none"/>
          <w:u w:val="single"/>
        </w:rPr>
        <w:t xml:space="preserve">款</w:t>
      </w:r>
      <w:r>
        <w:rPr>
          <w:rFonts w:hint="eastAsia" w:ascii="仿宋" w:hAnsi="仿宋" w:eastAsia="仿宋" w:cs="仿宋"/>
          <w:color w:val="000000"/>
          <w:spacing w:val="2"/>
          <w:sz w:val="24"/>
          <w:szCs w:val="24"/>
          <w:highlight w:val="none"/>
        </w:rPr>
        <w:t xml:space="preserve">。</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10.7 暂估</w:t>
      </w:r>
      <w:r>
        <w:rPr>
          <w:rFonts w:hint="eastAsia" w:ascii="仿宋" w:hAnsi="仿宋" w:eastAsia="仿宋" w:cs="仿宋"/>
          <w:color w:val="000000"/>
          <w:spacing w:val="2"/>
          <w:sz w:val="24"/>
          <w:szCs w:val="24"/>
          <w:highlight w:val="none"/>
        </w:rPr>
        <w:t xml:space="preserve">价</w:t>
      </w:r>
      <w:r/>
    </w:p>
    <w:p>
      <w:pPr>
        <w:ind w:firstLine="528"/>
        <w:spacing w:line="24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pacing w:val="12"/>
          <w:sz w:val="24"/>
          <w:szCs w:val="24"/>
          <w:highlight w:val="none"/>
        </w:rPr>
        <w:t xml:space="preserve">暂估</w:t>
      </w:r>
      <w:r>
        <w:rPr>
          <w:rFonts w:hint="eastAsia" w:ascii="仿宋" w:hAnsi="仿宋" w:eastAsia="仿宋" w:cs="仿宋"/>
          <w:color w:val="000000"/>
          <w:spacing w:val="9"/>
          <w:sz w:val="24"/>
          <w:szCs w:val="24"/>
          <w:highlight w:val="none"/>
        </w:rPr>
        <w:t xml:space="preserve">价</w:t>
      </w:r>
      <w:r>
        <w:rPr>
          <w:rFonts w:hint="eastAsia" w:ascii="仿宋" w:hAnsi="仿宋" w:eastAsia="仿宋" w:cs="仿宋"/>
          <w:color w:val="000000"/>
          <w:spacing w:val="6"/>
          <w:sz w:val="24"/>
          <w:szCs w:val="24"/>
          <w:highlight w:val="none"/>
        </w:rPr>
        <w:t xml:space="preserve">材料和工程设备的明细详见附件：</w:t>
      </w:r>
      <w:r>
        <w:rPr>
          <w:rFonts w:hint="eastAsia" w:ascii="仿宋" w:hAnsi="仿宋" w:eastAsia="仿宋" w:cs="仿宋"/>
          <w:color w:val="000000"/>
          <w:spacing w:val="6"/>
          <w:sz w:val="24"/>
          <w:szCs w:val="24"/>
          <w:highlight w:val="none"/>
          <w:u w:val="single"/>
        </w:rPr>
        <w:t xml:space="preserve">《暂估价一览表》。</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10</w:t>
      </w:r>
      <w:r>
        <w:rPr>
          <w:rFonts w:hint="eastAsia" w:ascii="仿宋" w:hAnsi="仿宋" w:eastAsia="仿宋" w:cs="仿宋"/>
          <w:color w:val="000000"/>
          <w:spacing w:val="8"/>
          <w:sz w:val="24"/>
          <w:szCs w:val="24"/>
          <w:highlight w:val="none"/>
        </w:rPr>
        <w:t xml:space="preserve">.</w:t>
      </w:r>
      <w:r>
        <w:rPr>
          <w:rFonts w:hint="eastAsia" w:ascii="仿宋" w:hAnsi="仿宋" w:eastAsia="仿宋" w:cs="仿宋"/>
          <w:color w:val="000000"/>
          <w:spacing w:val="6"/>
          <w:sz w:val="24"/>
          <w:szCs w:val="24"/>
          <w:highlight w:val="none"/>
        </w:rPr>
        <w:t xml:space="preserve">7.1 依法必须招标的暂估价项目</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对于依法必须招标的暂估价项目的确认和批准采取第</w:t>
      </w:r>
      <w:r>
        <w:rPr>
          <w:rFonts w:hint="eastAsia" w:ascii="仿宋" w:hAnsi="仿宋" w:eastAsia="仿宋" w:cs="仿宋"/>
          <w:color w:val="000000"/>
          <w:spacing w:val="9"/>
          <w:sz w:val="24"/>
          <w:szCs w:val="24"/>
          <w:highlight w:val="none"/>
          <w:u w:val="single"/>
        </w:rPr>
        <w:t xml:space="preserve"> 2 </w:t>
      </w:r>
      <w:r>
        <w:rPr>
          <w:rFonts w:hint="eastAsia" w:ascii="仿宋" w:hAnsi="仿宋" w:eastAsia="仿宋" w:cs="仿宋"/>
          <w:color w:val="000000"/>
          <w:spacing w:val="9"/>
          <w:sz w:val="24"/>
          <w:szCs w:val="24"/>
          <w:highlight w:val="none"/>
        </w:rPr>
        <w:t xml:space="preserve">种方式确定</w:t>
      </w:r>
      <w:r>
        <w:rPr>
          <w:rFonts w:hint="eastAsia" w:ascii="仿宋" w:hAnsi="仿宋" w:eastAsia="仿宋" w:cs="仿宋"/>
          <w:color w:val="000000"/>
          <w:spacing w:val="8"/>
          <w:sz w:val="24"/>
          <w:szCs w:val="24"/>
          <w:highlight w:val="none"/>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7"/>
          <w:sz w:val="24"/>
          <w:szCs w:val="24"/>
          <w:highlight w:val="none"/>
        </w:rPr>
        <w:t xml:space="preserve">0.7.2 不属于依法必须招标的暂估价项目</w:t>
      </w:r>
      <w:r/>
    </w:p>
    <w:p>
      <w:pPr>
        <w:ind w:firstLine="520"/>
        <w:spacing w:line="240" w:lineRule="auto"/>
        <w:rPr>
          <w:rFonts w:hint="eastAsia" w:ascii="仿宋" w:hAnsi="仿宋" w:eastAsia="仿宋" w:cs="仿宋"/>
          <w:color w:val="000000"/>
          <w:spacing w:val="9"/>
          <w:sz w:val="24"/>
          <w:szCs w:val="24"/>
          <w:highlight w:val="none"/>
        </w:rPr>
      </w:pPr>
      <w:r>
        <w:rPr>
          <w:rFonts w:hint="eastAsia" w:ascii="仿宋" w:hAnsi="仿宋" w:eastAsia="仿宋" w:cs="仿宋"/>
          <w:color w:val="000000"/>
          <w:spacing w:val="10"/>
          <w:sz w:val="24"/>
          <w:szCs w:val="24"/>
          <w:highlight w:val="none"/>
        </w:rPr>
        <w:t xml:space="preserve">对</w:t>
      </w:r>
      <w:r>
        <w:rPr>
          <w:rFonts w:hint="eastAsia" w:ascii="仿宋" w:hAnsi="仿宋" w:eastAsia="仿宋" w:cs="仿宋"/>
          <w:color w:val="000000"/>
          <w:spacing w:val="9"/>
          <w:sz w:val="24"/>
          <w:szCs w:val="24"/>
          <w:highlight w:val="none"/>
        </w:rPr>
        <w:t xml:space="preserve">于不属于依法必须招标的暂估价项目的确认和批准采取第</w:t>
      </w:r>
      <w:r>
        <w:rPr>
          <w:rFonts w:hint="eastAsia" w:ascii="仿宋" w:hAnsi="仿宋" w:eastAsia="仿宋" w:cs="仿宋"/>
          <w:color w:val="000000"/>
          <w:spacing w:val="9"/>
          <w:sz w:val="24"/>
          <w:szCs w:val="24"/>
          <w:highlight w:val="none"/>
          <w:u w:val="single"/>
        </w:rPr>
        <w:t xml:space="preserve">1</w:t>
      </w:r>
      <w:r>
        <w:rPr>
          <w:rFonts w:hint="eastAsia" w:ascii="仿宋" w:hAnsi="仿宋" w:eastAsia="仿宋" w:cs="仿宋"/>
          <w:color w:val="000000"/>
          <w:spacing w:val="9"/>
          <w:sz w:val="24"/>
          <w:szCs w:val="24"/>
          <w:highlight w:val="none"/>
        </w:rPr>
        <w:t xml:space="preserve">种方式确定。</w:t>
      </w:r>
      <w:r/>
    </w:p>
    <w:p>
      <w:pPr>
        <w:ind w:firstLine="480"/>
        <w:jc w:val="left"/>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jc w:val="left"/>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（2）发包人认为承包人确定的供应商、分包人无法满足工程质量或合同要求的，发包人可以要求承包人重新确定暂估价项目的供应商、分包人;</w:t>
      </w:r>
      <w:r/>
    </w:p>
    <w:p>
      <w:pPr>
        <w:ind w:firstLine="480"/>
        <w:jc w:val="left"/>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（3）承包人应当在签订暂估价合同后7天内，将暂估价合同副本报送发包人留存。</w:t>
      </w:r>
      <w:r/>
    </w:p>
    <w:p>
      <w:pPr>
        <w:ind w:firstLine="72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按承包人编制并经发包人审核的工程预算取代暂估价，结算据实调整。</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第 3 种方式：承包人直接实施的暂估价项</w:t>
      </w:r>
      <w:r>
        <w:rPr>
          <w:rFonts w:hint="eastAsia" w:ascii="仿宋" w:hAnsi="仿宋" w:eastAsia="仿宋" w:cs="仿宋"/>
          <w:color w:val="000000"/>
          <w:sz w:val="24"/>
          <w:szCs w:val="24"/>
          <w:highlight w:val="none"/>
        </w:rPr>
        <w:t xml:space="preserve">目</w:t>
      </w:r>
      <w:r/>
    </w:p>
    <w:p>
      <w:pPr>
        <w:ind w:firstLine="552"/>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承</w:t>
      </w:r>
      <w:r>
        <w:rPr>
          <w:rFonts w:hint="eastAsia" w:ascii="仿宋" w:hAnsi="仿宋" w:eastAsia="仿宋" w:cs="仿宋"/>
          <w:color w:val="000000"/>
          <w:spacing w:val="17"/>
          <w:sz w:val="24"/>
          <w:szCs w:val="24"/>
          <w:highlight w:val="none"/>
        </w:rPr>
        <w:t xml:space="preserve">包</w:t>
      </w:r>
      <w:r>
        <w:rPr>
          <w:rFonts w:hint="eastAsia" w:ascii="仿宋" w:hAnsi="仿宋" w:eastAsia="仿宋" w:cs="仿宋"/>
          <w:color w:val="000000"/>
          <w:spacing w:val="9"/>
          <w:sz w:val="24"/>
          <w:szCs w:val="24"/>
          <w:highlight w:val="none"/>
        </w:rPr>
        <w:t xml:space="preserve">人直接实施的暂估价项目的约定：</w:t>
      </w:r>
      <w:r>
        <w:rPr>
          <w:rFonts w:hint="eastAsia" w:ascii="仿宋" w:hAnsi="仿宋" w:eastAsia="仿宋" w:cs="仿宋"/>
          <w:color w:val="000000"/>
          <w:spacing w:val="9"/>
          <w:sz w:val="24"/>
          <w:szCs w:val="24"/>
          <w:highlight w:val="none"/>
          <w:u w:val="single"/>
        </w:rPr>
        <w:t xml:space="preserve"> 发包人签证处理。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0.8 暂列金额</w:t>
      </w:r>
      <w:r/>
    </w:p>
    <w:p>
      <w:pPr>
        <w:ind w:firstLine="552"/>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8"/>
          <w:sz w:val="24"/>
          <w:szCs w:val="24"/>
          <w:highlight w:val="none"/>
        </w:rPr>
        <w:t xml:space="preserve">合</w:t>
      </w:r>
      <w:r>
        <w:rPr>
          <w:rFonts w:hint="eastAsia" w:ascii="仿宋" w:hAnsi="仿宋" w:eastAsia="仿宋" w:cs="仿宋"/>
          <w:color w:val="000000"/>
          <w:spacing w:val="17"/>
          <w:sz w:val="24"/>
          <w:szCs w:val="24"/>
          <w:highlight w:val="none"/>
        </w:rPr>
        <w:t xml:space="preserve">同</w:t>
      </w:r>
      <w:r>
        <w:rPr>
          <w:rFonts w:hint="eastAsia" w:ascii="仿宋" w:hAnsi="仿宋" w:eastAsia="仿宋" w:cs="仿宋"/>
          <w:color w:val="000000"/>
          <w:spacing w:val="9"/>
          <w:sz w:val="24"/>
          <w:szCs w:val="24"/>
          <w:highlight w:val="none"/>
        </w:rPr>
        <w:t xml:space="preserve">当事人关于暂列金额使用的约定：</w:t>
      </w:r>
      <w:r/>
    </w:p>
    <w:p>
      <w:p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暂列金额是招标人自行确定设立的，承包商无权使用此笔费用。此费用按实际发生经招标人签证后确定全部使用、部分使用或不使用。暂列金额不计入工程款付款的基数。达到依法必须招标限额或政府采购限额的，按照相关法律法规实施。</w:t>
      </w:r>
      <w:r/>
    </w:p>
    <w:p>
      <w:pPr>
        <w:ind w:firstLine="504"/>
        <w:jc w:val="left"/>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w:t>
      </w:r>
      <w:r>
        <w:rPr>
          <w:rFonts w:hint="eastAsia" w:ascii="仿宋" w:hAnsi="仿宋" w:eastAsia="仿宋" w:cs="仿宋"/>
          <w:color w:val="000000"/>
          <w:spacing w:val="4"/>
          <w:sz w:val="24"/>
          <w:szCs w:val="24"/>
          <w:highlight w:val="none"/>
        </w:rPr>
        <w:t xml:space="preserve">1. 价格调整</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11.1 </w:t>
      </w:r>
      <w:r>
        <w:rPr>
          <w:rFonts w:hint="eastAsia" w:ascii="仿宋" w:hAnsi="仿宋" w:eastAsia="仿宋" w:cs="仿宋"/>
          <w:color w:val="auto"/>
          <w:spacing w:val="7"/>
          <w:sz w:val="24"/>
          <w:szCs w:val="24"/>
          <w:highlight w:val="none"/>
        </w:rPr>
        <w:t xml:space="preserve">市场价格波动引起的调</w:t>
      </w:r>
      <w:r>
        <w:rPr>
          <w:rFonts w:hint="eastAsia" w:ascii="仿宋" w:hAnsi="仿宋" w:eastAsia="仿宋" w:cs="仿宋"/>
          <w:color w:val="auto"/>
          <w:spacing w:val="5"/>
          <w:sz w:val="24"/>
          <w:szCs w:val="24"/>
          <w:highlight w:val="none"/>
        </w:rPr>
        <w:t xml:space="preserve">整</w:t>
      </w:r>
      <w:r/>
    </w:p>
    <w:p>
      <w:pPr>
        <w:ind w:firstLine="544"/>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16"/>
          <w:sz w:val="24"/>
          <w:szCs w:val="24"/>
          <w:highlight w:val="none"/>
        </w:rPr>
        <w:t xml:space="preserve">市</w:t>
      </w:r>
      <w:r>
        <w:rPr>
          <w:rFonts w:hint="eastAsia" w:ascii="仿宋" w:hAnsi="仿宋" w:eastAsia="仿宋" w:cs="仿宋"/>
          <w:color w:val="000000"/>
          <w:spacing w:val="14"/>
          <w:sz w:val="24"/>
          <w:szCs w:val="24"/>
          <w:highlight w:val="none"/>
        </w:rPr>
        <w:t xml:space="preserve">场</w:t>
      </w:r>
      <w:r>
        <w:rPr>
          <w:rFonts w:hint="eastAsia" w:ascii="仿宋" w:hAnsi="仿宋" w:eastAsia="仿宋" w:cs="仿宋"/>
          <w:color w:val="000000"/>
          <w:spacing w:val="8"/>
          <w:sz w:val="24"/>
          <w:szCs w:val="24"/>
          <w:highlight w:val="none"/>
        </w:rPr>
        <w:t xml:space="preserve">价格波动是否调整合同价格的约定：市场波动引起材料价格调整按下述规则执行。</w:t>
      </w:r>
      <w:r>
        <w:rPr>
          <w:rFonts w:hint="eastAsia" w:ascii="仿宋" w:hAnsi="仿宋" w:eastAsia="仿宋" w:cs="仿宋"/>
          <w:color w:val="000000"/>
          <w:spacing w:val="8"/>
          <w:sz w:val="24"/>
          <w:szCs w:val="24"/>
          <w:highlight w:val="none"/>
          <w:u w:val="single"/>
        </w:rPr>
        <w:t xml:space="preserve">合同工期不超过3个月，不调整。</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材料</w:t>
      </w:r>
      <w:r>
        <w:rPr>
          <w:rFonts w:hint="eastAsia" w:ascii="仿宋" w:hAnsi="仿宋" w:eastAsia="仿宋" w:cs="仿宋"/>
          <w:color w:val="000000"/>
          <w:spacing w:val="8"/>
          <w:sz w:val="24"/>
          <w:szCs w:val="24"/>
          <w:highlight w:val="none"/>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contextualSpacing/>
        <w:ind w:left="0" w:firstLine="512"/>
        <w:jc w:val="both"/>
        <w:spacing w:line="240" w:lineRule="auto"/>
        <w:widowControl w:val="off"/>
        <w:rPr>
          <w:rFonts w:hint="eastAsia" w:ascii="仿宋" w:hAnsi="仿宋" w:eastAsia="仿宋" w:cs="仿宋"/>
          <w:color w:val="000000"/>
          <w:spacing w:val="8"/>
          <w:sz w:val="24"/>
          <w:szCs w:val="24"/>
          <w:highlight w:val="none"/>
          <w:u w:val="single"/>
          <w:lang w:val="en-US" w:eastAsia="zh-CN" w:bidi="ar-SA"/>
        </w:rPr>
      </w:pPr>
      <w:r>
        <w:rPr>
          <w:rFonts w:hint="eastAsia" w:ascii="仿宋" w:hAnsi="仿宋" w:eastAsia="仿宋" w:cs="仿宋"/>
          <w:color w:val="000000"/>
          <w:spacing w:val="8"/>
          <w:sz w:val="24"/>
          <w:szCs w:val="24"/>
          <w:highlight w:val="none"/>
          <w:u w:val="single"/>
          <w:lang w:val="en-US" w:eastAsia="zh-CN" w:bidi="ar-SA"/>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contextualSpacing/>
        <w:ind w:left="0" w:firstLine="512"/>
        <w:jc w:val="both"/>
        <w:spacing w:line="240" w:lineRule="auto"/>
        <w:widowControl w:val="off"/>
        <w:rPr>
          <w:rFonts w:hint="eastAsia" w:ascii="仿宋" w:hAnsi="仿宋" w:eastAsia="仿宋" w:cs="仿宋"/>
          <w:color w:val="000000"/>
          <w:spacing w:val="8"/>
          <w:sz w:val="24"/>
          <w:szCs w:val="24"/>
          <w:highlight w:val="none"/>
          <w:u w:val="single"/>
          <w:lang w:val="en-US" w:eastAsia="zh-CN" w:bidi="ar-SA"/>
        </w:rPr>
      </w:pPr>
      <w:r>
        <w:rPr>
          <w:rFonts w:hint="eastAsia" w:ascii="仿宋" w:hAnsi="仿宋" w:eastAsia="仿宋" w:cs="仿宋"/>
          <w:color w:val="000000"/>
          <w:spacing w:val="8"/>
          <w:sz w:val="24"/>
          <w:szCs w:val="24"/>
          <w:highlight w:val="none"/>
          <w:u w:val="single"/>
          <w:lang w:val="en-US" w:eastAsia="zh-CN" w:bidi="ar-SA"/>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contextualSpacing/>
        <w:ind w:left="0" w:firstLine="512"/>
        <w:jc w:val="both"/>
        <w:spacing w:line="240" w:lineRule="auto"/>
        <w:widowControl w:val="off"/>
        <w:rPr>
          <w:rFonts w:hint="eastAsia" w:ascii="仿宋" w:hAnsi="仿宋" w:eastAsia="仿宋" w:cs="仿宋"/>
          <w:color w:val="000000"/>
          <w:spacing w:val="8"/>
          <w:sz w:val="24"/>
          <w:szCs w:val="24"/>
          <w:highlight w:val="none"/>
          <w:u w:val="single"/>
          <w:lang w:val="en-US" w:eastAsia="zh-CN" w:bidi="ar-SA"/>
        </w:rPr>
      </w:pPr>
      <w:r>
        <w:rPr>
          <w:rFonts w:hint="eastAsia" w:ascii="仿宋" w:hAnsi="仿宋" w:eastAsia="仿宋" w:cs="仿宋"/>
          <w:color w:val="000000"/>
          <w:spacing w:val="8"/>
          <w:sz w:val="24"/>
          <w:szCs w:val="24"/>
          <w:highlight w:val="none"/>
          <w:u w:val="single"/>
          <w:lang w:val="en-US" w:eastAsia="zh-CN" w:bidi="ar-SA"/>
        </w:rPr>
        <w:t xml:space="preserve">承包人在已标价工程量清单或预算书中载明的材料单价等于基准单价的：专用合同条款合同履行期间材料单价涨跌幅以基准单价为基础超过±5%时，其超过部分据实调整。</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rPr>
        <w:t xml:space="preserve">特别说明：</w:t>
      </w:r>
      <w:r>
        <w:rPr>
          <w:rFonts w:hint="eastAsia" w:ascii="仿宋" w:hAnsi="仿宋" w:eastAsia="仿宋" w:cs="仿宋"/>
          <w:color w:val="000000"/>
          <w:spacing w:val="8"/>
          <w:sz w:val="24"/>
          <w:szCs w:val="24"/>
          <w:highlight w:val="non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（2）材料调差部分不计入进度款审核支付，结算审核时，材料费调差部分只计税金，不参与下浮。人工费调差参照材料调差约定。</w:t>
      </w:r>
      <w:r/>
    </w:p>
    <w:p>
      <w:pPr>
        <w:ind w:firstLine="496"/>
        <w:spacing w:line="240" w:lineRule="auto"/>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4"/>
          <w:sz w:val="24"/>
          <w:szCs w:val="24"/>
          <w:highlight w:val="none"/>
        </w:rPr>
        <w:t xml:space="preserve">12. 合同价格、计量与支付</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1</w:t>
      </w:r>
      <w:r>
        <w:rPr>
          <w:rFonts w:hint="eastAsia" w:ascii="仿宋" w:hAnsi="仿宋" w:eastAsia="仿宋" w:cs="仿宋"/>
          <w:color w:val="000000"/>
          <w:spacing w:val="5"/>
          <w:sz w:val="24"/>
          <w:szCs w:val="24"/>
          <w:highlight w:val="none"/>
        </w:rPr>
        <w:t xml:space="preserve">2.1 合同价格形式</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position w:val="1"/>
          <w:sz w:val="24"/>
          <w:szCs w:val="24"/>
          <w:highlight w:val="none"/>
        </w:rPr>
        <w:t xml:space="preserve">1</w:t>
      </w:r>
      <w:r>
        <w:rPr>
          <w:rFonts w:hint="eastAsia" w:ascii="仿宋" w:hAnsi="仿宋" w:eastAsia="仿宋" w:cs="仿宋"/>
          <w:color w:val="000000"/>
          <w:spacing w:val="4"/>
          <w:position w:val="1"/>
          <w:sz w:val="24"/>
          <w:szCs w:val="24"/>
          <w:highlight w:val="none"/>
        </w:rPr>
        <w:t xml:space="preserve">、单价合同。</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综合</w:t>
      </w:r>
      <w:r>
        <w:rPr>
          <w:rFonts w:hint="eastAsia" w:ascii="仿宋" w:hAnsi="仿宋" w:eastAsia="仿宋" w:cs="仿宋"/>
          <w:color w:val="000000"/>
          <w:spacing w:val="9"/>
          <w:sz w:val="24"/>
          <w:szCs w:val="24"/>
          <w:highlight w:val="none"/>
        </w:rPr>
        <w:t xml:space="preserve">单</w:t>
      </w:r>
      <w:r>
        <w:rPr>
          <w:rFonts w:hint="eastAsia" w:ascii="仿宋" w:hAnsi="仿宋" w:eastAsia="仿宋" w:cs="仿宋"/>
          <w:color w:val="000000"/>
          <w:spacing w:val="8"/>
          <w:sz w:val="24"/>
          <w:szCs w:val="24"/>
          <w:highlight w:val="none"/>
        </w:rPr>
        <w:t xml:space="preserve">价包含的风险范围</w:t>
      </w:r>
      <w:r>
        <w:rPr>
          <w:rFonts w:hint="eastAsia" w:ascii="仿宋" w:hAnsi="仿宋" w:eastAsia="仿宋" w:cs="仿宋"/>
          <w:color w:val="000000"/>
          <w:spacing w:val="8"/>
          <w:sz w:val="24"/>
          <w:szCs w:val="24"/>
          <w:highlight w:val="none"/>
          <w:u w:val="single"/>
        </w:rPr>
        <w:t xml:space="preserve">：合同约定的风险范围</w:t>
      </w:r>
      <w:r>
        <w:rPr>
          <w:rFonts w:hint="eastAsia" w:ascii="仿宋" w:hAnsi="仿宋" w:eastAsia="仿宋" w:cs="仿宋"/>
          <w:bCs/>
          <w:color w:val="000000"/>
          <w:sz w:val="24"/>
          <w:szCs w:val="24"/>
          <w:highlight w:val="none"/>
          <w:u w:val="single"/>
        </w:rPr>
        <w:t xml:space="preserve">  。</w:t>
      </w:r>
      <w:r/>
    </w:p>
    <w:p>
      <w:pPr>
        <w:ind w:firstLine="55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18"/>
          <w:sz w:val="24"/>
          <w:szCs w:val="24"/>
          <w:highlight w:val="none"/>
        </w:rPr>
        <w:t xml:space="preserve">风</w:t>
      </w:r>
      <w:r>
        <w:rPr>
          <w:rFonts w:hint="eastAsia" w:ascii="仿宋" w:hAnsi="仿宋" w:eastAsia="仿宋" w:cs="仿宋"/>
          <w:color w:val="000000"/>
          <w:spacing w:val="11"/>
          <w:sz w:val="24"/>
          <w:szCs w:val="24"/>
          <w:highlight w:val="none"/>
        </w:rPr>
        <w:t xml:space="preserve">险</w:t>
      </w:r>
      <w:r>
        <w:rPr>
          <w:rFonts w:hint="eastAsia" w:ascii="仿宋" w:hAnsi="仿宋" w:eastAsia="仿宋" w:cs="仿宋"/>
          <w:color w:val="000000"/>
          <w:spacing w:val="9"/>
          <w:sz w:val="24"/>
          <w:szCs w:val="24"/>
          <w:highlight w:val="none"/>
        </w:rPr>
        <w:t xml:space="preserve">费用的计算方法：</w:t>
      </w:r>
      <w:r>
        <w:rPr>
          <w:rFonts w:hint="eastAsia" w:ascii="仿宋" w:hAnsi="仿宋" w:eastAsia="仿宋" w:cs="仿宋"/>
          <w:color w:val="000000"/>
          <w:spacing w:val="8"/>
          <w:sz w:val="24"/>
          <w:szCs w:val="24"/>
          <w:highlight w:val="none"/>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风险范围以外合同价格的调整方法：</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①对于法律、法规、规章或有关政策出台导致工程税金、规费发生变化的，应按照有关规定执行；</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②人工费按江苏省相关人工费调整规定调整。</w:t>
      </w:r>
      <w:r/>
    </w:p>
    <w:p>
      <w:pPr>
        <w:ind w:firstLine="512"/>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8"/>
          <w:sz w:val="24"/>
          <w:szCs w:val="24"/>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position w:val="1"/>
          <w:sz w:val="24"/>
          <w:szCs w:val="24"/>
          <w:highlight w:val="none"/>
        </w:rPr>
        <w:t xml:space="preserve">2</w:t>
      </w:r>
      <w:r>
        <w:rPr>
          <w:rFonts w:hint="eastAsia" w:ascii="仿宋" w:hAnsi="仿宋" w:eastAsia="仿宋" w:cs="仿宋"/>
          <w:color w:val="000000"/>
          <w:spacing w:val="6"/>
          <w:position w:val="1"/>
          <w:sz w:val="24"/>
          <w:szCs w:val="24"/>
          <w:highlight w:val="none"/>
        </w:rPr>
        <w:t xml:space="preserve">、总价合同。</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总</w:t>
      </w:r>
      <w:r>
        <w:rPr>
          <w:rFonts w:hint="eastAsia" w:ascii="仿宋" w:hAnsi="仿宋" w:eastAsia="仿宋" w:cs="仿宋"/>
          <w:color w:val="000000"/>
          <w:spacing w:val="8"/>
          <w:sz w:val="24"/>
          <w:szCs w:val="24"/>
          <w:highlight w:val="none"/>
        </w:rPr>
        <w:t xml:space="preserve">价包含的风险范围：</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8"/>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风险</w:t>
      </w:r>
      <w:r>
        <w:rPr>
          <w:rFonts w:hint="eastAsia" w:ascii="仿宋" w:hAnsi="仿宋" w:eastAsia="仿宋" w:cs="仿宋"/>
          <w:color w:val="000000"/>
          <w:spacing w:val="5"/>
          <w:sz w:val="24"/>
          <w:szCs w:val="24"/>
          <w:highlight w:val="none"/>
        </w:rPr>
        <w:t xml:space="preserve">费</w:t>
      </w:r>
      <w:r>
        <w:rPr>
          <w:rFonts w:hint="eastAsia" w:ascii="仿宋" w:hAnsi="仿宋" w:eastAsia="仿宋" w:cs="仿宋"/>
          <w:color w:val="000000"/>
          <w:spacing w:val="3"/>
          <w:sz w:val="24"/>
          <w:szCs w:val="24"/>
          <w:highlight w:val="none"/>
        </w:rPr>
        <w:t xml:space="preserve">用的计算方法：</w:t>
      </w:r>
      <w:r>
        <w:rPr>
          <w:rFonts w:hint="eastAsia" w:ascii="仿宋" w:hAnsi="仿宋" w:eastAsia="仿宋" w:cs="仿宋"/>
          <w:color w:val="000000"/>
          <w:spacing w:val="3"/>
          <w:sz w:val="24"/>
          <w:szCs w:val="24"/>
          <w:highlight w:val="none"/>
          <w:u w:val="single"/>
        </w:rPr>
        <w:t xml:space="preserve"> /                   </w:t>
      </w:r>
      <w:r>
        <w:rPr>
          <w:rFonts w:hint="eastAsia" w:ascii="仿宋" w:hAnsi="仿宋" w:eastAsia="仿宋" w:cs="仿宋"/>
          <w:color w:val="000000"/>
          <w:spacing w:val="3"/>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风险范围以外合同价格的调整方法：  </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3、其</w:t>
      </w:r>
      <w:r>
        <w:rPr>
          <w:rFonts w:hint="eastAsia" w:ascii="仿宋" w:hAnsi="仿宋" w:eastAsia="仿宋" w:cs="仿宋"/>
          <w:color w:val="000000"/>
          <w:spacing w:val="11"/>
          <w:sz w:val="24"/>
          <w:szCs w:val="24"/>
          <w:highlight w:val="none"/>
        </w:rPr>
        <w:t xml:space="preserve">他</w:t>
      </w:r>
      <w:r>
        <w:rPr>
          <w:rFonts w:hint="eastAsia" w:ascii="仿宋" w:hAnsi="仿宋" w:eastAsia="仿宋" w:cs="仿宋"/>
          <w:color w:val="000000"/>
          <w:spacing w:val="6"/>
          <w:sz w:val="24"/>
          <w:szCs w:val="24"/>
          <w:highlight w:val="none"/>
        </w:rPr>
        <w:t xml:space="preserve">价格方式：</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12</w:t>
      </w:r>
      <w:r>
        <w:rPr>
          <w:rFonts w:hint="eastAsia" w:ascii="仿宋" w:hAnsi="仿宋" w:eastAsia="仿宋" w:cs="仿宋"/>
          <w:color w:val="000000"/>
          <w:spacing w:val="4"/>
          <w:sz w:val="24"/>
          <w:szCs w:val="24"/>
          <w:highlight w:val="none"/>
        </w:rPr>
        <w:t xml:space="preserve">.</w:t>
      </w:r>
      <w:r>
        <w:rPr>
          <w:rFonts w:hint="eastAsia" w:ascii="仿宋" w:hAnsi="仿宋" w:eastAsia="仿宋" w:cs="仿宋"/>
          <w:color w:val="000000"/>
          <w:spacing w:val="3"/>
          <w:sz w:val="24"/>
          <w:szCs w:val="24"/>
          <w:highlight w:val="none"/>
        </w:rPr>
        <w:t xml:space="preserve">2  预付款</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5"/>
          <w:sz w:val="24"/>
          <w:szCs w:val="24"/>
          <w:highlight w:val="none"/>
        </w:rPr>
        <w:t xml:space="preserve">2.2.1 预付款的支付</w:t>
      </w:r>
      <w:r/>
    </w:p>
    <w:p>
      <w:pPr>
        <w:ind w:firstLine="528"/>
        <w:spacing w:line="240" w:lineRule="auto"/>
        <w:rPr>
          <w:rFonts w:hint="eastAsia" w:ascii="仿宋" w:hAnsi="仿宋" w:eastAsia="仿宋" w:cs="仿宋"/>
          <w:b/>
          <w:bCs/>
          <w:color w:val="000000"/>
          <w:spacing w:val="8"/>
          <w:sz w:val="24"/>
          <w:szCs w:val="24"/>
          <w:highlight w:val="none"/>
          <w:u w:val="single"/>
        </w:rPr>
      </w:pPr>
      <w:r>
        <w:rPr>
          <w:rFonts w:hint="eastAsia" w:ascii="仿宋" w:hAnsi="仿宋" w:eastAsia="仿宋" w:cs="仿宋"/>
          <w:color w:val="auto"/>
          <w:spacing w:val="12"/>
          <w:sz w:val="24"/>
          <w:szCs w:val="24"/>
          <w:highlight w:val="none"/>
        </w:rPr>
        <w:t xml:space="preserve">预付款支</w:t>
      </w:r>
      <w:r>
        <w:rPr>
          <w:rFonts w:hint="eastAsia" w:ascii="仿宋" w:hAnsi="仿宋" w:eastAsia="仿宋" w:cs="仿宋"/>
          <w:color w:val="auto"/>
          <w:spacing w:val="9"/>
          <w:sz w:val="24"/>
          <w:szCs w:val="24"/>
          <w:highlight w:val="none"/>
        </w:rPr>
        <w:t xml:space="preserve">付</w:t>
      </w:r>
      <w:r>
        <w:rPr>
          <w:rFonts w:hint="eastAsia" w:ascii="仿宋" w:hAnsi="仿宋" w:eastAsia="仿宋" w:cs="仿宋"/>
          <w:color w:val="auto"/>
          <w:spacing w:val="6"/>
          <w:sz w:val="24"/>
          <w:szCs w:val="24"/>
          <w:highlight w:val="none"/>
        </w:rPr>
        <w:t xml:space="preserve">比例或金额</w:t>
      </w:r>
      <w:r>
        <w:rPr>
          <w:rFonts w:hint="eastAsia" w:ascii="仿宋" w:hAnsi="仿宋" w:eastAsia="仿宋" w:cs="仿宋"/>
          <w:color w:val="000000"/>
          <w:spacing w:val="6"/>
          <w:sz w:val="24"/>
          <w:szCs w:val="24"/>
          <w:highlight w:val="none"/>
        </w:rPr>
        <w:t xml:space="preserve">：</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
          <w:bCs/>
          <w:color w:val="000000"/>
          <w:spacing w:val="8"/>
          <w:sz w:val="24"/>
          <w:szCs w:val="24"/>
          <w:highlight w:val="none"/>
          <w:u w:val="single"/>
        </w:rPr>
        <w:t xml:space="preserve">工程预付款</w:t>
      </w:r>
      <w:r>
        <w:rPr>
          <w:rFonts w:hint="eastAsia" w:ascii="仿宋" w:hAnsi="仿宋" w:eastAsia="仿宋" w:cs="仿宋"/>
          <w:b/>
          <w:bCs/>
          <w:color w:val="000000"/>
          <w:spacing w:val="8"/>
          <w:sz w:val="24"/>
          <w:szCs w:val="24"/>
          <w:highlight w:val="none"/>
          <w:u w:val="single"/>
          <w:lang w:eastAsia="zh-CN"/>
        </w:rPr>
        <w:t xml:space="preserve">为合同价的</w:t>
      </w:r>
      <w:r>
        <w:rPr>
          <w:rFonts w:hint="eastAsia" w:ascii="仿宋" w:hAnsi="仿宋" w:eastAsia="仿宋" w:cs="仿宋"/>
          <w:b/>
          <w:bCs/>
          <w:color w:val="000000"/>
          <w:spacing w:val="8"/>
          <w:sz w:val="24"/>
          <w:szCs w:val="24"/>
          <w:highlight w:val="none"/>
          <w:u w:val="single"/>
          <w:lang w:val="en-US" w:eastAsia="zh-CN"/>
        </w:rPr>
        <w:t xml:space="preserve">10</w:t>
      </w:r>
      <w:r>
        <w:rPr>
          <w:rFonts w:hint="eastAsia" w:ascii="仿宋" w:hAnsi="仿宋" w:eastAsia="仿宋" w:cs="仿宋"/>
          <w:b/>
          <w:bCs/>
          <w:color w:val="000000"/>
          <w:spacing w:val="8"/>
          <w:sz w:val="24"/>
          <w:szCs w:val="24"/>
          <w:highlight w:val="none"/>
          <w:u w:val="single"/>
          <w:lang w:val="en-US"/>
        </w:rPr>
        <w:t xml:space="preserve">%。</w:t>
      </w:r>
      <w:r/>
    </w:p>
    <w:p>
      <w:pPr>
        <w:ind w:firstLine="600"/>
        <w:spacing w:line="240" w:lineRule="auto"/>
        <w:widowControl/>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6"/>
          <w:sz w:val="24"/>
          <w:szCs w:val="24"/>
          <w:highlight w:val="none"/>
        </w:rPr>
        <w:t xml:space="preserve">预付款支付期限：</w:t>
      </w:r>
      <w:r>
        <w:rPr>
          <w:rFonts w:hint="eastAsia" w:ascii="仿宋" w:hAnsi="仿宋" w:eastAsia="仿宋" w:cs="仿宋"/>
          <w:color w:val="000000"/>
          <w:spacing w:val="8"/>
          <w:sz w:val="24"/>
          <w:szCs w:val="24"/>
          <w:highlight w:val="none"/>
          <w:u w:val="single"/>
        </w:rPr>
        <w:t xml:space="preserve">合同签订完成，实际开工后28日后。</w:t>
      </w:r>
      <w:r/>
    </w:p>
    <w:p>
      <w:pPr>
        <w:ind w:firstLine="516"/>
        <w:spacing w:line="240" w:lineRule="auto"/>
        <w:rPr>
          <w:rFonts w:hint="eastAsia" w:ascii="仿宋" w:hAnsi="仿宋" w:eastAsia="仿宋" w:cs="仿宋"/>
          <w:color w:val="000000"/>
          <w:spacing w:val="8"/>
          <w:sz w:val="24"/>
          <w:szCs w:val="24"/>
          <w:highlight w:val="none"/>
          <w:u w:val="single"/>
        </w:rPr>
      </w:pPr>
      <w:r>
        <w:rPr>
          <w:rFonts w:hint="eastAsia" w:ascii="仿宋" w:hAnsi="仿宋" w:eastAsia="仿宋" w:cs="仿宋"/>
          <w:color w:val="000000"/>
          <w:spacing w:val="9"/>
          <w:sz w:val="24"/>
          <w:szCs w:val="24"/>
          <w:highlight w:val="none"/>
        </w:rPr>
        <w:t xml:space="preserve">预付款扣回的方式：</w:t>
      </w:r>
      <w:r>
        <w:rPr>
          <w:rFonts w:hint="eastAsia" w:ascii="仿宋" w:hAnsi="仿宋" w:eastAsia="仿宋" w:cs="仿宋"/>
          <w:color w:val="000000"/>
          <w:spacing w:val="8"/>
          <w:sz w:val="24"/>
          <w:szCs w:val="24"/>
          <w:highlight w:val="none"/>
          <w:u w:val="single"/>
        </w:rPr>
        <w:t xml:space="preserve">从第一次支付进度款时足额扣回，当不足扣回时，在下一次进度款中扣回，并在竣工验收前应全部扣回。</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12.2.2 预付款担</w:t>
      </w:r>
      <w:r>
        <w:rPr>
          <w:rFonts w:hint="eastAsia" w:ascii="仿宋" w:hAnsi="仿宋" w:eastAsia="仿宋" w:cs="仿宋"/>
          <w:color w:val="000000"/>
          <w:spacing w:val="4"/>
          <w:sz w:val="24"/>
          <w:szCs w:val="24"/>
          <w:highlight w:val="none"/>
        </w:rPr>
        <w:t xml:space="preserve">保</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承</w:t>
      </w:r>
      <w:r>
        <w:rPr>
          <w:rFonts w:hint="eastAsia" w:ascii="仿宋" w:hAnsi="仿宋" w:eastAsia="仿宋" w:cs="仿宋"/>
          <w:color w:val="000000"/>
          <w:spacing w:val="12"/>
          <w:sz w:val="24"/>
          <w:szCs w:val="24"/>
          <w:highlight w:val="none"/>
        </w:rPr>
        <w:t xml:space="preserve">包</w:t>
      </w:r>
      <w:r>
        <w:rPr>
          <w:rFonts w:hint="eastAsia" w:ascii="仿宋" w:hAnsi="仿宋" w:eastAsia="仿宋" w:cs="仿宋"/>
          <w:color w:val="000000"/>
          <w:spacing w:val="7"/>
          <w:sz w:val="24"/>
          <w:szCs w:val="24"/>
          <w:highlight w:val="none"/>
        </w:rPr>
        <w:t xml:space="preserve">人提交预付款担保的期限：</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7"/>
          <w:sz w:val="24"/>
          <w:szCs w:val="24"/>
          <w:highlight w:val="none"/>
          <w:u w:val="single"/>
          <w:lang w:val="en-US" w:eastAsia="zh-CN"/>
        </w:rPr>
        <w:t xml:space="preserve">/</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color w:val="000000"/>
          <w:spacing w:val="7"/>
          <w:sz w:val="24"/>
          <w:szCs w:val="24"/>
          <w:highlight w:val="non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预付款担保的形式为：</w:t>
      </w:r>
      <w:r>
        <w:rPr>
          <w:rFonts w:hint="eastAsia" w:ascii="仿宋" w:hAnsi="仿宋" w:eastAsia="仿宋" w:cs="仿宋"/>
          <w:color w:val="000000"/>
          <w:spacing w:val="7"/>
          <w:sz w:val="24"/>
          <w:szCs w:val="24"/>
          <w:highlight w:val="none"/>
          <w:u w:val="single"/>
        </w:rPr>
        <w:t xml:space="preserve"> </w:t>
      </w:r>
      <w:r>
        <w:rPr>
          <w:rFonts w:hint="eastAsia" w:ascii="仿宋" w:hAnsi="仿宋" w:eastAsia="仿宋" w:cs="仿宋"/>
          <w:spacing w:val="-1"/>
          <w:sz w:val="24"/>
          <w:szCs w:val="24"/>
          <w:highlight w:val="none"/>
          <w:u w:val="single"/>
          <w:lang w:val="en-US" w:eastAsia="zh-CN"/>
        </w:rPr>
        <w:t xml:space="preserve">/ </w:t>
      </w:r>
      <w:r>
        <w:rPr>
          <w:rFonts w:hint="eastAsia" w:ascii="仿宋" w:hAnsi="仿宋" w:eastAsia="仿宋" w:cs="仿宋"/>
          <w:color w:val="000000"/>
          <w:spacing w:val="6"/>
          <w:sz w:val="24"/>
          <w:szCs w:val="24"/>
          <w:highlight w:val="none"/>
        </w:rPr>
        <w:t xml:space="preserve">。</w:t>
      </w:r>
      <w:r/>
    </w:p>
    <w:p>
      <w:pPr>
        <w:ind w:firstLine="49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3"/>
          <w:sz w:val="24"/>
          <w:szCs w:val="24"/>
          <w:highlight w:val="none"/>
        </w:rPr>
        <w:t xml:space="preserve">12.3 计</w:t>
      </w:r>
      <w:r>
        <w:rPr>
          <w:rFonts w:hint="eastAsia" w:ascii="仿宋" w:hAnsi="仿宋" w:eastAsia="仿宋" w:cs="仿宋"/>
          <w:color w:val="000000"/>
          <w:spacing w:val="1"/>
          <w:sz w:val="24"/>
          <w:szCs w:val="24"/>
          <w:highlight w:val="none"/>
        </w:rPr>
        <w:t xml:space="preserve">量</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2.3.1 计量原则</w:t>
      </w:r>
      <w:r/>
    </w:p>
    <w:p>
      <w:pPr>
        <w:ind w:firstLine="512"/>
        <w:jc w:val="left"/>
        <w:spacing w:line="240" w:lineRule="auto"/>
        <w:widowControl/>
        <w:rPr>
          <w:rFonts w:hint="eastAsia" w:ascii="仿宋" w:hAnsi="仿宋" w:eastAsia="仿宋" w:cs="仿宋"/>
          <w:color w:val="000000"/>
          <w:spacing w:val="7"/>
          <w:sz w:val="24"/>
          <w:szCs w:val="24"/>
          <w:highlight w:val="none"/>
          <w:u w:val="single"/>
        </w:rPr>
      </w:pPr>
      <w:r>
        <w:rPr>
          <w:rFonts w:hint="eastAsia" w:ascii="仿宋" w:hAnsi="仿宋" w:eastAsia="仿宋" w:cs="仿宋"/>
          <w:color w:val="000000"/>
          <w:spacing w:val="8"/>
          <w:sz w:val="24"/>
          <w:szCs w:val="24"/>
          <w:highlight w:val="none"/>
        </w:rPr>
        <w:t xml:space="preserve">工程量计算</w:t>
      </w:r>
      <w:r>
        <w:rPr>
          <w:rFonts w:hint="eastAsia" w:ascii="仿宋" w:hAnsi="仿宋" w:eastAsia="仿宋" w:cs="仿宋"/>
          <w:color w:val="000000"/>
          <w:spacing w:val="7"/>
          <w:sz w:val="24"/>
          <w:szCs w:val="24"/>
          <w:highlight w:val="none"/>
        </w:rPr>
        <w:t xml:space="preserve">规</w:t>
      </w:r>
      <w:r>
        <w:rPr>
          <w:rFonts w:hint="eastAsia" w:ascii="仿宋" w:hAnsi="仿宋" w:eastAsia="仿宋" w:cs="仿宋"/>
          <w:color w:val="000000"/>
          <w:spacing w:val="4"/>
          <w:sz w:val="24"/>
          <w:szCs w:val="24"/>
          <w:highlight w:val="none"/>
        </w:rPr>
        <w:t xml:space="preserve">则：</w:t>
      </w:r>
      <w:r>
        <w:rPr>
          <w:rFonts w:hint="eastAsia" w:ascii="仿宋" w:hAnsi="仿宋" w:eastAsia="仿宋" w:cs="仿宋"/>
          <w:color w:val="000000"/>
          <w:spacing w:val="7"/>
          <w:sz w:val="24"/>
          <w:szCs w:val="24"/>
          <w:highlight w:val="none"/>
          <w:u w:val="single"/>
        </w:rPr>
        <w:t xml:space="preserve">本工程执行现行国家标准《建设工程工程量清单计价规范》(GB50500-2013) </w:t>
      </w:r>
      <w:r>
        <w:rPr>
          <w:rFonts w:hint="eastAsia" w:ascii="仿宋" w:hAnsi="仿宋" w:eastAsia="仿宋" w:cs="仿宋"/>
          <w:color w:val="000000"/>
          <w:spacing w:val="7"/>
          <w:sz w:val="24"/>
          <w:szCs w:val="24"/>
          <w:highlight w:val="none"/>
          <w:u w:val="single"/>
          <w:lang w:val="en-US" w:eastAsia="zh-CN"/>
        </w:rPr>
        <w:t xml:space="preserve">及《江苏省建筑与装饰工程计价定额》(2014)、《市政工程工程量清单计价规范》(GB50857-2013)、《江苏省市政工程计价定额》(2014版)、《江苏省安装工程计价定额》(2014)、《江苏省建设工程费用定额》(2014) </w:t>
      </w:r>
      <w:r>
        <w:rPr>
          <w:rFonts w:hint="eastAsia" w:ascii="仿宋" w:hAnsi="仿宋" w:eastAsia="仿宋" w:cs="仿宋"/>
          <w:color w:val="000000"/>
          <w:spacing w:val="7"/>
          <w:sz w:val="24"/>
          <w:szCs w:val="24"/>
          <w:highlight w:val="none"/>
          <w:u w:val="single"/>
        </w:rPr>
        <w:t xml:space="preserve">、</w:t>
      </w:r>
      <w:r>
        <w:rPr>
          <w:rFonts w:hint="eastAsia" w:ascii="仿宋" w:hAnsi="仿宋" w:eastAsia="仿宋" w:cs="仿宋"/>
          <w:color w:val="000000"/>
          <w:spacing w:val="7"/>
          <w:sz w:val="24"/>
          <w:szCs w:val="24"/>
          <w:highlight w:val="none"/>
          <w:u w:val="single"/>
          <w:lang w:val="en-US" w:eastAsia="zh-CN"/>
        </w:rPr>
        <w:t xml:space="preserve">苏建函</w:t>
      </w:r>
      <w:r>
        <w:rPr>
          <w:rFonts w:hint="eastAsia" w:ascii="仿宋" w:hAnsi="仿宋" w:eastAsia="仿宋" w:cs="仿宋"/>
          <w:color w:val="000000"/>
          <w:spacing w:val="7"/>
          <w:sz w:val="24"/>
          <w:szCs w:val="24"/>
          <w:highlight w:val="none"/>
          <w:u w:val="single"/>
        </w:rPr>
        <w:t xml:space="preserve">价 2019【178】</w:t>
      </w:r>
      <w:r>
        <w:rPr>
          <w:rFonts w:hint="eastAsia" w:ascii="仿宋" w:hAnsi="仿宋" w:eastAsia="仿宋" w:cs="仿宋"/>
          <w:color w:val="000000"/>
          <w:spacing w:val="7"/>
          <w:sz w:val="24"/>
          <w:szCs w:val="24"/>
          <w:highlight w:val="none"/>
          <w:u w:val="single"/>
          <w:lang w:val="en-US" w:eastAsia="zh-CN"/>
        </w:rPr>
        <w:t xml:space="preserve">等</w:t>
      </w:r>
      <w:r>
        <w:rPr>
          <w:rFonts w:hint="eastAsia" w:ascii="仿宋" w:hAnsi="仿宋" w:eastAsia="仿宋" w:cs="仿宋"/>
          <w:color w:val="000000"/>
          <w:spacing w:val="7"/>
          <w:sz w:val="24"/>
          <w:szCs w:val="24"/>
          <w:highlight w:val="none"/>
          <w:u w:val="single"/>
        </w:rPr>
        <w:t xml:space="preserve">号</w:t>
      </w:r>
      <w:r>
        <w:rPr>
          <w:rFonts w:hint="eastAsia" w:ascii="仿宋" w:hAnsi="仿宋" w:eastAsia="仿宋" w:cs="仿宋"/>
          <w:color w:val="000000"/>
          <w:spacing w:val="7"/>
          <w:sz w:val="24"/>
          <w:szCs w:val="24"/>
          <w:highlight w:val="none"/>
          <w:u w:val="single"/>
          <w:lang w:val="en-US" w:eastAsia="zh-CN"/>
        </w:rPr>
        <w:t xml:space="preserve">文件</w:t>
      </w:r>
      <w:r>
        <w:rPr>
          <w:rFonts w:hint="eastAsia" w:ascii="仿宋" w:hAnsi="仿宋" w:eastAsia="仿宋" w:cs="仿宋"/>
          <w:color w:val="000000"/>
          <w:spacing w:val="7"/>
          <w:sz w:val="24"/>
          <w:szCs w:val="24"/>
          <w:highlight w:val="none"/>
          <w:u w:val="single"/>
        </w:rPr>
        <w:t xml:space="preserve">以及江苏省、徐州市造价管理部门有关现行的计价文件和招标文件约定的计价原则。</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2.3.2 计量周期</w:t>
      </w:r>
      <w:r/>
    </w:p>
    <w:p>
      <w:pPr>
        <w:ind w:firstLine="54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5"/>
          <w:sz w:val="24"/>
          <w:szCs w:val="24"/>
          <w:highlight w:val="none"/>
        </w:rPr>
        <w:t xml:space="preserve">关</w:t>
      </w:r>
      <w:r>
        <w:rPr>
          <w:rFonts w:hint="eastAsia" w:ascii="仿宋" w:hAnsi="仿宋" w:eastAsia="仿宋" w:cs="仿宋"/>
          <w:color w:val="000000"/>
          <w:spacing w:val="10"/>
          <w:sz w:val="24"/>
          <w:szCs w:val="24"/>
          <w:highlight w:val="none"/>
        </w:rPr>
        <w:t xml:space="preserve">于计量周期的约定：</w:t>
      </w:r>
      <w:r>
        <w:rPr>
          <w:rFonts w:hint="eastAsia" w:ascii="仿宋" w:hAnsi="仿宋" w:eastAsia="仿宋" w:cs="仿宋"/>
          <w:color w:val="000000"/>
          <w:spacing w:val="7"/>
          <w:sz w:val="24"/>
          <w:szCs w:val="24"/>
          <w:highlight w:val="none"/>
          <w:u w:val="single"/>
        </w:rPr>
        <w:t xml:space="preserve"> 按形象进度计量。</w:t>
      </w:r>
      <w:r/>
    </w:p>
    <w:p>
      <w:pPr>
        <w:ind w:firstLine="508"/>
        <w:spacing w:line="240" w:lineRule="auto"/>
        <w:rPr>
          <w:rFonts w:hint="eastAsia" w:ascii="仿宋" w:hAnsi="仿宋" w:eastAsia="仿宋" w:cs="仿宋"/>
          <w:color w:val="000000"/>
          <w:spacing w:val="7"/>
          <w:sz w:val="24"/>
          <w:szCs w:val="24"/>
          <w:highlight w:val="none"/>
          <w:u w:val="single"/>
        </w:rPr>
      </w:pPr>
      <w:r>
        <w:rPr>
          <w:rFonts w:hint="eastAsia" w:ascii="仿宋" w:hAnsi="仿宋" w:eastAsia="仿宋" w:cs="仿宋"/>
          <w:color w:val="000000"/>
          <w:spacing w:val="7"/>
          <w:sz w:val="24"/>
          <w:szCs w:val="24"/>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由承包人自行负责。</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w:t>
      </w:r>
      <w:r>
        <w:rPr>
          <w:rFonts w:hint="eastAsia" w:ascii="仿宋" w:hAnsi="仿宋" w:eastAsia="仿宋" w:cs="仿宋"/>
          <w:color w:val="000000"/>
          <w:spacing w:val="9"/>
          <w:sz w:val="24"/>
          <w:szCs w:val="24"/>
          <w:highlight w:val="none"/>
        </w:rPr>
        <w:t xml:space="preserve">2</w:t>
      </w:r>
      <w:r>
        <w:rPr>
          <w:rFonts w:hint="eastAsia" w:ascii="仿宋" w:hAnsi="仿宋" w:eastAsia="仿宋" w:cs="仿宋"/>
          <w:color w:val="000000"/>
          <w:spacing w:val="5"/>
          <w:sz w:val="24"/>
          <w:szCs w:val="24"/>
          <w:highlight w:val="none"/>
        </w:rPr>
        <w:t xml:space="preserve">.3.3 单价合同的计量</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关</w:t>
      </w:r>
      <w:r>
        <w:rPr>
          <w:rFonts w:hint="eastAsia" w:ascii="仿宋" w:hAnsi="仿宋" w:eastAsia="仿宋" w:cs="仿宋"/>
          <w:color w:val="000000"/>
          <w:spacing w:val="8"/>
          <w:sz w:val="24"/>
          <w:szCs w:val="24"/>
          <w:highlight w:val="none"/>
        </w:rPr>
        <w:t xml:space="preserve">于单价合同计量的约定：</w:t>
      </w:r>
      <w:r>
        <w:rPr>
          <w:rFonts w:hint="eastAsia" w:ascii="仿宋" w:hAnsi="仿宋" w:eastAsia="仿宋" w:cs="仿宋"/>
          <w:bCs/>
          <w:color w:val="000000"/>
          <w:sz w:val="24"/>
          <w:szCs w:val="24"/>
          <w:highlight w:val="none"/>
          <w:u w:val="single"/>
        </w:rPr>
        <w:t xml:space="preserve">  按实计量 。</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w:t>
      </w:r>
      <w:r>
        <w:rPr>
          <w:rFonts w:hint="eastAsia" w:ascii="仿宋" w:hAnsi="仿宋" w:eastAsia="仿宋" w:cs="仿宋"/>
          <w:color w:val="000000"/>
          <w:spacing w:val="9"/>
          <w:sz w:val="24"/>
          <w:szCs w:val="24"/>
          <w:highlight w:val="none"/>
        </w:rPr>
        <w:t xml:space="preserve">2</w:t>
      </w:r>
      <w:r>
        <w:rPr>
          <w:rFonts w:hint="eastAsia" w:ascii="仿宋" w:hAnsi="仿宋" w:eastAsia="仿宋" w:cs="仿宋"/>
          <w:color w:val="000000"/>
          <w:spacing w:val="5"/>
          <w:sz w:val="24"/>
          <w:szCs w:val="24"/>
          <w:highlight w:val="none"/>
        </w:rPr>
        <w:t xml:space="preserve">.3.4 总价合同的计量</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关于总价合同计量的约定：</w:t>
      </w:r>
      <w:r>
        <w:rPr>
          <w:rFonts w:hint="eastAsia" w:ascii="仿宋" w:hAnsi="仿宋" w:eastAsia="仿宋" w:cs="仿宋"/>
          <w:color w:val="000000"/>
          <w:spacing w:val="11"/>
          <w:sz w:val="24"/>
          <w:szCs w:val="24"/>
          <w:highlight w:val="none"/>
          <w:u w:val="single"/>
        </w:rPr>
        <w:t xml:space="preserve">   /     </w:t>
      </w:r>
      <w:r>
        <w:rPr>
          <w:rFonts w:hint="eastAsia" w:ascii="仿宋" w:hAnsi="仿宋" w:eastAsia="仿宋" w:cs="仿宋"/>
          <w:color w:val="000000"/>
          <w:spacing w:val="10"/>
          <w:sz w:val="24"/>
          <w:szCs w:val="24"/>
          <w:highlight w:val="none"/>
        </w:rPr>
        <w:t xml:space="preserve">。</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6"/>
          <w:sz w:val="24"/>
          <w:szCs w:val="24"/>
          <w:highlight w:val="none"/>
        </w:rPr>
        <w:t xml:space="preserve">2.3.5 总价合同采用支付分解表计量支付的，是否适用第 12.3.4 项〔总价合同的计量〕约定进行计</w:t>
      </w:r>
      <w:r>
        <w:rPr>
          <w:rFonts w:hint="eastAsia" w:ascii="仿宋" w:hAnsi="仿宋" w:eastAsia="仿宋" w:cs="仿宋"/>
          <w:color w:val="000000"/>
          <w:spacing w:val="22"/>
          <w:sz w:val="24"/>
          <w:szCs w:val="24"/>
          <w:highlight w:val="none"/>
        </w:rPr>
        <w:t xml:space="preserve">量</w:t>
      </w:r>
      <w:r>
        <w:rPr>
          <w:rFonts w:hint="eastAsia" w:ascii="仿宋" w:hAnsi="仿宋" w:eastAsia="仿宋" w:cs="仿宋"/>
          <w:color w:val="000000"/>
          <w:spacing w:val="16"/>
          <w:sz w:val="24"/>
          <w:szCs w:val="24"/>
          <w:highlight w:val="none"/>
        </w:rPr>
        <w:t xml:space="preserve">：</w:t>
      </w:r>
      <w:r>
        <w:rPr>
          <w:rFonts w:hint="eastAsia" w:ascii="仿宋" w:hAnsi="仿宋" w:eastAsia="仿宋" w:cs="仿宋"/>
          <w:color w:val="000000"/>
          <w:spacing w:val="16"/>
          <w:sz w:val="24"/>
          <w:szCs w:val="24"/>
          <w:highlight w:val="none"/>
          <w:u w:val="single"/>
        </w:rPr>
        <w:t xml:space="preserve">   /   </w:t>
      </w:r>
      <w:r>
        <w:rPr>
          <w:rFonts w:hint="eastAsia" w:ascii="仿宋" w:hAnsi="仿宋" w:eastAsia="仿宋" w:cs="仿宋"/>
          <w:color w:val="000000"/>
          <w:spacing w:val="16"/>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11"/>
          <w:sz w:val="24"/>
          <w:szCs w:val="24"/>
          <w:highlight w:val="none"/>
        </w:rPr>
        <w:t xml:space="preserve">2</w:t>
      </w:r>
      <w:r>
        <w:rPr>
          <w:rFonts w:hint="eastAsia" w:ascii="仿宋" w:hAnsi="仿宋" w:eastAsia="仿宋" w:cs="仿宋"/>
          <w:color w:val="000000"/>
          <w:spacing w:val="6"/>
          <w:sz w:val="24"/>
          <w:szCs w:val="24"/>
          <w:highlight w:val="none"/>
        </w:rPr>
        <w:t xml:space="preserve">.3.6 其他价格形式合同的计量</w:t>
      </w:r>
      <w:r/>
    </w:p>
    <w:p>
      <w:pPr>
        <w:ind w:firstLine="59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8"/>
          <w:sz w:val="24"/>
          <w:szCs w:val="24"/>
          <w:highlight w:val="none"/>
        </w:rPr>
        <w:t xml:space="preserve">其</w:t>
      </w:r>
      <w:r>
        <w:rPr>
          <w:rFonts w:hint="eastAsia" w:ascii="仿宋" w:hAnsi="仿宋" w:eastAsia="仿宋" w:cs="仿宋"/>
          <w:color w:val="000000"/>
          <w:spacing w:val="17"/>
          <w:sz w:val="24"/>
          <w:szCs w:val="24"/>
          <w:highlight w:val="none"/>
        </w:rPr>
        <w:t xml:space="preserve">他价格形式的计量方式和程序：</w:t>
      </w:r>
      <w:r>
        <w:rPr>
          <w:rFonts w:hint="eastAsia" w:ascii="仿宋" w:hAnsi="仿宋" w:eastAsia="仿宋" w:cs="仿宋"/>
          <w:color w:val="000000"/>
          <w:spacing w:val="17"/>
          <w:sz w:val="24"/>
          <w:szCs w:val="24"/>
          <w:highlight w:val="none"/>
          <w:u w:val="single"/>
        </w:rPr>
        <w:t xml:space="preserve"> / </w:t>
      </w:r>
      <w:r>
        <w:rPr>
          <w:rFonts w:hint="eastAsia" w:ascii="仿宋" w:hAnsi="仿宋" w:eastAsia="仿宋" w:cs="仿宋"/>
          <w:color w:val="000000"/>
          <w:spacing w:val="17"/>
          <w:sz w:val="24"/>
          <w:szCs w:val="24"/>
          <w:highlight w:val="none"/>
        </w:rPr>
        <w:t xml:space="preserve">。</w:t>
      </w:r>
      <w:r/>
    </w:p>
    <w:p>
      <w:pPr>
        <w:ind w:firstLine="504"/>
        <w:spacing w:line="240" w:lineRule="auto"/>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6"/>
          <w:sz w:val="24"/>
          <w:szCs w:val="24"/>
          <w:highlight w:val="none"/>
        </w:rPr>
        <w:t xml:space="preserve">12.4 工程进度款支</w:t>
      </w:r>
      <w:r>
        <w:rPr>
          <w:rFonts w:hint="eastAsia" w:ascii="仿宋" w:hAnsi="仿宋" w:eastAsia="仿宋" w:cs="仿宋"/>
          <w:color w:val="000000"/>
          <w:spacing w:val="4"/>
          <w:sz w:val="24"/>
          <w:szCs w:val="24"/>
          <w:highlight w:val="none"/>
        </w:rPr>
        <w:t xml:space="preserve">付：</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firstLine="480"/>
        <w:spacing w:line="240" w:lineRule="auto"/>
        <w:rPr>
          <w:rFonts w:hint="eastAsia" w:ascii="仿宋" w:hAnsi="仿宋" w:eastAsia="仿宋" w:cs="仿宋"/>
          <w:spacing w:val="-1"/>
          <w:sz w:val="24"/>
          <w:szCs w:val="24"/>
          <w:highlight w:val="none"/>
          <w:u w:val="single"/>
        </w:rPr>
      </w:pPr>
      <w:r>
        <w:rPr>
          <w:rFonts w:hint="eastAsia" w:ascii="仿宋" w:hAnsi="仿宋" w:eastAsia="仿宋" w:cs="仿宋"/>
          <w:spacing w:val="-1"/>
          <w:sz w:val="24"/>
          <w:szCs w:val="24"/>
          <w:highlight w:val="none"/>
          <w:u w:val="single"/>
        </w:rPr>
        <w:t xml:space="preserve">如工程规模缩小、内容减少、标准降低的，应及时调整合同金额和进度款支付基数。</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2.4.1 </w:t>
      </w:r>
      <w:r>
        <w:rPr>
          <w:rFonts w:hint="eastAsia" w:ascii="仿宋" w:hAnsi="仿宋" w:eastAsia="仿宋" w:cs="仿宋"/>
          <w:color w:val="auto"/>
          <w:spacing w:val="4"/>
          <w:sz w:val="24"/>
          <w:szCs w:val="24"/>
          <w:highlight w:val="none"/>
        </w:rPr>
        <w:t xml:space="preserve">付款周期</w:t>
      </w:r>
      <w:r/>
    </w:p>
    <w:p>
      <w:pPr>
        <w:ind w:firstLine="53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3"/>
          <w:sz w:val="24"/>
          <w:szCs w:val="24"/>
          <w:highlight w:val="none"/>
        </w:rPr>
        <w:t xml:space="preserve">关</w:t>
      </w:r>
      <w:r>
        <w:rPr>
          <w:rFonts w:hint="eastAsia" w:ascii="仿宋" w:hAnsi="仿宋" w:eastAsia="仿宋" w:cs="仿宋"/>
          <w:color w:val="000000"/>
          <w:spacing w:val="7"/>
          <w:sz w:val="24"/>
          <w:szCs w:val="24"/>
          <w:highlight w:val="none"/>
        </w:rPr>
        <w:t xml:space="preserve">于付款周期的约定：</w:t>
      </w:r>
      <w:r/>
    </w:p>
    <w:p>
      <w:pPr>
        <w:ind w:firstLine="482"/>
        <w:spacing w:line="240" w:lineRule="auto"/>
        <w:rPr>
          <w:rFonts w:hint="eastAsia" w:ascii="仿宋" w:hAnsi="仿宋" w:eastAsia="仿宋" w:cs="仿宋"/>
          <w:b/>
          <w:bCs w:val="0"/>
          <w:color w:val="000000"/>
          <w:sz w:val="24"/>
          <w:szCs w:val="24"/>
          <w:highlight w:val="none"/>
          <w:u w:val="single"/>
        </w:rPr>
      </w:pPr>
      <w:r>
        <w:rPr>
          <w:rFonts w:hint="eastAsia" w:ascii="仿宋" w:hAnsi="仿宋" w:eastAsia="仿宋" w:cs="仿宋"/>
          <w:b/>
          <w:bCs w:val="0"/>
          <w:color w:val="000000"/>
          <w:sz w:val="24"/>
          <w:szCs w:val="24"/>
          <w:highlight w:val="none"/>
          <w:u w:val="single"/>
        </w:rPr>
        <w:t xml:space="preserve">(1) 本项目预付款为签约合同价</w:t>
      </w:r>
      <w:r>
        <w:rPr>
          <w:rFonts w:hint="eastAsia" w:ascii="仿宋" w:hAnsi="仿宋" w:eastAsia="仿宋" w:cs="仿宋"/>
          <w:b/>
          <w:bCs w:val="0"/>
          <w:color w:val="000000"/>
          <w:sz w:val="24"/>
          <w:szCs w:val="24"/>
          <w:highlight w:val="none"/>
          <w:u w:val="single"/>
          <w:lang w:val="en-US" w:eastAsia="zh-CN"/>
        </w:rPr>
        <w:t xml:space="preserve">的</w:t>
      </w:r>
      <w:r>
        <w:rPr>
          <w:rFonts w:hint="eastAsia" w:ascii="仿宋" w:hAnsi="仿宋" w:eastAsia="仿宋" w:cs="仿宋"/>
          <w:b/>
          <w:bCs w:val="0"/>
          <w:color w:val="000000"/>
          <w:sz w:val="24"/>
          <w:szCs w:val="24"/>
          <w:highlight w:val="none"/>
          <w:u w:val="single"/>
        </w:rPr>
        <w:t xml:space="preserve">10%；</w:t>
      </w:r>
      <w:r/>
    </w:p>
    <w:p>
      <w:pPr>
        <w:ind w:firstLine="482"/>
        <w:spacing w:line="240" w:lineRule="auto"/>
        <w:rPr>
          <w:rFonts w:hint="eastAsia" w:ascii="仿宋" w:hAnsi="仿宋" w:eastAsia="仿宋" w:cs="仿宋"/>
          <w:b/>
          <w:bCs w:val="0"/>
          <w:color w:val="000000"/>
          <w:sz w:val="24"/>
          <w:szCs w:val="24"/>
          <w:highlight w:val="none"/>
          <w:u w:val="single"/>
        </w:rPr>
      </w:pPr>
      <w:r>
        <w:rPr>
          <w:rFonts w:hint="eastAsia" w:ascii="仿宋" w:hAnsi="仿宋" w:eastAsia="仿宋" w:cs="仿宋"/>
          <w:b/>
          <w:bCs w:val="0"/>
          <w:color w:val="000000"/>
          <w:sz w:val="24"/>
          <w:szCs w:val="24"/>
          <w:highlight w:val="none"/>
          <w:u w:val="single"/>
        </w:rPr>
        <w:t xml:space="preserve">(2) 工程完成合同工程量50%后14日内支付签约合同总价的</w:t>
      </w:r>
      <w:r>
        <w:rPr>
          <w:rFonts w:hint="eastAsia" w:ascii="仿宋" w:hAnsi="仿宋" w:eastAsia="仿宋" w:cs="仿宋"/>
          <w:b/>
          <w:bCs w:val="0"/>
          <w:color w:val="000000"/>
          <w:sz w:val="24"/>
          <w:szCs w:val="24"/>
          <w:highlight w:val="none"/>
          <w:u w:val="single"/>
          <w:lang w:val="en-US" w:eastAsia="zh-CN"/>
        </w:rPr>
        <w:t xml:space="preserve">4</w:t>
      </w:r>
      <w:r>
        <w:rPr>
          <w:rFonts w:hint="eastAsia" w:ascii="仿宋" w:hAnsi="仿宋" w:eastAsia="仿宋" w:cs="仿宋"/>
          <w:b/>
          <w:bCs w:val="0"/>
          <w:color w:val="000000"/>
          <w:sz w:val="24"/>
          <w:szCs w:val="24"/>
          <w:highlight w:val="none"/>
          <w:u w:val="single"/>
        </w:rPr>
        <w:t xml:space="preserve">0%（含预付款）；</w:t>
      </w:r>
      <w:r/>
    </w:p>
    <w:p>
      <w:pPr>
        <w:ind w:firstLine="482"/>
        <w:spacing w:line="240" w:lineRule="auto"/>
        <w:rPr>
          <w:rFonts w:hint="eastAsia" w:ascii="仿宋" w:hAnsi="仿宋" w:eastAsia="仿宋" w:cs="仿宋"/>
          <w:b/>
          <w:bCs w:val="0"/>
          <w:color w:val="000000"/>
          <w:sz w:val="24"/>
          <w:szCs w:val="24"/>
          <w:highlight w:val="none"/>
          <w:u w:val="single"/>
        </w:rPr>
      </w:pPr>
      <w:r>
        <w:rPr>
          <w:rFonts w:hint="eastAsia" w:ascii="仿宋" w:hAnsi="仿宋" w:eastAsia="仿宋" w:cs="仿宋"/>
          <w:b/>
          <w:bCs w:val="0"/>
          <w:color w:val="000000"/>
          <w:sz w:val="24"/>
          <w:szCs w:val="24"/>
          <w:highlight w:val="none"/>
          <w:u w:val="single"/>
        </w:rPr>
        <w:t xml:space="preserve">(3)全部工程完成并经竣工验收合格，支付至已完工并审核合格可计量工程量的70%，且不高于合同价的70%；</w:t>
      </w:r>
      <w:r/>
    </w:p>
    <w:p>
      <w:pPr>
        <w:ind w:firstLine="482"/>
        <w:spacing w:line="240" w:lineRule="auto"/>
        <w:rPr>
          <w:rFonts w:hint="eastAsia" w:ascii="仿宋" w:hAnsi="仿宋" w:eastAsia="仿宋" w:cs="仿宋"/>
          <w:b/>
          <w:bCs w:val="0"/>
          <w:color w:val="000000"/>
          <w:sz w:val="24"/>
          <w:szCs w:val="24"/>
          <w:highlight w:val="none"/>
          <w:u w:val="single"/>
        </w:rPr>
      </w:pPr>
      <w:r>
        <w:rPr>
          <w:rFonts w:hint="eastAsia" w:ascii="仿宋" w:hAnsi="仿宋" w:eastAsia="仿宋" w:cs="仿宋"/>
          <w:b/>
          <w:bCs w:val="0"/>
          <w:color w:val="000000"/>
          <w:sz w:val="24"/>
          <w:szCs w:val="24"/>
          <w:highlight w:val="none"/>
          <w:u w:val="single"/>
        </w:rPr>
        <w:t xml:space="preserve">(3) 完整规范的竣工结算资料报送招标人并完成竣工结算审核后，支付至双方认可的竣工结算价款的100%；</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备注 1：承包人在每次收款前一周内，应向发包人开具等额的正式税务发票，如因承包人未能开具有效发票，责任由承包人承担。</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备注 </w:t>
      </w:r>
      <w:r>
        <w:rPr>
          <w:rFonts w:hint="eastAsia" w:ascii="仿宋" w:hAnsi="仿宋" w:eastAsia="仿宋" w:cs="仿宋"/>
          <w:bCs/>
          <w:color w:val="000000"/>
          <w:sz w:val="24"/>
          <w:szCs w:val="24"/>
          <w:highlight w:val="none"/>
          <w:u w:val="single"/>
          <w:lang w:val="en-US" w:eastAsia="zh-CN"/>
        </w:rPr>
        <w:t xml:space="preserve">2</w:t>
      </w:r>
      <w:r>
        <w:rPr>
          <w:rFonts w:hint="eastAsia" w:ascii="仿宋" w:hAnsi="仿宋" w:eastAsia="仿宋" w:cs="仿宋"/>
          <w:bCs/>
          <w:color w:val="000000"/>
          <w:sz w:val="24"/>
          <w:szCs w:val="24"/>
          <w:highlight w:val="none"/>
          <w:u w:val="single"/>
        </w:rPr>
        <w:t xml:space="preserve">：付款节点承包人已完工50%工程量的界定由发包人代表、承包人代表、监理代表、</w:t>
      </w:r>
      <w:r>
        <w:rPr>
          <w:rFonts w:hint="eastAsia" w:ascii="仿宋" w:hAnsi="仿宋" w:eastAsia="仿宋" w:cs="仿宋"/>
          <w:bCs/>
          <w:color w:val="000000"/>
          <w:sz w:val="24"/>
          <w:szCs w:val="24"/>
          <w:highlight w:val="none"/>
          <w:u w:val="single"/>
          <w:lang w:eastAsia="zh-CN"/>
        </w:rPr>
        <w:t xml:space="preserve">三</w:t>
      </w:r>
      <w:r>
        <w:rPr>
          <w:rFonts w:hint="eastAsia" w:ascii="仿宋" w:hAnsi="仿宋" w:eastAsia="仿宋" w:cs="仿宋"/>
          <w:bCs/>
          <w:color w:val="000000"/>
          <w:sz w:val="24"/>
          <w:szCs w:val="24"/>
          <w:highlight w:val="none"/>
          <w:u w:val="single"/>
        </w:rPr>
        <w:t xml:space="preserve">方共同签字确认。否则发包人不予支付款项。</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备注 4: 关于付款周期的约定:按工程形象进度支付工程款，以承包人申请表、监理及发包人签证为准。</w:t>
      </w:r>
      <w:r/>
    </w:p>
    <w:p>
      <w:pPr>
        <w:pStyle w:val="1115"/>
        <w:ind w:left="0" w:right="104" w:firstLine="0"/>
        <w:rPr>
          <w:rFonts w:hint="eastAsia" w:ascii="仿宋" w:hAnsi="仿宋" w:eastAsia="仿宋" w:cs="仿宋"/>
          <w:highlight w:val="none"/>
          <w:lang w:val="en-US" w:eastAsia="zh-CN"/>
        </w:rPr>
      </w:pPr>
      <w:r>
        <w:rPr>
          <w:rFonts w:hint="eastAsia" w:ascii="仿宋" w:hAnsi="仿宋" w:eastAsia="仿宋" w:cs="仿宋"/>
          <w:bCs/>
          <w:color w:val="000000"/>
          <w:sz w:val="24"/>
          <w:szCs w:val="24"/>
          <w:highlight w:val="none"/>
          <w:u w:val="none"/>
          <w:lang w:val="en-US" w:eastAsia="zh-CN"/>
        </w:rPr>
        <w:t xml:space="preserve">    </w:t>
      </w:r>
      <w:r>
        <w:rPr>
          <w:rFonts w:hint="eastAsia" w:ascii="仿宋" w:hAnsi="仿宋" w:eastAsia="仿宋" w:cs="仿宋"/>
          <w:bCs/>
          <w:color w:val="000000"/>
          <w:sz w:val="24"/>
          <w:szCs w:val="24"/>
          <w:highlight w:val="none"/>
          <w:u w:val="single"/>
          <w:lang w:val="en-US" w:eastAsia="zh-CN"/>
        </w:rPr>
        <w:t xml:space="preserve">备注5：完整规范的竣工结算资料需包含质保期保函，金额为工程结算价的3%，质保期满后退回。</w:t>
      </w:r>
      <w:r/>
    </w:p>
    <w:p>
      <w:pPr>
        <w:numPr>
          <w:ilvl w:val="0"/>
          <w:numId w:val="5"/>
        </w:numPr>
        <w:ind w:firstLine="480"/>
        <w:jc w:val="left"/>
        <w:spacing w:line="240" w:lineRule="auto"/>
        <w:widowControl/>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pStyle w:val="1115"/>
        <w:numPr>
          <w:ilvl w:val="0"/>
          <w:numId w:val="0"/>
        </w:numPr>
        <w:ind w:right="1440"/>
        <w:rPr>
          <w:rFonts w:hint="eastAsia" w:ascii="仿宋" w:hAnsi="仿宋" w:eastAsia="仿宋" w:cs="仿宋"/>
          <w:highlight w:val="none"/>
        </w:rPr>
      </w:pPr>
      <w:r>
        <w:rPr>
          <w:rFonts w:hint="eastAsia" w:ascii="仿宋" w:hAnsi="仿宋" w:eastAsia="仿宋" w:cs="仿宋"/>
          <w:highlight w:val="none"/>
        </w:rPr>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2.4.2 进度付款申请单的编制</w:t>
      </w:r>
      <w:r/>
    </w:p>
    <w:p>
      <w:pPr>
        <w:ind w:firstLine="46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关于进度</w:t>
      </w:r>
      <w:r>
        <w:rPr>
          <w:rFonts w:hint="eastAsia" w:ascii="仿宋" w:hAnsi="仿宋" w:eastAsia="仿宋" w:cs="仿宋"/>
          <w:color w:val="000000"/>
          <w:spacing w:val="-3"/>
          <w:sz w:val="24"/>
          <w:szCs w:val="24"/>
          <w:highlight w:val="none"/>
        </w:rPr>
        <w:t xml:space="preserve">付</w:t>
      </w:r>
      <w:r>
        <w:rPr>
          <w:rFonts w:hint="eastAsia" w:ascii="仿宋" w:hAnsi="仿宋" w:eastAsia="仿宋" w:cs="仿宋"/>
          <w:color w:val="000000"/>
          <w:spacing w:val="-2"/>
          <w:sz w:val="24"/>
          <w:szCs w:val="24"/>
          <w:highlight w:val="none"/>
        </w:rPr>
        <w:t xml:space="preserve">款申请单编制的约定： </w:t>
      </w:r>
      <w:r>
        <w:rPr>
          <w:rFonts w:hint="eastAsia" w:ascii="仿宋" w:hAnsi="仿宋" w:eastAsia="仿宋" w:cs="仿宋"/>
          <w:bCs/>
          <w:color w:val="000000"/>
          <w:sz w:val="24"/>
          <w:szCs w:val="24"/>
          <w:highlight w:val="none"/>
          <w:u w:val="single"/>
        </w:rPr>
        <w:t xml:space="preserve">  每月 28 日前上报 。</w:t>
      </w:r>
      <w:r/>
    </w:p>
    <w:p>
      <w:pPr>
        <w:ind w:firstLine="528"/>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2.4.3 进度付款申请单的提交</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w:t>
      </w:r>
      <w:r>
        <w:rPr>
          <w:rFonts w:hint="eastAsia" w:ascii="仿宋" w:hAnsi="仿宋" w:eastAsia="仿宋" w:cs="仿宋"/>
          <w:color w:val="000000"/>
          <w:spacing w:val="19"/>
          <w:sz w:val="24"/>
          <w:szCs w:val="24"/>
          <w:highlight w:val="none"/>
        </w:rPr>
        <w:t xml:space="preserve">1</w:t>
      </w:r>
      <w:r>
        <w:rPr>
          <w:rFonts w:hint="eastAsia" w:ascii="仿宋" w:hAnsi="仿宋" w:eastAsia="仿宋" w:cs="仿宋"/>
          <w:color w:val="000000"/>
          <w:spacing w:val="11"/>
          <w:sz w:val="24"/>
          <w:szCs w:val="24"/>
          <w:highlight w:val="none"/>
        </w:rPr>
        <w:t xml:space="preserve">) 单价合同进度付款申请单提交的约定：</w:t>
      </w:r>
      <w:r>
        <w:rPr>
          <w:rFonts w:hint="eastAsia" w:ascii="仿宋" w:hAnsi="仿宋" w:eastAsia="仿宋" w:cs="仿宋"/>
          <w:bCs/>
          <w:color w:val="000000"/>
          <w:sz w:val="24"/>
          <w:szCs w:val="24"/>
          <w:highlight w:val="none"/>
          <w:u w:val="single"/>
        </w:rPr>
        <w:t xml:space="preserve">按发包人工程款支付管理规定和本合同约定执行 。</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(2) 总价合同进度付款申请单提交的约定：</w:t>
      </w:r>
      <w:r>
        <w:rPr>
          <w:rFonts w:hint="eastAsia" w:ascii="仿宋" w:hAnsi="仿宋" w:eastAsia="仿宋" w:cs="仿宋"/>
          <w:color w:val="000000"/>
          <w:spacing w:val="10"/>
          <w:sz w:val="24"/>
          <w:szCs w:val="24"/>
          <w:highlight w:val="none"/>
          <w:u w:val="single"/>
        </w:rPr>
        <w:t xml:space="preserve">     /      </w:t>
      </w:r>
      <w:r>
        <w:rPr>
          <w:rFonts w:hint="eastAsia" w:ascii="仿宋" w:hAnsi="仿宋" w:eastAsia="仿宋" w:cs="仿宋"/>
          <w:color w:val="000000"/>
          <w:spacing w:val="5"/>
          <w:sz w:val="24"/>
          <w:szCs w:val="24"/>
          <w:highlight w:val="none"/>
        </w:rPr>
        <w:t xml:space="preserve">。</w:t>
      </w:r>
      <w:r/>
    </w:p>
    <w:p>
      <w:pPr>
        <w:ind w:firstLine="56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0"/>
          <w:sz w:val="24"/>
          <w:szCs w:val="24"/>
          <w:highlight w:val="none"/>
        </w:rPr>
        <w:t xml:space="preserve">(</w:t>
      </w:r>
      <w:r>
        <w:rPr>
          <w:rFonts w:hint="eastAsia" w:ascii="仿宋" w:hAnsi="仿宋" w:eastAsia="仿宋" w:cs="仿宋"/>
          <w:color w:val="000000"/>
          <w:spacing w:val="11"/>
          <w:sz w:val="24"/>
          <w:szCs w:val="24"/>
          <w:highlight w:val="none"/>
        </w:rPr>
        <w:t xml:space="preserve">3</w:t>
      </w:r>
      <w:r>
        <w:rPr>
          <w:rFonts w:hint="eastAsia" w:ascii="仿宋" w:hAnsi="仿宋" w:eastAsia="仿宋" w:cs="仿宋"/>
          <w:color w:val="000000"/>
          <w:spacing w:val="10"/>
          <w:sz w:val="24"/>
          <w:szCs w:val="24"/>
          <w:highlight w:val="none"/>
        </w:rPr>
        <w:t xml:space="preserve">) 其他价格形式合同进度付款申请单提交的约定：</w:t>
      </w:r>
      <w:r>
        <w:rPr>
          <w:rFonts w:hint="eastAsia" w:ascii="仿宋" w:hAnsi="仿宋" w:eastAsia="仿宋" w:cs="仿宋"/>
          <w:color w:val="000000"/>
          <w:spacing w:val="10"/>
          <w:sz w:val="24"/>
          <w:szCs w:val="24"/>
          <w:highlight w:val="none"/>
          <w:u w:val="single"/>
        </w:rPr>
        <w:t xml:space="preserve">   /     </w:t>
      </w:r>
      <w:r>
        <w:rPr>
          <w:rFonts w:hint="eastAsia" w:ascii="仿宋" w:hAnsi="仿宋" w:eastAsia="仿宋" w:cs="仿宋"/>
          <w:color w:val="000000"/>
          <w:spacing w:val="10"/>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12.4.4 进度款审核和支</w:t>
      </w:r>
      <w:r>
        <w:rPr>
          <w:rFonts w:hint="eastAsia" w:ascii="仿宋" w:hAnsi="仿宋" w:eastAsia="仿宋" w:cs="仿宋"/>
          <w:color w:val="000000"/>
          <w:spacing w:val="4"/>
          <w:sz w:val="24"/>
          <w:szCs w:val="24"/>
          <w:highlight w:val="none"/>
        </w:rPr>
        <w:t xml:space="preserve">付</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w:t>
      </w:r>
      <w:r>
        <w:rPr>
          <w:rFonts w:hint="eastAsia" w:ascii="仿宋" w:hAnsi="仿宋" w:eastAsia="仿宋" w:cs="仿宋"/>
          <w:color w:val="000000"/>
          <w:spacing w:val="12"/>
          <w:sz w:val="24"/>
          <w:szCs w:val="24"/>
          <w:highlight w:val="none"/>
        </w:rPr>
        <w:t xml:space="preserve">1) 监理人审查并报送发包人的期限：</w:t>
      </w:r>
      <w:r>
        <w:rPr>
          <w:rFonts w:hint="eastAsia" w:ascii="仿宋" w:hAnsi="仿宋" w:eastAsia="仿宋" w:cs="仿宋"/>
          <w:color w:val="000000"/>
          <w:spacing w:val="12"/>
          <w:sz w:val="24"/>
          <w:szCs w:val="24"/>
          <w:highlight w:val="none"/>
          <w:u w:val="single"/>
        </w:rPr>
        <w:t xml:space="preserve">  /  。</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w:t>
      </w:r>
      <w:r>
        <w:rPr>
          <w:rFonts w:hint="eastAsia" w:ascii="仿宋" w:hAnsi="仿宋" w:eastAsia="仿宋" w:cs="仿宋"/>
          <w:color w:val="000000"/>
          <w:spacing w:val="8"/>
          <w:sz w:val="24"/>
          <w:szCs w:val="24"/>
          <w:highlight w:val="none"/>
        </w:rPr>
        <w:t xml:space="preserve">包人完成审批并签发进度款支付证书的期限：</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8"/>
          <w:sz w:val="24"/>
          <w:szCs w:val="24"/>
          <w:highlight w:val="none"/>
        </w:rPr>
        <w:t xml:space="preserve">。</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10"/>
          <w:sz w:val="24"/>
          <w:szCs w:val="24"/>
          <w:highlight w:val="none"/>
        </w:rPr>
        <w:t xml:space="preserve">2) 发包人支付进度款的期限：</w:t>
      </w:r>
      <w:r>
        <w:rPr>
          <w:rFonts w:hint="eastAsia" w:ascii="仿宋" w:hAnsi="仿宋" w:eastAsia="仿宋" w:cs="仿宋"/>
          <w:color w:val="000000"/>
          <w:spacing w:val="10"/>
          <w:sz w:val="24"/>
          <w:szCs w:val="24"/>
          <w:highlight w:val="none"/>
          <w:u w:val="single"/>
        </w:rPr>
        <w:t xml:space="preserve">     /     </w:t>
      </w:r>
      <w:r>
        <w:rPr>
          <w:rFonts w:hint="eastAsia" w:ascii="仿宋" w:hAnsi="仿宋" w:eastAsia="仿宋" w:cs="仿宋"/>
          <w:color w:val="000000"/>
          <w:spacing w:val="10"/>
          <w:sz w:val="24"/>
          <w:szCs w:val="24"/>
          <w:highlight w:val="none"/>
        </w:rPr>
        <w:t xml:space="preserve">。</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发包人逾期支付进度款的违约金的计算方式：</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12.4.6 支付分解表的编</w:t>
      </w:r>
      <w:r>
        <w:rPr>
          <w:rFonts w:hint="eastAsia" w:ascii="仿宋" w:hAnsi="仿宋" w:eastAsia="仿宋" w:cs="仿宋"/>
          <w:color w:val="000000"/>
          <w:spacing w:val="4"/>
          <w:sz w:val="24"/>
          <w:szCs w:val="24"/>
          <w:highlight w:val="none"/>
        </w:rPr>
        <w:t xml:space="preserve">制</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2、</w:t>
      </w:r>
      <w:r>
        <w:rPr>
          <w:rFonts w:hint="eastAsia" w:ascii="仿宋" w:hAnsi="仿宋" w:eastAsia="仿宋" w:cs="仿宋"/>
          <w:color w:val="000000"/>
          <w:spacing w:val="7"/>
          <w:sz w:val="24"/>
          <w:szCs w:val="24"/>
          <w:highlight w:val="none"/>
        </w:rPr>
        <w:t xml:space="preserve">总价合同支付分解表的编制与审批：</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7"/>
          <w:sz w:val="24"/>
          <w:szCs w:val="24"/>
          <w:highlight w:val="none"/>
        </w:rPr>
        <w:t xml:space="preserve">。</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3</w:t>
      </w:r>
      <w:r>
        <w:rPr>
          <w:rFonts w:hint="eastAsia" w:ascii="仿宋" w:hAnsi="仿宋" w:eastAsia="仿宋" w:cs="仿宋"/>
          <w:color w:val="000000"/>
          <w:spacing w:val="8"/>
          <w:sz w:val="24"/>
          <w:szCs w:val="24"/>
          <w:highlight w:val="none"/>
        </w:rPr>
        <w:t xml:space="preserve">、单价合同的总价项目支付分解表的编制与审批</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8"/>
          <w:sz w:val="24"/>
          <w:szCs w:val="24"/>
          <w:highlight w:val="none"/>
        </w:rPr>
        <w:t xml:space="preserve">。</w:t>
      </w:r>
      <w:r/>
    </w:p>
    <w:p>
      <w:pPr>
        <w:ind w:firstLine="504"/>
        <w:spacing w:line="240" w:lineRule="auto"/>
        <w:rPr>
          <w:rFonts w:hint="eastAsia" w:ascii="仿宋" w:hAnsi="仿宋" w:eastAsia="仿宋" w:cs="仿宋"/>
          <w:bCs/>
          <w:color w:val="000000"/>
          <w:spacing w:val="6"/>
          <w:sz w:val="24"/>
          <w:szCs w:val="24"/>
          <w:highlight w:val="none"/>
        </w:rPr>
      </w:pPr>
      <w:r>
        <w:rPr>
          <w:rFonts w:hint="eastAsia" w:ascii="仿宋" w:hAnsi="仿宋" w:eastAsia="仿宋" w:cs="仿宋"/>
          <w:bCs/>
          <w:color w:val="000000"/>
          <w:spacing w:val="6"/>
          <w:sz w:val="24"/>
          <w:szCs w:val="24"/>
          <w:highlight w:val="none"/>
        </w:rPr>
        <w:t xml:space="preserve">13. 验收和工程试车</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6"/>
          <w:sz w:val="24"/>
          <w:szCs w:val="24"/>
          <w:highlight w:val="none"/>
        </w:rPr>
        <w:t xml:space="preserve">3.1 分部分项工程验收</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7"/>
          <w:sz w:val="24"/>
          <w:szCs w:val="24"/>
          <w:highlight w:val="none"/>
        </w:rPr>
        <w:t xml:space="preserve">3</w:t>
      </w:r>
      <w:r>
        <w:rPr>
          <w:rFonts w:hint="eastAsia" w:ascii="仿宋" w:hAnsi="仿宋" w:eastAsia="仿宋" w:cs="仿宋"/>
          <w:color w:val="000000"/>
          <w:spacing w:val="6"/>
          <w:sz w:val="24"/>
          <w:szCs w:val="24"/>
          <w:highlight w:val="none"/>
        </w:rPr>
        <w:t xml:space="preserve">.1.2 监理人不能按时进行验收时，应提前</w:t>
      </w:r>
      <w:r>
        <w:rPr>
          <w:rFonts w:hint="eastAsia" w:ascii="仿宋" w:hAnsi="仿宋" w:eastAsia="仿宋" w:cs="仿宋"/>
          <w:color w:val="000000"/>
          <w:spacing w:val="6"/>
          <w:sz w:val="24"/>
          <w:szCs w:val="24"/>
          <w:highlight w:val="none"/>
          <w:u w:val="single"/>
        </w:rPr>
        <w:t xml:space="preserve"> 24 </w:t>
      </w:r>
      <w:r>
        <w:rPr>
          <w:rFonts w:hint="eastAsia" w:ascii="仿宋" w:hAnsi="仿宋" w:eastAsia="仿宋" w:cs="仿宋"/>
          <w:color w:val="000000"/>
          <w:spacing w:val="6"/>
          <w:sz w:val="24"/>
          <w:szCs w:val="24"/>
          <w:highlight w:val="none"/>
        </w:rPr>
        <w:t xml:space="preserve">小时提交书面延期要求。</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关于</w:t>
      </w:r>
      <w:r>
        <w:rPr>
          <w:rFonts w:hint="eastAsia" w:ascii="仿宋" w:hAnsi="仿宋" w:eastAsia="仿宋" w:cs="仿宋"/>
          <w:color w:val="000000"/>
          <w:spacing w:val="7"/>
          <w:sz w:val="24"/>
          <w:szCs w:val="24"/>
          <w:highlight w:val="none"/>
        </w:rPr>
        <w:t xml:space="preserve">延</w:t>
      </w:r>
      <w:r>
        <w:rPr>
          <w:rFonts w:hint="eastAsia" w:ascii="仿宋" w:hAnsi="仿宋" w:eastAsia="仿宋" w:cs="仿宋"/>
          <w:color w:val="000000"/>
          <w:spacing w:val="4"/>
          <w:sz w:val="24"/>
          <w:szCs w:val="24"/>
          <w:highlight w:val="none"/>
        </w:rPr>
        <w:t xml:space="preserve">期最长不得超过：</w:t>
      </w:r>
      <w:r>
        <w:rPr>
          <w:rFonts w:hint="eastAsia" w:ascii="仿宋" w:hAnsi="仿宋" w:eastAsia="仿宋" w:cs="仿宋"/>
          <w:color w:val="000000"/>
          <w:spacing w:val="4"/>
          <w:sz w:val="24"/>
          <w:szCs w:val="24"/>
          <w:highlight w:val="none"/>
          <w:u w:val="single"/>
        </w:rPr>
        <w:t xml:space="preserve">48 </w:t>
      </w:r>
      <w:r>
        <w:rPr>
          <w:rFonts w:hint="eastAsia" w:ascii="仿宋" w:hAnsi="仿宋" w:eastAsia="仿宋" w:cs="仿宋"/>
          <w:color w:val="000000"/>
          <w:spacing w:val="4"/>
          <w:sz w:val="24"/>
          <w:szCs w:val="24"/>
          <w:highlight w:val="none"/>
        </w:rPr>
        <w:t xml:space="preserve">小时。</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3.2 竣工验收</w:t>
      </w:r>
      <w:r/>
    </w:p>
    <w:p>
      <w:pPr>
        <w:ind w:firstLine="48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13</w:t>
      </w:r>
      <w:r>
        <w:rPr>
          <w:rFonts w:hint="eastAsia" w:ascii="仿宋" w:hAnsi="仿宋" w:eastAsia="仿宋" w:cs="仿宋"/>
          <w:color w:val="000000"/>
          <w:spacing w:val="1"/>
          <w:sz w:val="24"/>
          <w:szCs w:val="24"/>
          <w:highlight w:val="none"/>
        </w:rPr>
        <w:t xml:space="preserve">.2.2 竣工验收程序</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关于竣工验收程序的约定：</w:t>
      </w:r>
      <w:r>
        <w:rPr>
          <w:rFonts w:hint="eastAsia" w:ascii="仿宋" w:hAnsi="仿宋" w:eastAsia="仿宋" w:cs="仿宋"/>
          <w:bCs/>
          <w:color w:val="000000"/>
          <w:sz w:val="24"/>
          <w:szCs w:val="24"/>
          <w:highlight w:val="none"/>
          <w:u w:val="single"/>
        </w:rPr>
        <w:t xml:space="preserve">执行通用条款。</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发包</w:t>
      </w:r>
      <w:r>
        <w:rPr>
          <w:rFonts w:hint="eastAsia" w:ascii="仿宋" w:hAnsi="仿宋" w:eastAsia="仿宋" w:cs="仿宋"/>
          <w:color w:val="000000"/>
          <w:spacing w:val="10"/>
          <w:sz w:val="24"/>
          <w:szCs w:val="24"/>
          <w:highlight w:val="none"/>
        </w:rPr>
        <w:t xml:space="preserve">人</w:t>
      </w:r>
      <w:r>
        <w:rPr>
          <w:rFonts w:hint="eastAsia" w:ascii="仿宋" w:hAnsi="仿宋" w:eastAsia="仿宋" w:cs="仿宋"/>
          <w:color w:val="000000"/>
          <w:spacing w:val="8"/>
          <w:sz w:val="24"/>
          <w:szCs w:val="24"/>
          <w:highlight w:val="none"/>
        </w:rPr>
        <w:t xml:space="preserve">不按照本项约定组织竣工验收、颁发工程接收证书的违约金的计算方法：</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color w:val="000000"/>
          <w:spacing w:val="8"/>
          <w:sz w:val="24"/>
          <w:szCs w:val="24"/>
          <w:highlight w:val="none"/>
        </w:rPr>
        <w:t xml:space="preserve">。</w:t>
      </w:r>
      <w:r>
        <w:rPr>
          <w:rFonts w:hint="eastAsia" w:ascii="仿宋" w:hAnsi="仿宋" w:eastAsia="仿宋" w:cs="仿宋"/>
          <w:color w:val="000000"/>
          <w:sz w:val="24"/>
          <w:szCs w:val="24"/>
          <w:highlight w:val="none"/>
        </w:rPr>
        <w:t xml:space="preserve"> </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13.2.5 移交、接收全部与部分工</w:t>
      </w:r>
      <w:r>
        <w:rPr>
          <w:rFonts w:hint="eastAsia" w:ascii="仿宋" w:hAnsi="仿宋" w:eastAsia="仿宋" w:cs="仿宋"/>
          <w:color w:val="000000"/>
          <w:spacing w:val="3"/>
          <w:sz w:val="24"/>
          <w:szCs w:val="24"/>
          <w:highlight w:val="none"/>
        </w:rPr>
        <w:t xml:space="preserve">程</w:t>
      </w:r>
      <w:r/>
    </w:p>
    <w:p>
      <w:pPr>
        <w:ind w:firstLine="544"/>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6"/>
          <w:sz w:val="24"/>
          <w:szCs w:val="24"/>
          <w:highlight w:val="none"/>
        </w:rPr>
        <w:t xml:space="preserve">承包</w:t>
      </w:r>
      <w:r>
        <w:rPr>
          <w:rFonts w:hint="eastAsia" w:ascii="仿宋" w:hAnsi="仿宋" w:eastAsia="仿宋" w:cs="仿宋"/>
          <w:color w:val="000000"/>
          <w:spacing w:val="11"/>
          <w:sz w:val="24"/>
          <w:szCs w:val="24"/>
          <w:highlight w:val="none"/>
        </w:rPr>
        <w:t xml:space="preserve">人</w:t>
      </w:r>
      <w:r>
        <w:rPr>
          <w:rFonts w:hint="eastAsia" w:ascii="仿宋" w:hAnsi="仿宋" w:eastAsia="仿宋" w:cs="仿宋"/>
          <w:color w:val="000000"/>
          <w:spacing w:val="8"/>
          <w:sz w:val="24"/>
          <w:szCs w:val="24"/>
          <w:highlight w:val="none"/>
        </w:rPr>
        <w:t xml:space="preserve">向发包人移交工程的期限：</w:t>
      </w:r>
      <w:r>
        <w:rPr>
          <w:rFonts w:hint="eastAsia" w:ascii="仿宋" w:hAnsi="仿宋" w:eastAsia="仿宋" w:cs="仿宋"/>
          <w:bCs/>
          <w:color w:val="000000"/>
          <w:sz w:val="24"/>
          <w:szCs w:val="24"/>
          <w:highlight w:val="none"/>
          <w:u w:val="single"/>
        </w:rPr>
        <w:t xml:space="preserve">执行通用条款   。</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发</w:t>
      </w:r>
      <w:r>
        <w:rPr>
          <w:rFonts w:hint="eastAsia" w:ascii="仿宋" w:hAnsi="仿宋" w:eastAsia="仿宋" w:cs="仿宋"/>
          <w:color w:val="000000"/>
          <w:spacing w:val="14"/>
          <w:sz w:val="24"/>
          <w:szCs w:val="24"/>
          <w:highlight w:val="none"/>
        </w:rPr>
        <w:t xml:space="preserve">包</w:t>
      </w:r>
      <w:r>
        <w:rPr>
          <w:rFonts w:hint="eastAsia" w:ascii="仿宋" w:hAnsi="仿宋" w:eastAsia="仿宋" w:cs="仿宋"/>
          <w:color w:val="000000"/>
          <w:spacing w:val="8"/>
          <w:sz w:val="24"/>
          <w:szCs w:val="24"/>
          <w:highlight w:val="none"/>
        </w:rPr>
        <w:t xml:space="preserve">人未按本合同约定接收全部或部分工程的，违约金的计算方法为：</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8"/>
          <w:sz w:val="24"/>
          <w:szCs w:val="24"/>
          <w:highlight w:val="none"/>
        </w:rPr>
        <w:t xml:space="preserve">。</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承包</w:t>
      </w:r>
      <w:r>
        <w:rPr>
          <w:rFonts w:hint="eastAsia" w:ascii="仿宋" w:hAnsi="仿宋" w:eastAsia="仿宋" w:cs="仿宋"/>
          <w:color w:val="000000"/>
          <w:spacing w:val="7"/>
          <w:sz w:val="24"/>
          <w:szCs w:val="24"/>
          <w:highlight w:val="none"/>
        </w:rPr>
        <w:t xml:space="preserve">人未按时移交工程的，违约金的计算方法为：</w:t>
      </w:r>
      <w:r>
        <w:rPr>
          <w:rFonts w:hint="eastAsia" w:ascii="仿宋" w:hAnsi="仿宋" w:eastAsia="仿宋" w:cs="仿宋"/>
          <w:color w:val="000000"/>
          <w:spacing w:val="7"/>
          <w:sz w:val="24"/>
          <w:szCs w:val="24"/>
          <w:highlight w:val="none"/>
          <w:u w:val="single"/>
        </w:rPr>
        <w:t xml:space="preserve">执行工程延期责任条款</w:t>
      </w:r>
      <w:r>
        <w:rPr>
          <w:rFonts w:hint="eastAsia" w:ascii="仿宋" w:hAnsi="仿宋" w:eastAsia="仿宋" w:cs="仿宋"/>
          <w:bCs/>
          <w:color w:val="000000"/>
          <w:sz w:val="24"/>
          <w:szCs w:val="24"/>
          <w:highlight w:val="none"/>
          <w:u w:val="singl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3.3 工程试车</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3.3.1 试车程序</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工</w:t>
      </w:r>
      <w:r>
        <w:rPr>
          <w:rFonts w:hint="eastAsia" w:ascii="仿宋" w:hAnsi="仿宋" w:eastAsia="仿宋" w:cs="仿宋"/>
          <w:color w:val="000000"/>
          <w:spacing w:val="6"/>
          <w:sz w:val="24"/>
          <w:szCs w:val="24"/>
          <w:highlight w:val="none"/>
        </w:rPr>
        <w:t xml:space="preserve">程试车内容：</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6"/>
          <w:sz w:val="24"/>
          <w:szCs w:val="24"/>
          <w:highlight w:val="none"/>
        </w:rPr>
        <w:t xml:space="preserve">1) 单机无负荷试车费用由</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 承担；</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w:t>
      </w:r>
      <w:r>
        <w:rPr>
          <w:rFonts w:hint="eastAsia" w:ascii="仿宋" w:hAnsi="仿宋" w:eastAsia="仿宋" w:cs="仿宋"/>
          <w:color w:val="000000"/>
          <w:spacing w:val="6"/>
          <w:sz w:val="24"/>
          <w:szCs w:val="24"/>
          <w:highlight w:val="none"/>
        </w:rPr>
        <w:t xml:space="preserve">2) 无负荷联动试车费用由</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 承担。</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3.3.3 投料试车</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关于投料试车相关事项的约定：</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4"/>
          <w:sz w:val="24"/>
          <w:szCs w:val="24"/>
          <w:highlight w:val="non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3.6 竣工退场</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3.6.1 竣工退场</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承包人</w:t>
      </w:r>
      <w:r>
        <w:rPr>
          <w:rFonts w:hint="eastAsia" w:ascii="仿宋" w:hAnsi="仿宋" w:eastAsia="仿宋" w:cs="仿宋"/>
          <w:color w:val="000000"/>
          <w:spacing w:val="6"/>
          <w:sz w:val="24"/>
          <w:szCs w:val="24"/>
          <w:highlight w:val="none"/>
        </w:rPr>
        <w:t xml:space="preserve">完</w:t>
      </w:r>
      <w:r>
        <w:rPr>
          <w:rFonts w:hint="eastAsia" w:ascii="仿宋" w:hAnsi="仿宋" w:eastAsia="仿宋" w:cs="仿宋"/>
          <w:color w:val="000000"/>
          <w:spacing w:val="4"/>
          <w:sz w:val="24"/>
          <w:szCs w:val="24"/>
          <w:highlight w:val="none"/>
        </w:rPr>
        <w:t xml:space="preserve">成竣工退场的期限：</w:t>
      </w:r>
      <w:r>
        <w:rPr>
          <w:rFonts w:hint="eastAsia" w:ascii="仿宋" w:hAnsi="仿宋" w:eastAsia="仿宋" w:cs="仿宋"/>
          <w:bCs/>
          <w:color w:val="000000"/>
          <w:sz w:val="24"/>
          <w:szCs w:val="24"/>
          <w:highlight w:val="none"/>
          <w:u w:val="single"/>
        </w:rPr>
        <w:t xml:space="preserve">验收合格后 7 日内 。</w:t>
      </w:r>
      <w:r/>
    </w:p>
    <w:p>
      <w:pPr>
        <w:ind w:firstLine="496"/>
        <w:spacing w:line="240" w:lineRule="auto"/>
        <w:rPr>
          <w:rFonts w:hint="eastAsia" w:ascii="仿宋" w:hAnsi="仿宋" w:eastAsia="仿宋" w:cs="仿宋"/>
          <w:bCs/>
          <w:color w:val="000000"/>
          <w:spacing w:val="4"/>
          <w:sz w:val="24"/>
          <w:szCs w:val="24"/>
          <w:highlight w:val="none"/>
        </w:rPr>
      </w:pPr>
      <w:r>
        <w:rPr>
          <w:rFonts w:hint="eastAsia" w:ascii="仿宋" w:hAnsi="仿宋" w:eastAsia="仿宋" w:cs="仿宋"/>
          <w:bCs/>
          <w:color w:val="000000"/>
          <w:spacing w:val="4"/>
          <w:sz w:val="24"/>
          <w:szCs w:val="24"/>
          <w:highlight w:val="none"/>
        </w:rPr>
        <w:t xml:space="preserve">14. 竣工结算</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1</w:t>
      </w:r>
      <w:r>
        <w:rPr>
          <w:rFonts w:hint="eastAsia" w:ascii="仿宋" w:hAnsi="仿宋" w:eastAsia="仿宋" w:cs="仿宋"/>
          <w:color w:val="000000"/>
          <w:spacing w:val="5"/>
          <w:sz w:val="24"/>
          <w:szCs w:val="24"/>
          <w:highlight w:val="none"/>
        </w:rPr>
        <w:t xml:space="preserve">4.1 竣工结算申请</w:t>
      </w:r>
      <w:r/>
    </w:p>
    <w:p>
      <w:pPr>
        <w:ind w:firstLine="528"/>
        <w:spacing w:line="240" w:lineRule="auto"/>
        <w:rPr>
          <w:rFonts w:hint="eastAsia" w:ascii="仿宋" w:hAnsi="仿宋" w:eastAsia="仿宋" w:cs="仿宋"/>
          <w:bCs/>
          <w:color w:val="000000"/>
          <w:sz w:val="24"/>
          <w:szCs w:val="24"/>
          <w:highlight w:val="none"/>
        </w:rPr>
      </w:pPr>
      <w:r>
        <w:rPr>
          <w:rFonts w:hint="eastAsia" w:ascii="仿宋" w:hAnsi="仿宋" w:eastAsia="仿宋" w:cs="仿宋"/>
          <w:color w:val="000000"/>
          <w:spacing w:val="12"/>
          <w:sz w:val="24"/>
          <w:szCs w:val="24"/>
          <w:highlight w:val="none"/>
        </w:rPr>
        <w:t xml:space="preserve">承包人</w:t>
      </w:r>
      <w:r>
        <w:rPr>
          <w:rFonts w:hint="eastAsia" w:ascii="仿宋" w:hAnsi="仿宋" w:eastAsia="仿宋" w:cs="仿宋"/>
          <w:color w:val="000000"/>
          <w:spacing w:val="11"/>
          <w:sz w:val="24"/>
          <w:szCs w:val="24"/>
          <w:highlight w:val="none"/>
        </w:rPr>
        <w:t xml:space="preserve">提</w:t>
      </w:r>
      <w:r>
        <w:rPr>
          <w:rFonts w:hint="eastAsia" w:ascii="仿宋" w:hAnsi="仿宋" w:eastAsia="仿宋" w:cs="仿宋"/>
          <w:color w:val="000000"/>
          <w:spacing w:val="6"/>
          <w:sz w:val="24"/>
          <w:szCs w:val="24"/>
          <w:highlight w:val="none"/>
        </w:rPr>
        <w:t xml:space="preserve">交竣工结算申请单的期限：</w:t>
      </w:r>
      <w:r>
        <w:rPr>
          <w:rFonts w:hint="eastAsia" w:ascii="仿宋" w:hAnsi="仿宋" w:eastAsia="仿宋" w:cs="仿宋"/>
          <w:bCs/>
          <w:color w:val="000000"/>
          <w:sz w:val="24"/>
          <w:szCs w:val="24"/>
          <w:highlight w:val="none"/>
          <w:u w:val="single"/>
        </w:rPr>
        <w:t xml:space="preserve">工程竣工验收合格后 28 天内，</w:t>
      </w:r>
      <w:r>
        <w:rPr>
          <w:rFonts w:hint="eastAsia" w:ascii="仿宋" w:hAnsi="仿宋" w:eastAsia="仿宋" w:cs="仿宋"/>
          <w:bCs/>
          <w:sz w:val="24"/>
          <w:szCs w:val="24"/>
          <w:highlight w:val="none"/>
          <w:u w:val="single"/>
        </w:rPr>
        <w:t xml:space="preserve">否则按日向发包人支付500元/天违约金，因承包人违约造成的各项损失由承包承担</w:t>
      </w:r>
      <w:r>
        <w:rPr>
          <w:rFonts w:hint="eastAsia" w:ascii="仿宋" w:hAnsi="仿宋" w:eastAsia="仿宋" w:cs="仿宋"/>
          <w:bCs/>
          <w:sz w:val="24"/>
          <w:szCs w:val="24"/>
          <w:highlight w:val="none"/>
        </w:rPr>
        <w:t xml:space="preserve">。</w:t>
      </w:r>
      <w:r/>
    </w:p>
    <w:p>
      <w:pPr>
        <w:ind w:firstLine="520"/>
        <w:jc w:val="left"/>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pacing w:val="10"/>
          <w:sz w:val="24"/>
          <w:szCs w:val="24"/>
          <w:highlight w:val="none"/>
        </w:rPr>
        <w:t xml:space="preserve">竣工结算申请单应包括的内容：</w:t>
      </w:r>
      <w:r>
        <w:rPr>
          <w:rFonts w:hint="eastAsia" w:ascii="仿宋" w:hAnsi="仿宋" w:eastAsia="仿宋" w:cs="仿宋"/>
          <w:bCs/>
          <w:color w:val="000000"/>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spacing w:line="240" w:lineRule="auto"/>
        <w:widowControl/>
        <w:rPr>
          <w:rFonts w:hint="eastAsia" w:ascii="仿宋" w:hAnsi="仿宋" w:eastAsia="仿宋" w:cs="仿宋"/>
          <w:sz w:val="24"/>
          <w:szCs w:val="24"/>
          <w:highlight w:val="none"/>
        </w:rPr>
      </w:pPr>
      <w:r>
        <w:rPr>
          <w:rFonts w:hint="eastAsia" w:ascii="仿宋" w:hAnsi="仿宋" w:eastAsia="仿宋" w:cs="仿宋"/>
          <w:bCs/>
          <w:color w:val="000000"/>
          <w:sz w:val="24"/>
          <w:szCs w:val="24"/>
          <w:highlight w:val="none"/>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仿宋" w:hAnsi="仿宋" w:eastAsia="仿宋" w:cs="仿宋"/>
          <w:bCs/>
          <w:sz w:val="24"/>
          <w:szCs w:val="24"/>
          <w:highlight w:val="none"/>
          <w:u w:val="single"/>
        </w:rPr>
        <w:t xml:space="preserve">不作任何增加调整。</w:t>
      </w:r>
      <w:r>
        <w:rPr>
          <w:rFonts w:hint="eastAsia" w:ascii="仿宋" w:hAnsi="仿宋" w:eastAsia="仿宋" w:cs="仿宋"/>
          <w:bCs/>
          <w:color w:val="000000"/>
          <w:sz w:val="24"/>
          <w:szCs w:val="24"/>
          <w:highlight w:val="none"/>
          <w:u w:val="single"/>
        </w:rPr>
        <w:t xml:space="preserve">(4) 同意由发包人采取自审或委托社会中介机构审计的方式进行结算审核，社会中介机构的选择由发包人确定</w:t>
      </w:r>
      <w:r>
        <w:rPr>
          <w:rFonts w:hint="eastAsia" w:ascii="仿宋" w:hAnsi="仿宋" w:eastAsia="仿宋" w:cs="仿宋"/>
          <w:bCs/>
          <w:color w:val="000000"/>
          <w:sz w:val="24"/>
          <w:szCs w:val="24"/>
          <w:highlight w:val="none"/>
          <w:u w:val="single"/>
          <w:lang w:eastAsia="zh-CN"/>
        </w:rPr>
        <w:t xml:space="preserve">。</w:t>
      </w:r>
      <w:r>
        <w:rPr>
          <w:rFonts w:hint="eastAsia" w:ascii="仿宋" w:hAnsi="仿宋" w:eastAsia="仿宋" w:cs="仿宋"/>
          <w:bCs/>
          <w:sz w:val="24"/>
          <w:szCs w:val="24"/>
          <w:highlight w:val="none"/>
          <w:u w:val="single"/>
        </w:rPr>
        <w:t xml:space="preserve">（5）因承包人提供竣工结算资料不完整或无正当理由拒不接受审计的意见，造成审计时间拖后，其责任由承包人自负。（6）</w:t>
      </w:r>
      <w:r>
        <w:rPr>
          <w:rFonts w:hint="eastAsia" w:ascii="仿宋" w:hAnsi="仿宋" w:eastAsia="仿宋" w:cs="仿宋"/>
          <w:sz w:val="24"/>
          <w:szCs w:val="24"/>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仿宋" w:hAnsi="仿宋" w:eastAsia="仿宋" w:cs="仿宋"/>
          <w:sz w:val="24"/>
          <w:szCs w:val="24"/>
          <w:highlight w:val="none"/>
        </w:rPr>
        <w:t xml:space="preserve">。</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80"/>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仿宋" w:hAnsi="仿宋" w:eastAsia="仿宋" w:cs="仿宋"/>
          <w:bCs/>
          <w:color w:val="000000"/>
          <w:sz w:val="24"/>
          <w:szCs w:val="24"/>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结算审核其他原则：在工程竣</w:t>
      </w:r>
      <w:r>
        <w:rPr>
          <w:rFonts w:hint="eastAsia" w:ascii="仿宋" w:hAnsi="仿宋" w:eastAsia="仿宋" w:cs="仿宋"/>
          <w:color w:val="auto"/>
          <w:spacing w:val="7"/>
          <w:sz w:val="24"/>
          <w:szCs w:val="24"/>
          <w:highlight w:val="none"/>
          <w:u w:val="single"/>
          <w:lang w:val="en-US" w:eastAsia="zh-CN" w:bidi="ar-SA"/>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14.2 竣工结算审核</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发包人审批竣工付款申请单的期限：收到完整的竣工结算资料30天内，并遵循甲方工程付款程序。</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发包人完成竣工付款的期限：工程结算审计完毕后28日内，并遵循甲方工程付款程序。</w:t>
      </w:r>
      <w:r/>
    </w:p>
    <w:p>
      <w:pPr>
        <w:ind w:left="84" w:firstLine="508"/>
        <w:jc w:val="both"/>
        <w:keepLines w:val="0"/>
        <w:keepNext w:val="0"/>
        <w:pageBreakBefore w:val="0"/>
        <w:spacing w:after="120" w:line="240" w:lineRule="auto"/>
        <w:widowControl w:val="off"/>
        <w:rPr>
          <w:rFonts w:hint="eastAsia" w:ascii="仿宋" w:hAnsi="仿宋" w:eastAsia="仿宋" w:cs="仿宋"/>
          <w:color w:val="auto"/>
          <w:spacing w:val="7"/>
          <w:sz w:val="24"/>
          <w:szCs w:val="24"/>
          <w:highlight w:val="none"/>
          <w:u w:val="single"/>
          <w:lang w:val="en-US" w:eastAsia="zh-CN" w:bidi="ar-SA"/>
        </w:rPr>
      </w:pPr>
      <w:r>
        <w:rPr>
          <w:rFonts w:hint="eastAsia" w:ascii="仿宋" w:hAnsi="仿宋" w:eastAsia="仿宋" w:cs="仿宋"/>
          <w:color w:val="auto"/>
          <w:spacing w:val="7"/>
          <w:sz w:val="24"/>
          <w:szCs w:val="24"/>
          <w:highlight w:val="none"/>
          <w:u w:val="single"/>
          <w:lang w:val="en-US" w:eastAsia="zh-CN" w:bidi="ar-SA"/>
        </w:rPr>
        <w:t xml:space="preserve">关于竣工付款证书异议部分复核的方式和程序： </w:t>
      </w:r>
      <w:r/>
    </w:p>
    <w:p>
      <w:pPr>
        <w:ind w:left="84" w:firstLine="508"/>
        <w:jc w:val="both"/>
        <w:keepLines w:val="0"/>
        <w:keepNext w:val="0"/>
        <w:pageBreakBefore w:val="0"/>
        <w:spacing w:after="120" w:line="240" w:lineRule="auto"/>
        <w:widowControl w:val="off"/>
        <w:rPr>
          <w:rFonts w:hint="eastAsia" w:ascii="仿宋" w:hAnsi="仿宋" w:eastAsia="仿宋" w:cs="仿宋"/>
          <w:sz w:val="24"/>
          <w:szCs w:val="24"/>
          <w:highlight w:val="none"/>
          <w:u w:val="single"/>
        </w:rPr>
      </w:pPr>
      <w:r>
        <w:rPr>
          <w:rFonts w:hint="eastAsia" w:ascii="仿宋" w:hAnsi="仿宋" w:eastAsia="仿宋" w:cs="仿宋"/>
          <w:color w:val="auto"/>
          <w:spacing w:val="7"/>
          <w:sz w:val="24"/>
          <w:szCs w:val="24"/>
          <w:highlight w:val="none"/>
          <w:u w:val="single"/>
          <w:lang w:val="en-US" w:eastAsia="zh-CN" w:bidi="ar-SA"/>
        </w:rPr>
        <w:t xml:space="preserve">工程结算审核由承包人备齐结算审核资料，发包人（或徐州经开区管委会有权单位）以自审或委托社会中介机构审核方式完成本工程的竣工结算审核，编制竣工结算审核报告，作为发包人支付工程款</w:t>
      </w:r>
      <w:r>
        <w:rPr>
          <w:rFonts w:hint="eastAsia" w:ascii="仿宋" w:hAnsi="仿宋" w:eastAsia="仿宋" w:cs="仿宋"/>
          <w:sz w:val="24"/>
          <w:szCs w:val="24"/>
          <w:highlight w:val="none"/>
          <w:u w:val="single"/>
        </w:rPr>
        <w:t xml:space="preserve">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84" w:firstLine="480"/>
        <w:jc w:val="both"/>
        <w:keepLines w:val="0"/>
        <w:keepNext w:val="0"/>
        <w:pageBreakBefore w:val="0"/>
        <w:spacing w:after="120" w:line="240" w:lineRule="auto"/>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4.4 最终结清</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w:t>
      </w:r>
      <w:r>
        <w:rPr>
          <w:rFonts w:hint="eastAsia" w:ascii="仿宋" w:hAnsi="仿宋" w:eastAsia="仿宋" w:cs="仿宋"/>
          <w:color w:val="000000"/>
          <w:spacing w:val="9"/>
          <w:sz w:val="24"/>
          <w:szCs w:val="24"/>
          <w:highlight w:val="none"/>
        </w:rPr>
        <w:t xml:space="preserve">4</w:t>
      </w:r>
      <w:r>
        <w:rPr>
          <w:rFonts w:hint="eastAsia" w:ascii="仿宋" w:hAnsi="仿宋" w:eastAsia="仿宋" w:cs="仿宋"/>
          <w:color w:val="000000"/>
          <w:spacing w:val="5"/>
          <w:sz w:val="24"/>
          <w:szCs w:val="24"/>
          <w:highlight w:val="none"/>
        </w:rPr>
        <w:t xml:space="preserve">.4.1 最终结清申请单</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承</w:t>
      </w:r>
      <w:r>
        <w:rPr>
          <w:rFonts w:hint="eastAsia" w:ascii="仿宋" w:hAnsi="仿宋" w:eastAsia="仿宋" w:cs="仿宋"/>
          <w:color w:val="000000"/>
          <w:spacing w:val="15"/>
          <w:sz w:val="24"/>
          <w:szCs w:val="24"/>
          <w:highlight w:val="none"/>
        </w:rPr>
        <w:t xml:space="preserve">包</w:t>
      </w:r>
      <w:r>
        <w:rPr>
          <w:rFonts w:hint="eastAsia" w:ascii="仿宋" w:hAnsi="仿宋" w:eastAsia="仿宋" w:cs="仿宋"/>
          <w:color w:val="000000"/>
          <w:spacing w:val="9"/>
          <w:sz w:val="24"/>
          <w:szCs w:val="24"/>
          <w:highlight w:val="none"/>
        </w:rPr>
        <w:t xml:space="preserve">人提交最终结清申请单的份数：</w:t>
      </w:r>
      <w:r>
        <w:rPr>
          <w:rFonts w:hint="eastAsia" w:ascii="仿宋" w:hAnsi="仿宋" w:eastAsia="仿宋" w:cs="仿宋"/>
          <w:bCs/>
          <w:color w:val="000000"/>
          <w:sz w:val="24"/>
          <w:szCs w:val="24"/>
          <w:highlight w:val="none"/>
          <w:u w:val="single"/>
        </w:rPr>
        <w:t xml:space="preserve">  陆份  。</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承包人提交最终结算申请单的期限：</w:t>
      </w:r>
      <w:r>
        <w:rPr>
          <w:rFonts w:hint="eastAsia" w:ascii="仿宋" w:hAnsi="仿宋" w:eastAsia="仿宋" w:cs="仿宋"/>
          <w:sz w:val="24"/>
          <w:szCs w:val="24"/>
          <w:highlight w:val="none"/>
          <w:u w:val="single"/>
        </w:rPr>
        <w:t xml:space="preserve">工程结算审核结束、已办理完毕移交手续后 7 日内</w:t>
      </w:r>
      <w:r>
        <w:rPr>
          <w:rFonts w:hint="eastAsia" w:ascii="仿宋" w:hAnsi="仿宋" w:eastAsia="仿宋" w:cs="仿宋"/>
          <w:bCs/>
          <w:color w:val="000000"/>
          <w:sz w:val="24"/>
          <w:szCs w:val="24"/>
          <w:highlight w:val="none"/>
          <w:u w:val="single"/>
        </w:rPr>
        <w:t xml:space="preserve">。</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1</w:t>
      </w:r>
      <w:r>
        <w:rPr>
          <w:rFonts w:hint="eastAsia" w:ascii="仿宋" w:hAnsi="仿宋" w:eastAsia="仿宋" w:cs="仿宋"/>
          <w:color w:val="000000"/>
          <w:spacing w:val="6"/>
          <w:sz w:val="24"/>
          <w:szCs w:val="24"/>
          <w:highlight w:val="none"/>
        </w:rPr>
        <w:t xml:space="preserve">4.4.2 最终结清证书和支付</w:t>
      </w:r>
      <w:r/>
    </w:p>
    <w:p>
      <w:pPr>
        <w:ind w:firstLine="57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3"/>
          <w:sz w:val="24"/>
          <w:szCs w:val="24"/>
          <w:highlight w:val="none"/>
        </w:rPr>
        <w:t xml:space="preserve">(</w:t>
      </w:r>
      <w:r>
        <w:rPr>
          <w:rFonts w:hint="eastAsia" w:ascii="仿宋" w:hAnsi="仿宋" w:eastAsia="仿宋" w:cs="仿宋"/>
          <w:color w:val="000000"/>
          <w:spacing w:val="12"/>
          <w:sz w:val="24"/>
          <w:szCs w:val="24"/>
          <w:highlight w:val="none"/>
        </w:rPr>
        <w:t xml:space="preserve">1) 发包人完成最终结清申请单的审批并颁发最终结清证书的期限：</w:t>
      </w:r>
      <w:r>
        <w:rPr>
          <w:rFonts w:hint="eastAsia" w:ascii="仿宋" w:hAnsi="仿宋" w:eastAsia="仿宋" w:cs="仿宋"/>
          <w:color w:val="000000"/>
          <w:spacing w:val="12"/>
          <w:sz w:val="24"/>
          <w:szCs w:val="24"/>
          <w:highlight w:val="none"/>
          <w:u w:val="single"/>
        </w:rPr>
        <w:t xml:space="preserve">/。</w:t>
      </w:r>
      <w:r/>
    </w:p>
    <w:p>
      <w:pPr>
        <w:ind w:firstLine="58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6"/>
          <w:sz w:val="24"/>
          <w:szCs w:val="24"/>
          <w:highlight w:val="none"/>
        </w:rPr>
        <w:t xml:space="preserve">(</w:t>
      </w:r>
      <w:r>
        <w:rPr>
          <w:rFonts w:hint="eastAsia" w:ascii="仿宋" w:hAnsi="仿宋" w:eastAsia="仿宋" w:cs="仿宋"/>
          <w:color w:val="000000"/>
          <w:spacing w:val="14"/>
          <w:sz w:val="24"/>
          <w:szCs w:val="24"/>
          <w:highlight w:val="none"/>
        </w:rPr>
        <w:t xml:space="preserve">2</w:t>
      </w:r>
      <w:r>
        <w:rPr>
          <w:rFonts w:hint="eastAsia" w:ascii="仿宋" w:hAnsi="仿宋" w:eastAsia="仿宋" w:cs="仿宋"/>
          <w:color w:val="000000"/>
          <w:spacing w:val="13"/>
          <w:sz w:val="24"/>
          <w:szCs w:val="24"/>
          <w:highlight w:val="none"/>
        </w:rPr>
        <w:t xml:space="preserve">) 发包人完成支付的期限：</w:t>
      </w:r>
      <w:r>
        <w:rPr>
          <w:rFonts w:hint="eastAsia" w:ascii="仿宋" w:hAnsi="仿宋" w:eastAsia="仿宋" w:cs="仿宋"/>
          <w:color w:val="000000"/>
          <w:spacing w:val="13"/>
          <w:sz w:val="24"/>
          <w:szCs w:val="24"/>
          <w:highlight w:val="none"/>
          <w:u w:val="single"/>
        </w:rPr>
        <w:t xml:space="preserve">  / 。</w:t>
      </w:r>
      <w:r/>
    </w:p>
    <w:p>
      <w:pPr>
        <w:ind w:firstLine="500"/>
        <w:spacing w:line="240" w:lineRule="auto"/>
        <w:rPr>
          <w:rFonts w:hint="eastAsia" w:ascii="仿宋" w:hAnsi="仿宋" w:eastAsia="仿宋" w:cs="仿宋"/>
          <w:bCs/>
          <w:color w:val="000000"/>
          <w:spacing w:val="5"/>
          <w:sz w:val="24"/>
          <w:szCs w:val="24"/>
          <w:highlight w:val="none"/>
        </w:rPr>
      </w:pPr>
      <w:r>
        <w:rPr>
          <w:rFonts w:hint="eastAsia" w:ascii="仿宋" w:hAnsi="仿宋" w:eastAsia="仿宋" w:cs="仿宋"/>
          <w:bCs/>
          <w:color w:val="000000"/>
          <w:spacing w:val="5"/>
          <w:sz w:val="24"/>
          <w:szCs w:val="24"/>
          <w:highlight w:val="none"/>
        </w:rPr>
        <w:t xml:space="preserve">15. 缺陷责任期与保修</w:t>
      </w:r>
      <w:r/>
    </w:p>
    <w:p>
      <w:pPr>
        <w:ind w:firstLine="4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
          <w:sz w:val="24"/>
          <w:szCs w:val="24"/>
          <w:highlight w:val="none"/>
        </w:rPr>
        <w:t xml:space="preserve">15</w:t>
      </w:r>
      <w:r>
        <w:rPr>
          <w:rFonts w:hint="eastAsia" w:ascii="仿宋" w:hAnsi="仿宋" w:eastAsia="仿宋" w:cs="仿宋"/>
          <w:color w:val="000000"/>
          <w:sz w:val="24"/>
          <w:szCs w:val="24"/>
          <w:highlight w:val="none"/>
        </w:rPr>
        <w:t xml:space="preserve">.2 缺陷责任期</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缺陷</w:t>
      </w:r>
      <w:r>
        <w:rPr>
          <w:rFonts w:hint="eastAsia" w:ascii="仿宋" w:hAnsi="仿宋" w:eastAsia="仿宋" w:cs="仿宋"/>
          <w:color w:val="000000"/>
          <w:spacing w:val="6"/>
          <w:sz w:val="24"/>
          <w:szCs w:val="24"/>
          <w:highlight w:val="none"/>
        </w:rPr>
        <w:t xml:space="preserve">责任期的具体期限：</w:t>
      </w:r>
      <w:r>
        <w:rPr>
          <w:rFonts w:hint="eastAsia" w:ascii="仿宋" w:hAnsi="仿宋" w:eastAsia="仿宋" w:cs="仿宋"/>
          <w:bCs/>
          <w:color w:val="000000"/>
          <w:sz w:val="24"/>
          <w:szCs w:val="24"/>
          <w:highlight w:val="none"/>
          <w:u w:val="single"/>
        </w:rPr>
        <w:t xml:space="preserve">工程竣工验收合格之日起 24 个月。</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15.3 质量保证金</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关</w:t>
      </w:r>
      <w:r>
        <w:rPr>
          <w:rFonts w:hint="eastAsia" w:ascii="仿宋" w:hAnsi="仿宋" w:eastAsia="仿宋" w:cs="仿宋"/>
          <w:color w:val="000000"/>
          <w:spacing w:val="14"/>
          <w:sz w:val="24"/>
          <w:szCs w:val="24"/>
          <w:highlight w:val="none"/>
        </w:rPr>
        <w:t xml:space="preserve">于</w:t>
      </w:r>
      <w:r>
        <w:rPr>
          <w:rFonts w:hint="eastAsia" w:ascii="仿宋" w:hAnsi="仿宋" w:eastAsia="仿宋" w:cs="仿宋"/>
          <w:color w:val="000000"/>
          <w:spacing w:val="8"/>
          <w:sz w:val="24"/>
          <w:szCs w:val="24"/>
          <w:highlight w:val="none"/>
        </w:rPr>
        <w:t xml:space="preserve">是否扣留质量保证金的约定：</w:t>
      </w:r>
      <w:r>
        <w:rPr>
          <w:rFonts w:hint="eastAsia" w:ascii="仿宋" w:hAnsi="仿宋" w:eastAsia="仿宋" w:cs="仿宋"/>
          <w:color w:val="000000"/>
          <w:spacing w:val="8"/>
          <w:sz w:val="24"/>
          <w:szCs w:val="24"/>
          <w:highlight w:val="none"/>
          <w:u w:val="single"/>
          <w:lang w:val="en-US"/>
        </w:rPr>
        <w:t xml:space="preserve">/</w:t>
      </w:r>
      <w:r>
        <w:rPr>
          <w:rFonts w:hint="eastAsia" w:ascii="仿宋" w:hAnsi="仿宋" w:eastAsia="仿宋" w:cs="仿宋"/>
          <w:bCs/>
          <w:color w:val="000000"/>
          <w:sz w:val="24"/>
          <w:szCs w:val="24"/>
          <w:highlight w:val="none"/>
          <w:u w:val="single"/>
        </w:rPr>
        <w:t xml:space="preserve"> 。</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在工程项目竣工前，承包人按专用合同条款第</w:t>
      </w:r>
      <w:r>
        <w:rPr>
          <w:rFonts w:hint="eastAsia" w:ascii="仿宋" w:hAnsi="仿宋" w:eastAsia="仿宋" w:cs="仿宋"/>
          <w:color w:val="000000"/>
          <w:spacing w:val="8"/>
          <w:sz w:val="24"/>
          <w:szCs w:val="24"/>
          <w:highlight w:val="none"/>
          <w:u w:val="single"/>
        </w:rPr>
        <w:t xml:space="preserve"> 3.7 </w:t>
      </w:r>
      <w:r>
        <w:rPr>
          <w:rFonts w:hint="eastAsia" w:ascii="仿宋" w:hAnsi="仿宋" w:eastAsia="仿宋" w:cs="仿宋"/>
          <w:color w:val="000000"/>
          <w:spacing w:val="8"/>
          <w:sz w:val="24"/>
          <w:szCs w:val="24"/>
          <w:highlight w:val="none"/>
        </w:rPr>
        <w:t xml:space="preserve"> 条提供履约担保的，发包人不得同时预留工程质量保证金。</w:t>
      </w:r>
      <w:r/>
    </w:p>
    <w:p>
      <w:pPr>
        <w:ind w:firstLine="452"/>
        <w:spacing w:line="240" w:lineRule="auto"/>
        <w:rPr>
          <w:rFonts w:hint="eastAsia" w:ascii="仿宋" w:hAnsi="仿宋" w:eastAsia="仿宋" w:cs="仿宋"/>
          <w:color w:val="auto"/>
          <w:spacing w:val="8"/>
          <w:sz w:val="24"/>
          <w:szCs w:val="32"/>
          <w:highlight w:val="none"/>
        </w:rPr>
      </w:pPr>
      <w:r>
        <w:rPr>
          <w:rFonts w:hint="eastAsia" w:ascii="仿宋" w:hAnsi="仿宋" w:eastAsia="仿宋" w:cs="仿宋"/>
          <w:color w:val="auto"/>
          <w:spacing w:val="8"/>
          <w:sz w:val="24"/>
          <w:szCs w:val="24"/>
          <w:highlight w:val="none"/>
        </w:rPr>
        <w:t xml:space="preserve">15.3.1 承包人提供质量保证金的方式</w:t>
      </w:r>
      <w:r/>
    </w:p>
    <w:p>
      <w:pPr>
        <w:ind w:firstLine="436"/>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4"/>
          <w:sz w:val="24"/>
          <w:szCs w:val="24"/>
          <w:highlight w:val="none"/>
        </w:rPr>
        <w:t xml:space="preserve">质量</w:t>
      </w:r>
      <w:r>
        <w:rPr>
          <w:rFonts w:hint="eastAsia" w:ascii="仿宋" w:hAnsi="仿宋" w:eastAsia="仿宋" w:cs="仿宋"/>
          <w:color w:val="auto"/>
          <w:spacing w:val="3"/>
          <w:sz w:val="24"/>
          <w:szCs w:val="24"/>
          <w:highlight w:val="none"/>
        </w:rPr>
        <w:t xml:space="preserve">保</w:t>
      </w:r>
      <w:r>
        <w:rPr>
          <w:rFonts w:hint="eastAsia" w:ascii="仿宋" w:hAnsi="仿宋" w:eastAsia="仿宋" w:cs="仿宋"/>
          <w:color w:val="auto"/>
          <w:spacing w:val="2"/>
          <w:sz w:val="24"/>
          <w:szCs w:val="24"/>
          <w:highlight w:val="none"/>
        </w:rPr>
        <w:t xml:space="preserve">证金采用以下第</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u w:val="single"/>
          <w:lang w:val="en-US" w:eastAsia="zh-CN"/>
        </w:rPr>
        <w:t xml:space="preserve">/ </w:t>
      </w:r>
      <w:r>
        <w:rPr>
          <w:rFonts w:hint="eastAsia" w:ascii="仿宋" w:hAnsi="仿宋" w:eastAsia="仿宋" w:cs="仿宋"/>
          <w:color w:val="auto"/>
          <w:spacing w:val="2"/>
          <w:sz w:val="24"/>
          <w:szCs w:val="24"/>
          <w:highlight w:val="none"/>
          <w:u w:val="single"/>
        </w:rPr>
        <w:t xml:space="preserve"> </w:t>
      </w:r>
      <w:r>
        <w:rPr>
          <w:rFonts w:hint="eastAsia" w:ascii="仿宋" w:hAnsi="仿宋" w:eastAsia="仿宋" w:cs="仿宋"/>
          <w:color w:val="auto"/>
          <w:spacing w:val="2"/>
          <w:sz w:val="24"/>
          <w:szCs w:val="24"/>
          <w:highlight w:val="none"/>
        </w:rPr>
        <w:t xml:space="preserve"> 种方式：</w:t>
      </w:r>
      <w:r/>
    </w:p>
    <w:p>
      <w:pPr>
        <w:ind w:firstLine="476"/>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14"/>
          <w:sz w:val="24"/>
          <w:szCs w:val="24"/>
          <w:highlight w:val="none"/>
        </w:rPr>
        <w:t xml:space="preserve">(</w:t>
      </w:r>
      <w:r>
        <w:rPr>
          <w:rFonts w:hint="eastAsia" w:ascii="仿宋" w:hAnsi="仿宋" w:eastAsia="仿宋" w:cs="仿宋"/>
          <w:color w:val="auto"/>
          <w:spacing w:val="9"/>
          <w:sz w:val="24"/>
          <w:szCs w:val="24"/>
          <w:highlight w:val="none"/>
        </w:rPr>
        <w:t xml:space="preserve">1) 质量保证金保函，保证金额为：</w:t>
      </w:r>
      <w:r>
        <w:rPr>
          <w:rFonts w:hint="eastAsia" w:ascii="仿宋" w:hAnsi="仿宋" w:eastAsia="仿宋" w:cs="仿宋"/>
          <w:color w:val="auto"/>
          <w:spacing w:val="9"/>
          <w:sz w:val="24"/>
          <w:szCs w:val="24"/>
          <w:highlight w:val="none"/>
          <w:u w:val="single"/>
        </w:rPr>
        <w:t xml:space="preserve">        /        </w:t>
      </w:r>
      <w:r>
        <w:rPr>
          <w:rFonts w:hint="eastAsia" w:ascii="仿宋" w:hAnsi="仿宋" w:eastAsia="仿宋" w:cs="仿宋"/>
          <w:color w:val="auto"/>
          <w:spacing w:val="9"/>
          <w:sz w:val="24"/>
          <w:szCs w:val="24"/>
          <w:highlight w:val="none"/>
        </w:rPr>
        <w:t xml:space="preserve">；</w:t>
      </w:r>
      <w:r/>
    </w:p>
    <w:p>
      <w:pPr>
        <w:ind w:firstLine="488"/>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17"/>
          <w:sz w:val="24"/>
          <w:szCs w:val="24"/>
          <w:highlight w:val="none"/>
        </w:rPr>
        <w:t xml:space="preserve">(</w:t>
      </w:r>
      <w:r>
        <w:rPr>
          <w:rFonts w:hint="eastAsia" w:ascii="仿宋" w:hAnsi="仿宋" w:eastAsia="仿宋" w:cs="仿宋"/>
          <w:color w:val="auto"/>
          <w:spacing w:val="12"/>
          <w:sz w:val="24"/>
          <w:szCs w:val="24"/>
          <w:highlight w:val="none"/>
        </w:rPr>
        <w:t xml:space="preserve">2) 工程结算价款的</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u w:val="single"/>
          <w:lang w:val="en-US" w:eastAsia="zh-CN"/>
        </w:rPr>
        <w:t xml:space="preserve"> /</w:t>
      </w:r>
      <w:r>
        <w:rPr>
          <w:rFonts w:hint="eastAsia" w:ascii="仿宋" w:hAnsi="仿宋" w:eastAsia="仿宋" w:cs="仿宋"/>
          <w:color w:val="auto"/>
          <w:spacing w:val="12"/>
          <w:sz w:val="24"/>
          <w:szCs w:val="24"/>
          <w:highlight w:val="none"/>
          <w:u w:val="single"/>
        </w:rPr>
        <w:t xml:space="preserve"> </w:t>
      </w:r>
      <w:r>
        <w:rPr>
          <w:rFonts w:hint="eastAsia" w:ascii="仿宋" w:hAnsi="仿宋" w:eastAsia="仿宋" w:cs="仿宋"/>
          <w:color w:val="auto"/>
          <w:spacing w:val="12"/>
          <w:sz w:val="24"/>
          <w:szCs w:val="24"/>
          <w:highlight w:val="none"/>
        </w:rPr>
        <w:t xml:space="preserve">%；</w:t>
      </w:r>
      <w:r/>
    </w:p>
    <w:p>
      <w:pPr>
        <w:ind w:firstLine="480"/>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15"/>
          <w:sz w:val="24"/>
          <w:szCs w:val="24"/>
          <w:highlight w:val="none"/>
        </w:rPr>
        <w:t xml:space="preserve">(</w:t>
      </w:r>
      <w:r>
        <w:rPr>
          <w:rFonts w:hint="eastAsia" w:ascii="仿宋" w:hAnsi="仿宋" w:eastAsia="仿宋" w:cs="仿宋"/>
          <w:color w:val="auto"/>
          <w:spacing w:val="10"/>
          <w:sz w:val="24"/>
          <w:szCs w:val="24"/>
          <w:highlight w:val="none"/>
        </w:rPr>
        <w:t xml:space="preserve">3) 其他方式:</w:t>
      </w:r>
      <w:r>
        <w:rPr>
          <w:rFonts w:hint="eastAsia" w:ascii="仿宋" w:hAnsi="仿宋" w:eastAsia="仿宋" w:cs="仿宋"/>
          <w:color w:val="auto"/>
          <w:spacing w:val="10"/>
          <w:sz w:val="24"/>
          <w:szCs w:val="24"/>
          <w:highlight w:val="none"/>
          <w:u w:val="single"/>
        </w:rPr>
        <w:t xml:space="preserve">   /     </w:t>
      </w:r>
      <w:r>
        <w:rPr>
          <w:rFonts w:hint="eastAsia" w:ascii="仿宋" w:hAnsi="仿宋" w:eastAsia="仿宋" w:cs="仿宋"/>
          <w:color w:val="auto"/>
          <w:spacing w:val="10"/>
          <w:sz w:val="24"/>
          <w:szCs w:val="24"/>
          <w:highlight w:val="none"/>
        </w:rPr>
        <w:t xml:space="preserve">。</w:t>
      </w:r>
      <w:r/>
    </w:p>
    <w:p>
      <w:pPr>
        <w:ind w:firstLine="444"/>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6"/>
          <w:sz w:val="24"/>
          <w:szCs w:val="24"/>
          <w:highlight w:val="none"/>
        </w:rPr>
        <w:t xml:space="preserve">15.3.2 质量保证金的扣</w:t>
      </w:r>
      <w:r>
        <w:rPr>
          <w:rFonts w:hint="eastAsia" w:ascii="仿宋" w:hAnsi="仿宋" w:eastAsia="仿宋" w:cs="仿宋"/>
          <w:color w:val="auto"/>
          <w:spacing w:val="4"/>
          <w:sz w:val="24"/>
          <w:szCs w:val="24"/>
          <w:highlight w:val="none"/>
        </w:rPr>
        <w:t xml:space="preserve">留</w:t>
      </w:r>
      <w:r/>
    </w:p>
    <w:p>
      <w:pPr>
        <w:ind w:firstLine="460"/>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10"/>
          <w:sz w:val="24"/>
          <w:szCs w:val="24"/>
          <w:highlight w:val="none"/>
        </w:rPr>
        <w:t xml:space="preserve">质量</w:t>
      </w:r>
      <w:r>
        <w:rPr>
          <w:rFonts w:hint="eastAsia" w:ascii="仿宋" w:hAnsi="仿宋" w:eastAsia="仿宋" w:cs="仿宋"/>
          <w:color w:val="auto"/>
          <w:spacing w:val="7"/>
          <w:sz w:val="24"/>
          <w:szCs w:val="24"/>
          <w:highlight w:val="none"/>
        </w:rPr>
        <w:t xml:space="preserve">保</w:t>
      </w:r>
      <w:r>
        <w:rPr>
          <w:rFonts w:hint="eastAsia" w:ascii="仿宋" w:hAnsi="仿宋" w:eastAsia="仿宋" w:cs="仿宋"/>
          <w:color w:val="auto"/>
          <w:spacing w:val="5"/>
          <w:sz w:val="24"/>
          <w:szCs w:val="24"/>
          <w:highlight w:val="none"/>
        </w:rPr>
        <w:t xml:space="preserve">证金的扣留采取以下第</w:t>
      </w:r>
      <w:r>
        <w:rPr>
          <w:rFonts w:hint="eastAsia" w:ascii="仿宋" w:hAnsi="仿宋" w:eastAsia="仿宋" w:cs="仿宋"/>
          <w:color w:val="auto"/>
          <w:spacing w:val="5"/>
          <w:sz w:val="24"/>
          <w:szCs w:val="24"/>
          <w:highlight w:val="none"/>
          <w:u w:val="single"/>
        </w:rPr>
        <w:t xml:space="preserve"> </w:t>
      </w:r>
      <w:r>
        <w:rPr>
          <w:rFonts w:hint="eastAsia" w:ascii="仿宋" w:hAnsi="仿宋" w:eastAsia="仿宋" w:cs="仿宋"/>
          <w:color w:val="auto"/>
          <w:spacing w:val="5"/>
          <w:sz w:val="24"/>
          <w:szCs w:val="24"/>
          <w:highlight w:val="none"/>
          <w:u w:val="single"/>
          <w:lang w:val="en-US" w:eastAsia="zh-CN"/>
        </w:rPr>
        <w:t xml:space="preserve">/ </w:t>
      </w:r>
      <w:r>
        <w:rPr>
          <w:rFonts w:hint="eastAsia" w:ascii="仿宋" w:hAnsi="仿宋" w:eastAsia="仿宋" w:cs="仿宋"/>
          <w:color w:val="auto"/>
          <w:spacing w:val="5"/>
          <w:sz w:val="24"/>
          <w:szCs w:val="24"/>
          <w:highlight w:val="none"/>
          <w:u w:val="single"/>
        </w:rPr>
        <w:t xml:space="preserve"> </w:t>
      </w:r>
      <w:r>
        <w:rPr>
          <w:rFonts w:hint="eastAsia" w:ascii="仿宋" w:hAnsi="仿宋" w:eastAsia="仿宋" w:cs="仿宋"/>
          <w:color w:val="auto"/>
          <w:spacing w:val="5"/>
          <w:sz w:val="24"/>
          <w:szCs w:val="24"/>
          <w:highlight w:val="none"/>
        </w:rPr>
        <w:t xml:space="preserve">种方式：</w:t>
      </w:r>
      <w:r/>
    </w:p>
    <w:p>
      <w:pPr>
        <w:ind w:firstLine="456"/>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9"/>
          <w:sz w:val="24"/>
          <w:szCs w:val="24"/>
          <w:highlight w:val="none"/>
        </w:rPr>
        <w:t xml:space="preserve">(1) 质量保证金保函，保证金额为：</w:t>
      </w:r>
      <w:r>
        <w:rPr>
          <w:rFonts w:hint="eastAsia" w:ascii="仿宋" w:hAnsi="仿宋" w:eastAsia="仿宋" w:cs="仿宋"/>
          <w:color w:val="auto"/>
          <w:spacing w:val="9"/>
          <w:sz w:val="24"/>
          <w:szCs w:val="24"/>
          <w:highlight w:val="none"/>
          <w:u w:val="single"/>
        </w:rPr>
        <w:t xml:space="preserve">         /         </w:t>
      </w:r>
      <w:r>
        <w:rPr>
          <w:rFonts w:hint="eastAsia" w:ascii="仿宋" w:hAnsi="仿宋" w:eastAsia="仿宋" w:cs="仿宋"/>
          <w:color w:val="auto"/>
          <w:spacing w:val="8"/>
          <w:sz w:val="24"/>
          <w:szCs w:val="24"/>
          <w:highlight w:val="none"/>
        </w:rPr>
        <w:t xml:space="preserve">；</w:t>
      </w:r>
      <w:r/>
    </w:p>
    <w:p>
      <w:pPr>
        <w:ind w:firstLine="440"/>
        <w:spacing w:line="240" w:lineRule="auto"/>
        <w:rPr>
          <w:rFonts w:hint="eastAsia" w:ascii="仿宋" w:hAnsi="仿宋" w:eastAsia="仿宋" w:cs="仿宋"/>
          <w:color w:val="auto"/>
          <w:sz w:val="24"/>
          <w:szCs w:val="32"/>
          <w:highlight w:val="none"/>
        </w:rPr>
      </w:pPr>
      <w:r>
        <w:rPr>
          <w:rFonts w:hint="eastAsia" w:ascii="仿宋" w:hAnsi="仿宋" w:eastAsia="仿宋" w:cs="仿宋"/>
          <w:color w:val="auto"/>
          <w:spacing w:val="5"/>
          <w:sz w:val="24"/>
          <w:szCs w:val="24"/>
          <w:highlight w:val="none"/>
        </w:rPr>
        <w:t xml:space="preserve">(</w:t>
      </w:r>
      <w:r>
        <w:rPr>
          <w:rFonts w:hint="eastAsia" w:ascii="仿宋" w:hAnsi="仿宋" w:eastAsia="仿宋" w:cs="仿宋"/>
          <w:color w:val="auto"/>
          <w:spacing w:val="5"/>
          <w:sz w:val="24"/>
          <w:szCs w:val="24"/>
          <w:highlight w:val="none"/>
          <w:lang w:val="en-US" w:eastAsia="zh-CN"/>
        </w:rPr>
        <w:t xml:space="preserve">2</w:t>
      </w:r>
      <w:r>
        <w:rPr>
          <w:rFonts w:hint="eastAsia" w:ascii="仿宋" w:hAnsi="仿宋" w:eastAsia="仿宋" w:cs="仿宋"/>
          <w:color w:val="auto"/>
          <w:spacing w:val="5"/>
          <w:sz w:val="24"/>
          <w:szCs w:val="24"/>
          <w:highlight w:val="none"/>
        </w:rPr>
        <w:t xml:space="preserve">) 其他方式:</w:t>
      </w:r>
      <w:r>
        <w:rPr>
          <w:rFonts w:hint="eastAsia" w:ascii="仿宋" w:hAnsi="仿宋" w:eastAsia="仿宋" w:cs="仿宋"/>
          <w:color w:val="auto"/>
          <w:spacing w:val="5"/>
          <w:sz w:val="24"/>
          <w:szCs w:val="24"/>
          <w:highlight w:val="none"/>
          <w:u w:val="single"/>
        </w:rPr>
        <w:t xml:space="preserve">                 /                     </w:t>
      </w:r>
      <w:r>
        <w:rPr>
          <w:rFonts w:hint="eastAsia" w:ascii="仿宋" w:hAnsi="仿宋" w:eastAsia="仿宋" w:cs="仿宋"/>
          <w:color w:val="auto"/>
          <w:spacing w:val="1"/>
          <w:sz w:val="24"/>
          <w:szCs w:val="24"/>
          <w:highlight w:val="none"/>
        </w:rPr>
        <w:t xml:space="preserve">。</w:t>
      </w:r>
      <w:r/>
    </w:p>
    <w:p>
      <w:pPr>
        <w:ind w:firstLine="452"/>
        <w:spacing w:line="240" w:lineRule="auto"/>
        <w:rPr>
          <w:rFonts w:hint="eastAsia" w:ascii="仿宋" w:hAnsi="仿宋" w:eastAsia="仿宋" w:cs="仿宋"/>
          <w:color w:val="auto"/>
          <w:sz w:val="22"/>
          <w:szCs w:val="28"/>
          <w:highlight w:val="none"/>
        </w:rPr>
      </w:pPr>
      <w:r>
        <w:rPr>
          <w:rFonts w:hint="eastAsia" w:ascii="仿宋" w:hAnsi="仿宋" w:eastAsia="仿宋" w:cs="仿宋"/>
          <w:color w:val="auto"/>
          <w:spacing w:val="8"/>
          <w:sz w:val="22"/>
          <w:szCs w:val="22"/>
          <w:highlight w:val="none"/>
        </w:rPr>
        <w:t xml:space="preserve">关于质量保证金</w:t>
      </w:r>
      <w:r>
        <w:rPr>
          <w:rFonts w:hint="eastAsia" w:ascii="仿宋" w:hAnsi="仿宋" w:eastAsia="仿宋" w:cs="仿宋"/>
          <w:color w:val="auto"/>
          <w:spacing w:val="6"/>
          <w:sz w:val="22"/>
          <w:szCs w:val="22"/>
          <w:highlight w:val="none"/>
        </w:rPr>
        <w:t xml:space="preserve">的</w:t>
      </w:r>
      <w:r>
        <w:rPr>
          <w:rFonts w:hint="eastAsia" w:ascii="仿宋" w:hAnsi="仿宋" w:eastAsia="仿宋" w:cs="仿宋"/>
          <w:color w:val="auto"/>
          <w:spacing w:val="4"/>
          <w:sz w:val="22"/>
          <w:szCs w:val="22"/>
          <w:highlight w:val="none"/>
        </w:rPr>
        <w:t xml:space="preserve">补充约定： </w:t>
      </w:r>
      <w:r>
        <w:rPr>
          <w:rFonts w:hint="eastAsia" w:ascii="仿宋" w:hAnsi="仿宋" w:eastAsia="仿宋" w:cs="仿宋"/>
          <w:bCs/>
          <w:color w:val="auto"/>
          <w:sz w:val="22"/>
          <w:szCs w:val="22"/>
          <w:highlight w:val="none"/>
          <w:u w:val="single"/>
          <w:lang w:val="en-US" w:eastAsia="zh-CN"/>
        </w:rPr>
        <w:t xml:space="preserve">  / </w:t>
      </w:r>
      <w:r>
        <w:rPr>
          <w:rFonts w:hint="eastAsia" w:ascii="仿宋" w:hAnsi="仿宋" w:eastAsia="仿宋" w:cs="仿宋"/>
          <w:bCs/>
          <w:color w:val="auto"/>
          <w:sz w:val="22"/>
          <w:szCs w:val="22"/>
          <w:highlight w:val="none"/>
          <w:u w:val="single"/>
        </w:rPr>
        <w:t xml:space="preserve">。</w:t>
      </w:r>
      <w:r/>
    </w:p>
    <w:p>
      <w:pPr>
        <w:ind w:firstLine="44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6"/>
          <w:sz w:val="24"/>
          <w:szCs w:val="24"/>
          <w:highlight w:val="none"/>
        </w:rPr>
        <w:t xml:space="preserve">5</w:t>
      </w:r>
      <w:r>
        <w:rPr>
          <w:rFonts w:hint="eastAsia" w:ascii="仿宋" w:hAnsi="仿宋" w:eastAsia="仿宋" w:cs="仿宋"/>
          <w:color w:val="000000"/>
          <w:spacing w:val="-4"/>
          <w:sz w:val="24"/>
          <w:szCs w:val="24"/>
          <w:highlight w:val="none"/>
        </w:rPr>
        <w:t xml:space="preserve">.4 保修</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5.4.1 保修责任</w:t>
      </w:r>
      <w:r/>
    </w:p>
    <w:p>
      <w:pPr>
        <w:ind w:firstLine="536"/>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4"/>
          <w:sz w:val="24"/>
          <w:szCs w:val="24"/>
          <w:highlight w:val="none"/>
        </w:rPr>
        <w:t xml:space="preserve">工程</w:t>
      </w:r>
      <w:r>
        <w:rPr>
          <w:rFonts w:hint="eastAsia" w:ascii="仿宋" w:hAnsi="仿宋" w:eastAsia="仿宋" w:cs="仿宋"/>
          <w:color w:val="000000"/>
          <w:spacing w:val="13"/>
          <w:sz w:val="24"/>
          <w:szCs w:val="24"/>
          <w:highlight w:val="none"/>
        </w:rPr>
        <w:t xml:space="preserve">保</w:t>
      </w:r>
      <w:r>
        <w:rPr>
          <w:rFonts w:hint="eastAsia" w:ascii="仿宋" w:hAnsi="仿宋" w:eastAsia="仿宋" w:cs="仿宋"/>
          <w:color w:val="000000"/>
          <w:spacing w:val="7"/>
          <w:sz w:val="24"/>
          <w:szCs w:val="24"/>
          <w:highlight w:val="none"/>
        </w:rPr>
        <w:t xml:space="preserve">修期为：</w:t>
      </w:r>
      <w:r>
        <w:rPr>
          <w:rFonts w:hint="eastAsia" w:ascii="仿宋" w:hAnsi="仿宋" w:eastAsia="仿宋" w:cs="仿宋"/>
          <w:bCs/>
          <w:color w:val="000000"/>
          <w:sz w:val="24"/>
          <w:szCs w:val="24"/>
          <w:highlight w:val="none"/>
          <w:u w:val="single"/>
        </w:rPr>
        <w:t xml:space="preserve">自工程竣工验收合格之日起计算，具体期限详见《工程质量保修书》。 </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1</w:t>
      </w:r>
      <w:r>
        <w:rPr>
          <w:rFonts w:hint="eastAsia" w:ascii="仿宋" w:hAnsi="仿宋" w:eastAsia="仿宋" w:cs="仿宋"/>
          <w:color w:val="000000"/>
          <w:spacing w:val="4"/>
          <w:sz w:val="24"/>
          <w:szCs w:val="24"/>
          <w:highlight w:val="none"/>
        </w:rPr>
        <w:t xml:space="preserve">5.4.3 修复通知</w:t>
      </w:r>
      <w:r/>
    </w:p>
    <w:p>
      <w:pPr>
        <w:ind w:firstLine="536"/>
        <w:spacing w:line="240" w:lineRule="auto"/>
        <w:rPr>
          <w:rFonts w:hint="eastAsia" w:ascii="仿宋" w:hAnsi="仿宋" w:eastAsia="仿宋" w:cs="仿宋"/>
          <w:bCs/>
          <w:color w:val="000000"/>
          <w:sz w:val="24"/>
          <w:szCs w:val="24"/>
          <w:highlight w:val="none"/>
          <w:u w:val="single"/>
        </w:rPr>
      </w:pPr>
      <w:r>
        <w:rPr>
          <w:rFonts w:hint="eastAsia" w:ascii="仿宋" w:hAnsi="仿宋" w:eastAsia="仿宋" w:cs="仿宋"/>
          <w:color w:val="000000"/>
          <w:spacing w:val="14"/>
          <w:sz w:val="24"/>
          <w:szCs w:val="24"/>
          <w:highlight w:val="none"/>
        </w:rPr>
        <w:t xml:space="preserve">承</w:t>
      </w:r>
      <w:r>
        <w:rPr>
          <w:rFonts w:hint="eastAsia" w:ascii="仿宋" w:hAnsi="仿宋" w:eastAsia="仿宋" w:cs="仿宋"/>
          <w:color w:val="000000"/>
          <w:spacing w:val="8"/>
          <w:sz w:val="24"/>
          <w:szCs w:val="24"/>
          <w:highlight w:val="none"/>
        </w:rPr>
        <w:t xml:space="preserve">包</w:t>
      </w:r>
      <w:r>
        <w:rPr>
          <w:rFonts w:hint="eastAsia" w:ascii="仿宋" w:hAnsi="仿宋" w:eastAsia="仿宋" w:cs="仿宋"/>
          <w:color w:val="000000"/>
          <w:spacing w:val="7"/>
          <w:sz w:val="24"/>
          <w:szCs w:val="24"/>
          <w:highlight w:val="none"/>
        </w:rPr>
        <w:t xml:space="preserve">人收到保修通知并到达工程现场的合理时间：</w:t>
      </w:r>
      <w:r>
        <w:rPr>
          <w:rFonts w:hint="eastAsia" w:ascii="仿宋" w:hAnsi="仿宋" w:eastAsia="仿宋" w:cs="仿宋"/>
          <w:bCs/>
          <w:color w:val="000000"/>
          <w:sz w:val="24"/>
          <w:szCs w:val="24"/>
          <w:highlight w:val="none"/>
          <w:u w:val="single"/>
        </w:rPr>
        <w:t xml:space="preserve">接到发包人通知后 24 小时内。</w:t>
      </w:r>
      <w:r/>
    </w:p>
    <w:p>
      <w:pPr>
        <w:ind w:firstLine="496"/>
        <w:spacing w:line="240" w:lineRule="auto"/>
        <w:rPr>
          <w:rFonts w:hint="eastAsia" w:ascii="仿宋" w:hAnsi="仿宋" w:eastAsia="仿宋" w:cs="仿宋"/>
          <w:bCs/>
          <w:color w:val="000000"/>
          <w:spacing w:val="4"/>
          <w:sz w:val="24"/>
          <w:szCs w:val="24"/>
          <w:highlight w:val="none"/>
        </w:rPr>
      </w:pPr>
      <w:r>
        <w:rPr>
          <w:rFonts w:hint="eastAsia" w:ascii="仿宋" w:hAnsi="仿宋" w:eastAsia="仿宋" w:cs="仿宋"/>
          <w:bCs/>
          <w:color w:val="000000"/>
          <w:spacing w:val="4"/>
          <w:sz w:val="24"/>
          <w:szCs w:val="24"/>
          <w:highlight w:val="none"/>
        </w:rPr>
        <w:t xml:space="preserve">16. 违约</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16.1 发包人违约</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16</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pacing w:val="2"/>
          <w:sz w:val="24"/>
          <w:szCs w:val="24"/>
          <w:highlight w:val="none"/>
        </w:rPr>
        <w:t xml:space="preserve">1.1 发包人违约的情形</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发包</w:t>
      </w:r>
      <w:r>
        <w:rPr>
          <w:rFonts w:hint="eastAsia" w:ascii="仿宋" w:hAnsi="仿宋" w:eastAsia="仿宋" w:cs="仿宋"/>
          <w:color w:val="000000"/>
          <w:spacing w:val="10"/>
          <w:sz w:val="24"/>
          <w:szCs w:val="24"/>
          <w:highlight w:val="none"/>
        </w:rPr>
        <w:t xml:space="preserve">人</w:t>
      </w:r>
      <w:r>
        <w:rPr>
          <w:rFonts w:hint="eastAsia" w:ascii="仿宋" w:hAnsi="仿宋" w:eastAsia="仿宋" w:cs="仿宋"/>
          <w:color w:val="000000"/>
          <w:spacing w:val="6"/>
          <w:sz w:val="24"/>
          <w:szCs w:val="24"/>
          <w:highlight w:val="none"/>
        </w:rPr>
        <w:t xml:space="preserve">违约的其他情形：</w:t>
      </w:r>
      <w:r>
        <w:rPr>
          <w:rFonts w:hint="eastAsia" w:ascii="仿宋" w:hAnsi="仿宋" w:eastAsia="仿宋" w:cs="仿宋"/>
          <w:color w:val="000000"/>
          <w:spacing w:val="6"/>
          <w:sz w:val="24"/>
          <w:szCs w:val="24"/>
          <w:highlight w:val="none"/>
          <w:u w:val="single"/>
        </w:rPr>
        <w:t xml:space="preserve">    /    </w:t>
      </w:r>
      <w:r>
        <w:rPr>
          <w:rFonts w:hint="eastAsia" w:ascii="仿宋" w:hAnsi="仿宋" w:eastAsia="仿宋" w:cs="仿宋"/>
          <w:color w:val="000000"/>
          <w:spacing w:val="6"/>
          <w:sz w:val="24"/>
          <w:szCs w:val="24"/>
          <w:highlight w:val="none"/>
        </w:rPr>
        <w:t xml:space="preserve">。</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16.1.2 发包人违约的责</w:t>
      </w:r>
      <w:r>
        <w:rPr>
          <w:rFonts w:hint="eastAsia" w:ascii="仿宋" w:hAnsi="仿宋" w:eastAsia="仿宋" w:cs="仿宋"/>
          <w:color w:val="000000"/>
          <w:spacing w:val="4"/>
          <w:sz w:val="24"/>
          <w:szCs w:val="24"/>
          <w:highlight w:val="none"/>
        </w:rPr>
        <w:t xml:space="preserve">任</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发</w:t>
      </w:r>
      <w:r>
        <w:rPr>
          <w:rFonts w:hint="eastAsia" w:ascii="仿宋" w:hAnsi="仿宋" w:eastAsia="仿宋" w:cs="仿宋"/>
          <w:color w:val="000000"/>
          <w:spacing w:val="13"/>
          <w:sz w:val="24"/>
          <w:szCs w:val="24"/>
          <w:highlight w:val="none"/>
        </w:rPr>
        <w:t xml:space="preserve">包</w:t>
      </w:r>
      <w:r>
        <w:rPr>
          <w:rFonts w:hint="eastAsia" w:ascii="仿宋" w:hAnsi="仿宋" w:eastAsia="仿宋" w:cs="仿宋"/>
          <w:color w:val="000000"/>
          <w:spacing w:val="8"/>
          <w:sz w:val="24"/>
          <w:szCs w:val="24"/>
          <w:highlight w:val="none"/>
        </w:rPr>
        <w:t xml:space="preserve">人违约责任的承担方式和计算方法：</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(1</w:t>
      </w:r>
      <w:r>
        <w:rPr>
          <w:rFonts w:hint="eastAsia" w:ascii="仿宋" w:hAnsi="仿宋" w:eastAsia="仿宋" w:cs="仿宋"/>
          <w:color w:val="000000"/>
          <w:spacing w:val="14"/>
          <w:sz w:val="24"/>
          <w:szCs w:val="24"/>
          <w:highlight w:val="none"/>
        </w:rPr>
        <w:t xml:space="preserve">)</w:t>
      </w:r>
      <w:r>
        <w:rPr>
          <w:rFonts w:hint="eastAsia" w:ascii="仿宋" w:hAnsi="仿宋" w:eastAsia="仿宋" w:cs="仿宋"/>
          <w:color w:val="000000"/>
          <w:spacing w:val="8"/>
          <w:sz w:val="24"/>
          <w:szCs w:val="24"/>
          <w:highlight w:val="none"/>
        </w:rPr>
        <w:t xml:space="preserve"> 因发包人原因未能在计划开工日期前7天内下达开工通知的违约责任：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(2</w:t>
      </w:r>
      <w:r>
        <w:rPr>
          <w:rFonts w:hint="eastAsia" w:ascii="仿宋" w:hAnsi="仿宋" w:eastAsia="仿宋" w:cs="仿宋"/>
          <w:color w:val="000000"/>
          <w:spacing w:val="11"/>
          <w:sz w:val="24"/>
          <w:szCs w:val="24"/>
          <w:highlight w:val="none"/>
        </w:rPr>
        <w:t xml:space="preserve">) 因发包人原因未能按合同约定支付合同价款的违约责任：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w:t>
      </w:r>
      <w:r>
        <w:rPr>
          <w:rFonts w:hint="eastAsia" w:ascii="仿宋" w:hAnsi="仿宋" w:eastAsia="仿宋" w:cs="仿宋"/>
          <w:color w:val="000000"/>
          <w:spacing w:val="7"/>
          <w:sz w:val="24"/>
          <w:szCs w:val="24"/>
          <w:highlight w:val="none"/>
        </w:rPr>
        <w:t xml:space="preserve">3</w:t>
      </w:r>
      <w:r>
        <w:rPr>
          <w:rFonts w:hint="eastAsia" w:ascii="仿宋" w:hAnsi="仿宋" w:eastAsia="仿宋" w:cs="仿宋"/>
          <w:color w:val="000000"/>
          <w:spacing w:val="6"/>
          <w:sz w:val="24"/>
          <w:szCs w:val="24"/>
          <w:highlight w:val="none"/>
        </w:rPr>
        <w:t xml:space="preserve">) 发包人违反第 10.1 款〔变更的范围〕第 (2) 项约定，自行实施被取消的工作或转由他人实施的</w:t>
      </w:r>
      <w:r/>
    </w:p>
    <w:p>
      <w:pPr>
        <w:ind w:firstLine="5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9"/>
          <w:sz w:val="24"/>
          <w:szCs w:val="24"/>
          <w:highlight w:val="none"/>
        </w:rPr>
        <w:t xml:space="preserve">违</w:t>
      </w:r>
      <w:r>
        <w:rPr>
          <w:rFonts w:hint="eastAsia" w:ascii="仿宋" w:hAnsi="仿宋" w:eastAsia="仿宋" w:cs="仿宋"/>
          <w:color w:val="000000"/>
          <w:spacing w:val="10"/>
          <w:sz w:val="24"/>
          <w:szCs w:val="24"/>
          <w:highlight w:val="none"/>
        </w:rPr>
        <w:t xml:space="preserve">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w:t>
      </w:r>
      <w:r>
        <w:rPr>
          <w:rFonts w:hint="eastAsia" w:ascii="仿宋" w:hAnsi="仿宋" w:eastAsia="仿宋" w:cs="仿宋"/>
          <w:color w:val="000000"/>
          <w:spacing w:val="9"/>
          <w:sz w:val="24"/>
          <w:szCs w:val="24"/>
          <w:highlight w:val="none"/>
        </w:rPr>
        <w:t xml:space="preserve">4) 发包人提供的材料、工程设备的规格、数量或质量不符合合同约定，或因发包人原因导致交货日</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2"/>
          <w:sz w:val="24"/>
          <w:szCs w:val="24"/>
          <w:highlight w:val="none"/>
        </w:rPr>
        <w:t xml:space="preserve">期</w:t>
      </w:r>
      <w:r>
        <w:rPr>
          <w:rFonts w:hint="eastAsia" w:ascii="仿宋" w:hAnsi="仿宋" w:eastAsia="仿宋" w:cs="仿宋"/>
          <w:color w:val="000000"/>
          <w:spacing w:val="9"/>
          <w:sz w:val="24"/>
          <w:szCs w:val="24"/>
          <w:highlight w:val="none"/>
        </w:rPr>
        <w:t xml:space="preserve">延误或交货地点变更等情况的违约责任：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4"/>
          <w:sz w:val="24"/>
          <w:szCs w:val="24"/>
          <w:highlight w:val="none"/>
        </w:rPr>
        <w:t xml:space="preserve">(</w:t>
      </w:r>
      <w:r>
        <w:rPr>
          <w:rFonts w:hint="eastAsia" w:ascii="仿宋" w:hAnsi="仿宋" w:eastAsia="仿宋" w:cs="仿宋"/>
          <w:color w:val="000000"/>
          <w:spacing w:val="15"/>
          <w:sz w:val="24"/>
          <w:szCs w:val="24"/>
          <w:highlight w:val="none"/>
        </w:rPr>
        <w:t xml:space="preserve">5</w:t>
      </w:r>
      <w:r>
        <w:rPr>
          <w:rFonts w:hint="eastAsia" w:ascii="仿宋" w:hAnsi="仿宋" w:eastAsia="仿宋" w:cs="仿宋"/>
          <w:color w:val="000000"/>
          <w:spacing w:val="12"/>
          <w:sz w:val="24"/>
          <w:szCs w:val="24"/>
          <w:highlight w:val="none"/>
        </w:rPr>
        <w:t xml:space="preserve">) 因发包人违反合同约定造成暂停施工的违约责任：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(6) 发包人无正当理由没有在约定期限内发出复工指示，导致承包人无法复工的违约责任</w:t>
      </w:r>
      <w:r>
        <w:rPr>
          <w:rFonts w:hint="eastAsia" w:ascii="仿宋" w:hAnsi="仿宋" w:eastAsia="仿宋" w:cs="仿宋"/>
          <w:color w:val="000000"/>
          <w:spacing w:val="8"/>
          <w:sz w:val="24"/>
          <w:szCs w:val="24"/>
          <w:highlight w:val="none"/>
          <w:u w:val="single"/>
        </w:rPr>
        <w:t xml:space="preserve"> </w:t>
      </w:r>
      <w:r>
        <w:rPr>
          <w:rFonts w:hint="eastAsia" w:ascii="仿宋" w:hAnsi="仿宋" w:eastAsia="仿宋" w:cs="仿宋"/>
          <w:bCs/>
          <w:color w:val="000000"/>
          <w:sz w:val="24"/>
          <w:szCs w:val="24"/>
          <w:highlight w:val="none"/>
          <w:u w:val="single"/>
        </w:rPr>
        <w:t xml:space="preserve">执行通用条款</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56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0"/>
          <w:sz w:val="24"/>
          <w:szCs w:val="24"/>
          <w:highlight w:val="none"/>
        </w:rPr>
        <w:t xml:space="preserve">(</w:t>
      </w:r>
      <w:r>
        <w:rPr>
          <w:rFonts w:hint="eastAsia" w:ascii="仿宋" w:hAnsi="仿宋" w:eastAsia="仿宋" w:cs="仿宋"/>
          <w:color w:val="000000"/>
          <w:spacing w:val="11"/>
          <w:sz w:val="24"/>
          <w:szCs w:val="24"/>
          <w:highlight w:val="none"/>
        </w:rPr>
        <w:t xml:space="preserve">7</w:t>
      </w:r>
      <w:r>
        <w:rPr>
          <w:rFonts w:hint="eastAsia" w:ascii="仿宋" w:hAnsi="仿宋" w:eastAsia="仿宋" w:cs="仿宋"/>
          <w:color w:val="000000"/>
          <w:spacing w:val="10"/>
          <w:sz w:val="24"/>
          <w:szCs w:val="24"/>
          <w:highlight w:val="none"/>
        </w:rPr>
        <w:t xml:space="preserve">) 其他：</w:t>
      </w:r>
      <w:r>
        <w:rPr>
          <w:rFonts w:hint="eastAsia" w:ascii="仿宋" w:hAnsi="仿宋" w:eastAsia="仿宋" w:cs="仿宋"/>
          <w:color w:val="000000"/>
          <w:spacing w:val="10"/>
          <w:sz w:val="24"/>
          <w:szCs w:val="24"/>
          <w:highlight w:val="none"/>
          <w:u w:val="single"/>
        </w:rPr>
        <w:t xml:space="preserve">    /    </w:t>
      </w:r>
      <w:r>
        <w:rPr>
          <w:rFonts w:hint="eastAsia" w:ascii="仿宋" w:hAnsi="仿宋" w:eastAsia="仿宋" w:cs="仿宋"/>
          <w:color w:val="000000"/>
          <w:spacing w:val="10"/>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6.1.3 因发包人违约解除合同</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承包</w:t>
      </w:r>
      <w:r>
        <w:rPr>
          <w:rFonts w:hint="eastAsia" w:ascii="仿宋" w:hAnsi="仿宋" w:eastAsia="仿宋" w:cs="仿宋"/>
          <w:color w:val="000000"/>
          <w:spacing w:val="15"/>
          <w:sz w:val="24"/>
          <w:szCs w:val="24"/>
          <w:highlight w:val="none"/>
        </w:rPr>
        <w:t xml:space="preserve">人</w:t>
      </w:r>
      <w:r>
        <w:rPr>
          <w:rFonts w:hint="eastAsia" w:ascii="仿宋" w:hAnsi="仿宋" w:eastAsia="仿宋" w:cs="仿宋"/>
          <w:color w:val="000000"/>
          <w:spacing w:val="8"/>
          <w:sz w:val="24"/>
          <w:szCs w:val="24"/>
          <w:highlight w:val="none"/>
        </w:rPr>
        <w:t xml:space="preserve">按16.1.1项〔发包人违约的情形〕约定暂停施工满</w:t>
      </w:r>
      <w:r>
        <w:rPr>
          <w:rFonts w:hint="eastAsia" w:ascii="仿宋" w:hAnsi="仿宋" w:eastAsia="仿宋" w:cs="仿宋"/>
          <w:color w:val="000000"/>
          <w:spacing w:val="8"/>
          <w:sz w:val="24"/>
          <w:szCs w:val="24"/>
          <w:highlight w:val="none"/>
          <w:u w:val="single"/>
        </w:rPr>
        <w:t xml:space="preserve"> 28</w:t>
      </w:r>
      <w:r>
        <w:rPr>
          <w:rFonts w:hint="eastAsia" w:ascii="仿宋" w:hAnsi="仿宋" w:eastAsia="仿宋" w:cs="仿宋"/>
          <w:color w:val="000000"/>
          <w:spacing w:val="8"/>
          <w:sz w:val="24"/>
          <w:szCs w:val="24"/>
          <w:highlight w:val="none"/>
        </w:rPr>
        <w:t xml:space="preserve">天后发包人仍不纠正其违约行为并致使合同目的不能实现的，承包人有权解除合同</w:t>
      </w:r>
      <w:r>
        <w:rPr>
          <w:rFonts w:hint="eastAsia" w:ascii="仿宋" w:hAnsi="仿宋" w:eastAsia="仿宋" w:cs="仿宋"/>
          <w:color w:val="000000"/>
          <w:spacing w:val="5"/>
          <w:sz w:val="24"/>
          <w:szCs w:val="24"/>
          <w:highlight w:val="none"/>
        </w:rPr>
        <w:t xml:space="preserve">。</w:t>
      </w:r>
      <w:r/>
    </w:p>
    <w:p>
      <w:pPr>
        <w:ind w:firstLine="50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5"/>
          <w:sz w:val="24"/>
          <w:szCs w:val="24"/>
          <w:highlight w:val="none"/>
        </w:rPr>
        <w:t xml:space="preserve">16.2 承包人违约</w:t>
      </w:r>
      <w:r/>
    </w:p>
    <w:p>
      <w:pPr>
        <w:ind w:firstLine="504"/>
        <w:spacing w:line="240" w:lineRule="auto"/>
        <w:rPr>
          <w:rFonts w:hint="eastAsia" w:ascii="仿宋" w:hAnsi="仿宋" w:eastAsia="仿宋" w:cs="仿宋"/>
          <w:color w:val="000000"/>
          <w:spacing w:val="4"/>
          <w:sz w:val="24"/>
          <w:szCs w:val="24"/>
          <w:highlight w:val="none"/>
        </w:rPr>
      </w:pPr>
      <w:r>
        <w:rPr>
          <w:rFonts w:hint="eastAsia" w:ascii="仿宋" w:hAnsi="仿宋" w:eastAsia="仿宋" w:cs="仿宋"/>
          <w:color w:val="000000"/>
          <w:spacing w:val="6"/>
          <w:sz w:val="24"/>
          <w:szCs w:val="24"/>
          <w:highlight w:val="none"/>
        </w:rPr>
        <w:t xml:space="preserve">16.2.1 承包人违约的情</w:t>
      </w:r>
      <w:r>
        <w:rPr>
          <w:rFonts w:hint="eastAsia" w:ascii="仿宋" w:hAnsi="仿宋" w:eastAsia="仿宋" w:cs="仿宋"/>
          <w:color w:val="000000"/>
          <w:spacing w:val="4"/>
          <w:sz w:val="24"/>
          <w:szCs w:val="24"/>
          <w:highlight w:val="none"/>
        </w:rPr>
        <w:t xml:space="preserve">形</w:t>
      </w:r>
      <w:r/>
    </w:p>
    <w:p>
      <w:pPr>
        <w:ind w:firstLine="512"/>
        <w:spacing w:line="240" w:lineRule="auto"/>
        <w:rPr>
          <w:rFonts w:hint="eastAsia" w:ascii="仿宋" w:hAnsi="仿宋" w:eastAsia="仿宋" w:cs="仿宋"/>
          <w:color w:val="000000"/>
          <w:spacing w:val="8"/>
          <w:sz w:val="24"/>
          <w:szCs w:val="24"/>
          <w:highlight w:val="none"/>
        </w:rPr>
      </w:pPr>
      <w:r>
        <w:rPr>
          <w:rFonts w:hint="eastAsia" w:ascii="仿宋" w:hAnsi="仿宋" w:eastAsia="仿宋" w:cs="仿宋"/>
          <w:color w:val="000000"/>
          <w:spacing w:val="8"/>
          <w:sz w:val="24"/>
          <w:szCs w:val="24"/>
          <w:highlight w:val="none"/>
        </w:rPr>
        <w:t xml:space="preserve">承包人违约的其他情形：</w:t>
      </w:r>
      <w:r/>
    </w:p>
    <w:p>
      <w:pPr>
        <w:ind w:firstLine="480"/>
        <w:jc w:val="left"/>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w:t>
      </w:r>
      <w:r>
        <w:rPr>
          <w:rFonts w:hint="eastAsia" w:ascii="仿宋" w:hAnsi="仿宋" w:eastAsia="仿宋" w:cs="仿宋"/>
          <w:sz w:val="24"/>
          <w:szCs w:val="24"/>
          <w:highlight w:val="none"/>
          <w:u w:val="single"/>
        </w:rPr>
        <w:t xml:space="preserve">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(7)承包人债权不得转让</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（8）其他。</w:t>
      </w:r>
      <w:r/>
    </w:p>
    <w:p>
      <w:pPr>
        <w:ind w:firstLine="49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4"/>
          <w:sz w:val="24"/>
          <w:szCs w:val="24"/>
          <w:highlight w:val="none"/>
        </w:rPr>
        <w:t xml:space="preserve">16</w:t>
      </w:r>
      <w:r>
        <w:rPr>
          <w:rFonts w:hint="eastAsia" w:ascii="仿宋" w:hAnsi="仿宋" w:eastAsia="仿宋" w:cs="仿宋"/>
          <w:color w:val="000000"/>
          <w:spacing w:val="3"/>
          <w:sz w:val="24"/>
          <w:szCs w:val="24"/>
          <w:highlight w:val="none"/>
        </w:rPr>
        <w:t xml:space="preserve">.</w:t>
      </w:r>
      <w:r>
        <w:rPr>
          <w:rFonts w:hint="eastAsia" w:ascii="仿宋" w:hAnsi="仿宋" w:eastAsia="仿宋" w:cs="仿宋"/>
          <w:color w:val="000000"/>
          <w:spacing w:val="2"/>
          <w:sz w:val="24"/>
          <w:szCs w:val="24"/>
          <w:highlight w:val="none"/>
        </w:rPr>
        <w:t xml:space="preserve">2.2 承包人违约的责任</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承包人违约责任的承担方式和计算方法</w:t>
      </w:r>
      <w:r>
        <w:rPr>
          <w:rFonts w:hint="eastAsia" w:ascii="仿宋" w:hAnsi="仿宋" w:eastAsia="仿宋" w:cs="仿宋"/>
          <w:color w:val="000000"/>
          <w:spacing w:val="7"/>
          <w:sz w:val="24"/>
          <w:szCs w:val="24"/>
          <w:highlight w:val="none"/>
        </w:rPr>
        <w:t xml:space="preserve">：</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(2)承包人违反合同约定采购和使用不合格的材料和工程设备的: 承包人采购的材料设备的品种、规格、型号、质量等级不能通过监理或发包人认可或不符合样品</w:t>
      </w:r>
      <w:r>
        <w:rPr>
          <w:rFonts w:hint="eastAsia" w:ascii="仿宋" w:hAnsi="仿宋" w:eastAsia="仿宋" w:cs="仿宋"/>
          <w:bCs/>
          <w:color w:val="000000"/>
          <w:spacing w:val="8"/>
          <w:sz w:val="24"/>
          <w:szCs w:val="24"/>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(4)承包人未能按施工进度计划及时完成合同约定的工作，造成工期延误的：按照合同专用条款 7.5 条执行。</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(6)承包人明确表示或者以其行为表明不履行合同义务的：发包人有权单方解除合同并不再对承包人已完工程量进行结算，承包人应承担因此造成的一切损失。</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(7)承包人在中标后，未能按规定的时间办理相关手续、缴纳相关费用，影响办理施工许可证：视为放弃本次中标资格。</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(8)没有合理的原因而未能按期开工：延迟一天承包人向发包人支付违约金1万/天，延迟超过 30 天，发包方有权单方解除合同。</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(9)承包人无正当理由停工：如承包人施工期间无正当理由停工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(11)中标后被发现有出卖资质、非法挂靠行为的中标人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以上违约已明确责任，但短时间内无法量化违约金的，按实际经济损失赔偿 。</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6.2.3 因承包人违约解除合同</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关</w:t>
      </w:r>
      <w:r>
        <w:rPr>
          <w:rFonts w:hint="eastAsia" w:ascii="仿宋" w:hAnsi="仿宋" w:eastAsia="仿宋" w:cs="仿宋"/>
          <w:color w:val="000000"/>
          <w:spacing w:val="10"/>
          <w:sz w:val="24"/>
          <w:szCs w:val="24"/>
          <w:highlight w:val="none"/>
        </w:rPr>
        <w:t xml:space="preserve">于</w:t>
      </w:r>
      <w:r>
        <w:rPr>
          <w:rFonts w:hint="eastAsia" w:ascii="仿宋" w:hAnsi="仿宋" w:eastAsia="仿宋" w:cs="仿宋"/>
          <w:color w:val="000000"/>
          <w:spacing w:val="6"/>
          <w:sz w:val="24"/>
          <w:szCs w:val="24"/>
          <w:highlight w:val="none"/>
        </w:rPr>
        <w:t xml:space="preserve">承包人违约解除合同的特别约定：</w:t>
      </w:r>
      <w:r>
        <w:rPr>
          <w:rFonts w:hint="eastAsia" w:ascii="仿宋" w:hAnsi="仿宋" w:eastAsia="仿宋" w:cs="仿宋"/>
          <w:bCs/>
          <w:color w:val="000000"/>
          <w:spacing w:val="8"/>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firstLine="55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8"/>
          <w:sz w:val="24"/>
          <w:szCs w:val="24"/>
          <w:highlight w:val="none"/>
        </w:rPr>
        <w:t xml:space="preserve">发包人</w:t>
      </w:r>
      <w:r>
        <w:rPr>
          <w:rFonts w:hint="eastAsia" w:ascii="仿宋" w:hAnsi="仿宋" w:eastAsia="仿宋" w:cs="仿宋"/>
          <w:color w:val="000000"/>
          <w:spacing w:val="14"/>
          <w:sz w:val="24"/>
          <w:szCs w:val="24"/>
          <w:highlight w:val="none"/>
        </w:rPr>
        <w:t xml:space="preserve">继</w:t>
      </w:r>
      <w:r>
        <w:rPr>
          <w:rFonts w:hint="eastAsia" w:ascii="仿宋" w:hAnsi="仿宋" w:eastAsia="仿宋" w:cs="仿宋"/>
          <w:color w:val="000000"/>
          <w:spacing w:val="9"/>
          <w:sz w:val="24"/>
          <w:szCs w:val="24"/>
          <w:highlight w:val="none"/>
        </w:rPr>
        <w:t xml:space="preserve">续使用承包人在施工现场的材料、设备、临时工程、承包人文件和由承包人或以其名义编制</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8"/>
          <w:sz w:val="24"/>
          <w:szCs w:val="24"/>
          <w:highlight w:val="none"/>
        </w:rPr>
        <w:t xml:space="preserve">的其</w:t>
      </w:r>
      <w:r>
        <w:rPr>
          <w:rFonts w:hint="eastAsia" w:ascii="仿宋" w:hAnsi="仿宋" w:eastAsia="仿宋" w:cs="仿宋"/>
          <w:color w:val="000000"/>
          <w:spacing w:val="10"/>
          <w:sz w:val="24"/>
          <w:szCs w:val="24"/>
          <w:highlight w:val="none"/>
        </w:rPr>
        <w:t xml:space="preserve">他</w:t>
      </w:r>
      <w:r>
        <w:rPr>
          <w:rFonts w:hint="eastAsia" w:ascii="仿宋" w:hAnsi="仿宋" w:eastAsia="仿宋" w:cs="仿宋"/>
          <w:color w:val="000000"/>
          <w:spacing w:val="9"/>
          <w:sz w:val="24"/>
          <w:szCs w:val="24"/>
          <w:highlight w:val="none"/>
        </w:rPr>
        <w:t xml:space="preserve">文件的</w:t>
      </w:r>
      <w:r>
        <w:rPr>
          <w:rFonts w:hint="eastAsia" w:ascii="仿宋" w:hAnsi="仿宋" w:eastAsia="仿宋" w:cs="仿宋"/>
          <w:color w:val="000000"/>
          <w:spacing w:val="6"/>
          <w:sz w:val="24"/>
          <w:szCs w:val="24"/>
          <w:highlight w:val="none"/>
        </w:rPr>
        <w:t xml:space="preserve">费用承</w:t>
      </w:r>
      <w:r>
        <w:rPr>
          <w:rFonts w:hint="eastAsia" w:ascii="仿宋" w:hAnsi="仿宋" w:eastAsia="仿宋" w:cs="仿宋"/>
          <w:color w:val="000000"/>
          <w:spacing w:val="9"/>
          <w:sz w:val="24"/>
          <w:szCs w:val="24"/>
          <w:highlight w:val="none"/>
        </w:rPr>
        <w:t xml:space="preserve">担方式：</w:t>
      </w:r>
      <w:r>
        <w:rPr>
          <w:rFonts w:hint="eastAsia" w:ascii="仿宋" w:hAnsi="仿宋" w:eastAsia="仿宋" w:cs="仿宋"/>
          <w:bCs/>
          <w:color w:val="000000"/>
          <w:spacing w:val="8"/>
          <w:sz w:val="24"/>
          <w:szCs w:val="24"/>
          <w:highlight w:val="none"/>
          <w:u w:val="single"/>
        </w:rPr>
        <w:t xml:space="preserve"> 发包人不支付任何费用。</w:t>
      </w:r>
      <w:r/>
    </w:p>
    <w:p>
      <w:pPr>
        <w:ind w:firstLine="516"/>
        <w:spacing w:line="240" w:lineRule="auto"/>
        <w:rPr>
          <w:rFonts w:hint="eastAsia" w:ascii="仿宋" w:hAnsi="仿宋" w:eastAsia="仿宋" w:cs="仿宋"/>
          <w:bCs/>
          <w:color w:val="000000"/>
          <w:spacing w:val="9"/>
          <w:sz w:val="24"/>
          <w:szCs w:val="24"/>
          <w:highlight w:val="none"/>
        </w:rPr>
      </w:pPr>
      <w:r>
        <w:rPr>
          <w:rFonts w:hint="eastAsia" w:ascii="仿宋" w:hAnsi="仿宋" w:eastAsia="仿宋" w:cs="仿宋"/>
          <w:bCs/>
          <w:color w:val="000000"/>
          <w:spacing w:val="9"/>
          <w:sz w:val="24"/>
          <w:szCs w:val="24"/>
          <w:highlight w:val="none"/>
        </w:rPr>
        <w:t xml:space="preserve">17. 不可抗力</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17.1 不可抗力的确</w:t>
      </w:r>
      <w:r>
        <w:rPr>
          <w:rFonts w:hint="eastAsia" w:ascii="仿宋" w:hAnsi="仿宋" w:eastAsia="仿宋" w:cs="仿宋"/>
          <w:color w:val="000000"/>
          <w:spacing w:val="4"/>
          <w:sz w:val="24"/>
          <w:szCs w:val="24"/>
          <w:highlight w:val="none"/>
        </w:rPr>
        <w:t xml:space="preserve">认</w:t>
      </w:r>
      <w:r/>
    </w:p>
    <w:p>
      <w:pPr>
        <w:ind w:firstLine="500"/>
        <w:spacing w:line="240" w:lineRule="auto"/>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5"/>
          <w:sz w:val="24"/>
          <w:szCs w:val="24"/>
          <w:highlight w:val="none"/>
        </w:rPr>
        <w:t xml:space="preserve">除通用合同条款约定的不可抗力事件之外，视为不可抗力的其他情形：  </w:t>
      </w:r>
      <w:r>
        <w:rPr>
          <w:rFonts w:hint="eastAsia" w:ascii="仿宋" w:hAnsi="仿宋" w:eastAsia="仿宋" w:cs="仿宋"/>
          <w:color w:val="000000"/>
          <w:spacing w:val="5"/>
          <w:sz w:val="24"/>
          <w:szCs w:val="24"/>
          <w:highlight w:val="none"/>
          <w:u w:val="single"/>
        </w:rPr>
        <w:t xml:space="preserve">   /   </w:t>
      </w:r>
      <w:r>
        <w:rPr>
          <w:rFonts w:hint="eastAsia" w:ascii="仿宋" w:hAnsi="仿宋" w:eastAsia="仿宋" w:cs="仿宋"/>
          <w:color w:val="000000"/>
          <w:spacing w:val="2"/>
          <w:sz w:val="24"/>
          <w:szCs w:val="24"/>
          <w:highlight w:val="none"/>
        </w:rPr>
        <w:t xml:space="preserve">。</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pacing w:val="12"/>
          <w:sz w:val="24"/>
          <w:szCs w:val="24"/>
          <w:highlight w:val="none"/>
        </w:rPr>
        <w:t xml:space="preserve">1</w:t>
      </w:r>
      <w:r>
        <w:rPr>
          <w:rFonts w:hint="eastAsia" w:ascii="仿宋" w:hAnsi="仿宋" w:eastAsia="仿宋" w:cs="仿宋"/>
          <w:color w:val="000000"/>
          <w:spacing w:val="6"/>
          <w:sz w:val="24"/>
          <w:szCs w:val="24"/>
          <w:highlight w:val="none"/>
        </w:rPr>
        <w:t xml:space="preserve">7.4 因不可抗力解除合同</w:t>
      </w:r>
      <w:r/>
    </w:p>
    <w:p>
      <w:pPr>
        <w:ind w:firstLine="51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合同解除后，发包人应在商定或确定发包人应支付款项后</w:t>
      </w:r>
      <w:r>
        <w:rPr>
          <w:rFonts w:hint="eastAsia" w:ascii="仿宋" w:hAnsi="仿宋" w:eastAsia="仿宋" w:cs="仿宋"/>
          <w:color w:val="000000"/>
          <w:spacing w:val="9"/>
          <w:sz w:val="24"/>
          <w:szCs w:val="24"/>
          <w:highlight w:val="none"/>
          <w:u w:val="single"/>
        </w:rPr>
        <w:t xml:space="preserve"> 28 </w:t>
      </w:r>
      <w:r>
        <w:rPr>
          <w:rFonts w:hint="eastAsia" w:ascii="仿宋" w:hAnsi="仿宋" w:eastAsia="仿宋" w:cs="仿宋"/>
          <w:color w:val="000000"/>
          <w:spacing w:val="9"/>
          <w:sz w:val="24"/>
          <w:szCs w:val="24"/>
          <w:highlight w:val="none"/>
        </w:rPr>
        <w:t xml:space="preserve">天内完成款项的支付。</w:t>
      </w:r>
      <w:r/>
    </w:p>
    <w:p>
      <w:pPr>
        <w:ind w:firstLine="516"/>
        <w:spacing w:line="240" w:lineRule="auto"/>
        <w:rPr>
          <w:rFonts w:hint="eastAsia" w:ascii="仿宋" w:hAnsi="仿宋" w:eastAsia="仿宋" w:cs="仿宋"/>
          <w:bCs/>
          <w:color w:val="000000"/>
          <w:spacing w:val="9"/>
          <w:sz w:val="24"/>
          <w:szCs w:val="24"/>
          <w:highlight w:val="none"/>
        </w:rPr>
      </w:pPr>
      <w:r>
        <w:rPr>
          <w:rFonts w:hint="eastAsia" w:ascii="仿宋" w:hAnsi="仿宋" w:eastAsia="仿宋" w:cs="仿宋"/>
          <w:bCs/>
          <w:color w:val="000000"/>
          <w:spacing w:val="9"/>
          <w:sz w:val="24"/>
          <w:szCs w:val="24"/>
          <w:highlight w:val="none"/>
        </w:rPr>
        <w:t xml:space="preserve">18. 保险</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8.1 工程保险</w:t>
      </w:r>
      <w:r/>
    </w:p>
    <w:p>
      <w:pPr>
        <w:ind w:firstLine="52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1"/>
          <w:sz w:val="24"/>
          <w:szCs w:val="24"/>
          <w:highlight w:val="none"/>
        </w:rPr>
        <w:t xml:space="preserve">关</w:t>
      </w:r>
      <w:r>
        <w:rPr>
          <w:rFonts w:hint="eastAsia" w:ascii="仿宋" w:hAnsi="仿宋" w:eastAsia="仿宋" w:cs="仿宋"/>
          <w:color w:val="000000"/>
          <w:spacing w:val="9"/>
          <w:sz w:val="24"/>
          <w:szCs w:val="24"/>
          <w:highlight w:val="none"/>
        </w:rPr>
        <w:t xml:space="preserve">于工程保险的特别约定：</w:t>
      </w:r>
      <w:r>
        <w:rPr>
          <w:rFonts w:hint="eastAsia" w:ascii="仿宋" w:hAnsi="仿宋" w:eastAsia="仿宋" w:cs="仿宋"/>
          <w:bCs/>
          <w:color w:val="000000"/>
          <w:spacing w:val="8"/>
          <w:sz w:val="24"/>
          <w:szCs w:val="24"/>
          <w:highlight w:val="none"/>
          <w:u w:val="single"/>
        </w:rPr>
        <w:t xml:space="preserve">费用由承包人承担 。</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8.3 其他保险</w:t>
      </w:r>
      <w:r/>
    </w:p>
    <w:p>
      <w:pPr>
        <w:ind w:firstLine="55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9"/>
          <w:sz w:val="24"/>
          <w:szCs w:val="24"/>
          <w:highlight w:val="none"/>
        </w:rPr>
        <w:t xml:space="preserve">关</w:t>
      </w:r>
      <w:r>
        <w:rPr>
          <w:rFonts w:hint="eastAsia" w:ascii="仿宋" w:hAnsi="仿宋" w:eastAsia="仿宋" w:cs="仿宋"/>
          <w:color w:val="000000"/>
          <w:spacing w:val="10"/>
          <w:sz w:val="24"/>
          <w:szCs w:val="24"/>
          <w:highlight w:val="none"/>
        </w:rPr>
        <w:t xml:space="preserve">于其他保险的约定：</w:t>
      </w:r>
      <w:r>
        <w:rPr>
          <w:rFonts w:hint="eastAsia" w:ascii="仿宋" w:hAnsi="仿宋" w:eastAsia="仿宋" w:cs="仿宋"/>
          <w:bCs/>
          <w:color w:val="000000"/>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6"/>
          <w:sz w:val="24"/>
          <w:szCs w:val="24"/>
          <w:highlight w:val="none"/>
        </w:rPr>
        <w:t xml:space="preserve">承</w:t>
      </w:r>
      <w:r>
        <w:rPr>
          <w:rFonts w:hint="eastAsia" w:ascii="仿宋" w:hAnsi="仿宋" w:eastAsia="仿宋" w:cs="仿宋"/>
          <w:color w:val="000000"/>
          <w:spacing w:val="15"/>
          <w:sz w:val="24"/>
          <w:szCs w:val="24"/>
          <w:highlight w:val="none"/>
        </w:rPr>
        <w:t xml:space="preserve">包</w:t>
      </w:r>
      <w:r>
        <w:rPr>
          <w:rFonts w:hint="eastAsia" w:ascii="仿宋" w:hAnsi="仿宋" w:eastAsia="仿宋" w:cs="仿宋"/>
          <w:color w:val="000000"/>
          <w:spacing w:val="8"/>
          <w:sz w:val="24"/>
          <w:szCs w:val="24"/>
          <w:highlight w:val="none"/>
        </w:rPr>
        <w:t xml:space="preserve">人是否应为其施工设备等办理财产保险：</w:t>
      </w:r>
      <w:r>
        <w:rPr>
          <w:rFonts w:hint="eastAsia" w:ascii="仿宋" w:hAnsi="仿宋" w:eastAsia="仿宋" w:cs="仿宋"/>
          <w:color w:val="000000"/>
          <w:spacing w:val="8"/>
          <w:sz w:val="24"/>
          <w:szCs w:val="24"/>
          <w:highlight w:val="none"/>
          <w:u w:val="single"/>
        </w:rPr>
        <w:t xml:space="preserve"> / </w:t>
      </w:r>
      <w:r>
        <w:rPr>
          <w:rFonts w:hint="eastAsia" w:ascii="仿宋" w:hAnsi="仿宋" w:eastAsia="仿宋" w:cs="仿宋"/>
          <w:color w:val="000000"/>
          <w:spacing w:val="8"/>
          <w:sz w:val="24"/>
          <w:szCs w:val="24"/>
          <w:highlight w:val="non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1</w:t>
      </w:r>
      <w:r>
        <w:rPr>
          <w:rFonts w:hint="eastAsia" w:ascii="仿宋" w:hAnsi="仿宋" w:eastAsia="仿宋" w:cs="仿宋"/>
          <w:color w:val="000000"/>
          <w:spacing w:val="4"/>
          <w:sz w:val="24"/>
          <w:szCs w:val="24"/>
          <w:highlight w:val="none"/>
        </w:rPr>
        <w:t xml:space="preserve">8.7 通知义务</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关</w:t>
      </w:r>
      <w:r>
        <w:rPr>
          <w:rFonts w:hint="eastAsia" w:ascii="仿宋" w:hAnsi="仿宋" w:eastAsia="仿宋" w:cs="仿宋"/>
          <w:color w:val="000000"/>
          <w:spacing w:val="17"/>
          <w:sz w:val="24"/>
          <w:szCs w:val="24"/>
          <w:highlight w:val="none"/>
        </w:rPr>
        <w:t xml:space="preserve">于</w:t>
      </w:r>
      <w:r>
        <w:rPr>
          <w:rFonts w:hint="eastAsia" w:ascii="仿宋" w:hAnsi="仿宋" w:eastAsia="仿宋" w:cs="仿宋"/>
          <w:color w:val="000000"/>
          <w:spacing w:val="11"/>
          <w:sz w:val="24"/>
          <w:szCs w:val="24"/>
          <w:highlight w:val="none"/>
        </w:rPr>
        <w:t xml:space="preserve">变更保险合同时的通知义务的约定：</w:t>
      </w:r>
      <w:r>
        <w:rPr>
          <w:rFonts w:hint="eastAsia" w:ascii="仿宋" w:hAnsi="仿宋" w:eastAsia="仿宋" w:cs="仿宋"/>
          <w:color w:val="000000"/>
          <w:spacing w:val="11"/>
          <w:sz w:val="24"/>
          <w:szCs w:val="24"/>
          <w:highlight w:val="none"/>
          <w:u w:val="single"/>
        </w:rPr>
        <w:t xml:space="preserve"> / </w:t>
      </w:r>
      <w:r>
        <w:rPr>
          <w:rFonts w:hint="eastAsia" w:ascii="仿宋" w:hAnsi="仿宋" w:eastAsia="仿宋" w:cs="仿宋"/>
          <w:color w:val="000000"/>
          <w:spacing w:val="11"/>
          <w:sz w:val="24"/>
          <w:szCs w:val="24"/>
          <w:highlight w:val="none"/>
        </w:rPr>
        <w:t xml:space="preserve">。</w:t>
      </w:r>
      <w:r/>
    </w:p>
    <w:p>
      <w:pPr>
        <w:ind w:firstLine="516"/>
        <w:spacing w:line="240" w:lineRule="auto"/>
        <w:rPr>
          <w:rFonts w:hint="eastAsia" w:ascii="仿宋" w:hAnsi="仿宋" w:eastAsia="仿宋" w:cs="仿宋"/>
          <w:bCs/>
          <w:color w:val="000000"/>
          <w:spacing w:val="9"/>
          <w:sz w:val="24"/>
          <w:szCs w:val="24"/>
          <w:highlight w:val="none"/>
        </w:rPr>
      </w:pPr>
      <w:r>
        <w:rPr>
          <w:rFonts w:hint="eastAsia" w:ascii="仿宋" w:hAnsi="仿宋" w:eastAsia="仿宋" w:cs="仿宋"/>
          <w:bCs/>
          <w:color w:val="000000"/>
          <w:spacing w:val="9"/>
          <w:sz w:val="24"/>
          <w:szCs w:val="24"/>
          <w:highlight w:val="none"/>
        </w:rPr>
        <w:t xml:space="preserve">20. 争议解决</w:t>
      </w:r>
      <w:r/>
    </w:p>
    <w:p>
      <w:pPr>
        <w:ind w:firstLine="50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20.3 争议评</w:t>
      </w:r>
      <w:r>
        <w:rPr>
          <w:rFonts w:hint="eastAsia" w:ascii="仿宋" w:hAnsi="仿宋" w:eastAsia="仿宋" w:cs="仿宋"/>
          <w:color w:val="000000"/>
          <w:spacing w:val="4"/>
          <w:sz w:val="24"/>
          <w:szCs w:val="24"/>
          <w:highlight w:val="none"/>
        </w:rPr>
        <w:t xml:space="preserve">审</w:t>
      </w:r>
      <w:r/>
    </w:p>
    <w:p>
      <w:pPr>
        <w:ind w:firstLine="584"/>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6"/>
          <w:sz w:val="24"/>
          <w:szCs w:val="24"/>
          <w:highlight w:val="none"/>
        </w:rPr>
        <w:t xml:space="preserve">合</w:t>
      </w:r>
      <w:r>
        <w:rPr>
          <w:rFonts w:hint="eastAsia" w:ascii="仿宋" w:hAnsi="仿宋" w:eastAsia="仿宋" w:cs="仿宋"/>
          <w:color w:val="000000"/>
          <w:spacing w:val="13"/>
          <w:sz w:val="24"/>
          <w:szCs w:val="24"/>
          <w:highlight w:val="none"/>
        </w:rPr>
        <w:t xml:space="preserve">同当事人是否同意将工程争议提交争议评审小组决定：</w:t>
      </w:r>
      <w:r>
        <w:rPr>
          <w:rFonts w:hint="eastAsia" w:ascii="仿宋" w:hAnsi="仿宋" w:eastAsia="仿宋" w:cs="仿宋"/>
          <w:color w:val="000000"/>
          <w:spacing w:val="13"/>
          <w:sz w:val="24"/>
          <w:szCs w:val="24"/>
          <w:highlight w:val="none"/>
          <w:u w:val="single"/>
        </w:rPr>
        <w:t xml:space="preserve">工程造价争议提交 </w:t>
      </w:r>
      <w:r>
        <w:rPr>
          <w:rFonts w:hint="eastAsia" w:ascii="仿宋" w:hAnsi="仿宋" w:eastAsia="仿宋" w:cs="仿宋"/>
          <w:color w:val="000000"/>
          <w:spacing w:val="13"/>
          <w:sz w:val="24"/>
          <w:szCs w:val="24"/>
          <w:highlight w:val="non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20.3.1 争议评审小组的确定</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争议评审小组成员的确定：</w:t>
      </w:r>
      <w:r>
        <w:rPr>
          <w:rFonts w:hint="eastAsia" w:ascii="仿宋" w:hAnsi="仿宋" w:eastAsia="仿宋" w:cs="仿宋"/>
          <w:color w:val="000000"/>
          <w:spacing w:val="12"/>
          <w:sz w:val="24"/>
          <w:szCs w:val="24"/>
          <w:highlight w:val="none"/>
          <w:u w:val="single"/>
        </w:rPr>
        <w:t xml:space="preserve">   徐州经开区工程造价专家库专家    </w:t>
      </w:r>
      <w:r>
        <w:rPr>
          <w:rFonts w:hint="eastAsia" w:ascii="仿宋" w:hAnsi="仿宋" w:eastAsia="仿宋" w:cs="仿宋"/>
          <w:color w:val="000000"/>
          <w:spacing w:val="12"/>
          <w:sz w:val="24"/>
          <w:szCs w:val="24"/>
          <w:highlight w:val="none"/>
        </w:rPr>
        <w:t xml:space="preserve">。</w:t>
      </w:r>
      <w:r/>
    </w:p>
    <w:p>
      <w:pPr>
        <w:ind w:firstLine="52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2"/>
          <w:sz w:val="24"/>
          <w:szCs w:val="24"/>
          <w:highlight w:val="none"/>
        </w:rPr>
        <w:t xml:space="preserve">选</w:t>
      </w:r>
      <w:r>
        <w:rPr>
          <w:rFonts w:hint="eastAsia" w:ascii="仿宋" w:hAnsi="仿宋" w:eastAsia="仿宋" w:cs="仿宋"/>
          <w:color w:val="000000"/>
          <w:spacing w:val="7"/>
          <w:sz w:val="24"/>
          <w:szCs w:val="24"/>
          <w:highlight w:val="none"/>
        </w:rPr>
        <w:t xml:space="preserve">定争议评审员的期限：</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7"/>
          <w:sz w:val="24"/>
          <w:szCs w:val="24"/>
          <w:highlight w:val="none"/>
        </w:rPr>
        <w:t xml:space="preserve">。</w:t>
      </w:r>
      <w:r/>
    </w:p>
    <w:p>
      <w:pPr>
        <w:ind w:firstLine="57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4"/>
          <w:sz w:val="24"/>
          <w:szCs w:val="24"/>
          <w:highlight w:val="none"/>
        </w:rPr>
        <w:t xml:space="preserve">争</w:t>
      </w:r>
      <w:r>
        <w:rPr>
          <w:rFonts w:hint="eastAsia" w:ascii="仿宋" w:hAnsi="仿宋" w:eastAsia="仿宋" w:cs="仿宋"/>
          <w:color w:val="000000"/>
          <w:spacing w:val="14"/>
          <w:sz w:val="24"/>
          <w:szCs w:val="24"/>
          <w:highlight w:val="none"/>
        </w:rPr>
        <w:t xml:space="preserve">议</w:t>
      </w:r>
      <w:r>
        <w:rPr>
          <w:rFonts w:hint="eastAsia" w:ascii="仿宋" w:hAnsi="仿宋" w:eastAsia="仿宋" w:cs="仿宋"/>
          <w:color w:val="000000"/>
          <w:spacing w:val="12"/>
          <w:sz w:val="24"/>
          <w:szCs w:val="24"/>
          <w:highlight w:val="none"/>
        </w:rPr>
        <w:t xml:space="preserve">评审小组成员的报酬承担方式：</w:t>
      </w:r>
      <w:r>
        <w:rPr>
          <w:rFonts w:hint="eastAsia" w:ascii="仿宋" w:hAnsi="仿宋" w:eastAsia="仿宋" w:cs="仿宋"/>
          <w:color w:val="000000"/>
          <w:spacing w:val="12"/>
          <w:sz w:val="24"/>
          <w:szCs w:val="24"/>
          <w:highlight w:val="none"/>
          <w:u w:val="single"/>
        </w:rPr>
        <w:t xml:space="preserve">   /   </w:t>
      </w:r>
      <w:r>
        <w:rPr>
          <w:rFonts w:hint="eastAsia" w:ascii="仿宋" w:hAnsi="仿宋" w:eastAsia="仿宋" w:cs="仿宋"/>
          <w:color w:val="000000"/>
          <w:spacing w:val="12"/>
          <w:sz w:val="24"/>
          <w:szCs w:val="24"/>
          <w:highlight w:val="none"/>
        </w:rPr>
        <w:t xml:space="preserve">。</w:t>
      </w:r>
      <w:r/>
    </w:p>
    <w:p>
      <w:pPr>
        <w:ind w:firstLine="536"/>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4"/>
          <w:sz w:val="24"/>
          <w:szCs w:val="24"/>
          <w:highlight w:val="none"/>
        </w:rPr>
        <w:t xml:space="preserve">其</w:t>
      </w:r>
      <w:r>
        <w:rPr>
          <w:rFonts w:hint="eastAsia" w:ascii="仿宋" w:hAnsi="仿宋" w:eastAsia="仿宋" w:cs="仿宋"/>
          <w:color w:val="000000"/>
          <w:spacing w:val="10"/>
          <w:sz w:val="24"/>
          <w:szCs w:val="24"/>
          <w:highlight w:val="none"/>
        </w:rPr>
        <w:t xml:space="preserve">他</w:t>
      </w:r>
      <w:r>
        <w:rPr>
          <w:rFonts w:hint="eastAsia" w:ascii="仿宋" w:hAnsi="仿宋" w:eastAsia="仿宋" w:cs="仿宋"/>
          <w:color w:val="000000"/>
          <w:spacing w:val="7"/>
          <w:sz w:val="24"/>
          <w:szCs w:val="24"/>
          <w:highlight w:val="none"/>
        </w:rPr>
        <w:t xml:space="preserve">事项的约定：</w:t>
      </w:r>
      <w:r>
        <w:rPr>
          <w:rFonts w:hint="eastAsia" w:ascii="仿宋" w:hAnsi="仿宋" w:eastAsia="仿宋" w:cs="仿宋"/>
          <w:color w:val="000000"/>
          <w:spacing w:val="7"/>
          <w:sz w:val="24"/>
          <w:szCs w:val="24"/>
          <w:highlight w:val="none"/>
          <w:u w:val="single"/>
        </w:rPr>
        <w:t xml:space="preserve">      /      </w:t>
      </w:r>
      <w:r>
        <w:rPr>
          <w:rFonts w:hint="eastAsia" w:ascii="仿宋" w:hAnsi="仿宋" w:eastAsia="仿宋" w:cs="仿宋"/>
          <w:color w:val="000000"/>
          <w:spacing w:val="7"/>
          <w:sz w:val="24"/>
          <w:szCs w:val="24"/>
          <w:highlight w:val="none"/>
        </w:rPr>
        <w:t xml:space="preserve">。</w:t>
      </w:r>
      <w:r/>
    </w:p>
    <w:p>
      <w:pPr>
        <w:ind w:firstLine="50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7"/>
          <w:sz w:val="24"/>
          <w:szCs w:val="24"/>
          <w:highlight w:val="none"/>
        </w:rPr>
        <w:t xml:space="preserve">20.3.2 争议评审小组的决定</w:t>
      </w:r>
      <w:r/>
    </w:p>
    <w:p>
      <w:pPr>
        <w:ind w:firstLine="60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关于争议评审小组的决定的特别约定：</w:t>
      </w:r>
      <w:r>
        <w:rPr>
          <w:rFonts w:hint="eastAsia" w:ascii="仿宋" w:hAnsi="仿宋" w:eastAsia="仿宋" w:cs="仿宋"/>
          <w:sz w:val="24"/>
          <w:szCs w:val="24"/>
          <w:highlight w:val="none"/>
          <w:u w:val="single"/>
        </w:rPr>
        <w:t xml:space="preserve"> </w:t>
      </w:r>
      <w:r>
        <w:rPr>
          <w:rFonts w:hint="eastAsia" w:ascii="仿宋" w:hAnsi="仿宋" w:eastAsia="仿宋" w:cs="仿宋"/>
          <w:color w:val="000000"/>
          <w:spacing w:val="17"/>
          <w:sz w:val="24"/>
          <w:szCs w:val="24"/>
          <w:highlight w:val="none"/>
          <w:u w:val="single"/>
        </w:rPr>
        <w:t xml:space="preserve">徐州经济技术开发区工程造价咨询专家评审</w:t>
      </w:r>
      <w:r>
        <w:rPr>
          <w:rFonts w:hint="eastAsia" w:ascii="仿宋" w:hAnsi="仿宋" w:eastAsia="仿宋" w:cs="仿宋"/>
          <w:color w:val="000000"/>
          <w:spacing w:val="7"/>
          <w:sz w:val="24"/>
          <w:szCs w:val="24"/>
          <w:highlight w:val="none"/>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仿宋" w:hAnsi="仿宋" w:eastAsia="仿宋" w:cs="仿宋"/>
          <w:color w:val="000000"/>
          <w:spacing w:val="7"/>
          <w:sz w:val="24"/>
          <w:szCs w:val="24"/>
          <w:highlight w:val="none"/>
        </w:rPr>
        <w:t xml:space="preserve"> </w:t>
      </w:r>
      <w:r/>
    </w:p>
    <w:p>
      <w:pPr>
        <w:ind w:firstLine="48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2</w:t>
      </w:r>
      <w:r>
        <w:rPr>
          <w:rFonts w:hint="eastAsia" w:ascii="仿宋" w:hAnsi="仿宋" w:eastAsia="仿宋" w:cs="仿宋"/>
          <w:color w:val="000000"/>
          <w:spacing w:val="1"/>
          <w:sz w:val="24"/>
          <w:szCs w:val="24"/>
          <w:highlight w:val="none"/>
        </w:rPr>
        <w:t xml:space="preserve">0.4 仲裁或诉讼</w:t>
      </w:r>
      <w:r/>
    </w:p>
    <w:p>
      <w:pPr>
        <w:ind w:firstLine="512"/>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8"/>
          <w:sz w:val="24"/>
          <w:szCs w:val="24"/>
          <w:highlight w:val="none"/>
        </w:rPr>
        <w:t xml:space="preserve">因合同及合</w:t>
      </w:r>
      <w:r>
        <w:rPr>
          <w:rFonts w:hint="eastAsia" w:ascii="仿宋" w:hAnsi="仿宋" w:eastAsia="仿宋" w:cs="仿宋"/>
          <w:color w:val="000000"/>
          <w:spacing w:val="7"/>
          <w:sz w:val="24"/>
          <w:szCs w:val="24"/>
          <w:highlight w:val="none"/>
        </w:rPr>
        <w:t xml:space="preserve">同</w:t>
      </w:r>
      <w:r>
        <w:rPr>
          <w:rFonts w:hint="eastAsia" w:ascii="仿宋" w:hAnsi="仿宋" w:eastAsia="仿宋" w:cs="仿宋"/>
          <w:color w:val="000000"/>
          <w:spacing w:val="4"/>
          <w:sz w:val="24"/>
          <w:szCs w:val="24"/>
          <w:highlight w:val="none"/>
        </w:rPr>
        <w:t xml:space="preserve">有关事项发生的争议，按下列第</w:t>
      </w:r>
      <w:r>
        <w:rPr>
          <w:rFonts w:hint="eastAsia" w:ascii="仿宋" w:hAnsi="仿宋" w:eastAsia="仿宋" w:cs="仿宋"/>
          <w:color w:val="000000"/>
          <w:spacing w:val="4"/>
          <w:sz w:val="24"/>
          <w:szCs w:val="24"/>
          <w:highlight w:val="none"/>
          <w:u w:val="single"/>
        </w:rPr>
        <w:t xml:space="preserve">   2  </w:t>
      </w:r>
      <w:r>
        <w:rPr>
          <w:rFonts w:hint="eastAsia" w:ascii="仿宋" w:hAnsi="仿宋" w:eastAsia="仿宋" w:cs="仿宋"/>
          <w:color w:val="000000"/>
          <w:spacing w:val="4"/>
          <w:sz w:val="24"/>
          <w:szCs w:val="24"/>
          <w:highlight w:val="none"/>
        </w:rPr>
        <w:t xml:space="preserve"> 种方式解决：</w:t>
      </w:r>
      <w:r/>
    </w:p>
    <w:p>
      <w:pPr>
        <w:ind w:firstLine="52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10"/>
          <w:sz w:val="24"/>
          <w:szCs w:val="24"/>
          <w:highlight w:val="none"/>
        </w:rPr>
        <w:t xml:space="preserve">(1) 向</w:t>
      </w:r>
      <w:r>
        <w:rPr>
          <w:rFonts w:hint="eastAsia" w:ascii="仿宋" w:hAnsi="仿宋" w:eastAsia="仿宋" w:cs="仿宋"/>
          <w:color w:val="000000"/>
          <w:spacing w:val="10"/>
          <w:sz w:val="24"/>
          <w:szCs w:val="24"/>
          <w:highlight w:val="none"/>
          <w:u w:val="single"/>
        </w:rPr>
        <w:t xml:space="preserve">    /   </w:t>
      </w:r>
      <w:r>
        <w:rPr>
          <w:rFonts w:hint="eastAsia" w:ascii="仿宋" w:hAnsi="仿宋" w:eastAsia="仿宋" w:cs="仿宋"/>
          <w:color w:val="000000"/>
          <w:spacing w:val="10"/>
          <w:sz w:val="24"/>
          <w:szCs w:val="24"/>
          <w:highlight w:val="none"/>
        </w:rPr>
        <w:t xml:space="preserve"> 仲裁委员会申请仲裁</w:t>
      </w:r>
      <w:r>
        <w:rPr>
          <w:rFonts w:hint="eastAsia" w:ascii="仿宋" w:hAnsi="仿宋" w:eastAsia="仿宋" w:cs="仿宋"/>
          <w:color w:val="000000"/>
          <w:spacing w:val="5"/>
          <w:sz w:val="24"/>
          <w:szCs w:val="24"/>
          <w:highlight w:val="none"/>
        </w:rPr>
        <w:t xml:space="preserve">；</w:t>
      </w:r>
      <w:r/>
    </w:p>
    <w:p>
      <w:pPr>
        <w:ind w:firstLine="56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22"/>
          <w:sz w:val="24"/>
          <w:szCs w:val="24"/>
          <w:highlight w:val="none"/>
        </w:rPr>
        <w:t xml:space="preserve">(</w:t>
      </w:r>
      <w:r>
        <w:rPr>
          <w:rFonts w:hint="eastAsia" w:ascii="仿宋" w:hAnsi="仿宋" w:eastAsia="仿宋" w:cs="仿宋"/>
          <w:color w:val="000000"/>
          <w:spacing w:val="12"/>
          <w:sz w:val="24"/>
          <w:szCs w:val="24"/>
          <w:highlight w:val="none"/>
        </w:rPr>
        <w:t xml:space="preserve">2) 向</w:t>
      </w:r>
      <w:r>
        <w:rPr>
          <w:rFonts w:hint="eastAsia" w:ascii="仿宋" w:hAnsi="仿宋" w:eastAsia="仿宋" w:cs="仿宋"/>
          <w:bCs/>
          <w:color w:val="000000"/>
          <w:spacing w:val="8"/>
          <w:sz w:val="24"/>
          <w:szCs w:val="24"/>
          <w:highlight w:val="none"/>
          <w:u w:val="single"/>
        </w:rPr>
        <w:t xml:space="preserve"> 工程所在地 </w:t>
      </w:r>
      <w:r>
        <w:rPr>
          <w:rFonts w:hint="eastAsia" w:ascii="仿宋" w:hAnsi="仿宋" w:eastAsia="仿宋" w:cs="仿宋"/>
          <w:color w:val="000000"/>
          <w:spacing w:val="12"/>
          <w:sz w:val="24"/>
          <w:szCs w:val="24"/>
          <w:highlight w:val="none"/>
        </w:rPr>
        <w:t xml:space="preserve">人民法院起诉。</w:t>
      </w:r>
      <w:r/>
    </w:p>
    <w:p>
      <w:pPr>
        <w:ind w:firstLine="488"/>
        <w:spacing w:line="240" w:lineRule="auto"/>
        <w:rPr>
          <w:rFonts w:hint="eastAsia" w:ascii="仿宋" w:hAnsi="仿宋" w:eastAsia="仿宋" w:cs="仿宋"/>
          <w:bCs/>
          <w:color w:val="000000"/>
          <w:sz w:val="24"/>
          <w:szCs w:val="24"/>
          <w:highlight w:val="none"/>
        </w:rPr>
      </w:pPr>
      <w:r>
        <w:rPr>
          <w:rFonts w:hint="eastAsia" w:ascii="仿宋" w:hAnsi="仿宋" w:eastAsia="仿宋" w:cs="仿宋"/>
          <w:color w:val="000000"/>
          <w:spacing w:val="2"/>
          <w:sz w:val="24"/>
          <w:szCs w:val="24"/>
          <w:highlight w:val="none"/>
        </w:rPr>
        <w:t xml:space="preserve">21.补充条款</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 </w:t>
      </w:r>
      <w:r>
        <w:rPr>
          <w:rFonts w:hint="eastAsia" w:ascii="仿宋" w:hAnsi="仿宋" w:eastAsia="仿宋" w:cs="仿宋"/>
          <w:sz w:val="24"/>
          <w:szCs w:val="24"/>
          <w:highlight w:val="none"/>
          <w:u w:val="single"/>
        </w:rPr>
        <w:t xml:space="preserve">本工程的报价浮动率为( 1-中标价/最高投标限价) *100%，工程预算及结算时需下浮的部分按此比率下浮：中标价及最高投标限价均不含甲供材、暂估价及暂列金额。</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21.2 </w:t>
      </w:r>
      <w:r>
        <w:rPr>
          <w:rFonts w:hint="eastAsia" w:ascii="仿宋" w:hAnsi="仿宋" w:eastAsia="仿宋" w:cs="仿宋"/>
          <w:sz w:val="24"/>
          <w:szCs w:val="24"/>
          <w:highlight w:val="none"/>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21.3 </w:t>
      </w:r>
      <w:r>
        <w:rPr>
          <w:rFonts w:hint="eastAsia" w:ascii="仿宋" w:hAnsi="仿宋" w:eastAsia="仿宋" w:cs="仿宋"/>
          <w:sz w:val="24"/>
          <w:szCs w:val="24"/>
          <w:highlight w:val="none"/>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21.4 </w:t>
      </w:r>
      <w:r>
        <w:rPr>
          <w:rFonts w:hint="eastAsia" w:ascii="仿宋" w:hAnsi="仿宋" w:eastAsia="仿宋" w:cs="仿宋"/>
          <w:sz w:val="24"/>
          <w:szCs w:val="24"/>
          <w:highlight w:val="none"/>
          <w:u w:val="single"/>
        </w:rPr>
        <w:t xml:space="preserve">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21.5 </w:t>
      </w:r>
      <w:r>
        <w:rPr>
          <w:rFonts w:hint="eastAsia" w:ascii="仿宋" w:hAnsi="仿宋" w:eastAsia="仿宋" w:cs="仿宋"/>
          <w:sz w:val="24"/>
          <w:szCs w:val="24"/>
          <w:highlight w:val="none"/>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21.6 </w:t>
      </w:r>
      <w:r>
        <w:rPr>
          <w:rFonts w:hint="eastAsia" w:ascii="仿宋" w:hAnsi="仿宋" w:eastAsia="仿宋" w:cs="仿宋"/>
          <w:sz w:val="24"/>
          <w:szCs w:val="24"/>
          <w:highlight w:val="none"/>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21.7</w:t>
      </w:r>
      <w:r>
        <w:rPr>
          <w:rFonts w:hint="eastAsia" w:ascii="仿宋" w:hAnsi="仿宋" w:eastAsia="仿宋" w:cs="仿宋"/>
          <w:sz w:val="24"/>
          <w:szCs w:val="24"/>
          <w:highlight w:val="none"/>
          <w:u w:val="single"/>
        </w:rPr>
        <w:t xml:space="preserve">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21.8 </w:t>
      </w:r>
      <w:r>
        <w:rPr>
          <w:rFonts w:hint="eastAsia" w:ascii="仿宋" w:hAnsi="仿宋" w:eastAsia="仿宋" w:cs="仿宋"/>
          <w:sz w:val="24"/>
          <w:szCs w:val="24"/>
          <w:highlight w:val="none"/>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21.9 </w:t>
      </w:r>
      <w:r>
        <w:rPr>
          <w:rFonts w:hint="eastAsia" w:ascii="仿宋" w:hAnsi="仿宋" w:eastAsia="仿宋" w:cs="仿宋"/>
          <w:sz w:val="24"/>
          <w:szCs w:val="24"/>
          <w:highlight w:val="none"/>
          <w:u w:val="single"/>
        </w:rPr>
        <w:t xml:space="preserve">甲控乙供材料： 甲控乙供材料由承包人采购，但生产厂家、品牌、产地、采购渠道采购前须经监理和发包人认可，发包人有权根据实际情况对甲控乙供材料进行调整。</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21.10 </w:t>
      </w:r>
      <w:r>
        <w:rPr>
          <w:rFonts w:hint="eastAsia" w:ascii="仿宋" w:hAnsi="仿宋" w:eastAsia="仿宋" w:cs="仿宋"/>
          <w:sz w:val="24"/>
          <w:szCs w:val="24"/>
          <w:highlight w:val="none"/>
          <w:u w:val="single"/>
        </w:rPr>
        <w:t xml:space="preserve">施工期间，承包人不得辱骂、殴打、威胁发包人、监理人及跟踪审计人员，如若发生将处罚承包人10000元/次，停止支付工程款，并追究其法律责任。</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21.11 </w:t>
      </w:r>
      <w:r>
        <w:rPr>
          <w:rFonts w:hint="eastAsia" w:ascii="仿宋" w:hAnsi="仿宋" w:eastAsia="仿宋" w:cs="仿宋"/>
          <w:sz w:val="24"/>
          <w:szCs w:val="24"/>
          <w:highlight w:val="none"/>
          <w:u w:val="single"/>
        </w:rPr>
        <w:t xml:space="preserve">本合同履行期间，承包人与第三方产生的债权、债务均由承包人自行解决，与发包人无关。未经发包人书面同意，承包人不得向第三人转让本合同的任何权利、义务。</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21.12</w:t>
      </w:r>
      <w:r>
        <w:rPr>
          <w:rFonts w:hint="eastAsia" w:ascii="仿宋" w:hAnsi="仿宋" w:eastAsia="仿宋" w:cs="仿宋"/>
          <w:sz w:val="24"/>
          <w:szCs w:val="24"/>
          <w:highlight w:val="none"/>
          <w:u w:val="single"/>
        </w:rPr>
        <w:t xml:space="preserve">任何非承包人原因可能对工期、费用产生影响时，承包人应书面上报监理人、发包人审批，并需书面明确是否产生费用补偿，未明确是否产生费用补偿的，均视为不产生。</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21.13 </w:t>
      </w:r>
      <w:r>
        <w:rPr>
          <w:rFonts w:hint="eastAsia" w:ascii="仿宋" w:hAnsi="仿宋" w:eastAsia="仿宋" w:cs="仿宋"/>
          <w:sz w:val="24"/>
          <w:szCs w:val="24"/>
          <w:highlight w:val="none"/>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21.14 </w:t>
      </w:r>
      <w:r>
        <w:rPr>
          <w:rFonts w:hint="eastAsia" w:ascii="仿宋" w:hAnsi="仿宋" w:eastAsia="仿宋" w:cs="仿宋"/>
          <w:sz w:val="24"/>
          <w:szCs w:val="24"/>
          <w:highlight w:val="none"/>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21.15 </w:t>
      </w:r>
      <w:r>
        <w:rPr>
          <w:rFonts w:hint="eastAsia" w:ascii="仿宋" w:hAnsi="仿宋" w:eastAsia="仿宋" w:cs="仿宋"/>
          <w:sz w:val="24"/>
          <w:szCs w:val="24"/>
          <w:highlight w:val="none"/>
          <w:u w:val="single"/>
        </w:rPr>
        <w:t xml:space="preserve">地方关系、施工涉及的交通协调费投标人自行综合考虑在投标报价内，费用由承办人承担。</w:t>
      </w:r>
      <w:r/>
    </w:p>
    <w:p>
      <w:pPr>
        <w:ind w:firstLine="512"/>
        <w:spacing w:line="240" w:lineRule="auto"/>
        <w:rPr>
          <w:rFonts w:hint="eastAsia" w:ascii="仿宋" w:hAnsi="仿宋" w:eastAsia="仿宋" w:cs="仿宋"/>
          <w:sz w:val="24"/>
          <w:szCs w:val="24"/>
          <w:highlight w:val="none"/>
          <w:u w:val="single"/>
        </w:rPr>
      </w:pPr>
      <w:r>
        <w:rPr>
          <w:rFonts w:hint="eastAsia" w:ascii="仿宋" w:hAnsi="仿宋" w:eastAsia="仿宋" w:cs="仿宋"/>
          <w:bCs/>
          <w:color w:val="000000"/>
          <w:spacing w:val="8"/>
          <w:sz w:val="24"/>
          <w:szCs w:val="24"/>
          <w:highlight w:val="none"/>
          <w:u w:val="single"/>
        </w:rPr>
        <w:t xml:space="preserve">21.16 </w:t>
      </w:r>
      <w:r>
        <w:rPr>
          <w:rFonts w:hint="eastAsia" w:ascii="仿宋" w:hAnsi="仿宋" w:eastAsia="仿宋" w:cs="仿宋"/>
          <w:sz w:val="24"/>
          <w:szCs w:val="24"/>
          <w:highlight w:val="none"/>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21.18 如本合同经发包人解除或终止，承包人应根据发包人的要求妥善做好施工场地的保护和移交工作，按发包人要求将自有机械设备和人员撤出施工场地。</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21.24 本合同中所涉及“ 由承包人承担” 、“包含在投标报价中” 的费用，清单中未单独列项的，报价中均综合考虑，不单独列支。</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21.25 本项目达到徐州经开区智慧审计系统使用要求的，需使用系统，未使用《徐州经开区智慧审计系的，不予审核进度款和办理工程结算。</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21.26 本项目为保障施工和企业正常排水采取的措施费用包含在投标报价中，费用不再另行计取。招标工程量清单单独列项的按投标报价执行。</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21.27 甲方保留在施工过程中增加或取消 (含甩项)工程内容、范围及相应费用的权利，乙方应无条件配合。</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21.28 甲方有权调整开工时间、有权调整建设时序，乙方应无条件配合。</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21.29 严格执行现行的《徐州经济技术开发区政府投资建设项目资金管理办法》文件规定。</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仿宋" w:hAnsi="仿宋" w:eastAsia="仿宋" w:cs="仿宋"/>
          <w:bCs/>
          <w:color w:val="000000"/>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21.31仅签证单可作为工程结算的依据。其他的例如联系单、见证单、核定单、记录单等需与签证单配合使用，无对应签证单的不单独作为结算依据。</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21.32延期罚款、审减额罚款等违约金结算审核时不在工程造价中直接扣减。结算审核报告中单独列示，由建设单位财务部门按照会计准则单独核算。</w:t>
      </w:r>
      <w:r/>
    </w:p>
    <w:p>
      <w:pPr>
        <w:ind w:firstLine="512"/>
        <w:jc w:val="left"/>
        <w:spacing w:line="240" w:lineRule="auto"/>
        <w:rPr>
          <w:rFonts w:hint="eastAsia" w:ascii="仿宋" w:hAnsi="仿宋" w:eastAsia="仿宋" w:cs="仿宋"/>
          <w:bCs/>
          <w:color w:val="000000"/>
          <w:spacing w:val="8"/>
          <w:sz w:val="24"/>
          <w:szCs w:val="24"/>
          <w:highlight w:val="none"/>
          <w:u w:val="single"/>
        </w:rPr>
      </w:pPr>
      <w:r>
        <w:rPr>
          <w:rFonts w:hint="eastAsia" w:ascii="仿宋" w:hAnsi="仿宋" w:eastAsia="仿宋" w:cs="仿宋"/>
          <w:bCs/>
          <w:color w:val="000000"/>
          <w:spacing w:val="8"/>
          <w:sz w:val="24"/>
          <w:szCs w:val="24"/>
          <w:highlight w:val="none"/>
          <w:u w:val="single"/>
        </w:rPr>
        <w:t xml:space="preserve">21.33如合同条款对同一事项存在相互冲突约定或多项约定时，须建设单位与施工单位共同书面明确后作为结算依据。</w:t>
      </w:r>
      <w:r/>
    </w:p>
    <w:p>
      <w:pPr>
        <w:spacing w:line="240" w:lineRule="auto"/>
        <w:rPr>
          <w:rFonts w:hint="eastAsia" w:ascii="仿宋" w:hAnsi="仿宋" w:eastAsia="仿宋" w:cs="仿宋"/>
          <w:bCs/>
          <w:color w:val="000000"/>
          <w:spacing w:val="8"/>
          <w:szCs w:val="21"/>
          <w:highlight w:val="none"/>
          <w:u w:val="single"/>
        </w:rPr>
      </w:pPr>
      <w:r>
        <w:rPr>
          <w:rFonts w:hint="eastAsia" w:ascii="仿宋" w:hAnsi="仿宋" w:eastAsia="仿宋" w:cs="仿宋"/>
          <w:bCs/>
          <w:color w:val="000000"/>
          <w:spacing w:val="8"/>
          <w:szCs w:val="21"/>
          <w:highlight w:val="none"/>
          <w:u w:val="single"/>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spacing w:line="240" w:lineRule="auto"/>
        <w:rPr>
          <w:rFonts w:hint="eastAsia" w:ascii="仿宋" w:hAnsi="仿宋" w:eastAsia="仿宋" w:cs="仿宋"/>
          <w:bCs/>
          <w:color w:val="000000"/>
          <w:spacing w:val="8"/>
          <w:szCs w:val="21"/>
          <w:highlight w:val="none"/>
          <w:u w:val="single"/>
        </w:rPr>
      </w:pPr>
      <w:r>
        <w:rPr>
          <w:rFonts w:hint="eastAsia" w:ascii="仿宋" w:hAnsi="仿宋" w:eastAsia="仿宋" w:cs="仿宋"/>
          <w:bCs/>
          <w:color w:val="000000"/>
          <w:spacing w:val="8"/>
          <w:szCs w:val="21"/>
          <w:highlight w:val="none"/>
          <w:u w:val="single"/>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spacing w:line="240" w:lineRule="auto"/>
        <w:rPr>
          <w:rFonts w:hint="eastAsia" w:ascii="仿宋" w:hAnsi="仿宋" w:eastAsia="仿宋" w:cs="仿宋"/>
          <w:bCs/>
          <w:color w:val="000000"/>
          <w:spacing w:val="8"/>
          <w:szCs w:val="21"/>
          <w:highlight w:val="none"/>
          <w:u w:val="single"/>
        </w:rPr>
      </w:pPr>
      <w:r>
        <w:rPr>
          <w:rFonts w:hint="eastAsia" w:ascii="仿宋" w:hAnsi="仿宋" w:eastAsia="仿宋" w:cs="仿宋"/>
          <w:bCs/>
          <w:color w:val="000000"/>
          <w:spacing w:val="8"/>
          <w:szCs w:val="21"/>
          <w:highlight w:val="none"/>
          <w:u w:val="single"/>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spacing w:line="240" w:lineRule="auto"/>
        <w:rPr>
          <w:rFonts w:hint="eastAsia" w:ascii="仿宋" w:hAnsi="仿宋" w:eastAsia="仿宋" w:cs="仿宋"/>
          <w:bCs/>
          <w:color w:val="000000"/>
          <w:spacing w:val="8"/>
          <w:szCs w:val="21"/>
          <w:highlight w:val="none"/>
          <w:u w:val="single"/>
        </w:rPr>
      </w:pPr>
      <w:r>
        <w:rPr>
          <w:rFonts w:hint="eastAsia" w:ascii="仿宋" w:hAnsi="仿宋" w:eastAsia="仿宋" w:cs="仿宋"/>
          <w:bCs/>
          <w:color w:val="000000"/>
          <w:spacing w:val="8"/>
          <w:szCs w:val="21"/>
          <w:highlight w:val="none"/>
          <w:u w:val="single"/>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spacing w:line="240" w:lineRule="auto"/>
        <w:rPr>
          <w:rFonts w:hint="eastAsia" w:ascii="仿宋" w:hAnsi="仿宋" w:eastAsia="仿宋" w:cs="仿宋"/>
          <w:bCs/>
          <w:color w:val="000000"/>
          <w:spacing w:val="8"/>
          <w:szCs w:val="21"/>
          <w:highlight w:val="none"/>
          <w:u w:val="single"/>
        </w:rPr>
      </w:pPr>
      <w:r>
        <w:rPr>
          <w:rFonts w:hint="eastAsia" w:ascii="仿宋" w:hAnsi="仿宋" w:eastAsia="仿宋" w:cs="仿宋"/>
          <w:bCs/>
          <w:color w:val="000000"/>
          <w:spacing w:val="8"/>
          <w:szCs w:val="21"/>
          <w:highlight w:val="none"/>
          <w:u w:val="single"/>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pStyle w:val="1115"/>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ind w:left="420" w:firstLine="452"/>
        <w:jc w:val="both"/>
        <w:spacing w:after="120" w:line="240" w:lineRule="auto"/>
        <w:widowControl w:val="off"/>
        <w:rPr>
          <w:rFonts w:hint="eastAsia" w:ascii="仿宋" w:hAnsi="仿宋" w:eastAsia="仿宋" w:cs="仿宋"/>
          <w:bCs/>
          <w:color w:val="000000"/>
          <w:spacing w:val="8"/>
          <w:sz w:val="21"/>
          <w:szCs w:val="21"/>
          <w:highlight w:val="none"/>
          <w:u w:val="single"/>
          <w:lang w:val="en-US" w:eastAsia="zh-CN" w:bidi="ar-SA"/>
        </w:rPr>
      </w:pPr>
      <w:r>
        <w:rPr>
          <w:rFonts w:hint="eastAsia" w:ascii="仿宋" w:hAnsi="仿宋" w:eastAsia="仿宋" w:cs="仿宋"/>
          <w:bCs/>
          <w:color w:val="000000"/>
          <w:spacing w:val="8"/>
          <w:sz w:val="21"/>
          <w:szCs w:val="21"/>
          <w:highlight w:val="none"/>
          <w:u w:val="single"/>
          <w:lang w:val="en-US" w:eastAsia="zh-CN" w:bidi="ar-SA"/>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pacing w:val="-9"/>
          <w:sz w:val="24"/>
          <w:szCs w:val="24"/>
          <w:highlight w:val="none"/>
        </w:rPr>
        <w:t xml:space="preserve">附</w:t>
      </w:r>
      <w:r>
        <w:rPr>
          <w:rFonts w:hint="eastAsia" w:ascii="仿宋" w:hAnsi="仿宋" w:eastAsia="仿宋" w:cs="仿宋"/>
          <w:color w:val="000000"/>
          <w:spacing w:val="-8"/>
          <w:sz w:val="24"/>
          <w:szCs w:val="24"/>
          <w:highlight w:val="none"/>
        </w:rPr>
        <w:t xml:space="preserve">件</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协议书附件：</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1：承包人承揽工程项目一览表</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专用合同条款附件：</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2：发包人供应材料设备一览表</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3：工程质量保修书</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4：主要建设工程文件目录</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5：承包人用于本工程施工的机械设备表</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6：承包人主要施工管理人员表</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7：分包人主要施工管理人员表</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附件 8：暂估价一览表</w:t>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br w:type="page" w:clear="all"/>
      </w: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1：</w:t>
      </w:r>
      <w:r/>
    </w:p>
    <w:p>
      <w:pPr>
        <w:jc w:val="center"/>
        <w:spacing w:before="241"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9"/>
          <w:sz w:val="29"/>
          <w:szCs w:val="29"/>
          <w:highlight w:val="none"/>
        </w:rPr>
        <w:t xml:space="preserve">承包人承揽工程项目一览表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pPr w:horzAnchor="page" w:tblpXSpec="center" w:vertAnchor="text" w:tblpY="46" w:leftFromText="180" w:topFromText="0" w:rightFromText="180" w:bottomFromText="0"/>
        <w:tblW w:w="92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jc w:val="center"/>
          <w:trHeight w:val="1316"/>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16" w:right="223" w:firstLine="3"/>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单</w:t>
            </w:r>
            <w:r>
              <w:rPr>
                <w:rFonts w:hint="eastAsia" w:ascii="仿宋" w:hAnsi="仿宋" w:eastAsia="仿宋" w:cs="仿宋"/>
                <w:color w:val="000000"/>
                <w:spacing w:val="-4"/>
                <w:sz w:val="24"/>
                <w:highlight w:val="none"/>
              </w:rPr>
              <w:t xml:space="preserve">位工</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4"/>
                <w:sz w:val="24"/>
                <w:highlight w:val="none"/>
              </w:rPr>
              <w:t xml:space="preserve">程</w:t>
            </w:r>
            <w:r>
              <w:rPr>
                <w:rFonts w:hint="eastAsia" w:ascii="仿宋" w:hAnsi="仿宋" w:eastAsia="仿宋" w:cs="仿宋"/>
                <w:color w:val="000000"/>
                <w:spacing w:val="-3"/>
                <w:sz w:val="24"/>
                <w:highlight w:val="none"/>
              </w:rPr>
              <w:t xml:space="preserve">名称</w:t>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92" w:right="93" w:firstLine="2"/>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建</w:t>
            </w:r>
            <w:r>
              <w:rPr>
                <w:rFonts w:hint="eastAsia" w:ascii="仿宋" w:hAnsi="仿宋" w:eastAsia="仿宋" w:cs="仿宋"/>
                <w:color w:val="000000"/>
                <w:spacing w:val="-6"/>
                <w:sz w:val="24"/>
                <w:highlight w:val="none"/>
              </w:rPr>
              <w:t xml:space="preserve">设</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6"/>
                <w:sz w:val="24"/>
                <w:highlight w:val="none"/>
              </w:rPr>
              <w:t xml:space="preserve">规</w:t>
            </w:r>
            <w:r>
              <w:rPr>
                <w:rFonts w:hint="eastAsia" w:ascii="仿宋" w:hAnsi="仿宋" w:eastAsia="仿宋" w:cs="仿宋"/>
                <w:color w:val="000000"/>
                <w:spacing w:val="-5"/>
                <w:sz w:val="24"/>
                <w:highlight w:val="none"/>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建</w:t>
            </w:r>
            <w:r>
              <w:rPr>
                <w:rFonts w:hint="eastAsia" w:ascii="仿宋" w:hAnsi="仿宋" w:eastAsia="仿宋" w:cs="仿宋"/>
                <w:color w:val="000000"/>
                <w:spacing w:val="-4"/>
                <w:sz w:val="24"/>
                <w:highlight w:val="none"/>
              </w:rPr>
              <w:t xml:space="preserve">筑面</w:t>
            </w:r>
            <w:r/>
          </w:p>
          <w:p>
            <w:pPr>
              <w:ind w:left="123"/>
              <w:spacing w:before="104"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积</w:t>
            </w:r>
            <w:r>
              <w:rPr>
                <w:rFonts w:hint="eastAsia" w:ascii="仿宋" w:hAnsi="仿宋" w:eastAsia="仿宋" w:cs="仿宋"/>
                <w:color w:val="000000"/>
                <w:spacing w:val="-2"/>
                <w:sz w:val="24"/>
                <w:highlight w:val="none"/>
              </w:rPr>
              <w:t xml:space="preserve">(平方</w:t>
            </w:r>
            <w:r/>
          </w:p>
          <w:p>
            <w:pPr>
              <w:ind w:left="404"/>
              <w:spacing w:before="106"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米)</w:t>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45" w:right="135" w:firstLine="3"/>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8"/>
                <w:sz w:val="24"/>
                <w:highlight w:val="none"/>
              </w:rPr>
              <w:t xml:space="preserve">结构</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7"/>
                <w:sz w:val="24"/>
                <w:highlight w:val="none"/>
              </w:rPr>
              <w:t xml:space="preserve">形</w:t>
            </w:r>
            <w:r>
              <w:rPr>
                <w:rFonts w:hint="eastAsia" w:ascii="仿宋" w:hAnsi="仿宋" w:eastAsia="仿宋" w:cs="仿宋"/>
                <w:color w:val="000000"/>
                <w:spacing w:val="-6"/>
                <w:sz w:val="24"/>
                <w:highlight w:val="none"/>
              </w:rPr>
              <w:t xml:space="preserve">式</w:t>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19"/>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层</w:t>
            </w:r>
            <w:r>
              <w:rPr>
                <w:rFonts w:hint="eastAsia" w:ascii="仿宋" w:hAnsi="仿宋" w:eastAsia="仿宋" w:cs="仿宋"/>
                <w:color w:val="000000"/>
                <w:spacing w:val="-4"/>
                <w:sz w:val="24"/>
                <w:highlight w:val="none"/>
              </w:rPr>
              <w:t xml:space="preserve">数</w:t>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69" w:right="147" w:hanging="8"/>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生</w:t>
            </w:r>
            <w:r>
              <w:rPr>
                <w:rFonts w:hint="eastAsia" w:ascii="仿宋" w:hAnsi="仿宋" w:eastAsia="仿宋" w:cs="仿宋"/>
                <w:color w:val="000000"/>
                <w:spacing w:val="-5"/>
                <w:sz w:val="24"/>
                <w:highlight w:val="none"/>
              </w:rPr>
              <w:t xml:space="preserve">产</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11"/>
                <w:sz w:val="24"/>
                <w:highlight w:val="none"/>
              </w:rPr>
              <w:t xml:space="preserve">能</w:t>
            </w:r>
            <w:r>
              <w:rPr>
                <w:rFonts w:hint="eastAsia" w:ascii="仿宋" w:hAnsi="仿宋" w:eastAsia="仿宋" w:cs="仿宋"/>
                <w:color w:val="000000"/>
                <w:spacing w:val="-10"/>
                <w:sz w:val="24"/>
                <w:highlight w:val="none"/>
              </w:rPr>
              <w:t xml:space="preserve">力</w:t>
            </w:r>
            <w:r/>
          </w:p>
        </w:tc>
        <w:tc>
          <w:tcPr>
            <w:tcBorders>
              <w:left w:val="single" w:color="000000" w:sz="4" w:space="0"/>
              <w:right w:val="single" w:color="000000" w:sz="4" w:space="0"/>
            </w:tcBorders>
            <w:tcW w:w="986" w:type="dxa"/>
            <w:textDirection w:val="lrTb"/>
            <w:noWrap w:val="false"/>
          </w:tcPr>
          <w:p>
            <w:pPr>
              <w:ind w:left="241"/>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7"/>
                <w:position w:val="11"/>
                <w:sz w:val="24"/>
                <w:highlight w:val="none"/>
              </w:rPr>
              <w:t xml:space="preserve">设备</w:t>
            </w:r>
            <w:r/>
          </w:p>
          <w:p>
            <w:pPr>
              <w:ind w:left="242"/>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8"/>
                <w:sz w:val="24"/>
                <w:highlight w:val="none"/>
              </w:rPr>
              <w:t xml:space="preserve">安</w:t>
            </w:r>
            <w:r>
              <w:rPr>
                <w:rFonts w:hint="eastAsia" w:ascii="仿宋" w:hAnsi="仿宋" w:eastAsia="仿宋" w:cs="仿宋"/>
                <w:color w:val="000000"/>
                <w:spacing w:val="-7"/>
                <w:sz w:val="24"/>
                <w:highlight w:val="none"/>
              </w:rPr>
              <w:t xml:space="preserve">装</w:t>
            </w:r>
            <w:r/>
          </w:p>
          <w:p>
            <w:pPr>
              <w:ind w:left="271"/>
              <w:spacing w:before="106" w:line="240" w:lineRule="auto"/>
              <w:rPr>
                <w:rFonts w:hint="eastAsia" w:ascii="仿宋" w:hAnsi="仿宋" w:eastAsia="仿宋" w:cs="仿宋"/>
                <w:color w:val="000000"/>
                <w:sz w:val="24"/>
                <w:highlight w:val="none"/>
              </w:rPr>
            </w:pPr>
            <w:r>
              <w:rPr>
                <w:rFonts w:hint="eastAsia" w:ascii="仿宋" w:hAnsi="仿宋" w:eastAsia="仿宋" w:cs="仿宋"/>
                <w:color w:val="000000"/>
                <w:spacing w:val="-23"/>
                <w:sz w:val="24"/>
                <w:highlight w:val="none"/>
              </w:rPr>
              <w:t xml:space="preserve">内</w:t>
            </w:r>
            <w:r>
              <w:rPr>
                <w:rFonts w:hint="eastAsia" w:ascii="仿宋" w:hAnsi="仿宋" w:eastAsia="仿宋" w:cs="仿宋"/>
                <w:color w:val="000000"/>
                <w:spacing w:val="-21"/>
                <w:sz w:val="24"/>
                <w:highlight w:val="none"/>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合</w:t>
            </w:r>
            <w:r>
              <w:rPr>
                <w:rFonts w:hint="eastAsia" w:ascii="仿宋" w:hAnsi="仿宋" w:eastAsia="仿宋" w:cs="仿宋"/>
                <w:color w:val="000000"/>
                <w:spacing w:val="-5"/>
                <w:sz w:val="24"/>
                <w:highlight w:val="none"/>
              </w:rPr>
              <w:t xml:space="preserve">同</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6"/>
                <w:sz w:val="24"/>
                <w:highlight w:val="none"/>
              </w:rPr>
              <w:t xml:space="preserve">价</w:t>
            </w:r>
            <w:r>
              <w:rPr>
                <w:rFonts w:hint="eastAsia" w:ascii="仿宋" w:hAnsi="仿宋" w:eastAsia="仿宋" w:cs="仿宋"/>
                <w:color w:val="000000"/>
                <w:spacing w:val="-5"/>
                <w:sz w:val="24"/>
                <w:highlight w:val="none"/>
              </w:rPr>
              <w:t xml:space="preserve">格</w:t>
            </w:r>
            <w:r/>
          </w:p>
          <w:p>
            <w:pPr>
              <w:ind w:left="109"/>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41"/>
                <w:sz w:val="24"/>
                <w:highlight w:val="none"/>
              </w:rPr>
              <w:t xml:space="preserve">(元</w:t>
            </w:r>
            <w:r>
              <w:rPr>
                <w:rFonts w:hint="eastAsia" w:ascii="仿宋" w:hAnsi="仿宋" w:eastAsia="仿宋" w:cs="仿宋"/>
                <w:color w:val="000000"/>
                <w:spacing w:val="40"/>
                <w:sz w:val="24"/>
                <w:highlight w:val="none"/>
              </w:rPr>
              <w:t xml:space="preserve">)</w:t>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93" w:right="117" w:hanging="47"/>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开</w:t>
            </w:r>
            <w:r>
              <w:rPr>
                <w:rFonts w:hint="eastAsia" w:ascii="仿宋" w:hAnsi="仿宋" w:eastAsia="仿宋" w:cs="仿宋"/>
                <w:color w:val="000000"/>
                <w:spacing w:val="-5"/>
                <w:sz w:val="24"/>
                <w:highlight w:val="none"/>
              </w:rPr>
              <w:t xml:space="preserve">工</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30"/>
                <w:sz w:val="24"/>
                <w:highlight w:val="none"/>
              </w:rPr>
              <w:t xml:space="preserve">日</w:t>
            </w:r>
            <w:r>
              <w:rPr>
                <w:rFonts w:hint="eastAsia" w:ascii="仿宋" w:hAnsi="仿宋" w:eastAsia="仿宋" w:cs="仿宋"/>
                <w:color w:val="000000"/>
                <w:spacing w:val="-28"/>
                <w:sz w:val="24"/>
                <w:highlight w:val="none"/>
              </w:rPr>
              <w:t xml:space="preserve">期</w:t>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27"/>
              <w:spacing w:before="91" w:line="240" w:lineRule="auto"/>
              <w:rPr>
                <w:rFonts w:hint="eastAsia"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竣工</w:t>
            </w:r>
            <w:r/>
          </w:p>
          <w:p>
            <w:pPr>
              <w:ind w:left="227"/>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2"/>
                <w:sz w:val="24"/>
                <w:highlight w:val="none"/>
              </w:rPr>
              <w:t xml:space="preserve">日期</w:t>
            </w:r>
            <w:r/>
          </w:p>
        </w:tc>
      </w:tr>
      <w:tr>
        <w:trPr>
          <w:jc w:val="center"/>
          <w:trHeight w:val="62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0"/>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91"/>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618"/>
        </w:trPr>
        <w:tc>
          <w:tcPr>
            <w:tcBorders>
              <w:left w:val="single" w:color="000000" w:sz="10" w:space="0"/>
              <w:right w:val="single" w:color="000000" w:sz="4" w:space="0"/>
            </w:tcBorders>
            <w:tcW w:w="125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90"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1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6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8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95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9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87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sectPr>
          <w:headerReference w:type="default" r:id="rId13"/>
          <w:footerReference w:type="default" r:id="rId21"/>
          <w:footnotePr/>
          <w:endnotePr/>
          <w:type w:val="nextPage"/>
          <w:pgSz w:w="11906" w:h="16839" w:orient="portrait"/>
          <w:pgMar w:top="1735" w:right="1531" w:bottom="1701" w:left="1531" w:header="0" w:footer="991" w:gutter="0"/>
          <w:cols w:num="1" w:sep="0" w:space="720" w:equalWidth="1"/>
          <w:docGrid w:linePitch="360"/>
        </w:sectPr>
      </w:pPr>
      <w:r>
        <w:rPr>
          <w:rFonts w:hint="eastAsia" w:ascii="仿宋" w:hAnsi="仿宋" w:eastAsia="仿宋" w:cs="仿宋"/>
          <w:color w:val="000000"/>
          <w:highlight w:val="none"/>
        </w:rPr>
      </w:r>
      <w:r/>
    </w:p>
    <w:p>
      <w:pP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2：</w:t>
      </w:r>
      <w:r/>
    </w:p>
    <w:p>
      <w:pPr>
        <w:jc w:val="center"/>
        <w:spacing w:before="35" w:line="240" w:lineRule="auto"/>
        <w:rPr>
          <w:rFonts w:hint="eastAsia" w:ascii="仿宋" w:hAnsi="仿宋" w:eastAsia="仿宋" w:cs="仿宋"/>
          <w:color w:val="000000"/>
          <w:highlight w:val="none"/>
        </w:rPr>
      </w:pPr>
      <w:r>
        <w:rPr>
          <w:rFonts w:hint="eastAsia" w:ascii="仿宋" w:hAnsi="仿宋" w:eastAsia="仿宋" w:cs="仿宋"/>
          <w:color w:val="000000"/>
          <w:spacing w:val="15"/>
          <w:sz w:val="29"/>
          <w:szCs w:val="29"/>
          <w:highlight w:val="none"/>
        </w:rPr>
        <w:t xml:space="preserve">发</w:t>
      </w:r>
      <w:r>
        <w:rPr>
          <w:rFonts w:hint="eastAsia" w:ascii="仿宋" w:hAnsi="仿宋" w:eastAsia="仿宋" w:cs="仿宋"/>
          <w:color w:val="000000"/>
          <w:spacing w:val="8"/>
          <w:sz w:val="29"/>
          <w:szCs w:val="29"/>
          <w:highlight w:val="none"/>
        </w:rPr>
        <w:t xml:space="preserve">包人供应材料设备一览表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0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jc w:val="cente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供应</w:t>
            </w:r>
            <w:r/>
          </w:p>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240" w:lineRule="auto"/>
              <w:rPr>
                <w:rFonts w:hint="eastAsia" w:ascii="仿宋" w:hAnsi="仿宋" w:eastAsia="仿宋" w:cs="仿宋"/>
                <w:color w:val="000000"/>
                <w:spacing w:val="-7"/>
                <w:sz w:val="24"/>
                <w:highlight w:val="none"/>
              </w:rPr>
            </w:pPr>
            <w:r>
              <w:rPr>
                <w:rFonts w:hint="eastAsia" w:ascii="仿宋" w:hAnsi="仿宋" w:eastAsia="仿宋" w:cs="仿宋"/>
                <w:color w:val="000000"/>
                <w:spacing w:val="-7"/>
                <w:sz w:val="24"/>
                <w:highlight w:val="none"/>
              </w:rPr>
              <w:t xml:space="preserve">备 注</w:t>
            </w:r>
            <w:r/>
          </w:p>
        </w:tc>
      </w:tr>
      <w:tr>
        <w:trPr>
          <w:jc w:val="center"/>
          <w:trHeight w:val="606"/>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4"/>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3"/>
        </w:trPr>
        <w:tc>
          <w:tcPr>
            <w:tcBorders>
              <w:left w:val="single" w:color="000000" w:sz="10" w:space="0"/>
              <w:right w:val="single" w:color="000000" w:sz="4" w:space="0"/>
            </w:tcBorders>
            <w:tcW w:w="86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6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9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72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8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98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68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sectPr>
          <w:footerReference w:type="default" r:id="rId22"/>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3：</w:t>
      </w:r>
      <w:r/>
    </w:p>
    <w:p>
      <w:pPr>
        <w:jc w:val="center"/>
        <w:spacing w:line="240" w:lineRule="auto"/>
        <w:rPr>
          <w:rFonts w:hint="eastAsia" w:ascii="仿宋" w:hAnsi="仿宋" w:eastAsia="仿宋" w:cs="仿宋"/>
          <w:bCs/>
          <w:color w:val="000000"/>
          <w:spacing w:val="6"/>
          <w:sz w:val="29"/>
          <w:szCs w:val="29"/>
          <w:highlight w:val="none"/>
        </w:rPr>
      </w:pPr>
      <w:r>
        <w:rPr>
          <w:rFonts w:hint="eastAsia" w:ascii="仿宋" w:hAnsi="仿宋" w:eastAsia="仿宋" w:cs="仿宋"/>
          <w:bCs/>
          <w:color w:val="000000"/>
          <w:spacing w:val="8"/>
          <w:sz w:val="29"/>
          <w:szCs w:val="29"/>
          <w:highlight w:val="none"/>
        </w:rPr>
        <w:t xml:space="preserve">工程质量保修</w:t>
      </w:r>
      <w:r>
        <w:rPr>
          <w:rFonts w:hint="eastAsia" w:ascii="仿宋" w:hAnsi="仿宋" w:eastAsia="仿宋" w:cs="仿宋"/>
          <w:bCs/>
          <w:color w:val="000000"/>
          <w:spacing w:val="6"/>
          <w:sz w:val="29"/>
          <w:szCs w:val="29"/>
          <w:highlight w:val="none"/>
        </w:rPr>
        <w:t xml:space="preserve">书</w:t>
      </w:r>
      <w:r/>
    </w:p>
    <w:p>
      <w:pPr>
        <w:ind w:left="63" w:right="63"/>
        <w:jc w:val="both"/>
        <w:spacing w:after="60" w:line="240" w:lineRule="auto"/>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发包人 </w:t>
      </w:r>
      <w:r>
        <w:rPr>
          <w:rFonts w:hint="eastAsia" w:ascii="仿宋" w:hAnsi="仿宋" w:eastAsia="仿宋" w:cs="仿宋"/>
          <w:color w:val="000000"/>
          <w:spacing w:val="6"/>
          <w:sz w:val="21"/>
          <w:szCs w:val="21"/>
          <w:highlight w:val="none"/>
          <w:lang w:val="en-US" w:eastAsia="zh-CN" w:bidi="ar-SA"/>
        </w:rPr>
        <w:t xml:space="preserve">(全称)</w:t>
      </w:r>
      <w:r>
        <w:rPr>
          <w:rFonts w:hint="eastAsia" w:ascii="仿宋" w:hAnsi="仿宋" w:eastAsia="仿宋" w:cs="仿宋"/>
          <w:color w:val="000000"/>
          <w:sz w:val="21"/>
          <w:szCs w:val="22"/>
          <w:highlight w:val="none"/>
          <w:lang w:val="en-US" w:eastAsia="zh-CN" w:bidi="ar-SA"/>
        </w:rPr>
        <w:t xml:space="preserve">：</w:t>
      </w:r>
      <w:r>
        <w:rPr>
          <w:rFonts w:hint="eastAsia" w:ascii="仿宋" w:hAnsi="仿宋" w:eastAsia="仿宋" w:cs="仿宋"/>
          <w:color w:val="000000"/>
          <w:sz w:val="21"/>
          <w:szCs w:val="22"/>
          <w:highlight w:val="none"/>
          <w:u w:val="single"/>
          <w:lang w:val="en-US" w:eastAsia="zh-CN" w:bidi="ar-SA"/>
        </w:rPr>
        <w:t xml:space="preserve"> </w:t>
      </w:r>
      <w:r>
        <w:rPr>
          <w:rFonts w:hint="eastAsia" w:ascii="仿宋" w:hAnsi="仿宋" w:eastAsia="仿宋" w:cs="仿宋"/>
          <w:b/>
          <w:bCs/>
          <w:color w:val="000000"/>
          <w:sz w:val="21"/>
          <w:szCs w:val="22"/>
          <w:highlight w:val="none"/>
          <w:u w:val="single"/>
          <w:lang w:val="en-US" w:eastAsia="zh-CN" w:bidi="ar-SA"/>
        </w:rPr>
        <w:t xml:space="preserve">徐州经济技术开发区综合行政执法局</w:t>
      </w:r>
      <w:r>
        <w:rPr>
          <w:rFonts w:hint="eastAsia" w:ascii="仿宋" w:hAnsi="仿宋" w:eastAsia="仿宋" w:cs="仿宋"/>
          <w:color w:val="000000"/>
          <w:sz w:val="21"/>
          <w:szCs w:val="22"/>
          <w:highlight w:val="none"/>
          <w:u w:val="single"/>
          <w:lang w:val="en-US" w:eastAsia="zh-CN" w:bidi="ar-SA"/>
        </w:rPr>
        <w:t xml:space="preserve"> </w:t>
      </w:r>
      <w:r/>
    </w:p>
    <w:p>
      <w:pPr>
        <w:ind w:left="63" w:right="63"/>
        <w:jc w:val="both"/>
        <w:spacing w:after="60" w:line="240" w:lineRule="auto"/>
        <w:widowControl w:val="off"/>
        <w:rPr>
          <w:rFonts w:hint="eastAsia" w:ascii="仿宋" w:hAnsi="仿宋" w:eastAsia="仿宋" w:cs="仿宋"/>
          <w:color w:val="000000"/>
          <w:sz w:val="21"/>
          <w:szCs w:val="22"/>
          <w:highlight w:val="none"/>
          <w:lang w:val="en-US" w:eastAsia="zh-CN" w:bidi="ar-SA"/>
        </w:rPr>
      </w:pPr>
      <w:r>
        <w:rPr>
          <w:rFonts w:hint="eastAsia" w:ascii="仿宋" w:hAnsi="仿宋" w:eastAsia="仿宋" w:cs="仿宋"/>
          <w:color w:val="000000"/>
          <w:sz w:val="21"/>
          <w:szCs w:val="22"/>
          <w:highlight w:val="none"/>
          <w:lang w:val="en-US" w:eastAsia="zh-CN" w:bidi="ar-SA"/>
        </w:rPr>
        <w:t xml:space="preserve">承包人 </w:t>
      </w:r>
      <w:r>
        <w:rPr>
          <w:rFonts w:hint="eastAsia" w:ascii="仿宋" w:hAnsi="仿宋" w:eastAsia="仿宋" w:cs="仿宋"/>
          <w:color w:val="000000"/>
          <w:spacing w:val="6"/>
          <w:sz w:val="21"/>
          <w:szCs w:val="21"/>
          <w:highlight w:val="none"/>
          <w:lang w:val="en-US" w:eastAsia="zh-CN" w:bidi="ar-SA"/>
        </w:rPr>
        <w:t xml:space="preserve">(全称)</w:t>
      </w:r>
      <w:r>
        <w:rPr>
          <w:rFonts w:hint="eastAsia" w:ascii="仿宋" w:hAnsi="仿宋" w:eastAsia="仿宋" w:cs="仿宋"/>
          <w:color w:val="000000"/>
          <w:sz w:val="21"/>
          <w:szCs w:val="22"/>
          <w:highlight w:val="none"/>
          <w:lang w:val="en-US" w:eastAsia="zh-CN" w:bidi="ar-SA"/>
        </w:rPr>
        <w:t xml:space="preserve">：</w:t>
      </w:r>
      <w:r>
        <w:rPr>
          <w:rFonts w:hint="eastAsia" w:ascii="仿宋" w:hAnsi="仿宋" w:eastAsia="仿宋" w:cs="仿宋"/>
          <w:color w:val="000000"/>
          <w:sz w:val="21"/>
          <w:szCs w:val="22"/>
          <w:highlight w:val="none"/>
          <w:u w:val="single"/>
          <w:lang w:val="en-US" w:eastAsia="zh-CN" w:bidi="ar-SA"/>
        </w:rPr>
        <w:t xml:space="preserve"> </w:t>
      </w:r>
      <w:r>
        <w:rPr>
          <w:rFonts w:hint="eastAsia" w:ascii="仿宋" w:hAnsi="仿宋" w:eastAsia="仿宋" w:cs="仿宋"/>
          <w:b/>
          <w:bCs/>
          <w:color w:val="000000"/>
          <w:sz w:val="21"/>
          <w:szCs w:val="22"/>
          <w:highlight w:val="none"/>
          <w:u w:val="single"/>
          <w:lang w:val="en-US" w:eastAsia="zh-CN" w:bidi="ar-SA"/>
        </w:rPr>
        <w:t xml:space="preserve">                                  </w:t>
      </w:r>
      <w:r>
        <w:rPr>
          <w:rFonts w:hint="eastAsia" w:ascii="仿宋" w:hAnsi="仿宋" w:eastAsia="仿宋" w:cs="仿宋"/>
          <w:color w:val="000000"/>
          <w:sz w:val="21"/>
          <w:szCs w:val="22"/>
          <w:highlight w:val="none"/>
          <w:u w:val="single"/>
          <w:lang w:val="en-US" w:eastAsia="zh-CN" w:bidi="ar-SA"/>
        </w:rPr>
        <w:t xml:space="preserve"> </w:t>
      </w:r>
      <w:r/>
    </w:p>
    <w:p>
      <w:pPr>
        <w:ind w:firstLine="421"/>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发包人和承包人根据《中华人民共和国建筑法》和《建设工程质量管理条例》，</w:t>
      </w:r>
      <w:r>
        <w:rPr>
          <w:rFonts w:hint="eastAsia" w:ascii="仿宋" w:hAnsi="仿宋" w:eastAsia="仿宋" w:cs="仿宋"/>
          <w:color w:val="000000"/>
          <w:spacing w:val="9"/>
          <w:szCs w:val="21"/>
          <w:highlight w:val="none"/>
          <w:lang w:eastAsia="zh-CN"/>
        </w:rPr>
        <w:t xml:space="preserve">经</w:t>
      </w:r>
      <w:r>
        <w:rPr>
          <w:rFonts w:hint="eastAsia" w:ascii="仿宋" w:hAnsi="仿宋" w:eastAsia="仿宋" w:cs="仿宋"/>
          <w:color w:val="000000"/>
          <w:spacing w:val="9"/>
          <w:szCs w:val="21"/>
          <w:highlight w:val="none"/>
        </w:rPr>
        <w:t xml:space="preserve">协商一</w:t>
      </w:r>
      <w:r>
        <w:rPr>
          <w:rFonts w:hint="eastAsia" w:ascii="仿宋" w:hAnsi="仿宋" w:eastAsia="仿宋" w:cs="仿宋"/>
          <w:color w:val="000000"/>
          <w:spacing w:val="4"/>
          <w:szCs w:val="21"/>
          <w:highlight w:val="none"/>
        </w:rPr>
        <w:t xml:space="preserve">致就 </w:t>
      </w:r>
      <w:r>
        <w:rPr>
          <w:rFonts w:hint="eastAsia" w:ascii="仿宋" w:hAnsi="仿宋" w:eastAsia="仿宋" w:cs="仿宋"/>
          <w:color w:val="000000"/>
          <w:highlight w:val="none"/>
          <w:u w:val="single"/>
        </w:rPr>
        <w:t xml:space="preserve"> </w:t>
      </w:r>
      <w:r>
        <w:rPr>
          <w:rFonts w:hint="eastAsia" w:ascii="仿宋" w:hAnsi="仿宋" w:eastAsia="仿宋" w:cs="仿宋"/>
          <w:b/>
          <w:bCs/>
          <w:color w:val="000000"/>
          <w:highlight w:val="none"/>
          <w:u w:val="single"/>
          <w:lang w:val="en-US" w:eastAsia="zh-CN"/>
        </w:rPr>
        <w:t xml:space="preserve">      </w:t>
      </w:r>
      <w:r>
        <w:rPr>
          <w:rFonts w:hint="eastAsia" w:ascii="仿宋" w:hAnsi="仿宋" w:eastAsia="仿宋" w:cs="仿宋"/>
          <w:color w:val="000000"/>
          <w:highlight w:val="none"/>
          <w:u w:val="single"/>
        </w:rPr>
        <w:t xml:space="preserve"> </w:t>
      </w:r>
      <w:r>
        <w:rPr>
          <w:rFonts w:hint="eastAsia" w:ascii="仿宋" w:hAnsi="仿宋" w:eastAsia="仿宋" w:cs="仿宋"/>
          <w:color w:val="000000"/>
          <w:spacing w:val="4"/>
          <w:szCs w:val="21"/>
          <w:highlight w:val="none"/>
        </w:rPr>
        <w:t xml:space="preserve">(工程全称)签订工程质量保修</w:t>
      </w:r>
      <w:r>
        <w:rPr>
          <w:rFonts w:hint="eastAsia" w:ascii="仿宋" w:hAnsi="仿宋" w:eastAsia="仿宋" w:cs="仿宋"/>
          <w:color w:val="000000"/>
          <w:spacing w:val="3"/>
          <w:szCs w:val="21"/>
          <w:highlight w:val="none"/>
        </w:rPr>
        <w:t xml:space="preserve">书</w:t>
      </w:r>
      <w:r>
        <w:rPr>
          <w:rFonts w:hint="eastAsia" w:ascii="仿宋" w:hAnsi="仿宋" w:eastAsia="仿宋" w:cs="仿宋"/>
          <w:color w:val="000000"/>
          <w:szCs w:val="21"/>
          <w:highlight w:val="none"/>
        </w:rPr>
        <w:t xml:space="preserve">。</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9"/>
          <w:position w:val="2"/>
          <w:szCs w:val="21"/>
          <w:highlight w:val="none"/>
        </w:rPr>
        <w:t xml:space="preserve">一、工程质量保修范围和内容</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8"/>
          <w:szCs w:val="21"/>
          <w:highlight w:val="none"/>
        </w:rPr>
        <w:t xml:space="preserve">承</w:t>
      </w:r>
      <w:r>
        <w:rPr>
          <w:rFonts w:hint="eastAsia" w:ascii="仿宋" w:hAnsi="仿宋" w:eastAsia="仿宋" w:cs="仿宋"/>
          <w:color w:val="000000"/>
          <w:spacing w:val="16"/>
          <w:szCs w:val="21"/>
          <w:highlight w:val="none"/>
        </w:rPr>
        <w:t xml:space="preserve">包</w:t>
      </w:r>
      <w:r>
        <w:rPr>
          <w:rFonts w:hint="eastAsia" w:ascii="仿宋" w:hAnsi="仿宋" w:eastAsia="仿宋" w:cs="仿宋"/>
          <w:color w:val="000000"/>
          <w:spacing w:val="9"/>
          <w:szCs w:val="21"/>
          <w:highlight w:val="none"/>
        </w:rPr>
        <w:t xml:space="preserve">人在质量保修期内，按照有关法律规定和合同约定，承担工程质量保修责任。</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质量保修范围包括地基基础工程、主体结构工程，屋面防水工程、有防水要求的卫生间、</w:t>
      </w:r>
      <w:r>
        <w:rPr>
          <w:rFonts w:hint="eastAsia" w:ascii="仿宋" w:hAnsi="仿宋" w:eastAsia="仿宋" w:cs="仿宋"/>
          <w:color w:val="000000"/>
          <w:spacing w:val="6"/>
          <w:szCs w:val="21"/>
          <w:highlight w:val="none"/>
        </w:rPr>
        <w:t xml:space="preserve">房</w:t>
      </w:r>
      <w:r>
        <w:rPr>
          <w:rFonts w:hint="eastAsia" w:ascii="仿宋" w:hAnsi="仿宋" w:eastAsia="仿宋" w:cs="仿宋"/>
          <w:color w:val="000000"/>
          <w:spacing w:val="9"/>
          <w:szCs w:val="21"/>
          <w:highlight w:val="none"/>
        </w:rPr>
        <w:t xml:space="preserve">间和外墙面的防渗漏，供热与供冷系统，电气管线、给排水管道、设备安装和装修工程，以及</w:t>
      </w:r>
      <w:r>
        <w:rPr>
          <w:rFonts w:hint="eastAsia" w:ascii="仿宋" w:hAnsi="仿宋" w:eastAsia="仿宋" w:cs="仿宋"/>
          <w:color w:val="000000"/>
          <w:spacing w:val="8"/>
          <w:szCs w:val="21"/>
          <w:highlight w:val="none"/>
        </w:rPr>
        <w:t xml:space="preserve">双</w:t>
      </w:r>
      <w:r>
        <w:rPr>
          <w:rFonts w:hint="eastAsia" w:ascii="仿宋" w:hAnsi="仿宋" w:eastAsia="仿宋" w:cs="仿宋"/>
          <w:color w:val="000000"/>
          <w:spacing w:val="18"/>
          <w:szCs w:val="21"/>
          <w:highlight w:val="none"/>
        </w:rPr>
        <w:t xml:space="preserve">方</w:t>
      </w:r>
      <w:r>
        <w:rPr>
          <w:rFonts w:hint="eastAsia" w:ascii="仿宋" w:hAnsi="仿宋" w:eastAsia="仿宋" w:cs="仿宋"/>
          <w:color w:val="000000"/>
          <w:spacing w:val="15"/>
          <w:szCs w:val="21"/>
          <w:highlight w:val="none"/>
        </w:rPr>
        <w:t xml:space="preserve">约</w:t>
      </w:r>
      <w:r>
        <w:rPr>
          <w:rFonts w:hint="eastAsia" w:ascii="仿宋" w:hAnsi="仿宋" w:eastAsia="仿宋" w:cs="仿宋"/>
          <w:color w:val="000000"/>
          <w:spacing w:val="9"/>
          <w:szCs w:val="21"/>
          <w:highlight w:val="none"/>
        </w:rPr>
        <w:t xml:space="preserve">定的其他项目。具体保修的内容，双方约定如下：</w:t>
      </w:r>
      <w:r>
        <w:rPr>
          <w:rFonts w:hint="eastAsia" w:ascii="仿宋" w:hAnsi="仿宋" w:eastAsia="仿宋" w:cs="仿宋"/>
          <w:color w:val="000000"/>
          <w:spacing w:val="9"/>
          <w:szCs w:val="21"/>
          <w:highlight w:val="none"/>
          <w:u w:val="single"/>
        </w:rPr>
        <w:t xml:space="preserve">承包人承包范围内的所有内容</w:t>
      </w:r>
      <w:r>
        <w:rPr>
          <w:rFonts w:hint="eastAsia" w:ascii="仿宋" w:hAnsi="仿宋" w:eastAsia="仿宋" w:cs="仿宋"/>
          <w:color w:val="000000"/>
          <w:spacing w:val="9"/>
          <w:szCs w:val="21"/>
          <w:highlight w:val="none"/>
        </w:rPr>
        <w:t xml:space="preserve">。</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9"/>
          <w:position w:val="1"/>
          <w:szCs w:val="21"/>
          <w:highlight w:val="none"/>
        </w:rPr>
        <w:t xml:space="preserve">二</w:t>
      </w:r>
      <w:r>
        <w:rPr>
          <w:rFonts w:hint="eastAsia" w:ascii="仿宋" w:hAnsi="仿宋" w:eastAsia="仿宋" w:cs="仿宋"/>
          <w:color w:val="000000"/>
          <w:spacing w:val="8"/>
          <w:position w:val="1"/>
          <w:szCs w:val="21"/>
          <w:highlight w:val="none"/>
        </w:rPr>
        <w:t xml:space="preserve">、质量保修期</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6"/>
          <w:position w:val="1"/>
          <w:szCs w:val="21"/>
          <w:highlight w:val="none"/>
        </w:rPr>
        <w:t xml:space="preserve">1．</w:t>
      </w:r>
      <w:r>
        <w:rPr>
          <w:rFonts w:hint="eastAsia" w:ascii="仿宋" w:hAnsi="仿宋" w:eastAsia="仿宋" w:cs="仿宋"/>
          <w:color w:val="000000"/>
          <w:spacing w:val="15"/>
          <w:position w:val="1"/>
          <w:szCs w:val="21"/>
          <w:highlight w:val="none"/>
        </w:rPr>
        <w:t xml:space="preserve">地</w:t>
      </w:r>
      <w:r>
        <w:rPr>
          <w:rFonts w:hint="eastAsia" w:ascii="仿宋" w:hAnsi="仿宋" w:eastAsia="仿宋" w:cs="仿宋"/>
          <w:color w:val="000000"/>
          <w:spacing w:val="8"/>
          <w:position w:val="1"/>
          <w:szCs w:val="21"/>
          <w:highlight w:val="none"/>
        </w:rPr>
        <w:t xml:space="preserve">基基础工程和主体结构工程为设计文件规定的工程合理使用年限；</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6"/>
          <w:szCs w:val="21"/>
          <w:highlight w:val="none"/>
        </w:rPr>
        <w:t xml:space="preserve">2．屋</w:t>
      </w:r>
      <w:r>
        <w:rPr>
          <w:rFonts w:hint="eastAsia" w:ascii="仿宋" w:hAnsi="仿宋" w:eastAsia="仿宋" w:cs="仿宋"/>
          <w:color w:val="000000"/>
          <w:spacing w:val="10"/>
          <w:szCs w:val="21"/>
          <w:highlight w:val="none"/>
        </w:rPr>
        <w:t xml:space="preserve">面</w:t>
      </w:r>
      <w:r>
        <w:rPr>
          <w:rFonts w:hint="eastAsia" w:ascii="仿宋" w:hAnsi="仿宋" w:eastAsia="仿宋" w:cs="仿宋"/>
          <w:color w:val="000000"/>
          <w:spacing w:val="8"/>
          <w:szCs w:val="21"/>
          <w:highlight w:val="none"/>
        </w:rPr>
        <w:t xml:space="preserve">防水工程、有防水要求的卫生间、房间和外墙面的防渗为 5 年；</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0"/>
          <w:szCs w:val="21"/>
          <w:highlight w:val="none"/>
        </w:rPr>
        <w:t xml:space="preserve">3</w:t>
      </w:r>
      <w:r>
        <w:rPr>
          <w:rFonts w:hint="eastAsia" w:ascii="仿宋" w:hAnsi="仿宋" w:eastAsia="仿宋" w:cs="仿宋"/>
          <w:color w:val="000000"/>
          <w:spacing w:val="6"/>
          <w:szCs w:val="21"/>
          <w:highlight w:val="none"/>
        </w:rPr>
        <w:t xml:space="preserve">．装修工程为</w:t>
      </w:r>
      <w:r>
        <w:rPr>
          <w:rFonts w:hint="eastAsia" w:ascii="仿宋" w:hAnsi="仿宋" w:eastAsia="仿宋" w:cs="仿宋"/>
          <w:color w:val="000000"/>
          <w:spacing w:val="6"/>
          <w:szCs w:val="21"/>
          <w:highlight w:val="none"/>
          <w:u w:val="single"/>
        </w:rPr>
        <w:t xml:space="preserve"> 2 </w:t>
      </w:r>
      <w:r>
        <w:rPr>
          <w:rFonts w:hint="eastAsia" w:ascii="仿宋" w:hAnsi="仿宋" w:eastAsia="仿宋" w:cs="仿宋"/>
          <w:color w:val="000000"/>
          <w:spacing w:val="6"/>
          <w:szCs w:val="21"/>
          <w:highlight w:val="none"/>
        </w:rPr>
        <w:t xml:space="preserve">年；</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6"/>
          <w:szCs w:val="21"/>
          <w:highlight w:val="none"/>
        </w:rPr>
        <w:t xml:space="preserve">4</w:t>
      </w:r>
      <w:r>
        <w:rPr>
          <w:rFonts w:hint="eastAsia" w:ascii="仿宋" w:hAnsi="仿宋" w:eastAsia="仿宋" w:cs="仿宋"/>
          <w:color w:val="000000"/>
          <w:spacing w:val="10"/>
          <w:szCs w:val="21"/>
          <w:highlight w:val="none"/>
        </w:rPr>
        <w:t xml:space="preserve">．</w:t>
      </w:r>
      <w:r>
        <w:rPr>
          <w:rFonts w:hint="eastAsia" w:ascii="仿宋" w:hAnsi="仿宋" w:eastAsia="仿宋" w:cs="仿宋"/>
          <w:color w:val="000000"/>
          <w:spacing w:val="8"/>
          <w:szCs w:val="21"/>
          <w:highlight w:val="none"/>
        </w:rPr>
        <w:t xml:space="preserve">电气管线、给排水管道、设备安装工程为</w:t>
      </w:r>
      <w:r>
        <w:rPr>
          <w:rFonts w:hint="eastAsia" w:ascii="仿宋" w:hAnsi="仿宋" w:eastAsia="仿宋" w:cs="仿宋"/>
          <w:color w:val="000000"/>
          <w:spacing w:val="8"/>
          <w:szCs w:val="21"/>
          <w:highlight w:val="none"/>
          <w:u w:val="single"/>
        </w:rPr>
        <w:t xml:space="preserve"> 2 </w:t>
      </w:r>
      <w:r>
        <w:rPr>
          <w:rFonts w:hint="eastAsia" w:ascii="仿宋" w:hAnsi="仿宋" w:eastAsia="仿宋" w:cs="仿宋"/>
          <w:color w:val="000000"/>
          <w:spacing w:val="8"/>
          <w:szCs w:val="21"/>
          <w:highlight w:val="none"/>
        </w:rPr>
        <w:t xml:space="preserve">年；</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8"/>
          <w:szCs w:val="21"/>
          <w:highlight w:val="none"/>
        </w:rPr>
        <w:t xml:space="preserve">5．供热与供冷系统为</w:t>
      </w:r>
      <w:r>
        <w:rPr>
          <w:rFonts w:hint="eastAsia" w:ascii="仿宋" w:hAnsi="仿宋" w:eastAsia="仿宋" w:cs="仿宋"/>
          <w:color w:val="000000"/>
          <w:spacing w:val="8"/>
          <w:szCs w:val="21"/>
          <w:highlight w:val="none"/>
          <w:u w:val="single"/>
        </w:rPr>
        <w:t xml:space="preserve"> 2 </w:t>
      </w:r>
      <w:r>
        <w:rPr>
          <w:rFonts w:hint="eastAsia" w:ascii="仿宋" w:hAnsi="仿宋" w:eastAsia="仿宋" w:cs="仿宋"/>
          <w:color w:val="000000"/>
          <w:spacing w:val="8"/>
          <w:szCs w:val="21"/>
          <w:highlight w:val="none"/>
        </w:rPr>
        <w:t xml:space="preserve">个采暖期、供冷期</w:t>
      </w:r>
      <w:r>
        <w:rPr>
          <w:rFonts w:hint="eastAsia" w:ascii="仿宋" w:hAnsi="仿宋" w:eastAsia="仿宋" w:cs="仿宋"/>
          <w:color w:val="000000"/>
          <w:spacing w:val="6"/>
          <w:szCs w:val="21"/>
          <w:highlight w:val="none"/>
        </w:rPr>
        <w:t xml:space="preserve">；</w:t>
      </w:r>
      <w:r/>
    </w:p>
    <w:p>
      <w:pPr>
        <w:spacing w:line="240" w:lineRule="auto"/>
        <w:rPr>
          <w:rFonts w:hint="eastAsia" w:ascii="仿宋" w:hAnsi="仿宋" w:eastAsia="仿宋" w:cs="仿宋"/>
          <w:color w:val="000000"/>
          <w:spacing w:val="8"/>
          <w:highlight w:val="none"/>
        </w:rPr>
      </w:pPr>
      <w:r>
        <w:rPr>
          <w:rFonts w:hint="eastAsia" w:ascii="仿宋" w:hAnsi="仿宋" w:eastAsia="仿宋" w:cs="仿宋"/>
          <w:color w:val="000000"/>
          <w:spacing w:val="16"/>
          <w:szCs w:val="21"/>
          <w:highlight w:val="none"/>
        </w:rPr>
        <w:t xml:space="preserve">6</w:t>
      </w:r>
      <w:r>
        <w:rPr>
          <w:rFonts w:hint="eastAsia" w:ascii="仿宋" w:hAnsi="仿宋" w:eastAsia="仿宋" w:cs="仿宋"/>
          <w:color w:val="000000"/>
          <w:spacing w:val="11"/>
          <w:szCs w:val="21"/>
          <w:highlight w:val="none"/>
        </w:rPr>
        <w:t xml:space="preserve">．</w:t>
      </w:r>
      <w:r>
        <w:rPr>
          <w:rFonts w:hint="eastAsia" w:ascii="仿宋" w:hAnsi="仿宋" w:eastAsia="仿宋" w:cs="仿宋"/>
          <w:color w:val="000000"/>
          <w:spacing w:val="8"/>
          <w:szCs w:val="21"/>
          <w:highlight w:val="none"/>
        </w:rPr>
        <w:t xml:space="preserve">住宅小区内的给排水设施、道路等配套工程为</w:t>
      </w:r>
      <w:r>
        <w:rPr>
          <w:rFonts w:hint="eastAsia" w:ascii="仿宋" w:hAnsi="仿宋" w:eastAsia="仿宋" w:cs="仿宋"/>
          <w:color w:val="000000"/>
          <w:spacing w:val="8"/>
          <w:szCs w:val="21"/>
          <w:highlight w:val="none"/>
          <w:u w:val="single"/>
        </w:rPr>
        <w:t xml:space="preserve"> 2 </w:t>
      </w:r>
      <w:r>
        <w:rPr>
          <w:rFonts w:hint="eastAsia" w:ascii="仿宋" w:hAnsi="仿宋" w:eastAsia="仿宋" w:cs="仿宋"/>
          <w:color w:val="000000"/>
          <w:spacing w:val="8"/>
          <w:szCs w:val="21"/>
          <w:highlight w:val="none"/>
        </w:rPr>
        <w:t xml:space="preserve">年；</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4"/>
          <w:szCs w:val="21"/>
          <w:highlight w:val="none"/>
        </w:rPr>
        <w:t xml:space="preserve">7</w:t>
      </w:r>
      <w:r>
        <w:rPr>
          <w:rFonts w:hint="eastAsia" w:ascii="仿宋" w:hAnsi="仿宋" w:eastAsia="仿宋" w:cs="仿宋"/>
          <w:color w:val="000000"/>
          <w:spacing w:val="7"/>
          <w:szCs w:val="21"/>
          <w:highlight w:val="none"/>
        </w:rPr>
        <w:t xml:space="preserve">．其他项目保修期限约定如下：质量保修期为</w:t>
      </w:r>
      <w:r>
        <w:rPr>
          <w:rFonts w:hint="eastAsia" w:ascii="仿宋" w:hAnsi="仿宋" w:eastAsia="仿宋" w:cs="仿宋"/>
          <w:color w:val="000000"/>
          <w:spacing w:val="7"/>
          <w:szCs w:val="21"/>
          <w:highlight w:val="none"/>
          <w:u w:val="single"/>
        </w:rPr>
        <w:t xml:space="preserve"> 2 </w:t>
      </w:r>
      <w:r>
        <w:rPr>
          <w:rFonts w:hint="eastAsia" w:ascii="仿宋" w:hAnsi="仿宋" w:eastAsia="仿宋" w:cs="仿宋"/>
          <w:color w:val="000000"/>
          <w:spacing w:val="7"/>
          <w:szCs w:val="21"/>
          <w:highlight w:val="none"/>
        </w:rPr>
        <w:t xml:space="preserve">年。</w:t>
      </w:r>
      <w:r>
        <w:rPr>
          <w:rFonts w:hint="eastAsia" w:ascii="仿宋" w:hAnsi="仿宋" w:eastAsia="仿宋" w:cs="仿宋"/>
          <w:color w:val="000000"/>
          <w:szCs w:val="21"/>
          <w:highlight w:val="none"/>
        </w:rPr>
        <w:t xml:space="preserve"> </w:t>
      </w:r>
      <w:r>
        <w:rPr>
          <w:rFonts w:hint="eastAsia" w:ascii="仿宋" w:hAnsi="仿宋" w:eastAsia="仿宋" w:cs="仿宋"/>
          <w:color w:val="000000"/>
          <w:spacing w:val="9"/>
          <w:szCs w:val="21"/>
          <w:highlight w:val="none"/>
        </w:rPr>
        <w:t xml:space="preserve">质量保修期自工程竣工验收合格之日起计算</w:t>
      </w:r>
      <w:r>
        <w:rPr>
          <w:rFonts w:hint="eastAsia" w:ascii="仿宋" w:hAnsi="仿宋" w:eastAsia="仿宋" w:cs="仿宋"/>
          <w:color w:val="000000"/>
          <w:spacing w:val="8"/>
          <w:szCs w:val="21"/>
          <w:highlight w:val="none"/>
        </w:rPr>
        <w:t xml:space="preserve">。</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2"/>
          <w:position w:val="1"/>
          <w:szCs w:val="21"/>
          <w:highlight w:val="none"/>
        </w:rPr>
        <w:t xml:space="preserve">三</w:t>
      </w:r>
      <w:r>
        <w:rPr>
          <w:rFonts w:hint="eastAsia" w:ascii="仿宋" w:hAnsi="仿宋" w:eastAsia="仿宋" w:cs="仿宋"/>
          <w:color w:val="000000"/>
          <w:spacing w:val="8"/>
          <w:position w:val="1"/>
          <w:szCs w:val="21"/>
          <w:highlight w:val="none"/>
        </w:rPr>
        <w:t xml:space="preserve">、缺陷责任期</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6"/>
          <w:szCs w:val="21"/>
          <w:highlight w:val="none"/>
        </w:rPr>
        <w:t xml:space="preserve">工程缺陷责任期为</w:t>
      </w:r>
      <w:r>
        <w:rPr>
          <w:rFonts w:hint="eastAsia" w:ascii="仿宋" w:hAnsi="仿宋" w:eastAsia="仿宋" w:cs="仿宋"/>
          <w:color w:val="000000"/>
          <w:spacing w:val="6"/>
          <w:szCs w:val="21"/>
          <w:highlight w:val="none"/>
          <w:u w:val="single"/>
        </w:rPr>
        <w:t xml:space="preserve">  24  </w:t>
      </w:r>
      <w:r>
        <w:rPr>
          <w:rFonts w:hint="eastAsia" w:ascii="仿宋" w:hAnsi="仿宋" w:eastAsia="仿宋" w:cs="仿宋"/>
          <w:color w:val="000000"/>
          <w:spacing w:val="6"/>
          <w:szCs w:val="21"/>
          <w:highlight w:val="none"/>
        </w:rPr>
        <w:t xml:space="preserve"> 个月，缺陷责任期自单位工程竣工验收合格之日起计算</w:t>
      </w:r>
      <w:r>
        <w:rPr>
          <w:rFonts w:hint="eastAsia" w:ascii="仿宋" w:hAnsi="仿宋" w:eastAsia="仿宋" w:cs="仿宋"/>
          <w:color w:val="000000"/>
          <w:spacing w:val="4"/>
          <w:szCs w:val="21"/>
          <w:highlight w:val="none"/>
        </w:rPr>
        <w:t xml:space="preserve">。</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7"/>
          <w:szCs w:val="21"/>
          <w:highlight w:val="none"/>
        </w:rPr>
        <w:t xml:space="preserve">四</w:t>
      </w:r>
      <w:r>
        <w:rPr>
          <w:rFonts w:hint="eastAsia" w:ascii="仿宋" w:hAnsi="仿宋" w:eastAsia="仿宋" w:cs="仿宋"/>
          <w:color w:val="000000"/>
          <w:spacing w:val="6"/>
          <w:szCs w:val="21"/>
          <w:highlight w:val="none"/>
        </w:rPr>
        <w:t xml:space="preserve">、质量保修责任</w:t>
      </w:r>
      <w:r/>
    </w:p>
    <w:p>
      <w:pPr>
        <w:ind w:firstLine="460"/>
        <w:spacing w:line="240" w:lineRule="auto"/>
        <w:rPr>
          <w:rFonts w:hint="eastAsia" w:ascii="仿宋" w:hAnsi="仿宋" w:eastAsia="仿宋" w:cs="仿宋"/>
          <w:color w:val="000000"/>
          <w:spacing w:val="5"/>
          <w:highlight w:val="none"/>
        </w:rPr>
      </w:pPr>
      <w:r>
        <w:rPr>
          <w:rFonts w:hint="eastAsia" w:ascii="仿宋" w:hAnsi="仿宋" w:eastAsia="仿宋" w:cs="仿宋"/>
          <w:color w:val="000000"/>
          <w:spacing w:val="10"/>
          <w:szCs w:val="21"/>
          <w:highlight w:val="none"/>
        </w:rPr>
        <w:t xml:space="preserve">1．属于保修</w:t>
      </w:r>
      <w:r>
        <w:rPr>
          <w:rFonts w:hint="eastAsia" w:ascii="仿宋" w:hAnsi="仿宋" w:eastAsia="仿宋" w:cs="仿宋"/>
          <w:color w:val="000000"/>
          <w:spacing w:val="7"/>
          <w:szCs w:val="21"/>
          <w:highlight w:val="none"/>
        </w:rPr>
        <w:t xml:space="preserve">范</w:t>
      </w:r>
      <w:r>
        <w:rPr>
          <w:rFonts w:hint="eastAsia" w:ascii="仿宋" w:hAnsi="仿宋" w:eastAsia="仿宋" w:cs="仿宋"/>
          <w:color w:val="000000"/>
          <w:spacing w:val="5"/>
          <w:szCs w:val="21"/>
          <w:highlight w:val="none"/>
        </w:rPr>
        <w:t xml:space="preserve">围、 内容的项目，承包人应当自接到保修通知之日起一日内到达现场</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5"/>
          <w:szCs w:val="21"/>
          <w:highlight w:val="none"/>
        </w:rPr>
        <w:t xml:space="preserve">查情</w:t>
      </w:r>
      <w:r>
        <w:rPr>
          <w:rFonts w:hint="eastAsia" w:ascii="仿宋" w:hAnsi="仿宋" w:eastAsia="仿宋" w:cs="仿宋"/>
          <w:color w:val="000000"/>
          <w:spacing w:val="18"/>
          <w:szCs w:val="21"/>
          <w:highlight w:val="none"/>
        </w:rPr>
        <w:t xml:space="preserve">况</w:t>
      </w:r>
      <w:r>
        <w:rPr>
          <w:rFonts w:hint="eastAsia" w:ascii="仿宋" w:hAnsi="仿宋" w:eastAsia="仿宋" w:cs="仿宋"/>
          <w:color w:val="000000"/>
          <w:spacing w:val="14"/>
          <w:szCs w:val="21"/>
          <w:highlight w:val="none"/>
        </w:rPr>
        <w:t xml:space="preserve">，</w:t>
      </w:r>
      <w:r>
        <w:rPr>
          <w:rFonts w:hint="eastAsia" w:ascii="仿宋" w:hAnsi="仿宋" w:eastAsia="仿宋" w:cs="仿宋"/>
          <w:color w:val="000000"/>
          <w:spacing w:val="9"/>
          <w:szCs w:val="21"/>
          <w:highlight w:val="none"/>
        </w:rPr>
        <w:t xml:space="preserve">并予以保修。承包人不在约定期限内派人保修的，发包人有权委托他人修理。</w:t>
      </w:r>
      <w:r/>
    </w:p>
    <w:p>
      <w:pPr>
        <w:ind w:firstLine="424"/>
        <w:spacing w:line="240" w:lineRule="auto"/>
        <w:rPr>
          <w:rFonts w:hint="eastAsia" w:ascii="仿宋" w:hAnsi="仿宋" w:eastAsia="仿宋" w:cs="仿宋"/>
          <w:color w:val="000000"/>
          <w:highlight w:val="none"/>
        </w:rPr>
      </w:pPr>
      <w:r>
        <w:rPr>
          <w:rFonts w:hint="eastAsia" w:ascii="仿宋" w:hAnsi="仿宋" w:eastAsia="仿宋" w:cs="仿宋"/>
          <w:color w:val="000000"/>
          <w:spacing w:val="16"/>
          <w:szCs w:val="21"/>
          <w:highlight w:val="none"/>
        </w:rPr>
        <w:t xml:space="preserve">2．</w:t>
      </w:r>
      <w:r>
        <w:rPr>
          <w:rFonts w:hint="eastAsia" w:ascii="仿宋" w:hAnsi="仿宋" w:eastAsia="仿宋" w:cs="仿宋"/>
          <w:color w:val="000000"/>
          <w:spacing w:val="9"/>
          <w:szCs w:val="21"/>
          <w:highlight w:val="none"/>
        </w:rPr>
        <w:t xml:space="preserve">发</w:t>
      </w:r>
      <w:r>
        <w:rPr>
          <w:rFonts w:hint="eastAsia" w:ascii="仿宋" w:hAnsi="仿宋" w:eastAsia="仿宋" w:cs="仿宋"/>
          <w:color w:val="000000"/>
          <w:spacing w:val="8"/>
          <w:szCs w:val="21"/>
          <w:highlight w:val="none"/>
        </w:rPr>
        <w:t xml:space="preserve">生涉及结构安全或严重影响使用功能的紧急事故的，承包人在接到事故 (书面和/或电</w:t>
      </w:r>
      <w:r>
        <w:rPr>
          <w:rFonts w:hint="eastAsia" w:ascii="仿宋" w:hAnsi="仿宋" w:eastAsia="仿宋" w:cs="仿宋"/>
          <w:color w:val="000000"/>
          <w:spacing w:val="16"/>
          <w:szCs w:val="21"/>
          <w:highlight w:val="none"/>
        </w:rPr>
        <w:t xml:space="preserve">话、电</w:t>
      </w:r>
      <w:r>
        <w:rPr>
          <w:rFonts w:hint="eastAsia" w:ascii="仿宋" w:hAnsi="仿宋" w:eastAsia="仿宋" w:cs="仿宋"/>
          <w:color w:val="000000"/>
          <w:spacing w:val="12"/>
          <w:szCs w:val="21"/>
          <w:highlight w:val="none"/>
        </w:rPr>
        <w:t xml:space="preserve">子</w:t>
      </w:r>
      <w:r>
        <w:rPr>
          <w:rFonts w:hint="eastAsia" w:ascii="仿宋" w:hAnsi="仿宋" w:eastAsia="仿宋" w:cs="仿宋"/>
          <w:color w:val="000000"/>
          <w:spacing w:val="8"/>
          <w:szCs w:val="21"/>
          <w:highlight w:val="none"/>
        </w:rPr>
        <w:t xml:space="preserve">邮件等方式) 通知后，应当立即赶赴事故现场抢修——在正常工作时间4小时之内到场进行</w:t>
      </w:r>
      <w:r>
        <w:rPr>
          <w:rFonts w:hint="eastAsia" w:ascii="仿宋" w:hAnsi="仿宋" w:eastAsia="仿宋" w:cs="仿宋"/>
          <w:color w:val="000000"/>
          <w:spacing w:val="7"/>
          <w:szCs w:val="21"/>
          <w:highlight w:val="none"/>
        </w:rPr>
        <w:t xml:space="preserve">抢</w:t>
      </w:r>
      <w:r>
        <w:rPr>
          <w:rFonts w:hint="eastAsia" w:ascii="仿宋" w:hAnsi="仿宋" w:eastAsia="仿宋" w:cs="仿宋"/>
          <w:color w:val="000000"/>
          <w:spacing w:val="4"/>
          <w:szCs w:val="21"/>
          <w:highlight w:val="none"/>
        </w:rPr>
        <w:t xml:space="preserve">修；在非工作时间 6 小时之内到场进行抢修。</w:t>
      </w:r>
      <w:r/>
    </w:p>
    <w:p>
      <w:pPr>
        <w:ind w:firstLine="424"/>
        <w:spacing w:line="240" w:lineRule="auto"/>
        <w:rPr>
          <w:rFonts w:hint="eastAsia" w:ascii="仿宋" w:hAnsi="仿宋" w:eastAsia="仿宋" w:cs="仿宋"/>
          <w:color w:val="000000"/>
          <w:highlight w:val="none"/>
        </w:rPr>
      </w:pPr>
      <w:r>
        <w:rPr>
          <w:rFonts w:hint="eastAsia" w:ascii="仿宋" w:hAnsi="仿宋" w:eastAsia="仿宋" w:cs="仿宋"/>
          <w:color w:val="000000"/>
          <w:spacing w:val="16"/>
          <w:szCs w:val="21"/>
          <w:highlight w:val="none"/>
        </w:rPr>
        <w:t xml:space="preserve">3．对</w:t>
      </w:r>
      <w:r>
        <w:rPr>
          <w:rFonts w:hint="eastAsia" w:ascii="仿宋" w:hAnsi="仿宋" w:eastAsia="仿宋" w:cs="仿宋"/>
          <w:color w:val="000000"/>
          <w:spacing w:val="9"/>
          <w:szCs w:val="21"/>
          <w:highlight w:val="none"/>
        </w:rPr>
        <w:t xml:space="preserve">于</w:t>
      </w:r>
      <w:r>
        <w:rPr>
          <w:rFonts w:hint="eastAsia" w:ascii="仿宋" w:hAnsi="仿宋" w:eastAsia="仿宋" w:cs="仿宋"/>
          <w:color w:val="000000"/>
          <w:spacing w:val="8"/>
          <w:szCs w:val="21"/>
          <w:highlight w:val="none"/>
        </w:rPr>
        <w:t xml:space="preserve">涉及结构安全的质量问题，应当按照《建设工程质量管理条例》 的规定，立即向当</w:t>
      </w:r>
      <w:r>
        <w:rPr>
          <w:rFonts w:hint="eastAsia" w:ascii="仿宋" w:hAnsi="仿宋" w:eastAsia="仿宋" w:cs="仿宋"/>
          <w:color w:val="000000"/>
          <w:spacing w:val="9"/>
          <w:szCs w:val="21"/>
          <w:highlight w:val="none"/>
        </w:rPr>
        <w:t xml:space="preserve">地建设行政主管部门和有关部门报告，采取安全防范措施，并由原设计人或者具有相应资质等级的设计人提出保修方案，承包人实施保修</w:t>
      </w:r>
      <w:r>
        <w:rPr>
          <w:rFonts w:hint="eastAsia" w:ascii="仿宋" w:hAnsi="仿宋" w:eastAsia="仿宋" w:cs="仿宋"/>
          <w:color w:val="000000"/>
          <w:spacing w:val="7"/>
          <w:szCs w:val="21"/>
          <w:highlight w:val="none"/>
        </w:rPr>
        <w:t xml:space="preserve">。</w:t>
      </w:r>
      <w:r/>
    </w:p>
    <w:p>
      <w:pPr>
        <w:ind w:firstLine="484"/>
        <w:spacing w:line="240" w:lineRule="auto"/>
        <w:rPr>
          <w:rFonts w:hint="eastAsia" w:ascii="仿宋" w:hAnsi="仿宋" w:eastAsia="仿宋" w:cs="仿宋"/>
          <w:color w:val="000000"/>
          <w:highlight w:val="none"/>
        </w:rPr>
      </w:pPr>
      <w:r>
        <w:rPr>
          <w:rFonts w:hint="eastAsia" w:ascii="仿宋" w:hAnsi="仿宋" w:eastAsia="仿宋" w:cs="仿宋"/>
          <w:color w:val="000000"/>
          <w:spacing w:val="16"/>
          <w:position w:val="1"/>
          <w:szCs w:val="21"/>
          <w:highlight w:val="none"/>
        </w:rPr>
        <w:t xml:space="preserve">4</w:t>
      </w:r>
      <w:r>
        <w:rPr>
          <w:rFonts w:hint="eastAsia" w:ascii="仿宋" w:hAnsi="仿宋" w:eastAsia="仿宋" w:cs="仿宋"/>
          <w:color w:val="000000"/>
          <w:spacing w:val="15"/>
          <w:position w:val="1"/>
          <w:szCs w:val="21"/>
          <w:highlight w:val="none"/>
        </w:rPr>
        <w:t xml:space="preserve">．</w:t>
      </w:r>
      <w:r>
        <w:rPr>
          <w:rFonts w:hint="eastAsia" w:ascii="仿宋" w:hAnsi="仿宋" w:eastAsia="仿宋" w:cs="仿宋"/>
          <w:color w:val="000000"/>
          <w:spacing w:val="8"/>
          <w:position w:val="1"/>
          <w:szCs w:val="21"/>
          <w:highlight w:val="none"/>
        </w:rPr>
        <w:t xml:space="preserve">质量保修完成后，由发包人组织验收。</w:t>
      </w:r>
      <w:r/>
    </w:p>
    <w:p>
      <w:pPr>
        <w:ind w:firstLine="456"/>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5</w:t>
      </w:r>
      <w:r>
        <w:rPr>
          <w:rFonts w:hint="eastAsia" w:ascii="仿宋" w:hAnsi="仿宋" w:eastAsia="仿宋" w:cs="仿宋"/>
          <w:color w:val="000000"/>
          <w:spacing w:val="7"/>
          <w:szCs w:val="21"/>
          <w:highlight w:val="none"/>
        </w:rPr>
        <w:t xml:space="preserve">. 工程保修服务承诺</w:t>
      </w:r>
      <w:r/>
    </w:p>
    <w:p>
      <w:pPr>
        <w:ind w:firstLine="429"/>
        <w:spacing w:line="240" w:lineRule="auto"/>
        <w:rPr>
          <w:rFonts w:hint="eastAsia" w:ascii="仿宋" w:hAnsi="仿宋" w:eastAsia="仿宋" w:cs="仿宋"/>
          <w:color w:val="000000"/>
          <w:highlight w:val="none"/>
        </w:rPr>
      </w:pPr>
      <w:r>
        <w:rPr>
          <w:rFonts w:hint="eastAsia" w:ascii="仿宋" w:hAnsi="仿宋" w:eastAsia="仿宋" w:cs="仿宋"/>
          <w:color w:val="000000"/>
          <w:spacing w:val="20"/>
          <w:szCs w:val="21"/>
          <w:highlight w:val="none"/>
        </w:rPr>
        <w:t xml:space="preserve">1) </w:t>
      </w:r>
      <w:r>
        <w:rPr>
          <w:rFonts w:hint="eastAsia" w:ascii="仿宋" w:hAnsi="仿宋" w:eastAsia="仿宋" w:cs="仿宋"/>
          <w:color w:val="000000"/>
          <w:spacing w:val="12"/>
          <w:szCs w:val="21"/>
          <w:highlight w:val="none"/>
        </w:rPr>
        <w:t xml:space="preserve">建</w:t>
      </w:r>
      <w:r>
        <w:rPr>
          <w:rFonts w:hint="eastAsia" w:ascii="仿宋" w:hAnsi="仿宋" w:eastAsia="仿宋" w:cs="仿宋"/>
          <w:color w:val="000000"/>
          <w:spacing w:val="10"/>
          <w:szCs w:val="21"/>
          <w:highlight w:val="none"/>
        </w:rPr>
        <w:t xml:space="preserve">立回访制，进行定期、不定期回访，每年内工程回访不少于两次，认真听取建设单位</w:t>
      </w:r>
      <w:r>
        <w:rPr>
          <w:rFonts w:hint="eastAsia" w:ascii="仿宋" w:hAnsi="仿宋" w:eastAsia="仿宋" w:cs="仿宋"/>
          <w:color w:val="000000"/>
          <w:spacing w:val="13"/>
          <w:szCs w:val="21"/>
          <w:highlight w:val="none"/>
        </w:rPr>
        <w:t xml:space="preserve">意</w:t>
      </w:r>
      <w:r>
        <w:rPr>
          <w:rFonts w:hint="eastAsia" w:ascii="仿宋" w:hAnsi="仿宋" w:eastAsia="仿宋" w:cs="仿宋"/>
          <w:color w:val="000000"/>
          <w:spacing w:val="7"/>
          <w:szCs w:val="21"/>
          <w:highlight w:val="none"/>
        </w:rPr>
        <w:t xml:space="preserve">见，并形成回访记录。</w:t>
      </w:r>
      <w:r/>
    </w:p>
    <w:p>
      <w:pPr>
        <w:ind w:firstLine="456"/>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2) 建立维修工程专班专人负责制，由公司工程部、技术部派人负责</w:t>
      </w:r>
      <w:r>
        <w:rPr>
          <w:rFonts w:hint="eastAsia" w:ascii="仿宋" w:hAnsi="仿宋" w:eastAsia="仿宋" w:cs="仿宋"/>
          <w:color w:val="000000"/>
          <w:spacing w:val="4"/>
          <w:szCs w:val="21"/>
          <w:highlight w:val="none"/>
        </w:rPr>
        <w:t xml:space="preserve">。</w:t>
      </w:r>
      <w:r/>
    </w:p>
    <w:p>
      <w:pPr>
        <w:ind w:firstLine="464"/>
        <w:spacing w:line="240" w:lineRule="auto"/>
        <w:rPr>
          <w:rFonts w:hint="eastAsia" w:ascii="仿宋" w:hAnsi="仿宋" w:eastAsia="仿宋" w:cs="仿宋"/>
          <w:color w:val="000000"/>
          <w:highlight w:val="none"/>
        </w:rPr>
      </w:pPr>
      <w:r>
        <w:rPr>
          <w:rFonts w:hint="eastAsia" w:ascii="仿宋" w:hAnsi="仿宋" w:eastAsia="仿宋" w:cs="仿宋"/>
          <w:color w:val="000000"/>
          <w:spacing w:val="11"/>
          <w:szCs w:val="21"/>
          <w:highlight w:val="none"/>
        </w:rPr>
        <w:t xml:space="preserve">3</w:t>
      </w:r>
      <w:r>
        <w:rPr>
          <w:rFonts w:hint="eastAsia" w:ascii="仿宋" w:hAnsi="仿宋" w:eastAsia="仿宋" w:cs="仿宋"/>
          <w:color w:val="000000"/>
          <w:spacing w:val="7"/>
          <w:szCs w:val="21"/>
          <w:highlight w:val="none"/>
        </w:rPr>
        <w:t xml:space="preserve">) 在质保期内承包人做到：</w:t>
      </w:r>
      <w:r/>
    </w:p>
    <w:p>
      <w:pPr>
        <w:ind w:firstLine="407"/>
        <w:spacing w:line="240" w:lineRule="auto"/>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A</w:t>
      </w:r>
      <w:r>
        <w:rPr>
          <w:rFonts w:hint="eastAsia" w:ascii="仿宋" w:hAnsi="仿宋" w:eastAsia="仿宋" w:cs="仿宋"/>
          <w:color w:val="000000"/>
          <w:spacing w:val="12"/>
          <w:szCs w:val="21"/>
          <w:highlight w:val="none"/>
        </w:rPr>
        <w:t xml:space="preserve">、免费提供所需的工作人员和材料进行维修。针对现场破坏程度，制定相关处理方案，</w:t>
      </w:r>
      <w:r>
        <w:rPr>
          <w:rFonts w:hint="eastAsia" w:ascii="仿宋" w:hAnsi="仿宋" w:eastAsia="仿宋" w:cs="仿宋"/>
          <w:color w:val="000000"/>
          <w:spacing w:val="8"/>
          <w:szCs w:val="21"/>
          <w:highlight w:val="none"/>
        </w:rPr>
        <w:t xml:space="preserve">得</w:t>
      </w:r>
      <w:r>
        <w:rPr>
          <w:rFonts w:hint="eastAsia" w:ascii="仿宋" w:hAnsi="仿宋" w:eastAsia="仿宋" w:cs="仿宋"/>
          <w:color w:val="000000"/>
          <w:szCs w:val="21"/>
          <w:highlight w:val="none"/>
        </w:rPr>
        <w:t xml:space="preserve"> </w:t>
      </w:r>
      <w:r>
        <w:rPr>
          <w:rFonts w:hint="eastAsia" w:ascii="仿宋" w:hAnsi="仿宋" w:eastAsia="仿宋" w:cs="仿宋"/>
          <w:color w:val="000000"/>
          <w:spacing w:val="16"/>
          <w:szCs w:val="21"/>
          <w:highlight w:val="none"/>
        </w:rPr>
        <w:t xml:space="preserve">到</w:t>
      </w:r>
      <w:r>
        <w:rPr>
          <w:rFonts w:hint="eastAsia" w:ascii="仿宋" w:hAnsi="仿宋" w:eastAsia="仿宋" w:cs="仿宋"/>
          <w:color w:val="000000"/>
          <w:spacing w:val="11"/>
          <w:szCs w:val="21"/>
          <w:highlight w:val="none"/>
        </w:rPr>
        <w:t xml:space="preserve">业</w:t>
      </w:r>
      <w:r>
        <w:rPr>
          <w:rFonts w:hint="eastAsia" w:ascii="仿宋" w:hAnsi="仿宋" w:eastAsia="仿宋" w:cs="仿宋"/>
          <w:color w:val="000000"/>
          <w:spacing w:val="8"/>
          <w:szCs w:val="21"/>
          <w:highlight w:val="none"/>
        </w:rPr>
        <w:t xml:space="preserve">主同意后，对工程进行维护修复工作。</w:t>
      </w:r>
      <w:r/>
    </w:p>
    <w:p>
      <w:pPr>
        <w:ind w:firstLine="420"/>
        <w:spacing w:line="240" w:lineRule="auto"/>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B</w:t>
      </w: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5"/>
          <w:szCs w:val="21"/>
          <w:highlight w:val="none"/>
        </w:rPr>
        <w:t xml:space="preserve">负</w:t>
      </w:r>
      <w:r>
        <w:rPr>
          <w:rFonts w:hint="eastAsia" w:ascii="仿宋" w:hAnsi="仿宋" w:eastAsia="仿宋" w:cs="仿宋"/>
          <w:color w:val="000000"/>
          <w:spacing w:val="3"/>
          <w:szCs w:val="21"/>
          <w:highlight w:val="none"/>
        </w:rPr>
        <w:t xml:space="preserve">责对工程进行日常一般性的定期维修保养，同时提供日夜 24 小时应答的紧急维修服务。</w:t>
      </w:r>
      <w:r/>
    </w:p>
    <w:p>
      <w:pPr>
        <w:ind w:firstLine="240"/>
        <w:spacing w:line="240" w:lineRule="auto"/>
        <w:rPr>
          <w:rFonts w:hint="eastAsia" w:ascii="仿宋" w:hAnsi="仿宋" w:eastAsia="仿宋" w:cs="仿宋"/>
          <w:color w:val="000000"/>
          <w:highlight w:val="none"/>
        </w:rPr>
      </w:pPr>
      <w:r>
        <w:rPr>
          <w:rFonts w:hint="eastAsia" w:ascii="仿宋" w:hAnsi="仿宋" w:eastAsia="仿宋" w:cs="仿宋"/>
          <w:color w:val="000000"/>
          <w:spacing w:val="15"/>
          <w:szCs w:val="21"/>
          <w:highlight w:val="none"/>
        </w:rPr>
        <w:t xml:space="preserve">4</w:t>
      </w:r>
      <w:r>
        <w:rPr>
          <w:rFonts w:hint="eastAsia" w:ascii="仿宋" w:hAnsi="仿宋" w:eastAsia="仿宋" w:cs="仿宋"/>
          <w:color w:val="000000"/>
          <w:spacing w:val="8"/>
          <w:szCs w:val="21"/>
          <w:highlight w:val="none"/>
        </w:rPr>
        <w:t xml:space="preserve">) 工程保修原则及质量回访计划</w:t>
      </w:r>
      <w:r/>
    </w:p>
    <w:p>
      <w:pPr>
        <w:ind w:firstLine="210"/>
        <w:spacing w:line="240" w:lineRule="auto"/>
        <w:rPr>
          <w:rFonts w:hint="eastAsia" w:ascii="仿宋" w:hAnsi="仿宋" w:eastAsia="仿宋" w:cs="仿宋"/>
          <w:color w:val="000000"/>
          <w:highlight w:val="none"/>
        </w:rPr>
      </w:pPr>
      <w:r>
        <w:rPr>
          <w:rFonts w:hint="eastAsia" w:ascii="仿宋" w:hAnsi="仿宋" w:eastAsia="仿宋" w:cs="仿宋"/>
          <w:color w:val="000000"/>
          <w:position w:val="1"/>
          <w:szCs w:val="21"/>
          <w:highlight w:val="none"/>
        </w:rPr>
        <w:t xml:space="preserve">A</w:t>
      </w:r>
      <w:r>
        <w:rPr>
          <w:rFonts w:hint="eastAsia" w:ascii="仿宋" w:hAnsi="仿宋" w:eastAsia="仿宋" w:cs="仿宋"/>
          <w:color w:val="000000"/>
          <w:spacing w:val="12"/>
          <w:position w:val="1"/>
          <w:szCs w:val="21"/>
          <w:highlight w:val="none"/>
        </w:rPr>
        <w:t xml:space="preserve">、</w:t>
      </w:r>
      <w:r>
        <w:rPr>
          <w:rFonts w:hint="eastAsia" w:ascii="仿宋" w:hAnsi="仿宋" w:eastAsia="仿宋" w:cs="仿宋"/>
          <w:color w:val="000000"/>
          <w:spacing w:val="10"/>
          <w:position w:val="1"/>
          <w:szCs w:val="21"/>
          <w:highlight w:val="none"/>
        </w:rPr>
        <w:t xml:space="preserve">工程保修原则</w:t>
      </w:r>
      <w:r/>
    </w:p>
    <w:p>
      <w:pPr>
        <w:ind w:firstLine="414"/>
        <w:spacing w:line="240" w:lineRule="auto"/>
        <w:rPr>
          <w:rFonts w:hint="eastAsia" w:ascii="仿宋" w:hAnsi="仿宋" w:eastAsia="仿宋" w:cs="仿宋"/>
          <w:color w:val="000000"/>
          <w:highlight w:val="none"/>
        </w:rPr>
      </w:pPr>
      <w:r>
        <w:rPr>
          <w:rFonts w:hint="eastAsia" w:ascii="仿宋" w:hAnsi="仿宋" w:eastAsia="仿宋" w:cs="仿宋"/>
          <w:color w:val="000000"/>
          <w:spacing w:val="4"/>
          <w:szCs w:val="21"/>
          <w:highlight w:val="none"/>
          <w:lang w:eastAsia="zh-CN"/>
        </w:rPr>
        <w:t xml:space="preserve">①</w:t>
      </w:r>
      <w:r>
        <w:rPr>
          <w:rFonts w:hint="eastAsia" w:ascii="仿宋" w:hAnsi="仿宋" w:eastAsia="仿宋" w:cs="仿宋"/>
          <w:color w:val="000000"/>
          <w:spacing w:val="4"/>
          <w:szCs w:val="21"/>
          <w:highlight w:val="none"/>
        </w:rPr>
        <w:t xml:space="preserve">在保修</w:t>
      </w:r>
      <w:r>
        <w:rPr>
          <w:rFonts w:hint="eastAsia" w:ascii="仿宋" w:hAnsi="仿宋" w:eastAsia="仿宋" w:cs="仿宋"/>
          <w:color w:val="000000"/>
          <w:spacing w:val="2"/>
          <w:szCs w:val="21"/>
          <w:highlight w:val="none"/>
        </w:rPr>
        <w:t xml:space="preserve">期间，承包人将本着“向发包人负责，让用户满意”的态度，以有效的制度及措施，</w:t>
      </w:r>
      <w:r>
        <w:rPr>
          <w:rFonts w:hint="eastAsia" w:ascii="仿宋" w:hAnsi="仿宋" w:eastAsia="仿宋" w:cs="仿宋"/>
          <w:color w:val="000000"/>
          <w:szCs w:val="21"/>
          <w:highlight w:val="none"/>
        </w:rPr>
        <w:t xml:space="preserve"> </w:t>
      </w:r>
      <w:r>
        <w:rPr>
          <w:rFonts w:hint="eastAsia" w:ascii="仿宋" w:hAnsi="仿宋" w:eastAsia="仿宋" w:cs="仿宋"/>
          <w:color w:val="000000"/>
          <w:spacing w:val="14"/>
          <w:szCs w:val="21"/>
          <w:highlight w:val="none"/>
        </w:rPr>
        <w:t xml:space="preserve">以</w:t>
      </w:r>
      <w:r>
        <w:rPr>
          <w:rFonts w:hint="eastAsia" w:ascii="仿宋" w:hAnsi="仿宋" w:eastAsia="仿宋" w:cs="仿宋"/>
          <w:color w:val="000000"/>
          <w:spacing w:val="11"/>
          <w:szCs w:val="21"/>
          <w:highlight w:val="none"/>
        </w:rPr>
        <w:t xml:space="preserve">优</w:t>
      </w:r>
      <w:r>
        <w:rPr>
          <w:rFonts w:hint="eastAsia" w:ascii="仿宋" w:hAnsi="仿宋" w:eastAsia="仿宋" w:cs="仿宋"/>
          <w:color w:val="000000"/>
          <w:spacing w:val="7"/>
          <w:szCs w:val="21"/>
          <w:highlight w:val="none"/>
        </w:rPr>
        <w:t xml:space="preserve">质迅速的维修质量维护承包人利益。</w:t>
      </w:r>
      <w:r/>
    </w:p>
    <w:p>
      <w:pPr>
        <w:ind w:firstLine="438"/>
        <w:spacing w:line="240" w:lineRule="auto"/>
        <w:rPr>
          <w:rFonts w:hint="eastAsia" w:ascii="仿宋" w:hAnsi="仿宋" w:eastAsia="仿宋" w:cs="仿宋"/>
          <w:color w:val="000000"/>
          <w:highlight w:val="none"/>
        </w:rPr>
      </w:pPr>
      <w:r>
        <w:rPr>
          <w:rFonts w:hint="eastAsia" w:ascii="仿宋" w:hAnsi="仿宋" w:eastAsia="仿宋" w:cs="仿宋"/>
          <w:color w:val="000000"/>
          <w:position w:val="-2"/>
          <w:szCs w:val="21"/>
          <w:highlight w:val="none"/>
          <w:lang w:eastAsia="zh-CN"/>
        </w:rPr>
        <w:t xml:space="preserve">②</w:t>
      </w:r>
      <w:r>
        <w:rPr>
          <w:rFonts w:hint="eastAsia" w:ascii="仿宋" w:hAnsi="仿宋" w:eastAsia="仿宋" w:cs="仿宋"/>
          <w:color w:val="000000"/>
          <w:spacing w:val="15"/>
          <w:szCs w:val="21"/>
          <w:highlight w:val="none"/>
        </w:rPr>
        <w:t xml:space="preserve">由</w:t>
      </w:r>
      <w:r>
        <w:rPr>
          <w:rFonts w:hint="eastAsia" w:ascii="仿宋" w:hAnsi="仿宋" w:eastAsia="仿宋" w:cs="仿宋"/>
          <w:color w:val="000000"/>
          <w:spacing w:val="9"/>
          <w:szCs w:val="21"/>
          <w:highlight w:val="none"/>
        </w:rPr>
        <w:t xml:space="preserve">承包人原因造成的任何损伤和损坏，承包人将对所有缺陷的进行无偿检修，并承担由此造</w:t>
      </w:r>
      <w:r>
        <w:rPr>
          <w:rFonts w:hint="eastAsia" w:ascii="仿宋" w:hAnsi="仿宋" w:eastAsia="仿宋" w:cs="仿宋"/>
          <w:color w:val="000000"/>
          <w:spacing w:val="8"/>
          <w:szCs w:val="21"/>
          <w:highlight w:val="none"/>
        </w:rPr>
        <w:t xml:space="preserve">成的发包人的损失。</w:t>
      </w:r>
      <w:r/>
    </w:p>
    <w:p>
      <w:pPr>
        <w:ind w:firstLine="210"/>
        <w:spacing w:line="240" w:lineRule="auto"/>
        <w:rPr>
          <w:rFonts w:hint="eastAsia" w:ascii="仿宋" w:hAnsi="仿宋" w:eastAsia="仿宋" w:cs="仿宋"/>
          <w:color w:val="000000"/>
          <w:highlight w:val="none"/>
        </w:rPr>
      </w:pPr>
      <w:r>
        <w:rPr>
          <w:rFonts w:hint="eastAsia" w:ascii="仿宋" w:hAnsi="仿宋" w:eastAsia="仿宋" w:cs="仿宋"/>
          <w:color w:val="000000"/>
          <w:position w:val="1"/>
          <w:szCs w:val="21"/>
          <w:highlight w:val="none"/>
        </w:rPr>
        <w:t xml:space="preserve">B</w:t>
      </w:r>
      <w:r>
        <w:rPr>
          <w:rFonts w:hint="eastAsia" w:ascii="仿宋" w:hAnsi="仿宋" w:eastAsia="仿宋" w:cs="仿宋"/>
          <w:color w:val="000000"/>
          <w:spacing w:val="11"/>
          <w:position w:val="1"/>
          <w:szCs w:val="21"/>
          <w:highlight w:val="none"/>
        </w:rPr>
        <w:t xml:space="preserve">、</w:t>
      </w:r>
      <w:r>
        <w:rPr>
          <w:rFonts w:hint="eastAsia" w:ascii="仿宋" w:hAnsi="仿宋" w:eastAsia="仿宋" w:cs="仿宋"/>
          <w:color w:val="000000"/>
          <w:spacing w:val="10"/>
          <w:position w:val="1"/>
          <w:szCs w:val="21"/>
          <w:highlight w:val="none"/>
        </w:rPr>
        <w:t xml:space="preserve">工程保修回访计划</w:t>
      </w:r>
      <w:r/>
    </w:p>
    <w:p>
      <w:pPr>
        <w:ind w:firstLine="420"/>
        <w:spacing w:line="240" w:lineRule="auto"/>
        <w:rPr>
          <w:rFonts w:hint="eastAsia" w:ascii="仿宋" w:hAnsi="仿宋" w:eastAsia="仿宋" w:cs="仿宋"/>
          <w:color w:val="000000"/>
          <w:highlight w:val="none"/>
        </w:rPr>
      </w:pPr>
      <w:r>
        <w:rPr>
          <w:rFonts w:hint="eastAsia" w:ascii="仿宋" w:hAnsi="仿宋" w:eastAsia="仿宋" w:cs="仿宋"/>
          <w:color w:val="000000"/>
          <w:spacing w:val="6"/>
          <w:szCs w:val="21"/>
          <w:highlight w:val="none"/>
        </w:rPr>
        <w:t xml:space="preserve">工程移交后三个</w:t>
      </w:r>
      <w:r>
        <w:rPr>
          <w:rFonts w:hint="eastAsia" w:ascii="仿宋" w:hAnsi="仿宋" w:eastAsia="仿宋" w:cs="仿宋"/>
          <w:color w:val="000000"/>
          <w:spacing w:val="5"/>
          <w:szCs w:val="21"/>
          <w:highlight w:val="none"/>
        </w:rPr>
        <w:t xml:space="preserve">月</w:t>
      </w:r>
      <w:r>
        <w:rPr>
          <w:rFonts w:hint="eastAsia" w:ascii="仿宋" w:hAnsi="仿宋" w:eastAsia="仿宋" w:cs="仿宋"/>
          <w:color w:val="000000"/>
          <w:spacing w:val="3"/>
          <w:szCs w:val="21"/>
          <w:highlight w:val="none"/>
        </w:rPr>
        <w:t xml:space="preserve">即进行工程质量回访，缺陷责任期内每 3 个月，缺陷责任期届满后每 6 个</w:t>
      </w:r>
      <w:r>
        <w:rPr>
          <w:rFonts w:hint="eastAsia" w:ascii="仿宋" w:hAnsi="仿宋" w:eastAsia="仿宋" w:cs="仿宋"/>
          <w:color w:val="000000"/>
          <w:szCs w:val="21"/>
          <w:highlight w:val="none"/>
        </w:rPr>
        <w:t xml:space="preserve"> </w:t>
      </w:r>
      <w:r>
        <w:rPr>
          <w:rFonts w:hint="eastAsia" w:ascii="仿宋" w:hAnsi="仿宋" w:eastAsia="仿宋" w:cs="仿宋"/>
          <w:color w:val="000000"/>
          <w:spacing w:val="9"/>
          <w:szCs w:val="21"/>
          <w:highlight w:val="none"/>
        </w:rPr>
        <w:t xml:space="preserve">月进行工程质量回访，并对存在的问题形成回访书面记录，制定检修方案，进行彻底的整改，</w:t>
      </w:r>
      <w:r>
        <w:rPr>
          <w:rFonts w:hint="eastAsia" w:ascii="仿宋" w:hAnsi="仿宋" w:eastAsia="仿宋" w:cs="仿宋"/>
          <w:color w:val="000000"/>
          <w:spacing w:val="7"/>
          <w:szCs w:val="21"/>
          <w:highlight w:val="none"/>
        </w:rPr>
        <w:t xml:space="preserve">直</w:t>
      </w:r>
      <w:r>
        <w:rPr>
          <w:rFonts w:hint="eastAsia" w:ascii="仿宋" w:hAnsi="仿宋" w:eastAsia="仿宋" w:cs="仿宋"/>
          <w:color w:val="000000"/>
          <w:spacing w:val="11"/>
          <w:szCs w:val="21"/>
          <w:highlight w:val="none"/>
        </w:rPr>
        <w:t xml:space="preserve">至</w:t>
      </w:r>
      <w:r>
        <w:rPr>
          <w:rFonts w:hint="eastAsia" w:ascii="仿宋" w:hAnsi="仿宋" w:eastAsia="仿宋" w:cs="仿宋"/>
          <w:color w:val="000000"/>
          <w:spacing w:val="7"/>
          <w:szCs w:val="21"/>
          <w:highlight w:val="none"/>
        </w:rPr>
        <w:t xml:space="preserve">发包人验收合格。</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1"/>
          <w:szCs w:val="21"/>
          <w:highlight w:val="none"/>
        </w:rPr>
        <w:t xml:space="preserve">五</w:t>
      </w:r>
      <w:r>
        <w:rPr>
          <w:rFonts w:hint="eastAsia" w:ascii="仿宋" w:hAnsi="仿宋" w:eastAsia="仿宋" w:cs="仿宋"/>
          <w:color w:val="000000"/>
          <w:spacing w:val="7"/>
          <w:szCs w:val="21"/>
          <w:highlight w:val="none"/>
        </w:rPr>
        <w:t xml:space="preserve">、保修费用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保修费用由造成质量缺陷的责任方承担</w:t>
      </w:r>
      <w:r>
        <w:rPr>
          <w:rFonts w:hint="eastAsia" w:ascii="仿宋" w:hAnsi="仿宋" w:eastAsia="仿宋" w:cs="仿宋"/>
          <w:color w:val="000000"/>
          <w:spacing w:val="6"/>
          <w:szCs w:val="21"/>
          <w:highlight w:val="none"/>
        </w:rPr>
        <w:t xml:space="preserve">。</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spacing w:val="11"/>
          <w:szCs w:val="21"/>
          <w:highlight w:val="none"/>
        </w:rPr>
        <w:t xml:space="preserve">六</w:t>
      </w:r>
      <w:r>
        <w:rPr>
          <w:rFonts w:hint="eastAsia" w:ascii="仿宋" w:hAnsi="仿宋" w:eastAsia="仿宋" w:cs="仿宋"/>
          <w:color w:val="000000"/>
          <w:spacing w:val="8"/>
          <w:szCs w:val="21"/>
          <w:highlight w:val="none"/>
        </w:rPr>
        <w:t xml:space="preserve">、双方约定的其他工程质量保修事项：</w:t>
      </w:r>
      <w:r>
        <w:rPr>
          <w:rFonts w:hint="eastAsia" w:ascii="仿宋" w:hAnsi="仿宋" w:eastAsia="仿宋" w:cs="仿宋"/>
          <w:color w:val="000000"/>
          <w:spacing w:val="8"/>
          <w:szCs w:val="21"/>
          <w:highlight w:val="none"/>
          <w:u w:val="single"/>
        </w:rPr>
        <w:t xml:space="preserve">  /  </w:t>
      </w:r>
      <w:r>
        <w:rPr>
          <w:rFonts w:hint="eastAsia" w:ascii="仿宋" w:hAnsi="仿宋" w:eastAsia="仿宋" w:cs="仿宋"/>
          <w:color w:val="000000"/>
          <w:spacing w:val="8"/>
          <w:szCs w:val="21"/>
          <w:highlight w:val="none"/>
        </w:rPr>
        <w:t xml:space="preserve">。</w:t>
      </w:r>
      <w:r/>
    </w:p>
    <w:p>
      <w:pPr>
        <w:ind w:firstLine="420"/>
        <w:spacing w:line="240" w:lineRule="auto"/>
        <w:rPr>
          <w:rFonts w:hint="eastAsia" w:ascii="仿宋" w:hAnsi="仿宋" w:eastAsia="仿宋" w:cs="仿宋"/>
          <w:color w:val="000000"/>
          <w:highlight w:val="none"/>
        </w:rPr>
      </w:pPr>
      <w:r>
        <w:rPr>
          <w:rFonts w:hint="eastAsia" w:ascii="仿宋" w:hAnsi="仿宋" w:eastAsia="仿宋" w:cs="仿宋"/>
          <w:color w:val="000000"/>
          <w:spacing w:val="9"/>
          <w:szCs w:val="21"/>
          <w:highlight w:val="none"/>
        </w:rPr>
        <w:t xml:space="preserve">工程质量保修书由发包人、承包人在工程竣工验收前共同签署，作为施工合同附件，其有</w:t>
      </w:r>
      <w:r>
        <w:rPr>
          <w:rFonts w:hint="eastAsia" w:ascii="仿宋" w:hAnsi="仿宋" w:eastAsia="仿宋" w:cs="仿宋"/>
          <w:color w:val="000000"/>
          <w:spacing w:val="4"/>
          <w:szCs w:val="21"/>
          <w:highlight w:val="none"/>
        </w:rPr>
        <w:t xml:space="preserve">效</w:t>
      </w:r>
      <w:r>
        <w:rPr>
          <w:rFonts w:hint="eastAsia" w:ascii="仿宋" w:hAnsi="仿宋" w:eastAsia="仿宋" w:cs="仿宋"/>
          <w:color w:val="000000"/>
          <w:szCs w:val="21"/>
          <w:highlight w:val="none"/>
        </w:rPr>
        <w:t xml:space="preserve"> </w:t>
      </w:r>
      <w:r>
        <w:rPr>
          <w:rFonts w:hint="eastAsia" w:ascii="仿宋" w:hAnsi="仿宋" w:eastAsia="仿宋" w:cs="仿宋"/>
          <w:color w:val="000000"/>
          <w:spacing w:val="9"/>
          <w:szCs w:val="21"/>
          <w:highlight w:val="none"/>
        </w:rPr>
        <w:t xml:space="preserve">期</w:t>
      </w:r>
      <w:r>
        <w:rPr>
          <w:rFonts w:hint="eastAsia" w:ascii="仿宋" w:hAnsi="仿宋" w:eastAsia="仿宋" w:cs="仿宋"/>
          <w:color w:val="000000"/>
          <w:spacing w:val="7"/>
          <w:szCs w:val="21"/>
          <w:highlight w:val="none"/>
        </w:rPr>
        <w:t xml:space="preserve">限至保修期满。</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left="283" w:right="0" w:firstLine="0"/>
        <w:jc w:val="both"/>
        <w:spacing w:after="57" w:line="24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spacing w:line="240" w:lineRule="auto"/>
        <w:rPr>
          <w:rFonts w:hint="eastAsia" w:ascii="仿宋" w:hAnsi="仿宋" w:eastAsia="仿宋" w:cs="仿宋"/>
          <w:color w:val="000000"/>
          <w:highlight w:val="none"/>
        </w:rPr>
        <w:sectPr>
          <w:footerReference w:type="default" r:id="rId23"/>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6"/>
          <w:sz w:val="20"/>
          <w:szCs w:val="20"/>
          <w:highlight w:val="none"/>
        </w:rPr>
        <w:t xml:space="preserve">发包人(公章)</w:t>
      </w:r>
      <w:r>
        <w:rPr>
          <w:rFonts w:hint="eastAsia" w:ascii="仿宋" w:hAnsi="仿宋" w:eastAsia="仿宋" w:cs="仿宋"/>
          <w:color w:val="000000"/>
          <w:spacing w:val="5"/>
          <w:sz w:val="20"/>
          <w:szCs w:val="20"/>
          <w:highlight w:val="none"/>
        </w:rPr>
        <w:t xml:space="preserve">：</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13"/>
          <w:sz w:val="20"/>
          <w:szCs w:val="20"/>
          <w:highlight w:val="none"/>
        </w:rPr>
        <w:t xml:space="preserve">地  址 </w:t>
      </w:r>
      <w:r>
        <w:rPr>
          <w:rFonts w:hint="eastAsia" w:ascii="仿宋" w:hAnsi="仿宋" w:eastAsia="仿宋" w:cs="仿宋"/>
          <w:color w:val="000000"/>
          <w:spacing w:val="-12"/>
          <w:sz w:val="20"/>
          <w:szCs w:val="20"/>
          <w:highlight w:val="none"/>
        </w:rPr>
        <w:t xml:space="preserve">：</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7"/>
          <w:sz w:val="20"/>
          <w:szCs w:val="20"/>
          <w:highlight w:val="none"/>
        </w:rPr>
        <w:t xml:space="preserve">法定代表人(签字)</w:t>
      </w:r>
      <w:r>
        <w:rPr>
          <w:rFonts w:hint="eastAsia" w:ascii="仿宋" w:hAnsi="仿宋" w:eastAsia="仿宋" w:cs="仿宋"/>
          <w:color w:val="000000"/>
          <w:spacing w:val="6"/>
          <w:sz w:val="20"/>
          <w:szCs w:val="20"/>
          <w:highlight w:val="none"/>
        </w:rPr>
        <w:t xml:space="preserve">：</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8"/>
          <w:sz w:val="20"/>
          <w:szCs w:val="20"/>
          <w:highlight w:val="none"/>
        </w:rPr>
        <w:t xml:space="preserve">委</w:t>
      </w:r>
      <w:r>
        <w:rPr>
          <w:rFonts w:hint="eastAsia" w:ascii="仿宋" w:hAnsi="仿宋" w:eastAsia="仿宋" w:cs="仿宋"/>
          <w:color w:val="000000"/>
          <w:spacing w:val="7"/>
          <w:sz w:val="20"/>
          <w:szCs w:val="20"/>
          <w:highlight w:val="none"/>
        </w:rPr>
        <w:t xml:space="preserve">托代理人(签字)：</w:t>
      </w:r>
      <w:r>
        <w:rPr>
          <w:rFonts w:hint="eastAsia" w:ascii="仿宋" w:hAnsi="仿宋" w:eastAsia="仿宋" w:cs="仿宋"/>
          <w:color w:val="000000"/>
          <w:sz w:val="20"/>
          <w:szCs w:val="20"/>
          <w:highlight w:val="none"/>
          <w:u w:val="single"/>
        </w:rPr>
        <w:t xml:space="preserve">               </w:t>
      </w:r>
      <w:r/>
    </w:p>
    <w:p>
      <w:pPr>
        <w:ind w:firstLine="28"/>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5"/>
          <w:sz w:val="20"/>
          <w:szCs w:val="20"/>
          <w:highlight w:val="none"/>
        </w:rPr>
        <w:t xml:space="preserve">电  话 ：</w:t>
      </w:r>
      <w:r>
        <w:rPr>
          <w:rFonts w:hint="eastAsia" w:ascii="仿宋" w:hAnsi="仿宋" w:eastAsia="仿宋" w:cs="仿宋"/>
          <w:color w:val="000000"/>
          <w:spacing w:val="-5"/>
          <w:sz w:val="20"/>
          <w:szCs w:val="20"/>
          <w:highlight w:val="none"/>
          <w:u w:val="single"/>
        </w:rPr>
        <w:t xml:space="preserve">                          </w:t>
      </w:r>
      <w:r>
        <w:rPr>
          <w:rFonts w:hint="eastAsia" w:ascii="仿宋" w:hAnsi="仿宋" w:eastAsia="仿宋" w:cs="仿宋"/>
          <w:color w:val="000000"/>
          <w:sz w:val="20"/>
          <w:szCs w:val="20"/>
          <w:highlight w:val="none"/>
        </w:rPr>
        <w:t xml:space="preserve"> </w:t>
      </w:r>
      <w:r/>
    </w:p>
    <w:p>
      <w:pPr>
        <w:ind w:firstLine="28"/>
        <w:spacing w:line="240" w:lineRule="auto"/>
        <w:rPr>
          <w:rFonts w:hint="eastAsia" w:ascii="仿宋" w:hAnsi="仿宋" w:eastAsia="仿宋" w:cs="仿宋"/>
          <w:color w:val="000000"/>
          <w:sz w:val="20"/>
          <w:szCs w:val="20"/>
          <w:highlight w:val="none"/>
          <w:u w:val="single"/>
        </w:rPr>
      </w:pPr>
      <w:r>
        <w:rPr>
          <w:rFonts w:hint="eastAsia" w:ascii="仿宋" w:hAnsi="仿宋" w:eastAsia="仿宋" w:cs="仿宋"/>
          <w:color w:val="000000"/>
          <w:spacing w:val="6"/>
          <w:sz w:val="20"/>
          <w:szCs w:val="20"/>
          <w:highlight w:val="none"/>
        </w:rPr>
        <w:t xml:space="preserve">传</w:t>
      </w:r>
      <w:r>
        <w:rPr>
          <w:rFonts w:hint="eastAsia" w:ascii="仿宋" w:hAnsi="仿宋" w:eastAsia="仿宋" w:cs="仿宋"/>
          <w:color w:val="000000"/>
          <w:spacing w:val="4"/>
          <w:sz w:val="20"/>
          <w:szCs w:val="20"/>
          <w:highlight w:val="none"/>
        </w:rPr>
        <w:t xml:space="preserve">  真：</w:t>
      </w:r>
      <w:r>
        <w:rPr>
          <w:rFonts w:hint="eastAsia" w:ascii="仿宋" w:hAnsi="仿宋" w:eastAsia="仿宋" w:cs="仿宋"/>
          <w:color w:val="000000"/>
          <w:sz w:val="20"/>
          <w:szCs w:val="20"/>
          <w:highlight w:val="none"/>
          <w:u w:val="single"/>
        </w:rPr>
        <w:t xml:space="preserve">                          </w:t>
      </w:r>
      <w:r/>
    </w:p>
    <w:p>
      <w:pPr>
        <w:ind w:firstLine="26"/>
        <w:spacing w:line="240" w:lineRule="auto"/>
        <w:rPr>
          <w:rFonts w:hint="eastAsia" w:ascii="仿宋" w:hAnsi="仿宋" w:eastAsia="仿宋" w:cs="仿宋"/>
          <w:color w:val="000000"/>
          <w:sz w:val="20"/>
          <w:szCs w:val="20"/>
          <w:highlight w:val="none"/>
          <w:u w:val="single"/>
        </w:rPr>
      </w:pPr>
      <w:r>
        <w:rPr>
          <w:rFonts w:hint="eastAsia" w:ascii="仿宋" w:hAnsi="仿宋" w:eastAsia="仿宋" w:cs="仿宋"/>
          <w:color w:val="000000"/>
          <w:spacing w:val="8"/>
          <w:sz w:val="20"/>
          <w:szCs w:val="20"/>
          <w:highlight w:val="none"/>
        </w:rPr>
        <w:t xml:space="preserve">开</w:t>
      </w:r>
      <w:r>
        <w:rPr>
          <w:rFonts w:hint="eastAsia" w:ascii="仿宋" w:hAnsi="仿宋" w:eastAsia="仿宋" w:cs="仿宋"/>
          <w:color w:val="000000"/>
          <w:spacing w:val="5"/>
          <w:sz w:val="20"/>
          <w:szCs w:val="20"/>
          <w:highlight w:val="none"/>
        </w:rPr>
        <w:t xml:space="preserve">户银行：</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16"/>
          <w:sz w:val="20"/>
          <w:szCs w:val="20"/>
          <w:highlight w:val="none"/>
        </w:rPr>
        <w:t xml:space="preserve">账</w:t>
      </w:r>
      <w:r>
        <w:rPr>
          <w:rFonts w:hint="eastAsia" w:ascii="仿宋" w:hAnsi="仿宋" w:eastAsia="仿宋" w:cs="仿宋"/>
          <w:color w:val="000000"/>
          <w:spacing w:val="-13"/>
          <w:sz w:val="20"/>
          <w:szCs w:val="20"/>
          <w:highlight w:val="none"/>
        </w:rPr>
        <w:t xml:space="preserve">  号 ：</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3"/>
          <w:sz w:val="20"/>
          <w:szCs w:val="20"/>
          <w:highlight w:val="none"/>
        </w:rPr>
        <w:t xml:space="preserve">邮政编码</w:t>
      </w:r>
      <w:r>
        <w:rPr>
          <w:rFonts w:hint="eastAsia" w:ascii="仿宋" w:hAnsi="仿宋" w:eastAsia="仿宋" w:cs="仿宋"/>
          <w:color w:val="000000"/>
          <w:spacing w:val="2"/>
          <w:sz w:val="20"/>
          <w:szCs w:val="20"/>
          <w:highlight w:val="none"/>
        </w:rPr>
        <w:t xml:space="preserve">：</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pacing w:val="6"/>
          <w:sz w:val="20"/>
          <w:szCs w:val="20"/>
          <w:highlight w:val="none"/>
          <w:u w:val="single"/>
        </w:rPr>
      </w:pPr>
      <w:r>
        <w:rPr>
          <w:rFonts w:hint="eastAsia" w:ascii="仿宋" w:hAnsi="仿宋" w:eastAsia="仿宋" w:cs="仿宋"/>
          <w:color w:val="000000"/>
          <w:sz w:val="2"/>
          <w:szCs w:val="2"/>
          <w:highlight w:val="none"/>
        </w:rPr>
        <w:br w:type="column"/>
      </w:r>
      <w:r>
        <w:rPr>
          <w:rFonts w:hint="eastAsia" w:ascii="仿宋" w:hAnsi="仿宋" w:eastAsia="仿宋" w:cs="仿宋"/>
          <w:color w:val="000000"/>
          <w:spacing w:val="6"/>
          <w:sz w:val="20"/>
          <w:szCs w:val="20"/>
          <w:highlight w:val="none"/>
        </w:rPr>
        <w:t xml:space="preserve">承包人(公章)：</w:t>
      </w:r>
      <w:r>
        <w:rPr>
          <w:rFonts w:hint="eastAsia" w:ascii="仿宋" w:hAnsi="仿宋" w:eastAsia="仿宋" w:cs="仿宋"/>
          <w:color w:val="000000"/>
          <w:spacing w:val="6"/>
          <w:sz w:val="20"/>
          <w:szCs w:val="20"/>
          <w:highlight w:val="none"/>
          <w:u w:val="single"/>
        </w:rPr>
        <w:t xml:space="preserve">                        </w:t>
      </w:r>
      <w:r/>
    </w:p>
    <w:p>
      <w:pPr>
        <w:spacing w:line="240" w:lineRule="auto"/>
        <w:rPr>
          <w:rFonts w:hint="eastAsia" w:ascii="仿宋" w:hAnsi="仿宋" w:eastAsia="仿宋" w:cs="仿宋"/>
          <w:color w:val="000000"/>
          <w:spacing w:val="6"/>
          <w:sz w:val="20"/>
          <w:szCs w:val="20"/>
          <w:highlight w:val="none"/>
          <w:u w:val="single"/>
          <w:lang w:val="en-US"/>
        </w:rPr>
      </w:pPr>
      <w:r>
        <w:rPr>
          <w:rFonts w:hint="eastAsia" w:ascii="仿宋" w:hAnsi="仿宋" w:eastAsia="仿宋" w:cs="仿宋"/>
          <w:color w:val="000000"/>
          <w:spacing w:val="6"/>
          <w:sz w:val="20"/>
          <w:szCs w:val="20"/>
          <w:highlight w:val="none"/>
        </w:rPr>
        <w:t xml:space="preserve">地  址：</w:t>
      </w:r>
      <w:r>
        <w:rPr>
          <w:rFonts w:hint="eastAsia" w:ascii="仿宋" w:hAnsi="仿宋" w:eastAsia="仿宋" w:cs="仿宋"/>
          <w:color w:val="000000"/>
          <w:spacing w:val="6"/>
          <w:sz w:val="20"/>
          <w:szCs w:val="20"/>
          <w:highlight w:val="none"/>
          <w:u w:val="single"/>
        </w:rPr>
        <w:t xml:space="preserve"> </w:t>
      </w:r>
      <w:r>
        <w:rPr>
          <w:rFonts w:hint="eastAsia" w:ascii="仿宋" w:hAnsi="仿宋" w:eastAsia="仿宋" w:cs="仿宋"/>
          <w:color w:val="000000"/>
          <w:spacing w:val="6"/>
          <w:sz w:val="20"/>
          <w:szCs w:val="20"/>
          <w:highlight w:val="none"/>
          <w:u w:val="single"/>
          <w:lang w:val="en-US" w:eastAsia="zh-CN"/>
        </w:rPr>
        <w:t xml:space="preserve">                             </w:t>
      </w:r>
      <w:r/>
    </w:p>
    <w:p>
      <w:pPr>
        <w:spacing w:line="240" w:lineRule="auto"/>
        <w:rPr>
          <w:rFonts w:hint="eastAsia" w:ascii="仿宋" w:hAnsi="仿宋" w:eastAsia="仿宋" w:cs="仿宋"/>
          <w:color w:val="000000"/>
          <w:spacing w:val="6"/>
          <w:sz w:val="20"/>
          <w:szCs w:val="20"/>
          <w:highlight w:val="none"/>
          <w:u w:val="single"/>
        </w:rPr>
      </w:pPr>
      <w:r>
        <w:rPr>
          <w:rFonts w:hint="eastAsia" w:ascii="仿宋" w:hAnsi="仿宋" w:eastAsia="仿宋" w:cs="仿宋"/>
          <w:color w:val="000000"/>
          <w:spacing w:val="6"/>
          <w:sz w:val="20"/>
          <w:szCs w:val="20"/>
          <w:highlight w:val="none"/>
        </w:rPr>
        <w:t xml:space="preserve">法定代表人(签字)：</w:t>
      </w:r>
      <w:r>
        <w:rPr>
          <w:rFonts w:hint="eastAsia" w:ascii="仿宋" w:hAnsi="仿宋" w:eastAsia="仿宋" w:cs="仿宋"/>
          <w:color w:val="000000"/>
          <w:spacing w:val="6"/>
          <w:sz w:val="20"/>
          <w:szCs w:val="20"/>
          <w:highlight w:val="none"/>
          <w:u w:val="single"/>
        </w:rPr>
        <w:t xml:space="preserve">          </w:t>
      </w:r>
      <w:r>
        <w:rPr>
          <w:rFonts w:hint="eastAsia" w:ascii="仿宋" w:hAnsi="仿宋" w:eastAsia="仿宋" w:cs="仿宋"/>
          <w:color w:val="000000"/>
          <w:spacing w:val="6"/>
          <w:sz w:val="20"/>
          <w:szCs w:val="20"/>
          <w:highlight w:val="none"/>
          <w:u w:val="single"/>
          <w:lang w:val="en-US" w:eastAsia="zh-CN"/>
        </w:rPr>
        <w:t xml:space="preserve">  </w:t>
      </w:r>
      <w:r>
        <w:rPr>
          <w:rFonts w:hint="eastAsia" w:ascii="仿宋" w:hAnsi="仿宋" w:eastAsia="仿宋" w:cs="仿宋"/>
          <w:color w:val="000000"/>
          <w:spacing w:val="6"/>
          <w:sz w:val="20"/>
          <w:szCs w:val="20"/>
          <w:highlight w:val="none"/>
          <w:u w:val="single"/>
        </w:rPr>
        <w:t xml:space="preserve">         </w:t>
      </w:r>
      <w:r/>
    </w:p>
    <w:p>
      <w:pPr>
        <w:spacing w:line="240" w:lineRule="auto"/>
        <w:rPr>
          <w:rFonts w:hint="eastAsia" w:ascii="仿宋" w:hAnsi="仿宋" w:eastAsia="仿宋" w:cs="仿宋"/>
          <w:color w:val="000000"/>
          <w:spacing w:val="6"/>
          <w:sz w:val="20"/>
          <w:szCs w:val="20"/>
          <w:highlight w:val="none"/>
          <w:u w:val="single"/>
        </w:rPr>
      </w:pPr>
      <w:r>
        <w:rPr>
          <w:rFonts w:hint="eastAsia" w:ascii="仿宋" w:hAnsi="仿宋" w:eastAsia="仿宋" w:cs="仿宋"/>
          <w:color w:val="000000"/>
          <w:spacing w:val="6"/>
          <w:sz w:val="20"/>
          <w:szCs w:val="20"/>
          <w:highlight w:val="none"/>
        </w:rPr>
        <w:t xml:space="preserve">委托代理人(签字)：</w:t>
      </w:r>
      <w:r>
        <w:rPr>
          <w:rFonts w:hint="eastAsia" w:ascii="仿宋" w:hAnsi="仿宋" w:eastAsia="仿宋" w:cs="仿宋"/>
          <w:color w:val="000000"/>
          <w:spacing w:val="6"/>
          <w:sz w:val="20"/>
          <w:szCs w:val="20"/>
          <w:highlight w:val="none"/>
          <w:u w:val="single"/>
        </w:rPr>
        <w:t xml:space="preserve">              </w:t>
      </w:r>
      <w:r>
        <w:rPr>
          <w:rFonts w:hint="eastAsia" w:ascii="仿宋" w:hAnsi="仿宋" w:eastAsia="仿宋" w:cs="仿宋"/>
          <w:color w:val="000000"/>
          <w:spacing w:val="6"/>
          <w:sz w:val="20"/>
          <w:szCs w:val="20"/>
          <w:highlight w:val="none"/>
          <w:u w:val="single"/>
          <w:lang w:val="en-US" w:eastAsia="zh-CN"/>
        </w:rPr>
        <w:t xml:space="preserve">   </w:t>
      </w:r>
      <w:r>
        <w:rPr>
          <w:rFonts w:hint="eastAsia" w:ascii="仿宋" w:hAnsi="仿宋" w:eastAsia="仿宋" w:cs="仿宋"/>
          <w:color w:val="000000"/>
          <w:spacing w:val="6"/>
          <w:sz w:val="20"/>
          <w:szCs w:val="20"/>
          <w:highlight w:val="none"/>
          <w:u w:val="single"/>
        </w:rPr>
        <w:t xml:space="preserve">     </w:t>
      </w:r>
      <w:r/>
    </w:p>
    <w:p>
      <w:pPr>
        <w:ind w:firstLine="28"/>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5"/>
          <w:sz w:val="20"/>
          <w:szCs w:val="20"/>
          <w:highlight w:val="none"/>
        </w:rPr>
        <w:t xml:space="preserve">电  话 ：</w:t>
      </w:r>
      <w:r>
        <w:rPr>
          <w:rFonts w:hint="eastAsia" w:ascii="仿宋" w:hAnsi="仿宋" w:eastAsia="仿宋" w:cs="仿宋"/>
          <w:color w:val="000000"/>
          <w:spacing w:val="-5"/>
          <w:sz w:val="20"/>
          <w:szCs w:val="20"/>
          <w:highlight w:val="none"/>
          <w:u w:val="single"/>
        </w:rPr>
        <w:t xml:space="preserve">             </w:t>
      </w:r>
      <w:r>
        <w:rPr>
          <w:rFonts w:hint="eastAsia" w:ascii="仿宋" w:hAnsi="仿宋" w:eastAsia="仿宋" w:cs="仿宋"/>
          <w:color w:val="000000"/>
          <w:spacing w:val="-5"/>
          <w:sz w:val="20"/>
          <w:szCs w:val="20"/>
          <w:highlight w:val="none"/>
          <w:u w:val="single"/>
          <w:lang w:val="en-US" w:eastAsia="zh-CN"/>
        </w:rPr>
        <w:t xml:space="preserve">              </w:t>
      </w:r>
      <w:r>
        <w:rPr>
          <w:rFonts w:hint="eastAsia" w:ascii="仿宋" w:hAnsi="仿宋" w:eastAsia="仿宋" w:cs="仿宋"/>
          <w:color w:val="000000"/>
          <w:spacing w:val="-5"/>
          <w:sz w:val="20"/>
          <w:szCs w:val="20"/>
          <w:highlight w:val="none"/>
          <w:u w:val="single"/>
        </w:rPr>
        <w:t xml:space="preserve">             </w:t>
      </w:r>
      <w:r>
        <w:rPr>
          <w:rFonts w:hint="eastAsia" w:ascii="仿宋" w:hAnsi="仿宋" w:eastAsia="仿宋" w:cs="仿宋"/>
          <w:color w:val="000000"/>
          <w:sz w:val="20"/>
          <w:szCs w:val="20"/>
          <w:highlight w:val="none"/>
        </w:rPr>
        <w:t xml:space="preserve"> </w:t>
      </w:r>
      <w:r/>
    </w:p>
    <w:p>
      <w:pPr>
        <w:ind w:firstLine="28"/>
        <w:spacing w:line="240" w:lineRule="auto"/>
        <w:rPr>
          <w:rFonts w:hint="eastAsia" w:ascii="仿宋" w:hAnsi="仿宋" w:eastAsia="仿宋" w:cs="仿宋"/>
          <w:color w:val="000000"/>
          <w:spacing w:val="6"/>
          <w:sz w:val="20"/>
          <w:szCs w:val="20"/>
          <w:highlight w:val="none"/>
        </w:rPr>
      </w:pPr>
      <w:r>
        <w:rPr>
          <w:rFonts w:hint="eastAsia" w:ascii="仿宋" w:hAnsi="仿宋" w:eastAsia="仿宋" w:cs="仿宋"/>
          <w:color w:val="000000"/>
          <w:spacing w:val="6"/>
          <w:sz w:val="20"/>
          <w:szCs w:val="20"/>
          <w:highlight w:val="none"/>
        </w:rPr>
        <w:t xml:space="preserve">传</w:t>
      </w:r>
      <w:r>
        <w:rPr>
          <w:rFonts w:hint="eastAsia" w:ascii="仿宋" w:hAnsi="仿宋" w:eastAsia="仿宋" w:cs="仿宋"/>
          <w:color w:val="000000"/>
          <w:spacing w:val="4"/>
          <w:sz w:val="20"/>
          <w:szCs w:val="20"/>
          <w:highlight w:val="none"/>
        </w:rPr>
        <w:t xml:space="preserve">  真：</w:t>
      </w:r>
      <w:r>
        <w:rPr>
          <w:rFonts w:hint="eastAsia" w:ascii="仿宋" w:hAnsi="仿宋" w:eastAsia="仿宋" w:cs="仿宋"/>
          <w:color w:val="000000"/>
          <w:sz w:val="20"/>
          <w:szCs w:val="20"/>
          <w:highlight w:val="none"/>
          <w:u w:val="single"/>
        </w:rPr>
        <w:t xml:space="preserve">              </w:t>
      </w:r>
      <w:r>
        <w:rPr>
          <w:rFonts w:hint="eastAsia" w:ascii="仿宋" w:hAnsi="仿宋" w:eastAsia="仿宋" w:cs="仿宋"/>
          <w:color w:val="000000"/>
          <w:sz w:val="20"/>
          <w:szCs w:val="20"/>
          <w:highlight w:val="none"/>
          <w:u w:val="single"/>
          <w:lang w:val="en-US" w:eastAsia="zh-CN"/>
        </w:rPr>
        <w:t xml:space="preserve">            </w:t>
      </w:r>
      <w:r>
        <w:rPr>
          <w:rFonts w:hint="eastAsia" w:ascii="仿宋" w:hAnsi="仿宋" w:eastAsia="仿宋" w:cs="仿宋"/>
          <w:color w:val="000000"/>
          <w:sz w:val="20"/>
          <w:szCs w:val="20"/>
          <w:highlight w:val="none"/>
          <w:u w:val="single"/>
        </w:rPr>
        <w:t xml:space="preserve">            </w:t>
      </w:r>
      <w:r/>
    </w:p>
    <w:p>
      <w:pPr>
        <w:ind w:firstLine="26"/>
        <w:spacing w:line="240" w:lineRule="auto"/>
        <w:rPr>
          <w:rFonts w:hint="eastAsia" w:ascii="仿宋" w:hAnsi="仿宋" w:eastAsia="仿宋" w:cs="仿宋"/>
          <w:color w:val="000000"/>
          <w:spacing w:val="6"/>
          <w:sz w:val="20"/>
          <w:szCs w:val="20"/>
          <w:highlight w:val="none"/>
          <w:u w:val="single"/>
        </w:rPr>
      </w:pPr>
      <w:r>
        <w:rPr>
          <w:rFonts w:hint="eastAsia" w:ascii="仿宋" w:hAnsi="仿宋" w:eastAsia="仿宋" w:cs="仿宋"/>
          <w:color w:val="000000"/>
          <w:spacing w:val="8"/>
          <w:sz w:val="20"/>
          <w:szCs w:val="20"/>
          <w:highlight w:val="none"/>
        </w:rPr>
        <w:t xml:space="preserve">开</w:t>
      </w:r>
      <w:r>
        <w:rPr>
          <w:rFonts w:hint="eastAsia" w:ascii="仿宋" w:hAnsi="仿宋" w:eastAsia="仿宋" w:cs="仿宋"/>
          <w:color w:val="000000"/>
          <w:spacing w:val="5"/>
          <w:sz w:val="20"/>
          <w:szCs w:val="20"/>
          <w:highlight w:val="none"/>
        </w:rPr>
        <w:t xml:space="preserve">户银行：</w:t>
      </w:r>
      <w:r>
        <w:rPr>
          <w:rFonts w:hint="eastAsia" w:ascii="仿宋" w:hAnsi="仿宋" w:eastAsia="仿宋" w:cs="仿宋"/>
          <w:color w:val="000000"/>
          <w:sz w:val="20"/>
          <w:szCs w:val="20"/>
          <w:highlight w:val="none"/>
          <w:u w:val="single"/>
        </w:rPr>
        <w:t xml:space="preserve">                       </w:t>
      </w:r>
      <w:r>
        <w:rPr>
          <w:rFonts w:hint="eastAsia" w:ascii="仿宋" w:hAnsi="仿宋" w:eastAsia="仿宋" w:cs="仿宋"/>
          <w:color w:val="000000"/>
          <w:highlight w:val="none"/>
          <w:u w:val="single"/>
        </w:rPr>
        <w:t xml:space="preserve">        </w:t>
      </w:r>
      <w:r/>
    </w:p>
    <w:p>
      <w:pPr>
        <w:spacing w:line="240" w:lineRule="auto"/>
        <w:rPr>
          <w:rFonts w:hint="eastAsia" w:ascii="仿宋" w:hAnsi="仿宋" w:eastAsia="仿宋" w:cs="仿宋"/>
          <w:color w:val="000000"/>
          <w:sz w:val="20"/>
          <w:szCs w:val="20"/>
          <w:highlight w:val="none"/>
        </w:rPr>
      </w:pPr>
      <w:r>
        <w:rPr>
          <w:rFonts w:hint="eastAsia" w:ascii="仿宋" w:hAnsi="仿宋" w:eastAsia="仿宋" w:cs="仿宋"/>
          <w:color w:val="000000"/>
          <w:spacing w:val="-16"/>
          <w:sz w:val="20"/>
          <w:szCs w:val="20"/>
          <w:highlight w:val="none"/>
        </w:rPr>
        <w:t xml:space="preserve">账</w:t>
      </w:r>
      <w:r>
        <w:rPr>
          <w:rFonts w:hint="eastAsia" w:ascii="仿宋" w:hAnsi="仿宋" w:eastAsia="仿宋" w:cs="仿宋"/>
          <w:color w:val="000000"/>
          <w:spacing w:val="-13"/>
          <w:sz w:val="20"/>
          <w:szCs w:val="20"/>
          <w:highlight w:val="none"/>
        </w:rPr>
        <w:t xml:space="preserve">  号 ：</w:t>
      </w:r>
      <w:r>
        <w:rPr>
          <w:rFonts w:hint="eastAsia" w:ascii="仿宋" w:hAnsi="仿宋" w:eastAsia="仿宋" w:cs="仿宋"/>
          <w:color w:val="000000"/>
          <w:sz w:val="20"/>
          <w:szCs w:val="20"/>
          <w:highlight w:val="none"/>
          <w:u w:val="single"/>
        </w:rPr>
        <w:t xml:space="preserve">       </w:t>
      </w:r>
      <w:r>
        <w:rPr>
          <w:rFonts w:hint="eastAsia" w:ascii="仿宋" w:hAnsi="仿宋" w:eastAsia="仿宋" w:cs="仿宋"/>
          <w:color w:val="000000"/>
          <w:sz w:val="20"/>
          <w:szCs w:val="20"/>
          <w:highlight w:val="none"/>
          <w:u w:val="single"/>
          <w:lang w:val="en-US" w:eastAsia="zh-CN"/>
        </w:rPr>
        <w:t xml:space="preserve">       </w:t>
      </w:r>
      <w:r>
        <w:rPr>
          <w:rFonts w:hint="eastAsia" w:ascii="仿宋" w:hAnsi="仿宋" w:eastAsia="仿宋" w:cs="仿宋"/>
          <w:color w:val="000000"/>
          <w:sz w:val="20"/>
          <w:szCs w:val="20"/>
          <w:highlight w:val="none"/>
          <w:u w:val="single"/>
        </w:rPr>
        <w:t xml:space="preserve">                  </w:t>
      </w:r>
      <w:r/>
    </w:p>
    <w:p>
      <w:pPr>
        <w:spacing w:line="240" w:lineRule="auto"/>
        <w:rPr>
          <w:rFonts w:hint="eastAsia" w:ascii="仿宋" w:hAnsi="仿宋" w:eastAsia="仿宋" w:cs="仿宋"/>
          <w:color w:val="000000"/>
          <w:spacing w:val="6"/>
          <w:sz w:val="20"/>
          <w:szCs w:val="20"/>
          <w:highlight w:val="none"/>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hint="eastAsia" w:ascii="仿宋" w:hAnsi="仿宋" w:eastAsia="仿宋" w:cs="仿宋"/>
          <w:color w:val="000000"/>
          <w:spacing w:val="3"/>
          <w:sz w:val="20"/>
          <w:szCs w:val="20"/>
          <w:highlight w:val="none"/>
        </w:rPr>
        <w:t xml:space="preserve">邮政编码</w:t>
      </w:r>
      <w:r>
        <w:rPr>
          <w:rFonts w:hint="eastAsia" w:ascii="仿宋" w:hAnsi="仿宋" w:eastAsia="仿宋" w:cs="仿宋"/>
          <w:color w:val="000000"/>
          <w:spacing w:val="2"/>
          <w:sz w:val="20"/>
          <w:szCs w:val="20"/>
          <w:highlight w:val="none"/>
        </w:rPr>
        <w:t xml:space="preserve">：</w:t>
      </w:r>
      <w:r/>
    </w:p>
    <w:p>
      <w:pP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4：</w:t>
      </w:r>
      <w:r/>
    </w:p>
    <w:p>
      <w:pPr>
        <w:ind w:left="3048"/>
        <w:spacing w:before="205"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3"/>
          <w:sz w:val="29"/>
          <w:szCs w:val="29"/>
          <w:highlight w:val="none"/>
        </w:rPr>
        <w:t xml:space="preserve">主</w:t>
      </w:r>
      <w:r>
        <w:rPr>
          <w:rFonts w:hint="eastAsia" w:ascii="仿宋" w:hAnsi="仿宋" w:eastAsia="仿宋" w:cs="仿宋"/>
          <w:color w:val="000000"/>
          <w:spacing w:val="8"/>
          <w:sz w:val="29"/>
          <w:szCs w:val="29"/>
          <w:highlight w:val="none"/>
        </w:rPr>
        <w:t xml:space="preserve">要建设工程文件目录</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Borders>
              <w:left w:val="single" w:color="000000" w:sz="10" w:space="0"/>
              <w:right w:val="single" w:color="000000" w:sz="4" w:space="0"/>
            </w:tcBorders>
            <w:tcW w:w="1962" w:type="dxa"/>
            <w:textDirection w:val="lrTb"/>
            <w:noWrap w:val="false"/>
          </w:tcPr>
          <w:p>
            <w:pPr>
              <w:ind w:left="419"/>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文</w:t>
            </w:r>
            <w:r>
              <w:rPr>
                <w:rFonts w:hint="eastAsia" w:ascii="仿宋" w:hAnsi="仿宋" w:eastAsia="仿宋" w:cs="仿宋"/>
                <w:color w:val="000000"/>
                <w:spacing w:val="-3"/>
                <w:sz w:val="24"/>
                <w:highlight w:val="none"/>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套</w:t>
            </w:r>
            <w:r>
              <w:rPr>
                <w:rFonts w:hint="eastAsia" w:ascii="仿宋" w:hAnsi="仿宋" w:eastAsia="仿宋" w:cs="仿宋"/>
                <w:color w:val="000000"/>
                <w:spacing w:val="-5"/>
                <w:sz w:val="24"/>
                <w:highlight w:val="none"/>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费</w:t>
            </w:r>
            <w:r>
              <w:rPr>
                <w:rFonts w:hint="eastAsia" w:ascii="仿宋" w:hAnsi="仿宋" w:eastAsia="仿宋" w:cs="仿宋"/>
                <w:color w:val="000000"/>
                <w:spacing w:val="-4"/>
                <w:sz w:val="24"/>
                <w:highlight w:val="none"/>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质</w:t>
            </w:r>
            <w:r>
              <w:rPr>
                <w:rFonts w:hint="eastAsia" w:ascii="仿宋" w:hAnsi="仿宋" w:eastAsia="仿宋" w:cs="仿宋"/>
                <w:color w:val="000000"/>
                <w:spacing w:val="-5"/>
                <w:sz w:val="24"/>
                <w:highlight w:val="none"/>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移交</w:t>
            </w:r>
            <w:r>
              <w:rPr>
                <w:rFonts w:hint="eastAsia" w:ascii="仿宋" w:hAnsi="仿宋" w:eastAsia="仿宋" w:cs="仿宋"/>
                <w:color w:val="000000"/>
                <w:spacing w:val="-2"/>
                <w:sz w:val="24"/>
                <w:highlight w:val="none"/>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责</w:t>
            </w:r>
            <w:r>
              <w:rPr>
                <w:rFonts w:hint="eastAsia" w:ascii="仿宋" w:hAnsi="仿宋" w:eastAsia="仿宋" w:cs="仿宋"/>
                <w:color w:val="000000"/>
                <w:spacing w:val="-6"/>
                <w:sz w:val="24"/>
                <w:highlight w:val="none"/>
              </w:rPr>
              <w:t xml:space="preserve">任人</w:t>
            </w:r>
            <w:r/>
          </w:p>
        </w:tc>
      </w:tr>
      <w:tr>
        <w:trPr>
          <w:jc w:val="center"/>
          <w:trHeight w:val="606"/>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8"/>
        </w:trPr>
        <w:tc>
          <w:tcPr>
            <w:tcBorders>
              <w:left w:val="single" w:color="000000" w:sz="10" w:space="0"/>
              <w:right w:val="single" w:color="000000" w:sz="4" w:space="0"/>
            </w:tcBorders>
            <w:tcW w:w="196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72"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239"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4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167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5：</w:t>
      </w:r>
      <w:r/>
    </w:p>
    <w:p>
      <w:pPr>
        <w:jc w:val="center"/>
        <w:spacing w:before="205"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3"/>
          <w:sz w:val="29"/>
          <w:szCs w:val="29"/>
          <w:highlight w:val="none"/>
        </w:rPr>
        <w:t xml:space="preserve">承</w:t>
      </w:r>
      <w:r>
        <w:rPr>
          <w:rFonts w:hint="eastAsia" w:ascii="仿宋" w:hAnsi="仿宋" w:eastAsia="仿宋" w:cs="仿宋"/>
          <w:color w:val="000000"/>
          <w:spacing w:val="9"/>
          <w:sz w:val="29"/>
          <w:szCs w:val="29"/>
          <w:highlight w:val="none"/>
        </w:rPr>
        <w:t xml:space="preserve">包人用于本工程施工的机械设备表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99"/>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序</w:t>
            </w:r>
            <w:r>
              <w:rPr>
                <w:rFonts w:hint="eastAsia" w:ascii="仿宋" w:hAnsi="仿宋" w:eastAsia="仿宋" w:cs="仿宋"/>
                <w:color w:val="000000"/>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机</w:t>
            </w:r>
            <w:r>
              <w:rPr>
                <w:rFonts w:hint="eastAsia" w:ascii="仿宋" w:hAnsi="仿宋" w:eastAsia="仿宋" w:cs="仿宋"/>
                <w:color w:val="000000"/>
                <w:spacing w:val="-2"/>
                <w:sz w:val="24"/>
                <w:highlight w:val="none"/>
              </w:rPr>
              <w:t xml:space="preserve">械或设</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5"/>
                <w:sz w:val="24"/>
                <w:highlight w:val="none"/>
              </w:rPr>
              <w:t xml:space="preserve">备</w:t>
            </w:r>
            <w:r>
              <w:rPr>
                <w:rFonts w:hint="eastAsia" w:ascii="仿宋" w:hAnsi="仿宋" w:eastAsia="仿宋" w:cs="仿宋"/>
                <w:color w:val="000000"/>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规</w:t>
            </w:r>
            <w:r>
              <w:rPr>
                <w:rFonts w:hint="eastAsia" w:ascii="仿宋" w:hAnsi="仿宋" w:eastAsia="仿宋" w:cs="仿宋"/>
                <w:color w:val="000000"/>
                <w:spacing w:val="-5"/>
                <w:sz w:val="24"/>
                <w:highlight w:val="none"/>
              </w:rPr>
              <w:t xml:space="preserve">格</w:t>
            </w:r>
            <w:r>
              <w:rPr>
                <w:rFonts w:hint="eastAsia" w:ascii="仿宋" w:hAnsi="仿宋" w:eastAsia="仿宋" w:cs="仿宋"/>
                <w:color w:val="000000"/>
                <w:sz w:val="24"/>
                <w:highlight w:val="none"/>
              </w:rPr>
              <w:t xml:space="preserve"> </w:t>
            </w:r>
            <w:r>
              <w:rPr>
                <w:rFonts w:hint="eastAsia" w:ascii="仿宋" w:hAnsi="仿宋" w:eastAsia="仿宋" w:cs="仿宋"/>
                <w:color w:val="000000"/>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253"/>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数</w:t>
            </w:r>
            <w:r>
              <w:rPr>
                <w:rFonts w:hint="eastAsia" w:ascii="仿宋" w:hAnsi="仿宋" w:eastAsia="仿宋" w:cs="仿宋"/>
                <w:color w:val="000000"/>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6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产</w:t>
            </w:r>
            <w:r>
              <w:rPr>
                <w:rFonts w:hint="eastAsia" w:ascii="仿宋" w:hAnsi="仿宋" w:eastAsia="仿宋" w:cs="仿宋"/>
                <w:color w:val="000000"/>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position w:val="11"/>
                <w:sz w:val="24"/>
                <w:highlight w:val="none"/>
              </w:rPr>
              <w:t xml:space="preserve">制</w:t>
            </w:r>
            <w:r>
              <w:rPr>
                <w:rFonts w:hint="eastAsia" w:ascii="仿宋" w:hAnsi="仿宋" w:eastAsia="仿宋" w:cs="仿宋"/>
                <w:color w:val="000000"/>
                <w:spacing w:val="-5"/>
                <w:position w:val="11"/>
                <w:sz w:val="24"/>
                <w:highlight w:val="none"/>
              </w:rPr>
              <w:t xml:space="preserve">造</w:t>
            </w:r>
            <w:r/>
          </w:p>
          <w:p>
            <w:pPr>
              <w:ind w:left="238"/>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年</w:t>
            </w:r>
            <w:r>
              <w:rPr>
                <w:rFonts w:hint="eastAsia" w:ascii="仿宋" w:hAnsi="仿宋" w:eastAsia="仿宋" w:cs="仿宋"/>
                <w:color w:val="000000"/>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额</w:t>
            </w:r>
            <w:r>
              <w:rPr>
                <w:rFonts w:hint="eastAsia" w:ascii="仿宋" w:hAnsi="仿宋" w:eastAsia="仿宋" w:cs="仿宋"/>
                <w:color w:val="000000"/>
                <w:spacing w:val="-2"/>
                <w:sz w:val="24"/>
                <w:highlight w:val="none"/>
              </w:rPr>
              <w:t xml:space="preserve">定功率</w:t>
            </w:r>
            <w:r/>
          </w:p>
          <w:p>
            <w:pPr>
              <w:ind w:left="518"/>
              <w:spacing w:before="105" w:line="240" w:lineRule="auto"/>
              <w:rPr>
                <w:rFonts w:hint="eastAsia" w:ascii="仿宋" w:hAnsi="仿宋" w:eastAsia="仿宋" w:cs="仿宋"/>
                <w:color w:val="000000"/>
                <w:sz w:val="24"/>
                <w:highlight w:val="none"/>
              </w:rPr>
            </w:pPr>
            <w:r>
              <w:rPr>
                <w:rFonts w:hint="eastAsia" w:ascii="仿宋" w:hAnsi="仿宋" w:eastAsia="仿宋" w:cs="仿宋"/>
                <w:color w:val="000000"/>
                <w:spacing w:val="-18"/>
                <w:sz w:val="24"/>
                <w:highlight w:val="none"/>
              </w:rPr>
              <w:t xml:space="preserve">(</w:t>
            </w:r>
            <w:r>
              <w:rPr>
                <w:rFonts w:hint="eastAsia" w:ascii="仿宋" w:hAnsi="仿宋" w:eastAsia="仿宋" w:cs="仿宋"/>
                <w:color w:val="000000"/>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position w:val="11"/>
                <w:sz w:val="24"/>
                <w:highlight w:val="none"/>
              </w:rPr>
              <w:t xml:space="preserve">生</w:t>
            </w:r>
            <w:r>
              <w:rPr>
                <w:rFonts w:hint="eastAsia" w:ascii="仿宋" w:hAnsi="仿宋" w:eastAsia="仿宋" w:cs="仿宋"/>
                <w:color w:val="000000"/>
                <w:spacing w:val="-5"/>
                <w:position w:val="11"/>
                <w:sz w:val="24"/>
                <w:highlight w:val="none"/>
              </w:rPr>
              <w:t xml:space="preserve">产</w:t>
            </w:r>
            <w:r/>
          </w:p>
          <w:p>
            <w:pPr>
              <w:ind w:left="254"/>
              <w:spacing w:before="1" w:line="240" w:lineRule="auto"/>
              <w:rPr>
                <w:rFonts w:hint="eastAsia" w:ascii="仿宋" w:hAnsi="仿宋" w:eastAsia="仿宋" w:cs="仿宋"/>
                <w:color w:val="000000"/>
                <w:sz w:val="24"/>
                <w:highlight w:val="none"/>
              </w:rPr>
            </w:pPr>
            <w:r>
              <w:rPr>
                <w:rFonts w:hint="eastAsia" w:ascii="仿宋" w:hAnsi="仿宋" w:eastAsia="仿宋" w:cs="仿宋"/>
                <w:color w:val="000000"/>
                <w:spacing w:val="-11"/>
                <w:sz w:val="24"/>
                <w:highlight w:val="none"/>
              </w:rPr>
              <w:t xml:space="preserve">能</w:t>
            </w:r>
            <w:r>
              <w:rPr>
                <w:rFonts w:hint="eastAsia" w:ascii="仿宋" w:hAnsi="仿宋" w:eastAsia="仿宋" w:cs="仿宋"/>
                <w:color w:val="000000"/>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199"/>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备</w:t>
            </w:r>
            <w:r>
              <w:rPr>
                <w:rFonts w:hint="eastAsia" w:ascii="仿宋" w:hAnsi="仿宋" w:eastAsia="仿宋" w:cs="仿宋"/>
                <w:color w:val="000000"/>
                <w:spacing w:val="-6"/>
                <w:sz w:val="24"/>
                <w:highlight w:val="none"/>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7"/>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76"/>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98"/>
        </w:trPr>
        <w:tc>
          <w:tcPr>
            <w:tcBorders>
              <w:left w:val="single" w:color="000000" w:sz="10" w:space="0"/>
              <w:right w:val="single" w:color="000000" w:sz="4" w:space="0"/>
            </w:tcBorders>
            <w:tcW w:w="117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4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55"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878"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476"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4" w:space="0"/>
            </w:tcBorders>
            <w:tcW w:w="1017"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left w:val="single" w:color="000000" w:sz="4" w:space="0"/>
              <w:right w:val="single" w:color="000000" w:sz="10" w:space="0"/>
            </w:tcBorders>
            <w:tcW w:w="933" w:type="dxa"/>
            <w:textDirection w:val="lrTb"/>
            <w:noWrap w:val="false"/>
          </w:tcPr>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sectPr>
          <w:footerReference w:type="default" r:id="rId24"/>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6：</w:t>
      </w:r>
      <w:r/>
    </w:p>
    <w:p>
      <w:pPr>
        <w:jc w:val="center"/>
        <w:spacing w:before="205"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9"/>
          <w:sz w:val="29"/>
          <w:szCs w:val="29"/>
          <w:highlight w:val="none"/>
        </w:rPr>
        <w:t xml:space="preserve">承包人主要施工管理人员表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1"/>
                <w:sz w:val="24"/>
                <w:highlight w:val="none"/>
              </w:rPr>
              <w:t xml:space="preserve">名    </w:t>
            </w:r>
            <w:r>
              <w:rPr>
                <w:rFonts w:hint="eastAsia" w:ascii="仿宋" w:hAnsi="仿宋" w:eastAsia="仿宋" w:cs="仿宋"/>
                <w:color w:val="000000"/>
                <w:sz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姓</w:t>
            </w:r>
            <w:r>
              <w:rPr>
                <w:rFonts w:hint="eastAsia" w:ascii="仿宋" w:hAnsi="仿宋" w:eastAsia="仿宋" w:cs="仿宋"/>
                <w:color w:val="000000"/>
                <w:spacing w:val="-4"/>
                <w:sz w:val="24"/>
                <w:highlight w:val="none"/>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职务</w:t>
            </w:r>
            <w:r/>
          </w:p>
        </w:tc>
        <w:tc>
          <w:tcPr>
            <w:tcBorders>
              <w:left w:val="single" w:color="000000" w:sz="4" w:space="0"/>
              <w:right w:val="single" w:color="000000" w:sz="4" w:space="0"/>
            </w:tcBorders>
            <w:tcW w:w="1037" w:type="dxa"/>
            <w:textDirection w:val="lrTb"/>
            <w:noWrap w:val="false"/>
          </w:tcPr>
          <w:p>
            <w:pPr>
              <w:ind w:left="360"/>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10"/>
                <w:sz w:val="24"/>
                <w:highlight w:val="none"/>
              </w:rPr>
              <w:t xml:space="preserve">主</w:t>
            </w:r>
            <w:r>
              <w:rPr>
                <w:rFonts w:hint="eastAsia" w:ascii="仿宋" w:hAnsi="仿宋" w:eastAsia="仿宋" w:cs="仿宋"/>
                <w:color w:val="000000"/>
                <w:spacing w:val="9"/>
                <w:sz w:val="24"/>
                <w:highlight w:val="none"/>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一</w:t>
            </w:r>
            <w:r>
              <w:rPr>
                <w:rFonts w:hint="eastAsia" w:ascii="仿宋" w:hAnsi="仿宋" w:eastAsia="仿宋" w:cs="仿宋"/>
                <w:color w:val="000000"/>
                <w:spacing w:val="-2"/>
                <w:sz w:val="24"/>
                <w:highlight w:val="none"/>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项</w:t>
            </w:r>
            <w:r>
              <w:rPr>
                <w:rFonts w:hint="eastAsia" w:ascii="仿宋" w:hAnsi="仿宋" w:eastAsia="仿宋" w:cs="仿宋"/>
                <w:color w:val="000000"/>
                <w:spacing w:val="-3"/>
                <w:sz w:val="24"/>
                <w:highlight w:val="none"/>
              </w:rPr>
              <w:t xml:space="preserve">目主管</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37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其他</w:t>
            </w:r>
            <w:r>
              <w:rPr>
                <w:rFonts w:hint="eastAsia" w:ascii="仿宋" w:hAnsi="仿宋" w:eastAsia="仿宋" w:cs="仿宋"/>
                <w:color w:val="000000"/>
                <w:spacing w:val="-2"/>
                <w:sz w:val="24"/>
                <w:highlight w:val="none"/>
              </w:rPr>
              <w:t xml:space="preserve">人员</w:t>
            </w:r>
            <w:r/>
          </w:p>
        </w:tc>
        <w:tc>
          <w:tcPr>
            <w:tcBorders>
              <w:left w:val="single" w:color="000000" w:sz="4" w:space="0"/>
              <w:right w:val="single" w:color="000000" w:sz="4" w:space="0"/>
            </w:tcBorders>
            <w:tcW w:w="1414" w:type="dxa"/>
            <w:vAlign w:val="center"/>
            <w:textDirection w:val="lrTb"/>
            <w:noWrap w:val="false"/>
          </w:tcPr>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仿宋" w:hAnsi="仿宋" w:eastAsia="仿宋" w:cs="仿宋"/>
                <w:color w:val="000000"/>
                <w:sz w:val="24"/>
                <w:highlight w:val="none"/>
              </w:rPr>
            </w:pPr>
            <w:r>
              <w:rPr>
                <w:rFonts w:hint="eastAsia" w:ascii="仿宋" w:hAnsi="仿宋" w:eastAsia="仿宋" w:cs="仿宋"/>
                <w:color w:val="000000"/>
                <w:spacing w:val="-4"/>
                <w:position w:val="1"/>
                <w:sz w:val="24"/>
                <w:highlight w:val="none"/>
              </w:rPr>
              <w:t xml:space="preserve">二</w:t>
            </w:r>
            <w:r>
              <w:rPr>
                <w:rFonts w:hint="eastAsia" w:ascii="仿宋" w:hAnsi="仿宋" w:eastAsia="仿宋" w:cs="仿宋"/>
                <w:color w:val="000000"/>
                <w:spacing w:val="-2"/>
                <w:position w:val="1"/>
                <w:sz w:val="24"/>
                <w:highlight w:val="none"/>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项</w:t>
            </w:r>
            <w:r>
              <w:rPr>
                <w:rFonts w:hint="eastAsia" w:ascii="仿宋" w:hAnsi="仿宋" w:eastAsia="仿宋" w:cs="仿宋"/>
                <w:color w:val="000000"/>
                <w:spacing w:val="-3"/>
                <w:sz w:val="24"/>
                <w:highlight w:val="none"/>
              </w:rPr>
              <w:t xml:space="preserve">目经理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项目</w:t>
            </w:r>
            <w:r>
              <w:rPr>
                <w:rFonts w:hint="eastAsia" w:ascii="仿宋" w:hAnsi="仿宋" w:eastAsia="仿宋" w:cs="仿宋"/>
                <w:color w:val="000000"/>
                <w:spacing w:val="-2"/>
                <w:sz w:val="24"/>
                <w:highlight w:val="none"/>
              </w:rPr>
              <w:t xml:space="preserve">副经理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技</w:t>
            </w:r>
            <w:r>
              <w:rPr>
                <w:rFonts w:hint="eastAsia" w:ascii="仿宋" w:hAnsi="仿宋" w:eastAsia="仿宋" w:cs="仿宋"/>
                <w:color w:val="000000"/>
                <w:spacing w:val="-2"/>
                <w:sz w:val="24"/>
                <w:highlight w:val="none"/>
              </w:rPr>
              <w:t xml:space="preserve">术负责人</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造</w:t>
            </w:r>
            <w:r>
              <w:rPr>
                <w:rFonts w:hint="eastAsia" w:ascii="仿宋" w:hAnsi="仿宋" w:eastAsia="仿宋" w:cs="仿宋"/>
                <w:color w:val="000000"/>
                <w:spacing w:val="-2"/>
                <w:sz w:val="24"/>
                <w:highlight w:val="none"/>
              </w:rPr>
              <w:t xml:space="preserve">价管理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质量</w:t>
            </w:r>
            <w:r>
              <w:rPr>
                <w:rFonts w:hint="eastAsia" w:ascii="仿宋" w:hAnsi="仿宋" w:eastAsia="仿宋" w:cs="仿宋"/>
                <w:color w:val="000000"/>
                <w:spacing w:val="-2"/>
                <w:sz w:val="24"/>
                <w:highlight w:val="none"/>
              </w:rPr>
              <w:t xml:space="preserve">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材</w:t>
            </w:r>
            <w:r>
              <w:rPr>
                <w:rFonts w:hint="eastAsia" w:ascii="仿宋" w:hAnsi="仿宋" w:eastAsia="仿宋" w:cs="仿宋"/>
                <w:color w:val="000000"/>
                <w:spacing w:val="-2"/>
                <w:sz w:val="24"/>
                <w:highlight w:val="none"/>
              </w:rPr>
              <w:t xml:space="preserve">料管理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shd w:val="clear" w:color="auto" w:fill="auto"/>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施</w:t>
            </w:r>
            <w:r>
              <w:rPr>
                <w:rFonts w:hint="eastAsia" w:ascii="仿宋" w:hAnsi="仿宋" w:eastAsia="仿宋" w:cs="仿宋"/>
                <w:color w:val="000000"/>
                <w:spacing w:val="-2"/>
                <w:sz w:val="24"/>
                <w:highlight w:val="none"/>
              </w:rPr>
              <w:t xml:space="preserve">工管理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安全管理</w:t>
            </w:r>
            <w:r/>
          </w:p>
        </w:tc>
        <w:tc>
          <w:tcPr>
            <w:tcBorders>
              <w:left w:val="single" w:color="000000" w:sz="4" w:space="0"/>
              <w:right w:val="single" w:color="000000" w:sz="4" w:space="0"/>
            </w:tcBorders>
            <w:tcW w:w="1414"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225"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4" w:space="0"/>
            </w:tcBorders>
            <w:tcW w:w="1037" w:type="dxa"/>
            <w:vAlign w:val="center"/>
            <w:textDirection w:val="lrTb"/>
            <w:noWrap w:val="false"/>
          </w:tcPr>
          <w:p>
            <w:pPr>
              <w:jc w:val="center"/>
              <w:spacing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tc>
        <w:tc>
          <w:tcPr>
            <w:tcBorders>
              <w:left w:val="single" w:color="000000" w:sz="4" w:space="0"/>
              <w:right w:val="single" w:color="000000" w:sz="10" w:space="0"/>
            </w:tcBorders>
            <w:tcW w:w="4255" w:type="dxa"/>
            <w:vAlign w:val="center"/>
            <w:textDirection w:val="lrTb"/>
            <w:noWrap w:val="false"/>
          </w:tcPr>
          <w:p>
            <w:pPr>
              <w:jc w:val="center"/>
              <w:spacing w:line="24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37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其他</w:t>
            </w:r>
            <w:r>
              <w:rPr>
                <w:rFonts w:hint="eastAsia" w:ascii="仿宋" w:hAnsi="仿宋" w:eastAsia="仿宋" w:cs="仿宋"/>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22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037"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7"/>
          <w:sz w:val="29"/>
          <w:szCs w:val="29"/>
          <w:highlight w:val="none"/>
        </w:rPr>
        <w:t xml:space="preserve">附</w:t>
      </w:r>
      <w:r>
        <w:rPr>
          <w:rFonts w:hint="eastAsia" w:ascii="仿宋" w:hAnsi="仿宋" w:eastAsia="仿宋" w:cs="仿宋"/>
          <w:color w:val="000000"/>
          <w:spacing w:val="-16"/>
          <w:sz w:val="29"/>
          <w:szCs w:val="29"/>
          <w:highlight w:val="none"/>
        </w:rPr>
        <w:t xml:space="preserve">件 7：</w:t>
      </w:r>
      <w:r/>
    </w:p>
    <w:p>
      <w:pPr>
        <w:jc w:val="center"/>
        <w:spacing w:before="205"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6"/>
          <w:sz w:val="29"/>
          <w:szCs w:val="29"/>
          <w:highlight w:val="none"/>
        </w:rPr>
        <w:t xml:space="preserve">分</w:t>
      </w:r>
      <w:r>
        <w:rPr>
          <w:rFonts w:hint="eastAsia" w:ascii="仿宋" w:hAnsi="仿宋" w:eastAsia="仿宋" w:cs="仿宋"/>
          <w:color w:val="000000"/>
          <w:spacing w:val="8"/>
          <w:sz w:val="29"/>
          <w:szCs w:val="29"/>
          <w:highlight w:val="none"/>
        </w:rPr>
        <w:t xml:space="preserve">包人主要施工管理人员表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1"/>
                <w:sz w:val="24"/>
                <w:highlight w:val="none"/>
              </w:rPr>
              <w:t xml:space="preserve">名    </w:t>
            </w:r>
            <w:r>
              <w:rPr>
                <w:rFonts w:hint="eastAsia" w:ascii="仿宋" w:hAnsi="仿宋" w:eastAsia="仿宋" w:cs="仿宋"/>
                <w:color w:val="000000"/>
                <w:sz w:val="24"/>
                <w:highlight w:val="none"/>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姓</w:t>
            </w:r>
            <w:r>
              <w:rPr>
                <w:rFonts w:hint="eastAsia" w:ascii="仿宋" w:hAnsi="仿宋" w:eastAsia="仿宋" w:cs="仿宋"/>
                <w:color w:val="000000"/>
                <w:spacing w:val="-4"/>
                <w:sz w:val="24"/>
                <w:highlight w:val="none"/>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40" w:lineRule="auto"/>
              <w:rPr>
                <w:rFonts w:hint="eastAsia" w:ascii="仿宋" w:hAnsi="仿宋" w:eastAsia="仿宋" w:cs="仿宋"/>
                <w:color w:val="000000"/>
                <w:sz w:val="24"/>
                <w:highlight w:val="none"/>
              </w:rPr>
            </w:pPr>
            <w:r>
              <w:rPr>
                <w:rFonts w:hint="eastAsia" w:ascii="仿宋" w:hAnsi="仿宋" w:eastAsia="仿宋" w:cs="仿宋"/>
                <w:color w:val="000000"/>
                <w:spacing w:val="10"/>
                <w:sz w:val="24"/>
                <w:highlight w:val="none"/>
              </w:rPr>
              <w:t xml:space="preserve">主</w:t>
            </w:r>
            <w:r>
              <w:rPr>
                <w:rFonts w:hint="eastAsia" w:ascii="仿宋" w:hAnsi="仿宋" w:eastAsia="仿宋" w:cs="仿宋"/>
                <w:color w:val="000000"/>
                <w:spacing w:val="9"/>
                <w:sz w:val="24"/>
                <w:highlight w:val="none"/>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一</w:t>
            </w:r>
            <w:r>
              <w:rPr>
                <w:rFonts w:hint="eastAsia" w:ascii="仿宋" w:hAnsi="仿宋" w:eastAsia="仿宋" w:cs="仿宋"/>
                <w:color w:val="000000"/>
                <w:spacing w:val="-2"/>
                <w:sz w:val="24"/>
                <w:highlight w:val="none"/>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项</w:t>
            </w:r>
            <w:r>
              <w:rPr>
                <w:rFonts w:hint="eastAsia" w:ascii="仿宋" w:hAnsi="仿宋" w:eastAsia="仿宋" w:cs="仿宋"/>
                <w:color w:val="000000"/>
                <w:spacing w:val="-3"/>
                <w:sz w:val="24"/>
                <w:highlight w:val="none"/>
              </w:rPr>
              <w:t xml:space="preserve">目主管</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37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其他</w:t>
            </w:r>
            <w:r>
              <w:rPr>
                <w:rFonts w:hint="eastAsia" w:ascii="仿宋" w:hAnsi="仿宋" w:eastAsia="仿宋" w:cs="仿宋"/>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240" w:lineRule="auto"/>
              <w:rPr>
                <w:rFonts w:hint="eastAsia" w:ascii="仿宋" w:hAnsi="仿宋" w:eastAsia="仿宋" w:cs="仿宋"/>
                <w:color w:val="000000"/>
                <w:sz w:val="24"/>
                <w:highlight w:val="none"/>
              </w:rPr>
            </w:pPr>
            <w:r>
              <w:rPr>
                <w:rFonts w:hint="eastAsia" w:ascii="仿宋" w:hAnsi="仿宋" w:eastAsia="仿宋" w:cs="仿宋"/>
                <w:color w:val="000000"/>
                <w:spacing w:val="-4"/>
                <w:position w:val="1"/>
                <w:sz w:val="24"/>
                <w:highlight w:val="none"/>
              </w:rPr>
              <w:t xml:space="preserve">二</w:t>
            </w:r>
            <w:r>
              <w:rPr>
                <w:rFonts w:hint="eastAsia" w:ascii="仿宋" w:hAnsi="仿宋" w:eastAsia="仿宋" w:cs="仿宋"/>
                <w:color w:val="000000"/>
                <w:spacing w:val="-2"/>
                <w:position w:val="1"/>
                <w:sz w:val="24"/>
                <w:highlight w:val="none"/>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项</w:t>
            </w:r>
            <w:r>
              <w:rPr>
                <w:rFonts w:hint="eastAsia" w:ascii="仿宋" w:hAnsi="仿宋" w:eastAsia="仿宋" w:cs="仿宋"/>
                <w:color w:val="000000"/>
                <w:spacing w:val="-3"/>
                <w:sz w:val="24"/>
                <w:highlight w:val="none"/>
              </w:rPr>
              <w:t xml:space="preserve">目经理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项目</w:t>
            </w:r>
            <w:r>
              <w:rPr>
                <w:rFonts w:hint="eastAsia" w:ascii="仿宋" w:hAnsi="仿宋" w:eastAsia="仿宋" w:cs="仿宋"/>
                <w:color w:val="000000"/>
                <w:spacing w:val="-2"/>
                <w:sz w:val="24"/>
                <w:highlight w:val="none"/>
              </w:rPr>
              <w:t xml:space="preserve">副经理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技</w:t>
            </w:r>
            <w:r>
              <w:rPr>
                <w:rFonts w:hint="eastAsia" w:ascii="仿宋" w:hAnsi="仿宋" w:eastAsia="仿宋" w:cs="仿宋"/>
                <w:color w:val="000000"/>
                <w:spacing w:val="-2"/>
                <w:sz w:val="24"/>
                <w:highlight w:val="none"/>
              </w:rPr>
              <w:t xml:space="preserve">术负责人</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3"/>
              <w:spacing w:before="115"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造</w:t>
            </w:r>
            <w:r>
              <w:rPr>
                <w:rFonts w:hint="eastAsia" w:ascii="仿宋" w:hAnsi="仿宋" w:eastAsia="仿宋" w:cs="仿宋"/>
                <w:color w:val="000000"/>
                <w:spacing w:val="-2"/>
                <w:sz w:val="24"/>
                <w:highlight w:val="none"/>
              </w:rPr>
              <w:t xml:space="preserve">价管理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5"/>
              <w:spacing w:before="118"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质量</w:t>
            </w:r>
            <w:r>
              <w:rPr>
                <w:rFonts w:hint="eastAsia" w:ascii="仿宋" w:hAnsi="仿宋" w:eastAsia="仿宋" w:cs="仿宋"/>
                <w:color w:val="000000"/>
                <w:spacing w:val="-2"/>
                <w:sz w:val="24"/>
                <w:highlight w:val="none"/>
              </w:rPr>
              <w:t xml:space="preserve">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材</w:t>
            </w:r>
            <w:r>
              <w:rPr>
                <w:rFonts w:hint="eastAsia" w:ascii="仿宋" w:hAnsi="仿宋" w:eastAsia="仿宋" w:cs="仿宋"/>
                <w:color w:val="000000"/>
                <w:spacing w:val="-2"/>
                <w:sz w:val="24"/>
                <w:highlight w:val="none"/>
              </w:rPr>
              <w:t xml:space="preserve">料管理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40" w:lineRule="auto"/>
              <w:rPr>
                <w:rFonts w:hint="eastAsia" w:ascii="仿宋" w:hAnsi="仿宋" w:eastAsia="仿宋" w:cs="仿宋"/>
                <w:color w:val="000000"/>
                <w:sz w:val="24"/>
                <w:highlight w:val="none"/>
              </w:rPr>
            </w:pPr>
            <w:r>
              <w:rPr>
                <w:rFonts w:hint="eastAsia" w:ascii="仿宋" w:hAnsi="仿宋" w:eastAsia="仿宋" w:cs="仿宋"/>
                <w:color w:val="000000"/>
                <w:spacing w:val="-3"/>
                <w:sz w:val="24"/>
                <w:highlight w:val="none"/>
              </w:rPr>
              <w:t xml:space="preserve">施</w:t>
            </w:r>
            <w:r>
              <w:rPr>
                <w:rFonts w:hint="eastAsia" w:ascii="仿宋" w:hAnsi="仿宋" w:eastAsia="仿宋" w:cs="仿宋"/>
                <w:color w:val="000000"/>
                <w:spacing w:val="-2"/>
                <w:sz w:val="24"/>
                <w:highlight w:val="none"/>
              </w:rPr>
              <w:t xml:space="preserve">工管理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安全管理</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left="375"/>
              <w:spacing w:before="91" w:line="240" w:lineRule="auto"/>
              <w:rPr>
                <w:rFonts w:hint="eastAsia" w:ascii="仿宋" w:hAnsi="仿宋" w:eastAsia="仿宋" w:cs="仿宋"/>
                <w:color w:val="000000"/>
                <w:sz w:val="24"/>
                <w:highlight w:val="none"/>
              </w:rPr>
            </w:pPr>
            <w:r>
              <w:rPr>
                <w:rFonts w:hint="eastAsia" w:ascii="仿宋" w:hAnsi="仿宋" w:eastAsia="仿宋" w:cs="仿宋"/>
                <w:color w:val="000000"/>
                <w:spacing w:val="-4"/>
                <w:sz w:val="24"/>
                <w:highlight w:val="none"/>
              </w:rPr>
              <w:t xml:space="preserve">其他</w:t>
            </w:r>
            <w:r>
              <w:rPr>
                <w:rFonts w:hint="eastAsia" w:ascii="仿宋" w:hAnsi="仿宋" w:eastAsia="仿宋" w:cs="仿宋"/>
                <w:color w:val="000000"/>
                <w:spacing w:val="-2"/>
                <w:sz w:val="24"/>
                <w:highlight w:val="none"/>
              </w:rPr>
              <w:t xml:space="preserve">人员</w:t>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13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4255"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240" w:lineRule="auto"/>
        <w:rPr>
          <w:rFonts w:hint="eastAsia" w:ascii="仿宋" w:hAnsi="仿宋" w:eastAsia="仿宋" w:cs="仿宋"/>
          <w:color w:val="000000"/>
          <w:highlight w:val="none"/>
        </w:rPr>
        <w:sectPr>
          <w:footerReference w:type="default" r:id="rId25"/>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highlight w:val="none"/>
        </w:rPr>
      </w:r>
      <w:r/>
    </w:p>
    <w:p>
      <w:pP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15"/>
          <w:sz w:val="29"/>
          <w:szCs w:val="29"/>
          <w:highlight w:val="none"/>
        </w:rPr>
        <w:t xml:space="preserve">附</w:t>
      </w:r>
      <w:r>
        <w:rPr>
          <w:rFonts w:hint="eastAsia" w:ascii="仿宋" w:hAnsi="仿宋" w:eastAsia="仿宋" w:cs="仿宋"/>
          <w:color w:val="000000"/>
          <w:spacing w:val="-12"/>
          <w:sz w:val="29"/>
          <w:szCs w:val="29"/>
          <w:highlight w:val="none"/>
        </w:rPr>
        <w:t xml:space="preserve">件 8：</w:t>
      </w:r>
      <w:r/>
    </w:p>
    <w:p>
      <w:pPr>
        <w:ind w:left="3190"/>
        <w:spacing w:before="205"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6"/>
          <w:position w:val="1"/>
          <w:sz w:val="29"/>
          <w:szCs w:val="29"/>
          <w:highlight w:val="none"/>
        </w:rPr>
        <w:t xml:space="preserve">8</w:t>
      </w:r>
      <w:r>
        <w:rPr>
          <w:rFonts w:hint="eastAsia" w:ascii="仿宋" w:hAnsi="仿宋" w:eastAsia="仿宋" w:cs="仿宋"/>
          <w:color w:val="000000"/>
          <w:spacing w:val="5"/>
          <w:position w:val="1"/>
          <w:sz w:val="29"/>
          <w:szCs w:val="29"/>
          <w:highlight w:val="none"/>
        </w:rPr>
        <w:t xml:space="preserve">-1：材料暂估价表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序</w:t>
            </w:r>
            <w:r>
              <w:rPr>
                <w:rFonts w:hint="eastAsia" w:ascii="仿宋" w:hAnsi="仿宋" w:eastAsia="仿宋" w:cs="仿宋"/>
                <w:color w:val="000000"/>
                <w:spacing w:val="-4"/>
                <w:sz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名</w:t>
            </w:r>
            <w:r>
              <w:rPr>
                <w:rFonts w:hint="eastAsia" w:ascii="仿宋" w:hAnsi="仿宋" w:eastAsia="仿宋" w:cs="仿宋"/>
                <w:color w:val="000000"/>
                <w:spacing w:val="-6"/>
                <w:sz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单</w:t>
            </w:r>
            <w:r>
              <w:rPr>
                <w:rFonts w:hint="eastAsia" w:ascii="仿宋" w:hAnsi="仿宋" w:eastAsia="仿宋" w:cs="仿宋"/>
                <w:color w:val="000000"/>
                <w:spacing w:val="-5"/>
                <w:sz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数</w:t>
            </w:r>
            <w:r>
              <w:rPr>
                <w:rFonts w:hint="eastAsia" w:ascii="仿宋" w:hAnsi="仿宋" w:eastAsia="仿宋" w:cs="仿宋"/>
                <w:color w:val="000000"/>
                <w:spacing w:val="-5"/>
                <w:sz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单</w:t>
            </w:r>
            <w:r>
              <w:rPr>
                <w:rFonts w:hint="eastAsia" w:ascii="仿宋" w:hAnsi="仿宋" w:eastAsia="仿宋" w:cs="仿宋"/>
                <w:color w:val="000000"/>
                <w:spacing w:val="4"/>
                <w:sz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9"/>
                <w:sz w:val="24"/>
                <w:highlight w:val="none"/>
              </w:rPr>
              <w:t xml:space="preserve">合</w:t>
            </w:r>
            <w:r>
              <w:rPr>
                <w:rFonts w:hint="eastAsia" w:ascii="仿宋" w:hAnsi="仿宋" w:eastAsia="仿宋" w:cs="仿宋"/>
                <w:color w:val="000000"/>
                <w:spacing w:val="-8"/>
                <w:sz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spacing w:before="137"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备</w:t>
            </w:r>
            <w:r>
              <w:rPr>
                <w:rFonts w:hint="eastAsia" w:ascii="仿宋" w:hAnsi="仿宋" w:eastAsia="仿宋" w:cs="仿宋"/>
                <w:color w:val="000000"/>
                <w:spacing w:val="-6"/>
                <w:sz w:val="24"/>
                <w:highlight w:val="none"/>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ind w:left="131"/>
        <w:spacing w:before="217" w:line="240" w:lineRule="auto"/>
        <w:rPr>
          <w:rFonts w:hint="eastAsia" w:ascii="仿宋" w:hAnsi="仿宋" w:eastAsia="仿宋" w:cs="仿宋"/>
          <w:color w:val="000000"/>
          <w:sz w:val="24"/>
          <w:szCs w:val="24"/>
          <w:highlight w:val="none"/>
          <w:lang w:eastAsia="zh-CN"/>
        </w:rPr>
        <w:sectPr>
          <w:footerReference w:type="default" r:id="rId26"/>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spacing w:val="10"/>
          <w:sz w:val="24"/>
          <w:szCs w:val="24"/>
          <w:highlight w:val="none"/>
        </w:rPr>
        <w:t xml:space="preserve">具</w:t>
      </w:r>
      <w:r>
        <w:rPr>
          <w:rFonts w:hint="eastAsia" w:ascii="仿宋" w:hAnsi="仿宋" w:eastAsia="仿宋" w:cs="仿宋"/>
          <w:color w:val="000000"/>
          <w:spacing w:val="8"/>
          <w:sz w:val="24"/>
          <w:szCs w:val="24"/>
          <w:highlight w:val="none"/>
        </w:rPr>
        <w:t xml:space="preserve">体以工程量清单为准</w:t>
      </w:r>
      <w:r>
        <w:rPr>
          <w:rFonts w:hint="eastAsia" w:ascii="仿宋" w:hAnsi="仿宋" w:eastAsia="仿宋" w:cs="仿宋"/>
          <w:color w:val="000000"/>
          <w:spacing w:val="8"/>
          <w:sz w:val="24"/>
          <w:szCs w:val="24"/>
          <w:highlight w:val="none"/>
          <w:lang w:eastAsia="zh-CN"/>
        </w:rPr>
        <w:t xml:space="preserve">。</w:t>
      </w:r>
      <w:r/>
    </w:p>
    <w:p>
      <w:pPr>
        <w:ind w:left="2890"/>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6"/>
          <w:position w:val="1"/>
          <w:sz w:val="29"/>
          <w:szCs w:val="29"/>
          <w:highlight w:val="none"/>
        </w:rPr>
        <w:t xml:space="preserve">8-2：工程设备暂估价</w:t>
      </w:r>
      <w:r>
        <w:rPr>
          <w:rFonts w:hint="eastAsia" w:ascii="仿宋" w:hAnsi="仿宋" w:eastAsia="仿宋" w:cs="仿宋"/>
          <w:color w:val="000000"/>
          <w:spacing w:val="4"/>
          <w:position w:val="1"/>
          <w:sz w:val="29"/>
          <w:szCs w:val="29"/>
          <w:highlight w:val="none"/>
        </w:rPr>
        <w:t xml:space="preserve">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序</w:t>
            </w:r>
            <w:r>
              <w:rPr>
                <w:rFonts w:hint="eastAsia" w:ascii="仿宋" w:hAnsi="仿宋" w:eastAsia="仿宋" w:cs="仿宋"/>
                <w:color w:val="000000"/>
                <w:spacing w:val="-4"/>
                <w:sz w:val="24"/>
                <w:highlight w:val="none"/>
              </w:rPr>
              <w:t xml:space="preserve">号</w:t>
            </w:r>
            <w:r/>
          </w:p>
        </w:tc>
        <w:tc>
          <w:tcPr>
            <w:tcBorders>
              <w:left w:val="single" w:color="000000" w:sz="4" w:space="0"/>
              <w:right w:val="single" w:color="000000" w:sz="4" w:space="0"/>
            </w:tcBorders>
            <w:tcW w:w="1978" w:type="dxa"/>
            <w:textDirection w:val="lrTb"/>
            <w:noWrap w:val="false"/>
          </w:tcPr>
          <w:p>
            <w:pPr>
              <w:ind w:left="711"/>
              <w:spacing w:before="135"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名</w:t>
            </w:r>
            <w:r>
              <w:rPr>
                <w:rFonts w:hint="eastAsia" w:ascii="仿宋" w:hAnsi="仿宋" w:eastAsia="仿宋" w:cs="仿宋"/>
                <w:color w:val="000000"/>
                <w:spacing w:val="-6"/>
                <w:sz w:val="24"/>
                <w:highlight w:val="none"/>
              </w:rPr>
              <w:t xml:space="preserve">称</w:t>
            </w:r>
            <w:r/>
          </w:p>
        </w:tc>
        <w:tc>
          <w:tcPr>
            <w:tcBorders>
              <w:left w:val="single" w:color="000000" w:sz="4" w:space="0"/>
              <w:right w:val="single" w:color="000000" w:sz="4" w:space="0"/>
            </w:tcBorders>
            <w:tcW w:w="849" w:type="dxa"/>
            <w:textDirection w:val="lrTb"/>
            <w:noWrap w:val="false"/>
          </w:tcPr>
          <w:p>
            <w:pPr>
              <w:ind w:left="151"/>
              <w:spacing w:before="134"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单</w:t>
            </w:r>
            <w:r>
              <w:rPr>
                <w:rFonts w:hint="eastAsia" w:ascii="仿宋" w:hAnsi="仿宋" w:eastAsia="仿宋" w:cs="仿宋"/>
                <w:color w:val="000000"/>
                <w:spacing w:val="-5"/>
                <w:sz w:val="24"/>
                <w:highlight w:val="none"/>
              </w:rPr>
              <w:t xml:space="preserve">位</w:t>
            </w:r>
            <w:r/>
          </w:p>
        </w:tc>
        <w:tc>
          <w:tcPr>
            <w:tcBorders>
              <w:left w:val="single" w:color="000000" w:sz="4" w:space="0"/>
              <w:right w:val="single" w:color="000000" w:sz="4" w:space="0"/>
            </w:tcBorders>
            <w:tcW w:w="772" w:type="dxa"/>
            <w:textDirection w:val="lrTb"/>
            <w:noWrap w:val="false"/>
          </w:tcPr>
          <w:p>
            <w:pPr>
              <w:ind w:left="113"/>
              <w:spacing w:before="135"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数</w:t>
            </w:r>
            <w:r>
              <w:rPr>
                <w:rFonts w:hint="eastAsia" w:ascii="仿宋" w:hAnsi="仿宋" w:eastAsia="仿宋" w:cs="仿宋"/>
                <w:color w:val="000000"/>
                <w:spacing w:val="-5"/>
                <w:sz w:val="24"/>
                <w:highlight w:val="none"/>
              </w:rPr>
              <w:t xml:space="preserve">量</w:t>
            </w:r>
            <w:r/>
          </w:p>
        </w:tc>
        <w:tc>
          <w:tcPr>
            <w:tcBorders>
              <w:left w:val="single" w:color="000000" w:sz="4" w:space="0"/>
              <w:right w:val="single" w:color="000000" w:sz="4" w:space="0"/>
            </w:tcBorders>
            <w:tcW w:w="1348" w:type="dxa"/>
            <w:textDirection w:val="lrTb"/>
            <w:noWrap w:val="false"/>
          </w:tcPr>
          <w:p>
            <w:pPr>
              <w:ind w:left="99"/>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单</w:t>
            </w:r>
            <w:r>
              <w:rPr>
                <w:rFonts w:hint="eastAsia" w:ascii="仿宋" w:hAnsi="仿宋" w:eastAsia="仿宋" w:cs="仿宋"/>
                <w:color w:val="000000"/>
                <w:spacing w:val="4"/>
                <w:sz w:val="24"/>
                <w:highlight w:val="none"/>
              </w:rPr>
              <w:t xml:space="preserve">价(元)</w:t>
            </w:r>
            <w:r/>
          </w:p>
        </w:tc>
        <w:tc>
          <w:tcPr>
            <w:tcBorders>
              <w:left w:val="single" w:color="000000" w:sz="4" w:space="0"/>
              <w:right w:val="single" w:color="000000" w:sz="4" w:space="0"/>
            </w:tcBorders>
            <w:tcW w:w="1414" w:type="dxa"/>
            <w:textDirection w:val="lrTb"/>
            <w:noWrap w:val="false"/>
          </w:tcPr>
          <w:p>
            <w:pPr>
              <w:ind w:left="101"/>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9"/>
                <w:sz w:val="24"/>
                <w:highlight w:val="none"/>
              </w:rPr>
              <w:t xml:space="preserve">合</w:t>
            </w:r>
            <w:r>
              <w:rPr>
                <w:rFonts w:hint="eastAsia" w:ascii="仿宋" w:hAnsi="仿宋" w:eastAsia="仿宋" w:cs="仿宋"/>
                <w:color w:val="000000"/>
                <w:spacing w:val="-8"/>
                <w:sz w:val="24"/>
                <w:highlight w:val="none"/>
              </w:rPr>
              <w:t xml:space="preserve">价 (元)</w:t>
            </w:r>
            <w:r/>
          </w:p>
        </w:tc>
        <w:tc>
          <w:tcPr>
            <w:tcBorders>
              <w:left w:val="single" w:color="000000" w:sz="4" w:space="0"/>
              <w:right w:val="single" w:color="000000" w:sz="10" w:space="0"/>
            </w:tcBorders>
            <w:tcW w:w="1711" w:type="dxa"/>
            <w:textDirection w:val="lrTb"/>
            <w:noWrap w:val="false"/>
          </w:tcPr>
          <w:p>
            <w:pPr>
              <w:ind w:left="588"/>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备</w:t>
            </w:r>
            <w:r>
              <w:rPr>
                <w:rFonts w:hint="eastAsia" w:ascii="仿宋" w:hAnsi="仿宋" w:eastAsia="仿宋" w:cs="仿宋"/>
                <w:color w:val="000000"/>
                <w:spacing w:val="-6"/>
                <w:sz w:val="24"/>
                <w:highlight w:val="none"/>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31"/>
        </w:trPr>
        <w:tc>
          <w:tcPr>
            <w:tcBorders>
              <w:left w:val="single" w:color="000000" w:sz="10" w:space="0"/>
              <w:right w:val="single" w:color="000000" w:sz="4" w:space="0"/>
            </w:tcBorders>
            <w:tcW w:w="100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97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849"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7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348"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1414"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71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240" w:lineRule="auto"/>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p>
      <w:pPr>
        <w:spacing w:line="240" w:lineRule="auto"/>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p>
      <w:pPr>
        <w:spacing w:line="240" w:lineRule="auto"/>
        <w:widowControl w:val="off"/>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szCs w:val="22"/>
          <w:highlight w:val="none"/>
          <w:lang w:val="en-US" w:eastAsia="zh-CN" w:bidi="ar-SA"/>
        </w:rPr>
      </w:r>
      <w:r/>
    </w:p>
    <w:p>
      <w:pPr>
        <w:jc w:val="center"/>
        <w:spacing w:before="94" w:line="240" w:lineRule="auto"/>
        <w:rPr>
          <w:rFonts w:hint="eastAsia" w:ascii="仿宋" w:hAnsi="仿宋" w:eastAsia="仿宋" w:cs="仿宋"/>
          <w:color w:val="000000"/>
          <w:spacing w:val="6"/>
          <w:position w:val="1"/>
          <w:sz w:val="29"/>
          <w:szCs w:val="29"/>
          <w:highlight w:val="none"/>
        </w:rPr>
      </w:pPr>
      <w:r>
        <w:rPr>
          <w:rFonts w:hint="eastAsia" w:ascii="仿宋" w:hAnsi="仿宋" w:eastAsia="仿宋" w:cs="仿宋"/>
          <w:color w:val="000000"/>
          <w:spacing w:val="6"/>
          <w:position w:val="1"/>
          <w:sz w:val="29"/>
          <w:szCs w:val="29"/>
          <w:highlight w:val="none"/>
        </w:rPr>
      </w:r>
      <w:r/>
    </w:p>
    <w:p>
      <w:pPr>
        <w:jc w:val="both"/>
        <w:spacing w:before="94" w:line="240" w:lineRule="auto"/>
        <w:rPr>
          <w:rFonts w:hint="eastAsia" w:ascii="仿宋" w:hAnsi="仿宋" w:eastAsia="仿宋" w:cs="仿宋"/>
          <w:color w:val="000000"/>
          <w:spacing w:val="6"/>
          <w:position w:val="1"/>
          <w:sz w:val="29"/>
          <w:szCs w:val="29"/>
          <w:highlight w:val="none"/>
        </w:rPr>
      </w:pPr>
      <w:r>
        <w:rPr>
          <w:rFonts w:hint="eastAsia" w:ascii="仿宋" w:hAnsi="仿宋" w:eastAsia="仿宋" w:cs="仿宋"/>
          <w:color w:val="000000"/>
          <w:spacing w:val="6"/>
          <w:position w:val="1"/>
          <w:sz w:val="29"/>
          <w:szCs w:val="29"/>
          <w:highlight w:val="none"/>
        </w:rPr>
      </w:r>
      <w:r/>
    </w:p>
    <w:p>
      <w:pPr>
        <w:jc w:val="center"/>
        <w:spacing w:before="94" w:line="240" w:lineRule="auto"/>
        <w:rPr>
          <w:rFonts w:hint="eastAsia" w:ascii="仿宋" w:hAnsi="仿宋" w:eastAsia="仿宋" w:cs="仿宋"/>
          <w:color w:val="000000"/>
          <w:sz w:val="29"/>
          <w:szCs w:val="29"/>
          <w:highlight w:val="none"/>
        </w:rPr>
      </w:pPr>
      <w:r>
        <w:rPr>
          <w:rFonts w:hint="eastAsia" w:ascii="仿宋" w:hAnsi="仿宋" w:eastAsia="仿宋" w:cs="仿宋"/>
          <w:color w:val="000000"/>
          <w:spacing w:val="6"/>
          <w:position w:val="1"/>
          <w:sz w:val="29"/>
          <w:szCs w:val="29"/>
          <w:highlight w:val="none"/>
        </w:rPr>
        <w:t xml:space="preserve">8-3：专业工程暂估价</w:t>
      </w:r>
      <w:r>
        <w:rPr>
          <w:rFonts w:hint="eastAsia" w:ascii="仿宋" w:hAnsi="仿宋" w:eastAsia="仿宋" w:cs="仿宋"/>
          <w:color w:val="000000"/>
          <w:spacing w:val="4"/>
          <w:position w:val="1"/>
          <w:sz w:val="29"/>
          <w:szCs w:val="29"/>
          <w:highlight w:val="none"/>
        </w:rPr>
        <w:t xml:space="preserve">表</w:t>
      </w:r>
      <w:r/>
    </w:p>
    <w:p>
      <w:pPr>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1114"/>
        <w:tblW w:w="8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jc w:val="center"/>
          <w:trHeight w:val="560"/>
        </w:trPr>
        <w:tc>
          <w:tcPr>
            <w:tcBorders>
              <w:left w:val="single" w:color="000000" w:sz="10" w:space="0"/>
              <w:right w:val="single" w:color="000000" w:sz="4" w:space="0"/>
            </w:tcBorders>
            <w:tcW w:w="891" w:type="dxa"/>
            <w:textDirection w:val="lrTb"/>
            <w:noWrap w:val="false"/>
          </w:tcPr>
          <w:p>
            <w:pPr>
              <w:ind w:left="158"/>
              <w:spacing w:before="136"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序</w:t>
            </w:r>
            <w:r>
              <w:rPr>
                <w:rFonts w:hint="eastAsia" w:ascii="仿宋" w:hAnsi="仿宋" w:eastAsia="仿宋" w:cs="仿宋"/>
                <w:color w:val="000000"/>
                <w:spacing w:val="-4"/>
                <w:sz w:val="24"/>
                <w:highlight w:val="none"/>
              </w:rPr>
              <w:t xml:space="preserve">号</w:t>
            </w:r>
            <w:r/>
          </w:p>
        </w:tc>
        <w:tc>
          <w:tcPr>
            <w:tcBorders>
              <w:left w:val="single" w:color="000000" w:sz="4" w:space="0"/>
              <w:right w:val="single" w:color="000000" w:sz="4" w:space="0"/>
            </w:tcBorders>
            <w:tcW w:w="2451" w:type="dxa"/>
            <w:textDirection w:val="lrTb"/>
            <w:noWrap w:val="false"/>
          </w:tcPr>
          <w:p>
            <w:pPr>
              <w:ind w:left="385"/>
              <w:spacing w:before="134" w:line="240" w:lineRule="auto"/>
              <w:rPr>
                <w:rFonts w:hint="eastAsia" w:ascii="仿宋" w:hAnsi="仿宋" w:eastAsia="仿宋" w:cs="仿宋"/>
                <w:color w:val="000000"/>
                <w:sz w:val="24"/>
                <w:highlight w:val="none"/>
              </w:rPr>
            </w:pPr>
            <w:r>
              <w:rPr>
                <w:rFonts w:hint="eastAsia" w:ascii="仿宋" w:hAnsi="仿宋" w:eastAsia="仿宋" w:cs="仿宋"/>
                <w:color w:val="000000"/>
                <w:spacing w:val="-2"/>
                <w:sz w:val="24"/>
                <w:highlight w:val="none"/>
              </w:rPr>
              <w:t xml:space="preserve">专业工程名</w:t>
            </w:r>
            <w:r>
              <w:rPr>
                <w:rFonts w:hint="eastAsia" w:ascii="仿宋" w:hAnsi="仿宋" w:eastAsia="仿宋" w:cs="仿宋"/>
                <w:color w:val="000000"/>
                <w:spacing w:val="-1"/>
                <w:sz w:val="24"/>
                <w:highlight w:val="none"/>
              </w:rPr>
              <w:t xml:space="preserve">称</w:t>
            </w:r>
            <w:r/>
          </w:p>
        </w:tc>
        <w:tc>
          <w:tcPr>
            <w:tcBorders>
              <w:left w:val="single" w:color="000000" w:sz="4" w:space="0"/>
              <w:right w:val="single" w:color="000000" w:sz="4" w:space="0"/>
            </w:tcBorders>
            <w:tcW w:w="3972" w:type="dxa"/>
            <w:textDirection w:val="lrTb"/>
            <w:noWrap w:val="false"/>
          </w:tcPr>
          <w:p>
            <w:pPr>
              <w:ind w:left="1438"/>
              <w:spacing w:before="135" w:line="240" w:lineRule="auto"/>
              <w:rPr>
                <w:rFonts w:hint="eastAsia" w:ascii="仿宋" w:hAnsi="仿宋" w:eastAsia="仿宋" w:cs="仿宋"/>
                <w:color w:val="000000"/>
                <w:sz w:val="24"/>
                <w:highlight w:val="none"/>
              </w:rPr>
            </w:pPr>
            <w:r>
              <w:rPr>
                <w:rFonts w:hint="eastAsia" w:ascii="仿宋" w:hAnsi="仿宋" w:eastAsia="仿宋" w:cs="仿宋"/>
                <w:color w:val="000000"/>
                <w:spacing w:val="-5"/>
                <w:sz w:val="24"/>
                <w:highlight w:val="none"/>
              </w:rPr>
              <w:t xml:space="preserve">工</w:t>
            </w:r>
            <w:r>
              <w:rPr>
                <w:rFonts w:hint="eastAsia" w:ascii="仿宋" w:hAnsi="仿宋" w:eastAsia="仿宋" w:cs="仿宋"/>
                <w:color w:val="000000"/>
                <w:spacing w:val="-3"/>
                <w:sz w:val="24"/>
                <w:highlight w:val="none"/>
              </w:rPr>
              <w:t xml:space="preserve">程内容</w:t>
            </w:r>
            <w:r/>
          </w:p>
        </w:tc>
        <w:tc>
          <w:tcPr>
            <w:tcBorders>
              <w:left w:val="single" w:color="000000" w:sz="4" w:space="0"/>
              <w:right w:val="single" w:color="000000" w:sz="10" w:space="0"/>
            </w:tcBorders>
            <w:tcW w:w="1506" w:type="dxa"/>
            <w:textDirection w:val="lrTb"/>
            <w:noWrap w:val="false"/>
          </w:tcPr>
          <w:p>
            <w:pPr>
              <w:ind w:left="484"/>
              <w:spacing w:before="135"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金</w:t>
            </w:r>
            <w:r>
              <w:rPr>
                <w:rFonts w:hint="eastAsia" w:ascii="仿宋" w:hAnsi="仿宋" w:eastAsia="仿宋" w:cs="仿宋"/>
                <w:color w:val="000000"/>
                <w:spacing w:val="-5"/>
                <w:sz w:val="24"/>
                <w:highlight w:val="none"/>
              </w:rPr>
              <w:t xml:space="preserve">额</w:t>
            </w:r>
            <w:r/>
          </w:p>
        </w:tc>
      </w:tr>
      <w:tr>
        <w:trPr>
          <w:jc w:val="center"/>
          <w:trHeight w:val="511"/>
        </w:trPr>
        <w:tc>
          <w:tcPr>
            <w:tcBorders>
              <w:left w:val="single" w:color="000000" w:sz="10" w:space="0"/>
              <w:right w:val="single" w:color="000000" w:sz="4" w:space="0"/>
            </w:tcBorders>
            <w:tcW w:w="891" w:type="dxa"/>
            <w:textDirection w:val="lrTb"/>
            <w:noWrap w:val="false"/>
          </w:tcPr>
          <w:p>
            <w:pPr>
              <w:ind w:left="400"/>
              <w:spacing w:before="208"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ind w:left="387"/>
              <w:spacing w:before="209"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3"/>
              <w:spacing w:before="21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09"/>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10"/>
        </w:trPr>
        <w:tc>
          <w:tcPr>
            <w:tcBorders>
              <w:left w:val="single" w:color="000000" w:sz="10" w:space="0"/>
              <w:right w:val="single" w:color="000000" w:sz="4" w:space="0"/>
            </w:tcBorders>
            <w:tcW w:w="89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2451"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4" w:space="0"/>
            </w:tcBorders>
            <w:tcW w:w="3972"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left w:val="single" w:color="000000" w:sz="4" w:space="0"/>
              <w:right w:val="single" w:color="000000" w:sz="10" w:space="0"/>
            </w:tcBorders>
            <w:tcW w:w="1506" w:type="dxa"/>
            <w:textDirection w:val="lrTb"/>
            <w:noWrap w:val="false"/>
          </w:tcPr>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jc w:val="center"/>
          <w:trHeight w:val="531"/>
        </w:trPr>
        <w:tc>
          <w:tcPr>
            <w:gridSpan w:val="4"/>
            <w:tcBorders>
              <w:left w:val="single" w:color="000000" w:sz="10" w:space="0"/>
              <w:right w:val="single" w:color="000000" w:sz="10" w:space="0"/>
            </w:tcBorders>
            <w:tcW w:w="8820" w:type="dxa"/>
            <w:textDirection w:val="lrTb"/>
            <w:noWrap w:val="false"/>
          </w:tcPr>
          <w:p>
            <w:pPr>
              <w:ind w:left="3994"/>
              <w:spacing w:before="120" w:line="240" w:lineRule="auto"/>
              <w:rPr>
                <w:rFonts w:hint="eastAsia" w:ascii="仿宋" w:hAnsi="仿宋" w:eastAsia="仿宋" w:cs="仿宋"/>
                <w:color w:val="000000"/>
                <w:sz w:val="24"/>
                <w:highlight w:val="none"/>
              </w:rPr>
            </w:pPr>
            <w:r>
              <w:rPr>
                <w:rFonts w:hint="eastAsia" w:ascii="仿宋" w:hAnsi="仿宋" w:eastAsia="仿宋" w:cs="仿宋"/>
                <w:color w:val="000000"/>
                <w:spacing w:val="-7"/>
                <w:sz w:val="24"/>
                <w:highlight w:val="none"/>
              </w:rPr>
              <w:t xml:space="preserve">小</w:t>
            </w:r>
            <w:r>
              <w:rPr>
                <w:rFonts w:hint="eastAsia" w:ascii="仿宋" w:hAnsi="仿宋" w:eastAsia="仿宋" w:cs="仿宋"/>
                <w:color w:val="000000"/>
                <w:spacing w:val="-5"/>
                <w:sz w:val="24"/>
                <w:highlight w:val="none"/>
              </w:rPr>
              <w:t xml:space="preserve">计：</w:t>
            </w:r>
            <w:r/>
          </w:p>
        </w:tc>
      </w:tr>
    </w:tbl>
    <w:p>
      <w:pPr>
        <w:spacing w:before="94" w:line="240" w:lineRule="auto"/>
        <w:rPr>
          <w:rFonts w:hint="eastAsia" w:ascii="仿宋" w:hAnsi="仿宋" w:eastAsia="仿宋" w:cs="仿宋"/>
          <w:color w:val="000000"/>
          <w:spacing w:val="-17"/>
          <w:sz w:val="29"/>
          <w:szCs w:val="29"/>
          <w:highlight w:val="none"/>
        </w:rPr>
      </w:pPr>
      <w:r>
        <w:rPr>
          <w:rFonts w:hint="eastAsia" w:ascii="仿宋" w:hAnsi="仿宋" w:eastAsia="仿宋" w:cs="仿宋"/>
          <w:color w:val="000000"/>
          <w:spacing w:val="-17"/>
          <w:sz w:val="29"/>
          <w:szCs w:val="29"/>
          <w:highlight w:val="none"/>
        </w:rPr>
      </w:r>
      <w:r/>
    </w:p>
    <w:p>
      <w:pPr>
        <w:ind w:firstLine="420"/>
        <w:jc w:val="center"/>
        <w:spacing w:line="240" w:lineRule="auto"/>
        <w:rPr>
          <w:rFonts w:hint="eastAsia" w:ascii="仿宋" w:hAnsi="仿宋" w:eastAsia="仿宋" w:cs="仿宋"/>
          <w:b/>
          <w:color w:val="auto"/>
          <w:sz w:val="36"/>
          <w:highlight w:val="none"/>
          <w:lang w:val="en-US" w:eastAsia="zh-CN"/>
        </w:rPr>
      </w:pPr>
      <w:r>
        <w:rPr>
          <w:rFonts w:hint="eastAsia" w:ascii="仿宋" w:hAnsi="仿宋" w:eastAsia="仿宋" w:cs="仿宋"/>
          <w:b/>
          <w:color w:val="auto"/>
          <w:sz w:val="36"/>
          <w:highlight w:val="none"/>
          <w:lang w:val="en-US" w:eastAsia="zh-CN"/>
        </w:rPr>
      </w:r>
      <w:r/>
    </w:p>
    <w:p>
      <w:pPr>
        <w:spacing w:before="94" w:line="240" w:lineRule="auto"/>
        <w:rPr>
          <w:rFonts w:hint="eastAsia" w:ascii="仿宋" w:hAnsi="仿宋" w:eastAsia="仿宋" w:cs="仿宋"/>
          <w:color w:val="000000" w:themeColor="text1"/>
          <w:spacing w:val="-17"/>
          <w:sz w:val="29"/>
          <w:szCs w:val="29"/>
          <w:highlight w:val="none"/>
          <w14:textFill>
            <w14:solidFill>
              <w14:schemeClr w14:val="tx1"/>
            </w14:solidFill>
          </w14:textFill>
        </w:rPr>
      </w:pPr>
      <w:r>
        <w:rPr>
          <w:rFonts w:hint="eastAsia" w:ascii="仿宋" w:hAnsi="仿宋" w:eastAsia="仿宋" w:cs="仿宋"/>
          <w:color w:val="000000" w:themeColor="text1"/>
          <w:spacing w:val="-17"/>
          <w:sz w:val="29"/>
          <w:szCs w:val="29"/>
          <w:highlight w:val="none"/>
          <w14:textFill>
            <w14:solidFill>
              <w14:schemeClr w14:val="tx1"/>
            </w14:solidFill>
          </w14:textFill>
        </w:rPr>
      </w:r>
      <w:r/>
    </w:p>
    <w:p>
      <w:pPr>
        <w:rPr>
          <w:rFonts w:hint="eastAsia" w:ascii="仿宋" w:hAnsi="仿宋" w:eastAsia="仿宋" w:cs="仿宋"/>
          <w:highlight w:val="none"/>
        </w:rPr>
      </w:pPr>
      <w:r>
        <w:rPr>
          <w:rFonts w:hint="eastAsia" w:ascii="仿宋" w:hAnsi="仿宋" w:eastAsia="仿宋" w:cs="仿宋"/>
          <w:highlight w:val="none"/>
        </w:rPr>
      </w:r>
      <w:r/>
    </w:p>
    <w:p>
      <w:pPr>
        <w:pStyle w:val="1227"/>
        <w:jc w:val="center"/>
        <w:keepLines w:val="0"/>
        <w:keepNext w:val="0"/>
        <w:pageBreakBefore w:val="0"/>
        <w:spacing w:line="240" w:lineRule="auto"/>
        <w:widowControl w:val="off"/>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lang w:val="en-US" w:eastAsia="zh-CN"/>
        </w:rPr>
        <w:t xml:space="preserve">9</w:t>
      </w:r>
      <w:r>
        <w:rPr>
          <w:rFonts w:hint="eastAsia" w:ascii="仿宋" w:hAnsi="仿宋" w:eastAsia="仿宋" w:cs="仿宋"/>
          <w:b/>
          <w:color w:val="000000"/>
          <w:sz w:val="36"/>
          <w:highlight w:val="none"/>
        </w:rPr>
        <w:t xml:space="preserve">、承诺书</w:t>
      </w:r>
      <w:r/>
    </w:p>
    <w:p>
      <w:pPr>
        <w:spacing w:line="24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致</w:t>
      </w:r>
      <w:r>
        <w:rPr>
          <w:rFonts w:hint="eastAsia" w:ascii="仿宋" w:hAnsi="仿宋" w:eastAsia="仿宋" w:cs="仿宋"/>
          <w:b/>
          <w:bCs/>
          <w:color w:val="000000"/>
          <w:sz w:val="28"/>
          <w:szCs w:val="28"/>
          <w:highlight w:val="none"/>
          <w:u w:val="single"/>
          <w:lang w:eastAsia="zh-CN"/>
        </w:rPr>
        <w:t xml:space="preserve">徐州经济技术开发区综合行政执法局、</w:t>
      </w:r>
      <w:r>
        <w:rPr>
          <w:rFonts w:hint="eastAsia" w:ascii="仿宋" w:hAnsi="仿宋" w:eastAsia="仿宋" w:cs="仿宋"/>
          <w:b/>
          <w:bCs/>
          <w:color w:val="000000"/>
          <w:sz w:val="28"/>
          <w:szCs w:val="28"/>
          <w:highlight w:val="none"/>
          <w:u w:val="single"/>
          <w:lang w:val="en-US" w:eastAsia="zh-CN"/>
        </w:rPr>
        <w:t xml:space="preserve">江苏格恒项目管理咨询有限公司</w:t>
      </w:r>
      <w:r>
        <w:rPr>
          <w:rFonts w:hint="eastAsia" w:ascii="仿宋" w:hAnsi="仿宋" w:eastAsia="仿宋" w:cs="仿宋"/>
          <w:b/>
          <w:bCs/>
          <w:color w:val="000000"/>
          <w:sz w:val="28"/>
          <w:szCs w:val="28"/>
          <w:highlight w:val="none"/>
        </w:rPr>
        <w:t xml:space="preserve">：</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根据贵方《</w:t>
      </w:r>
      <w:r>
        <w:rPr>
          <w:rFonts w:hint="eastAsia" w:ascii="仿宋" w:hAnsi="仿宋" w:eastAsia="仿宋" w:cs="仿宋"/>
          <w:bCs/>
          <w:color w:val="000000"/>
          <w:sz w:val="28"/>
          <w:szCs w:val="28"/>
          <w:highlight w:val="none"/>
        </w:rPr>
        <w:t xml:space="preserve">磋商文件</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）要求，本供应商正式提交以下首次响应文件。</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0"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仿宋"/>
          <w:color w:val="000000"/>
          <w:sz w:val="28"/>
          <w:szCs w:val="28"/>
          <w:highlight w:val="none"/>
        </w:rPr>
        <w:t xml:space="preserve">（1）承诺书； </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（2）磋商报价表； </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（3）偏离表；</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（4）磋商</w:t>
      </w:r>
      <w:r>
        <w:rPr>
          <w:rFonts w:hint="eastAsia" w:ascii="仿宋" w:hAnsi="仿宋" w:eastAsia="仿宋" w:cs="仿宋"/>
          <w:bCs/>
          <w:color w:val="000000"/>
          <w:sz w:val="28"/>
          <w:szCs w:val="28"/>
          <w:highlight w:val="none"/>
        </w:rPr>
        <w:t xml:space="preserve">文件</w:t>
      </w:r>
      <w:r>
        <w:rPr>
          <w:rFonts w:hint="eastAsia" w:ascii="仿宋" w:hAnsi="仿宋" w:eastAsia="仿宋" w:cs="仿宋"/>
          <w:color w:val="000000"/>
          <w:sz w:val="28"/>
          <w:szCs w:val="28"/>
          <w:highlight w:val="none"/>
        </w:rPr>
        <w:t xml:space="preserve">要求提供的其他响应文件。</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我单位符合《中华人民共和国政府采购法》第二十二条的规定，符合本项目供应商资格要求。</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我单位按照磋商文件的要求编制响应文件，并对其提交的响应文件的真实性、合法性承担法律责任。</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供应商兹宣布同意如下: </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1"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2"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000000"/>
          <w:sz w:val="28"/>
          <w:szCs w:val="28"/>
          <w:highlight w:val="none"/>
        </w:rPr>
        <w:t xml:space="preserve">一、完全承担根据《磋商文件》规定完成合同的责任和义务（如有偏离，将全部填写在偏离表中）。</w:t>
      </w:r>
      <w:r/>
    </w:p>
    <w:p>
      <w:pPr>
        <w:pStyle w:val="1255"/>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000000"/>
          <w:sz w:val="28"/>
          <w:szCs w:val="28"/>
          <w:highlight w:val="none"/>
        </w:rPr>
        <w:t xml:space="preserve">二、保证所提供的响应文件及所有材料的真实、合法、有效，并对其负责。</w:t>
      </w:r>
      <w:r/>
    </w:p>
    <w:p>
      <w:pPr>
        <w:ind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三、已详细审核竞争性磋商文件（含竞争性磋商文件的澄清或者修改），本供应商完全理解并同意放弃对这方面不明及误解的权利。</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四、所供货物保证符合国家有关产品质量、性能和安全标准，无权利瑕疵。</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五、报价有效期为30个工作日。</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六、同意向贵方提供贵方可能要求的与本次磋商采购有关的任何证据或资料。</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七、完全理解贵方不一定要接受最低的报价或收到的任何报价。</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八、采购人或采购代理机构有权将我单位本项目的《磋商报价表》和《分项价格表》予以公示，公示的方式由采购人或采购代理机构确定。</w:t>
      </w:r>
      <w:r/>
    </w:p>
    <w:p>
      <w:pPr>
        <w:ind w:right="29" w:firstLine="480"/>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供应商（电子签章）：</w:t>
      </w:r>
      <w:r/>
    </w:p>
    <w:p>
      <w:pPr>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法定代表人或授权代表（签字或盖章）：</w:t>
      </w:r>
      <w:r/>
    </w:p>
    <w:p>
      <w:pPr>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联系电话：</w:t>
      </w:r>
      <w:r/>
    </w:p>
    <w:p>
      <w:pPr>
        <w:ind w:right="29"/>
        <w:spacing w:line="24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
        <w:rPr>
          <w:rFonts w:hint="eastAsia" w:ascii="仿宋" w:hAnsi="仿宋" w:eastAsia="仿宋" w:cs="仿宋"/>
          <w:b/>
          <w:bCs/>
          <w:color w:val="000000"/>
          <w:sz w:val="28"/>
          <w:highlight w:val="none"/>
        </w:rPr>
        <w:br w:type="page" w:clear="all"/>
      </w:r>
      <w:r/>
      <w:r>
        <w:rPr>
          <w:rFonts w:hint="eastAsia" w:ascii="仿宋" w:hAnsi="仿宋" w:eastAsia="仿宋" w:cs="仿宋"/>
          <w:color w:val="000000"/>
          <w:sz w:val="28"/>
          <w:szCs w:val="28"/>
          <w:highlight w:val="none"/>
        </w:rPr>
      </w:r>
    </w:p>
    <w:p>
      <w:pPr>
        <w:jc w:val="center"/>
        <w:spacing w:line="24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jc w:val="center"/>
        <w:spacing w:line="240" w:lineRule="auto"/>
        <w:rPr>
          <w:rFonts w:hint="eastAsia" w:ascii="仿宋" w:hAnsi="仿宋" w:eastAsia="仿宋" w:cs="仿宋"/>
          <w:b/>
          <w:color w:val="000000"/>
          <w:sz w:val="36"/>
          <w:highlight w:val="none"/>
        </w:rPr>
      </w:pPr>
      <w:r>
        <w:rPr>
          <w:rFonts w:hint="eastAsia" w:ascii="仿宋" w:hAnsi="仿宋" w:eastAsia="仿宋" w:cs="仿宋"/>
          <w:b/>
          <w:color w:val="000000"/>
          <w:sz w:val="36"/>
          <w:highlight w:val="none"/>
          <w:lang w:val="en-US" w:eastAsia="zh-CN"/>
        </w:rPr>
        <w:t xml:space="preserve">10、法定代表人身份证明或授权委托书</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若法定代表人亲自签署文件则按下列格式：</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3158"/>
        <w:spacing w:before="4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法定代表人身份证明</w:t>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before="11"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ind w:left="215"/>
        <w:spacing w:before="66"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before="9"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ind w:left="215"/>
        <w:spacing w:line="360" w:lineRule="auto"/>
        <w:tabs>
          <w:tab w:val="left" w:pos="2495" w:leader="none"/>
          <w:tab w:val="left" w:pos="6215" w:leader="none"/>
          <w:tab w:val="left" w:pos="7655"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（法定代表人亲笔签字）性别：</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年龄：</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职务：</w:t>
      </w:r>
      <w:r/>
    </w:p>
    <w:p>
      <w:pPr>
        <w:ind w:left="215"/>
        <w:spacing w:line="360" w:lineRule="auto"/>
        <w:tabs>
          <w:tab w:val="left" w:pos="1895"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系</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供应商</w:t>
      </w:r>
      <w:r>
        <w:rPr>
          <w:rFonts w:hint="eastAsia" w:ascii="仿宋" w:hAnsi="仿宋" w:eastAsia="仿宋" w:cs="仿宋"/>
          <w:color w:val="auto"/>
          <w:sz w:val="24"/>
          <w:highlight w:val="none"/>
        </w:rPr>
        <w:t xml:space="preserve">名称）的法定代表人。</w:t>
      </w:r>
      <w:r/>
    </w:p>
    <w:p>
      <w:pPr>
        <w:ind w:left="2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特此证明。</w:t>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ind w:left="215"/>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附：法定代表人身份证扫描件。</w:t>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jc w:val="both"/>
        <w:spacing w:before="10"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ind w:left="3369"/>
        <w:spacing w:line="360" w:lineRule="auto"/>
        <w:tabs>
          <w:tab w:val="left" w:pos="552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电子签章</w:t>
      </w:r>
      <w:r>
        <w:rPr>
          <w:rFonts w:hint="eastAsia" w:ascii="仿宋" w:hAnsi="仿宋" w:eastAsia="仿宋" w:cs="仿宋"/>
          <w:color w:val="auto"/>
          <w:sz w:val="24"/>
          <w:highlight w:val="none"/>
        </w:rPr>
        <w:t xml:space="preserve">)</w:t>
      </w:r>
      <w:r/>
    </w:p>
    <w:p>
      <w:pPr>
        <w:jc w:val="both"/>
        <w:spacing w:before="7" w:after="120" w:line="360" w:lineRule="auto"/>
        <w:widowControl w:val="off"/>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p>
      <w:pPr>
        <w:ind w:right="406"/>
        <w:jc w:val="center"/>
        <w:spacing w:before="74" w:line="360" w:lineRule="auto"/>
        <w:tabs>
          <w:tab w:val="left" w:pos="719" w:leader="none"/>
          <w:tab w:val="left" w:pos="1559" w:leader="none"/>
          <w:tab w:val="left" w:pos="2279"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日</w:t>
      </w:r>
      <w:r/>
    </w:p>
    <w:p>
      <w:pPr>
        <w:pStyle w:val="113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8"/>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spacing w:line="24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r>
      <w:r/>
    </w:p>
    <w:p>
      <w:pPr>
        <w:jc w:val="center"/>
        <w:spacing w:line="240" w:lineRule="auto"/>
        <w:rPr>
          <w:rFonts w:hint="eastAsia" w:ascii="仿宋" w:hAnsi="仿宋" w:eastAsia="仿宋" w:cs="仿宋"/>
          <w:b/>
          <w:color w:val="000000"/>
          <w:sz w:val="36"/>
          <w:highlight w:val="none"/>
          <w:lang w:val="en-US" w:eastAsia="zh-CN"/>
        </w:rPr>
      </w:pPr>
      <w:r>
        <w:rPr>
          <w:rFonts w:hint="eastAsia" w:ascii="仿宋" w:hAnsi="仿宋" w:eastAsia="仿宋" w:cs="仿宋"/>
          <w:b/>
          <w:color w:val="000000"/>
          <w:sz w:val="36"/>
          <w:highlight w:val="none"/>
          <w:lang w:val="en-US" w:eastAsia="zh-CN"/>
        </w:rPr>
        <w:t xml:space="preserve">授权委托书</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24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委托人（全称）：</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统一社会信用代码：</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受托人：                  先生（女士）</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身份证号：</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兹委托（   ）全权代表我企业（公司）参与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]的磋商活动及签订合同。（</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color w:val="000000"/>
          <w:sz w:val="24"/>
          <w:szCs w:val="24"/>
          <w:highlight w:val="none"/>
        </w:rPr>
        <w:t xml:space="preserve">）以我企业（公司）名义所为的行为及签署的文件，我企业（公司）均予以认可。有关法律责任均由我企业（公司）承担。（</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）无转委托权。委托期限自   年  月 日起至  年  月  日止。</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委托人（电子签章）：</w:t>
      </w:r>
      <w:r/>
    </w:p>
    <w:p>
      <w:pP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法定代表人（签字或盖章）：</w:t>
      </w:r>
      <w:r/>
    </w:p>
    <w:p>
      <w:pP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联系方式：</w:t>
      </w:r>
      <w:r/>
    </w:p>
    <w:p>
      <w:pPr>
        <w:spacing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受托人（签字或盖章）：</w:t>
      </w:r>
      <w:r/>
    </w:p>
    <w:p>
      <w:pPr>
        <w:ind w:firstLine="457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(受托人身份证扫描件附后)</w:t>
      </w:r>
      <w:r/>
    </w:p>
    <w:p>
      <w:pPr>
        <w:jc w:val="center"/>
        <w:keepLines w:val="0"/>
        <w:keepNext w:val="0"/>
        <w:pageBreakBefore w:val="0"/>
        <w:spacing w:beforeAutospacing="0" w:afterAutospacing="0" w:line="240" w:lineRule="auto"/>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br w:type="page" w:clear="all"/>
      </w:r>
      <w:r/>
    </w:p>
    <w:p>
      <w:pPr>
        <w:jc w:val="center"/>
        <w:spacing w:line="24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1</w:t>
      </w:r>
      <w:r>
        <w:rPr>
          <w:rFonts w:hint="eastAsia" w:ascii="仿宋" w:hAnsi="仿宋" w:eastAsia="仿宋" w:cs="仿宋"/>
          <w:b/>
          <w:bCs/>
          <w:color w:val="auto"/>
          <w:sz w:val="36"/>
          <w:szCs w:val="36"/>
          <w:highlight w:val="none"/>
        </w:rPr>
        <w:t xml:space="preserve">、具备履行合同所必需的设备和专业技术能力的书面声明（附证明材料）格式</w:t>
      </w:r>
      <w:r/>
    </w:p>
    <w:p>
      <w:pPr>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供应商郑重声明：供应商具备履行合同（项目名称      ，项目编号：                </w:t>
      </w:r>
      <w:r>
        <w:rPr>
          <w:rFonts w:hint="eastAsia" w:ascii="仿宋" w:hAnsi="仿宋" w:eastAsia="仿宋" w:cs="仿宋"/>
          <w:color w:val="auto"/>
          <w:sz w:val="24"/>
          <w:szCs w:val="21"/>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）所必需的设备和专业技术能力，具体为：</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设备：</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专业技术能力：</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 （证明材料扫描件附后）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特此声明。</w:t>
      </w:r>
      <w:r/>
    </w:p>
    <w:p>
      <w:pPr>
        <w:ind w:firstLine="48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供应商对上述声明的真实性负责。如有虚假，将依法承担相应责任。</w:t>
      </w:r>
      <w:r/>
    </w:p>
    <w:p>
      <w:pPr>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360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（电子签章）</w:t>
      </w:r>
      <w:r/>
    </w:p>
    <w:p>
      <w:pPr>
        <w:ind w:firstLine="360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p>
      <w:pPr>
        <w:ind w:firstLine="3600"/>
        <w:jc w:val="both"/>
        <w:spacing w:line="360" w:lineRule="auto"/>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p>
      <w:pPr>
        <w:pStyle w:val="1115"/>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15"/>
        <w:spacing w:line="24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jc w:val="center"/>
        <w:keepLines w:val="0"/>
        <w:keepNext w:val="0"/>
        <w:pageBreakBefore w:val="0"/>
        <w:spacing w:beforeAutospacing="0" w:afterAutospacing="0" w:line="240" w:lineRule="auto"/>
        <w:widowControl/>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r>
      <w:r/>
    </w:p>
    <w:p>
      <w:pPr>
        <w:pStyle w:val="1115"/>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keepLines w:val="0"/>
        <w:keepNext w:val="0"/>
        <w:pageBreakBefore w:val="0"/>
        <w:spacing w:beforeAutospacing="0" w:afterAutospacing="0" w:line="240" w:lineRule="auto"/>
        <w:widowControl/>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2</w:t>
      </w:r>
      <w:r>
        <w:rPr>
          <w:rFonts w:hint="eastAsia" w:ascii="仿宋" w:hAnsi="仿宋" w:eastAsia="仿宋" w:cs="仿宋"/>
          <w:b/>
          <w:color w:val="000000"/>
          <w:sz w:val="36"/>
          <w:szCs w:val="36"/>
          <w:highlight w:val="none"/>
        </w:rPr>
        <w:t xml:space="preserve">、中小企业声明函</w:t>
      </w:r>
      <w:r/>
    </w:p>
    <w:p>
      <w:pPr>
        <w:spacing w:line="240" w:lineRule="auto"/>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spacing w:line="360" w:lineRule="auto"/>
        <w:rPr>
          <w:rFonts w:hint="eastAsia" w:ascii="仿宋" w:hAnsi="仿宋" w:eastAsia="仿宋" w:cs="仿宋"/>
          <w:color w:val="000000"/>
          <w:spacing w:val="6"/>
          <w:sz w:val="24"/>
          <w:szCs w:val="24"/>
          <w:highlight w:val="none"/>
          <w:u w:val="single"/>
        </w:rPr>
      </w:pPr>
      <w:r>
        <w:rPr>
          <w:rFonts w:hint="eastAsia" w:ascii="仿宋" w:hAnsi="仿宋" w:eastAsia="仿宋" w:cs="仿宋"/>
          <w:color w:val="000000"/>
          <w:spacing w:val="6"/>
          <w:sz w:val="24"/>
          <w:szCs w:val="24"/>
          <w:highlight w:val="none"/>
        </w:rPr>
        <w:t xml:space="preserve">项目编号：</w:t>
      </w:r>
      <w:r>
        <w:rPr>
          <w:rFonts w:hint="eastAsia" w:ascii="仿宋" w:hAnsi="仿宋" w:eastAsia="仿宋" w:cs="仿宋"/>
          <w:color w:val="000000"/>
          <w:spacing w:val="6"/>
          <w:sz w:val="24"/>
          <w:szCs w:val="24"/>
          <w:highlight w:val="none"/>
          <w:u w:val="single"/>
        </w:rPr>
        <w:t xml:space="preserve">               </w:t>
      </w:r>
      <w:r/>
    </w:p>
    <w:p>
      <w:pPr>
        <w:spacing w:line="360" w:lineRule="auto"/>
        <w:rPr>
          <w:rFonts w:hint="eastAsia" w:ascii="仿宋" w:hAnsi="仿宋" w:eastAsia="仿宋" w:cs="仿宋"/>
          <w:color w:val="000000"/>
          <w:spacing w:val="6"/>
          <w:sz w:val="24"/>
          <w:szCs w:val="24"/>
          <w:highlight w:val="none"/>
          <w:u w:val="single"/>
        </w:rPr>
      </w:pPr>
      <w:r>
        <w:rPr>
          <w:rFonts w:hint="eastAsia" w:ascii="仿宋" w:hAnsi="仿宋" w:eastAsia="仿宋" w:cs="仿宋"/>
          <w:color w:val="000000"/>
          <w:spacing w:val="6"/>
          <w:sz w:val="24"/>
          <w:szCs w:val="24"/>
          <w:highlight w:val="none"/>
        </w:rPr>
        <w:t xml:space="preserve">项目名称：</w:t>
      </w:r>
      <w:r>
        <w:rPr>
          <w:rFonts w:hint="eastAsia" w:ascii="仿宋" w:hAnsi="仿宋" w:eastAsia="仿宋" w:cs="仿宋"/>
          <w:color w:val="000000"/>
          <w:spacing w:val="6"/>
          <w:sz w:val="24"/>
          <w:szCs w:val="24"/>
          <w:highlight w:val="none"/>
          <w:u w:val="single"/>
        </w:rPr>
        <w:t xml:space="preserve">               </w:t>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单位名称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 xml:space="preserve">项目名称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采购活动，工程的施工单位全部为符合政策要求的中小企业。相关企业的具体情况如下：</w:t>
      </w:r>
      <w:r/>
    </w:p>
    <w:p>
      <w:pPr>
        <w:ind w:firstLine="560"/>
        <w:spacing w:line="360" w:lineRule="auto"/>
        <w:rPr>
          <w:rFonts w:hint="eastAsia" w:ascii="仿宋" w:hAnsi="仿宋" w:eastAsia="仿宋" w:cs="仿宋"/>
          <w:b/>
          <w:color w:val="000000"/>
          <w:spacing w:val="6"/>
          <w:sz w:val="24"/>
          <w:szCs w:val="24"/>
          <w:highlight w:val="none"/>
        </w:rP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标的名称</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采购文件中明确的所属行业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 承建（承接）企业为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b/>
          <w:color w:val="000000"/>
          <w:sz w:val="24"/>
          <w:szCs w:val="24"/>
          <w:highlight w:val="none"/>
        </w:rPr>
        <w:t xml:space="preserve">属于（□中型企业、□小型企业、□微型企业，请勾选！）；</w:t>
      </w:r>
      <w:r/>
    </w:p>
    <w:p>
      <w:pPr>
        <w:ind w:firstLine="560"/>
        <w:spacing w:line="36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注：本项目采购的服务属于</w:t>
      </w:r>
      <w:r>
        <w:rPr>
          <w:rFonts w:hint="eastAsia" w:ascii="仿宋" w:hAnsi="仿宋" w:eastAsia="仿宋" w:cs="仿宋"/>
          <w:b/>
          <w:bCs/>
          <w:color w:val="000000"/>
          <w:sz w:val="24"/>
          <w:szCs w:val="24"/>
          <w:highlight w:val="none"/>
          <w:u w:val="single"/>
        </w:rPr>
        <w:t xml:space="preserve">建筑业</w:t>
      </w:r>
      <w:r>
        <w:rPr>
          <w:rFonts w:hint="eastAsia" w:ascii="仿宋" w:hAnsi="仿宋" w:eastAsia="仿宋" w:cs="仿宋"/>
          <w:b/>
          <w:bCs/>
          <w:color w:val="000000"/>
          <w:sz w:val="24"/>
          <w:szCs w:val="24"/>
          <w:highlight w:val="none"/>
        </w:rPr>
        <w:t xml:space="preserve">。</w:t>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企业名称（电子签章）：</w:t>
      </w:r>
      <w:r/>
    </w:p>
    <w:p>
      <w:pPr>
        <w:ind w:firstLine="5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 年  月  日</w:t>
      </w:r>
      <w:r/>
    </w:p>
    <w:p>
      <w:pPr>
        <w:ind w:left="0" w:right="0" w:firstLine="0"/>
        <w:spacing w:before="240" w:after="0" w:line="24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注：</w:t>
      </w:r>
      <w:r/>
    </w:p>
    <w:p>
      <w:pPr>
        <w:ind w:left="0" w:right="0" w:firstLine="480"/>
        <w:spacing w:before="240" w:after="0" w:line="24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中小企业（含中型、小型、微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240" w:after="240" w:line="24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2.从业人员、营业收入、资产总额填报上一年度数据，无上一年度数据的新成立企业可不填报。</w:t>
      </w:r>
      <w:r/>
    </w:p>
    <w:p>
      <w:pPr>
        <w:ind w:left="0" w:right="0" w:firstLine="480"/>
        <w:spacing w:before="240" w:after="240" w:line="240" w:lineRule="auto"/>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中标、成交供应商为小型、微型企业的，采购人或者其委托的采购代理机构有权随中标、成交结果同时公告其《中小企业声明函》，接受社会监督。</w:t>
      </w:r>
      <w:r/>
    </w:p>
    <w:p>
      <w:pPr>
        <w:ind w:left="0" w:right="0" w:firstLine="480"/>
        <w:spacing w:before="240" w:after="240" w:line="240" w:lineRule="auto"/>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4.供应商提供的《中小企业声明函》与事实不符的，依照《政府采购法》第七十七条第一款的规定追究法律责任。</w:t>
      </w:r>
      <w:r/>
    </w:p>
    <w:p>
      <w:pPr>
        <w:ind w:left="0" w:right="0" w:firstLine="480"/>
        <w:spacing w:before="240" w:after="240" w:line="240" w:lineRule="auto"/>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b/>
          <w:bCs/>
          <w:color w:val="000000"/>
          <w:sz w:val="24"/>
          <w:highlight w:val="none"/>
        </w:rPr>
        <w:t xml:space="preserve">《中小企业声明函》查询渠道用微信搜索“中小企业规模类型自测小程序”。</w:t>
      </w:r>
      <w:r>
        <w:rPr>
          <w:rFonts w:hint="eastAsia" w:ascii="仿宋" w:hAnsi="仿宋" w:eastAsia="仿宋" w:cs="仿宋"/>
          <w:color w:val="000000"/>
          <w:sz w:val="24"/>
          <w:highlight w:val="none"/>
        </w:rPr>
        <w:br w:type="page" w:clear="all"/>
      </w:r>
      <w:r/>
    </w:p>
    <w:p>
      <w:pPr>
        <w:jc w:val="center"/>
        <w:spacing w:line="240" w:lineRule="auto"/>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t xml:space="preserve">1</w:t>
      </w:r>
      <w:r>
        <w:rPr>
          <w:rFonts w:hint="eastAsia" w:ascii="仿宋" w:hAnsi="仿宋" w:eastAsia="仿宋" w:cs="仿宋"/>
          <w:b/>
          <w:bCs/>
          <w:color w:val="000000"/>
          <w:sz w:val="36"/>
          <w:szCs w:val="36"/>
          <w:highlight w:val="none"/>
          <w:lang w:val="en-US" w:eastAsia="zh-CN"/>
        </w:rPr>
        <w:t xml:space="preserve">3</w:t>
      </w:r>
      <w:r>
        <w:rPr>
          <w:rFonts w:hint="eastAsia" w:ascii="仿宋" w:hAnsi="仿宋" w:eastAsia="仿宋" w:cs="仿宋"/>
          <w:b/>
          <w:bCs/>
          <w:color w:val="000000"/>
          <w:sz w:val="36"/>
          <w:szCs w:val="36"/>
          <w:highlight w:val="none"/>
        </w:rPr>
        <w:t xml:space="preserve">、</w:t>
      </w:r>
      <w:r>
        <w:rPr>
          <w:rFonts w:hint="eastAsia" w:ascii="仿宋" w:hAnsi="仿宋" w:eastAsia="仿宋" w:cs="仿宋"/>
          <w:b/>
          <w:color w:val="000000"/>
          <w:sz w:val="36"/>
          <w:szCs w:val="36"/>
          <w:highlight w:val="none"/>
        </w:rPr>
        <w:t xml:space="preserve">供应商参加政府采购活动前3年内在经营活动中没有重大违法记录的书面声明</w:t>
      </w:r>
      <w:r/>
    </w:p>
    <w:p>
      <w:pP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840"/>
        <w:jc w:val="left"/>
        <w:spacing w:before="100" w:beforeAutospacing="1" w:after="100" w:afterAutospacing="1"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我单位在参加</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项目（项目编号：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我单位对上述声明的真实性负责。如有虚假，将依法承担相应责任。</w:t>
      </w:r>
      <w:r/>
    </w:p>
    <w:p>
      <w:pPr>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p>
      <w:pPr>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供应商（电子签章）：</w:t>
      </w:r>
      <w:r/>
    </w:p>
    <w:p>
      <w:pPr>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29"/>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p>
    <w:p>
      <w:pPr>
        <w:pStyle w:val="1218"/>
        <w:ind w:left="239" w:firstLine="264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8"/>
        <w:ind w:left="239" w:firstLine="2640"/>
        <w:spacing w:line="24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240" w:lineRule="auto"/>
        <w:rPr>
          <w:rFonts w:hint="eastAsia" w:ascii="仿宋" w:hAnsi="仿宋" w:eastAsia="仿宋" w:cs="仿宋"/>
          <w:b/>
          <w:color w:val="000000"/>
          <w:sz w:val="36"/>
          <w:szCs w:val="36"/>
          <w:highlight w:val="none"/>
        </w:rPr>
        <w:sectPr>
          <w:headerReference w:type="default" r:id="rId14"/>
          <w:footerReference w:type="default" r:id="rId27"/>
          <w:footerReference w:type="first" r:id="rId2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仿宋" w:hAnsi="仿宋" w:eastAsia="仿宋" w:cs="仿宋"/>
          <w:b/>
          <w:color w:val="000000"/>
          <w:sz w:val="36"/>
          <w:szCs w:val="36"/>
          <w:highlight w:val="none"/>
        </w:rPr>
      </w:r>
      <w:r/>
    </w:p>
    <w:p>
      <w:pPr>
        <w:jc w:val="center"/>
        <w:spacing w:line="240" w:lineRule="auto"/>
        <w:rPr>
          <w:rFonts w:hint="eastAsia" w:ascii="仿宋" w:hAnsi="仿宋" w:eastAsia="仿宋" w:cs="仿宋"/>
          <w:b/>
          <w:color w:val="000000"/>
          <w:sz w:val="36"/>
          <w:szCs w:val="36"/>
          <w:highlight w:val="none"/>
        </w:rPr>
      </w:pPr>
      <w:r/>
      <w:bookmarkStart w:id="0" w:name="OLE_LINK14"/>
      <w:r/>
      <w:bookmarkStart w:id="1" w:name="OLE_LINK13"/>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4</w:t>
      </w:r>
      <w:r>
        <w:rPr>
          <w:rFonts w:hint="eastAsia" w:ascii="仿宋" w:hAnsi="仿宋" w:eastAsia="仿宋" w:cs="仿宋"/>
          <w:b/>
          <w:color w:val="000000"/>
          <w:sz w:val="36"/>
          <w:szCs w:val="36"/>
          <w:highlight w:val="none"/>
        </w:rPr>
        <w:t xml:space="preserve">、残疾人福利性单位声明函</w:t>
      </w:r>
      <w:bookmarkEnd w:id="0"/>
      <w:r/>
      <w:bookmarkEnd w:id="1"/>
      <w:r/>
      <w:r/>
    </w:p>
    <w:p>
      <w:pPr>
        <w:jc w:val="center"/>
        <w:spacing w:line="24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spacing w:line="240" w:lineRule="auto"/>
        <w:rPr>
          <w:rFonts w:hint="eastAsia" w:ascii="仿宋" w:hAnsi="仿宋" w:eastAsia="仿宋" w:cs="仿宋"/>
          <w:color w:val="000000"/>
          <w:sz w:val="24"/>
          <w:highlight w:val="none"/>
        </w:rPr>
      </w:pPr>
      <w:r>
        <w:rPr>
          <w:rFonts w:hint="eastAsia" w:ascii="仿宋" w:hAnsi="仿宋" w:eastAsia="仿宋" w:cs="仿宋"/>
          <w:b/>
          <w:bCs/>
          <w:color w:val="ff0000"/>
          <w:sz w:val="24"/>
          <w:highlight w:val="none"/>
        </w:rPr>
        <w:t xml:space="preserve">（注：如供应商不属于残疾人福利性单位，不需提供此声明函）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p>
    <w:p>
      <w:pPr>
        <w:spacing w:line="360" w:lineRule="auto"/>
        <w:rPr>
          <w:rFonts w:hint="eastAsia" w:ascii="仿宋" w:hAnsi="仿宋" w:eastAsia="仿宋" w:cs="仿宋"/>
          <w:color w:val="000000"/>
          <w:spacing w:val="6"/>
          <w:sz w:val="24"/>
          <w:szCs w:val="24"/>
          <w:highlight w:val="none"/>
          <w:lang w:eastAsia="zh-CN"/>
        </w:rPr>
      </w:pPr>
      <w:r>
        <w:rPr>
          <w:rFonts w:hint="eastAsia" w:ascii="仿宋" w:hAnsi="仿宋" w:eastAsia="仿宋" w:cs="仿宋"/>
          <w:color w:val="000000"/>
          <w:spacing w:val="6"/>
          <w:sz w:val="24"/>
          <w:szCs w:val="24"/>
          <w:highlight w:val="none"/>
        </w:rPr>
        <w:t xml:space="preserve">项目名称：</w:t>
      </w:r>
      <w:r/>
    </w:p>
    <w:p>
      <w:pPr>
        <w:ind w:firstLine="584"/>
        <w:keepLines w:val="0"/>
        <w:keepNext w:val="0"/>
        <w:pageBreakBefore w:val="0"/>
        <w:spacing w:line="36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szCs w:val="24"/>
          <w:highlight w:val="none"/>
        </w:rPr>
        <w:t xml:space="preserve">〔2017〕 141</w:t>
      </w:r>
      <w:r>
        <w:rPr>
          <w:rFonts w:hint="eastAsia" w:ascii="仿宋" w:hAnsi="仿宋" w:eastAsia="仿宋" w:cs="仿宋"/>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360" w:lineRule="auto"/>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本单位对上述声明的真实性负责。如有虚假，将依法承担相应责任。</w:t>
      </w:r>
      <w:r/>
    </w:p>
    <w:p>
      <w:pPr>
        <w:ind w:right="1560" w:firstLine="584"/>
        <w:keepLines w:val="0"/>
        <w:keepNext w:val="0"/>
        <w:pageBreakBefore w:val="0"/>
        <w:spacing w:line="360" w:lineRule="auto"/>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单位名称（电子签章）：</w:t>
      </w:r>
      <w:r/>
    </w:p>
    <w:p>
      <w:pPr>
        <w:ind w:right="1560" w:firstLine="584"/>
        <w:keepLines w:val="0"/>
        <w:keepNext w:val="0"/>
        <w:pageBreakBefore w:val="0"/>
        <w:spacing w:line="360" w:lineRule="auto"/>
        <w:tabs>
          <w:tab w:val="left" w:pos="4860" w:leader="none"/>
        </w:tabs>
        <w:rPr>
          <w:rFonts w:hint="eastAsia" w:ascii="仿宋" w:hAnsi="仿宋" w:eastAsia="仿宋" w:cs="仿宋"/>
          <w:color w:val="000000"/>
          <w:sz w:val="24"/>
          <w:szCs w:val="24"/>
          <w:highlight w:val="none"/>
        </w:rPr>
      </w:pPr>
      <w:r>
        <w:rPr>
          <w:rFonts w:hint="eastAsia" w:ascii="仿宋" w:hAnsi="仿宋" w:eastAsia="仿宋" w:cs="仿宋"/>
          <w:color w:val="000000"/>
          <w:spacing w:val="6"/>
          <w:sz w:val="24"/>
          <w:szCs w:val="24"/>
          <w:highlight w:val="none"/>
        </w:rPr>
        <w:t xml:space="preserve">日  期：  年  月  日</w:t>
      </w:r>
      <w:r/>
    </w:p>
    <w:p>
      <w:pPr>
        <w:ind w:firstLine="56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560"/>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享受政府采购支持政策的残疾人福利性单位应当同时满足以下条件：</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（一）安置的残疾人占本单位在职职工人数的比例不低于25%（含25%），并且安置的残疾人人数不少于10人（含10人）；</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（二）依法与安置的每位残疾人签订了一年以上（含一年）的劳动合同或服务协议；</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（三）为安置的每位残疾人按月足额缴纳了基本养老保险、基本医疗保险、失业保险、工伤保险和生育保险等社会保险费；</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具体以《财政部 民政部 中国残疾人联合会关于促进残疾人就业政府采购政策的通知》（财库〔2017〕141号）规定为准。</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供应商提供的《残疾人福利性单位声明函》与事实不符的，依照《政府采购法》第七十七条第一款的规定追究法律责任。</w:t>
      </w:r>
      <w:r/>
    </w:p>
    <w:p>
      <w:pPr>
        <w:jc w:val="center"/>
        <w:keepLines w:val="0"/>
        <w:keepNext w:val="0"/>
        <w:pageBreakBefore w:val="0"/>
        <w:spacing w:line="240" w:lineRule="auto"/>
        <w:widowControl/>
        <w:rPr>
          <w:rFonts w:hint="eastAsia" w:ascii="仿宋" w:hAnsi="仿宋" w:eastAsia="仿宋" w:cs="仿宋"/>
          <w:b/>
          <w:color w:val="000000"/>
          <w:sz w:val="24"/>
          <w:szCs w:val="24"/>
          <w:highlight w:val="none"/>
        </w:rPr>
        <w:sectPr>
          <w:footnotePr/>
          <w:endnotePr/>
          <w:type w:val="nextPage"/>
          <w:pgSz w:w="11906" w:h="16838" w:orient="portrait"/>
          <w:pgMar w:top="1134" w:right="1361" w:bottom="1134" w:left="1361" w:header="851" w:footer="992" w:gutter="0"/>
          <w:cols w:num="1" w:sep="0" w:space="0" w:equalWidth="1"/>
          <w:docGrid w:linePitch="360"/>
          <w:titlePg/>
        </w:sectPr>
      </w:pPr>
      <w:r>
        <w:rPr>
          <w:rFonts w:hint="eastAsia" w:ascii="仿宋" w:hAnsi="仿宋" w:eastAsia="仿宋" w:cs="仿宋"/>
          <w:b/>
          <w:color w:val="000000"/>
          <w:sz w:val="24"/>
          <w:szCs w:val="24"/>
          <w:highlight w:val="none"/>
        </w:rPr>
      </w:r>
      <w:r/>
    </w:p>
    <w:p>
      <w:pPr>
        <w:numPr>
          <w:ilvl w:val="0"/>
          <w:numId w:val="0"/>
        </w:numPr>
        <w:jc w:val="center"/>
        <w:spacing w:line="24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lang w:val="en-US" w:eastAsia="zh-CN" w:bidi="ar-SA"/>
        </w:rPr>
        <w:t xml:space="preserve">15、</w:t>
      </w:r>
      <w:r>
        <w:rPr>
          <w:rFonts w:hint="eastAsia" w:ascii="仿宋" w:hAnsi="仿宋" w:eastAsia="仿宋" w:cs="仿宋"/>
          <w:b/>
          <w:color w:val="000000"/>
          <w:sz w:val="36"/>
          <w:szCs w:val="36"/>
          <w:highlight w:val="none"/>
        </w:rPr>
        <w:t xml:space="preserve">代理服务收费标准</w:t>
      </w:r>
      <w:r/>
    </w:p>
    <w:p>
      <w:pPr>
        <w:pStyle w:val="1138"/>
        <w:numPr>
          <w:ilvl w:val="0"/>
          <w:numId w:val="0"/>
        </w:numPr>
        <w:ind w:firstLine="1405"/>
        <w:spacing w:line="240" w:lineRule="auto"/>
        <w:rPr>
          <w:rFonts w:hint="eastAsia" w:ascii="仿宋" w:hAnsi="仿宋" w:eastAsia="仿宋" w:cs="仿宋"/>
          <w:b/>
          <w:bCs/>
          <w:highlight w:val="none"/>
          <w:lang w:eastAsia="zh-CN"/>
        </w:rPr>
      </w:pPr>
      <w:r>
        <w:rPr>
          <w:rFonts w:hint="eastAsia" w:ascii="仿宋" w:hAnsi="仿宋" w:eastAsia="仿宋" w:cs="仿宋"/>
          <w:b/>
          <w:bCs/>
          <w:sz w:val="28"/>
          <w:szCs w:val="28"/>
          <w:highlight w:val="none"/>
          <w:lang w:val="en-US" w:eastAsia="zh-CN" w:bidi="ar-SA"/>
        </w:rPr>
        <w:t xml:space="preserve">徐州市政府采购代理服务行业收费指导价</w:t>
      </w:r>
      <w:r/>
    </w:p>
    <w:tbl>
      <w:tblPr>
        <w:tblStyle w:val="1114"/>
        <w:tblW w:w="8326"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7"/>
        <w:gridCol w:w="3109"/>
      </w:tblGrid>
      <w:tr>
        <w:trPr>
          <w:trHeight w:val="470"/>
        </w:trPr>
        <w:tc>
          <w:tcPr>
            <w:tcBorders>
              <w:top w:val="single" w:color="auto" w:sz="4" w:space="0"/>
            </w:tcBorders>
            <w:tcW w:w="521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中标或成交金额</w:t>
            </w:r>
            <w:r/>
          </w:p>
        </w:tc>
        <w:tc>
          <w:tcPr>
            <w:tcBorders>
              <w:top w:val="single" w:color="auto" w:sz="4" w:space="0"/>
            </w:tcBorders>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费率</w:t>
            </w:r>
            <w:r/>
          </w:p>
        </w:tc>
      </w:tr>
      <w:tr>
        <w:trPr>
          <w:trHeight w:val="46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最低收费金额(每个委托项目)</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5000元</w:t>
            </w:r>
            <w:r/>
          </w:p>
        </w:tc>
      </w:tr>
      <w:tr>
        <w:trPr>
          <w:trHeight w:val="43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50万元以下（含50万元）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w:t>
            </w:r>
            <w:r/>
          </w:p>
        </w:tc>
      </w:tr>
      <w:tr>
        <w:trPr>
          <w:trHeight w:val="414"/>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50-400万元（含400万元）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1.50%</w:t>
            </w:r>
            <w:r/>
          </w:p>
        </w:tc>
      </w:tr>
      <w:tr>
        <w:trPr>
          <w:trHeight w:val="605"/>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400-1000万元（含1000万元）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1000-5000万元（含5000万元）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0.80%</w:t>
            </w:r>
            <w:r/>
          </w:p>
        </w:tc>
      </w:tr>
      <w:tr>
        <w:trPr>
          <w:trHeight w:val="486"/>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5000-1亿元（含1亿元）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0.25%</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1-10亿元（含10亿元）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0.05%</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10-50亿元（含50亿元）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0.01%</w:t>
            </w:r>
            <w:r/>
          </w:p>
        </w:tc>
      </w:tr>
      <w:tr>
        <w:trPr>
          <w:trHeight w:val="480"/>
        </w:trPr>
        <w:tc>
          <w:tcPr>
            <w:tcW w:w="5217"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50亿元</w:t>
            </w:r>
            <w:r/>
          </w:p>
        </w:tc>
        <w:tc>
          <w:tcPr>
            <w:tcW w:w="310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0.01%</w:t>
            </w:r>
            <w:r/>
          </w:p>
        </w:tc>
      </w:tr>
    </w:tbl>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5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000000"/>
          <w:sz w:val="24"/>
          <w:szCs w:val="24"/>
          <w:highlight w:val="none"/>
        </w:rPr>
        <w:t xml:space="preserve">按上表计算的收费为代理服务全过程的收费金额。各社会代理机构不再收取采购文件制作售卖费用。</w:t>
      </w:r>
      <w:r/>
    </w:p>
    <w:p>
      <w:pPr>
        <w:ind w:firstLine="540"/>
        <w:spacing w:line="360" w:lineRule="auto"/>
        <w:tabs>
          <w:tab w:val="left" w:pos="8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2.代理服务费按差额定率累进法计算。</w:t>
      </w:r>
      <w:r/>
    </w:p>
    <w:p>
      <w:pPr>
        <w:ind w:left="67"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3.代理服务费基准金额</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按差额定率累进法计算的</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中标金额（</w:t>
      </w:r>
      <w:r>
        <w:rPr>
          <w:rFonts w:hint="eastAsia" w:ascii="仿宋" w:hAnsi="仿宋" w:eastAsia="仿宋" w:cs="仿宋"/>
          <w:color w:val="auto"/>
          <w:sz w:val="24"/>
          <w:highlight w:val="none"/>
        </w:rPr>
        <w:t xml:space="preserve">按差额定率累进法计算的</w:t>
      </w:r>
      <w:r>
        <w:rPr>
          <w:rFonts w:hint="eastAsia" w:ascii="仿宋" w:hAnsi="仿宋" w:eastAsia="仿宋" w:cs="仿宋"/>
          <w:color w:val="auto"/>
          <w:sz w:val="24"/>
          <w:highlight w:val="none"/>
        </w:rPr>
        <w:t xml:space="preserve">）*费率（%）</w:t>
      </w:r>
      <w:r/>
    </w:p>
    <w:p>
      <w:pPr>
        <w:ind w:left="67"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rPr>
        <w:t xml:space="preserve">代理服务费应收取金额=代理服务费基准金额</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按差额定率累进法计算的</w:t>
      </w:r>
      <w:r>
        <w:rPr>
          <w:rFonts w:hint="eastAsia" w:ascii="仿宋" w:hAnsi="仿宋" w:eastAsia="仿宋" w:cs="仿宋"/>
          <w:color w:val="auto"/>
          <w:sz w:val="24"/>
          <w:highlight w:val="none"/>
        </w:rPr>
        <w:t xml:space="preserve">）的合计数。</w:t>
      </w:r>
      <w:r/>
    </w:p>
    <w:p>
      <w:pPr>
        <w:ind w:firstLine="54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p>
    <w:p>
      <w:pPr>
        <w:ind w:firstLine="480"/>
        <w:jc w:val="left"/>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6.有分包（分标段）的按一个项目计算</w:t>
      </w:r>
      <w:r>
        <w:rPr>
          <w:rFonts w:hint="eastAsia" w:ascii="仿宋" w:hAnsi="仿宋" w:eastAsia="仿宋" w:cs="仿宋"/>
          <w:color w:val="auto"/>
          <w:sz w:val="24"/>
          <w:highlight w:val="none"/>
        </w:rPr>
        <w:t xml:space="preserve">。</w:t>
      </w:r>
      <w:r/>
    </w:p>
    <w:p>
      <w:pPr>
        <w:ind w:firstLine="480"/>
        <w:jc w:val="left"/>
        <w:spacing w:line="360" w:lineRule="auto"/>
        <w:widowControl/>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7</w:t>
      </w:r>
      <w:r>
        <w:rPr>
          <w:rFonts w:hint="eastAsia" w:ascii="仿宋" w:hAnsi="仿宋" w:eastAsia="仿宋" w:cs="仿宋"/>
          <w:b w:val="0"/>
          <w:bCs w:val="0"/>
          <w:color w:val="auto"/>
          <w:sz w:val="24"/>
          <w:highlight w:val="none"/>
        </w:rPr>
        <w:t xml:space="preserve">.以上价格为协会指导价，双方可根据项目</w:t>
      </w:r>
      <w:r>
        <w:rPr>
          <w:rFonts w:hint="eastAsia" w:ascii="仿宋" w:hAnsi="仿宋" w:eastAsia="仿宋" w:cs="仿宋"/>
          <w:b w:val="0"/>
          <w:bCs w:val="0"/>
          <w:color w:val="auto"/>
          <w:sz w:val="24"/>
          <w:highlight w:val="none"/>
          <w:lang w:val="en-US" w:eastAsia="zh-CN"/>
        </w:rPr>
        <w:t xml:space="preserve">难易</w:t>
      </w:r>
      <w:r>
        <w:rPr>
          <w:rFonts w:hint="eastAsia" w:ascii="仿宋" w:hAnsi="仿宋" w:eastAsia="仿宋" w:cs="仿宋"/>
          <w:b w:val="0"/>
          <w:bCs w:val="0"/>
          <w:color w:val="auto"/>
          <w:sz w:val="24"/>
          <w:highlight w:val="none"/>
        </w:rPr>
        <w:t xml:space="preserve">程度和优质优价原则协商确定。</w:t>
      </w:r>
      <w:r/>
    </w:p>
    <w:p>
      <w:pPr>
        <w:jc w:val="both"/>
        <w:spacing w:line="240" w:lineRule="auto"/>
        <w:widowControl/>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z w:val="36"/>
          <w:szCs w:val="36"/>
          <w:highlight w:val="none"/>
          <w:lang w:val="en-US" w:eastAsia="zh-CN"/>
        </w:rPr>
        <w:t xml:space="preserve"> </w:t>
      </w:r>
      <w:r>
        <w:rPr>
          <w:rFonts w:hint="eastAsia" w:ascii="仿宋" w:hAnsi="仿宋" w:eastAsia="仿宋" w:cs="仿宋"/>
          <w:b w:val="0"/>
          <w:bCs w:val="0"/>
          <w:color w:val="auto"/>
          <w:sz w:val="24"/>
          <w:highlight w:val="none"/>
          <w:lang w:val="en-US" w:eastAsia="zh-CN"/>
        </w:rPr>
        <w:t xml:space="preserve">  8.本项目代理服务费由成交供应商支付。</w:t>
      </w:r>
      <w:r/>
    </w:p>
    <w:p>
      <w:pPr>
        <w:pStyle w:val="1115"/>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115"/>
        <w:rPr>
          <w:rFonts w:hint="eastAsia" w:ascii="仿宋" w:hAnsi="仿宋" w:eastAsia="仿宋" w:cs="仿宋"/>
        </w:rPr>
      </w:pPr>
      <w:r>
        <w:rPr>
          <w:rFonts w:hint="eastAsia" w:ascii="仿宋" w:hAnsi="仿宋" w:eastAsia="仿宋" w:cs="仿宋"/>
        </w:rPr>
      </w:r>
      <w:r/>
    </w:p>
    <w:p>
      <w:pPr>
        <w:jc w:val="center"/>
        <w:spacing w:line="24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240" w:lineRule="auto"/>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jc w:val="center"/>
        <w:spacing w:line="240" w:lineRule="auto"/>
        <w:widowControl/>
        <w:rPr>
          <w:rFonts w:hint="eastAsia" w:ascii="仿宋" w:hAnsi="仿宋" w:eastAsia="仿宋" w:cs="仿宋"/>
          <w:b/>
          <w:bCs/>
          <w:color w:val="000000"/>
          <w:sz w:val="36"/>
          <w:szCs w:val="36"/>
          <w:highlight w:val="none"/>
        </w:rPr>
      </w:pPr>
      <w:r>
        <w:rPr>
          <w:rFonts w:hint="eastAsia" w:ascii="仿宋" w:hAnsi="仿宋" w:eastAsia="仿宋" w:cs="仿宋"/>
          <w:b/>
          <w:color w:val="000000"/>
          <w:sz w:val="36"/>
          <w:szCs w:val="36"/>
          <w:highlight w:val="none"/>
        </w:rPr>
        <w:t xml:space="preserve">1</w:t>
      </w:r>
      <w:r>
        <w:rPr>
          <w:rFonts w:hint="eastAsia" w:ascii="仿宋" w:hAnsi="仿宋" w:eastAsia="仿宋" w:cs="仿宋"/>
          <w:b/>
          <w:color w:val="000000"/>
          <w:sz w:val="36"/>
          <w:szCs w:val="36"/>
          <w:highlight w:val="none"/>
          <w:lang w:val="en-US" w:eastAsia="zh-CN"/>
        </w:rPr>
        <w:t xml:space="preserve">6</w:t>
      </w:r>
      <w:r>
        <w:rPr>
          <w:rFonts w:hint="eastAsia" w:ascii="仿宋" w:hAnsi="仿宋" w:eastAsia="仿宋" w:cs="仿宋"/>
          <w:b/>
          <w:color w:val="000000"/>
          <w:sz w:val="36"/>
          <w:szCs w:val="36"/>
          <w:highlight w:val="none"/>
        </w:rPr>
        <w:t xml:space="preserve">、预付款保函支付条款模板</w:t>
      </w:r>
      <w:r/>
    </w:p>
    <w:p>
      <w:pPr>
        <w:ind w:firstLine="565"/>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符合条件一：提交预付款保函的</w:t>
      </w:r>
      <w:r/>
    </w:p>
    <w:p>
      <w:pPr>
        <w:ind w:firstLine="482"/>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（1）合同签订且乙方向甲方出具预付款保函后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        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left="140" w:firstLine="482"/>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乙方需提交的支付文件：乙方出具的全额正式发票。</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符合条件二：不提交预付款保函的</w:t>
      </w:r>
      <w:r/>
    </w:p>
    <w:p>
      <w:pPr>
        <w:ind w:firstLine="482"/>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乙方需提交的支付文件：乙方出具的全额正式发票。</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ind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ind w:left="140" w:firstLine="48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注:</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1、付款条件一中，出具预付款保函后支付的合同款应当与保函金额一致。</w:t>
      </w:r>
      <w:r/>
    </w:p>
    <w:p>
      <w:pPr>
        <w:ind w:left="140"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2、付款条件二中，预付款比例设定应符合《关于做好政府采购支持企业发展有关事项的通知》(苏财购〔2020〕52号)要求。</w:t>
      </w:r>
      <w:r/>
    </w:p>
    <w:p>
      <w:pPr>
        <w:pStyle w:val="117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480"/>
        <w:spacing w:line="24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rPr>
        <w:rStyle w:val="1225"/>
      </w:rPr>
      <w:framePr w:wrap="around" w:vAnchor="text" w:hAnchor="margin" w:xAlign="center" w:y="1"/>
    </w:pPr>
    <w:r>
      <w:fldChar w:fldCharType="begin"/>
    </w:r>
    <w:r>
      <w:rPr>
        <w:rStyle w:val="1225"/>
      </w:rPr>
      <w:instrText xml:space="preserve">PAGE  </w:instrText>
    </w:r>
    <w:r>
      <w:fldChar w:fldCharType="end"/>
    </w:r>
    <w:r/>
  </w:p>
  <w:p>
    <w:pPr>
      <w:pStyle w:val="12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eastAsia="宋体" w:cs="Times New Roman"/>
        <w:sz w:val="20"/>
        <w:szCs w:val="20"/>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5" name="文本框 1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ln>
                        <a:noFill/>
                      </a:ln>
                    </wps:spPr>
                    <wps:txbx>
                      <w:txbxContent>
                        <w:p>
                          <w:pPr>
                            <w:ind w:left="40"/>
                            <w:spacing w:line="204" w:lineRule="exact"/>
                            <w:rPr>
                              <w:rFonts w:ascii="Times New Roman" w:hAnsi="Times New Roman" w:eastAsia="Times New Roman" w:cs="Times New Roman"/>
                              <w:sz w:val="18"/>
                              <w:szCs w:val="18"/>
                            </w:rPr>
                          </w:pPr>
                          <w:r>
                            <w:rPr>
                              <w:rFonts w:ascii="Times New Roman" w:hAnsi="Times New Roman" w:eastAsia="Times New Roman" w:cs="Times New Roman"/>
                              <w:sz w:val="18"/>
                              <w:szCs w:val="18"/>
                            </w:rPr>
                          </w:r>
                          <w:r/>
                        </w:p>
                      </w:txbxContent>
                    </wps:txbx>
                    <wps:bodyPr lIns="0" tIns="0" rIns="0" bIns="0" upright="1"/>
                  </wps:wsp>
                </a:graphicData>
              </a:graphic>
            </wp:anchor>
          </w:drawing>
        </mc:Choice>
        <mc:Fallback>
          <w:pict>
            <v:shape id="shape 4" o:spid="_x0000_s4" o:spt="1" type="#_x0000_t1" style="position:absolute;z-index:-251662336;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ascii="Times New Roman" w:hAnsi="Times New Roman" w:eastAsia="Times New Roman" w:cs="Times New Roman"/>
                        <w:sz w:val="18"/>
                        <w:szCs w:val="18"/>
                      </w:rPr>
                    </w:pPr>
                    <w:r>
                      <w:rPr>
                        <w:rFonts w:ascii="Times New Roman" w:hAnsi="Times New Roman" w:eastAsia="Times New Roman" w:cs="Times New Roman"/>
                        <w:sz w:val="18"/>
                        <w:szCs w:val="18"/>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fldChar w:fldCharType="begin"/>
    </w:r>
    <w:r>
      <w:rPr>
        <w:rFonts w:hint="default" w:ascii="Calibri" w:hAnsi="Calibri" w:eastAsia="宋体" w:cs="Times New Roman"/>
        <w:sz w:val="21"/>
        <w:szCs w:val="24"/>
        <w:lang w:val="en-US" w:eastAsia="zh-CN" w:bidi="ar-SA"/>
      </w:rPr>
      <w:instrText xml:space="preserve"> PAGE   \* MERGEFORMAT </w:instrText>
    </w:r>
    <w:r>
      <w:rPr>
        <w:rFonts w:hint="default" w:ascii="Calibri" w:hAnsi="Calibri" w:eastAsia="宋体" w:cs="Times New Roman"/>
        <w:sz w:val="21"/>
        <w:szCs w:val="24"/>
        <w:lang w:val="en-US" w:eastAsia="zh-CN" w:bidi="ar-SA"/>
      </w:rPr>
      <w:fldChar w:fldCharType="separate"/>
    </w:r>
    <w:r>
      <w:rPr>
        <w:rFonts w:hint="default" w:ascii="Calibri" w:hAnsi="Calibri" w:eastAsia="宋体" w:cs="Times New Roman"/>
        <w:sz w:val="21"/>
        <w:szCs w:val="24"/>
        <w:lang w:val="zh-CN" w:eastAsia="zh-CN" w:bidi="ar-SA"/>
      </w:rPr>
      <w:t xml:space="preserve">48</w:t>
    </w:r>
    <w:r>
      <w:rPr>
        <w:rFonts w:hint="default" w:ascii="Calibri" w:hAnsi="Calibri" w:eastAsia="宋体" w:cs="Times New Roman"/>
        <w:sz w:val="21"/>
        <w:szCs w:val="24"/>
        <w:lang w:val="en-US" w:eastAsia="zh-CN" w:bidi="ar-SA"/>
      </w:rPr>
      <w:fldChar w:fldCharType="end"/>
    </w:r>
    <w:r/>
  </w:p>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widowControl/>
      <w:rPr>
        <w:rStyle w:val="124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89</w:t>
                    </w:r>
                    <w:r>
                      <w:rPr>
                        <w:rFonts w:hint="eastAsia"/>
                      </w:rPr>
                      <w:fldChar w:fldCharType="end"/>
                    </w:r>
                    <w:r/>
                  </w:p>
                  <w:p>
                    <w:r/>
                    <w:r/>
                  </w:p>
                  <w:p>
                    <w:r/>
                    <w:r/>
                  </w:p>
                </w:txbxContent>
              </v:textbox>
            </v:shape>
          </w:pict>
        </mc:Fallback>
      </mc:AlternateContent>
    </w:r>
    <w:r>
      <w:rPr>
        <w:rStyle w:val="124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5"/>
                            <w:widowControl/>
                            <w:tabs>
                              <w:tab w:val="clear" w:pos="4153" w:leader="none"/>
                              <w:tab w:val="clear" w:pos="8306" w:leader="none"/>
                            </w:tabs>
                            <w:rPr>
                              <w:rStyle w:val="1241"/>
                              <w:sz w:val="18"/>
                              <w:szCs w:val="18"/>
                            </w:rPr>
                          </w:pPr>
                          <w:r>
                            <w:rPr>
                              <w:sz w:val="18"/>
                              <w:szCs w:val="18"/>
                            </w:rPr>
                          </w:r>
                          <w:r/>
                        </w:p>
                        <w:p>
                          <w:pPr>
                            <w:widowControl/>
                            <w:rPr>
                              <w:rStyle w:val="1241"/>
                            </w:rPr>
                          </w:p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5"/>
                      <w:widowControl/>
                      <w:tabs>
                        <w:tab w:val="clear" w:pos="4153" w:leader="none"/>
                        <w:tab w:val="clear" w:pos="8306" w:leader="none"/>
                      </w:tabs>
                      <w:rPr>
                        <w:rStyle w:val="1241"/>
                        <w:sz w:val="18"/>
                        <w:szCs w:val="18"/>
                      </w:rPr>
                    </w:pPr>
                    <w:r>
                      <w:rPr>
                        <w:sz w:val="18"/>
                        <w:szCs w:val="18"/>
                      </w:rPr>
                    </w:r>
                    <w:r/>
                  </w:p>
                  <w:p>
                    <w:pPr>
                      <w:widowControl/>
                      <w:rPr>
                        <w:rStyle w:val="1241"/>
                      </w:rPr>
                    </w:pPr>
                    <w:r/>
                    <w:r/>
                  </w:p>
                  <w:p>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91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rPr>
      <w:pBdr>
        <w:bottom w:val="none" w:color="auto" w:sz="0" w:space="1"/>
      </w:pBdr>
    </w:pPr>
    <w:r>
      <w:rPr>
        <w:rFonts w:hint="default" w:ascii="Times New Roman" w:hAnsi="Times New Roman" w:eastAsia="宋体" w:cs="Times New Roman"/>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Calibri" w:hAnsi="Calibri" w:eastAsia="宋体" w:cs="Times New Roman"/>
        <w:sz w:val="2"/>
      </w:rPr>
    </w:pPr>
    <w:r>
      <w:rPr>
        <w:rFonts w:ascii="Calibri" w:hAnsi="Calibri" w:eastAsia="宋体" w:cs="Times New Roman"/>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24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3" w:default="1">
    <w:name w:val="Normal"/>
    <w:next w:val="1115"/>
    <w:link w:val="1252"/>
    <w:uiPriority w:val="0"/>
    <w:qFormat/>
    <w:pPr>
      <w:jc w:val="both"/>
      <w:widowControl w:val="off"/>
    </w:pPr>
    <w:rPr>
      <w:rFonts w:hint="default" w:ascii="Calibri" w:hAnsi="Calibri" w:eastAsia="宋体" w:cs="Times New Roman"/>
      <w:sz w:val="21"/>
      <w:szCs w:val="24"/>
      <w:lang w:val="en-US" w:eastAsia="zh-CN" w:bidi="ar-SA"/>
    </w:rPr>
  </w:style>
  <w:style w:type="paragraph" w:styleId="1104">
    <w:name w:val="Heading 1"/>
    <w:basedOn w:val="1103"/>
    <w:next w:val="1103"/>
    <w:link w:val="1145"/>
    <w:uiPriority w:val="9"/>
    <w:qFormat/>
    <w:pPr>
      <w:keepLines/>
      <w:keepNext/>
      <w:spacing w:before="480" w:after="200"/>
      <w:outlineLvl w:val="0"/>
    </w:pPr>
    <w:rPr>
      <w:rFonts w:ascii="Arial" w:hAnsi="Arial" w:eastAsia="Arial" w:cs="Arial"/>
      <w:sz w:val="40"/>
      <w:szCs w:val="40"/>
    </w:rPr>
  </w:style>
  <w:style w:type="paragraph" w:styleId="1105">
    <w:name w:val="Heading 2"/>
    <w:basedOn w:val="1103"/>
    <w:next w:val="1103"/>
    <w:link w:val="1146"/>
    <w:uiPriority w:val="9"/>
    <w:unhideWhenUsed/>
    <w:qFormat/>
    <w:pPr>
      <w:keepLines/>
      <w:keepNext/>
      <w:spacing w:before="360" w:after="200"/>
      <w:outlineLvl w:val="1"/>
    </w:pPr>
    <w:rPr>
      <w:rFonts w:ascii="Arial" w:hAnsi="Arial" w:eastAsia="Arial" w:cs="Arial"/>
      <w:sz w:val="34"/>
    </w:rPr>
  </w:style>
  <w:style w:type="paragraph" w:styleId="1106">
    <w:name w:val="Heading 3"/>
    <w:basedOn w:val="1103"/>
    <w:next w:val="1103"/>
    <w:link w:val="1147"/>
    <w:uiPriority w:val="9"/>
    <w:unhideWhenUsed/>
    <w:qFormat/>
    <w:pPr>
      <w:keepLines/>
      <w:keepNext/>
      <w:spacing w:before="320" w:after="200"/>
      <w:outlineLvl w:val="2"/>
    </w:pPr>
    <w:rPr>
      <w:rFonts w:ascii="Arial" w:hAnsi="Arial" w:eastAsia="Arial" w:cs="Arial"/>
      <w:sz w:val="30"/>
      <w:szCs w:val="30"/>
    </w:rPr>
  </w:style>
  <w:style w:type="paragraph" w:styleId="1107">
    <w:name w:val="Heading 4"/>
    <w:basedOn w:val="1103"/>
    <w:next w:val="1103"/>
    <w:link w:val="1148"/>
    <w:uiPriority w:val="9"/>
    <w:unhideWhenUsed/>
    <w:qFormat/>
    <w:pPr>
      <w:keepLines/>
      <w:keepNext/>
      <w:spacing w:before="320" w:after="200"/>
      <w:outlineLvl w:val="3"/>
    </w:pPr>
    <w:rPr>
      <w:rFonts w:ascii="Arial" w:hAnsi="Arial" w:eastAsia="Arial" w:cs="Arial"/>
      <w:b/>
      <w:bCs/>
      <w:sz w:val="26"/>
      <w:szCs w:val="26"/>
    </w:rPr>
  </w:style>
  <w:style w:type="paragraph" w:styleId="1108">
    <w:name w:val="Heading 5"/>
    <w:basedOn w:val="1103"/>
    <w:next w:val="1103"/>
    <w:link w:val="1149"/>
    <w:uiPriority w:val="9"/>
    <w:unhideWhenUsed/>
    <w:qFormat/>
    <w:pPr>
      <w:keepLines/>
      <w:keepNext/>
      <w:spacing w:before="320" w:after="200"/>
      <w:outlineLvl w:val="4"/>
    </w:pPr>
    <w:rPr>
      <w:rFonts w:ascii="Arial" w:hAnsi="Arial" w:eastAsia="Arial" w:cs="Arial"/>
      <w:b/>
      <w:bCs/>
      <w:sz w:val="24"/>
      <w:szCs w:val="24"/>
    </w:rPr>
  </w:style>
  <w:style w:type="paragraph" w:styleId="1109">
    <w:name w:val="Heading 6"/>
    <w:basedOn w:val="1103"/>
    <w:next w:val="1103"/>
    <w:link w:val="1150"/>
    <w:uiPriority w:val="9"/>
    <w:unhideWhenUsed/>
    <w:qFormat/>
    <w:pPr>
      <w:keepLines/>
      <w:keepNext/>
      <w:spacing w:before="320" w:after="200"/>
      <w:outlineLvl w:val="5"/>
    </w:pPr>
    <w:rPr>
      <w:rFonts w:ascii="Arial" w:hAnsi="Arial" w:eastAsia="Arial" w:cs="Arial"/>
      <w:b/>
      <w:bCs/>
      <w:sz w:val="22"/>
      <w:szCs w:val="22"/>
    </w:rPr>
  </w:style>
  <w:style w:type="paragraph" w:styleId="1110">
    <w:name w:val="Heading 7"/>
    <w:basedOn w:val="1103"/>
    <w:next w:val="1103"/>
    <w:link w:val="1151"/>
    <w:uiPriority w:val="9"/>
    <w:unhideWhenUsed/>
    <w:qFormat/>
    <w:pPr>
      <w:keepLines/>
      <w:keepNext/>
      <w:spacing w:before="320" w:after="200"/>
      <w:outlineLvl w:val="6"/>
    </w:pPr>
    <w:rPr>
      <w:rFonts w:ascii="Arial" w:hAnsi="Arial" w:eastAsia="Arial" w:cs="Arial"/>
      <w:b/>
      <w:bCs/>
      <w:i/>
      <w:iCs/>
      <w:sz w:val="22"/>
      <w:szCs w:val="22"/>
    </w:rPr>
  </w:style>
  <w:style w:type="paragraph" w:styleId="1111">
    <w:name w:val="Heading 8"/>
    <w:basedOn w:val="1103"/>
    <w:next w:val="1103"/>
    <w:link w:val="1152"/>
    <w:uiPriority w:val="9"/>
    <w:unhideWhenUsed/>
    <w:qFormat/>
    <w:pPr>
      <w:keepLines/>
      <w:keepNext/>
      <w:spacing w:before="320" w:after="200"/>
      <w:outlineLvl w:val="7"/>
    </w:pPr>
    <w:rPr>
      <w:rFonts w:ascii="Arial" w:hAnsi="Arial" w:eastAsia="Arial" w:cs="Arial"/>
      <w:i/>
      <w:iCs/>
      <w:sz w:val="22"/>
      <w:szCs w:val="22"/>
    </w:rPr>
  </w:style>
  <w:style w:type="paragraph" w:styleId="1112">
    <w:name w:val="Heading 9"/>
    <w:basedOn w:val="1103"/>
    <w:next w:val="1103"/>
    <w:link w:val="1153"/>
    <w:uiPriority w:val="9"/>
    <w:unhideWhenUsed/>
    <w:qFormat/>
    <w:pPr>
      <w:keepLines/>
      <w:keepNext/>
      <w:spacing w:before="320" w:after="200"/>
      <w:outlineLvl w:val="8"/>
    </w:pPr>
    <w:rPr>
      <w:rFonts w:ascii="Arial" w:hAnsi="Arial" w:eastAsia="Arial" w:cs="Arial"/>
      <w:i/>
      <w:iCs/>
      <w:sz w:val="21"/>
      <w:szCs w:val="21"/>
    </w:rPr>
  </w:style>
  <w:style w:type="character" w:styleId="1113" w:default="1">
    <w:name w:val="Default Paragraph Font"/>
    <w:uiPriority w:val="1"/>
    <w:semiHidden/>
    <w:unhideWhenUsed/>
    <w:qFormat/>
  </w:style>
  <w:style w:type="table" w:styleId="1114" w:default="1">
    <w:name w:val="Normal Table"/>
    <w:uiPriority w:val="99"/>
    <w:semiHidden/>
    <w:unhideWhenUsed/>
    <w:qFormat/>
    <w:tblPr>
      <w:tblCellMar>
        <w:left w:w="108" w:type="dxa"/>
        <w:top w:w="0" w:type="dxa"/>
        <w:right w:w="108" w:type="dxa"/>
        <w:bottom w:w="0" w:type="dxa"/>
      </w:tblCellMar>
    </w:tblPr>
  </w:style>
  <w:style w:type="paragraph" w:styleId="1115">
    <w:name w:val="Block Text"/>
    <w:basedOn w:val="1103"/>
    <w:next w:val="1103"/>
    <w:uiPriority w:val="99"/>
    <w:unhideWhenUsed/>
    <w:qFormat/>
    <w:pPr>
      <w:ind w:left="1440" w:right="1440"/>
      <w:spacing w:after="120"/>
    </w:pPr>
  </w:style>
  <w:style w:type="paragraph" w:styleId="1116">
    <w:name w:val="toc 7"/>
    <w:basedOn w:val="1103"/>
    <w:next w:val="1103"/>
    <w:uiPriority w:val="39"/>
    <w:unhideWhenUsed/>
    <w:qFormat/>
    <w:pPr>
      <w:ind w:left="1701" w:right="0" w:firstLine="0"/>
      <w:spacing w:after="57"/>
    </w:pPr>
  </w:style>
  <w:style w:type="paragraph" w:styleId="1117">
    <w:name w:val="index 8"/>
    <w:next w:val="1103"/>
    <w:uiPriority w:val="99"/>
    <w:unhideWhenUsed/>
    <w:qFormat/>
    <w:pPr>
      <w:ind w:left="1400"/>
      <w:jc w:val="both"/>
      <w:widowControl w:val="off"/>
    </w:pPr>
    <w:rPr>
      <w:rFonts w:hint="default" w:ascii="Times New Roman" w:hAnsi="Times New Roman" w:eastAsia="宋体" w:cs="Times New Roman"/>
      <w:sz w:val="21"/>
      <w:szCs w:val="24"/>
      <w:lang w:val="en-US" w:eastAsia="zh-CN" w:bidi="ar-SA"/>
    </w:rPr>
  </w:style>
  <w:style w:type="paragraph" w:styleId="1118">
    <w:name w:val="Caption"/>
    <w:basedOn w:val="1103"/>
    <w:next w:val="11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19">
    <w:name w:val="annotation text"/>
    <w:basedOn w:val="1103"/>
    <w:uiPriority w:val="99"/>
    <w:semiHidden/>
    <w:unhideWhenUsed/>
    <w:qFormat/>
    <w:pPr>
      <w:jc w:val="left"/>
    </w:pPr>
  </w:style>
  <w:style w:type="paragraph" w:styleId="1120">
    <w:name w:val="Body Text"/>
    <w:basedOn w:val="1103"/>
    <w:uiPriority w:val="0"/>
    <w:qFormat/>
    <w:pPr>
      <w:ind w:left="72" w:right="30"/>
      <w:jc w:val="center"/>
      <w:spacing w:after="60" w:line="360" w:lineRule="atLeast"/>
    </w:pPr>
    <w:rPr>
      <w:szCs w:val="22"/>
    </w:rPr>
  </w:style>
  <w:style w:type="paragraph" w:styleId="1121">
    <w:name w:val="Body Text Indent"/>
    <w:basedOn w:val="1103"/>
    <w:uiPriority w:val="0"/>
    <w:qFormat/>
    <w:pPr>
      <w:ind w:left="420"/>
      <w:spacing w:after="120"/>
    </w:pPr>
  </w:style>
  <w:style w:type="paragraph" w:styleId="1122">
    <w:name w:val="toc 5"/>
    <w:basedOn w:val="1103"/>
    <w:next w:val="1103"/>
    <w:uiPriority w:val="39"/>
    <w:unhideWhenUsed/>
    <w:qFormat/>
    <w:pPr>
      <w:ind w:left="1134" w:right="0" w:firstLine="0"/>
      <w:spacing w:after="57"/>
    </w:pPr>
  </w:style>
  <w:style w:type="paragraph" w:styleId="1123">
    <w:name w:val="toc 3"/>
    <w:basedOn w:val="1103"/>
    <w:next w:val="1103"/>
    <w:uiPriority w:val="39"/>
    <w:unhideWhenUsed/>
    <w:qFormat/>
    <w:pPr>
      <w:ind w:left="567" w:right="0" w:firstLine="0"/>
      <w:spacing w:after="57"/>
    </w:pPr>
  </w:style>
  <w:style w:type="paragraph" w:styleId="1124">
    <w:name w:val="toc 8"/>
    <w:basedOn w:val="1103"/>
    <w:next w:val="1103"/>
    <w:uiPriority w:val="39"/>
    <w:unhideWhenUsed/>
    <w:qFormat/>
    <w:pPr>
      <w:ind w:left="1984" w:right="0" w:firstLine="0"/>
      <w:spacing w:after="57"/>
    </w:pPr>
  </w:style>
  <w:style w:type="paragraph" w:styleId="1125">
    <w:name w:val="endnote text"/>
    <w:basedOn w:val="1103"/>
    <w:link w:val="1165"/>
    <w:uiPriority w:val="99"/>
    <w:semiHidden/>
    <w:unhideWhenUsed/>
    <w:qFormat/>
    <w:pPr>
      <w:spacing w:after="0" w:line="240" w:lineRule="auto"/>
    </w:pPr>
    <w:rPr>
      <w:sz w:val="20"/>
    </w:rPr>
  </w:style>
  <w:style w:type="paragraph" w:styleId="1126">
    <w:name w:val="Footer"/>
    <w:basedOn w:val="1103"/>
    <w:link w:val="1163"/>
    <w:uiPriority w:val="99"/>
    <w:unhideWhenUsed/>
    <w:qFormat/>
    <w:pPr>
      <w:spacing w:after="0" w:line="240" w:lineRule="auto"/>
      <w:tabs>
        <w:tab w:val="center" w:pos="7143" w:leader="none"/>
        <w:tab w:val="right" w:pos="14287" w:leader="none"/>
      </w:tabs>
    </w:pPr>
  </w:style>
  <w:style w:type="paragraph" w:styleId="1127">
    <w:name w:val="Header"/>
    <w:basedOn w:val="1103"/>
    <w:link w:val="1162"/>
    <w:uiPriority w:val="99"/>
    <w:unhideWhenUsed/>
    <w:qFormat/>
    <w:pPr>
      <w:spacing w:after="0" w:line="240" w:lineRule="auto"/>
      <w:tabs>
        <w:tab w:val="center" w:pos="7143" w:leader="none"/>
        <w:tab w:val="right" w:pos="14287" w:leader="none"/>
      </w:tabs>
    </w:pPr>
  </w:style>
  <w:style w:type="paragraph" w:styleId="1128">
    <w:name w:val="toc 1"/>
    <w:basedOn w:val="1103"/>
    <w:next w:val="1103"/>
    <w:uiPriority w:val="39"/>
    <w:unhideWhenUsed/>
    <w:qFormat/>
    <w:pPr>
      <w:ind w:left="0" w:right="0" w:firstLine="0"/>
      <w:spacing w:after="57"/>
    </w:pPr>
  </w:style>
  <w:style w:type="paragraph" w:styleId="1129">
    <w:name w:val="toc 4"/>
    <w:basedOn w:val="1103"/>
    <w:next w:val="1103"/>
    <w:uiPriority w:val="39"/>
    <w:unhideWhenUsed/>
    <w:qFormat/>
    <w:pPr>
      <w:ind w:left="850" w:right="0" w:firstLine="0"/>
      <w:spacing w:after="57"/>
    </w:pPr>
  </w:style>
  <w:style w:type="paragraph" w:styleId="1130">
    <w:name w:val="Subtitle"/>
    <w:basedOn w:val="1103"/>
    <w:next w:val="1103"/>
    <w:link w:val="1157"/>
    <w:uiPriority w:val="11"/>
    <w:qFormat/>
    <w:pPr>
      <w:spacing w:before="200" w:after="200"/>
    </w:pPr>
    <w:rPr>
      <w:sz w:val="24"/>
      <w:szCs w:val="24"/>
    </w:rPr>
  </w:style>
  <w:style w:type="paragraph" w:styleId="1131">
    <w:name w:val="footnote text"/>
    <w:basedOn w:val="1103"/>
    <w:link w:val="1164"/>
    <w:uiPriority w:val="99"/>
    <w:semiHidden/>
    <w:unhideWhenUsed/>
    <w:qFormat/>
    <w:pPr>
      <w:spacing w:after="40" w:line="240" w:lineRule="auto"/>
    </w:pPr>
    <w:rPr>
      <w:sz w:val="18"/>
    </w:rPr>
  </w:style>
  <w:style w:type="paragraph" w:styleId="1132">
    <w:name w:val="toc 6"/>
    <w:basedOn w:val="1103"/>
    <w:next w:val="1103"/>
    <w:uiPriority w:val="39"/>
    <w:unhideWhenUsed/>
    <w:qFormat/>
    <w:pPr>
      <w:ind w:left="1417" w:right="0" w:firstLine="0"/>
      <w:spacing w:after="57"/>
    </w:pPr>
  </w:style>
  <w:style w:type="paragraph" w:styleId="1133">
    <w:name w:val="table of figures"/>
    <w:basedOn w:val="1103"/>
    <w:next w:val="1103"/>
    <w:uiPriority w:val="99"/>
    <w:unhideWhenUsed/>
    <w:qFormat/>
    <w:pPr>
      <w:spacing w:after="0" w:afterAutospacing="0"/>
    </w:pPr>
  </w:style>
  <w:style w:type="paragraph" w:styleId="1134">
    <w:name w:val="toc 2"/>
    <w:basedOn w:val="1103"/>
    <w:next w:val="1103"/>
    <w:uiPriority w:val="39"/>
    <w:unhideWhenUsed/>
    <w:qFormat/>
    <w:pPr>
      <w:ind w:left="283" w:right="0" w:firstLine="0"/>
      <w:spacing w:after="57"/>
    </w:pPr>
  </w:style>
  <w:style w:type="paragraph" w:styleId="1135">
    <w:name w:val="toc 9"/>
    <w:basedOn w:val="1103"/>
    <w:next w:val="1103"/>
    <w:uiPriority w:val="39"/>
    <w:unhideWhenUsed/>
    <w:qFormat/>
    <w:pPr>
      <w:ind w:left="2268" w:right="0" w:firstLine="0"/>
      <w:spacing w:after="57"/>
    </w:pPr>
  </w:style>
  <w:style w:type="paragraph" w:styleId="1136">
    <w:name w:val="Normal (Web)"/>
    <w:basedOn w:val="1103"/>
    <w:uiPriority w:val="99"/>
    <w:semiHidden/>
    <w:unhideWhenUsed/>
    <w:qFormat/>
    <w:pPr>
      <w:ind w:left="0" w:right="0"/>
      <w:jc w:val="left"/>
      <w:spacing w:before="0" w:beforeAutospacing="1" w:after="0" w:afterAutospacing="1"/>
    </w:pPr>
    <w:rPr>
      <w:sz w:val="24"/>
      <w:lang w:val="en-US" w:eastAsia="zh-CN" w:bidi="ar"/>
    </w:rPr>
  </w:style>
  <w:style w:type="paragraph" w:styleId="1137">
    <w:name w:val="Title"/>
    <w:basedOn w:val="1103"/>
    <w:next w:val="1103"/>
    <w:link w:val="1156"/>
    <w:uiPriority w:val="10"/>
    <w:qFormat/>
    <w:pPr>
      <w:contextualSpacing/>
      <w:spacing w:before="300" w:after="200"/>
    </w:pPr>
    <w:rPr>
      <w:sz w:val="48"/>
      <w:szCs w:val="48"/>
    </w:rPr>
  </w:style>
  <w:style w:type="paragraph" w:styleId="1138">
    <w:name w:val="Body Text First Indent 2"/>
    <w:basedOn w:val="1121"/>
    <w:next w:val="1103"/>
    <w:uiPriority w:val="99"/>
    <w:unhideWhenUsed/>
    <w:qFormat/>
    <w:pPr>
      <w:ind w:firstLine="420"/>
    </w:pPr>
  </w:style>
  <w:style w:type="table" w:styleId="11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0">
    <w:name w:val="endnote reference"/>
    <w:uiPriority w:val="99"/>
    <w:semiHidden/>
    <w:unhideWhenUsed/>
    <w:qFormat/>
    <w:rPr>
      <w:vertAlign w:val="superscript"/>
    </w:rPr>
  </w:style>
  <w:style w:type="character" w:styleId="1141">
    <w:name w:val="Hyperlink"/>
    <w:uiPriority w:val="99"/>
    <w:unhideWhenUsed/>
    <w:qFormat/>
    <w:rPr>
      <w:color w:val="0000ff" w:themeColor="hyperlink"/>
      <w:u w:val="single"/>
      <w14:textFill>
        <w14:solidFill>
          <w14:schemeClr w14:val="hlink"/>
        </w14:solidFill>
      </w14:textFill>
    </w:rPr>
  </w:style>
  <w:style w:type="character" w:styleId="1142">
    <w:name w:val="footnote reference"/>
    <w:uiPriority w:val="99"/>
    <w:unhideWhenUsed/>
    <w:qFormat/>
    <w:rPr>
      <w:vertAlign w:val="superscript"/>
    </w:rPr>
  </w:style>
  <w:style w:type="paragraph" w:styleId="1143" w:customStyle="1">
    <w:name w:val="脚注文本11"/>
    <w:basedOn w:val="1103"/>
    <w:next w:val="1144"/>
    <w:uiPriority w:val="0"/>
    <w:unhideWhenUsed/>
    <w:qFormat/>
    <w:pPr>
      <w:spacing w:after="40"/>
    </w:pPr>
    <w:rPr>
      <w:sz w:val="18"/>
    </w:rPr>
  </w:style>
  <w:style w:type="paragraph" w:styleId="1144" w:customStyle="1">
    <w:name w:val="索引 511"/>
    <w:basedOn w:val="1103"/>
    <w:next w:val="1103"/>
    <w:uiPriority w:val="0"/>
    <w:qFormat/>
    <w:pPr>
      <w:ind w:left="798"/>
      <w:jc w:val="left"/>
    </w:pPr>
    <w:rPr>
      <w:rFonts w:ascii="Calibri" w:hAnsi="Calibri"/>
      <w:sz w:val="21"/>
    </w:rPr>
  </w:style>
  <w:style w:type="character" w:styleId="1145" w:customStyle="1">
    <w:name w:val="Heading 1 Char"/>
    <w:link w:val="1104"/>
    <w:uiPriority w:val="9"/>
    <w:qFormat/>
    <w:rPr>
      <w:rFonts w:ascii="Arial" w:hAnsi="Arial" w:eastAsia="Arial" w:cs="Arial"/>
      <w:sz w:val="40"/>
      <w:szCs w:val="40"/>
    </w:rPr>
  </w:style>
  <w:style w:type="character" w:styleId="1146" w:customStyle="1">
    <w:name w:val="Heading 2 Char"/>
    <w:link w:val="1105"/>
    <w:uiPriority w:val="9"/>
    <w:qFormat/>
    <w:rPr>
      <w:rFonts w:ascii="Arial" w:hAnsi="Arial" w:eastAsia="Arial" w:cs="Arial"/>
      <w:sz w:val="34"/>
    </w:rPr>
  </w:style>
  <w:style w:type="character" w:styleId="1147" w:customStyle="1">
    <w:name w:val="Heading 3 Char"/>
    <w:link w:val="1106"/>
    <w:uiPriority w:val="9"/>
    <w:qFormat/>
    <w:rPr>
      <w:rFonts w:ascii="Arial" w:hAnsi="Arial" w:eastAsia="Arial" w:cs="Arial"/>
      <w:sz w:val="30"/>
      <w:szCs w:val="30"/>
    </w:rPr>
  </w:style>
  <w:style w:type="character" w:styleId="1148" w:customStyle="1">
    <w:name w:val="Heading 4 Char"/>
    <w:link w:val="1107"/>
    <w:uiPriority w:val="9"/>
    <w:qFormat/>
    <w:rPr>
      <w:rFonts w:ascii="Arial" w:hAnsi="Arial" w:eastAsia="Arial" w:cs="Arial"/>
      <w:b/>
      <w:bCs/>
      <w:sz w:val="26"/>
      <w:szCs w:val="26"/>
    </w:rPr>
  </w:style>
  <w:style w:type="character" w:styleId="1149" w:customStyle="1">
    <w:name w:val="Heading 5 Char"/>
    <w:link w:val="1108"/>
    <w:uiPriority w:val="9"/>
    <w:qFormat/>
    <w:rPr>
      <w:rFonts w:ascii="Arial" w:hAnsi="Arial" w:eastAsia="Arial" w:cs="Arial"/>
      <w:b/>
      <w:bCs/>
      <w:sz w:val="24"/>
      <w:szCs w:val="24"/>
    </w:rPr>
  </w:style>
  <w:style w:type="character" w:styleId="1150" w:customStyle="1">
    <w:name w:val="Heading 6 Char"/>
    <w:link w:val="1109"/>
    <w:uiPriority w:val="9"/>
    <w:qFormat/>
    <w:rPr>
      <w:rFonts w:ascii="Arial" w:hAnsi="Arial" w:eastAsia="Arial" w:cs="Arial"/>
      <w:b/>
      <w:bCs/>
      <w:sz w:val="22"/>
      <w:szCs w:val="22"/>
    </w:rPr>
  </w:style>
  <w:style w:type="character" w:styleId="1151" w:customStyle="1">
    <w:name w:val="Heading 7 Char"/>
    <w:link w:val="1110"/>
    <w:uiPriority w:val="9"/>
    <w:qFormat/>
    <w:rPr>
      <w:rFonts w:ascii="Arial" w:hAnsi="Arial" w:eastAsia="Arial" w:cs="Arial"/>
      <w:b/>
      <w:bCs/>
      <w:i/>
      <w:iCs/>
      <w:sz w:val="22"/>
      <w:szCs w:val="22"/>
    </w:rPr>
  </w:style>
  <w:style w:type="character" w:styleId="1152" w:customStyle="1">
    <w:name w:val="Heading 8 Char"/>
    <w:link w:val="1111"/>
    <w:uiPriority w:val="9"/>
    <w:qFormat/>
    <w:rPr>
      <w:rFonts w:ascii="Arial" w:hAnsi="Arial" w:eastAsia="Arial" w:cs="Arial"/>
      <w:i/>
      <w:iCs/>
      <w:sz w:val="22"/>
      <w:szCs w:val="22"/>
    </w:rPr>
  </w:style>
  <w:style w:type="character" w:styleId="1153" w:customStyle="1">
    <w:name w:val="Heading 9 Char"/>
    <w:link w:val="1112"/>
    <w:uiPriority w:val="9"/>
    <w:qFormat/>
    <w:rPr>
      <w:rFonts w:ascii="Arial" w:hAnsi="Arial" w:eastAsia="Arial" w:cs="Arial"/>
      <w:i/>
      <w:iCs/>
      <w:sz w:val="21"/>
      <w:szCs w:val="21"/>
    </w:rPr>
  </w:style>
  <w:style w:type="paragraph" w:styleId="1154">
    <w:name w:val="List Paragraph"/>
    <w:basedOn w:val="1103"/>
    <w:uiPriority w:val="34"/>
    <w:qFormat/>
    <w:pPr>
      <w:contextualSpacing/>
      <w:ind w:left="720"/>
    </w:pPr>
  </w:style>
  <w:style w:type="paragraph" w:styleId="1155">
    <w:name w:val="No Spacing"/>
    <w:uiPriority w:val="1"/>
    <w:qFormat/>
    <w:pPr>
      <w:spacing w:before="0" w:after="0" w:line="240" w:lineRule="auto"/>
    </w:pPr>
    <w:rPr>
      <w:rFonts w:hint="default" w:ascii="Times New Roman" w:hAnsi="Times New Roman" w:eastAsia="宋体" w:cs="Times New Roman"/>
    </w:rPr>
  </w:style>
  <w:style w:type="character" w:styleId="1156" w:customStyle="1">
    <w:name w:val="Title Char"/>
    <w:link w:val="1137"/>
    <w:uiPriority w:val="10"/>
    <w:qFormat/>
    <w:rPr>
      <w:sz w:val="48"/>
      <w:szCs w:val="48"/>
    </w:rPr>
  </w:style>
  <w:style w:type="character" w:styleId="1157" w:customStyle="1">
    <w:name w:val="Subtitle Char"/>
    <w:link w:val="1130"/>
    <w:uiPriority w:val="11"/>
    <w:qFormat/>
    <w:rPr>
      <w:sz w:val="24"/>
      <w:szCs w:val="24"/>
    </w:rPr>
  </w:style>
  <w:style w:type="paragraph" w:styleId="1158">
    <w:name w:val="Quote"/>
    <w:basedOn w:val="1103"/>
    <w:next w:val="1103"/>
    <w:link w:val="1159"/>
    <w:uiPriority w:val="29"/>
    <w:qFormat/>
    <w:pPr>
      <w:ind w:left="720" w:right="720"/>
    </w:pPr>
    <w:rPr>
      <w:i/>
    </w:rPr>
  </w:style>
  <w:style w:type="character" w:styleId="1159" w:customStyle="1">
    <w:name w:val="Quote Char"/>
    <w:link w:val="1158"/>
    <w:uiPriority w:val="29"/>
    <w:qFormat/>
    <w:rPr>
      <w:i/>
    </w:rPr>
  </w:style>
  <w:style w:type="paragraph" w:styleId="1160">
    <w:name w:val="Intense Quote"/>
    <w:basedOn w:val="1103"/>
    <w:next w:val="1103"/>
    <w:link w:val="11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customStyle="1">
    <w:name w:val="Intense Quote Char"/>
    <w:link w:val="1160"/>
    <w:uiPriority w:val="30"/>
    <w:qFormat/>
    <w:rPr>
      <w:i/>
    </w:rPr>
  </w:style>
  <w:style w:type="character" w:styleId="1162" w:customStyle="1">
    <w:name w:val="Header Char"/>
    <w:link w:val="1127"/>
    <w:uiPriority w:val="99"/>
    <w:qFormat/>
  </w:style>
  <w:style w:type="character" w:styleId="1163" w:customStyle="1">
    <w:name w:val="Caption Char"/>
    <w:link w:val="1126"/>
    <w:uiPriority w:val="99"/>
    <w:qFormat/>
  </w:style>
  <w:style w:type="character" w:styleId="1164" w:customStyle="1">
    <w:name w:val="Footnote Text Char"/>
    <w:link w:val="1131"/>
    <w:uiPriority w:val="99"/>
    <w:qFormat/>
    <w:rPr>
      <w:sz w:val="18"/>
    </w:rPr>
  </w:style>
  <w:style w:type="character" w:styleId="1165" w:customStyle="1">
    <w:name w:val="Endnote Text Char"/>
    <w:link w:val="1125"/>
    <w:uiPriority w:val="99"/>
    <w:qFormat/>
    <w:rPr>
      <w:sz w:val="20"/>
    </w:rPr>
  </w:style>
  <w:style w:type="paragraph" w:styleId="1166" w:customStyle="1">
    <w:name w:val="标题 111"/>
    <w:basedOn w:val="1103"/>
    <w:next w:val="1103"/>
    <w:link w:val="1224"/>
    <w:uiPriority w:val="9"/>
    <w:qFormat/>
    <w:pPr>
      <w:keepLines/>
      <w:keepNext/>
      <w:spacing w:before="480" w:after="200"/>
      <w:outlineLvl w:val="0"/>
    </w:pPr>
    <w:rPr>
      <w:rFonts w:ascii="Arial" w:hAnsi="Arial" w:eastAsia="Arial" w:cs="Arial"/>
      <w:sz w:val="40"/>
      <w:szCs w:val="40"/>
    </w:rPr>
  </w:style>
  <w:style w:type="paragraph" w:styleId="1167" w:customStyle="1">
    <w:name w:val="标题 211"/>
    <w:basedOn w:val="1168"/>
    <w:next w:val="1181"/>
    <w:link w:val="1237"/>
    <w:uiPriority w:val="9"/>
    <w:qFormat/>
    <w:pPr>
      <w:keepLines/>
      <w:keepNext/>
      <w:spacing w:before="360" w:after="200"/>
      <w:outlineLvl w:val="1"/>
    </w:pPr>
    <w:rPr>
      <w:rFonts w:ascii="Arial" w:hAnsi="Arial" w:eastAsia="Arial" w:cs="Arial"/>
      <w:sz w:val="34"/>
    </w:rPr>
  </w:style>
  <w:style w:type="paragraph" w:styleId="1168" w:customStyle="1">
    <w:name w:val="正文11"/>
    <w:next w:val="1169"/>
    <w:uiPriority w:val="0"/>
    <w:qFormat/>
    <w:pPr>
      <w:jc w:val="both"/>
    </w:pPr>
    <w:rPr>
      <w:rFonts w:hint="default" w:ascii="Times New Roman" w:hAnsi="Times New Roman" w:eastAsia="宋体" w:cs="Times New Roman"/>
      <w:lang w:val="en-US" w:eastAsia="zh-CN" w:bidi="ar-SA"/>
    </w:rPr>
  </w:style>
  <w:style w:type="paragraph" w:styleId="1169" w:customStyle="1">
    <w:name w:val="文本块1"/>
    <w:basedOn w:val="1170"/>
    <w:next w:val="1178"/>
    <w:uiPriority w:val="99"/>
    <w:unhideWhenUsed/>
    <w:qFormat/>
    <w:pPr>
      <w:ind w:left="567" w:right="454" w:firstLine="498"/>
      <w:jc w:val="left"/>
      <w:widowControl/>
    </w:pPr>
    <w:rPr>
      <w:rFonts w:ascii="仿宋_GB2312" w:eastAsia="仿宋_GB2312"/>
      <w:sz w:val="30"/>
      <w:szCs w:val="20"/>
    </w:rPr>
  </w:style>
  <w:style w:type="paragraph" w:styleId="1170" w:customStyle="1">
    <w:name w:val="正文111"/>
    <w:next w:val="11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正文文本缩进1"/>
    <w:basedOn w:val="1172"/>
    <w:next w:val="1177"/>
    <w:link w:val="1219"/>
    <w:uiPriority w:val="0"/>
    <w:qFormat/>
    <w:pPr>
      <w:ind w:left="420"/>
      <w:spacing w:after="120"/>
    </w:pPr>
  </w:style>
  <w:style w:type="paragraph" w:styleId="1172" w:customStyle="1">
    <w:name w:val="正文1"/>
    <w:basedOn w:val="1168"/>
    <w:next w:val="1173"/>
    <w:link w:val="1221"/>
    <w:uiPriority w:val="0"/>
    <w:qFormat/>
    <w:pPr>
      <w:jc w:val="both"/>
      <w:widowControl w:val="off"/>
    </w:pPr>
    <w:rPr>
      <w:rFonts w:hint="default" w:ascii="Calibri" w:hAnsi="Calibri" w:eastAsia="宋体" w:cs="Times New Roman"/>
      <w:sz w:val="21"/>
      <w:szCs w:val="24"/>
      <w:lang w:val="en-US" w:eastAsia="zh-CN" w:bidi="ar-SA"/>
    </w:rPr>
  </w:style>
  <w:style w:type="paragraph" w:styleId="1173" w:customStyle="1">
    <w:name w:val="正文文本1"/>
    <w:basedOn w:val="1172"/>
    <w:next w:val="1174"/>
    <w:uiPriority w:val="0"/>
    <w:qFormat/>
    <w:pPr>
      <w:spacing w:after="120"/>
    </w:pPr>
    <w:rPr>
      <w:lang w:val="en-US" w:eastAsia="en-US"/>
    </w:rPr>
  </w:style>
  <w:style w:type="paragraph" w:styleId="1174" w:customStyle="1">
    <w:name w:val="一级条标题"/>
    <w:basedOn w:val="1175"/>
    <w:next w:val="11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75" w:customStyle="1">
    <w:name w:val="章标题"/>
    <w:next w:val="110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76" w:customStyle="1">
    <w:name w:val="段"/>
    <w:basedOn w:val="1103"/>
    <w:next w:val="1103"/>
    <w:uiPriority w:val="0"/>
    <w:qFormat/>
    <w:pPr>
      <w:ind w:firstLine="200"/>
      <w:widowControl/>
    </w:pPr>
    <w:rPr>
      <w:rFonts w:hint="eastAsia" w:ascii="宋体"/>
      <w:szCs w:val="20"/>
    </w:rPr>
  </w:style>
  <w:style w:type="paragraph" w:styleId="1177" w:customStyle="1">
    <w:name w:val="寄信人地址1"/>
    <w:basedOn w:val="1103"/>
    <w:uiPriority w:val="0"/>
    <w:qFormat/>
    <w:rPr>
      <w:rFonts w:ascii="Arial" w:hAnsi="Arial"/>
    </w:rPr>
  </w:style>
  <w:style w:type="paragraph" w:styleId="1178" w:customStyle="1">
    <w:name w:val="标题 41"/>
    <w:basedOn w:val="1179"/>
    <w:next w:val="1168"/>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179" w:customStyle="1">
    <w:name w:val="正文12"/>
    <w:next w:val="1180"/>
    <w:uiPriority w:val="0"/>
    <w:qFormat/>
    <w:pPr>
      <w:jc w:val="both"/>
      <w:widowControl w:val="off"/>
    </w:pPr>
    <w:rPr>
      <w:rFonts w:hint="default" w:ascii="Calibri" w:hAnsi="Calibri" w:eastAsia="Calibri" w:cs="Times New Roman"/>
      <w:sz w:val="21"/>
      <w:szCs w:val="24"/>
      <w:lang w:val="en-US" w:eastAsia="zh-CN" w:bidi="ar-SA"/>
    </w:rPr>
  </w:style>
  <w:style w:type="paragraph" w:styleId="1180" w:customStyle="1">
    <w:name w:val="无间隔1"/>
    <w:uiPriority w:val="0"/>
    <w:qFormat/>
    <w:rPr>
      <w:rFonts w:hint="default" w:ascii="Calibri" w:hAnsi="Calibri" w:eastAsia="宋体" w:cs="Times New Roman"/>
      <w:sz w:val="22"/>
      <w:lang w:val="en-US" w:eastAsia="zh-CN" w:bidi="ar-SA"/>
    </w:rPr>
  </w:style>
  <w:style w:type="paragraph" w:styleId="1181" w:customStyle="1">
    <w:name w:val="正文1111"/>
    <w:next w:val="11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脚注文本1"/>
    <w:basedOn w:val="1181"/>
    <w:next w:val="1183"/>
    <w:link w:val="1195"/>
    <w:uiPriority w:val="99"/>
    <w:unhideWhenUsed/>
    <w:qFormat/>
    <w:pPr>
      <w:spacing w:after="40" w:line="240" w:lineRule="auto"/>
    </w:pPr>
    <w:rPr>
      <w:sz w:val="18"/>
    </w:rPr>
  </w:style>
  <w:style w:type="paragraph" w:styleId="1183" w:customStyle="1">
    <w:name w:val="索引 51"/>
    <w:basedOn w:val="1172"/>
    <w:next w:val="1172"/>
    <w:uiPriority w:val="0"/>
    <w:qFormat/>
    <w:pPr>
      <w:ind w:left="798"/>
      <w:jc w:val="left"/>
    </w:pPr>
    <w:rPr>
      <w:rFonts w:ascii="Calibri" w:hAnsi="Calibri"/>
    </w:rPr>
  </w:style>
  <w:style w:type="paragraph" w:styleId="1184" w:customStyle="1">
    <w:name w:val="文本块11"/>
    <w:basedOn w:val="1181"/>
    <w:uiPriority w:val="0"/>
    <w:qFormat/>
    <w:pPr>
      <w:ind w:left="567" w:right="454" w:firstLine="498"/>
      <w:jc w:val="left"/>
      <w:widowControl/>
    </w:pPr>
    <w:rPr>
      <w:rFonts w:ascii="仿宋_GB2312" w:eastAsia="仿宋_GB2312"/>
      <w:sz w:val="30"/>
      <w:szCs w:val="20"/>
    </w:rPr>
  </w:style>
  <w:style w:type="paragraph" w:styleId="1185" w:customStyle="1">
    <w:name w:val="标题 311"/>
    <w:basedOn w:val="1103"/>
    <w:next w:val="1103"/>
    <w:link w:val="1245"/>
    <w:uiPriority w:val="9"/>
    <w:qFormat/>
    <w:pPr>
      <w:keepLines/>
      <w:keepNext/>
      <w:spacing w:before="320" w:after="200"/>
      <w:outlineLvl w:val="2"/>
    </w:pPr>
    <w:rPr>
      <w:rFonts w:ascii="Arial" w:hAnsi="Arial" w:eastAsia="Arial" w:cs="Arial"/>
      <w:sz w:val="30"/>
      <w:szCs w:val="30"/>
    </w:rPr>
  </w:style>
  <w:style w:type="paragraph" w:styleId="1186" w:customStyle="1">
    <w:name w:val="标题 411"/>
    <w:basedOn w:val="1103"/>
    <w:next w:val="1103"/>
    <w:link w:val="1235"/>
    <w:uiPriority w:val="9"/>
    <w:qFormat/>
    <w:pPr>
      <w:keepLines/>
      <w:keepNext/>
      <w:spacing w:before="320" w:after="200"/>
      <w:outlineLvl w:val="3"/>
    </w:pPr>
    <w:rPr>
      <w:rFonts w:ascii="Arial" w:hAnsi="Arial" w:eastAsia="Arial" w:cs="Arial"/>
      <w:b/>
      <w:bCs/>
      <w:sz w:val="26"/>
      <w:szCs w:val="26"/>
    </w:rPr>
  </w:style>
  <w:style w:type="paragraph" w:styleId="1187" w:customStyle="1">
    <w:name w:val="标题 51"/>
    <w:basedOn w:val="1103"/>
    <w:next w:val="1103"/>
    <w:link w:val="1220"/>
    <w:uiPriority w:val="9"/>
    <w:qFormat/>
    <w:pPr>
      <w:keepLines/>
      <w:keepNext/>
      <w:spacing w:before="320" w:after="200"/>
      <w:outlineLvl w:val="4"/>
    </w:pPr>
    <w:rPr>
      <w:rFonts w:ascii="Arial" w:hAnsi="Arial" w:eastAsia="Arial" w:cs="Arial"/>
      <w:b/>
      <w:bCs/>
      <w:sz w:val="24"/>
      <w:szCs w:val="24"/>
    </w:rPr>
  </w:style>
  <w:style w:type="paragraph" w:styleId="1188" w:customStyle="1">
    <w:name w:val="标题 61"/>
    <w:basedOn w:val="1103"/>
    <w:next w:val="1103"/>
    <w:link w:val="1249"/>
    <w:uiPriority w:val="9"/>
    <w:qFormat/>
    <w:pPr>
      <w:keepLines/>
      <w:keepNext/>
      <w:spacing w:before="320" w:after="200"/>
      <w:outlineLvl w:val="5"/>
    </w:pPr>
    <w:rPr>
      <w:rFonts w:ascii="Arial" w:hAnsi="Arial" w:eastAsia="Arial" w:cs="Arial"/>
      <w:b/>
      <w:bCs/>
      <w:sz w:val="22"/>
      <w:szCs w:val="22"/>
    </w:rPr>
  </w:style>
  <w:style w:type="paragraph" w:styleId="1189" w:customStyle="1">
    <w:name w:val="标题 71"/>
    <w:basedOn w:val="1103"/>
    <w:next w:val="1103"/>
    <w:link w:val="1197"/>
    <w:uiPriority w:val="9"/>
    <w:qFormat/>
    <w:pPr>
      <w:keepLines/>
      <w:keepNext/>
      <w:spacing w:before="320" w:after="200"/>
      <w:outlineLvl w:val="6"/>
    </w:pPr>
    <w:rPr>
      <w:rFonts w:ascii="Arial" w:hAnsi="Arial" w:eastAsia="Arial" w:cs="Arial"/>
      <w:b/>
      <w:bCs/>
      <w:i/>
      <w:iCs/>
      <w:sz w:val="22"/>
      <w:szCs w:val="22"/>
    </w:rPr>
  </w:style>
  <w:style w:type="paragraph" w:styleId="1190" w:customStyle="1">
    <w:name w:val="标题 81"/>
    <w:basedOn w:val="1103"/>
    <w:next w:val="1103"/>
    <w:link w:val="1244"/>
    <w:uiPriority w:val="9"/>
    <w:qFormat/>
    <w:pPr>
      <w:keepLines/>
      <w:keepNext/>
      <w:spacing w:before="320" w:after="200"/>
      <w:outlineLvl w:val="7"/>
    </w:pPr>
    <w:rPr>
      <w:rFonts w:ascii="Arial" w:hAnsi="Arial" w:eastAsia="Arial" w:cs="Arial"/>
      <w:i/>
      <w:iCs/>
      <w:sz w:val="22"/>
      <w:szCs w:val="22"/>
    </w:rPr>
  </w:style>
  <w:style w:type="paragraph" w:styleId="1191" w:customStyle="1">
    <w:name w:val="标题 91"/>
    <w:basedOn w:val="1103"/>
    <w:next w:val="1103"/>
    <w:link w:val="1206"/>
    <w:uiPriority w:val="9"/>
    <w:qFormat/>
    <w:pPr>
      <w:keepLines/>
      <w:keepNext/>
      <w:spacing w:before="320" w:after="200"/>
      <w:outlineLvl w:val="8"/>
    </w:pPr>
    <w:rPr>
      <w:rFonts w:ascii="Arial" w:hAnsi="Arial" w:eastAsia="Arial" w:cs="Arial"/>
      <w:i/>
      <w:iCs/>
      <w:sz w:val="21"/>
      <w:szCs w:val="21"/>
    </w:rPr>
  </w:style>
  <w:style w:type="character" w:styleId="1192" w:customStyle="1">
    <w:name w:val="默认段落字体11"/>
    <w:link w:val="1103"/>
    <w:uiPriority w:val="1"/>
    <w:unhideWhenUsed/>
    <w:qFormat/>
  </w:style>
  <w:style w:type="table" w:styleId="1193" w:customStyle="1">
    <w:name w:val="普通表格11"/>
    <w:uiPriority w:val="99"/>
    <w:unhideWhenUsed/>
    <w:qFormat/>
    <w:tblPr/>
  </w:style>
  <w:style w:type="character" w:styleId="1194" w:customStyle="1">
    <w:name w:val="超链接11"/>
    <w:link w:val="1103"/>
    <w:uiPriority w:val="99"/>
    <w:unhideWhenUsed/>
    <w:qFormat/>
    <w:rPr>
      <w:color w:val="0000ff"/>
      <w:u w:val="single"/>
    </w:rPr>
  </w:style>
  <w:style w:type="character" w:styleId="1195" w:customStyle="1">
    <w:name w:val="脚注文本 字符"/>
    <w:link w:val="1182"/>
    <w:uiPriority w:val="99"/>
    <w:qFormat/>
    <w:rPr>
      <w:sz w:val="18"/>
    </w:rPr>
  </w:style>
  <w:style w:type="paragraph" w:styleId="1196" w:customStyle="1">
    <w:name w:val="目录 11"/>
    <w:basedOn w:val="1179"/>
    <w:next w:val="1179"/>
    <w:uiPriority w:val="0"/>
    <w:qFormat/>
    <w:pPr>
      <w:jc w:val="left"/>
      <w:spacing w:before="120" w:after="120"/>
    </w:pPr>
    <w:rPr>
      <w:rFonts w:ascii="Calibri" w:hAnsi="Calibri" w:eastAsia="宋体" w:cs="Calibri"/>
      <w:b/>
      <w:bCs/>
      <w:caps/>
      <w:sz w:val="20"/>
      <w:szCs w:val="20"/>
    </w:rPr>
  </w:style>
  <w:style w:type="character" w:styleId="1197" w:customStyle="1">
    <w:name w:val="标题 7 字符"/>
    <w:link w:val="1189"/>
    <w:uiPriority w:val="9"/>
    <w:qFormat/>
    <w:rPr>
      <w:rFonts w:ascii="Arial" w:hAnsi="Arial" w:eastAsia="Arial" w:cs="Arial"/>
      <w:b/>
      <w:bCs/>
      <w:i/>
      <w:iCs/>
      <w:sz w:val="22"/>
      <w:szCs w:val="22"/>
    </w:rPr>
  </w:style>
  <w:style w:type="character" w:styleId="1198" w:customStyle="1">
    <w:name w:val="副标题 字符"/>
    <w:link w:val="1199"/>
    <w:uiPriority w:val="11"/>
    <w:qFormat/>
    <w:rPr>
      <w:sz w:val="24"/>
      <w:szCs w:val="24"/>
    </w:rPr>
  </w:style>
  <w:style w:type="paragraph" w:styleId="1199" w:customStyle="1">
    <w:name w:val="副标题1"/>
    <w:basedOn w:val="1103"/>
    <w:next w:val="1103"/>
    <w:link w:val="1198"/>
    <w:uiPriority w:val="11"/>
    <w:qFormat/>
    <w:pPr>
      <w:spacing w:before="200" w:after="200"/>
    </w:pPr>
    <w:rPr>
      <w:sz w:val="24"/>
      <w:szCs w:val="24"/>
    </w:rPr>
  </w:style>
  <w:style w:type="character" w:styleId="1200" w:customStyle="1">
    <w:name w:val="批注主题 字符"/>
    <w:link w:val="1201"/>
    <w:uiPriority w:val="99"/>
    <w:semiHidden/>
    <w:qFormat/>
    <w:rPr>
      <w:rFonts w:ascii="Calibri" w:hAnsi="Calibri"/>
      <w:b/>
      <w:bCs/>
      <w:sz w:val="21"/>
      <w:szCs w:val="24"/>
    </w:rPr>
  </w:style>
  <w:style w:type="paragraph" w:styleId="1201" w:customStyle="1">
    <w:name w:val="批注主题11"/>
    <w:basedOn w:val="1202"/>
    <w:next w:val="1202"/>
    <w:link w:val="1200"/>
    <w:uiPriority w:val="99"/>
    <w:unhideWhenUsed/>
    <w:qFormat/>
    <w:rPr>
      <w:b/>
      <w:bCs/>
    </w:rPr>
  </w:style>
  <w:style w:type="paragraph" w:styleId="1202" w:customStyle="1">
    <w:name w:val="批注文字11"/>
    <w:basedOn w:val="1103"/>
    <w:link w:val="1236"/>
    <w:uiPriority w:val="99"/>
    <w:unhideWhenUsed/>
    <w:qFormat/>
    <w:pPr>
      <w:jc w:val="left"/>
    </w:pPr>
  </w:style>
  <w:style w:type="character" w:styleId="1203" w:customStyle="1">
    <w:name w:val="脚注引用1"/>
    <w:link w:val="1103"/>
    <w:uiPriority w:val="99"/>
    <w:unhideWhenUsed/>
    <w:qFormat/>
    <w:rPr>
      <w:vertAlign w:val="superscript"/>
    </w:rPr>
  </w:style>
  <w:style w:type="character" w:styleId="1204" w:customStyle="1">
    <w:name w:val="默认段落字体1"/>
    <w:link w:val="1103"/>
    <w:uiPriority w:val="0"/>
    <w:semiHidden/>
    <w:qFormat/>
  </w:style>
  <w:style w:type="character" w:styleId="1205" w:customStyle="1">
    <w:name w:val="尾注引用1"/>
    <w:link w:val="1103"/>
    <w:uiPriority w:val="99"/>
    <w:unhideWhenUsed/>
    <w:qFormat/>
    <w:rPr>
      <w:vertAlign w:val="superscript"/>
    </w:rPr>
  </w:style>
  <w:style w:type="character" w:styleId="1206" w:customStyle="1">
    <w:name w:val="标题 9 字符"/>
    <w:link w:val="1191"/>
    <w:uiPriority w:val="9"/>
    <w:qFormat/>
    <w:rPr>
      <w:rFonts w:ascii="Arial" w:hAnsi="Arial" w:eastAsia="Arial" w:cs="Arial"/>
      <w:i/>
      <w:iCs/>
      <w:sz w:val="21"/>
      <w:szCs w:val="21"/>
    </w:rPr>
  </w:style>
  <w:style w:type="character" w:styleId="1207" w:customStyle="1">
    <w:name w:val="引用 字符"/>
    <w:link w:val="1208"/>
    <w:uiPriority w:val="29"/>
    <w:qFormat/>
    <w:rPr>
      <w:i/>
    </w:rPr>
  </w:style>
  <w:style w:type="paragraph" w:styleId="1208" w:customStyle="1">
    <w:name w:val="引用"/>
    <w:basedOn w:val="1103"/>
    <w:next w:val="1103"/>
    <w:link w:val="1207"/>
    <w:uiPriority w:val="29"/>
    <w:qFormat/>
    <w:pPr>
      <w:ind w:left="720" w:right="720"/>
    </w:pPr>
    <w:rPr>
      <w:i/>
    </w:rPr>
  </w:style>
  <w:style w:type="character" w:styleId="1209" w:customStyle="1">
    <w:name w:val="标题 2 Char"/>
    <w:link w:val="1210"/>
    <w:uiPriority w:val="9"/>
    <w:qFormat/>
    <w:rPr>
      <w:rFonts w:ascii="Cambria" w:hAnsi="Cambria"/>
      <w:b/>
      <w:bCs/>
      <w:sz w:val="28"/>
      <w:szCs w:val="32"/>
    </w:rPr>
  </w:style>
  <w:style w:type="paragraph" w:styleId="1210" w:customStyle="1">
    <w:name w:val="标题 21"/>
    <w:basedOn w:val="1168"/>
    <w:next w:val="1103"/>
    <w:link w:val="1209"/>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211" w:customStyle="1">
    <w:name w:val="明显引用 字符"/>
    <w:link w:val="1212"/>
    <w:uiPriority w:val="30"/>
    <w:qFormat/>
    <w:rPr>
      <w:i/>
    </w:rPr>
  </w:style>
  <w:style w:type="paragraph" w:styleId="1212" w:customStyle="1">
    <w:name w:val="明显引用"/>
    <w:basedOn w:val="1103"/>
    <w:next w:val="1103"/>
    <w:link w:val="12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3" w:customStyle="1">
    <w:name w:val="批注框文本 字符"/>
    <w:link w:val="1214"/>
    <w:uiPriority w:val="99"/>
    <w:semiHidden/>
    <w:qFormat/>
    <w:rPr>
      <w:rFonts w:ascii="Calibri" w:hAnsi="Calibri"/>
      <w:sz w:val="18"/>
      <w:szCs w:val="18"/>
    </w:rPr>
  </w:style>
  <w:style w:type="paragraph" w:styleId="1214" w:customStyle="1">
    <w:name w:val="批注框文本11"/>
    <w:basedOn w:val="1103"/>
    <w:link w:val="1213"/>
    <w:uiPriority w:val="99"/>
    <w:unhideWhenUsed/>
    <w:qFormat/>
    <w:rPr>
      <w:sz w:val="18"/>
      <w:szCs w:val="18"/>
    </w:rPr>
  </w:style>
  <w:style w:type="character" w:styleId="1215" w:customStyle="1">
    <w:name w:val="标题 字符"/>
    <w:link w:val="1216"/>
    <w:uiPriority w:val="10"/>
    <w:qFormat/>
    <w:rPr>
      <w:sz w:val="48"/>
      <w:szCs w:val="48"/>
    </w:rPr>
  </w:style>
  <w:style w:type="paragraph" w:styleId="1216" w:customStyle="1">
    <w:name w:val="标题1"/>
    <w:basedOn w:val="1103"/>
    <w:next w:val="1103"/>
    <w:link w:val="1215"/>
    <w:uiPriority w:val="10"/>
    <w:qFormat/>
    <w:pPr>
      <w:contextualSpacing/>
      <w:spacing w:before="300" w:after="200"/>
    </w:pPr>
    <w:rPr>
      <w:sz w:val="48"/>
      <w:szCs w:val="48"/>
    </w:rPr>
  </w:style>
  <w:style w:type="character" w:styleId="1217" w:customStyle="1">
    <w:name w:val="普通(网站) Char"/>
    <w:link w:val="1218"/>
    <w:uiPriority w:val="99"/>
    <w:qFormat/>
    <w:rPr>
      <w:rFonts w:ascii="宋体" w:hAnsi="宋体" w:cs="宋体"/>
      <w:sz w:val="24"/>
      <w:szCs w:val="24"/>
    </w:rPr>
  </w:style>
  <w:style w:type="paragraph" w:styleId="1218" w:customStyle="1">
    <w:name w:val="普通(网站)1"/>
    <w:basedOn w:val="1103"/>
    <w:link w:val="1217"/>
    <w:uiPriority w:val="99"/>
    <w:qFormat/>
    <w:pPr>
      <w:jc w:val="left"/>
      <w:spacing w:before="100" w:beforeAutospacing="1" w:after="100" w:afterAutospacing="1"/>
      <w:widowControl/>
    </w:pPr>
    <w:rPr>
      <w:rFonts w:ascii="宋体" w:hAnsi="宋体" w:cs="宋体"/>
      <w:sz w:val="24"/>
    </w:rPr>
  </w:style>
  <w:style w:type="character" w:styleId="1219" w:customStyle="1">
    <w:name w:val="正文文本缩进 Char"/>
    <w:link w:val="1171"/>
    <w:uiPriority w:val="0"/>
    <w:qFormat/>
    <w:rPr>
      <w:sz w:val="21"/>
      <w:szCs w:val="24"/>
    </w:rPr>
  </w:style>
  <w:style w:type="character" w:styleId="1220" w:customStyle="1">
    <w:name w:val="标题 5 字符"/>
    <w:link w:val="1187"/>
    <w:uiPriority w:val="9"/>
    <w:qFormat/>
    <w:rPr>
      <w:rFonts w:ascii="Arial" w:hAnsi="Arial" w:eastAsia="Arial" w:cs="Arial"/>
      <w:b/>
      <w:bCs/>
      <w:sz w:val="24"/>
      <w:szCs w:val="24"/>
    </w:rPr>
  </w:style>
  <w:style w:type="character" w:styleId="1221" w:customStyle="1">
    <w:name w:val="超链接1"/>
    <w:link w:val="1172"/>
    <w:uiPriority w:val="0"/>
    <w:qFormat/>
    <w:rPr>
      <w:rFonts w:ascii="Times New Roman" w:hAnsi="Times New Roman" w:eastAsia="宋体" w:cs="Times New Roman"/>
      <w:sz w:val="21"/>
      <w:szCs w:val="24"/>
      <w:lang w:val="en-US" w:eastAsia="zh-CN" w:bidi="ar-SA"/>
    </w:rPr>
  </w:style>
  <w:style w:type="paragraph" w:styleId="1222" w:customStyle="1">
    <w:name w:val="正文文本111"/>
    <w:basedOn w:val="1223"/>
    <w:next w:val="1179"/>
    <w:uiPriority w:val="0"/>
    <w:qFormat/>
    <w:pPr>
      <w:ind w:left="72" w:right="30"/>
      <w:jc w:val="center"/>
      <w:spacing w:after="60" w:line="360" w:lineRule="atLeast"/>
    </w:pPr>
    <w:rPr>
      <w:szCs w:val="22"/>
    </w:rPr>
  </w:style>
  <w:style w:type="paragraph" w:styleId="1223" w:customStyle="1">
    <w:name w:val="正文1121"/>
    <w:next w:val="1222"/>
    <w:uiPriority w:val="0"/>
    <w:qFormat/>
    <w:pPr>
      <w:jc w:val="both"/>
      <w:widowControl w:val="off"/>
    </w:pPr>
    <w:rPr>
      <w:rFonts w:hint="default" w:ascii="Calibri" w:hAnsi="Calibri" w:eastAsia="宋体" w:cs="Times New Roman"/>
      <w:sz w:val="21"/>
      <w:szCs w:val="24"/>
      <w:lang w:val="en-US" w:eastAsia="zh-CN" w:bidi="ar-SA"/>
    </w:rPr>
  </w:style>
  <w:style w:type="character" w:styleId="1224" w:customStyle="1">
    <w:name w:val="标题 1 字符"/>
    <w:link w:val="1166"/>
    <w:uiPriority w:val="9"/>
    <w:qFormat/>
    <w:rPr>
      <w:rFonts w:ascii="Arial" w:hAnsi="Arial" w:eastAsia="Arial" w:cs="Arial"/>
      <w:sz w:val="40"/>
      <w:szCs w:val="40"/>
    </w:rPr>
  </w:style>
  <w:style w:type="character" w:styleId="1225" w:customStyle="1">
    <w:name w:val="页码1"/>
    <w:basedOn w:val="1204"/>
    <w:link w:val="1103"/>
    <w:uiPriority w:val="0"/>
    <w:qFormat/>
  </w:style>
  <w:style w:type="character" w:styleId="1226" w:customStyle="1">
    <w:name w:val="纯文本 Char"/>
    <w:link w:val="1227"/>
    <w:uiPriority w:val="0"/>
    <w:qFormat/>
    <w:rPr>
      <w:rFonts w:ascii="宋体" w:hAnsi="Courier New" w:eastAsia="宋体"/>
      <w:sz w:val="21"/>
      <w:szCs w:val="21"/>
      <w:lang w:bidi="ar-SA"/>
    </w:rPr>
  </w:style>
  <w:style w:type="paragraph" w:styleId="1227" w:customStyle="1">
    <w:name w:val="纯文本1"/>
    <w:basedOn w:val="1103"/>
    <w:link w:val="1226"/>
    <w:uiPriority w:val="0"/>
    <w:qFormat/>
    <w:rPr>
      <w:rFonts w:ascii="宋体" w:hAnsi="Courier New"/>
      <w:szCs w:val="21"/>
    </w:rPr>
  </w:style>
  <w:style w:type="character" w:styleId="1228" w:customStyle="1">
    <w:name w:val="正文首行缩进 2 Char"/>
    <w:basedOn w:val="1219"/>
    <w:link w:val="1229"/>
    <w:uiPriority w:val="0"/>
    <w:qFormat/>
  </w:style>
  <w:style w:type="paragraph" w:styleId="1229" w:customStyle="1">
    <w:name w:val="正文首行缩进 21"/>
    <w:basedOn w:val="1171"/>
    <w:link w:val="1228"/>
    <w:uiPriority w:val="0"/>
    <w:qFormat/>
    <w:pPr>
      <w:ind w:firstLine="420"/>
    </w:pPr>
  </w:style>
  <w:style w:type="character" w:styleId="1230" w:customStyle="1">
    <w:name w:val="批注框文本 Char"/>
    <w:link w:val="1231"/>
    <w:uiPriority w:val="0"/>
    <w:qFormat/>
    <w:rPr>
      <w:sz w:val="18"/>
      <w:szCs w:val="18"/>
    </w:rPr>
  </w:style>
  <w:style w:type="paragraph" w:styleId="1231" w:customStyle="1">
    <w:name w:val="批注框文本1"/>
    <w:basedOn w:val="1103"/>
    <w:link w:val="1230"/>
    <w:uiPriority w:val="0"/>
    <w:qFormat/>
    <w:rPr>
      <w:sz w:val="18"/>
      <w:szCs w:val="18"/>
    </w:rPr>
  </w:style>
  <w:style w:type="character" w:styleId="1232" w:customStyle="1">
    <w:name w:val="尾注文本 字符"/>
    <w:link w:val="1233"/>
    <w:uiPriority w:val="99"/>
    <w:qFormat/>
    <w:rPr>
      <w:sz w:val="20"/>
    </w:rPr>
  </w:style>
  <w:style w:type="paragraph" w:styleId="1233" w:customStyle="1">
    <w:name w:val="尾注文本1"/>
    <w:basedOn w:val="1103"/>
    <w:link w:val="1232"/>
    <w:uiPriority w:val="99"/>
    <w:unhideWhenUsed/>
    <w:qFormat/>
    <w:pPr>
      <w:spacing w:after="0" w:line="240" w:lineRule="auto"/>
    </w:pPr>
    <w:rPr>
      <w:sz w:val="20"/>
    </w:rPr>
  </w:style>
  <w:style w:type="character" w:styleId="1234" w:customStyle="1">
    <w:name w:val="批注引用11"/>
    <w:link w:val="1103"/>
    <w:uiPriority w:val="99"/>
    <w:unhideWhenUsed/>
    <w:qFormat/>
    <w:rPr>
      <w:sz w:val="21"/>
      <w:szCs w:val="21"/>
    </w:rPr>
  </w:style>
  <w:style w:type="character" w:styleId="1235" w:customStyle="1">
    <w:name w:val="标题 4 字符"/>
    <w:link w:val="1186"/>
    <w:uiPriority w:val="9"/>
    <w:qFormat/>
    <w:rPr>
      <w:rFonts w:ascii="Arial" w:hAnsi="Arial" w:eastAsia="Arial" w:cs="Arial"/>
      <w:b/>
      <w:bCs/>
      <w:sz w:val="26"/>
      <w:szCs w:val="26"/>
    </w:rPr>
  </w:style>
  <w:style w:type="character" w:styleId="1236" w:customStyle="1">
    <w:name w:val="批注文字 字符"/>
    <w:link w:val="1202"/>
    <w:uiPriority w:val="99"/>
    <w:semiHidden/>
    <w:qFormat/>
    <w:rPr>
      <w:rFonts w:ascii="Calibri" w:hAnsi="Calibri"/>
      <w:sz w:val="21"/>
      <w:szCs w:val="24"/>
    </w:rPr>
  </w:style>
  <w:style w:type="character" w:styleId="1237" w:customStyle="1">
    <w:name w:val="标题 2 字符"/>
    <w:link w:val="1167"/>
    <w:uiPriority w:val="9"/>
    <w:qFormat/>
    <w:rPr>
      <w:rFonts w:ascii="Arial" w:hAnsi="Arial" w:eastAsia="Arial" w:cs="Arial"/>
      <w:sz w:val="34"/>
    </w:rPr>
  </w:style>
  <w:style w:type="character" w:styleId="1238" w:customStyle="1">
    <w:name w:val="批注主题 Char"/>
    <w:link w:val="1239"/>
    <w:uiPriority w:val="0"/>
    <w:qFormat/>
    <w:rPr>
      <w:b/>
      <w:bCs/>
      <w:sz w:val="21"/>
      <w:szCs w:val="24"/>
    </w:rPr>
  </w:style>
  <w:style w:type="paragraph" w:styleId="1239" w:customStyle="1">
    <w:name w:val="批注主题1"/>
    <w:basedOn w:val="1240"/>
    <w:next w:val="1240"/>
    <w:link w:val="1238"/>
    <w:uiPriority w:val="0"/>
    <w:qFormat/>
    <w:rPr>
      <w:b/>
      <w:bCs/>
    </w:rPr>
  </w:style>
  <w:style w:type="paragraph" w:styleId="1240" w:customStyle="1">
    <w:name w:val="批注文字1"/>
    <w:basedOn w:val="1103"/>
    <w:link w:val="1247"/>
    <w:uiPriority w:val="0"/>
    <w:qFormat/>
    <w:pPr>
      <w:jc w:val="left"/>
    </w:pPr>
  </w:style>
  <w:style w:type="character" w:styleId="1241" w:customStyle="1">
    <w:name w:val="NormalCharacter1"/>
    <w:link w:val="1103"/>
    <w:uiPriority w:val="0"/>
    <w:semiHidden/>
    <w:qFormat/>
    <w:rPr>
      <w:sz w:val="21"/>
      <w:szCs w:val="24"/>
      <w:lang w:val="en-US" w:eastAsia="zh-CN" w:bidi="ar-SA"/>
    </w:rPr>
  </w:style>
  <w:style w:type="character" w:styleId="1242" w:customStyle="1">
    <w:name w:val="页脚 字符"/>
    <w:link w:val="1243"/>
    <w:uiPriority w:val="99"/>
    <w:qFormat/>
  </w:style>
  <w:style w:type="paragraph" w:styleId="1243" w:customStyle="1">
    <w:name w:val="页脚11"/>
    <w:basedOn w:val="1103"/>
    <w:link w:val="1242"/>
    <w:uiPriority w:val="99"/>
    <w:unhideWhenUsed/>
    <w:qFormat/>
    <w:pPr>
      <w:spacing w:after="0" w:line="240" w:lineRule="auto"/>
      <w:tabs>
        <w:tab w:val="center" w:pos="7143" w:leader="none"/>
        <w:tab w:val="right" w:pos="14287" w:leader="none"/>
      </w:tabs>
    </w:pPr>
  </w:style>
  <w:style w:type="character" w:styleId="1244" w:customStyle="1">
    <w:name w:val="标题 8 字符"/>
    <w:link w:val="1190"/>
    <w:uiPriority w:val="9"/>
    <w:qFormat/>
    <w:rPr>
      <w:rFonts w:ascii="Arial" w:hAnsi="Arial" w:eastAsia="Arial" w:cs="Arial"/>
      <w:i/>
      <w:iCs/>
      <w:sz w:val="22"/>
      <w:szCs w:val="22"/>
    </w:rPr>
  </w:style>
  <w:style w:type="character" w:styleId="1245" w:customStyle="1">
    <w:name w:val="标题 3 字符"/>
    <w:link w:val="1185"/>
    <w:uiPriority w:val="9"/>
    <w:qFormat/>
    <w:rPr>
      <w:rFonts w:ascii="Arial" w:hAnsi="Arial" w:eastAsia="Arial" w:cs="Arial"/>
      <w:sz w:val="30"/>
      <w:szCs w:val="30"/>
    </w:rPr>
  </w:style>
  <w:style w:type="character" w:styleId="1246" w:customStyle="1">
    <w:name w:val="font11"/>
    <w:link w:val="1103"/>
    <w:uiPriority w:val="0"/>
    <w:qFormat/>
    <w:rPr>
      <w:rFonts w:hint="eastAsia" w:ascii="宋体" w:hAnsi="宋体" w:eastAsia="宋体" w:cs="宋体"/>
      <w:b/>
      <w:color w:val="000000"/>
      <w:sz w:val="32"/>
      <w:szCs w:val="32"/>
      <w:u w:val="none"/>
    </w:rPr>
  </w:style>
  <w:style w:type="character" w:styleId="1247" w:customStyle="1">
    <w:name w:val="批注文字 Char"/>
    <w:link w:val="1240"/>
    <w:uiPriority w:val="0"/>
    <w:qFormat/>
    <w:rPr>
      <w:sz w:val="21"/>
      <w:szCs w:val="24"/>
    </w:rPr>
  </w:style>
  <w:style w:type="character" w:styleId="1248" w:customStyle="1">
    <w:name w:val="批注引用1"/>
    <w:link w:val="1103"/>
    <w:uiPriority w:val="0"/>
    <w:qFormat/>
    <w:rPr>
      <w:sz w:val="21"/>
      <w:szCs w:val="21"/>
    </w:rPr>
  </w:style>
  <w:style w:type="character" w:styleId="1249" w:customStyle="1">
    <w:name w:val="标题 6 字符"/>
    <w:link w:val="1188"/>
    <w:uiPriority w:val="9"/>
    <w:qFormat/>
    <w:rPr>
      <w:rFonts w:ascii="Arial" w:hAnsi="Arial" w:eastAsia="Arial" w:cs="Arial"/>
      <w:b/>
      <w:bCs/>
      <w:sz w:val="22"/>
      <w:szCs w:val="22"/>
    </w:rPr>
  </w:style>
  <w:style w:type="character" w:styleId="1250" w:customStyle="1">
    <w:name w:val="页眉 字符"/>
    <w:link w:val="1251"/>
    <w:uiPriority w:val="99"/>
    <w:qFormat/>
  </w:style>
  <w:style w:type="paragraph" w:styleId="1251" w:customStyle="1">
    <w:name w:val="页眉2"/>
    <w:basedOn w:val="1103"/>
    <w:link w:val="1250"/>
    <w:uiPriority w:val="99"/>
    <w:unhideWhenUsed/>
    <w:qFormat/>
    <w:pPr>
      <w:spacing w:after="0" w:line="240" w:lineRule="auto"/>
      <w:tabs>
        <w:tab w:val="center" w:pos="7143" w:leader="none"/>
        <w:tab w:val="right" w:pos="14287" w:leader="none"/>
      </w:tabs>
    </w:pPr>
  </w:style>
  <w:style w:type="character" w:styleId="1252" w:customStyle="1">
    <w:name w:val="Footer Char"/>
    <w:link w:val="1103"/>
    <w:uiPriority w:val="99"/>
    <w:qFormat/>
  </w:style>
  <w:style w:type="paragraph" w:styleId="1253" w:customStyle="1">
    <w:name w:val="页眉1"/>
    <w:basedOn w:val="1103"/>
    <w:uiPriority w:val="0"/>
    <w:qFormat/>
    <w:pPr>
      <w:jc w:val="center"/>
      <w:tabs>
        <w:tab w:val="center" w:pos="4153" w:leader="none"/>
        <w:tab w:val="right" w:pos="8306" w:leader="none"/>
      </w:tabs>
      <w:pBdr>
        <w:bottom w:val="single" w:color="000000" w:sz="6" w:space="1"/>
      </w:pBdr>
    </w:pPr>
    <w:rPr>
      <w:sz w:val="18"/>
      <w:szCs w:val="18"/>
    </w:rPr>
  </w:style>
  <w:style w:type="paragraph" w:styleId="1254" w:customStyle="1">
    <w:name w:val="目录 41"/>
    <w:basedOn w:val="1103"/>
    <w:next w:val="1103"/>
    <w:uiPriority w:val="39"/>
    <w:unhideWhenUsed/>
    <w:qFormat/>
    <w:pPr>
      <w:ind w:left="850" w:right="0" w:firstLine="0"/>
      <w:spacing w:after="57"/>
    </w:pPr>
  </w:style>
  <w:style w:type="paragraph" w:styleId="1255" w:customStyle="1">
    <w:name w:val="页脚1"/>
    <w:basedOn w:val="1103"/>
    <w:uiPriority w:val="0"/>
    <w:qFormat/>
    <w:pPr>
      <w:jc w:val="left"/>
      <w:tabs>
        <w:tab w:val="center" w:pos="4153" w:leader="none"/>
        <w:tab w:val="right" w:pos="8306" w:leader="none"/>
      </w:tabs>
    </w:pPr>
    <w:rPr>
      <w:sz w:val="18"/>
      <w:szCs w:val="18"/>
    </w:rPr>
  </w:style>
  <w:style w:type="paragraph" w:styleId="1256" w:customStyle="1">
    <w:name w:val="目录 81"/>
    <w:basedOn w:val="1103"/>
    <w:next w:val="1103"/>
    <w:uiPriority w:val="39"/>
    <w:unhideWhenUsed/>
    <w:qFormat/>
    <w:pPr>
      <w:ind w:left="1984" w:right="0" w:firstLine="0"/>
      <w:spacing w:after="57"/>
    </w:pPr>
  </w:style>
  <w:style w:type="paragraph" w:styleId="1257" w:customStyle="1">
    <w:name w:val="标题 11"/>
    <w:basedOn w:val="1103"/>
    <w:next w:val="1103"/>
    <w:uiPriority w:val="0"/>
    <w:qFormat/>
    <w:pPr>
      <w:jc w:val="center"/>
      <w:keepLines/>
      <w:keepNext/>
      <w:spacing w:before="340" w:after="330" w:line="578" w:lineRule="auto"/>
      <w:outlineLvl w:val="0"/>
    </w:pPr>
    <w:rPr>
      <w:b/>
      <w:bCs/>
      <w:sz w:val="44"/>
      <w:szCs w:val="44"/>
    </w:rPr>
  </w:style>
  <w:style w:type="paragraph" w:styleId="1258" w:customStyle="1">
    <w:name w:val="p0"/>
    <w:basedOn w:val="1103"/>
    <w:uiPriority w:val="0"/>
    <w:qFormat/>
    <w:pPr>
      <w:widowControl/>
    </w:pPr>
    <w:rPr>
      <w:szCs w:val="21"/>
    </w:rPr>
  </w:style>
  <w:style w:type="paragraph" w:styleId="1259" w:customStyle="1">
    <w:name w:val="无间隔"/>
    <w:uiPriority w:val="1"/>
    <w:qFormat/>
    <w:rPr>
      <w:rFonts w:hint="default" w:ascii="Calibri" w:hAnsi="Calibri" w:eastAsia="宋体" w:cs="Times New Roman"/>
      <w:lang w:val="en-US" w:eastAsia="zh-CN" w:bidi="ar-SA"/>
    </w:rPr>
  </w:style>
  <w:style w:type="paragraph" w:styleId="1260" w:customStyle="1">
    <w:name w:val="题注1"/>
    <w:basedOn w:val="1103"/>
    <w:next w:val="1103"/>
    <w:uiPriority w:val="35"/>
    <w:qFormat/>
    <w:pPr>
      <w:spacing w:line="276" w:lineRule="auto"/>
    </w:pPr>
    <w:rPr>
      <w:b/>
      <w:bCs/>
      <w:color w:val="4f81bd"/>
      <w:sz w:val="18"/>
      <w:szCs w:val="18"/>
    </w:rPr>
  </w:style>
  <w:style w:type="paragraph" w:styleId="1261" w:customStyle="1">
    <w:name w:val="目录 71"/>
    <w:basedOn w:val="1103"/>
    <w:next w:val="1103"/>
    <w:uiPriority w:val="39"/>
    <w:unhideWhenUsed/>
    <w:qFormat/>
    <w:pPr>
      <w:ind w:left="1701" w:right="0" w:firstLine="0"/>
      <w:spacing w:after="57"/>
    </w:pPr>
  </w:style>
  <w:style w:type="paragraph" w:styleId="1262" w:customStyle="1">
    <w:name w:val="文本块{858D7CFB-ED40-4347-BF05-701D383B685F}{858D7CFB-ED40-4347-BF05-701D383B685F}"/>
    <w:basedOn w:val="1103"/>
    <w:uiPriority w:val="0"/>
    <w:qFormat/>
    <w:pPr>
      <w:ind w:left="256" w:right="6" w:firstLine="200"/>
    </w:pPr>
    <w:rPr>
      <w:rFonts w:eastAsia="仿宋_GB2312"/>
      <w:sz w:val="28"/>
    </w:rPr>
  </w:style>
  <w:style w:type="paragraph" w:styleId="126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264" w:customStyle="1">
    <w:name w:val="_Style 2"/>
    <w:basedOn w:val="1257"/>
    <w:next w:val="1103"/>
    <w:uiPriority w:val="0"/>
    <w:qFormat/>
    <w:pPr>
      <w:jc w:val="both"/>
      <w:keepLines/>
      <w:spacing w:before="340" w:after="330" w:line="576" w:lineRule="auto"/>
      <w:outlineLvl w:val="9"/>
    </w:pPr>
    <w:rPr>
      <w:rFonts w:ascii="Times New Roman" w:hAnsi="Times New Roman"/>
      <w:sz w:val="44"/>
      <w:szCs w:val="44"/>
    </w:rPr>
  </w:style>
  <w:style w:type="paragraph" w:styleId="1265" w:customStyle="1">
    <w:name w:val="TOC Heading"/>
    <w:uiPriority w:val="39"/>
    <w:unhideWhenUsed/>
    <w:qFormat/>
    <w:rPr>
      <w:rFonts w:hint="default" w:ascii="Calibri" w:hAnsi="Calibri" w:eastAsia="宋体" w:cs="Times New Roman"/>
      <w:lang w:val="en-US" w:eastAsia="zh-CN" w:bidi="ar-SA"/>
    </w:rPr>
  </w:style>
  <w:style w:type="paragraph" w:styleId="1266" w:customStyle="1">
    <w:name w:val="正文文本11"/>
    <w:basedOn w:val="1168"/>
    <w:next w:val="1103"/>
    <w:uiPriority w:val="0"/>
    <w:qFormat/>
    <w:pPr>
      <w:spacing w:after="120"/>
    </w:pPr>
  </w:style>
  <w:style w:type="paragraph" w:styleId="1267" w:customStyle="1">
    <w:name w:val="Blockquote"/>
    <w:basedOn w:val="1103"/>
    <w:uiPriority w:val="0"/>
    <w:qFormat/>
    <w:pPr>
      <w:ind w:left="764" w:right="567"/>
      <w:jc w:val="left"/>
      <w:spacing w:before="100" w:after="100"/>
    </w:pPr>
    <w:rPr>
      <w:sz w:val="24"/>
    </w:rPr>
  </w:style>
  <w:style w:type="paragraph" w:styleId="1268" w:customStyle="1">
    <w:name w:val="默认段落字体 Para Char Char Char Char Char Char Char"/>
    <w:basedOn w:val="1103"/>
    <w:uiPriority w:val="0"/>
    <w:qFormat/>
    <w:rPr>
      <w:rFonts w:ascii="Tahoma" w:hAnsi="Tahoma"/>
      <w:sz w:val="24"/>
      <w:szCs w:val="20"/>
    </w:rPr>
  </w:style>
  <w:style w:type="paragraph" w:styleId="1269" w:customStyle="1">
    <w:name w:val="目录 31"/>
    <w:basedOn w:val="1103"/>
    <w:next w:val="1103"/>
    <w:uiPriority w:val="39"/>
    <w:unhideWhenUsed/>
    <w:qFormat/>
    <w:pPr>
      <w:ind w:left="567" w:right="0" w:firstLine="0"/>
      <w:spacing w:after="57"/>
    </w:pPr>
  </w:style>
  <w:style w:type="paragraph" w:styleId="1270" w:customStyle="1">
    <w:name w:val="图表目录1"/>
    <w:basedOn w:val="1103"/>
    <w:next w:val="1103"/>
    <w:uiPriority w:val="99"/>
    <w:unhideWhenUsed/>
    <w:qFormat/>
    <w:pPr>
      <w:spacing w:after="0" w:afterAutospacing="0"/>
    </w:pPr>
  </w:style>
  <w:style w:type="paragraph" w:styleId="1271" w:customStyle="1">
    <w:name w:val="目录 51"/>
    <w:basedOn w:val="1103"/>
    <w:next w:val="1103"/>
    <w:uiPriority w:val="39"/>
    <w:unhideWhenUsed/>
    <w:qFormat/>
    <w:pPr>
      <w:ind w:left="1134" w:right="0" w:firstLine="0"/>
      <w:spacing w:after="57"/>
    </w:pPr>
  </w:style>
  <w:style w:type="paragraph" w:styleId="1272" w:customStyle="1">
    <w:name w:val="目录 91"/>
    <w:basedOn w:val="1103"/>
    <w:next w:val="1103"/>
    <w:uiPriority w:val="39"/>
    <w:unhideWhenUsed/>
    <w:qFormat/>
    <w:pPr>
      <w:ind w:left="2268" w:right="0" w:firstLine="0"/>
      <w:spacing w:after="57"/>
    </w:pPr>
  </w:style>
  <w:style w:type="paragraph" w:styleId="1273" w:customStyle="1">
    <w:name w:val="目录 61"/>
    <w:basedOn w:val="1103"/>
    <w:next w:val="1103"/>
    <w:uiPriority w:val="39"/>
    <w:unhideWhenUsed/>
    <w:qFormat/>
    <w:pPr>
      <w:ind w:left="1417" w:right="0" w:firstLine="0"/>
      <w:spacing w:after="57"/>
    </w:pPr>
  </w:style>
  <w:style w:type="paragraph" w:styleId="1274" w:customStyle="1">
    <w:name w:val="索引 81"/>
    <w:basedOn w:val="1103"/>
    <w:next w:val="1103"/>
    <w:uiPriority w:val="99"/>
    <w:unhideWhenUsed/>
    <w:qFormat/>
    <w:pPr>
      <w:ind w:left="1400"/>
    </w:pPr>
  </w:style>
  <w:style w:type="paragraph" w:styleId="1275" w:customStyle="1">
    <w:name w:val="目录 21"/>
    <w:basedOn w:val="1103"/>
    <w:next w:val="1103"/>
    <w:uiPriority w:val="39"/>
    <w:unhideWhenUsed/>
    <w:qFormat/>
    <w:pPr>
      <w:ind w:left="283" w:right="0" w:firstLine="0"/>
      <w:spacing w:after="57"/>
    </w:pPr>
  </w:style>
  <w:style w:type="paragraph" w:styleId="1276" w:customStyle="1">
    <w:name w:val="目录 12"/>
    <w:basedOn w:val="1103"/>
    <w:next w:val="1103"/>
    <w:uiPriority w:val="39"/>
    <w:unhideWhenUsed/>
    <w:qFormat/>
    <w:pPr>
      <w:ind w:left="0" w:right="0" w:firstLine="0"/>
      <w:spacing w:after="57"/>
    </w:pPr>
  </w:style>
  <w:style w:type="paragraph" w:styleId="1277" w:customStyle="1">
    <w:name w:val="Char"/>
    <w:basedOn w:val="1103"/>
    <w:uiPriority w:val="0"/>
    <w:qFormat/>
    <w:pPr>
      <w:tabs>
        <w:tab w:val="left" w:pos="360" w:leader="none"/>
      </w:tabs>
    </w:pPr>
    <w:rPr>
      <w:sz w:val="24"/>
    </w:rPr>
  </w:style>
  <w:style w:type="paragraph" w:styleId="1278" w:customStyle="1">
    <w:name w:val="彩色列表 - 着色 11"/>
    <w:basedOn w:val="1103"/>
    <w:uiPriority w:val="0"/>
    <w:qFormat/>
    <w:pPr>
      <w:ind w:firstLine="420"/>
    </w:pPr>
    <w:rPr>
      <w:rFonts w:ascii="Times New Roman" w:hAnsi="Times New Roman" w:eastAsia="宋体" w:cs="Times New Roman"/>
      <w:sz w:val="20"/>
    </w:rPr>
  </w:style>
  <w:style w:type="paragraph" w:styleId="127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列出段落"/>
    <w:basedOn w:val="1103"/>
    <w:uiPriority w:val="34"/>
    <w:qFormat/>
    <w:pPr>
      <w:ind w:firstLine="420"/>
    </w:pPr>
    <w:rPr>
      <w:rFonts w:ascii="Calibri" w:hAnsi="Calibri"/>
    </w:rPr>
  </w:style>
  <w:style w:type="paragraph" w:styleId="1281" w:customStyle="1">
    <w:name w:val="标题 31"/>
    <w:basedOn w:val="1103"/>
    <w:next w:val="1103"/>
    <w:uiPriority w:val="0"/>
    <w:qFormat/>
    <w:pPr>
      <w:keepLines/>
      <w:keepNext/>
      <w:spacing w:before="260" w:after="260" w:line="416" w:lineRule="auto"/>
      <w:outlineLvl w:val="2"/>
    </w:pPr>
    <w:rPr>
      <w:b/>
      <w:bCs/>
      <w:sz w:val="32"/>
      <w:szCs w:val="32"/>
    </w:rPr>
  </w:style>
  <w:style w:type="paragraph" w:styleId="1282" w:customStyle="1">
    <w:name w:val="彩色列表 - 强调文字颜色 11"/>
    <w:basedOn w:val="1103"/>
    <w:uiPriority w:val="34"/>
    <w:qFormat/>
    <w:pPr>
      <w:ind w:firstLine="420"/>
    </w:pPr>
    <w:rPr>
      <w:rFonts w:ascii="Calibri" w:hAnsi="Calibri"/>
      <w:szCs w:val="22"/>
    </w:rPr>
  </w:style>
  <w:style w:type="paragraph" w:styleId="1283" w:customStyle="1">
    <w:name w:val="表格3"/>
    <w:basedOn w:val="1103"/>
    <w:uiPriority w:val="0"/>
    <w:qFormat/>
    <w:pPr>
      <w:jc w:val="center"/>
    </w:pPr>
  </w:style>
  <w:style w:type="paragraph" w:styleId="1284" w:customStyle="1">
    <w:name w:val="列出段落1"/>
    <w:basedOn w:val="1103"/>
    <w:uiPriority w:val="34"/>
    <w:qFormat/>
    <w:pPr>
      <w:contextualSpacing/>
      <w:ind w:left="720"/>
    </w:pPr>
  </w:style>
  <w:style w:type="paragraph" w:styleId="1285" w:customStyle="1">
    <w:name w:val="_HT_正文"/>
    <w:basedOn w:val="1103"/>
    <w:uiPriority w:val="0"/>
    <w:qFormat/>
    <w:pPr>
      <w:ind w:firstLine="200"/>
      <w:jc w:val="both"/>
      <w:spacing w:line="360" w:lineRule="auto"/>
    </w:pPr>
    <w:rPr>
      <w:sz w:val="24"/>
    </w:rPr>
  </w:style>
  <w:style w:type="paragraph" w:styleId="1286"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287" w:customStyle="1">
    <w:name w:val="List Table 6 Colorful - Accent 5"/>
    <w:uiPriority w:val="99"/>
    <w:qFormat/>
    <w:rPr>
      <w:lang w:val="en-US" w:eastAsia="zh-CN" w:bidi="ar-SA"/>
    </w:rPr>
    <w:tblPr/>
  </w:style>
  <w:style w:type="table" w:styleId="1288" w:customStyle="1">
    <w:name w:val="Grid Table 4 - Accent 1"/>
    <w:uiPriority w:val="59"/>
    <w:qFormat/>
    <w:rPr>
      <w:lang w:val="en-US" w:eastAsia="zh-CN" w:bidi="ar-SA"/>
    </w:rPr>
    <w:tblPr/>
  </w:style>
  <w:style w:type="table" w:styleId="1289" w:customStyle="1">
    <w:name w:val="List Table 3 - Accent 3"/>
    <w:uiPriority w:val="99"/>
    <w:qFormat/>
    <w:rPr>
      <w:lang w:val="en-US" w:eastAsia="zh-CN" w:bidi="ar-SA"/>
    </w:rPr>
    <w:tblPr/>
  </w:style>
  <w:style w:type="table" w:styleId="1290" w:customStyle="1">
    <w:name w:val="Bordered &amp; Lined - Accent 5"/>
    <w:uiPriority w:val="99"/>
    <w:qFormat/>
    <w:rPr>
      <w:color w:val="404040"/>
      <w:lang w:val="en-US" w:eastAsia="zh-CN" w:bidi="ar-SA"/>
    </w:rPr>
    <w:tblPr/>
  </w:style>
  <w:style w:type="table" w:styleId="1291" w:customStyle="1">
    <w:name w:val="List Table 4 - Accent 6"/>
    <w:uiPriority w:val="99"/>
    <w:qFormat/>
    <w:rPr>
      <w:lang w:val="en-US" w:eastAsia="zh-CN" w:bidi="ar-SA"/>
    </w:rPr>
    <w:tblPr/>
  </w:style>
  <w:style w:type="table" w:styleId="1292" w:customStyle="1">
    <w:name w:val="Bordered &amp; Lined - Accent 6"/>
    <w:uiPriority w:val="99"/>
    <w:qFormat/>
    <w:rPr>
      <w:color w:val="404040"/>
      <w:lang w:val="en-US" w:eastAsia="zh-CN" w:bidi="ar-SA"/>
    </w:rPr>
    <w:tblPr/>
  </w:style>
  <w:style w:type="table" w:styleId="1293" w:customStyle="1">
    <w:name w:val="List Table 4 - Accent 1"/>
    <w:uiPriority w:val="99"/>
    <w:qFormat/>
    <w:rPr>
      <w:lang w:val="en-US" w:eastAsia="zh-CN" w:bidi="ar-SA"/>
    </w:rPr>
    <w:tblPr/>
  </w:style>
  <w:style w:type="table" w:styleId="1294" w:customStyle="1">
    <w:name w:val="网格型11"/>
    <w:uiPriority w:val="59"/>
    <w:qFormat/>
    <w:rPr>
      <w:lang w:val="en-US" w:eastAsia="zh-CN" w:bidi="ar-SA"/>
    </w:rPr>
    <w:tblPr/>
  </w:style>
  <w:style w:type="table" w:styleId="1295" w:customStyle="1">
    <w:name w:val="Grid Table 7 Colorful - Accent 6"/>
    <w:uiPriority w:val="99"/>
    <w:qFormat/>
    <w:rPr>
      <w:lang w:val="en-US" w:eastAsia="zh-CN" w:bidi="ar-SA"/>
    </w:rPr>
    <w:tblPr/>
  </w:style>
  <w:style w:type="table" w:styleId="1296" w:customStyle="1">
    <w:name w:val="List Table 6 Colorful"/>
    <w:uiPriority w:val="99"/>
    <w:qFormat/>
    <w:rPr>
      <w:lang w:val="en-US" w:eastAsia="zh-CN" w:bidi="ar-SA"/>
    </w:rPr>
    <w:tblPr/>
  </w:style>
  <w:style w:type="table" w:styleId="1297" w:customStyle="1">
    <w:name w:val="Grid Table 5 Dark- Accent 1"/>
    <w:uiPriority w:val="99"/>
    <w:qFormat/>
    <w:rPr>
      <w:lang w:val="en-US" w:eastAsia="zh-CN" w:bidi="ar-SA"/>
    </w:rPr>
    <w:tblPr/>
  </w:style>
  <w:style w:type="table" w:styleId="1298" w:customStyle="1">
    <w:name w:val="List Table 1 Light - Accent 1"/>
    <w:uiPriority w:val="99"/>
    <w:qFormat/>
    <w:rPr>
      <w:lang w:val="en-US" w:eastAsia="zh-CN" w:bidi="ar-SA"/>
    </w:rPr>
    <w:tblPr/>
  </w:style>
  <w:style w:type="table" w:styleId="1299" w:customStyle="1">
    <w:name w:val="Bordered &amp; Lined - Accent"/>
    <w:uiPriority w:val="99"/>
    <w:qFormat/>
    <w:rPr>
      <w:color w:val="404040"/>
      <w:lang w:val="en-US" w:eastAsia="zh-CN" w:bidi="ar-SA"/>
    </w:rPr>
    <w:tblPr/>
  </w:style>
  <w:style w:type="table" w:styleId="1300" w:customStyle="1">
    <w:name w:val="Bordered &amp; Lined - Accent 3"/>
    <w:uiPriority w:val="99"/>
    <w:qFormat/>
    <w:rPr>
      <w:color w:val="404040"/>
      <w:lang w:val="en-US" w:eastAsia="zh-CN" w:bidi="ar-SA"/>
    </w:rPr>
    <w:tblPr/>
  </w:style>
  <w:style w:type="table" w:styleId="1301" w:customStyle="1">
    <w:name w:val="Grid Table 1 Light - Accent 3"/>
    <w:uiPriority w:val="99"/>
    <w:qFormat/>
    <w:rPr>
      <w:lang w:val="en-US" w:eastAsia="zh-CN" w:bidi="ar-SA"/>
    </w:rPr>
    <w:tblPr/>
  </w:style>
  <w:style w:type="table" w:styleId="1302" w:customStyle="1">
    <w:name w:val="Grid Table 4 - Accent 3"/>
    <w:uiPriority w:val="59"/>
    <w:qFormat/>
    <w:rPr>
      <w:lang w:val="en-US" w:eastAsia="zh-CN" w:bidi="ar-SA"/>
    </w:rPr>
    <w:tblPr/>
  </w:style>
  <w:style w:type="table" w:styleId="1303" w:customStyle="1">
    <w:name w:val="Grid Table 2 - Accent 1"/>
    <w:uiPriority w:val="99"/>
    <w:qFormat/>
    <w:rPr>
      <w:lang w:val="en-US" w:eastAsia="zh-CN" w:bidi="ar-SA"/>
    </w:rPr>
    <w:tblPr/>
  </w:style>
  <w:style w:type="table" w:styleId="1304" w:customStyle="1">
    <w:name w:val="Grid Table 7 Colorful - Accent 1"/>
    <w:uiPriority w:val="99"/>
    <w:qFormat/>
    <w:rPr>
      <w:lang w:val="en-US" w:eastAsia="zh-CN" w:bidi="ar-SA"/>
    </w:rPr>
    <w:tblPr/>
  </w:style>
  <w:style w:type="table" w:styleId="1305" w:customStyle="1">
    <w:name w:val="Grid Table 5 Dark - Accent 2"/>
    <w:uiPriority w:val="99"/>
    <w:qFormat/>
    <w:rPr>
      <w:lang w:val="en-US" w:eastAsia="zh-CN" w:bidi="ar-SA"/>
    </w:rPr>
    <w:tblPr/>
  </w:style>
  <w:style w:type="table" w:styleId="1306" w:customStyle="1">
    <w:name w:val="List Table 7 Colorful"/>
    <w:uiPriority w:val="99"/>
    <w:qFormat/>
    <w:rPr>
      <w:lang w:val="en-US" w:eastAsia="zh-CN" w:bidi="ar-SA"/>
    </w:rPr>
    <w:tblPr/>
  </w:style>
  <w:style w:type="table" w:styleId="1307" w:customStyle="1">
    <w:name w:val="Lined - Accent 1"/>
    <w:uiPriority w:val="99"/>
    <w:qFormat/>
    <w:rPr>
      <w:color w:val="404040"/>
      <w:lang w:val="en-US" w:eastAsia="zh-CN" w:bidi="ar-SA"/>
    </w:rPr>
    <w:tblPr/>
  </w:style>
  <w:style w:type="table" w:styleId="1308" w:customStyle="1">
    <w:name w:val="List Table 5 Dark - Accent 5"/>
    <w:uiPriority w:val="99"/>
    <w:qFormat/>
    <w:rPr>
      <w:lang w:val="en-US" w:eastAsia="zh-CN" w:bidi="ar-SA"/>
    </w:rPr>
    <w:tblPr/>
  </w:style>
  <w:style w:type="table" w:styleId="1309" w:customStyle="1">
    <w:name w:val="List Table 3"/>
    <w:uiPriority w:val="99"/>
    <w:qFormat/>
    <w:rPr>
      <w:lang w:val="en-US" w:eastAsia="zh-CN" w:bidi="ar-SA"/>
    </w:rPr>
    <w:tblPr/>
  </w:style>
  <w:style w:type="table" w:styleId="1310" w:customStyle="1">
    <w:name w:val="List Table 7 Colorful - Accent 5"/>
    <w:uiPriority w:val="99"/>
    <w:qFormat/>
    <w:rPr>
      <w:lang w:val="en-US" w:eastAsia="zh-CN" w:bidi="ar-SA"/>
    </w:rPr>
    <w:tblPr/>
  </w:style>
  <w:style w:type="table" w:styleId="1311" w:customStyle="1">
    <w:name w:val="List Table 1 Light - Accent 2"/>
    <w:uiPriority w:val="99"/>
    <w:qFormat/>
    <w:rPr>
      <w:lang w:val="en-US" w:eastAsia="zh-CN" w:bidi="ar-SA"/>
    </w:rPr>
    <w:tblPr/>
  </w:style>
  <w:style w:type="table" w:styleId="1312" w:customStyle="1">
    <w:name w:val="List Table 1 Light - Accent 6"/>
    <w:uiPriority w:val="99"/>
    <w:qFormat/>
    <w:rPr>
      <w:lang w:val="en-US" w:eastAsia="zh-CN" w:bidi="ar-SA"/>
    </w:rPr>
    <w:tblPr/>
  </w:style>
  <w:style w:type="table" w:styleId="1313" w:customStyle="1">
    <w:name w:val="Grid Table 6 Colorful - Accent 1"/>
    <w:uiPriority w:val="99"/>
    <w:qFormat/>
    <w:rPr>
      <w:lang w:val="en-US" w:eastAsia="zh-CN" w:bidi="ar-SA"/>
    </w:rPr>
    <w:tblPr/>
  </w:style>
  <w:style w:type="table" w:styleId="1314" w:customStyle="1">
    <w:name w:val="Grid Table 5 Dark - Accent 5"/>
    <w:uiPriority w:val="99"/>
    <w:qFormat/>
    <w:rPr>
      <w:lang w:val="en-US" w:eastAsia="zh-CN" w:bidi="ar-SA"/>
    </w:rPr>
    <w:tblPr/>
  </w:style>
  <w:style w:type="table" w:styleId="1315" w:customStyle="1">
    <w:name w:val="Grid Table 6 Colorful - Accent 2"/>
    <w:uiPriority w:val="99"/>
    <w:qFormat/>
    <w:rPr>
      <w:lang w:val="en-US" w:eastAsia="zh-CN" w:bidi="ar-SA"/>
    </w:rPr>
    <w:tblPr/>
  </w:style>
  <w:style w:type="table" w:styleId="1316" w:customStyle="1">
    <w:name w:val="Grid Table 1 Light - Accent 5"/>
    <w:uiPriority w:val="99"/>
    <w:qFormat/>
    <w:rPr>
      <w:lang w:val="en-US" w:eastAsia="zh-CN" w:bidi="ar-SA"/>
    </w:rPr>
    <w:tblPr/>
  </w:style>
  <w:style w:type="table" w:styleId="1317" w:customStyle="1">
    <w:name w:val="Grid Table 6 Colorful - Accent 6"/>
    <w:uiPriority w:val="99"/>
    <w:qFormat/>
    <w:rPr>
      <w:lang w:val="en-US" w:eastAsia="zh-CN" w:bidi="ar-SA"/>
    </w:rPr>
    <w:tblPr/>
  </w:style>
  <w:style w:type="table" w:styleId="1318" w:customStyle="1">
    <w:name w:val="List Table 5 Dark - Accent 3"/>
    <w:uiPriority w:val="99"/>
    <w:qFormat/>
    <w:rPr>
      <w:lang w:val="en-US" w:eastAsia="zh-CN" w:bidi="ar-SA"/>
    </w:rPr>
    <w:tblPr/>
  </w:style>
  <w:style w:type="table" w:styleId="1319" w:customStyle="1">
    <w:name w:val="List Table 7 Colorful - Accent 4"/>
    <w:uiPriority w:val="99"/>
    <w:qFormat/>
    <w:rPr>
      <w:lang w:val="en-US" w:eastAsia="zh-CN" w:bidi="ar-SA"/>
    </w:rPr>
    <w:tblPr/>
  </w:style>
  <w:style w:type="table" w:styleId="1320" w:customStyle="1">
    <w:name w:val="Bordered &amp; Lined - Accent 1"/>
    <w:uiPriority w:val="99"/>
    <w:qFormat/>
    <w:rPr>
      <w:color w:val="404040"/>
      <w:lang w:val="en-US" w:eastAsia="zh-CN" w:bidi="ar-SA"/>
    </w:rPr>
    <w:tblPr/>
  </w:style>
  <w:style w:type="table" w:styleId="1321" w:customStyle="1">
    <w:name w:val="Bordered - Accent 1"/>
    <w:uiPriority w:val="99"/>
    <w:qFormat/>
    <w:rPr>
      <w:lang w:val="en-US" w:eastAsia="zh-CN" w:bidi="ar-SA"/>
    </w:rPr>
    <w:tblPr/>
  </w:style>
  <w:style w:type="table" w:styleId="1322" w:customStyle="1">
    <w:name w:val="List Table 7 Colorful - Accent 3"/>
    <w:uiPriority w:val="99"/>
    <w:qFormat/>
    <w:rPr>
      <w:lang w:val="en-US" w:eastAsia="zh-CN" w:bidi="ar-SA"/>
    </w:rPr>
    <w:tblPr/>
  </w:style>
  <w:style w:type="table" w:styleId="1323" w:customStyle="1">
    <w:name w:val="Grid Table 7 Colorful - Accent 3"/>
    <w:uiPriority w:val="99"/>
    <w:qFormat/>
    <w:rPr>
      <w:lang w:val="en-US" w:eastAsia="zh-CN" w:bidi="ar-SA"/>
    </w:rPr>
    <w:tblPr/>
  </w:style>
  <w:style w:type="table" w:styleId="1324" w:customStyle="1">
    <w:name w:val="Grid Table 2 - Accent 2"/>
    <w:uiPriority w:val="99"/>
    <w:qFormat/>
    <w:rPr>
      <w:lang w:val="en-US" w:eastAsia="zh-CN" w:bidi="ar-SA"/>
    </w:rPr>
    <w:tblPr/>
  </w:style>
  <w:style w:type="table" w:styleId="1325" w:customStyle="1">
    <w:name w:val="Bordered &amp; Lined - Accent 2"/>
    <w:uiPriority w:val="99"/>
    <w:qFormat/>
    <w:rPr>
      <w:color w:val="404040"/>
      <w:lang w:val="en-US" w:eastAsia="zh-CN" w:bidi="ar-SA"/>
    </w:rPr>
    <w:tblPr/>
  </w:style>
  <w:style w:type="table" w:styleId="1326" w:customStyle="1">
    <w:name w:val="Grid Table 2 - Accent 4"/>
    <w:uiPriority w:val="99"/>
    <w:qFormat/>
    <w:rPr>
      <w:lang w:val="en-US" w:eastAsia="zh-CN" w:bidi="ar-SA"/>
    </w:rPr>
    <w:tblPr/>
  </w:style>
  <w:style w:type="table" w:styleId="1327" w:customStyle="1">
    <w:name w:val="Grid Table 1 Light - Accent 6"/>
    <w:uiPriority w:val="99"/>
    <w:qFormat/>
    <w:rPr>
      <w:lang w:val="en-US" w:eastAsia="zh-CN" w:bidi="ar-SA"/>
    </w:rPr>
    <w:tblPr/>
  </w:style>
  <w:style w:type="table" w:styleId="1328" w:customStyle="1">
    <w:name w:val="普通表格1"/>
    <w:uiPriority w:val="0"/>
    <w:semiHidden/>
    <w:qFormat/>
    <w:rPr>
      <w:lang w:val="en-US" w:eastAsia="zh-CN" w:bidi="ar-SA"/>
    </w:rPr>
    <w:tblPr/>
  </w:style>
  <w:style w:type="table" w:styleId="1329" w:customStyle="1">
    <w:name w:val="Bordered - Accent 5"/>
    <w:uiPriority w:val="99"/>
    <w:qFormat/>
    <w:rPr>
      <w:lang w:val="en-US" w:eastAsia="zh-CN" w:bidi="ar-SA"/>
    </w:rPr>
    <w:tblPr/>
  </w:style>
  <w:style w:type="table" w:styleId="1330" w:customStyle="1">
    <w:name w:val="List Table 1 Light"/>
    <w:uiPriority w:val="99"/>
    <w:qFormat/>
    <w:rPr>
      <w:lang w:val="en-US" w:eastAsia="zh-CN" w:bidi="ar-SA"/>
    </w:rPr>
    <w:tblPr/>
  </w:style>
  <w:style w:type="table" w:styleId="1331" w:customStyle="1">
    <w:name w:val="List Table 2 - Accent 6"/>
    <w:uiPriority w:val="99"/>
    <w:qFormat/>
    <w:rPr>
      <w:lang w:val="en-US" w:eastAsia="zh-CN" w:bidi="ar-SA"/>
    </w:rPr>
    <w:tblPr/>
  </w:style>
  <w:style w:type="table" w:styleId="1332" w:customStyle="1">
    <w:name w:val="List Table 5 Dark - Accent 2"/>
    <w:uiPriority w:val="99"/>
    <w:qFormat/>
    <w:rPr>
      <w:lang w:val="en-US" w:eastAsia="zh-CN" w:bidi="ar-SA"/>
    </w:rPr>
    <w:tblPr/>
  </w:style>
  <w:style w:type="table" w:styleId="1333" w:customStyle="1">
    <w:name w:val="List Table 7 Colorful - Accent 6"/>
    <w:uiPriority w:val="99"/>
    <w:qFormat/>
    <w:rPr>
      <w:lang w:val="en-US" w:eastAsia="zh-CN" w:bidi="ar-SA"/>
    </w:rPr>
    <w:tblPr/>
  </w:style>
  <w:style w:type="table" w:styleId="1334" w:customStyle="1">
    <w:name w:val="List Table 4 - Accent 2"/>
    <w:uiPriority w:val="99"/>
    <w:qFormat/>
    <w:rPr>
      <w:lang w:val="en-US" w:eastAsia="zh-CN" w:bidi="ar-SA"/>
    </w:rPr>
    <w:tblPr/>
  </w:style>
  <w:style w:type="table" w:styleId="1335" w:customStyle="1">
    <w:name w:val="Grid Table 6 Colorful - Accent 3"/>
    <w:uiPriority w:val="99"/>
    <w:qFormat/>
    <w:rPr>
      <w:lang w:val="en-US" w:eastAsia="zh-CN" w:bidi="ar-SA"/>
    </w:rPr>
    <w:tblPr/>
  </w:style>
  <w:style w:type="table" w:styleId="1336" w:customStyle="1">
    <w:name w:val="Plain Table 5"/>
    <w:uiPriority w:val="99"/>
    <w:qFormat/>
    <w:rPr>
      <w:lang w:val="en-US" w:eastAsia="zh-CN" w:bidi="ar-SA"/>
    </w:rPr>
    <w:tblPr/>
  </w:style>
  <w:style w:type="table" w:styleId="1337" w:customStyle="1">
    <w:name w:val="Grid Table 7 Colorful - Accent 2"/>
    <w:uiPriority w:val="99"/>
    <w:qFormat/>
    <w:rPr>
      <w:lang w:val="en-US" w:eastAsia="zh-CN" w:bidi="ar-SA"/>
    </w:rPr>
    <w:tblPr/>
  </w:style>
  <w:style w:type="table" w:styleId="1338" w:customStyle="1">
    <w:name w:val="Grid Table 4"/>
    <w:uiPriority w:val="59"/>
    <w:qFormat/>
    <w:rPr>
      <w:lang w:val="en-US" w:eastAsia="zh-CN" w:bidi="ar-SA"/>
    </w:rPr>
    <w:tblPr/>
  </w:style>
  <w:style w:type="table" w:styleId="1339" w:customStyle="1">
    <w:name w:val="Grid Table 2 - Accent 3"/>
    <w:uiPriority w:val="99"/>
    <w:qFormat/>
    <w:rPr>
      <w:lang w:val="en-US" w:eastAsia="zh-CN" w:bidi="ar-SA"/>
    </w:rPr>
    <w:tblPr/>
  </w:style>
  <w:style w:type="table" w:styleId="1340" w:customStyle="1">
    <w:name w:val="Grid Table 3"/>
    <w:uiPriority w:val="99"/>
    <w:qFormat/>
    <w:rPr>
      <w:lang w:val="en-US" w:eastAsia="zh-CN" w:bidi="ar-SA"/>
    </w:rPr>
    <w:tblPr/>
  </w:style>
  <w:style w:type="table" w:styleId="1341" w:customStyle="1">
    <w:name w:val="Plain Table 4"/>
    <w:uiPriority w:val="99"/>
    <w:qFormat/>
    <w:rPr>
      <w:lang w:val="en-US" w:eastAsia="zh-CN" w:bidi="ar-SA"/>
    </w:rPr>
    <w:tblPr/>
  </w:style>
  <w:style w:type="table" w:styleId="1342" w:customStyle="1">
    <w:name w:val="Grid Table 5 Dark - Accent 6"/>
    <w:uiPriority w:val="99"/>
    <w:qFormat/>
    <w:rPr>
      <w:lang w:val="en-US" w:eastAsia="zh-CN" w:bidi="ar-SA"/>
    </w:rPr>
    <w:tblPr/>
  </w:style>
  <w:style w:type="table" w:styleId="1343" w:customStyle="1">
    <w:name w:val="Grid Table 1 Light - Accent 1"/>
    <w:uiPriority w:val="99"/>
    <w:qFormat/>
    <w:rPr>
      <w:lang w:val="en-US" w:eastAsia="zh-CN" w:bidi="ar-SA"/>
    </w:rPr>
    <w:tblPr/>
  </w:style>
  <w:style w:type="table" w:styleId="1344" w:customStyle="1">
    <w:name w:val="Plain Table 2"/>
    <w:uiPriority w:val="59"/>
    <w:qFormat/>
    <w:rPr>
      <w:lang w:val="en-US" w:eastAsia="zh-CN" w:bidi="ar-SA"/>
    </w:rPr>
    <w:tblPr/>
  </w:style>
  <w:style w:type="table" w:styleId="1345" w:customStyle="1">
    <w:name w:val="List Table 4 - Accent 4"/>
    <w:uiPriority w:val="99"/>
    <w:qFormat/>
    <w:rPr>
      <w:lang w:val="en-US" w:eastAsia="zh-CN" w:bidi="ar-SA"/>
    </w:rPr>
    <w:tblPr/>
  </w:style>
  <w:style w:type="table" w:styleId="1346" w:customStyle="1">
    <w:name w:val="Grid Table 3 - Accent 3"/>
    <w:uiPriority w:val="99"/>
    <w:qFormat/>
    <w:rPr>
      <w:lang w:val="en-US" w:eastAsia="zh-CN" w:bidi="ar-SA"/>
    </w:rPr>
    <w:tblPr/>
  </w:style>
  <w:style w:type="table" w:styleId="1347" w:customStyle="1">
    <w:name w:val="Plain Table 3"/>
    <w:uiPriority w:val="99"/>
    <w:qFormat/>
    <w:rPr>
      <w:lang w:val="en-US" w:eastAsia="zh-CN" w:bidi="ar-SA"/>
    </w:rPr>
    <w:tblPr/>
  </w:style>
  <w:style w:type="table" w:styleId="1348" w:customStyle="1">
    <w:name w:val="Grid Table 3 - Accent 5"/>
    <w:uiPriority w:val="99"/>
    <w:qFormat/>
    <w:rPr>
      <w:lang w:val="en-US" w:eastAsia="zh-CN" w:bidi="ar-SA"/>
    </w:rPr>
    <w:tblPr/>
  </w:style>
  <w:style w:type="table" w:styleId="1349" w:customStyle="1">
    <w:name w:val="Grid Table 1 Light"/>
    <w:uiPriority w:val="99"/>
    <w:qFormat/>
    <w:rPr>
      <w:lang w:val="en-US" w:eastAsia="zh-CN" w:bidi="ar-SA"/>
    </w:rPr>
    <w:tblPr/>
  </w:style>
  <w:style w:type="table" w:styleId="1350" w:customStyle="1">
    <w:name w:val="Grid Table 4 - Accent 5"/>
    <w:uiPriority w:val="59"/>
    <w:qFormat/>
    <w:rPr>
      <w:lang w:val="en-US" w:eastAsia="zh-CN" w:bidi="ar-SA"/>
    </w:rPr>
    <w:tblPr/>
  </w:style>
  <w:style w:type="table" w:styleId="1351" w:customStyle="1">
    <w:name w:val="Bordered - Accent 3"/>
    <w:uiPriority w:val="99"/>
    <w:qFormat/>
    <w:rPr>
      <w:lang w:val="en-US" w:eastAsia="zh-CN" w:bidi="ar-SA"/>
    </w:rPr>
    <w:tblPr/>
  </w:style>
  <w:style w:type="table" w:styleId="1352" w:customStyle="1">
    <w:name w:val="List Table 6 Colorful - Accent 3"/>
    <w:uiPriority w:val="99"/>
    <w:qFormat/>
    <w:rPr>
      <w:lang w:val="en-US" w:eastAsia="zh-CN" w:bidi="ar-SA"/>
    </w:rPr>
    <w:tblPr/>
  </w:style>
  <w:style w:type="table" w:styleId="1353" w:customStyle="1">
    <w:name w:val="Grid Table 4 - Accent 2"/>
    <w:uiPriority w:val="59"/>
    <w:qFormat/>
    <w:rPr>
      <w:lang w:val="en-US" w:eastAsia="zh-CN" w:bidi="ar-SA"/>
    </w:rPr>
    <w:tblPr/>
  </w:style>
  <w:style w:type="table" w:styleId="1354" w:customStyle="1">
    <w:name w:val="Grid Table 4 - Accent 4"/>
    <w:uiPriority w:val="59"/>
    <w:qFormat/>
    <w:rPr>
      <w:lang w:val="en-US" w:eastAsia="zh-CN" w:bidi="ar-SA"/>
    </w:rPr>
    <w:tblPr/>
  </w:style>
  <w:style w:type="table" w:styleId="1355" w:customStyle="1">
    <w:name w:val="Bordered - Accent 4"/>
    <w:uiPriority w:val="99"/>
    <w:qFormat/>
    <w:rPr>
      <w:lang w:val="en-US" w:eastAsia="zh-CN" w:bidi="ar-SA"/>
    </w:rPr>
    <w:tblPr/>
  </w:style>
  <w:style w:type="table" w:styleId="1356" w:customStyle="1">
    <w:name w:val="Grid Table 1 Light - Accent 2"/>
    <w:uiPriority w:val="99"/>
    <w:qFormat/>
    <w:rPr>
      <w:lang w:val="en-US" w:eastAsia="zh-CN" w:bidi="ar-SA"/>
    </w:rPr>
    <w:tblPr/>
  </w:style>
  <w:style w:type="table" w:styleId="1357" w:customStyle="1">
    <w:name w:val="Table Grid Light"/>
    <w:uiPriority w:val="59"/>
    <w:qFormat/>
    <w:rPr>
      <w:lang w:val="en-US" w:eastAsia="zh-CN" w:bidi="ar-SA"/>
    </w:rPr>
    <w:tblPr/>
  </w:style>
  <w:style w:type="table" w:styleId="1358" w:customStyle="1">
    <w:name w:val="Grid Table 5 Dark - Accent 3"/>
    <w:uiPriority w:val="99"/>
    <w:qFormat/>
    <w:rPr>
      <w:lang w:val="en-US" w:eastAsia="zh-CN" w:bidi="ar-SA"/>
    </w:rPr>
    <w:tblPr/>
  </w:style>
  <w:style w:type="table" w:styleId="1359" w:customStyle="1">
    <w:name w:val="List Table 7 Colorful - Accent 1"/>
    <w:uiPriority w:val="99"/>
    <w:qFormat/>
    <w:rPr>
      <w:lang w:val="en-US" w:eastAsia="zh-CN" w:bidi="ar-SA"/>
    </w:rPr>
    <w:tblPr/>
  </w:style>
  <w:style w:type="table" w:styleId="1360" w:customStyle="1">
    <w:name w:val="List Table 3 - Accent 5"/>
    <w:uiPriority w:val="99"/>
    <w:qFormat/>
    <w:rPr>
      <w:lang w:val="en-US" w:eastAsia="zh-CN" w:bidi="ar-SA"/>
    </w:rPr>
    <w:tblPr/>
  </w:style>
  <w:style w:type="table" w:styleId="1361" w:customStyle="1">
    <w:name w:val="List Table 3 - Accent 1"/>
    <w:uiPriority w:val="99"/>
    <w:qFormat/>
    <w:rPr>
      <w:lang w:val="en-US" w:eastAsia="zh-CN" w:bidi="ar-SA"/>
    </w:rPr>
    <w:tblPr/>
  </w:style>
  <w:style w:type="table" w:styleId="1362" w:customStyle="1">
    <w:name w:val="List Table 2"/>
    <w:uiPriority w:val="99"/>
    <w:qFormat/>
    <w:rPr>
      <w:lang w:val="en-US" w:eastAsia="zh-CN" w:bidi="ar-SA"/>
    </w:rPr>
    <w:tblPr/>
  </w:style>
  <w:style w:type="table" w:styleId="1363" w:customStyle="1">
    <w:name w:val="Grid Table 5 Dark"/>
    <w:uiPriority w:val="99"/>
    <w:qFormat/>
    <w:rPr>
      <w:lang w:val="en-US" w:eastAsia="zh-CN" w:bidi="ar-SA"/>
    </w:rPr>
    <w:tblPr/>
  </w:style>
  <w:style w:type="table" w:styleId="1364" w:customStyle="1">
    <w:name w:val="Bordered"/>
    <w:uiPriority w:val="99"/>
    <w:qFormat/>
    <w:rPr>
      <w:lang w:val="en-US" w:eastAsia="zh-CN" w:bidi="ar-SA"/>
    </w:rPr>
    <w:tblPr/>
  </w:style>
  <w:style w:type="table" w:styleId="1365" w:customStyle="1">
    <w:name w:val="List Table 5 Dark"/>
    <w:uiPriority w:val="99"/>
    <w:qFormat/>
    <w:rPr>
      <w:lang w:val="en-US" w:eastAsia="zh-CN" w:bidi="ar-SA"/>
    </w:rPr>
    <w:tblPr/>
  </w:style>
  <w:style w:type="table" w:styleId="1366" w:customStyle="1">
    <w:name w:val="Lined - Accent 3"/>
    <w:uiPriority w:val="99"/>
    <w:qFormat/>
    <w:rPr>
      <w:color w:val="404040"/>
      <w:lang w:val="en-US" w:eastAsia="zh-CN" w:bidi="ar-SA"/>
    </w:rPr>
    <w:tblPr/>
  </w:style>
  <w:style w:type="table" w:styleId="1367" w:customStyle="1">
    <w:name w:val="Grid Table 3 - Accent 2"/>
    <w:uiPriority w:val="99"/>
    <w:qFormat/>
    <w:rPr>
      <w:lang w:val="en-US" w:eastAsia="zh-CN" w:bidi="ar-SA"/>
    </w:rPr>
    <w:tblPr/>
  </w:style>
  <w:style w:type="table" w:styleId="1368" w:customStyle="1">
    <w:name w:val="Grid Table 7 Colorful"/>
    <w:uiPriority w:val="99"/>
    <w:qFormat/>
    <w:rPr>
      <w:lang w:val="en-US" w:eastAsia="zh-CN" w:bidi="ar-SA"/>
    </w:rPr>
    <w:tblPr/>
  </w:style>
  <w:style w:type="table" w:styleId="1369" w:customStyle="1">
    <w:name w:val="Grid Table 6 Colorful"/>
    <w:uiPriority w:val="99"/>
    <w:qFormat/>
    <w:rPr>
      <w:lang w:val="en-US" w:eastAsia="zh-CN" w:bidi="ar-SA"/>
    </w:rPr>
    <w:tblPr/>
  </w:style>
  <w:style w:type="table" w:styleId="1370" w:customStyle="1">
    <w:name w:val="List Table 1 Light - Accent 3"/>
    <w:uiPriority w:val="99"/>
    <w:qFormat/>
    <w:rPr>
      <w:lang w:val="en-US" w:eastAsia="zh-CN" w:bidi="ar-SA"/>
    </w:rPr>
    <w:tblPr/>
  </w:style>
  <w:style w:type="table" w:styleId="1371" w:customStyle="1">
    <w:name w:val="List Table 6 Colorful - Accent 6"/>
    <w:uiPriority w:val="99"/>
    <w:qFormat/>
    <w:rPr>
      <w:lang w:val="en-US" w:eastAsia="zh-CN" w:bidi="ar-SA"/>
    </w:rPr>
    <w:tblPr/>
  </w:style>
  <w:style w:type="table" w:styleId="1372" w:customStyle="1">
    <w:name w:val="网格型1"/>
    <w:basedOn w:val="1328"/>
    <w:uiPriority w:val="0"/>
    <w:qFormat/>
    <w:tblPr/>
  </w:style>
  <w:style w:type="table" w:styleId="1373" w:customStyle="1">
    <w:name w:val="List Table 2 - Accent 1"/>
    <w:uiPriority w:val="99"/>
    <w:qFormat/>
    <w:rPr>
      <w:lang w:val="en-US" w:eastAsia="zh-CN" w:bidi="ar-SA"/>
    </w:rPr>
    <w:tblPr/>
  </w:style>
  <w:style w:type="table" w:styleId="1374" w:customStyle="1">
    <w:name w:val="Bordered &amp; Lined - Accent 4"/>
    <w:uiPriority w:val="99"/>
    <w:qFormat/>
    <w:rPr>
      <w:color w:val="404040"/>
      <w:lang w:val="en-US" w:eastAsia="zh-CN" w:bidi="ar-SA"/>
    </w:rPr>
    <w:tblPr/>
  </w:style>
  <w:style w:type="table" w:styleId="1375" w:customStyle="1">
    <w:name w:val="Grid Table 1 Light - Accent 4"/>
    <w:uiPriority w:val="99"/>
    <w:qFormat/>
    <w:rPr>
      <w:lang w:val="en-US" w:eastAsia="zh-CN" w:bidi="ar-SA"/>
    </w:rPr>
    <w:tblPr/>
  </w:style>
  <w:style w:type="table" w:styleId="1376" w:customStyle="1">
    <w:name w:val="Lined - Accent"/>
    <w:uiPriority w:val="99"/>
    <w:qFormat/>
    <w:rPr>
      <w:color w:val="404040"/>
      <w:lang w:val="en-US" w:eastAsia="zh-CN" w:bidi="ar-SA"/>
    </w:rPr>
    <w:tblPr/>
  </w:style>
  <w:style w:type="table" w:styleId="1377" w:customStyle="1">
    <w:name w:val="Grid Table 7 Colorful - Accent 5"/>
    <w:uiPriority w:val="99"/>
    <w:qFormat/>
    <w:rPr>
      <w:lang w:val="en-US" w:eastAsia="zh-CN" w:bidi="ar-SA"/>
    </w:rPr>
    <w:tblPr/>
  </w:style>
  <w:style w:type="table" w:styleId="1378" w:customStyle="1">
    <w:name w:val="List Table 1 Light - Accent 4"/>
    <w:uiPriority w:val="99"/>
    <w:qFormat/>
    <w:rPr>
      <w:lang w:val="en-US" w:eastAsia="zh-CN" w:bidi="ar-SA"/>
    </w:rPr>
    <w:tblPr/>
  </w:style>
  <w:style w:type="table" w:styleId="1379" w:customStyle="1">
    <w:name w:val="List Table 2 - Accent 5"/>
    <w:uiPriority w:val="99"/>
    <w:qFormat/>
    <w:rPr>
      <w:lang w:val="en-US" w:eastAsia="zh-CN" w:bidi="ar-SA"/>
    </w:rPr>
    <w:tblPr/>
  </w:style>
  <w:style w:type="table" w:styleId="1380" w:customStyle="1">
    <w:name w:val="Grid Table 3 - Accent 6"/>
    <w:uiPriority w:val="99"/>
    <w:qFormat/>
    <w:rPr>
      <w:lang w:val="en-US" w:eastAsia="zh-CN" w:bidi="ar-SA"/>
    </w:rPr>
    <w:tblPr/>
  </w:style>
  <w:style w:type="table" w:styleId="1381" w:customStyle="1">
    <w:name w:val="Grid Table 5 Dark- Accent 4"/>
    <w:uiPriority w:val="99"/>
    <w:qFormat/>
    <w:rPr>
      <w:lang w:val="en-US" w:eastAsia="zh-CN" w:bidi="ar-SA"/>
    </w:rPr>
    <w:tblPr/>
  </w:style>
  <w:style w:type="table" w:styleId="1382" w:customStyle="1">
    <w:name w:val="List Table 3 - Accent 4"/>
    <w:uiPriority w:val="99"/>
    <w:qFormat/>
    <w:rPr>
      <w:lang w:val="en-US" w:eastAsia="zh-CN" w:bidi="ar-SA"/>
    </w:rPr>
    <w:tblPr/>
  </w:style>
  <w:style w:type="table" w:styleId="1383" w:customStyle="1">
    <w:name w:val="Bordered - Accent 6"/>
    <w:uiPriority w:val="99"/>
    <w:qFormat/>
    <w:rPr>
      <w:lang w:val="en-US" w:eastAsia="zh-CN" w:bidi="ar-SA"/>
    </w:rPr>
    <w:tblPr/>
  </w:style>
  <w:style w:type="table" w:styleId="1384" w:customStyle="1">
    <w:name w:val="Grid Table 6 Colorful - Accent 4"/>
    <w:uiPriority w:val="99"/>
    <w:qFormat/>
    <w:rPr>
      <w:lang w:val="en-US" w:eastAsia="zh-CN" w:bidi="ar-SA"/>
    </w:rPr>
    <w:tblPr/>
  </w:style>
  <w:style w:type="table" w:styleId="1385" w:customStyle="1">
    <w:name w:val="Lined - Accent 6"/>
    <w:uiPriority w:val="99"/>
    <w:qFormat/>
    <w:rPr>
      <w:color w:val="404040"/>
      <w:lang w:val="en-US" w:eastAsia="zh-CN" w:bidi="ar-SA"/>
    </w:rPr>
    <w:tblPr/>
  </w:style>
  <w:style w:type="table" w:styleId="1386" w:customStyle="1">
    <w:name w:val="List Table 5 Dark - Accent 4"/>
    <w:uiPriority w:val="99"/>
    <w:qFormat/>
    <w:rPr>
      <w:lang w:val="en-US" w:eastAsia="zh-CN" w:bidi="ar-SA"/>
    </w:rPr>
    <w:tblPr/>
  </w:style>
  <w:style w:type="table" w:styleId="1387" w:customStyle="1">
    <w:name w:val="List Table 6 Colorful - Accent 2"/>
    <w:uiPriority w:val="99"/>
    <w:qFormat/>
    <w:rPr>
      <w:lang w:val="en-US" w:eastAsia="zh-CN" w:bidi="ar-SA"/>
    </w:rPr>
    <w:tblPr/>
  </w:style>
  <w:style w:type="table" w:styleId="1388" w:customStyle="1">
    <w:name w:val="Bordered - Accent 2"/>
    <w:uiPriority w:val="99"/>
    <w:qFormat/>
    <w:rPr>
      <w:lang w:val="en-US" w:eastAsia="zh-CN" w:bidi="ar-SA"/>
    </w:rPr>
    <w:tblPr/>
  </w:style>
  <w:style w:type="table" w:styleId="1389" w:customStyle="1">
    <w:name w:val="Grid Table 6 Colorful - Accent 5"/>
    <w:uiPriority w:val="99"/>
    <w:qFormat/>
    <w:rPr>
      <w:lang w:val="en-US" w:eastAsia="zh-CN" w:bidi="ar-SA"/>
    </w:rPr>
    <w:tblPr/>
  </w:style>
  <w:style w:type="table" w:styleId="1390" w:customStyle="1">
    <w:name w:val="Grid Table 3 - Accent 1"/>
    <w:uiPriority w:val="99"/>
    <w:qFormat/>
    <w:rPr>
      <w:lang w:val="en-US" w:eastAsia="zh-CN" w:bidi="ar-SA"/>
    </w:rPr>
    <w:tblPr/>
  </w:style>
  <w:style w:type="table" w:styleId="1391" w:customStyle="1">
    <w:name w:val="List Table 2 - Accent 2"/>
    <w:uiPriority w:val="99"/>
    <w:qFormat/>
    <w:rPr>
      <w:lang w:val="en-US" w:eastAsia="zh-CN" w:bidi="ar-SA"/>
    </w:rPr>
    <w:tblPr/>
  </w:style>
  <w:style w:type="table" w:styleId="1392" w:customStyle="1">
    <w:name w:val="List Table 2 - Accent 3"/>
    <w:uiPriority w:val="99"/>
    <w:qFormat/>
    <w:rPr>
      <w:lang w:val="en-US" w:eastAsia="zh-CN" w:bidi="ar-SA"/>
    </w:rPr>
    <w:tblPr/>
  </w:style>
  <w:style w:type="table" w:styleId="1393" w:customStyle="1">
    <w:name w:val="List Table 4 - Accent 5"/>
    <w:uiPriority w:val="99"/>
    <w:qFormat/>
    <w:rPr>
      <w:lang w:val="en-US" w:eastAsia="zh-CN" w:bidi="ar-SA"/>
    </w:rPr>
    <w:tblPr/>
  </w:style>
  <w:style w:type="table" w:styleId="1394" w:customStyle="1">
    <w:name w:val="Grid Table 4 - Accent 6"/>
    <w:uiPriority w:val="59"/>
    <w:qFormat/>
    <w:rPr>
      <w:lang w:val="en-US" w:eastAsia="zh-CN" w:bidi="ar-SA"/>
    </w:rPr>
    <w:tblPr/>
  </w:style>
  <w:style w:type="table" w:styleId="1395" w:customStyle="1">
    <w:name w:val="List Table 1 Light - Accent 5"/>
    <w:uiPriority w:val="99"/>
    <w:qFormat/>
    <w:rPr>
      <w:lang w:val="en-US" w:eastAsia="zh-CN" w:bidi="ar-SA"/>
    </w:rPr>
    <w:tblPr/>
  </w:style>
  <w:style w:type="table" w:styleId="1396" w:customStyle="1">
    <w:name w:val="List Table 2 - Accent 4"/>
    <w:uiPriority w:val="99"/>
    <w:qFormat/>
    <w:rPr>
      <w:lang w:val="en-US" w:eastAsia="zh-CN" w:bidi="ar-SA"/>
    </w:rPr>
    <w:tblPr/>
  </w:style>
  <w:style w:type="table" w:styleId="1397" w:customStyle="1">
    <w:name w:val="Plain Table 1"/>
    <w:uiPriority w:val="59"/>
    <w:qFormat/>
    <w:rPr>
      <w:lang w:val="en-US" w:eastAsia="zh-CN" w:bidi="ar-SA"/>
    </w:rPr>
    <w:tblPr/>
  </w:style>
  <w:style w:type="table" w:styleId="1398" w:customStyle="1">
    <w:name w:val="List Table 7 Colorful - Accent 2"/>
    <w:uiPriority w:val="99"/>
    <w:qFormat/>
    <w:rPr>
      <w:lang w:val="en-US" w:eastAsia="zh-CN" w:bidi="ar-SA"/>
    </w:rPr>
    <w:tblPr/>
  </w:style>
  <w:style w:type="table" w:styleId="1399" w:customStyle="1">
    <w:name w:val="Lined - Accent 2"/>
    <w:uiPriority w:val="99"/>
    <w:qFormat/>
    <w:rPr>
      <w:color w:val="404040"/>
      <w:lang w:val="en-US" w:eastAsia="zh-CN" w:bidi="ar-SA"/>
    </w:rPr>
    <w:tblPr/>
  </w:style>
  <w:style w:type="table" w:styleId="1400" w:customStyle="1">
    <w:name w:val="List Table 3 - Accent 6"/>
    <w:uiPriority w:val="99"/>
    <w:qFormat/>
    <w:rPr>
      <w:lang w:val="en-US" w:eastAsia="zh-CN" w:bidi="ar-SA"/>
    </w:rPr>
    <w:tblPr/>
  </w:style>
  <w:style w:type="table" w:styleId="1401" w:customStyle="1">
    <w:name w:val="List Table 6 Colorful - Accent 1"/>
    <w:uiPriority w:val="99"/>
    <w:qFormat/>
    <w:rPr>
      <w:lang w:val="en-US" w:eastAsia="zh-CN" w:bidi="ar-SA"/>
    </w:rPr>
    <w:tblPr/>
  </w:style>
  <w:style w:type="table" w:styleId="1402" w:customStyle="1">
    <w:name w:val="Lined - Accent 4"/>
    <w:uiPriority w:val="99"/>
    <w:qFormat/>
    <w:rPr>
      <w:color w:val="404040"/>
      <w:lang w:val="en-US" w:eastAsia="zh-CN" w:bidi="ar-SA"/>
    </w:rPr>
    <w:tblPr/>
  </w:style>
  <w:style w:type="table" w:styleId="1403" w:customStyle="1">
    <w:name w:val="Grid Table 2 - Accent 6"/>
    <w:uiPriority w:val="99"/>
    <w:qFormat/>
    <w:rPr>
      <w:lang w:val="en-US" w:eastAsia="zh-CN" w:bidi="ar-SA"/>
    </w:rPr>
    <w:tblPr/>
  </w:style>
  <w:style w:type="table" w:styleId="1404" w:customStyle="1">
    <w:name w:val="List Table 6 Colorful - Accent 4"/>
    <w:uiPriority w:val="99"/>
    <w:qFormat/>
    <w:rPr>
      <w:lang w:val="en-US" w:eastAsia="zh-CN" w:bidi="ar-SA"/>
    </w:rPr>
    <w:tblPr/>
  </w:style>
  <w:style w:type="table" w:styleId="1405" w:customStyle="1">
    <w:name w:val="Lined - Accent 5"/>
    <w:uiPriority w:val="99"/>
    <w:qFormat/>
    <w:rPr>
      <w:color w:val="404040"/>
      <w:lang w:val="en-US" w:eastAsia="zh-CN" w:bidi="ar-SA"/>
    </w:rPr>
    <w:tblPr/>
  </w:style>
  <w:style w:type="table" w:styleId="1406" w:customStyle="1">
    <w:name w:val="Grid Table 2"/>
    <w:uiPriority w:val="99"/>
    <w:qFormat/>
    <w:rPr>
      <w:lang w:val="en-US" w:eastAsia="zh-CN" w:bidi="ar-SA"/>
    </w:rPr>
    <w:tblPr/>
  </w:style>
  <w:style w:type="table" w:styleId="1407" w:customStyle="1">
    <w:name w:val="List Table 3 - Accent 2"/>
    <w:uiPriority w:val="99"/>
    <w:qFormat/>
    <w:rPr>
      <w:lang w:val="en-US" w:eastAsia="zh-CN" w:bidi="ar-SA"/>
    </w:rPr>
    <w:tblPr/>
  </w:style>
  <w:style w:type="table" w:styleId="1408" w:customStyle="1">
    <w:name w:val="List Table 5 Dark - Accent 6"/>
    <w:uiPriority w:val="99"/>
    <w:qFormat/>
    <w:rPr>
      <w:lang w:val="en-US" w:eastAsia="zh-CN" w:bidi="ar-SA"/>
    </w:rPr>
    <w:tblPr/>
  </w:style>
  <w:style w:type="table" w:styleId="1409" w:customStyle="1">
    <w:name w:val="List Table 4"/>
    <w:uiPriority w:val="99"/>
    <w:qFormat/>
    <w:rPr>
      <w:lang w:val="en-US" w:eastAsia="zh-CN" w:bidi="ar-SA"/>
    </w:rPr>
    <w:tblPr/>
  </w:style>
  <w:style w:type="table" w:styleId="1410" w:customStyle="1">
    <w:name w:val="List Table 4 - Accent 3"/>
    <w:uiPriority w:val="99"/>
    <w:qFormat/>
    <w:rPr>
      <w:lang w:val="en-US" w:eastAsia="zh-CN" w:bidi="ar-SA"/>
    </w:rPr>
    <w:tblPr/>
  </w:style>
  <w:style w:type="table" w:styleId="1411" w:customStyle="1">
    <w:name w:val="Grid Table 7 Colorful - Accent 4"/>
    <w:uiPriority w:val="99"/>
    <w:qFormat/>
    <w:rPr>
      <w:lang w:val="en-US" w:eastAsia="zh-CN" w:bidi="ar-SA"/>
    </w:rPr>
    <w:tblPr/>
  </w:style>
  <w:style w:type="table" w:styleId="1412" w:customStyle="1">
    <w:name w:val="Grid Table 3 - Accent 4"/>
    <w:uiPriority w:val="99"/>
    <w:qFormat/>
    <w:rPr>
      <w:lang w:val="en-US" w:eastAsia="zh-CN" w:bidi="ar-SA"/>
    </w:rPr>
    <w:tblPr/>
  </w:style>
  <w:style w:type="table" w:styleId="1413" w:customStyle="1">
    <w:name w:val="Grid Table 2 - Accent 5"/>
    <w:uiPriority w:val="99"/>
    <w:qFormat/>
    <w:rPr>
      <w:lang w:val="en-US" w:eastAsia="zh-CN" w:bidi="ar-SA"/>
    </w:rPr>
    <w:tblPr/>
  </w:style>
  <w:style w:type="table" w:styleId="1414" w:customStyle="1">
    <w:name w:val="List Table 5 Dark - Accent 1"/>
    <w:uiPriority w:val="99"/>
    <w:qFormat/>
    <w:rPr>
      <w:lang w:val="en-US" w:eastAsia="zh-CN" w:bidi="ar-SA"/>
    </w:rPr>
    <w:tblPr/>
  </w:style>
  <w:style w:type="paragraph" w:styleId="1415" w:customStyle="1">
    <w:name w:val="_Style 6"/>
    <w:basedOn w:val="1103"/>
    <w:uiPriority w:val="1"/>
    <w:qFormat/>
    <w:pPr>
      <w:ind w:firstLine="420"/>
    </w:pPr>
    <w:rPr>
      <w:rFonts w:ascii="Calibri" w:hAnsi="Calibri"/>
      <w:szCs w:val="22"/>
    </w:rPr>
  </w:style>
  <w:style w:type="paragraph" w:styleId="1416" w:customStyle="1">
    <w:name w:val="标题_0"/>
    <w:basedOn w:val="1417"/>
    <w:uiPriority w:val="0"/>
    <w:qFormat/>
    <w:pPr>
      <w:jc w:val="center"/>
      <w:spacing w:before="120" w:after="120" w:line="360" w:lineRule="auto"/>
      <w:outlineLvl w:val="0"/>
    </w:pPr>
    <w:rPr>
      <w:rFonts w:ascii="黑体" w:hAnsi="Arial" w:eastAsia="黑体"/>
      <w:b/>
      <w:bCs/>
      <w:sz w:val="32"/>
      <w:szCs w:val="32"/>
    </w:rPr>
  </w:style>
  <w:style w:type="paragraph" w:styleId="1417" w:customStyle="1">
    <w:name w:val="正文_1"/>
    <w:uiPriority w:val="0"/>
    <w:qFormat/>
    <w:rPr>
      <w:rFonts w:hint="default" w:ascii="Times New Roman" w:hAnsi="Times New Roman" w:eastAsia="宋体" w:cs="Times New Roman"/>
      <w:sz w:val="21"/>
      <w:szCs w:val="22"/>
      <w:lang w:val="en-US" w:eastAsia="zh-CN" w:bidi="ar-SA"/>
    </w:rPr>
  </w:style>
  <w:style w:type="paragraph" w:styleId="1418" w:customStyle="1">
    <w:name w:val="Table Paragraph"/>
    <w:basedOn w:val="1103"/>
    <w:uiPriority w:val="1"/>
    <w:qFormat/>
    <w:rPr>
      <w:rFonts w:ascii="宋体" w:hAnsi="宋体" w:cs="宋体"/>
    </w:rPr>
  </w:style>
  <w:style w:type="paragraph" w:styleId="1419" w:customStyle="1">
    <w:name w:val="信息标题1"/>
    <w:next w:val="1420"/>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420" w:customStyle="1">
    <w:name w:val="正文文本12"/>
    <w:next w:val="1103"/>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numbering" w:styleId="1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footer" Target="footer13.xml" /><Relationship Id="rId28" Type="http://schemas.openxmlformats.org/officeDocument/2006/relationships/footer" Target="footer14.xml" /><Relationship Id="rId29" Type="http://schemas.openxmlformats.org/officeDocument/2006/relationships/customXml" Target="../customXml/item1.xml" /><Relationship Id="rId3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崔洋</cp:lastModifiedBy>
  <cp:revision>2</cp:revision>
  <dcterms:created xsi:type="dcterms:W3CDTF">2018-06-10T05:29:00Z</dcterms:created>
  <dcterms:modified xsi:type="dcterms:W3CDTF">2026-05-08T08:57:21Z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E30CA0A36C0A4D1D974700EC83A975CA_13</vt:lpwstr>
  </property>
  <property fmtid="{D5CDD505-2E9C-101B-9397-08002B2CF9AE}" pid="4" name="KSOTemplateDocerSaveRecord">
    <vt:lpwstr>eyJoZGlkIjoiYjRmMWJlMzQ4YjBjYzE3YzM4MTIxZDM1ZWFmZTRiNGMiLCJ1c2VySWQiOiI0OTQ1MjU3NzIifQ==</vt:lpwstr>
  </property>
</Properties>
</file>