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000000"/>
          <w:sz w:val="32"/>
        </w:rPr>
      </w:pPr>
      <w:r>
        <w:rPr>
          <w:rFonts w:hint="eastAsia" w:ascii="宋体" w:hAnsi="宋体" w:eastAsia="宋体" w:cs="宋体"/>
          <w:color w:val="000000"/>
          <w:sz w:val="32"/>
        </w:rPr>
        <w:t xml:space="preserve"> </w:t>
      </w:r>
      <w:r/>
    </w:p>
    <w:p>
      <w:pPr>
        <w:jc w:val="left"/>
        <w:rPr>
          <w:rFonts w:hint="eastAsia" w:ascii="宋体" w:hAnsi="宋体" w:eastAsia="宋体" w:cs="宋体"/>
          <w:color w:val="000000"/>
          <w:spacing w:val="76"/>
          <w:sz w:val="144"/>
          <w:szCs w:val="24"/>
        </w:rPr>
      </w:pPr>
      <w:r>
        <w:rPr>
          <w:rFonts w:ascii="宋体" w:hAnsi="宋体"/>
        </w:rPr>
        <mc:AlternateContent>
          <mc:Choice Requires="wpg">
            <w:drawing>
              <wp:inline xmlns:wp="http://schemas.openxmlformats.org/drawingml/2006/wordprocessingDrawing" distT="0" distB="0" distL="0" distR="0">
                <wp:extent cx="1560195" cy="10636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2.8pt;height:83.8pt;mso-wrap-distance-left:0.0pt;mso-wrap-distance-top:0.0pt;mso-wrap-distance-right:0.0pt;mso-wrap-distance-bottom:0.0pt;" stroked="f">
                <v:path textboxrect="0,0,0,0"/>
                <v:imagedata r:id="rId15" o:title=""/>
              </v:shape>
            </w:pict>
          </mc:Fallback>
        </mc:AlternateContent>
      </w:r>
      <w:r>
        <w:rPr>
          <w:rFonts w:hint="eastAsia" w:ascii="宋体" w:hAnsi="宋体"/>
          <w:lang w:val="en-US" w:eastAsia="zh-CN"/>
        </w:rPr>
        <w:t xml:space="preserve">        </w:t>
      </w:r>
      <w:r>
        <w:rPr>
          <w:rFonts w:hint="eastAsia" w:ascii="宋体" w:hAnsi="宋体" w:eastAsia="宋体" w:cs="宋体"/>
          <w:color w:val="000000"/>
          <w:spacing w:val="76"/>
          <w:sz w:val="144"/>
          <w:szCs w:val="24"/>
        </w:rPr>
        <w:t xml:space="preserve">招</w:t>
      </w:r>
      <w:r/>
    </w:p>
    <w:p>
      <w:pPr>
        <w:jc w:val="center"/>
        <w:rPr>
          <w:rFonts w:hint="eastAsia" w:ascii="宋体" w:hAnsi="宋体" w:eastAsia="宋体" w:cs="宋体"/>
          <w:color w:val="000000"/>
          <w:spacing w:val="76"/>
          <w:sz w:val="144"/>
          <w:szCs w:val="24"/>
        </w:rPr>
      </w:pPr>
      <w:r>
        <w:rPr>
          <w:rFonts w:hint="eastAsia" w:ascii="宋体" w:hAnsi="宋体" w:eastAsia="宋体" w:cs="宋体"/>
          <w:color w:val="000000"/>
          <w:spacing w:val="76"/>
          <w:sz w:val="144"/>
          <w:szCs w:val="24"/>
        </w:rPr>
        <w:t xml:space="preserve">标</w:t>
      </w:r>
      <w:r/>
    </w:p>
    <w:p>
      <w:pPr>
        <w:jc w:val="center"/>
        <w:rPr>
          <w:rFonts w:hint="eastAsia" w:ascii="宋体" w:hAnsi="宋体" w:eastAsia="宋体" w:cs="宋体"/>
          <w:color w:val="000000"/>
          <w:spacing w:val="76"/>
          <w:sz w:val="144"/>
          <w:szCs w:val="24"/>
        </w:rPr>
      </w:pPr>
      <w:r>
        <w:rPr>
          <w:rFonts w:hint="eastAsia" w:ascii="宋体" w:hAnsi="宋体" w:eastAsia="宋体" w:cs="宋体"/>
          <w:color w:val="000000"/>
          <w:spacing w:val="76"/>
          <w:sz w:val="144"/>
          <w:szCs w:val="24"/>
        </w:rPr>
        <w:t xml:space="preserve">文</w:t>
      </w:r>
      <w:r/>
    </w:p>
    <w:p>
      <w:pPr>
        <w:jc w:val="center"/>
        <w:rPr>
          <w:rFonts w:hint="eastAsia" w:ascii="宋体" w:hAnsi="宋体" w:eastAsia="宋体" w:cs="宋体"/>
          <w:color w:val="000000"/>
          <w:sz w:val="30"/>
          <w:szCs w:val="30"/>
        </w:rPr>
      </w:pPr>
      <w:r>
        <w:rPr>
          <w:rFonts w:hint="eastAsia" w:ascii="宋体" w:hAnsi="宋体" w:eastAsia="宋体" w:cs="宋体"/>
          <w:color w:val="000000"/>
          <w:spacing w:val="76"/>
          <w:sz w:val="144"/>
          <w:szCs w:val="24"/>
        </w:rPr>
        <w:t xml:space="preserve">件</w:t>
      </w:r>
      <w:r/>
    </w:p>
    <w:p>
      <w:pPr>
        <w:ind w:firstLine="9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9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9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徐州市儿童医院心脏彩超（偏大龄儿童）</w:t>
      </w:r>
      <w:r/>
    </w:p>
    <w:p>
      <w:pPr>
        <w:ind w:firstLine="9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JSZC-320300-ZJZB-G2026-0049</w:t>
      </w:r>
      <w:r/>
    </w:p>
    <w:p>
      <w:pPr>
        <w:ind w:firstLine="9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采 购 人：</w:t>
      </w:r>
      <w:r>
        <w:rPr>
          <w:rFonts w:hint="eastAsia" w:ascii="宋体" w:hAnsi="宋体" w:cs="宋体"/>
          <w:color w:val="000000"/>
          <w:sz w:val="30"/>
          <w:szCs w:val="30"/>
          <w:lang w:eastAsia="zh-CN"/>
        </w:rPr>
        <w:t xml:space="preserve">徐州市儿童医院</w:t>
      </w:r>
      <w:r>
        <w:rPr>
          <w:rFonts w:hint="eastAsia" w:ascii="宋体" w:hAnsi="宋体" w:eastAsia="宋体" w:cs="宋体"/>
          <w:color w:val="000000"/>
          <w:sz w:val="30"/>
          <w:szCs w:val="30"/>
          <w:lang w:eastAsia="zh-CN"/>
        </w:rPr>
        <w:t xml:space="preserve"> </w:t>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rPr>
          <w:rFonts w:hint="eastAsia"/>
        </w:rPr>
      </w:pPr>
      <w:r>
        <w:rPr>
          <w:rFonts w:hint="eastAsia"/>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采购代理机构：江苏中际招标代理有限公司</w:t>
      </w:r>
      <w:r/>
    </w:p>
    <w:p>
      <w:pPr>
        <w:pStyle w:val="936"/>
        <w:ind w:firstLine="0"/>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6"/>
        <w:ind w:firstLine="0"/>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w:t>
      </w:r>
      <w:r>
        <w:rPr>
          <w:rFonts w:hint="eastAsia" w:ascii="宋体" w:hAnsi="宋体" w:eastAsia="宋体" w:cs="宋体"/>
          <w:color w:val="000000"/>
          <w:sz w:val="30"/>
          <w:szCs w:val="30"/>
          <w:lang w:eastAsia="zh-CN"/>
        </w:rPr>
        <w:t xml:space="preserve">〇</w:t>
      </w:r>
      <w:r>
        <w:rPr>
          <w:rFonts w:hint="eastAsia" w:ascii="宋体" w:hAnsi="宋体" w:eastAsia="宋体" w:cs="宋体"/>
          <w:color w:val="000000"/>
          <w:sz w:val="30"/>
          <w:szCs w:val="30"/>
        </w:rPr>
        <w:t xml:space="preserve">二</w:t>
      </w:r>
      <w:r>
        <w:rPr>
          <w:rFonts w:hint="eastAsia" w:ascii="宋体" w:hAnsi="宋体" w:cs="宋体"/>
          <w:color w:val="000000"/>
          <w:sz w:val="30"/>
          <w:szCs w:val="30"/>
          <w:lang w:val="en-US" w:eastAsia="zh-CN"/>
        </w:rPr>
        <w:t xml:space="preserve">六</w:t>
      </w:r>
      <w:r>
        <w:rPr>
          <w:rFonts w:hint="eastAsia" w:ascii="宋体" w:hAnsi="宋体" w:eastAsia="宋体" w:cs="宋体"/>
          <w:color w:val="000000"/>
          <w:sz w:val="30"/>
          <w:szCs w:val="30"/>
        </w:rPr>
        <w:t xml:space="preserve">年</w:t>
      </w:r>
      <w:r>
        <w:rPr>
          <w:rFonts w:hint="eastAsia" w:ascii="宋体" w:hAnsi="宋体" w:cs="宋体"/>
          <w:color w:val="000000"/>
          <w:sz w:val="30"/>
          <w:szCs w:val="30"/>
          <w:lang w:val="en-US" w:eastAsia="zh-CN"/>
        </w:rPr>
        <w:t xml:space="preserve">五</w:t>
      </w:r>
      <w:r>
        <w:rPr>
          <w:rFonts w:hint="eastAsia" w:ascii="宋体" w:hAnsi="宋体" w:eastAsia="宋体" w:cs="宋体"/>
          <w:color w:val="000000"/>
          <w:sz w:val="30"/>
          <w:szCs w:val="30"/>
        </w:rPr>
        <w:t xml:space="preserve">月</w:t>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p>
    <w:p>
      <w:pPr>
        <w:jc w:val="center"/>
        <w:spacing w:line="520" w:lineRule="exact"/>
        <w:rPr>
          <w:rFonts w:hint="eastAsia" w:ascii="宋体" w:hAnsi="宋体" w:eastAsia="宋体" w:cs="宋体"/>
          <w:b/>
          <w:color w:val="000000"/>
          <w:sz w:val="44"/>
          <w:szCs w:val="44"/>
        </w:rPr>
      </w:pPr>
      <w:r/>
      <w:bookmarkStart w:id="0" w:name="_Toc522790130"/>
      <w:r/>
      <w:r/>
    </w:p>
    <w:p>
      <w:pPr>
        <w:jc w:val="center"/>
        <w:spacing w:line="52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60"/>
        <w:ind w:left="0" w:firstLine="641"/>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"_Toc523404695"</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"_Toc523404696"</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"_Toc523404697"</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"_Toc523404698"</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"_Toc523404699"</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"_Toc523404700"</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"_Toc523404701"</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第七章  投标文件相关格</w:t>
      </w:r>
      <w:bookmarkStart w:id="1" w:name="_Hlt532911772"/>
      <w:r/>
      <w:bookmarkStart w:id="2" w:name="_Hlt532911771"/>
      <w:r>
        <w:rPr>
          <w:rStyle w:val="975"/>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000000"/>
          <w:sz w:val="44"/>
          <w:szCs w:val="44"/>
        </w:rPr>
      </w:pPr>
      <w:r>
        <w:rPr>
          <w:rFonts w:hint="eastAsia" w:ascii="宋体" w:hAnsi="宋体" w:eastAsia="宋体" w:cs="宋体"/>
          <w:b/>
          <w:color w:val="000000"/>
          <w:sz w:val="30"/>
          <w:szCs w:val="30"/>
        </w:rPr>
        <w:fldChar w:fldCharType="end"/>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lang w:eastAsia="zh-CN"/>
        </w:rPr>
      </w:pPr>
      <w:r>
        <w:rPr>
          <w:rFonts w:hint="eastAsia" w:ascii="宋体" w:hAnsi="宋体" w:cs="宋体"/>
          <w:b/>
          <w:color w:val="000000"/>
          <w:sz w:val="44"/>
          <w:szCs w:val="44"/>
          <w:lang w:eastAsia="zh-CN"/>
        </w:rPr>
        <w:t xml:space="preserve">徐州市儿童医院</w:t>
      </w:r>
      <w:r>
        <w:rPr>
          <w:rFonts w:hint="eastAsia" w:ascii="宋体" w:hAnsi="宋体" w:eastAsia="宋体" w:cs="宋体"/>
          <w:b/>
          <w:color w:val="000000"/>
          <w:sz w:val="44"/>
          <w:szCs w:val="44"/>
          <w:lang w:eastAsia="zh-CN"/>
        </w:rPr>
        <w:t xml:space="preserve"> </w:t>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w:t>
      </w:r>
      <w:r>
        <w:rPr>
          <w:rFonts w:hint="eastAsia" w:ascii="宋体" w:hAnsi="宋体" w:cs="宋体"/>
          <w:b/>
          <w:color w:val="000000"/>
          <w:sz w:val="44"/>
          <w:szCs w:val="44"/>
          <w:lang w:eastAsia="zh-CN"/>
        </w:rPr>
        <w:t xml:space="preserve">徐州市儿童医院心脏彩超（偏大龄儿童）</w:t>
      </w:r>
      <w:r>
        <w:rPr>
          <w:rFonts w:hint="eastAsia" w:ascii="宋体" w:hAnsi="宋体" w:eastAsia="宋体" w:cs="宋体"/>
          <w:b/>
          <w:color w:val="000000"/>
          <w:sz w:val="44"/>
          <w:szCs w:val="44"/>
        </w:rPr>
        <w:t xml:space="preserve">》项目</w:t>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p>
    <w:p>
      <w:pP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第七章，投标文件相关格式。</w:t>
      </w:r>
      <w:r/>
    </w:p>
    <w:p>
      <w:pP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0"/>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
    </w:p>
    <w:p>
      <w:pPr>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江苏中际招标代理有限公司对</w:t>
      </w:r>
      <w:r>
        <w:rPr>
          <w:rFonts w:hint="eastAsia" w:ascii="宋体" w:hAnsi="宋体" w:cs="宋体"/>
          <w:color w:val="000000"/>
          <w:sz w:val="30"/>
          <w:szCs w:val="30"/>
          <w:lang w:eastAsia="zh-CN"/>
        </w:rPr>
        <w:t xml:space="preserve">徐州市儿童医院</w:t>
      </w:r>
      <w:r>
        <w:rPr>
          <w:rFonts w:hint="eastAsia" w:ascii="宋体" w:hAnsi="宋体" w:eastAsia="宋体" w:cs="宋体"/>
          <w:color w:val="000000"/>
          <w:sz w:val="30"/>
          <w:szCs w:val="30"/>
          <w:lang w:eastAsia="zh-CN"/>
        </w:rPr>
        <w:t xml:space="preserve"> </w:t>
      </w:r>
      <w:r>
        <w:rPr>
          <w:rFonts w:hint="eastAsia" w:ascii="宋体" w:hAnsi="宋体" w:eastAsia="宋体" w:cs="宋体"/>
          <w:color w:val="000000"/>
          <w:sz w:val="30"/>
          <w:szCs w:val="30"/>
        </w:rPr>
        <w:t xml:space="preserve">“</w:t>
      </w:r>
      <w:r>
        <w:rPr>
          <w:rFonts w:hint="eastAsia" w:ascii="宋体" w:hAnsi="宋体" w:cs="宋体"/>
          <w:color w:val="000000"/>
          <w:sz w:val="30"/>
          <w:szCs w:val="30"/>
          <w:lang w:eastAsia="zh-CN"/>
        </w:rPr>
        <w:t xml:space="preserve">徐州市儿童医院心脏彩超（偏大龄儿童）</w:t>
      </w:r>
      <w:r>
        <w:rPr>
          <w:rFonts w:hint="eastAsia" w:ascii="宋体" w:hAnsi="宋体" w:eastAsia="宋体" w:cs="宋体"/>
          <w:color w:val="000000"/>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一、项目名称和项目编号</w:t>
      </w:r>
      <w:r/>
    </w:p>
    <w:p>
      <w:pPr>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(一)项目名称：</w:t>
      </w:r>
      <w:r>
        <w:rPr>
          <w:rFonts w:hint="eastAsia" w:ascii="宋体" w:hAnsi="宋体" w:cs="宋体"/>
          <w:color w:val="000000"/>
          <w:sz w:val="30"/>
          <w:szCs w:val="30"/>
          <w:lang w:eastAsia="zh-CN"/>
        </w:rPr>
        <w:t xml:space="preserve">徐州市儿童医院心脏彩超（偏大龄儿童）</w:t>
      </w:r>
      <w:r/>
    </w:p>
    <w:p>
      <w:pPr>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(二)项目编号：</w:t>
      </w:r>
      <w:r>
        <w:rPr>
          <w:rFonts w:hint="eastAsia" w:ascii="宋体" w:hAnsi="宋体" w:cs="宋体"/>
          <w:color w:val="000000"/>
          <w:sz w:val="30"/>
          <w:szCs w:val="30"/>
          <w:lang w:eastAsia="zh-CN"/>
        </w:rPr>
        <w:t xml:space="preserve">JSZC-320300-ZJZB-G2026-0049</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二、对投标人的资格要求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详见本项目公开招标公告。</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三、获取招标文件</w:t>
      </w:r>
      <w:bookmarkEnd w:id="0"/>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000000"/>
          <w:sz w:val="30"/>
          <w:szCs w:val="30"/>
          <w:highlight w:val="none"/>
          <w:lang w:val="en-US" w:eastAsia="zh-CN"/>
        </w:rPr>
        <w:t xml:space="preserve">--办事指南</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供应商--供应商登录入口</w:t>
      </w:r>
      <w:r>
        <w:rPr>
          <w:rFonts w:hint="eastAsia" w:ascii="宋体" w:hAnsi="宋体" w:eastAsia="宋体" w:cs="宋体"/>
          <w:color w:val="000000"/>
          <w:sz w:val="30"/>
          <w:szCs w:val="30"/>
          <w:highlight w:val="none"/>
        </w:rPr>
        <w:t xml:space="preserve">，点击“苏采云”进入系统。</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（3）“CA数字证书”的获取：</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30"/>
          <w:szCs w:val="30"/>
          <w:highlight w:val="none"/>
          <w:lang w:val="en-US" w:eastAsia="zh-CN"/>
        </w:rPr>
        <w:t xml:space="preserve">办事指南</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资料</w:t>
      </w:r>
      <w:r>
        <w:rPr>
          <w:rFonts w:hint="eastAsia" w:ascii="宋体" w:hAnsi="宋体" w:eastAsia="宋体" w:cs="宋体"/>
          <w:color w:val="000000"/>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（三）售价：免费。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四、投标有关信息</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t xml:space="preserve">（一）投标截止时间：</w:t>
      </w:r>
      <w:r>
        <w:rPr>
          <w:rFonts w:hint="eastAsia" w:ascii="宋体" w:hAnsi="宋体" w:cs="宋体"/>
          <w:color w:val="000000"/>
          <w:sz w:val="30"/>
          <w:szCs w:val="30"/>
          <w:highlight w:val="none"/>
          <w:lang w:eastAsia="zh-CN"/>
        </w:rPr>
        <w:t xml:space="preserve">2026年6月12日</w:t>
      </w:r>
      <w:r>
        <w:rPr>
          <w:rFonts w:hint="eastAsia" w:ascii="宋体" w:hAnsi="宋体" w:eastAsia="宋体" w:cs="宋体"/>
          <w:color w:val="000000"/>
          <w:sz w:val="30"/>
          <w:szCs w:val="30"/>
        </w:rPr>
        <w:t xml:space="preserve">北京时间</w:t>
      </w:r>
      <w:r>
        <w:rPr>
          <w:rFonts w:hint="eastAsia" w:ascii="宋体" w:hAnsi="宋体" w:eastAsia="宋体" w:cs="宋体"/>
          <w:color w:val="000000"/>
          <w:sz w:val="30"/>
          <w:szCs w:val="30"/>
          <w:lang w:val="en-US" w:eastAsia="zh-CN"/>
        </w:rPr>
        <w:t xml:space="preserve">9:30</w:t>
      </w:r>
      <w:r>
        <w:rPr>
          <w:rFonts w:hint="eastAsia" w:ascii="宋体" w:hAnsi="宋体" w:eastAsia="宋体" w:cs="宋体"/>
          <w:color w:val="000000"/>
          <w:sz w:val="30"/>
          <w:szCs w:val="30"/>
        </w:rPr>
        <w:t xml:space="preserve">。</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（二）开标时间：</w:t>
      </w:r>
      <w:r>
        <w:rPr>
          <w:rFonts w:hint="eastAsia" w:ascii="宋体" w:hAnsi="宋体" w:eastAsia="宋体" w:cs="宋体"/>
          <w:color w:val="000000"/>
          <w:sz w:val="30"/>
          <w:szCs w:val="30"/>
          <w:lang w:eastAsia="zh-CN"/>
        </w:rPr>
        <w:t xml:space="preserve">2026年6月12日</w:t>
      </w:r>
      <w:r>
        <w:rPr>
          <w:rFonts w:hint="eastAsia" w:ascii="宋体" w:hAnsi="宋体" w:eastAsia="宋体" w:cs="宋体"/>
          <w:color w:val="000000"/>
          <w:sz w:val="30"/>
          <w:szCs w:val="30"/>
        </w:rPr>
        <w:t xml:space="preserve">北京时间</w:t>
      </w:r>
      <w:r>
        <w:rPr>
          <w:rFonts w:hint="eastAsia" w:ascii="宋体" w:hAnsi="宋体" w:eastAsia="宋体" w:cs="宋体"/>
          <w:color w:val="000000"/>
          <w:sz w:val="30"/>
          <w:szCs w:val="30"/>
          <w:lang w:val="en-US" w:eastAsia="zh-CN"/>
        </w:rPr>
        <w:t xml:space="preserve">9:30</w:t>
      </w:r>
      <w:r>
        <w:rPr>
          <w:rFonts w:hint="eastAsia" w:ascii="宋体" w:hAnsi="宋体" w:eastAsia="宋体" w:cs="宋体"/>
          <w:color w:val="000000"/>
          <w:sz w:val="30"/>
          <w:szCs w:val="30"/>
        </w:rPr>
        <w:t xml:space="preserve">。</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w:t>
      </w:r>
      <w:r/>
    </w:p>
    <w:p>
      <w:pPr>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（一）名称：</w:t>
      </w:r>
      <w:r>
        <w:rPr>
          <w:rFonts w:hint="eastAsia" w:ascii="宋体" w:hAnsi="宋体" w:cs="宋体"/>
          <w:color w:val="000000"/>
          <w:sz w:val="30"/>
          <w:szCs w:val="30"/>
          <w:lang w:eastAsia="zh-CN"/>
        </w:rPr>
        <w:t xml:space="preserve">徐州市儿童医院</w:t>
      </w:r>
      <w:r>
        <w:rPr>
          <w:rFonts w:hint="eastAsia" w:ascii="宋体" w:hAnsi="宋体" w:eastAsia="宋体" w:cs="宋体"/>
          <w:color w:val="000000"/>
          <w:sz w:val="30"/>
          <w:szCs w:val="30"/>
          <w:lang w:eastAsia="zh-CN"/>
        </w:rPr>
        <w:t xml:space="preserve"> </w:t>
      </w:r>
      <w:r/>
    </w:p>
    <w:p>
      <w:pPr>
        <w:ind w:firstLine="600"/>
        <w:spacing w:line="520" w:lineRule="exact"/>
        <w:rPr>
          <w:rFonts w:hint="default" w:ascii="宋体" w:hAnsi="宋体" w:eastAsia="宋体" w:cs="宋体"/>
          <w:color w:val="000000"/>
          <w:sz w:val="30"/>
          <w:szCs w:val="30"/>
          <w:lang w:val="en-US" w:eastAsia="zh-CN"/>
        </w:rPr>
      </w:pPr>
      <w:r>
        <w:rPr>
          <w:rFonts w:hint="eastAsia" w:ascii="宋体" w:hAnsi="宋体" w:eastAsia="宋体" w:cs="宋体"/>
          <w:color w:val="000000"/>
          <w:sz w:val="30"/>
          <w:szCs w:val="30"/>
        </w:rPr>
        <w:t xml:space="preserve">（二</w:t>
      </w:r>
      <w:r>
        <w:rPr>
          <w:rFonts w:hint="eastAsia" w:ascii="宋体" w:hAnsi="宋体" w:eastAsia="宋体" w:cs="宋体"/>
          <w:color w:val="000000"/>
          <w:sz w:val="30"/>
          <w:szCs w:val="30"/>
          <w:lang w:eastAsia="zh-CN"/>
        </w:rPr>
        <w:t xml:space="preserve">）地址：</w:t>
      </w:r>
      <w:r>
        <w:rPr>
          <w:rFonts w:hint="eastAsia" w:ascii="宋体" w:hAnsi="宋体" w:eastAsia="宋体" w:cs="宋体"/>
          <w:color w:val="000000"/>
          <w:sz w:val="30"/>
          <w:szCs w:val="30"/>
        </w:rPr>
        <w:t xml:space="preserve">徐州市</w:t>
      </w:r>
      <w:r>
        <w:rPr>
          <w:rFonts w:hint="eastAsia" w:ascii="宋体" w:hAnsi="宋体" w:cs="宋体"/>
          <w:color w:val="000000"/>
          <w:sz w:val="30"/>
          <w:szCs w:val="30"/>
          <w:lang w:val="en-US" w:eastAsia="zh-CN"/>
        </w:rPr>
        <w:t xml:space="preserve">苏堤北路18号</w:t>
      </w:r>
      <w:r/>
    </w:p>
    <w:p>
      <w:pPr>
        <w:ind w:firstLine="600"/>
        <w:spacing w:line="520" w:lineRule="exact"/>
        <w:rPr>
          <w:rFonts w:hint="default" w:ascii="宋体" w:hAnsi="宋体" w:eastAsia="宋体" w:cs="宋体"/>
          <w:color w:val="000000"/>
          <w:sz w:val="30"/>
          <w:szCs w:val="30"/>
          <w:lang w:val="en-US" w:eastAsia="zh-CN"/>
        </w:rPr>
      </w:pPr>
      <w:r>
        <w:rPr>
          <w:rFonts w:hint="eastAsia" w:ascii="宋体" w:hAnsi="宋体" w:eastAsia="宋体" w:cs="宋体"/>
          <w:color w:val="000000"/>
          <w:sz w:val="30"/>
          <w:szCs w:val="30"/>
          <w:lang w:eastAsia="zh-CN"/>
        </w:rPr>
        <w:t xml:space="preserve">（三）联系方法：</w:t>
      </w:r>
      <w:bookmarkStart w:id="4" w:name="OLE_LINK1"/>
      <w:r>
        <w:rPr>
          <w:rFonts w:hint="eastAsia" w:ascii="宋体" w:hAnsi="宋体" w:eastAsia="宋体" w:cs="宋体"/>
          <w:color w:val="000000"/>
          <w:sz w:val="30"/>
          <w:szCs w:val="30"/>
        </w:rPr>
        <w:t xml:space="preserve">0516-</w:t>
      </w:r>
      <w:r>
        <w:rPr>
          <w:rFonts w:hint="eastAsia" w:ascii="宋体" w:hAnsi="宋体" w:eastAsia="宋体" w:cs="宋体"/>
          <w:color w:val="000000"/>
          <w:sz w:val="30"/>
          <w:szCs w:val="30"/>
          <w:lang w:val="en-US" w:eastAsia="zh-CN"/>
        </w:rPr>
        <w:t xml:space="preserve">85583010</w:t>
      </w:r>
      <w:bookmarkEnd w:id="4"/>
      <w:r/>
      <w:r/>
    </w:p>
    <w:p>
      <w:pPr>
        <w:ind w:firstLine="600"/>
        <w:spacing w:line="52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eastAsia="zh-CN"/>
        </w:rPr>
        <w:t xml:space="preserve">（四）采购项目联系人：</w:t>
      </w:r>
      <w:r>
        <w:rPr>
          <w:rFonts w:hint="eastAsia" w:ascii="宋体" w:hAnsi="宋体" w:eastAsia="宋体" w:cs="宋体"/>
          <w:color w:val="000000"/>
          <w:sz w:val="30"/>
          <w:szCs w:val="30"/>
          <w:lang w:val="en-US" w:eastAsia="zh-CN"/>
        </w:rPr>
        <w:t xml:space="preserve">杜海航</w:t>
      </w:r>
      <w:r>
        <w:rPr>
          <w:rFonts w:hint="eastAsia" w:ascii="宋体" w:hAnsi="宋体" w:eastAsia="宋体" w:cs="宋体"/>
          <w:color w:val="000000"/>
          <w:sz w:val="30"/>
          <w:szCs w:val="30"/>
          <w:lang w:eastAsia="zh-CN"/>
        </w:rPr>
        <w:t xml:space="preserve">;  联系电话：</w:t>
      </w:r>
      <w:r>
        <w:rPr>
          <w:rFonts w:hint="eastAsia" w:ascii="宋体" w:hAnsi="宋体" w:eastAsia="宋体" w:cs="宋体"/>
          <w:color w:val="000000"/>
          <w:sz w:val="30"/>
          <w:szCs w:val="30"/>
        </w:rPr>
        <w:t xml:space="preserve">0516-</w:t>
      </w:r>
      <w:r>
        <w:rPr>
          <w:rFonts w:hint="eastAsia" w:ascii="宋体" w:hAnsi="宋体" w:eastAsia="宋体" w:cs="宋体"/>
          <w:color w:val="000000"/>
          <w:sz w:val="30"/>
          <w:szCs w:val="30"/>
          <w:lang w:val="en-US" w:eastAsia="zh-CN"/>
        </w:rPr>
        <w:t xml:space="preserve">85583010</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六、采购代理机构</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（一）名称：江苏中际招标代理有限公司。</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（三）联系方法：0516-83205520 </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w:t>
      </w:r>
      <w:r>
        <w:rPr>
          <w:rFonts w:hint="eastAsia" w:ascii="宋体" w:hAnsi="宋体" w:eastAsia="宋体" w:cs="宋体"/>
          <w:color w:val="000000"/>
          <w:sz w:val="30"/>
          <w:szCs w:val="30"/>
          <w:lang w:val="en-US" w:eastAsia="zh-CN"/>
        </w:rPr>
        <w:t xml:space="preserve">柴小皊</w:t>
      </w:r>
      <w:bookmarkStart w:id="5" w:name="OLE_LINK2"/>
      <w:r>
        <w:rPr>
          <w:rFonts w:hint="eastAsia" w:ascii="宋体" w:hAnsi="宋体" w:eastAsia="宋体" w:cs="宋体"/>
          <w:color w:val="000000"/>
          <w:sz w:val="30"/>
          <w:szCs w:val="30"/>
          <w:lang w:eastAsia="zh-CN"/>
        </w:rPr>
        <w:t xml:space="preserve">、</w:t>
      </w:r>
      <w:bookmarkEnd w:id="5"/>
      <w:r>
        <w:rPr>
          <w:rFonts w:hint="eastAsia" w:ascii="宋体" w:hAnsi="宋体" w:eastAsia="宋体" w:cs="宋体"/>
          <w:color w:val="000000"/>
          <w:sz w:val="30"/>
          <w:szCs w:val="30"/>
          <w:lang w:eastAsia="zh-CN"/>
        </w:rPr>
        <w:t xml:space="preserve">刘赛</w:t>
      </w:r>
      <w:r>
        <w:rPr>
          <w:rFonts w:hint="eastAsia" w:ascii="宋体" w:hAnsi="宋体" w:eastAsia="宋体" w:cs="宋体"/>
          <w:color w:val="000000"/>
          <w:sz w:val="30"/>
          <w:szCs w:val="30"/>
        </w:rPr>
        <w:t xml:space="preserve">；联系电话：0516-83205520 </w:t>
      </w:r>
      <w:r/>
    </w:p>
    <w:p>
      <w:pPr>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45"/>
        <w:rPr>
          <w:rFonts w:hint="eastAsia" w:ascii="宋体" w:hAnsi="宋体" w:eastAsia="宋体" w:cs="宋体"/>
        </w:rPr>
      </w:pPr>
      <w:r/>
      <w:bookmarkStart w:id="6" w:name="_Toc522790131"/>
      <w:r/>
      <w:bookmarkStart w:id="7" w:name="_Toc523404696"/>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0"/>
        <w:spacing w:line="520" w:lineRule="exact"/>
        <w:rPr>
          <w:rFonts w:hint="eastAsia" w:ascii="宋体" w:hAnsi="宋体" w:eastAsia="宋体" w:cs="宋体"/>
          <w:color w:val="000000"/>
        </w:rPr>
      </w:pPr>
      <w:r>
        <w:rPr>
          <w:rFonts w:hint="eastAsia" w:ascii="宋体" w:hAnsi="宋体" w:eastAsia="宋体" w:cs="宋体"/>
          <w:color w:val="000000"/>
        </w:rPr>
        <w:t xml:space="preserve">第二章  投标人须知</w:t>
      </w:r>
      <w:bookmarkEnd w:id="6"/>
      <w:r/>
      <w:bookmarkEnd w:id="7"/>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一、总则</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（六）投标人的资格条件：</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（八）招标文件应包括以下内容：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第一章，投标邀请；</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第二章，投标人须知；</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第三章，投标资料表；</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第四章，评标标准；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第五章，拟签订的合同文本；</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第六章，采购需求；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第七章，投标文件相关格式。</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（九）招标文件澄清或者修改：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2.现场考察以本文件第三章《投标资料表》中的要求为准。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（十二）投标文件的构成：</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2.商务条件以本文件第三章《投标资料表》中的要求为准。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（十四）投标报价要求：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1.投标人应按照招标文件的要求报出分项价格和总价。</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3.采购人不支付报价以外的任何费用。</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（十六）投标有效期：</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（十八）投标文件的盖章要求：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t xml:space="preserve">投标文件的盖章要求，以本文件第三章《投标资料表》中所提要求为准</w:t>
      </w:r>
      <w:r>
        <w:rPr>
          <w:rFonts w:hint="eastAsia" w:ascii="宋体" w:hAnsi="宋体" w:eastAsia="宋体" w:cs="宋体"/>
          <w:color w:val="000000"/>
          <w:sz w:val="30"/>
          <w:szCs w:val="30"/>
        </w:rPr>
        <w:t xml:space="preserve">。</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（二十二）本项目不允许分包。</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5</w:t>
      </w:r>
      <w:r>
        <w:rPr>
          <w:rFonts w:hint="eastAsia" w:ascii="宋体" w:hAnsi="宋体" w:eastAsia="宋体" w:cs="宋体"/>
          <w:color w:val="000000"/>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6</w:t>
      </w:r>
      <w:r>
        <w:rPr>
          <w:rFonts w:hint="eastAsia" w:ascii="宋体" w:hAnsi="宋体" w:eastAsia="宋体" w:cs="宋体"/>
          <w:color w:val="000000"/>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7</w:t>
      </w:r>
      <w:r>
        <w:rPr>
          <w:rFonts w:hint="eastAsia" w:ascii="宋体" w:hAnsi="宋体" w:eastAsia="宋体" w:cs="宋体"/>
          <w:color w:val="000000"/>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8</w:t>
      </w:r>
      <w:r>
        <w:rPr>
          <w:rFonts w:hint="eastAsia" w:ascii="宋体" w:hAnsi="宋体" w:eastAsia="宋体" w:cs="宋体"/>
          <w:color w:val="000000"/>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10</w:t>
      </w:r>
      <w:r>
        <w:rPr>
          <w:rFonts w:hint="eastAsia" w:ascii="宋体" w:hAnsi="宋体" w:eastAsia="宋体" w:cs="宋体"/>
          <w:color w:val="000000"/>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1</w:t>
      </w:r>
      <w:r>
        <w:rPr>
          <w:rFonts w:hint="eastAsia" w:ascii="宋体" w:hAnsi="宋体" w:eastAsia="宋体" w:cs="宋体"/>
          <w:color w:val="000000"/>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3</w:t>
      </w:r>
      <w:r>
        <w:rPr>
          <w:rFonts w:hint="eastAsia" w:ascii="宋体" w:hAnsi="宋体" w:eastAsia="宋体" w:cs="宋体"/>
          <w:color w:val="000000"/>
          <w:sz w:val="30"/>
          <w:szCs w:val="30"/>
        </w:rPr>
        <w:t xml:space="preserve">.法律、法规和招标文件规定的其他无效情形。</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四、开标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（二十五）开标：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w:t>
      </w:r>
      <w:r>
        <w:rPr>
          <w:rFonts w:hint="eastAsia" w:ascii="宋体" w:hAnsi="宋体" w:eastAsia="宋体" w:cs="宋体"/>
          <w:color w:val="000000"/>
          <w:sz w:val="30"/>
          <w:szCs w:val="30"/>
          <w:highlight w:val="none"/>
        </w:rPr>
        <w:t xml:space="preserve">.由电子招标投标交易平台主持，邀请投标人</w:t>
      </w:r>
      <w:r>
        <w:rPr>
          <w:rFonts w:hint="eastAsia" w:ascii="宋体" w:hAnsi="宋体" w:eastAsia="宋体" w:cs="宋体"/>
          <w:color w:val="000000"/>
          <w:sz w:val="30"/>
          <w:szCs w:val="30"/>
        </w:rPr>
        <w:t xml:space="preserve">参加。</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4.投标人原因造成投标文件未解密的，视为撤销其投标文件</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五、评标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（2）宣布评标纪律；</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（8）核对评标结果，对有《</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"http://www.caigou2003.com/"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政府采购</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（10）处理与评标有关的其他事项。</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（3）对投标文件进行比较和评价；</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（二十八）评标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1.评标工作程序：</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（1）投标文件初审。</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①资格性审查。</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②符合性审查。</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（2）澄清有关问题。</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（3）比较与评价。</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（4）推荐中标候选供应商名单。</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（5）编写评审报告（评标报告）。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"http://lilun.caigou2003.com/recijiedu/2365668.html"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最低评标价法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采用</w:t>
      </w:r>
      <w:r>
        <w:rPr>
          <w:rFonts w:hint="eastAsia" w:ascii="宋体" w:hAnsi="宋体" w:eastAsia="宋体" w:cs="宋体"/>
          <w:b/>
          <w:bCs/>
          <w:color w:val="000000"/>
          <w:sz w:val="30"/>
          <w:szCs w:val="30"/>
        </w:rPr>
        <w:fldChar w:fldCharType="begin"/>
      </w:r>
      <w:r>
        <w:rPr>
          <w:rFonts w:hint="eastAsia" w:ascii="宋体" w:hAnsi="宋体" w:eastAsia="宋体" w:cs="宋体"/>
          <w:b/>
          <w:bCs/>
          <w:color w:val="000000"/>
          <w:sz w:val="30"/>
          <w:szCs w:val="30"/>
        </w:rPr>
        <w:instrText xml:space="preserve"> HYPERLINK "http://lilun.caigou2003.com/recijiedu/2365667.html" \t "_blank" </w:instrText>
      </w:r>
      <w:r>
        <w:rPr>
          <w:rFonts w:hint="eastAsia" w:ascii="宋体" w:hAnsi="宋体" w:eastAsia="宋体" w:cs="宋体"/>
          <w:b/>
          <w:bCs/>
          <w:color w:val="000000"/>
          <w:sz w:val="30"/>
          <w:szCs w:val="30"/>
        </w:rPr>
        <w:fldChar w:fldCharType="separate"/>
      </w:r>
      <w:r>
        <w:rPr>
          <w:rFonts w:hint="eastAsia" w:ascii="宋体" w:hAnsi="宋体" w:eastAsia="宋体" w:cs="宋体"/>
          <w:b/>
          <w:bCs/>
          <w:color w:val="000000"/>
          <w:sz w:val="30"/>
          <w:szCs w:val="30"/>
        </w:rPr>
        <w:t xml:space="preserve">综合评分法</w:t>
      </w:r>
      <w:r>
        <w:rPr>
          <w:rFonts w:hint="eastAsia" w:ascii="宋体" w:hAnsi="宋体" w:eastAsia="宋体" w:cs="宋体"/>
          <w:b/>
          <w:bCs/>
          <w:color w:val="000000"/>
          <w:sz w:val="30"/>
          <w:szCs w:val="30"/>
        </w:rPr>
        <w:fldChar w:fldCharType="end"/>
      </w:r>
      <w:r>
        <w:rPr>
          <w:rFonts w:hint="eastAsia" w:ascii="宋体" w:hAnsi="宋体" w:eastAsia="宋体" w:cs="宋体"/>
          <w:b/>
          <w:bCs/>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000000"/>
          <w:sz w:val="30"/>
          <w:szCs w:val="30"/>
          <w:highlight w:val="none"/>
        </w:rPr>
      </w:pPr>
      <w:r>
        <w:rPr>
          <w:rFonts w:hint="eastAsia" w:ascii="宋体" w:hAnsi="宋体" w:eastAsia="宋体" w:cs="宋体"/>
          <w:color w:val="000000"/>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相关法律法规对供应商报价有规定的，从其规定</w:t>
      </w:r>
      <w:r>
        <w:rPr>
          <w:rFonts w:hint="eastAsia" w:ascii="宋体" w:hAnsi="宋体" w:eastAsia="宋体" w:cs="宋体"/>
          <w:color w:val="000000"/>
          <w:sz w:val="30"/>
          <w:szCs w:val="30"/>
        </w:rPr>
        <w:t xml:space="preserve">。</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30"/>
          <w:szCs w:val="30"/>
          <w:lang w:eastAsia="zh-CN"/>
        </w:rPr>
        <w:t xml:space="preserve">。</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（三十二）废标条款：</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出现下列情形之一的，应予废标。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4.因重大变故，采购任务取消的。</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六、定标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七、政府采购合同</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2.中标或者</w:t>
      </w:r>
      <w:r>
        <w:rPr>
          <w:rFonts w:hint="eastAsia" w:ascii="宋体" w:hAnsi="宋体" w:eastAsia="宋体" w:cs="宋体"/>
          <w:color w:val="000000"/>
          <w:sz w:val="30"/>
          <w:szCs w:val="30"/>
          <w:lang w:eastAsia="zh-CN"/>
        </w:rPr>
        <w:t xml:space="preserve">中标人</w:t>
      </w:r>
      <w:r>
        <w:rPr>
          <w:rFonts w:hint="eastAsia" w:ascii="宋体" w:hAnsi="宋体" w:eastAsia="宋体" w:cs="宋体"/>
          <w:color w:val="000000"/>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30"/>
          <w:szCs w:val="30"/>
          <w:lang w:eastAsia="zh-CN"/>
        </w:rPr>
        <w:t xml:space="preserve">中标人</w:t>
      </w:r>
      <w:r>
        <w:rPr>
          <w:rFonts w:hint="eastAsia" w:ascii="宋体" w:hAnsi="宋体" w:eastAsia="宋体" w:cs="宋体"/>
          <w:color w:val="000000"/>
          <w:sz w:val="30"/>
          <w:szCs w:val="30"/>
        </w:rPr>
        <w:t xml:space="preserve">，也可以重新开展政府采购活动。</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30"/>
          <w:szCs w:val="30"/>
          <w:lang w:val="en-US" w:eastAsia="zh-CN"/>
        </w:rPr>
        <w:t xml:space="preserve">民法典</w:t>
      </w:r>
      <w:r>
        <w:rPr>
          <w:rFonts w:hint="eastAsia" w:ascii="宋体" w:hAnsi="宋体" w:eastAsia="宋体" w:cs="宋体"/>
          <w:color w:val="000000"/>
          <w:sz w:val="30"/>
          <w:szCs w:val="30"/>
        </w:rPr>
        <w:t xml:space="preserve">》相关条款执行。</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（三十八）履约保证金：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（三十九）腐败和欺诈行为：</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（1）腐败和欺诈行为的含义：</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②“欺诈行为”系指为了影响招标、采购和合同执行等过程，隐瞒事实真</w:t>
      </w:r>
      <w:r>
        <w:rPr>
          <w:rFonts w:hint="eastAsia" w:ascii="宋体" w:hAnsi="宋体" w:eastAsia="宋体" w:cs="宋体"/>
          <w:color w:val="000000"/>
          <w:sz w:val="30"/>
          <w:szCs w:val="30"/>
          <w:lang w:val="en-US" w:eastAsia="zh-CN"/>
        </w:rPr>
        <w:t xml:space="preserve">相</w:t>
      </w:r>
      <w:r>
        <w:rPr>
          <w:rFonts w:hint="eastAsia" w:ascii="宋体" w:hAnsi="宋体" w:eastAsia="宋体" w:cs="宋体"/>
          <w:color w:val="000000"/>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30"/>
          <w:szCs w:val="30"/>
          <w:lang w:val="en-US" w:eastAsia="zh-CN"/>
        </w:rPr>
        <w:t xml:space="preserve">撤销</w:t>
      </w:r>
      <w:r>
        <w:rPr>
          <w:rFonts w:hint="eastAsia" w:ascii="宋体" w:hAnsi="宋体" w:eastAsia="宋体" w:cs="宋体"/>
          <w:color w:val="000000"/>
          <w:sz w:val="30"/>
          <w:szCs w:val="30"/>
        </w:rPr>
        <w:t xml:space="preserve">其已签署的合同。</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八、询问和质疑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（四十）询问和质疑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九、电子招标投标交易平台</w:t>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  （四十一）电子招标投标交易平台（即“苏采云”系统，网址：</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 \o "http://jszfcg.jsczt.cn/"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http://jszfcg.jsczt.cn/</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）相关要求是本招标文件的组成部分。</w:t>
      </w:r>
      <w:r/>
    </w:p>
    <w:p>
      <w:pPr>
        <w:ind w:firstLine="60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928"/>
        <w:rPr>
          <w:rFonts w:hint="eastAsia" w:ascii="宋体" w:hAnsi="宋体" w:eastAsia="宋体" w:cs="宋体"/>
        </w:rPr>
      </w:pPr>
      <w:r>
        <w:rPr>
          <w:rFonts w:hint="eastAsia" w:ascii="宋体" w:hAnsi="宋体" w:eastAsia="宋体" w:cs="宋体"/>
        </w:rPr>
      </w:r>
      <w:r/>
    </w:p>
    <w:p>
      <w:pPr>
        <w:pStyle w:val="920"/>
        <w:rPr>
          <w:rFonts w:hint="eastAsia" w:ascii="宋体" w:hAnsi="宋体" w:eastAsia="宋体" w:cs="宋体"/>
          <w:color w:val="000000"/>
        </w:rPr>
      </w:pPr>
      <w:r/>
      <w:bookmarkStart w:id="8" w:name="_Toc522790132"/>
      <w:r/>
      <w:bookmarkStart w:id="9" w:name="_Toc523404697"/>
      <w:r/>
      <w:r/>
    </w:p>
    <w:p>
      <w:pPr>
        <w:pStyle w:val="920"/>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61"/>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rPr>
      </w:pPr>
      <w:r>
        <w:rPr>
          <w:rFonts w:hint="eastAsia" w:ascii="宋体" w:hAnsi="宋体" w:eastAsia="宋体" w:cs="宋体"/>
          <w:color w:val="000000"/>
        </w:rPr>
        <w:t xml:space="preserve">第三章  投标资料表</w:t>
      </w:r>
      <w:bookmarkEnd w:id="8"/>
      <w:r/>
      <w:bookmarkEnd w:id="9"/>
      <w:r/>
      <w:r/>
    </w:p>
    <w:p>
      <w:pPr>
        <w:jc w:val="both"/>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49"/>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000000"/>
        </w:rPr>
      </w:pPr>
      <w:r>
        <w:rPr>
          <w:rFonts w:hint="eastAsia" w:ascii="宋体" w:hAnsi="宋体" w:eastAsia="宋体" w:cs="宋体"/>
          <w:color w:val="000000"/>
        </w:rPr>
      </w:r>
      <w:r/>
    </w:p>
    <w:tbl>
      <w:tblPr>
        <w:tblStyle w:val="749"/>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本项目采购人：</w:t>
            </w:r>
            <w:r>
              <w:rPr>
                <w:rFonts w:hint="eastAsia" w:ascii="宋体" w:hAnsi="宋体" w:cs="宋体"/>
                <w:color w:val="000000"/>
                <w:sz w:val="28"/>
                <w:szCs w:val="28"/>
                <w:lang w:eastAsia="zh-CN"/>
              </w:rPr>
              <w:t xml:space="preserve">徐州市儿童医院</w:t>
            </w:r>
            <w:r>
              <w:rPr>
                <w:rFonts w:hint="eastAsia" w:ascii="宋体" w:hAnsi="宋体" w:eastAsia="宋体" w:cs="宋体"/>
                <w:color w:val="000000"/>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p>
          <w:p>
            <w:pPr>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二、此项目不属于专门面向中小微企业采购的项目。</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一、本项目不接受联合体参与采购活动。</w:t>
            </w:r>
            <w:r/>
          </w:p>
          <w:p>
            <w:pPr>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p>
          <w:p>
            <w:pPr>
              <w:ind w:firstLine="42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(一)由采购人查询信用信息。</w:t>
            </w:r>
            <w:r/>
          </w:p>
          <w:p>
            <w:pPr>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3.“信用江苏”网（http://credit.jiangsu.gov.cn）；</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4.信用中国（江苏徐州）（http://www.xuzhoucredit.gov.cn）</w:t>
            </w:r>
            <w:r>
              <w:rPr>
                <w:rFonts w:hint="eastAsia" w:ascii="宋体" w:hAnsi="宋体" w:eastAsia="宋体" w:cs="宋体"/>
                <w:color w:val="000000"/>
                <w:sz w:val="28"/>
                <w:szCs w:val="28"/>
                <w:lang w:eastAsia="zh-CN"/>
              </w:rPr>
              <w:t xml:space="preserve">；</w:t>
            </w:r>
            <w:r/>
          </w:p>
          <w:p>
            <w:pPr>
              <w:ind w:firstLine="422"/>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(三)截止时点（查询环节）：</w:t>
            </w:r>
            <w:r>
              <w:rPr>
                <w:rFonts w:hint="eastAsia" w:ascii="宋体" w:hAnsi="宋体" w:eastAsia="宋体" w:cs="宋体"/>
                <w:b/>
                <w:bCs/>
                <w:color w:val="000000"/>
                <w:sz w:val="28"/>
                <w:szCs w:val="28"/>
                <w:lang w:eastAsia="zh-CN"/>
              </w:rPr>
              <w:t xml:space="preserve">开标后资格审查结束前</w:t>
            </w:r>
            <w:r>
              <w:rPr>
                <w:rFonts w:hint="eastAsia" w:ascii="宋体" w:hAnsi="宋体" w:eastAsia="宋体" w:cs="宋体"/>
                <w:color w:val="000000"/>
                <w:sz w:val="28"/>
                <w:szCs w:val="28"/>
              </w:rPr>
              <w:t xml:space="preserve">。</w:t>
            </w:r>
            <w:r/>
          </w:p>
          <w:p>
            <w:pPr>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p>
          <w:p>
            <w:pPr>
              <w:ind w:left="899"/>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000000"/>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p>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线上投标文件编制要求：</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请按照以下要求（包括但不限于以下要求）制作：</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一、基本目录</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，政府采购客户端工具输入报价自动生成）；</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.所投产品的环境标志产品认证证书原件的扫描件（如有）。</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4.所投产品的节能产品认证证书原件的扫描件（如有）。</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二、资格条件（1-</w:t>
            </w:r>
            <w:r>
              <w:rPr>
                <w:rFonts w:hint="eastAsia" w:ascii="宋体" w:hAnsi="宋体" w:eastAsia="宋体" w:cs="宋体"/>
                <w:b/>
                <w:bCs/>
                <w:color w:val="000000"/>
                <w:sz w:val="28"/>
                <w:szCs w:val="28"/>
                <w:lang w:val="en-US" w:eastAsia="zh-CN"/>
              </w:rPr>
              <w:t xml:space="preserve">7</w:t>
            </w:r>
            <w:r>
              <w:rPr>
                <w:rFonts w:hint="eastAsia" w:ascii="宋体" w:hAnsi="宋体" w:eastAsia="宋体" w:cs="宋体"/>
                <w:b/>
                <w:bCs/>
                <w:color w:val="000000"/>
                <w:sz w:val="28"/>
                <w:szCs w:val="28"/>
              </w:rPr>
              <w:t xml:space="preserve">必须提供，否则投标无效）</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w:t>
            </w:r>
            <w:bookmarkStart w:id="10" w:name="OLE_LINK3"/>
            <w:r>
              <w:rPr>
                <w:rFonts w:hint="eastAsia" w:ascii="宋体" w:hAnsi="宋体" w:eastAsia="宋体" w:cs="宋体"/>
                <w:color w:val="000000"/>
                <w:sz w:val="28"/>
                <w:szCs w:val="28"/>
                <w:lang w:val="en-US" w:eastAsia="zh-CN"/>
              </w:rPr>
              <w:t xml:space="preserve">具有独立承担民事责任的能力：</w:t>
            </w:r>
            <w:r>
              <w:rPr>
                <w:rFonts w:hint="eastAsia" w:ascii="宋体" w:hAnsi="宋体" w:eastAsia="宋体" w:cs="宋体"/>
                <w:color w:val="000000"/>
                <w:sz w:val="28"/>
                <w:szCs w:val="28"/>
              </w:rPr>
              <w:t xml:space="preserve">投标人合法有效的法人或者其他组织的营业执照等证明文件，自然人的身份证明，以上证明文件提供原件的扫描件</w:t>
            </w:r>
            <w:bookmarkEnd w:id="10"/>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2.</w:t>
            </w:r>
            <w:bookmarkStart w:id="11" w:name="OLE_LINK4"/>
            <w:r>
              <w:rPr>
                <w:rFonts w:hint="eastAsia" w:ascii="宋体" w:hAnsi="宋体" w:eastAsia="宋体" w:cs="宋体"/>
                <w:color w:val="000000"/>
                <w:sz w:val="28"/>
                <w:szCs w:val="28"/>
                <w:highlight w:val="none"/>
                <w:lang w:eastAsia="zh-CN"/>
              </w:rPr>
              <w:t xml:space="preserve">财务状况报告（即提供投标人的本项目开标时间前6个月内任何时间的</w:t>
            </w:r>
            <w:r>
              <w:rPr>
                <w:rFonts w:hint="eastAsia" w:ascii="宋体" w:hAnsi="宋体" w:eastAsia="宋体" w:cs="宋体"/>
                <w:b/>
                <w:bCs/>
                <w:color w:val="000000"/>
                <w:sz w:val="28"/>
                <w:szCs w:val="28"/>
                <w:highlight w:val="none"/>
                <w:lang w:eastAsia="zh-CN"/>
              </w:rPr>
              <w:t xml:space="preserve">资产负债表、利润表各</w:t>
            </w:r>
            <w:r>
              <w:rPr>
                <w:rFonts w:hint="eastAsia" w:ascii="宋体" w:hAnsi="宋体" w:eastAsia="宋体" w:cs="宋体"/>
                <w:b/>
                <w:bCs/>
                <w:color w:val="000000"/>
                <w:sz w:val="28"/>
                <w:szCs w:val="28"/>
                <w:highlight w:val="none"/>
                <w:lang w:val="en-US" w:eastAsia="zh-CN"/>
              </w:rPr>
              <w:t xml:space="preserve">扫描件各</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提供投标人</w:t>
            </w:r>
            <w:r>
              <w:rPr>
                <w:rFonts w:hint="eastAsia" w:ascii="宋体" w:hAnsi="宋体" w:eastAsia="宋体" w:cs="宋体"/>
                <w:color w:val="000000"/>
                <w:sz w:val="28"/>
                <w:szCs w:val="28"/>
                <w:highlight w:val="none"/>
                <w:lang w:val="en-US" w:eastAsia="zh-CN"/>
              </w:rPr>
              <w:t xml:space="preserve">2024年度</w:t>
            </w:r>
            <w:r>
              <w:rPr>
                <w:rFonts w:hint="eastAsia" w:ascii="宋体" w:hAnsi="宋体" w:eastAsia="宋体" w:cs="宋体"/>
                <w:color w:val="000000"/>
                <w:sz w:val="28"/>
                <w:szCs w:val="28"/>
                <w:highlight w:val="none"/>
                <w:lang w:eastAsia="zh-CN"/>
              </w:rPr>
              <w:t xml:space="preserve">财务报告</w:t>
            </w:r>
            <w:r>
              <w:rPr>
                <w:rFonts w:hint="eastAsia" w:ascii="宋体" w:hAnsi="宋体" w:eastAsia="宋体" w:cs="宋体"/>
                <w:color w:val="000000"/>
                <w:sz w:val="28"/>
                <w:szCs w:val="28"/>
                <w:highlight w:val="none"/>
                <w:lang w:val="en-US" w:eastAsia="zh-CN"/>
              </w:rPr>
              <w:t xml:space="preserve">扫描件</w:t>
            </w:r>
            <w:r>
              <w:rPr>
                <w:rFonts w:hint="eastAsia" w:ascii="宋体" w:hAnsi="宋体" w:eastAsia="宋体" w:cs="宋体"/>
                <w:b/>
                <w:bCs/>
                <w:color w:val="000000"/>
                <w:sz w:val="28"/>
                <w:szCs w:val="28"/>
                <w:highlight w:val="none"/>
                <w:lang w:val="en-US"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投标人的本项目开标时间前6个月内银行出具的</w:t>
            </w:r>
            <w:r>
              <w:rPr>
                <w:rFonts w:hint="eastAsia" w:ascii="宋体" w:hAnsi="宋体" w:eastAsia="宋体" w:cs="宋体"/>
                <w:b/>
                <w:bCs/>
                <w:color w:val="000000"/>
                <w:sz w:val="28"/>
                <w:szCs w:val="28"/>
                <w:highlight w:val="none"/>
                <w:lang w:eastAsia="zh-CN"/>
              </w:rPr>
              <w:t xml:space="preserve">资信证明扫描件一份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i w:val="0"/>
                <w:iCs w:val="0"/>
                <w:caps w:val="0"/>
                <w:color w:val="333333"/>
                <w:spacing w:val="0"/>
                <w:sz w:val="28"/>
                <w:szCs w:val="28"/>
              </w:rPr>
              <w:t xml:space="preserve">或</w:t>
            </w:r>
            <w:r>
              <w:rPr>
                <w:rFonts w:hint="eastAsia" w:ascii="宋体" w:hAnsi="宋体" w:eastAsia="宋体" w:cs="宋体"/>
                <w:i w:val="0"/>
                <w:iCs w:val="0"/>
                <w:caps w:val="0"/>
                <w:color w:val="333333"/>
                <w:spacing w:val="0"/>
                <w:sz w:val="28"/>
                <w:szCs w:val="28"/>
              </w:rPr>
              <w:t xml:space="preserve">提供合法有效的经第三方机构审计的</w:t>
            </w:r>
            <w:r>
              <w:rPr>
                <w:rFonts w:hint="eastAsia" w:ascii="宋体" w:hAnsi="宋体" w:eastAsia="宋体" w:cs="宋体"/>
                <w:b/>
                <w:bCs/>
                <w:i w:val="0"/>
                <w:iCs w:val="0"/>
                <w:caps w:val="0"/>
                <w:color w:val="333333"/>
                <w:spacing w:val="0"/>
                <w:sz w:val="28"/>
                <w:szCs w:val="28"/>
              </w:rPr>
              <w:t xml:space="preserve">2024年度</w:t>
            </w:r>
            <w:r>
              <w:rPr>
                <w:rFonts w:hint="eastAsia" w:ascii="宋体" w:hAnsi="宋体" w:eastAsia="宋体" w:cs="宋体"/>
                <w:b/>
                <w:bCs/>
                <w:i w:val="0"/>
                <w:iCs w:val="0"/>
                <w:caps w:val="0"/>
                <w:color w:val="333333"/>
                <w:spacing w:val="0"/>
                <w:sz w:val="28"/>
                <w:szCs w:val="28"/>
                <w:lang w:eastAsia="zh-CN"/>
              </w:rPr>
              <w:t xml:space="preserve">（</w:t>
            </w:r>
            <w:r>
              <w:rPr>
                <w:rFonts w:hint="eastAsia" w:ascii="宋体" w:hAnsi="宋体" w:eastAsia="宋体" w:cs="宋体"/>
                <w:b/>
                <w:bCs/>
                <w:i w:val="0"/>
                <w:iCs w:val="0"/>
                <w:caps w:val="0"/>
                <w:color w:val="333333"/>
                <w:spacing w:val="0"/>
                <w:sz w:val="28"/>
                <w:szCs w:val="28"/>
                <w:lang w:val="en-US" w:eastAsia="zh-CN"/>
              </w:rPr>
              <w:t xml:space="preserve">或2025年度</w:t>
            </w:r>
            <w:r>
              <w:rPr>
                <w:rFonts w:hint="eastAsia" w:ascii="宋体" w:hAnsi="宋体" w:eastAsia="宋体" w:cs="宋体"/>
                <w:b/>
                <w:bCs/>
                <w:i w:val="0"/>
                <w:iCs w:val="0"/>
                <w:caps w:val="0"/>
                <w:color w:val="333333"/>
                <w:spacing w:val="0"/>
                <w:sz w:val="28"/>
                <w:szCs w:val="28"/>
                <w:lang w:eastAsia="zh-CN"/>
              </w:rPr>
              <w:t xml:space="preserve">）</w:t>
            </w:r>
            <w:r>
              <w:rPr>
                <w:rFonts w:hint="eastAsia" w:ascii="宋体" w:hAnsi="宋体" w:eastAsia="宋体" w:cs="宋体"/>
                <w:i w:val="0"/>
                <w:iCs w:val="0"/>
                <w:caps w:val="0"/>
                <w:color w:val="333333"/>
                <w:spacing w:val="0"/>
                <w:sz w:val="28"/>
                <w:szCs w:val="28"/>
              </w:rPr>
              <w:t xml:space="preserve">财务审计报告扫描件</w:t>
            </w:r>
            <w:r>
              <w:rPr>
                <w:rFonts w:hint="eastAsia" w:ascii="宋体" w:hAnsi="宋体" w:eastAsia="宋体" w:cs="宋体"/>
                <w:b/>
                <w:bCs/>
                <w:i w:val="0"/>
                <w:iCs w:val="0"/>
                <w:caps w:val="0"/>
                <w:color w:val="333333"/>
                <w:spacing w:val="0"/>
                <w:sz w:val="28"/>
                <w:szCs w:val="28"/>
              </w:rPr>
              <w:t xml:space="preserve">（应包括审计报告正文、资产负债表、现金流量表、利润表）</w:t>
            </w:r>
            <w:r>
              <w:rPr>
                <w:rFonts w:hint="eastAsia" w:ascii="宋体" w:hAnsi="宋体" w:eastAsia="宋体" w:cs="宋体"/>
                <w:color w:val="000000"/>
                <w:sz w:val="28"/>
                <w:szCs w:val="28"/>
                <w:highlight w:val="none"/>
                <w:lang w:eastAsia="zh-CN"/>
              </w:rPr>
              <w:t xml:space="preserve">；</w:t>
            </w:r>
            <w:bookmarkEnd w:id="11"/>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bookmarkStart w:id="12" w:name="OLE_LINK5"/>
            <w:r>
              <w:rPr>
                <w:rFonts w:hint="eastAsia" w:ascii="宋体" w:hAnsi="宋体" w:eastAsia="宋体" w:cs="宋体"/>
                <w:color w:val="000000"/>
                <w:sz w:val="28"/>
                <w:szCs w:val="28"/>
              </w:rPr>
              <w:t xml:space="preserve">投标人的本项目开标时间前6个月内任何1个月的</w:t>
            </w:r>
            <w:r>
              <w:rPr>
                <w:rFonts w:hint="eastAsia" w:ascii="宋体" w:hAnsi="宋体" w:eastAsia="宋体" w:cs="宋体"/>
                <w:b/>
                <w:color w:val="000000"/>
                <w:sz w:val="28"/>
                <w:szCs w:val="28"/>
              </w:rPr>
              <w:t xml:space="preserve">依法缴纳税收扫描件和社会保障资金扫描件</w:t>
            </w:r>
            <w:r>
              <w:rPr>
                <w:rFonts w:hint="eastAsia" w:ascii="宋体" w:hAnsi="宋体" w:eastAsia="宋体" w:cs="宋体"/>
                <w:color w:val="000000"/>
                <w:sz w:val="28"/>
                <w:szCs w:val="28"/>
              </w:rPr>
              <w:t xml:space="preserve">的相关材料</w:t>
            </w:r>
            <w:r>
              <w:rPr>
                <w:rFonts w:hint="eastAsia" w:ascii="宋体" w:hAnsi="宋体" w:eastAsia="宋体" w:cs="宋体"/>
                <w:b/>
                <w:color w:val="000000"/>
                <w:sz w:val="28"/>
                <w:szCs w:val="28"/>
              </w:rPr>
              <w:t xml:space="preserve">各一份</w:t>
            </w:r>
            <w:r>
              <w:rPr>
                <w:rFonts w:hint="eastAsia" w:ascii="宋体" w:hAnsi="宋体" w:eastAsia="宋体" w:cs="宋体"/>
                <w:color w:val="000000"/>
                <w:sz w:val="28"/>
                <w:szCs w:val="28"/>
              </w:rPr>
              <w:t xml:space="preserve">（依法免税或不需要缴纳社会保障资金的供应商,提供相应文件扫描件证明其依法免税或不需要缴纳社会保障资金)；</w:t>
            </w:r>
            <w:bookmarkEnd w:id="12"/>
            <w:r/>
            <w:r/>
          </w:p>
          <w:p>
            <w:pPr>
              <w:spacing w:line="4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4.</w:t>
            </w:r>
            <w:bookmarkStart w:id="13" w:name="OLE_LINK6"/>
            <w:r>
              <w:rPr>
                <w:rFonts w:hint="eastAsia" w:ascii="宋体" w:hAnsi="宋体" w:eastAsia="宋体" w:cs="宋体"/>
                <w:color w:val="000000"/>
                <w:sz w:val="28"/>
                <w:szCs w:val="28"/>
              </w:rPr>
              <w:t xml:space="preserve">具备履行合同所必需的设备和专业技术能力的证明材料</w:t>
            </w:r>
            <w:r>
              <w:rPr>
                <w:rFonts w:hint="eastAsia" w:ascii="宋体" w:hAnsi="宋体" w:cs="宋体"/>
                <w:color w:val="000000"/>
                <w:sz w:val="28"/>
                <w:szCs w:val="28"/>
                <w:lang w:eastAsia="zh-CN"/>
              </w:rPr>
              <w:t xml:space="preserve">，</w:t>
            </w:r>
            <w:r>
              <w:rPr>
                <w:rFonts w:hint="eastAsia" w:ascii="宋体" w:hAnsi="宋体" w:eastAsia="宋体" w:cs="宋体"/>
                <w:b/>
                <w:color w:val="000000"/>
                <w:sz w:val="28"/>
                <w:szCs w:val="28"/>
              </w:rPr>
              <w:t xml:space="preserve">即投标文件中提供：</w:t>
            </w:r>
            <w:r/>
          </w:p>
          <w:p>
            <w:pPr>
              <w:spacing w:line="40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 xml:space="preserve">①所投产品为第二类医疗器械时，</w:t>
            </w:r>
            <w:r>
              <w:rPr>
                <w:rFonts w:hint="eastAsia" w:ascii="宋体" w:hAnsi="宋体" w:eastAsia="宋体" w:cs="宋体"/>
                <w:b/>
                <w:color w:val="000000"/>
                <w:sz w:val="28"/>
                <w:szCs w:val="28"/>
                <w:lang w:val="en-US" w:eastAsia="zh-CN"/>
              </w:rPr>
              <w:t xml:space="preserve">提供</w:t>
            </w:r>
            <w:r>
              <w:rPr>
                <w:rFonts w:hint="eastAsia" w:ascii="宋体" w:hAnsi="宋体" w:eastAsia="宋体" w:cs="宋体"/>
                <w:b/>
                <w:color w:val="000000"/>
                <w:sz w:val="28"/>
                <w:szCs w:val="28"/>
              </w:rPr>
              <w:t xml:space="preserve">投标人有效的第二类医疗器械经营备案凭证</w:t>
            </w:r>
            <w:r>
              <w:rPr>
                <w:rFonts w:hint="eastAsia" w:ascii="宋体" w:hAnsi="宋体" w:eastAsia="宋体" w:cs="宋体"/>
                <w:b/>
                <w:color w:val="000000"/>
                <w:sz w:val="28"/>
                <w:szCs w:val="28"/>
                <w:lang w:val="en-US" w:eastAsia="zh-CN"/>
              </w:rPr>
              <w:t xml:space="preserve">扫描件</w:t>
            </w:r>
            <w:r>
              <w:rPr>
                <w:rFonts w:hint="eastAsia" w:ascii="宋体" w:hAnsi="宋体" w:eastAsia="宋体" w:cs="宋体"/>
                <w:b/>
                <w:color w:val="000000"/>
                <w:sz w:val="28"/>
                <w:szCs w:val="28"/>
              </w:rPr>
              <w:t xml:space="preserve">；所投产品为第三类医疗器械时，</w:t>
            </w:r>
            <w:r>
              <w:rPr>
                <w:rFonts w:hint="eastAsia" w:ascii="宋体" w:hAnsi="宋体" w:eastAsia="宋体" w:cs="宋体"/>
                <w:b/>
                <w:color w:val="000000"/>
                <w:sz w:val="28"/>
                <w:szCs w:val="28"/>
                <w:lang w:val="en-US" w:eastAsia="zh-CN"/>
              </w:rPr>
              <w:t xml:space="preserve">提供</w:t>
            </w:r>
            <w:r>
              <w:rPr>
                <w:rFonts w:hint="eastAsia" w:ascii="宋体" w:hAnsi="宋体" w:eastAsia="宋体" w:cs="宋体"/>
                <w:b/>
                <w:color w:val="000000"/>
                <w:sz w:val="28"/>
                <w:szCs w:val="28"/>
              </w:rPr>
              <w:t xml:space="preserve">投标人有效的医疗器械经营许可证</w:t>
            </w:r>
            <w:r>
              <w:rPr>
                <w:rFonts w:hint="eastAsia" w:ascii="宋体" w:hAnsi="宋体" w:eastAsia="宋体" w:cs="宋体"/>
                <w:b/>
                <w:color w:val="000000"/>
                <w:sz w:val="28"/>
                <w:szCs w:val="28"/>
                <w:lang w:val="en-US" w:eastAsia="zh-CN"/>
              </w:rPr>
              <w:t xml:space="preserve">扫描件；</w:t>
            </w:r>
            <w:r/>
          </w:p>
          <w:p>
            <w:pPr>
              <w:spacing w:line="40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 xml:space="preserve">②提供所投产品的有效的医疗器械注册证扫描件</w:t>
            </w:r>
            <w:r>
              <w:rPr>
                <w:rFonts w:hint="eastAsia" w:ascii="宋体" w:hAnsi="宋体" w:eastAsia="宋体" w:cs="宋体"/>
                <w:b/>
                <w:color w:val="000000"/>
                <w:sz w:val="28"/>
                <w:szCs w:val="28"/>
                <w:lang w:val="en-US" w:eastAsia="zh-CN"/>
              </w:rPr>
              <w:t xml:space="preserve">。</w:t>
            </w:r>
            <w:bookmarkEnd w:id="13"/>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w:t>
            </w:r>
            <w:bookmarkStart w:id="14" w:name="OLE_LINK7"/>
            <w:r>
              <w:rPr>
                <w:rFonts w:hint="eastAsia" w:ascii="宋体" w:hAnsi="宋体" w:eastAsia="宋体" w:cs="宋体"/>
                <w:color w:val="000000"/>
                <w:sz w:val="28"/>
                <w:szCs w:val="28"/>
              </w:rPr>
              <w:t xml:space="preserve">投标人参加政府采购活动前3年内在经营活动中没有重大违法记录的书面声明（加盖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rPr>
                <w:rFonts w:hint="eastAsia" w:ascii="宋体" w:hAnsi="宋体" w:eastAsia="宋体" w:cs="宋体"/>
                <w:color w:val="000000"/>
                <w:sz w:val="28"/>
                <w:szCs w:val="28"/>
                <w:lang w:eastAsia="zh-CN"/>
              </w:rPr>
              <w:t xml:space="preserve">；</w:t>
            </w:r>
            <w:bookmarkEnd w:id="14"/>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highlight w:val="none"/>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highlight w:val="none"/>
                <w:lang w:val="en-US"/>
              </w:rPr>
              <w:t xml:space="preserve">7</w:t>
            </w:r>
            <w:r>
              <w:rPr>
                <w:rFonts w:hint="eastAsia" w:ascii="宋体" w:hAnsi="宋体" w:eastAsia="宋体" w:cs="宋体"/>
                <w:color w:val="000000"/>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highlight w:val="none"/>
                <w:lang w:eastAsia="zh-CN"/>
              </w:rPr>
              <w:t xml:space="preserve">；</w:t>
            </w:r>
            <w:r/>
          </w:p>
          <w:p>
            <w:pPr>
              <w:pStyle w:val="1000"/>
              <w:spacing w:line="400" w:lineRule="exact"/>
              <w:widowControl/>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8.投标人信用信息（要求见本章条款项号“(六)”中“四、”内容）</w:t>
            </w:r>
            <w:r>
              <w:rPr>
                <w:rFonts w:hint="eastAsia" w:ascii="宋体" w:hAnsi="宋体" w:eastAsia="宋体" w:cs="宋体"/>
                <w:sz w:val="28"/>
                <w:szCs w:val="28"/>
              </w:rPr>
              <w:t xml:space="preserve">。</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(一)报价</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hint="eastAsia" w:ascii="宋体" w:hAnsi="宋体" w:eastAsia="宋体" w:cs="宋体"/>
                <w:b/>
                <w:bCs/>
                <w:color w:val="000000"/>
                <w:sz w:val="28"/>
                <w:szCs w:val="28"/>
                <w:lang w:val="en-US" w:eastAsia="zh-CN"/>
              </w:rPr>
              <w:t xml:space="preserve">《开标一览表》</w:t>
            </w:r>
            <w:r>
              <w:rPr>
                <w:rFonts w:hint="eastAsia" w:ascii="宋体" w:hAnsi="宋体" w:eastAsia="宋体" w:cs="宋体"/>
                <w:color w:val="000000"/>
                <w:sz w:val="28"/>
                <w:szCs w:val="28"/>
                <w:lang w:val="en-US" w:eastAsia="zh-CN"/>
              </w:rPr>
              <w:t xml:space="preserve">。政府采购客户端工具输入报价自动生成</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b/>
                <w:bCs/>
                <w:color w:val="000000"/>
                <w:sz w:val="28"/>
                <w:szCs w:val="28"/>
                <w:lang w:val="en-US" w:eastAsia="zh-CN"/>
              </w:rPr>
              <w:t xml:space="preserve">《分项价格表》</w:t>
            </w:r>
            <w:r>
              <w:rPr>
                <w:rFonts w:hint="eastAsia" w:ascii="宋体" w:hAnsi="宋体" w:eastAsia="宋体" w:cs="宋体"/>
                <w:color w:val="000000"/>
                <w:sz w:val="28"/>
                <w:szCs w:val="28"/>
              </w:rPr>
              <w:t xml:space="preserve">（加盖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（二）商务资信</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《投标函》（加盖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《授权委托书》（提供原件的扫描件，格式见招标文件第七章《投标文件相关格式》）</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（三）技术响应</w:t>
            </w:r>
            <w:r/>
          </w:p>
          <w:p>
            <w:pPr>
              <w:spacing w:line="4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bookmarkStart w:id="15" w:name="OLE_LINK9"/>
            <w:r>
              <w:rPr>
                <w:rFonts w:hint="eastAsia" w:ascii="宋体" w:hAnsi="宋体" w:eastAsia="宋体" w:cs="宋体"/>
                <w:color w:val="000000"/>
                <w:sz w:val="28"/>
                <w:szCs w:val="28"/>
              </w:rPr>
              <w:t xml:space="preserve">《偏离表》（加盖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bookmarkEnd w:id="15"/>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1.偏离表《所投产品的技术规格》</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含相关证明材料</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2.所投产品质量、性能评价；</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3.项目实施方案；</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4.突发（应急）方案；</w:t>
            </w:r>
            <w:r/>
          </w:p>
          <w:p>
            <w:pPr>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lang w:val="en-US" w:eastAsia="zh-CN"/>
              </w:rPr>
              <w:t xml:space="preserve">.质保期内售后服务方案；</w:t>
            </w:r>
            <w:r/>
          </w:p>
          <w:p>
            <w:pPr>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.质保期后售后服务方案；</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7.技术培训方案；</w:t>
            </w:r>
            <w:bookmarkStart w:id="28" w:name="_GoBack"/>
            <w:r/>
            <w:bookmarkEnd w:id="28"/>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1.所投产品为“环境标志产品”；</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2.所投产品为“节能产品”；</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五、</w:t>
            </w:r>
            <w:r>
              <w:rPr>
                <w:rFonts w:hint="eastAsia" w:ascii="宋体" w:hAnsi="宋体" w:cs="宋体"/>
                <w:b/>
                <w:bCs/>
                <w:color w:val="000000"/>
                <w:sz w:val="28"/>
                <w:szCs w:val="28"/>
                <w:lang w:val="en-US" w:eastAsia="zh-CN"/>
              </w:rPr>
              <w:t xml:space="preserve">其他部分</w:t>
            </w:r>
            <w:r/>
          </w:p>
          <w:p>
            <w:pPr>
              <w:spacing w:line="400" w:lineRule="exact"/>
              <w:rPr>
                <w:rFonts w:hint="eastAsia" w:ascii="宋体" w:hAnsi="宋体" w:eastAsia="宋体" w:cs="宋体"/>
                <w:b w:val="0"/>
                <w:bCs w:val="0"/>
                <w:color w:val="000000"/>
                <w:sz w:val="28"/>
                <w:szCs w:val="28"/>
              </w:rPr>
            </w:pPr>
            <w:r>
              <w:rPr>
                <w:rFonts w:hint="eastAsia" w:ascii="宋体" w:hAnsi="宋体" w:cs="宋体"/>
                <w:b/>
                <w:bCs w:val="0"/>
                <w:color w:val="000000"/>
                <w:sz w:val="28"/>
                <w:szCs w:val="28"/>
                <w:lang w:val="en-US" w:eastAsia="zh-CN"/>
              </w:rPr>
              <w:t xml:space="preserve">（一）</w:t>
            </w:r>
            <w:r>
              <w:rPr>
                <w:rFonts w:hint="eastAsia" w:ascii="宋体" w:hAnsi="宋体" w:eastAsia="宋体" w:cs="宋体"/>
                <w:b/>
                <w:bCs/>
                <w:color w:val="000000"/>
                <w:sz w:val="28"/>
                <w:szCs w:val="28"/>
              </w:rPr>
              <w:t xml:space="preserve">价格折扣文件格式</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000000"/>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000000"/>
                <w:sz w:val="28"/>
                <w:szCs w:val="28"/>
                <w:highlight w:val="none"/>
                <w:lang w:val="en-US" w:eastAsia="zh-CN" w:bidi="ar-SA"/>
              </w:rPr>
              <w:t xml:space="preserve">如不填写完整或未按要求填写的，视为无效</w:t>
            </w:r>
            <w:r>
              <w:rPr>
                <w:rFonts w:hint="eastAsia" w:ascii="宋体" w:hAnsi="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zh-CN" w:bidi="ar-SA"/>
              </w:rPr>
              <w:t xml:space="preserve">非必须提供）</w:t>
            </w:r>
            <w:r>
              <w:rPr>
                <w:rFonts w:hint="eastAsia" w:ascii="宋体" w:hAnsi="宋体" w:eastAsia="宋体" w:cs="宋体"/>
                <w:color w:val="000000"/>
                <w:sz w:val="28"/>
                <w:szCs w:val="28"/>
                <w:highlight w:val="none"/>
              </w:rPr>
              <w:t xml:space="preserve">《中小企业声明函》查询</w:t>
            </w:r>
            <w:r>
              <w:rPr>
                <w:rFonts w:hint="eastAsia" w:ascii="宋体" w:hAnsi="宋体" w:cs="宋体"/>
                <w:color w:val="000000"/>
                <w:sz w:val="28"/>
                <w:szCs w:val="28"/>
                <w:lang w:val="en-US" w:eastAsia="zh-CN"/>
              </w:rPr>
              <w:t xml:space="preserve">参考</w:t>
            </w:r>
            <w:r>
              <w:rPr>
                <w:rFonts w:hint="eastAsia" w:ascii="宋体" w:hAnsi="宋体" w:eastAsia="宋体" w:cs="宋体"/>
                <w:color w:val="000000"/>
                <w:sz w:val="28"/>
                <w:szCs w:val="28"/>
                <w:highlight w:val="none"/>
              </w:rPr>
              <w:t xml:space="preserve">渠道用微信搜索“中小企业规模类型自测小程序”</w:t>
            </w:r>
            <w:r>
              <w:rPr>
                <w:rFonts w:hint="eastAsia" w:ascii="宋体" w:hAnsi="宋体" w:eastAsia="宋体" w:cs="宋体"/>
                <w:color w:val="000000"/>
                <w:sz w:val="28"/>
                <w:szCs w:val="28"/>
                <w:highlight w:val="none"/>
                <w:lang w:eastAsia="zh-CN"/>
              </w:rPr>
              <w:t xml:space="preserve">。</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hint="eastAsia" w:ascii="宋体" w:hAnsi="宋体" w:eastAsia="宋体" w:cs="宋体"/>
                <w:color w:val="000000"/>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hint="eastAsia" w:ascii="宋体" w:hAnsi="宋体" w:eastAsia="宋体" w:cs="宋体"/>
                <w:color w:val="000000"/>
                <w:sz w:val="28"/>
                <w:szCs w:val="28"/>
                <w:highlight w:val="none"/>
                <w:lang w:val="en-US" w:eastAsia="zh-CN" w:bidi="ar-SA"/>
              </w:rPr>
              <w:t xml:space="preserve">监狱企业和残疾人福利性单位等同于小微企业。</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具体以《财政部 司法部关于政府采购支持监狱企业发展有关问题的通知》（财库〔2014〕68号）的规定为准。</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享受政府采购支持政策的残疾人福利性单位应当同时满足以下条件：</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①安置的残疾人占本单位在职职工人数的比例不低于25%（含25%），并且安置的残疾人人数不少于10人（含10人）；</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②依法与安置的每位残疾人签订了一年以上（含一年）的劳动合同或服务协议；</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0"/>
              <w:spacing w:line="4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1、本国产品应当符合以下条件：</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（一）在中国境内生产</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2.为产品运输或者销售进行的包装或者展示；</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4.简单的上漆、磨光和分装；</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5.其他不属于属性改变的情形。</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（三）特定产品的关键组件、关键工序符合相关要求</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2、本国产品标准的适用范围</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3、对本国产品的支持政策</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注：中国境内生产的组件成本核算基本规则</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注：</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000000"/>
                <w:sz w:val="28"/>
                <w:szCs w:val="28"/>
                <w:highlight w:val="yellow"/>
                <w:lang w:eastAsia="zh-CN"/>
              </w:rPr>
            </w:pPr>
            <w:r>
              <w:rPr>
                <w:rFonts w:hint="eastAsia" w:ascii="宋体" w:hAnsi="宋体" w:eastAsia="宋体" w:cs="宋体"/>
                <w:color w:val="000000"/>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p>
          <w:p>
            <w:pP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p>
          <w:p>
            <w:pPr>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本项目不接受超</w:t>
            </w:r>
            <w:r>
              <w:rPr>
                <w:rFonts w:hint="eastAsia" w:ascii="宋体" w:hAnsi="宋体" w:eastAsia="宋体" w:cs="宋体"/>
                <w:color w:val="000000"/>
                <w:sz w:val="28"/>
                <w:szCs w:val="28"/>
              </w:rPr>
              <w:t xml:space="preserve">过</w:t>
            </w:r>
            <w:r>
              <w:rPr>
                <w:rFonts w:hint="eastAsia" w:ascii="宋体" w:hAnsi="宋体" w:cs="宋体"/>
                <w:b/>
                <w:bCs/>
                <w:color w:val="000000"/>
                <w:sz w:val="28"/>
                <w:szCs w:val="28"/>
                <w:lang w:val="en-US" w:eastAsia="zh-CN"/>
              </w:rPr>
              <w:t xml:space="preserve">230</w:t>
            </w:r>
            <w:r>
              <w:rPr>
                <w:rFonts w:hint="eastAsia" w:ascii="宋体" w:hAnsi="宋体" w:eastAsia="宋体" w:cs="宋体"/>
                <w:b/>
                <w:bCs/>
                <w:color w:val="000000"/>
                <w:sz w:val="28"/>
                <w:szCs w:val="28"/>
                <w:lang w:val="en-US" w:eastAsia="zh-CN"/>
              </w:rPr>
              <w:t xml:space="preserve">.00</w:t>
            </w:r>
            <w:r>
              <w:rPr>
                <w:rFonts w:hint="eastAsia" w:ascii="宋体" w:hAnsi="宋体" w:eastAsia="宋体" w:cs="宋体"/>
                <w:color w:val="000000"/>
                <w:sz w:val="28"/>
                <w:szCs w:val="28"/>
              </w:rPr>
              <w:t xml:space="preserve">万元</w:t>
            </w:r>
            <w:r>
              <w:rPr>
                <w:rFonts w:hint="eastAsia" w:ascii="宋体" w:hAnsi="宋体" w:eastAsia="宋体" w:cs="宋体"/>
                <w:bCs/>
                <w:color w:val="000000"/>
                <w:sz w:val="28"/>
                <w:szCs w:val="28"/>
              </w:rPr>
              <w:t xml:space="preserve">人民币（采购项目预算金额）的投标报价。</w:t>
            </w:r>
            <w:r>
              <w:rPr>
                <w:rFonts w:hint="eastAsia" w:ascii="宋体" w:hAnsi="宋体" w:eastAsia="宋体" w:cs="宋体"/>
                <w:color w:val="000000"/>
                <w:sz w:val="28"/>
                <w:szCs w:val="28"/>
              </w:rPr>
              <w:t xml:space="preserve">报价包括产品价、税金、运费、安装调试、检验、保险、</w:t>
            </w:r>
            <w:r>
              <w:rPr>
                <w:rFonts w:hint="eastAsia" w:ascii="宋体" w:hAnsi="宋体" w:cs="宋体"/>
                <w:color w:val="000000"/>
                <w:sz w:val="28"/>
                <w:szCs w:val="28"/>
                <w:lang w:val="en-US" w:eastAsia="zh-CN"/>
              </w:rPr>
              <w:t xml:space="preserve">培训、</w:t>
            </w:r>
            <w:r>
              <w:rPr>
                <w:rFonts w:hint="eastAsia" w:ascii="宋体" w:hAnsi="宋体" w:eastAsia="宋体" w:cs="宋体"/>
                <w:color w:val="000000"/>
                <w:sz w:val="28"/>
                <w:szCs w:val="28"/>
              </w:rPr>
              <w:t xml:space="preserve">验收、</w:t>
            </w:r>
            <w:r>
              <w:rPr>
                <w:rFonts w:hint="eastAsia" w:ascii="宋体" w:hAnsi="宋体" w:cs="宋体"/>
                <w:color w:val="000000"/>
                <w:sz w:val="28"/>
                <w:szCs w:val="28"/>
                <w:lang w:val="en-US" w:eastAsia="zh-CN"/>
              </w:rPr>
              <w:t xml:space="preserve">投标人的利润、招标</w:t>
            </w:r>
            <w:r>
              <w:rPr>
                <w:rFonts w:hint="eastAsia" w:ascii="宋体" w:hAnsi="宋体" w:eastAsia="宋体" w:cs="宋体"/>
                <w:color w:val="000000"/>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线上要求：</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000000"/>
                <w:sz w:val="28"/>
                <w:szCs w:val="28"/>
                <w:lang w:val="en-US"/>
              </w:rPr>
              <w:t xml:space="preserve">1</w:t>
            </w:r>
            <w:r>
              <w:rPr>
                <w:rFonts w:hint="eastAsia" w:ascii="宋体" w:hAnsi="宋体" w:eastAsia="宋体" w:cs="宋体"/>
                <w:color w:val="000000"/>
                <w:sz w:val="28"/>
                <w:szCs w:val="28"/>
              </w:rPr>
              <w:t xml:space="preserve">50M！</w:t>
            </w:r>
            <w:r/>
          </w:p>
          <w:p>
            <w:pPr>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投标文</w:t>
            </w:r>
            <w:r>
              <w:rPr>
                <w:rFonts w:hint="eastAsia" w:ascii="宋体" w:hAnsi="宋体" w:eastAsia="宋体" w:cs="宋体"/>
                <w:color w:val="000000"/>
                <w:sz w:val="28"/>
                <w:szCs w:val="28"/>
                <w:highlight w:val="none"/>
                <w:lang w:val="en-US" w:eastAsia="zh-CN"/>
              </w:rPr>
              <w:t xml:space="preserve">投标文件的提交： </w:t>
            </w:r>
            <w:r/>
          </w:p>
          <w:p>
            <w:p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1.投标文件提交时间：</w:t>
            </w:r>
            <w:r>
              <w:rPr>
                <w:rFonts w:hint="eastAsia" w:ascii="宋体" w:hAnsi="宋体" w:cs="宋体"/>
                <w:color w:val="000000"/>
                <w:sz w:val="28"/>
                <w:szCs w:val="28"/>
                <w:highlight w:val="none"/>
                <w:lang w:val="en-US" w:eastAsia="zh-CN"/>
              </w:rPr>
              <w:t xml:space="preserve">2026年6月12日</w:t>
            </w:r>
            <w:r>
              <w:rPr>
                <w:rFonts w:hint="eastAsia" w:ascii="宋体" w:hAnsi="宋体" w:eastAsia="宋体" w:cs="宋体"/>
                <w:color w:val="000000"/>
                <w:sz w:val="28"/>
                <w:szCs w:val="28"/>
                <w:highlight w:val="none"/>
                <w:lang w:val="en-US" w:eastAsia="zh-CN"/>
              </w:rPr>
              <w:t xml:space="preserve">北京时间</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0前。</w:t>
            </w:r>
            <w:r/>
          </w:p>
          <w:p>
            <w:p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2.投标截止时间：</w:t>
            </w:r>
            <w:r>
              <w:rPr>
                <w:rFonts w:hint="eastAsia" w:ascii="宋体" w:hAnsi="宋体" w:cs="宋体"/>
                <w:color w:val="000000"/>
                <w:sz w:val="28"/>
                <w:szCs w:val="28"/>
                <w:highlight w:val="none"/>
                <w:lang w:val="en-US" w:eastAsia="zh-CN"/>
              </w:rPr>
              <w:t xml:space="preserve">2026年6月12日</w:t>
            </w:r>
            <w:r>
              <w:rPr>
                <w:rFonts w:hint="eastAsia" w:ascii="宋体" w:hAnsi="宋体" w:eastAsia="宋体" w:cs="宋体"/>
                <w:color w:val="000000"/>
                <w:sz w:val="28"/>
                <w:szCs w:val="28"/>
                <w:highlight w:val="none"/>
                <w:lang w:val="en-US" w:eastAsia="zh-CN"/>
              </w:rPr>
              <w:t xml:space="preserve">北京时间</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p>
          <w:p>
            <w:pPr>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开标时间及地点：</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2026年6月12日</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lang w:val="en-US" w:eastAsia="zh-CN"/>
              </w:rPr>
              <w:t xml:space="preserve">北京</w:t>
            </w:r>
            <w:r>
              <w:rPr>
                <w:rFonts w:hint="eastAsia" w:ascii="宋体" w:hAnsi="宋体" w:eastAsia="宋体" w:cs="宋体"/>
                <w:color w:val="000000"/>
                <w:sz w:val="28"/>
                <w:szCs w:val="28"/>
                <w:highlight w:val="none"/>
              </w:rPr>
              <w:t xml:space="preserve">时间）</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p>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二、采用综合评分法的，按评审后得分由高到低顺序排列。得分相同的，按投标报价由低到高顺序排列。得分且投标报价相同的，</w:t>
            </w:r>
            <w:bookmarkStart w:id="16" w:name="OLE_LINK8"/>
            <w:r>
              <w:rPr>
                <w:rFonts w:hint="eastAsia" w:ascii="宋体" w:hAnsi="宋体" w:eastAsia="宋体" w:cs="宋体"/>
                <w:color w:val="000000"/>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000000"/>
                <w:sz w:val="28"/>
                <w:szCs w:val="28"/>
                <w:highlight w:val="none"/>
              </w:rPr>
              <w:t xml:space="preserve">项目实施方案</w:t>
            </w:r>
            <w:r>
              <w:rPr>
                <w:rFonts w:ascii="宋体" w:hAnsi="宋体"/>
                <w:color w:val="000000"/>
                <w:sz w:val="28"/>
                <w:szCs w:val="28"/>
                <w:highlight w:val="none"/>
              </w:rPr>
              <w:t xml:space="preserve">得分</w:t>
            </w:r>
            <w:r>
              <w:rPr>
                <w:rFonts w:hint="eastAsia" w:ascii="宋体" w:hAnsi="宋体" w:eastAsia="宋体" w:cs="宋体"/>
                <w:color w:val="000000"/>
                <w:sz w:val="28"/>
                <w:szCs w:val="28"/>
                <w:highlight w:val="none"/>
                <w:lang w:eastAsia="zh-CN"/>
              </w:rPr>
              <w:t xml:space="preserve">由高到低顺序排列。</w:t>
            </w:r>
            <w:bookmarkEnd w:id="16"/>
            <w:r/>
            <w:r/>
          </w:p>
          <w:p>
            <w:pPr>
              <w:spacing w:line="400" w:lineRule="exact"/>
              <w:rPr>
                <w:rFonts w:hint="eastAsia" w:ascii="宋体" w:hAnsi="宋体" w:eastAsia="宋体" w:cs="宋体"/>
              </w:rPr>
            </w:pPr>
            <w:r>
              <w:rPr>
                <w:rFonts w:hint="eastAsia" w:ascii="宋体" w:hAnsi="宋体" w:eastAsia="宋体" w:cs="宋体"/>
                <w:color w:val="000000"/>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w:t>
            </w:r>
            <w:r/>
          </w:p>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8"/>
                <w:szCs w:val="28"/>
              </w:rPr>
            </w:pPr>
            <w:r>
              <w:rPr>
                <w:rFonts w:hint="eastAsia" w:ascii="宋体" w:hAnsi="宋体" w:eastAsia="宋体" w:cs="宋体"/>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w:t>
            </w:r>
            <w:r>
              <w:rPr>
                <w:rFonts w:hint="eastAsia" w:ascii="宋体" w:hAnsi="宋体" w:eastAsia="宋体" w:cs="宋体"/>
                <w:color w:val="000000"/>
                <w:sz w:val="28"/>
                <w:szCs w:val="28"/>
                <w:lang w:eastAsia="zh-CN"/>
              </w:rPr>
              <w:t xml:space="preserve">中标人</w:t>
            </w:r>
            <w:r>
              <w:rPr>
                <w:rFonts w:hint="eastAsia" w:ascii="宋体" w:hAnsi="宋体" w:eastAsia="宋体" w:cs="宋体"/>
                <w:color w:val="000000"/>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rPr>
              <w:t xml:space="preserve">履约保证金</w:t>
            </w:r>
            <w:r>
              <w:rPr>
                <w:rFonts w:hint="eastAsia" w:ascii="宋体" w:hAnsi="宋体" w:eastAsia="宋体" w:cs="宋体"/>
                <w:b/>
                <w:bCs/>
                <w:color w:val="000000"/>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质疑接收人：</w:t>
            </w:r>
            <w:r>
              <w:rPr>
                <w:rFonts w:hint="eastAsia" w:ascii="宋体" w:hAnsi="宋体" w:eastAsia="宋体" w:cs="宋体"/>
                <w:color w:val="000000"/>
                <w:sz w:val="28"/>
                <w:szCs w:val="28"/>
                <w:lang w:val="en-US" w:eastAsia="zh-CN"/>
              </w:rPr>
              <w:t xml:space="preserve">柴小皊</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联系电话：0516-83205520</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办公地址：徐州市云龙区绿地商务城LOFT领海办公楼5#1903室（汉风路和昆仑大道交叉口东北角）</w:t>
            </w:r>
            <w:r>
              <w:rPr>
                <w:rFonts w:hint="eastAsia" w:ascii="宋体" w:hAnsi="宋体" w:eastAsia="宋体" w:cs="宋体"/>
                <w:color w:val="000000"/>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rPr>
              <w:t xml:space="preserve">5、</w:t>
            </w:r>
            <w:r>
              <w:rPr>
                <w:rFonts w:hint="eastAsia" w:ascii="宋体" w:hAnsi="宋体" w:eastAsia="宋体" w:cs="宋体"/>
                <w:b/>
                <w:bCs/>
                <w:color w:val="000000"/>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000000"/>
          <w:sz w:val="30"/>
          <w:szCs w:val="30"/>
        </w:rPr>
      </w:pPr>
      <w:r/>
      <w:bookmarkStart w:id="17" w:name="_Toc522790133"/>
      <w:r/>
      <w:r/>
    </w:p>
    <w:p>
      <w:pPr>
        <w:ind w:firstLine="600"/>
        <w:spacing w:line="520" w:lineRule="exact"/>
        <w:widowControl/>
        <w:rPr>
          <w:rFonts w:hint="eastAsia" w:ascii="宋体" w:hAnsi="宋体" w:eastAsia="宋体" w:cs="宋体"/>
          <w:b/>
          <w:color w:val="000000"/>
          <w:sz w:val="30"/>
          <w:szCs w:val="30"/>
        </w:rPr>
      </w:pPr>
      <w:r>
        <w:rPr>
          <w:rFonts w:hint="eastAsia" w:ascii="宋体" w:hAnsi="宋体" w:eastAsia="宋体" w:cs="宋体"/>
          <w:color w:val="000000"/>
          <w:sz w:val="30"/>
          <w:szCs w:val="30"/>
        </w:rPr>
        <w:br w:type="page" w:clear="all"/>
      </w:r>
      <w:bookmarkStart w:id="18" w:name="_Toc523404698"/>
      <w:r>
        <w:rPr>
          <w:rFonts w:hint="eastAsia" w:ascii="宋体" w:hAnsi="宋体" w:eastAsia="宋体" w:cs="宋体"/>
          <w:color w:val="000000"/>
          <w:sz w:val="30"/>
          <w:szCs w:val="30"/>
        </w:rPr>
        <w:t xml:space="preserve">本章附件：</w:t>
      </w:r>
      <w:r>
        <w:rPr>
          <w:rFonts w:hint="eastAsia" w:ascii="宋体" w:hAnsi="宋体" w:eastAsia="宋体" w:cs="宋体"/>
          <w:b/>
          <w:color w:val="000000"/>
          <w:sz w:val="30"/>
          <w:szCs w:val="30"/>
        </w:rPr>
        <w:t xml:space="preserve">招标代理服务收费标准</w:t>
      </w:r>
      <w:r/>
    </w:p>
    <w:tbl>
      <w:tblPr>
        <w:tblStyle w:val="97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0.005%</w:t>
            </w:r>
            <w:r/>
          </w:p>
        </w:tc>
      </w:tr>
    </w:tbl>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2、代理服务费按差额定率累进法计算。</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6、有分包（分标段）项目按</w:t>
      </w:r>
      <w:r>
        <w:rPr>
          <w:rFonts w:hint="eastAsia" w:ascii="宋体" w:hAnsi="宋体" w:eastAsia="宋体" w:cs="宋体"/>
          <w:color w:val="000000"/>
          <w:sz w:val="28"/>
          <w:szCs w:val="28"/>
          <w:lang w:val="en-US" w:eastAsia="zh-CN"/>
        </w:rPr>
        <w:t xml:space="preserve">采购包</w:t>
      </w:r>
      <w:r>
        <w:rPr>
          <w:rFonts w:hint="eastAsia" w:ascii="宋体" w:hAnsi="宋体" w:eastAsia="宋体" w:cs="宋体"/>
          <w:color w:val="000000"/>
          <w:sz w:val="28"/>
          <w:szCs w:val="28"/>
        </w:rPr>
        <w:t xml:space="preserve">收费。</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7、上该表为自行约定的代理服务费标准。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账户信息：</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收款人：江苏中际招标代理有限公司 </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开户银行：徐州农村商业银行股份有限公司彭园支行 </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 评标标准</w:t>
      </w:r>
      <w:bookmarkEnd w:id="17"/>
      <w:r/>
      <w:bookmarkEnd w:id="18"/>
      <w:r/>
      <w:r/>
    </w:p>
    <w:tbl>
      <w:tblPr>
        <w:tblStyle w:val="749"/>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评审</w:t>
            </w:r>
            <w:r>
              <w:rPr>
                <w:rFonts w:hint="eastAsia" w:ascii="宋体" w:hAnsi="宋体" w:eastAsia="宋体" w:cs="宋体"/>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sz w:val="24"/>
                <w:szCs w:val="24"/>
              </w:rPr>
            </w:pPr>
            <w:r/>
            <w:bookmarkStart w:id="19" w:name="OLE_LINK11"/>
            <w:r>
              <w:rPr>
                <w:rFonts w:hint="eastAsia" w:ascii="宋体" w:hAnsi="宋体" w:eastAsia="宋体" w:cs="宋体"/>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（分值计算结果保留两位小数）</w:t>
            </w:r>
            <w:bookmarkEnd w:id="19"/>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技术响应（</w:t>
            </w: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扣3</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性能稳定性高、质量可靠性高、技术先进的得7分；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1.合理、可行性、针对性强的得7分；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2.较合理、可行性、针对性一般的得5分；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sz w:val="24"/>
                <w:szCs w:val="24"/>
                <w:lang w:val="en-US" w:eastAsia="zh-CN"/>
              </w:rPr>
            </w:pPr>
            <w:r/>
            <w:bookmarkStart w:id="20" w:name="OLE_LINK10"/>
            <w:r>
              <w:rPr>
                <w:rFonts w:hint="eastAsia" w:ascii="宋体" w:hAnsi="宋体" w:eastAsia="宋体" w:cs="宋体"/>
                <w:sz w:val="24"/>
                <w:szCs w:val="24"/>
                <w:lang w:val="en-US" w:eastAsia="zh-CN"/>
              </w:rPr>
              <w:t xml:space="preserve">质量保证措施</w:t>
            </w:r>
            <w:bookmarkEnd w:id="20"/>
            <w:r>
              <w:rPr>
                <w:rFonts w:hint="eastAsia" w:ascii="宋体" w:hAnsi="宋体" w:eastAsia="宋体" w:cs="宋体"/>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1.合理、可行性、针对性强的得7分；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2.较合理、可行性、针对性一般的得5分；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1011"/>
              <w:jc w:val="center"/>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突发（应急）方案（</w:t>
            </w:r>
            <w:r>
              <w:rPr>
                <w:rFonts w:hint="eastAsia"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w:t>
            </w:r>
            <w:r>
              <w:rPr>
                <w:rFonts w:hint="eastAsia" w:ascii="宋体" w:hAnsi="宋体" w:eastAsia="宋体" w:cs="宋体"/>
                <w:bCs/>
                <w:color w:val="000000"/>
                <w:sz w:val="24"/>
                <w:szCs w:val="24"/>
              </w:rPr>
              <w:t xml:space="preserve">投标文件中</w:t>
            </w:r>
            <w:r>
              <w:rPr>
                <w:rFonts w:hint="eastAsia" w:ascii="宋体" w:hAnsi="宋体" w:eastAsia="宋体" w:cs="宋体"/>
                <w:bCs/>
                <w:color w:val="000000"/>
                <w:sz w:val="24"/>
                <w:szCs w:val="24"/>
                <w:lang w:val="en-US" w:eastAsia="zh-CN"/>
              </w:rPr>
              <w:t xml:space="preserve">产品在使用过程中发生的突发（应急）处理方案的</w:t>
            </w:r>
            <w:r>
              <w:rPr>
                <w:rFonts w:hint="eastAsia" w:ascii="宋体" w:hAnsi="宋体" w:eastAsia="宋体" w:cs="宋体"/>
                <w:bCs/>
                <w:color w:val="000000"/>
                <w:sz w:val="24"/>
                <w:szCs w:val="24"/>
              </w:rPr>
              <w:t xml:space="preserve">进行评分</w:t>
            </w:r>
            <w:r>
              <w:rPr>
                <w:rFonts w:hint="eastAsia" w:ascii="宋体" w:hAnsi="宋体" w:eastAsia="宋体" w:cs="宋体"/>
                <w:bCs/>
                <w:color w:val="000000"/>
                <w:sz w:val="24"/>
                <w:szCs w:val="24"/>
                <w:lang w:val="en-US" w:eastAsia="zh-CN"/>
              </w:rPr>
              <w:t xml:space="preserve">：</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1.方案完善，内容科学合理有针对性，清晰规范的得</w:t>
            </w:r>
            <w:r>
              <w:rPr>
                <w:rFonts w:hint="eastAsia"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2.方案较完善，内容科学基本合理，可行性一般的得3分；</w:t>
            </w:r>
            <w:r/>
          </w:p>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3.方案不完整，可行性较低的得</w:t>
            </w:r>
            <w:r>
              <w:rPr>
                <w:rFonts w:hint="eastAsia"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1011"/>
              <w:jc w:val="both"/>
              <w:spacing w:line="340" w:lineRule="exact"/>
              <w:rPr>
                <w:rFonts w:hint="eastAsia" w:ascii="宋体" w:hAnsi="宋体" w:eastAsia="宋体" w:cs="宋体"/>
                <w:bCs/>
                <w:sz w:val="24"/>
                <w:szCs w:val="24"/>
              </w:rPr>
            </w:pPr>
            <w:r>
              <w:rPr>
                <w:rFonts w:hint="eastAsia" w:ascii="宋体" w:hAnsi="宋体" w:eastAsia="宋体" w:cs="宋体"/>
                <w:color w:val="000000"/>
                <w:sz w:val="24"/>
                <w:szCs w:val="24"/>
              </w:rPr>
              <w:t xml:space="preserve">质保期内售后服务方案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6分</w:t>
            </w:r>
            <w:r>
              <w:rPr>
                <w:rFonts w:hint="eastAsia" w:ascii="宋体" w:hAnsi="宋体" w:eastAsia="宋体" w:cs="宋体"/>
                <w:color w:val="000000"/>
                <w:sz w:val="24"/>
                <w:szCs w:val="24"/>
                <w:lang w:eastAsia="zh-CN"/>
              </w:rPr>
              <w:t xml:space="preserve">）</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对投标文件中的质保期内的售后服务方案（包含但不限于服务方式、响应时间、故障处理、配件供应等）内容进行评分：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1.方案内容详实、完整、叙述清楚且合理的得6分；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2.方案内容基本可行、基本清楚的得4分；</w:t>
            </w:r>
            <w:r/>
          </w:p>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质保期后售后服务方案（6分）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对投标文件中的质保期后得售后服务方案（包含但不限于服务方式、响应时间、故障处理、质保期满后配件供应等）内容进行评分：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1.方案内容详实、完整、叙述清楚且合理的得6分；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2.方案内容基本可行、基本清楚的得4分；</w:t>
            </w:r>
            <w:r/>
          </w:p>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1011"/>
              <w:jc w:val="center"/>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技术培训方案（</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tc>
        <w:tc>
          <w:tcPr>
            <w:tcW w:w="7906" w:type="dxa"/>
            <w:vAlign w:val="center"/>
            <w:textDirection w:val="lrTb"/>
            <w:noWrap w:val="false"/>
          </w:tcPr>
          <w:p>
            <w:pPr>
              <w:pStyle w:val="1011"/>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技术培训方案需要有详细的服务人员管理制度、有详细的工作人员岗前培训方案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有对服务人员进行知识更新措施、有技能培训的具体方案等；</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1.方案内容详实、完整、叙述清楚且合理的得</w:t>
            </w:r>
            <w:r>
              <w:rPr>
                <w:rFonts w:hint="eastAsia"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2.方案内容基本可行、基本清楚的得3分；</w:t>
            </w:r>
            <w:r/>
          </w:p>
          <w:p>
            <w:pPr>
              <w:pStyle w:val="1011"/>
              <w:spacing w:line="36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3.方案内容不可行或不清楚的得</w:t>
            </w:r>
            <w:r>
              <w:rPr>
                <w:rFonts w:hint="eastAsia"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bookmarkStart w:id="21" w:name="OLE_LINK12"/>
            <w:r>
              <w:rPr>
                <w:rFonts w:hint="eastAsia" w:ascii="宋体" w:hAnsi="宋体" w:eastAsia="宋体" w:cs="宋体"/>
                <w:bCs/>
                <w:color w:val="000000"/>
                <w:sz w:val="24"/>
                <w:szCs w:val="24"/>
                <w:lang w:val="en-US" w:eastAsia="zh-CN"/>
              </w:rPr>
              <w:t xml:space="preserve">所投产品为“环境标志产品”</w:t>
            </w:r>
            <w:bookmarkEnd w:id="21"/>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所投产品为“节能产品”</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SA"/>
        </w:rPr>
        <w:t xml:space="preserve">（一）</w:t>
      </w:r>
      <w:r>
        <w:rPr>
          <w:rFonts w:hint="eastAsia" w:ascii="宋体" w:hAnsi="宋体" w:eastAsia="宋体" w:cs="宋体"/>
          <w:color w:val="000000"/>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bidi="ar-SA"/>
        </w:rPr>
        <w:t xml:space="preserve">（二）</w:t>
      </w:r>
      <w:r>
        <w:rPr>
          <w:rFonts w:hint="eastAsia" w:ascii="宋体" w:hAnsi="宋体" w:eastAsia="宋体" w:cs="宋体"/>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bidi="ar-SA"/>
        </w:rPr>
        <w:t xml:space="preserve">（三）</w:t>
      </w:r>
      <w:r>
        <w:rPr>
          <w:rFonts w:hint="eastAsia" w:ascii="宋体" w:hAnsi="宋体" w:eastAsia="宋体" w:cs="宋体"/>
          <w:color w:val="000000"/>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bidi="ar-SA"/>
        </w:rPr>
        <w:t xml:space="preserve">（四）</w:t>
      </w:r>
      <w:r>
        <w:rPr>
          <w:rFonts w:hint="eastAsia" w:ascii="宋体" w:hAnsi="宋体" w:eastAsia="宋体" w:cs="宋体"/>
          <w:color w:val="000000"/>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000000"/>
        </w:rPr>
      </w:pPr>
      <w:r/>
      <w:bookmarkStart w:id="22" w:name="_Toc523404699"/>
      <w:r/>
      <w:bookmarkStart w:id="23" w:name="_Toc522790134"/>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sz w:val="24"/>
        </w:rPr>
      </w:pPr>
      <w:r>
        <w:rPr>
          <w:rFonts w:hint="eastAsia" w:ascii="宋体" w:hAnsi="宋体" w:eastAsia="宋体" w:cs="宋体"/>
          <w:color w:val="000000"/>
        </w:rPr>
        <w:t xml:space="preserve">第五章  拟签订的合同文本</w:t>
      </w:r>
      <w:bookmarkEnd w:id="22"/>
      <w:r/>
      <w:bookmarkEnd w:id="23"/>
      <w:r/>
      <w:r/>
    </w:p>
    <w:p>
      <w:pPr>
        <w:ind w:firstLine="480"/>
        <w:rPr>
          <w:rFonts w:hint="eastAsia" w:ascii="宋体" w:hAnsi="宋体" w:eastAsia="宋体" w:cs="宋体"/>
          <w:bCs/>
          <w:color w:val="000000"/>
          <w:sz w:val="24"/>
        </w:rPr>
      </w:pPr>
      <w:r/>
      <w:bookmarkStart w:id="24" w:name="_Toc522790135"/>
      <w:r/>
      <w:bookmarkStart w:id="25" w:name="_Toc523404700"/>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政 府 采 购 合 同</w:t>
      </w:r>
      <w:r/>
    </w:p>
    <w:p>
      <w:pP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项目编号：</w:t>
      </w:r>
      <w:r>
        <w:rPr>
          <w:rFonts w:hint="eastAsia" w:ascii="宋体" w:hAnsi="宋体" w:cs="宋体"/>
          <w:b/>
          <w:sz w:val="32"/>
          <w:szCs w:val="32"/>
          <w:highlight w:val="none"/>
          <w:lang w:eastAsia="zh-CN"/>
        </w:rPr>
        <w:t xml:space="preserve">JSZC-320300-ZJZB-G2026-0049</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项目名称：</w:t>
      </w:r>
      <w:r>
        <w:rPr>
          <w:rFonts w:hint="eastAsia" w:ascii="宋体" w:hAnsi="宋体" w:cs="宋体"/>
          <w:b/>
          <w:sz w:val="32"/>
          <w:szCs w:val="32"/>
          <w:highlight w:val="none"/>
          <w:lang w:eastAsia="zh-CN"/>
        </w:rPr>
        <w:t xml:space="preserve">徐州市儿童医院心脏彩超（偏大龄儿童）</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采购单位（甲方）：</w:t>
      </w:r>
      <w:r>
        <w:rPr>
          <w:rFonts w:hint="eastAsia" w:ascii="宋体" w:hAnsi="宋体" w:cs="宋体"/>
          <w:b/>
          <w:sz w:val="32"/>
          <w:szCs w:val="32"/>
          <w:highlight w:val="none"/>
          <w:lang w:eastAsia="zh-CN"/>
        </w:rPr>
        <w:t xml:space="preserve">徐州市儿童医院</w:t>
      </w:r>
      <w:r/>
    </w:p>
    <w:p>
      <w:pPr>
        <w:ind w:firstLine="630"/>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中标供应商（乙方）：</w:t>
      </w:r>
      <w:r/>
    </w:p>
    <w:p>
      <w:pPr>
        <w:ind w:firstLine="630"/>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签订日期：    年  月  日</w:t>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05"/>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1005"/>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t xml:space="preserve">友情提醒：采购人与中标、成交供应商应当在中标通知书发出之日起三十日内，按照采购文件确定的事项签订政府采购合同。</w:t>
      </w:r>
      <w:r/>
    </w:p>
    <w:p>
      <w:pPr>
        <w:pStyle w:val="1005"/>
        <w:ind w:left="0" w:right="0"/>
        <w:spacing w:after="0"/>
        <w:rPr>
          <w:rFonts w:hint="eastAsia" w:ascii="宋体" w:hAnsi="宋体" w:eastAsia="宋体" w:cs="宋体"/>
          <w:b/>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highlight w:val="none"/>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cs="宋体"/>
          <w:sz w:val="24"/>
          <w:u w:val="single"/>
          <w:lang w:eastAsia="zh-CN"/>
        </w:rPr>
        <w:t xml:space="preserve">徐州市儿童医院</w:t>
      </w:r>
      <w:r>
        <w:rPr>
          <w:rFonts w:hint="eastAsia" w:ascii="宋体" w:hAnsi="宋体" w:eastAsia="宋体" w:cs="宋体"/>
          <w:sz w:val="24"/>
          <w:u w:val="single"/>
        </w:rPr>
        <w:t xml:space="preserve"> </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乙方（卖方）：</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rPr>
      </w:pPr>
      <w:r>
        <w:rPr>
          <w:rFonts w:hint="eastAsia" w:ascii="宋体" w:hAnsi="宋体" w:eastAsia="宋体" w:cs="宋体"/>
          <w:bCs/>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rPr>
        <w:t xml:space="preserve">的权利、义务，确保合同双方共同执行。</w:t>
      </w:r>
      <w:r/>
    </w:p>
    <w:p>
      <w:pPr>
        <w:numPr>
          <w:ilvl w:val="0"/>
          <w:numId w:val="2"/>
        </w:numPr>
        <w:spacing w:line="360" w:lineRule="exact"/>
        <w:rPr>
          <w:rStyle w:val="977"/>
          <w:rFonts w:hint="eastAsia" w:ascii="宋体" w:hAnsi="宋体" w:eastAsia="宋体" w:cs="宋体"/>
          <w:b/>
          <w:color w:val="000000"/>
          <w:sz w:val="24"/>
        </w:rPr>
      </w:pPr>
      <w:r>
        <w:rPr>
          <w:rFonts w:hint="eastAsia" w:ascii="宋体" w:hAnsi="宋体" w:eastAsia="宋体" w:cs="宋体"/>
          <w:b/>
          <w:sz w:val="24"/>
        </w:rPr>
        <w:t xml:space="preserve">合同标的</w:t>
      </w:r>
      <w:r/>
    </w:p>
    <w:p>
      <w:pPr>
        <w:ind w:left="426"/>
        <w:spacing w:line="360" w:lineRule="exact"/>
        <w:rPr>
          <w:rStyle w:val="977"/>
          <w:rFonts w:hint="eastAsia" w:ascii="宋体" w:hAnsi="宋体" w:eastAsia="宋体" w:cs="宋体"/>
          <w:color w:val="000000"/>
          <w:sz w:val="24"/>
        </w:rPr>
      </w:pPr>
      <w:r>
        <w:rPr>
          <w:rStyle w:val="977"/>
          <w:rFonts w:hint="eastAsia" w:ascii="宋体" w:hAnsi="宋体" w:eastAsia="宋体" w:cs="宋体"/>
          <w:color w:val="000000"/>
          <w:sz w:val="24"/>
        </w:rPr>
        <w:t xml:space="preserve">1.1产品名称、型号、规格、数量及价款</w:t>
      </w:r>
      <w:r/>
    </w:p>
    <w:tbl>
      <w:tblPr>
        <w:tblStyle w:val="74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产品名称</w:t>
            </w:r>
            <w:r/>
          </w:p>
        </w:tc>
        <w:tc>
          <w:tcPr>
            <w:tcW w:w="12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型号</w:t>
            </w:r>
            <w:r/>
          </w:p>
        </w:tc>
        <w:tc>
          <w:tcPr>
            <w:tcW w:w="11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单价（元）</w:t>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单位</w:t>
            </w:r>
            <w:r/>
          </w:p>
        </w:tc>
        <w:tc>
          <w:tcPr>
            <w:tcW w:w="9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数量</w:t>
            </w:r>
            <w:r/>
          </w:p>
        </w:tc>
        <w:tc>
          <w:tcPr>
            <w:tcW w:w="10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金额（元）</w:t>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w:t>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b/>
                <w:sz w:val="24"/>
                <w:lang w:bidi="ar"/>
              </w:rPr>
              <w:t xml:space="preserve">合计（大写）：人民币</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元整 </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（含税含运费）</w:t>
            </w:r>
            <w:r/>
          </w:p>
        </w:tc>
      </w:tr>
    </w:tbl>
    <w:p>
      <w:pPr>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2.交货方法、交货期限、到货地点及风险转移</w:t>
      </w:r>
      <w:r/>
    </w:p>
    <w:p>
      <w:pPr>
        <w:pStyle w:val="1015"/>
        <w:ind w:left="0" w:firstLine="480"/>
        <w:spacing w:line="360" w:lineRule="auto"/>
        <w:rPr>
          <w:rFonts w:hint="eastAsia" w:ascii="宋体" w:hAnsi="宋体" w:eastAsia="宋体" w:cs="宋体"/>
          <w:bCs/>
          <w:sz w:val="24"/>
        </w:rPr>
      </w:pPr>
      <w:r>
        <w:rPr>
          <w:rFonts w:hint="eastAsia" w:ascii="宋体" w:hAnsi="宋体" w:eastAsia="宋体" w:cs="宋体"/>
          <w:bCs/>
          <w:sz w:val="24"/>
        </w:rPr>
        <w:t xml:space="preserve">2.1交货期：自本合同签订生效之日起</w:t>
      </w:r>
      <w:r>
        <w:rPr>
          <w:rFonts w:hint="eastAsia" w:ascii="宋体" w:hAnsi="宋体" w:cs="宋体"/>
          <w:bCs/>
          <w:sz w:val="24"/>
          <w:u w:val="single"/>
          <w:lang w:val="en-US" w:eastAsia="zh-CN"/>
        </w:rPr>
        <w:t xml:space="preserve"> </w:t>
      </w:r>
      <w:r>
        <w:rPr>
          <w:rFonts w:hint="eastAsia" w:ascii="宋体" w:hAnsi="宋体" w:eastAsia="宋体" w:cs="宋体"/>
          <w:bCs/>
          <w:sz w:val="24"/>
        </w:rPr>
        <w:t xml:space="preserve">日内送达甲方指定地点，并安装调试完毕并投入使用。</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2.2</w:t>
      </w:r>
      <w:r>
        <w:rPr>
          <w:rFonts w:hint="eastAsia" w:ascii="宋体" w:hAnsi="宋体" w:eastAsia="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2.3</w:t>
      </w:r>
      <w:r>
        <w:rPr>
          <w:rFonts w:hint="eastAsia" w:ascii="宋体" w:hAnsi="宋体" w:eastAsia="宋体" w:cs="宋体"/>
          <w:sz w:val="24"/>
        </w:rPr>
        <w:t xml:space="preserve">甲方指定的到货地点：</w:t>
      </w:r>
      <w:r>
        <w:rPr>
          <w:rFonts w:hint="eastAsia" w:ascii="宋体" w:hAnsi="宋体" w:cs="宋体"/>
          <w:sz w:val="24"/>
          <w:u w:val="single"/>
          <w:lang w:eastAsia="zh-CN"/>
        </w:rPr>
        <w:t xml:space="preserve">徐州市儿童医院（</w:t>
      </w:r>
      <w:r>
        <w:rPr>
          <w:rFonts w:hint="eastAsia" w:ascii="宋体" w:hAnsi="宋体" w:cs="宋体"/>
          <w:sz w:val="24"/>
          <w:u w:val="single"/>
          <w:lang w:val="en-US" w:eastAsia="zh-CN"/>
        </w:rPr>
        <w:t xml:space="preserve">甲方指定地点</w:t>
      </w:r>
      <w:r>
        <w:rPr>
          <w:rFonts w:hint="eastAsia" w:ascii="宋体" w:hAnsi="宋体" w:cs="宋体"/>
          <w:sz w:val="24"/>
          <w:u w:val="single"/>
          <w:lang w:eastAsia="zh-CN"/>
        </w:rPr>
        <w:t xml:space="preserve">）</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2.4</w:t>
      </w:r>
      <w:r>
        <w:rPr>
          <w:rFonts w:hint="eastAsia" w:ascii="宋体" w:hAnsi="宋体" w:eastAsia="宋体" w:cs="宋体"/>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3. 货物包装及质量保证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4.交货物验收、异议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4.1验收主体：</w:t>
      </w:r>
      <w:r>
        <w:rPr>
          <w:rFonts w:hint="eastAsia" w:ascii="宋体" w:hAnsi="宋体" w:eastAsia="宋体" w:cs="宋体"/>
          <w:sz w:val="24"/>
          <w:lang w:eastAsia="zh-CN"/>
        </w:rPr>
        <w:t xml:space="preserve">徐州市儿童医院</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4.2验收地点：</w:t>
      </w:r>
      <w:r>
        <w:rPr>
          <w:rFonts w:hint="eastAsia" w:ascii="宋体" w:hAnsi="宋体" w:eastAsia="宋体" w:cs="宋体"/>
          <w:sz w:val="24"/>
          <w:lang w:eastAsia="zh-CN"/>
        </w:rPr>
        <w:t xml:space="preserve">徐州市儿童医院</w:t>
      </w:r>
      <w:r>
        <w:rPr>
          <w:rFonts w:hint="eastAsia" w:ascii="宋体" w:hAnsi="宋体" w:eastAsia="宋体" w:cs="宋体"/>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4.4验收方式：由</w:t>
      </w:r>
      <w:r>
        <w:rPr>
          <w:rFonts w:hint="eastAsia" w:ascii="宋体" w:hAnsi="宋体" w:eastAsia="宋体" w:cs="宋体"/>
          <w:sz w:val="24"/>
          <w:lang w:eastAsia="zh-CN"/>
        </w:rPr>
        <w:t xml:space="preserve">徐州市儿童医院</w:t>
      </w:r>
      <w:r>
        <w:rPr>
          <w:rFonts w:hint="eastAsia" w:ascii="宋体" w:hAnsi="宋体" w:eastAsia="宋体" w:cs="宋体"/>
          <w:sz w:val="24"/>
        </w:rPr>
        <w:t xml:space="preserve">使用部门及供应商双方共同进行验收、测试。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4.9</w:t>
      </w:r>
      <w:r>
        <w:rPr>
          <w:rFonts w:hint="eastAsia" w:ascii="宋体" w:hAnsi="宋体" w:eastAsia="宋体" w:cs="宋体"/>
          <w:sz w:val="24"/>
        </w:rPr>
        <w:t xml:space="preserve">乙方在接到甲方书面异议后，应在三日内提出处理意见，否则，即视为默认甲方提出的异议和处理意见，乙方应照此执行。</w:t>
      </w:r>
      <w:r/>
    </w:p>
    <w:p>
      <w:pPr>
        <w:pStyle w:val="1048"/>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5.2乙方提供设备安装和维修所需的专用工具和辅助材料。</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5.9验收中如果发现设备有短缺，损坏、有质量、技术等不符合本合同规定的情形，双方</w:t>
      </w:r>
      <w:r>
        <w:rPr>
          <w:rFonts w:hint="eastAsia" w:ascii="宋体" w:hAnsi="宋体" w:eastAsia="宋体" w:cs="宋体"/>
          <w:color w:val="000000"/>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6. 付款方式</w:t>
      </w:r>
      <w:r/>
    </w:p>
    <w:p>
      <w:pPr>
        <w:ind w:firstLine="54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本合同总金额为人民币大写金额</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元（小写金额：</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元）。</w:t>
      </w:r>
      <w:r/>
    </w:p>
    <w:p>
      <w:pPr>
        <w:ind w:firstLine="54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经双方协商一致，选择以下第</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种付款方式：</w:t>
      </w:r>
      <w:r/>
    </w:p>
    <w:p>
      <w:pPr>
        <w:ind w:firstLine="54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rPr>
        <w:t xml:space="preserve">6.3 乙方需提交的申请支付文件包括</w:t>
      </w:r>
      <w:r>
        <w:rPr>
          <w:rFonts w:hint="eastAsia" w:ascii="宋体" w:hAnsi="宋体" w:eastAsia="宋体" w:cs="宋体"/>
          <w:color w:val="000000"/>
          <w:sz w:val="24"/>
        </w:rPr>
        <w:t xml:space="preserve">：</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（1）项目移交确认单</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）结算金额审核确认单</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000000"/>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6.4  合同约定的乙方收款账户：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银行帐号：</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p>
    <w:p>
      <w:pPr>
        <w:pStyle w:val="1049"/>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w:t>
      </w:r>
      <w:r>
        <w:rPr>
          <w:rFonts w:hint="eastAsia" w:ascii="宋体" w:hAnsi="宋体" w:eastAsia="宋体" w:cs="宋体"/>
          <w:b/>
          <w:color w:val="000000"/>
          <w:spacing w:val="0"/>
          <w:sz w:val="24"/>
          <w:szCs w:val="24"/>
          <w:lang w:val="en-US" w:eastAsia="zh-CN"/>
        </w:rPr>
        <w:t xml:space="preserve">免费</w:t>
      </w:r>
      <w:r>
        <w:rPr>
          <w:rFonts w:hint="eastAsia" w:ascii="宋体" w:hAnsi="宋体" w:eastAsia="宋体" w:cs="宋体"/>
          <w:b/>
          <w:color w:val="000000"/>
          <w:spacing w:val="0"/>
          <w:sz w:val="24"/>
          <w:szCs w:val="24"/>
        </w:rPr>
        <w:t xml:space="preserve">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49"/>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p>
    <w:p>
      <w:pPr>
        <w:pStyle w:val="1049"/>
        <w:ind w:firstLine="520"/>
        <w:jc w:val="both"/>
        <w:spacing w:before="0" w:after="0" w:line="360" w:lineRule="auto"/>
        <w:shd w:val="clear" w:color="auto" w:fill="auto"/>
        <w:tabs>
          <w:tab w:val="left" w:pos="1028" w:leader="none"/>
        </w:tabs>
        <w:rPr>
          <w:rFonts w:hint="eastAsia" w:ascii="宋体" w:hAnsi="宋体" w:eastAsia="宋体" w:cs="宋体"/>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sz w:val="24"/>
          <w:szCs w:val="24"/>
          <w:lang w:val="zh-CN" w:bidi="zh-CN"/>
        </w:rPr>
        <w:t xml:space="preserve">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7.4如设备发生故障，乙方在接到甲方报修电话后</w:t>
      </w:r>
      <w:r>
        <w:rPr>
          <w:rFonts w:hint="eastAsia" w:ascii="宋体" w:hAnsi="宋体" w:cs="宋体"/>
          <w:sz w:val="24"/>
          <w:u w:val="single"/>
          <w:lang w:val="en-US" w:eastAsia="zh-CN"/>
        </w:rPr>
        <w:t xml:space="preserve"> 2 </w:t>
      </w:r>
      <w:r>
        <w:rPr>
          <w:rFonts w:hint="eastAsia" w:ascii="宋体" w:hAnsi="宋体" w:eastAsia="宋体" w:cs="宋体"/>
          <w:sz w:val="24"/>
        </w:rPr>
        <w:t xml:space="preserve">小时内予以响应，</w:t>
      </w:r>
      <w:r>
        <w:rPr>
          <w:rFonts w:hint="eastAsia" w:ascii="宋体" w:hAnsi="宋体" w:cs="宋体"/>
          <w:sz w:val="24"/>
          <w:u w:val="single"/>
          <w:lang w:val="en-US" w:eastAsia="zh-CN"/>
        </w:rPr>
        <w:t xml:space="preserve"> 24</w:t>
      </w:r>
      <w:r>
        <w:rPr>
          <w:rFonts w:hint="eastAsia" w:ascii="宋体" w:hAnsi="宋体" w:eastAsia="宋体" w:cs="宋体"/>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7.5质保期内，设备如因故障维修超过2天，按1:2延长质保期（具体时间，按天数算）。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7.8软件终身免费升级，并及时提供设备新功能和临床应用资料。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8. 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8.2临床培训： 免费提供现场临床培训。</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9．知识产权 </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9.2本合同价包含所有应向所有权人支付的专利权、商标权或其它知识产权的一切相关费用。</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10.违约责任</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10.1乙方的违约责任：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向甲方支付违约金，并赔偿因此造成的损失。</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sz w:val="24"/>
          <w:lang w:val="en-US" w:eastAsia="zh-CN"/>
        </w:rPr>
      </w:pPr>
      <w:r>
        <w:rPr>
          <w:rFonts w:hint="eastAsia" w:ascii="宋体" w:hAnsi="宋体" w:eastAsia="宋体" w:cs="宋体"/>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sz w:val="24"/>
          <w:lang w:val="en-US" w:eastAsia="zh-CN"/>
        </w:rPr>
        <w:t xml:space="preserve">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10.2甲方违约责任：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10.2.1非乙方供货质量问题，甲方中途不得退货，否则甲方应按合同总额的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向乙方支付违约金。</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11.不可抗力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48"/>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13.其它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13.2本合同壹式</w:t>
      </w:r>
      <w:r>
        <w:rPr>
          <w:rFonts w:hint="eastAsia" w:ascii="宋体" w:hAnsi="宋体" w:eastAsia="宋体" w:cs="宋体"/>
          <w:sz w:val="24"/>
          <w:u w:val="single"/>
        </w:rPr>
        <w:t xml:space="preserve">4</w:t>
      </w:r>
      <w:r>
        <w:rPr>
          <w:rFonts w:hint="eastAsia" w:ascii="宋体" w:hAnsi="宋体" w:eastAsia="宋体" w:cs="宋体"/>
          <w:sz w:val="24"/>
        </w:rPr>
        <w:t xml:space="preserve">份，甲方执</w:t>
      </w:r>
      <w:r>
        <w:rPr>
          <w:rFonts w:hint="eastAsia" w:ascii="宋体" w:hAnsi="宋体" w:eastAsia="宋体" w:cs="宋体"/>
          <w:sz w:val="24"/>
          <w:u w:val="single"/>
        </w:rPr>
        <w:t xml:space="preserve">2</w:t>
      </w:r>
      <w:r>
        <w:rPr>
          <w:rFonts w:hint="eastAsia" w:ascii="宋体" w:hAnsi="宋体" w:eastAsia="宋体" w:cs="宋体"/>
          <w:sz w:val="24"/>
        </w:rPr>
        <w:t xml:space="preserve">份，乙方执</w:t>
      </w:r>
      <w:r>
        <w:rPr>
          <w:rFonts w:hint="eastAsia" w:ascii="宋体" w:hAnsi="宋体" w:cs="宋体"/>
          <w:sz w:val="24"/>
          <w:u w:val="single"/>
          <w:lang w:val="en-US" w:eastAsia="zh-CN"/>
        </w:rPr>
        <w:t xml:space="preserve">2</w:t>
      </w:r>
      <w:r>
        <w:rPr>
          <w:rFonts w:hint="eastAsia" w:ascii="宋体" w:hAnsi="宋体" w:eastAsia="宋体" w:cs="宋体"/>
          <w:sz w:val="24"/>
        </w:rPr>
        <w:t xml:space="preserve">份。</w:t>
      </w:r>
      <w:r/>
    </w:p>
    <w:p>
      <w:pPr>
        <w:spacing w:line="360" w:lineRule="auto"/>
        <w:rPr>
          <w:rFonts w:hint="eastAsia" w:ascii="宋体" w:hAnsi="宋体" w:eastAsia="宋体" w:cs="宋体"/>
          <w:b/>
          <w:bCs/>
          <w:sz w:val="24"/>
        </w:rPr>
      </w:pPr>
      <w:r>
        <w:rPr>
          <w:rFonts w:hint="eastAsia" w:ascii="宋体" w:hAnsi="宋体" w:eastAsia="宋体" w:cs="宋体"/>
          <w:sz w:val="24"/>
        </w:rPr>
        <w:t xml:space="preserve">  </w:t>
      </w:r>
      <w:r>
        <w:rPr>
          <w:rFonts w:hint="eastAsia" w:ascii="宋体" w:hAnsi="宋体" w:eastAsia="宋体" w:cs="宋体"/>
          <w:b/>
          <w:bCs/>
          <w:sz w:val="24"/>
        </w:rPr>
        <w:t xml:space="preserve">  14.合同附件</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    （下页为合同签署页）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pStyle w:val="928"/>
        <w:rPr>
          <w:rFonts w:hint="eastAsia" w:ascii="宋体" w:hAnsi="宋体" w:eastAsia="宋体" w:cs="宋体"/>
          <w:sz w:val="24"/>
        </w:rPr>
      </w:pPr>
      <w:r>
        <w:rPr>
          <w:rFonts w:hint="eastAsia" w:ascii="宋体" w:hAnsi="宋体" w:eastAsia="宋体" w:cs="宋体"/>
          <w:sz w:val="24"/>
        </w:rPr>
      </w:r>
      <w:r/>
    </w:p>
    <w:p>
      <w:pPr>
        <w:pStyle w:val="928"/>
        <w:rPr>
          <w:rFonts w:hint="eastAsia" w:ascii="宋体" w:hAnsi="宋体" w:eastAsia="宋体" w:cs="宋体"/>
          <w:sz w:val="24"/>
        </w:rPr>
      </w:pPr>
      <w:r>
        <w:rPr>
          <w:rFonts w:hint="eastAsia" w:ascii="宋体" w:hAnsi="宋体" w:eastAsia="宋体" w:cs="宋体"/>
          <w:sz w:val="24"/>
        </w:rPr>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甲  方：</w:t>
      </w:r>
      <w:r>
        <w:rPr>
          <w:rFonts w:hint="eastAsia" w:ascii="宋体" w:hAnsi="宋体" w:cs="宋体"/>
          <w:sz w:val="24"/>
          <w:lang w:eastAsia="zh-CN"/>
        </w:rPr>
        <w:t xml:space="preserve">徐州市儿童医院</w:t>
      </w:r>
      <w:r>
        <w:rPr>
          <w:rFonts w:hint="eastAsia" w:ascii="宋体" w:hAnsi="宋体" w:eastAsia="宋体" w:cs="宋体"/>
          <w:sz w:val="24"/>
        </w:rPr>
        <w:t xml:space="preserve">                 乙 方：</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法定代表人：                         </w:t>
      </w:r>
      <w:r>
        <w:rPr>
          <w:rFonts w:hint="eastAsia" w:ascii="宋体" w:hAnsi="宋体" w:cs="宋体"/>
          <w:sz w:val="24"/>
          <w:lang w:val="en-US" w:eastAsia="zh-CN"/>
        </w:rPr>
        <w:t xml:space="preserve">  </w:t>
      </w:r>
      <w:r>
        <w:rPr>
          <w:rFonts w:hint="eastAsia" w:ascii="宋体" w:hAnsi="宋体" w:eastAsia="宋体" w:cs="宋体"/>
          <w:sz w:val="24"/>
        </w:rPr>
        <w:t xml:space="preserve">法定代表人：                         </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委托代理人：                        </w:t>
      </w:r>
      <w:r>
        <w:rPr>
          <w:rFonts w:hint="eastAsia" w:ascii="宋体" w:hAnsi="宋体" w:cs="宋体"/>
          <w:sz w:val="24"/>
          <w:lang w:val="en-US" w:eastAsia="zh-CN"/>
        </w:rPr>
        <w:t xml:space="preserve">  </w:t>
      </w:r>
      <w:r>
        <w:rPr>
          <w:rFonts w:hint="eastAsia" w:ascii="宋体" w:hAnsi="宋体" w:eastAsia="宋体" w:cs="宋体"/>
          <w:sz w:val="24"/>
        </w:rPr>
        <w:t xml:space="preserve"> 委托代理人: </w:t>
      </w:r>
      <w:r/>
    </w:p>
    <w:p>
      <w:pPr>
        <w:ind w:left="0" w:firstLine="42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w:t>
      </w:r>
      <w:r>
        <w:rPr>
          <w:rFonts w:hint="eastAsia" w:ascii="宋体" w:hAnsi="宋体" w:cs="宋体"/>
          <w:sz w:val="24"/>
          <w:lang w:val="en-US" w:eastAsia="zh-CN"/>
        </w:rPr>
        <w:t xml:space="preserve">  </w:t>
      </w:r>
      <w:r>
        <w:rPr>
          <w:rFonts w:hint="eastAsia" w:ascii="宋体" w:hAnsi="宋体" w:eastAsia="宋体" w:cs="宋体"/>
          <w:sz w:val="24"/>
        </w:rPr>
        <w:t xml:space="preserve">  地址： </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电  话：                           </w:t>
      </w:r>
      <w:r>
        <w:rPr>
          <w:rFonts w:hint="eastAsia" w:ascii="宋体" w:hAnsi="宋体" w:cs="宋体"/>
          <w:sz w:val="24"/>
          <w:lang w:val="en-US" w:eastAsia="zh-CN"/>
        </w:rPr>
        <w:t xml:space="preserve">  </w:t>
      </w:r>
      <w:r>
        <w:rPr>
          <w:rFonts w:hint="eastAsia" w:ascii="宋体" w:hAnsi="宋体" w:eastAsia="宋体" w:cs="宋体"/>
          <w:sz w:val="24"/>
        </w:rPr>
        <w:t xml:space="preserve">  电 话：</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开 户 行：</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 账 号：  </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签订日期：                         </w:t>
      </w:r>
      <w:r>
        <w:rPr>
          <w:rFonts w:hint="eastAsia" w:ascii="宋体" w:hAnsi="宋体" w:cs="宋体"/>
          <w:sz w:val="24"/>
          <w:lang w:val="en-US" w:eastAsia="zh-CN"/>
        </w:rPr>
        <w:t xml:space="preserve">   </w:t>
      </w:r>
      <w:r>
        <w:rPr>
          <w:rFonts w:hint="eastAsia" w:ascii="宋体" w:hAnsi="宋体" w:eastAsia="宋体" w:cs="宋体"/>
          <w:sz w:val="24"/>
        </w:rPr>
        <w:t xml:space="preserve"> 签订日期： </w:t>
      </w:r>
      <w:r/>
    </w:p>
    <w:p>
      <w:pPr>
        <w:jc w:val="center"/>
        <w:rPr>
          <w:rFonts w:hint="eastAsia" w:ascii="仿宋" w:hAnsi="仿宋" w:eastAsia="仿宋" w:cs="仿宋"/>
          <w:sz w:val="24"/>
        </w:rPr>
      </w:pPr>
      <w:r>
        <w:rPr>
          <w:rFonts w:hint="eastAsia" w:ascii="仿宋" w:hAnsi="仿宋" w:eastAsia="仿宋" w:cs="仿宋"/>
          <w:sz w:val="24"/>
        </w:rPr>
      </w:r>
      <w:r/>
    </w:p>
    <w:p>
      <w:pPr>
        <w:jc w:val="center"/>
        <w:rPr>
          <w:rFonts w:hint="eastAsia" w:ascii="宋体" w:hAnsi="宋体" w:eastAsia="宋体" w:cs="宋体"/>
          <w:sz w:val="30"/>
          <w:szCs w:val="30"/>
        </w:rPr>
      </w:pPr>
      <w:r>
        <w:rPr>
          <w:rFonts w:hint="eastAsia" w:ascii="仿宋" w:hAnsi="仿宋" w:eastAsia="仿宋" w:cs="仿宋"/>
          <w:sz w:val="24"/>
        </w:rPr>
        <w:br w:type="page" w:clear="all"/>
      </w:r>
      <w:r>
        <w:rPr>
          <w:rFonts w:hint="eastAsia" w:ascii="宋体" w:hAnsi="宋体" w:eastAsia="宋体" w:cs="宋体"/>
          <w:b/>
          <w:bCs/>
          <w:sz w:val="30"/>
          <w:szCs w:val="30"/>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24"/>
        </w:rPr>
      </w:pPr>
      <w:r>
        <w:rPr>
          <w:rFonts w:hint="eastAsia" w:ascii="宋体" w:hAnsi="宋体" w:eastAsia="宋体" w:cs="宋体"/>
          <w:b/>
          <w:bCs/>
          <w:sz w:val="24"/>
        </w:rPr>
        <w:t xml:space="preserve">合同附件1：合同协议书</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合同附件2：技术规格和技术性能</w:t>
      </w:r>
      <w:r/>
    </w:p>
    <w:p>
      <w:pPr>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合同附件3：售后服务</w:t>
      </w:r>
      <w:r/>
    </w:p>
    <w:p>
      <w:pPr>
        <w:rPr>
          <w:rFonts w:hint="eastAsia" w:ascii="宋体" w:hAnsi="宋体" w:eastAsia="宋体" w:cs="宋体"/>
          <w:b/>
          <w:bCs/>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合同附件4：供货范围和价格清单</w:t>
      </w:r>
      <w:r/>
    </w:p>
    <w:p>
      <w:pPr>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合同附件6：采购需求</w:t>
      </w:r>
      <w:r/>
    </w:p>
    <w:p>
      <w:pPr>
        <w:rPr>
          <w:rFonts w:hint="eastAsia" w:ascii="宋体" w:hAnsi="宋体" w:eastAsia="宋体" w:cs="宋体"/>
          <w:sz w:val="24"/>
        </w:rPr>
      </w:pPr>
      <w:r>
        <w:rPr>
          <w:rFonts w:hint="eastAsia" w:ascii="宋体" w:hAnsi="宋体" w:eastAsia="宋体" w:cs="宋体"/>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000000"/>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000000"/>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000000"/>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920"/>
        <w:rPr>
          <w:rFonts w:hint="eastAsia" w:ascii="宋体" w:hAnsi="宋体" w:eastAsia="宋体" w:cs="宋体"/>
          <w:color w:val="000000"/>
        </w:rPr>
      </w:pPr>
      <w:r>
        <w:rPr>
          <w:rFonts w:hint="eastAsia" w:ascii="宋体" w:hAnsi="宋体" w:eastAsia="宋体" w:cs="宋体"/>
          <w:color w:val="000000"/>
        </w:rPr>
        <w:t xml:space="preserve">第六章  采购需求</w:t>
      </w:r>
      <w:bookmarkEnd w:id="24"/>
      <w:r/>
      <w:bookmarkEnd w:id="25"/>
      <w:r/>
      <w:r/>
    </w:p>
    <w:p>
      <w:pPr>
        <w:pStyle w:val="1000"/>
        <w:ind w:firstLine="482"/>
        <w:keepLines w:val="0"/>
        <w:keepNext w:val="0"/>
        <w:pageBreakBefore w:val="0"/>
        <w:spacing w:line="400" w:lineRule="exact"/>
        <w:rPr>
          <w:rFonts w:hint="eastAsia" w:ascii="宋体" w:hAnsi="宋体" w:eastAsia="宋体" w:cs="宋体"/>
          <w:b/>
          <w:bCs/>
          <w:sz w:val="24"/>
          <w:szCs w:val="24"/>
        </w:rPr>
      </w:pPr>
      <w:r/>
      <w:bookmarkStart w:id="26" w:name="_Toc522790136"/>
      <w:r/>
      <w:bookmarkStart w:id="27" w:name="_Toc523404701"/>
      <w:r>
        <w:rPr>
          <w:rFonts w:hint="eastAsia" w:ascii="宋体" w:hAnsi="宋体" w:eastAsia="宋体" w:cs="宋体"/>
          <w:b/>
          <w:bCs/>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w:t>
      </w:r>
      <w:r>
        <w:rPr>
          <w:rFonts w:hint="eastAsia" w:ascii="宋体" w:hAnsi="宋体" w:cs="宋体"/>
          <w:color w:val="000000"/>
          <w:sz w:val="24"/>
          <w:szCs w:val="24"/>
          <w:lang w:val="en-US" w:eastAsia="zh-CN"/>
        </w:rPr>
        <w:t xml:space="preserve">徐州市儿童医院</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2、项目名称：</w:t>
      </w:r>
      <w:r>
        <w:rPr>
          <w:rFonts w:hint="eastAsia" w:ascii="宋体" w:hAnsi="宋体" w:cs="宋体"/>
          <w:color w:val="000000"/>
          <w:sz w:val="24"/>
          <w:szCs w:val="24"/>
          <w:lang w:val="en-US" w:eastAsia="zh-CN"/>
        </w:rPr>
        <w:t xml:space="preserve">徐州市儿童医院心脏彩超（偏大龄儿童），数量：1套</w:t>
      </w:r>
      <w:r>
        <w:rPr>
          <w:rFonts w:hint="eastAsia" w:ascii="宋体" w:hAnsi="宋体" w:eastAsia="宋体" w:cs="宋体"/>
          <w:color w:val="000000"/>
          <w:sz w:val="24"/>
          <w:szCs w:val="24"/>
          <w:lang w:val="en-US" w:eastAsia="zh-CN"/>
        </w:rPr>
        <w:t xml:space="preserve">。</w:t>
      </w:r>
      <w:r/>
    </w:p>
    <w:p>
      <w:pPr>
        <w:ind w:firstLine="482"/>
        <w:keepLines w:val="0"/>
        <w:keepNext w:val="0"/>
        <w:pageBreakBefore w:val="0"/>
        <w:spacing w:line="400" w:lineRule="exact"/>
        <w:widowControl/>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lang w:val="en-US" w:eastAsia="zh-CN"/>
        </w:rPr>
        <w:t xml:space="preserve">3、</w:t>
      </w:r>
      <w:r>
        <w:rPr>
          <w:rFonts w:hint="eastAsia" w:ascii="宋体" w:hAnsi="宋体" w:cs="宋体"/>
          <w:b w:val="0"/>
          <w:bCs w:val="0"/>
          <w:color w:val="000000"/>
          <w:sz w:val="24"/>
          <w:szCs w:val="24"/>
          <w:lang w:val="en-US" w:eastAsia="zh-CN"/>
        </w:rPr>
        <w:t xml:space="preserve">徐州市儿童医院徐州市儿童医院心脏彩超（偏大龄儿童）</w:t>
      </w:r>
      <w:r>
        <w:rPr>
          <w:rFonts w:hint="eastAsia" w:ascii="宋体" w:hAnsi="宋体" w:eastAsia="宋体" w:cs="宋体"/>
          <w:b w:val="0"/>
          <w:bCs w:val="0"/>
          <w:color w:val="000000"/>
          <w:sz w:val="24"/>
          <w:szCs w:val="24"/>
          <w:lang w:val="en-US" w:eastAsia="zh-CN"/>
        </w:rPr>
        <w:t xml:space="preserve">采购</w:t>
      </w:r>
      <w:r>
        <w:rPr>
          <w:rFonts w:hint="eastAsia" w:ascii="宋体" w:hAnsi="宋体" w:eastAsia="宋体" w:cs="宋体"/>
          <w:b w:val="0"/>
          <w:bCs w:val="0"/>
          <w:color w:val="000000"/>
          <w:sz w:val="24"/>
          <w:szCs w:val="24"/>
        </w:rPr>
        <w:t xml:space="preserve">对应的中小企业划分标准所属行业为</w:t>
      </w:r>
      <w:r>
        <w:rPr>
          <w:rFonts w:hint="eastAsia" w:ascii="宋体" w:hAnsi="宋体" w:eastAsia="宋体" w:cs="宋体"/>
          <w:b/>
          <w:bCs/>
          <w:color w:val="000000"/>
          <w:sz w:val="24"/>
          <w:szCs w:val="24"/>
          <w:u w:val="single"/>
        </w:rPr>
        <w:t xml:space="preserve">工业</w:t>
      </w:r>
      <w:r>
        <w:rPr>
          <w:rFonts w:hint="eastAsia" w:ascii="宋体" w:hAnsi="宋体" w:eastAsia="宋体" w:cs="宋体"/>
          <w:b w:val="0"/>
          <w:bCs w:val="0"/>
          <w:color w:val="000000"/>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本项目不接受超过</w:t>
      </w:r>
      <w:r>
        <w:rPr>
          <w:rFonts w:hint="eastAsia" w:ascii="宋体" w:hAnsi="宋体" w:cs="宋体"/>
          <w:b/>
          <w:bCs/>
          <w:color w:val="000000"/>
          <w:sz w:val="24"/>
          <w:szCs w:val="24"/>
          <w:lang w:val="en-US" w:eastAsia="zh-CN"/>
        </w:rPr>
        <w:t xml:space="preserve">230.00</w:t>
      </w:r>
      <w:r>
        <w:rPr>
          <w:rFonts w:hint="eastAsia" w:ascii="宋体" w:hAnsi="宋体" w:eastAsia="宋体" w:cs="宋体"/>
          <w:b/>
          <w:bCs/>
          <w:color w:val="000000"/>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（一）设备用途及</w:t>
      </w:r>
      <w:r>
        <w:rPr>
          <w:rFonts w:hint="eastAsia" w:ascii="宋体" w:hAnsi="宋体" w:cs="Times New Roman"/>
          <w:b/>
          <w:bCs/>
          <w:color w:val="000000"/>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用于儿童心脏、新生儿心脏、血管（外周、腹部、脑血管）、腹部、浅表组织与小器官等临床诊断应用和相关科研为主；至少具备二维和实时三维经胸及经食管超声心动图成像技术；</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所投设备使用年限≥10年</w:t>
      </w:r>
      <w:r>
        <w:rPr>
          <w:rFonts w:hint="eastAsia" w:ascii="宋体" w:hAnsi="宋体" w:eastAsia="宋体" w:cs="Times New Roman"/>
          <w:b/>
          <w:bCs/>
          <w:color w:val="000000"/>
          <w:sz w:val="24"/>
          <w:szCs w:val="24"/>
          <w:highlight w:val="none"/>
          <w:lang w:val="en-US" w:eastAsia="zh-CN" w:bidi="ar-SA"/>
        </w:rPr>
        <w:t xml:space="preserve">（提供证明材料）</w:t>
      </w:r>
      <w:r>
        <w:rPr>
          <w:rFonts w:hint="eastAsia" w:ascii="宋体" w:hAnsi="宋体" w:eastAsia="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000000"/>
          <w:sz w:val="24"/>
          <w:szCs w:val="24"/>
          <w:highlight w:val="none"/>
          <w:lang w:val="en-US" w:eastAsia="zh-CN" w:bidi="ar-SA"/>
        </w:rPr>
        <w:t xml:space="preserve">（提供</w:t>
      </w:r>
      <w:r>
        <w:rPr>
          <w:rFonts w:hint="eastAsia" w:ascii="宋体" w:hAnsi="宋体" w:cs="Times New Roman"/>
          <w:b/>
          <w:bCs/>
          <w:color w:val="000000"/>
          <w:sz w:val="24"/>
          <w:szCs w:val="24"/>
          <w:highlight w:val="none"/>
          <w:lang w:val="en-US" w:eastAsia="zh-CN" w:bidi="ar-SA"/>
        </w:rPr>
        <w:t xml:space="preserve">承诺书</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（二） 主要技术规格及系统概述</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 主机系统性能概括</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 具备集束精准发射技术，全程动态聚焦发射声束；</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1.2 显示器≥21英寸医用彩色显示器，分辨率≥1920×1080P，可上下左右旋转、可前后折叠；</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1.3 液晶触摸屏≥12英寸,可与显示器同步显示超声实时图像，支持滑屏翻页功能；</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▲1.4 动态范围≥394DB </w:t>
      </w:r>
      <w:r>
        <w:rPr>
          <w:rFonts w:hint="eastAsia" w:ascii="宋体" w:hAnsi="宋体" w:eastAsia="宋体" w:cs="Times New Roman"/>
          <w:b/>
          <w:bCs/>
          <w:color w:val="000000"/>
          <w:sz w:val="24"/>
          <w:szCs w:val="24"/>
          <w:highlight w:val="none"/>
          <w:lang w:val="en-US" w:eastAsia="zh-CN" w:bidi="ar-SA"/>
        </w:rPr>
        <w:t xml:space="preserve">（提供证明材料）</w:t>
      </w:r>
      <w:r>
        <w:rPr>
          <w:rFonts w:hint="eastAsia" w:ascii="宋体" w:hAnsi="宋体" w:eastAsia="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1.5 具备频谱多普勒显示单元及分析系统；</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1.6 具备数字化二维灰阶成像及M型显像单元；</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 实时动态频谱多普勒显示及多参数分析系统；</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1.8 具备组织多普勒成像技术；</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1.9 二维、彩色血流和频率多普勒三同步功能, 可用于心脏模式；</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1.10 超声造影成像单元；</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1.11 负荷超声成像单元；</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1.12  具备LGC侧向增益补偿技术，可视可调；</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 测量和分析(B型、M型、频谱多普勒、彩色多普勒)</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2.1 一般常规测量</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2.1.1 多普勒血流测量及分析；</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2.1.2 心脏功能测量与分析；</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2.2 自动化二维心功能定量技术</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自动组织瓣环位移功能可自动对二尖瓣和三尖瓣瓣环运动进行可视化定量分析，快速评估心脏整体功能；</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2.3 自动心肌运动定量</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2.3.1 可在机分析心脏长轴和短轴图像，不依赖ECG，可在机选择分析内、中、外三层心肌信息；</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2.3.2 快速获得左心室长轴及左心室短轴切面面积曲线、圆周应变曲线、径向位移曲线、旋转曲线等；自动计算左心室短轴FAC、左心室短轴应变及达峰时间等，短轴应变及达峰时间以18节段牛眼图显示；</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2.3.3 全自动识别追踪右心室切面，快速获取右心室四腔和游离壁整体应变值，同时得到右心室游离壁三个节段应变曲线；</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2.4 三维心功能定量</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▲2.4.1 自动确定收缩末期与舒张末期，快速计算LV舒张末期与收缩末期容积，左室射血分数，并可以独立显示四腔心、两腔心；并可以对MPR图像进行灰阶及伪彩设置，实时三维智能断层,可同步显示≥16个切面 </w:t>
      </w:r>
      <w:r>
        <w:rPr>
          <w:rFonts w:hint="eastAsia" w:ascii="宋体" w:hAnsi="宋体" w:eastAsia="宋体" w:cs="Times New Roman"/>
          <w:b/>
          <w:bCs/>
          <w:color w:val="000000"/>
          <w:sz w:val="24"/>
          <w:szCs w:val="24"/>
          <w:highlight w:val="none"/>
          <w:lang w:val="en-US" w:eastAsia="zh-CN" w:bidi="ar-SA"/>
        </w:rPr>
        <w:t xml:space="preserve">（提供证明材料）；</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▲2.4.2 自动化心脏三维定量功能，通过智能分割和自动边界检测，全自动识别追踪左室、左房、右室、右房、主动脉、肺动脉等结构并以不同色彩标识，无需人工点击图像；提供自动的四腔、两腔、三腔二维切面和短轴视图，并可进行局部或整体的边界调节，高效的工作流程可促进快速检查，准确评估心脏功能 </w:t>
      </w:r>
      <w:r>
        <w:rPr>
          <w:rFonts w:hint="eastAsia" w:ascii="宋体" w:hAnsi="宋体" w:eastAsia="宋体" w:cs="Times New Roman"/>
          <w:b/>
          <w:bCs/>
          <w:color w:val="000000"/>
          <w:sz w:val="24"/>
          <w:szCs w:val="24"/>
          <w:highlight w:val="none"/>
          <w:lang w:val="en-US" w:eastAsia="zh-CN" w:bidi="ar-SA"/>
        </w:rPr>
        <w:t xml:space="preserve">（提供证明材料）</w:t>
      </w:r>
      <w:r>
        <w:rPr>
          <w:rFonts w:hint="eastAsia" w:ascii="宋体" w:hAnsi="宋体" w:eastAsia="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3</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图像存储与（电影）回放重现及病案管理单元</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3.1 数字化捕捉、回放、存储动、静态图像，实时图像传输，实时 JPEG 解压缩，可进行参数编程调节；</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3.2 硬盘容量≥1TB，DVD/USB图像存储，电影回放重现单元2200帧；</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3.3 病案管理单元包括病人资料、报告、图像等的存储、修改、检索和打印等；</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3.4 USB接口支持U盘或移动硬盘快速存储屏幕上的图像；</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4</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参考信号：心电、心音、脉搏波、心电触发。</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5</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输入/输出信号:</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5.1 输入：DICOM、USB、ECG等；</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5.2 输出：USB、DVI、DP高清数字化输出等；</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6</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超声图像及病案管理系统</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6.1 病案管理单元包括病人资料、报告、图像等的存储、修改、检索和打印等；</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6.2 可根据检查要求对工作站参数（存储、压缩、回放）进行编程调节；</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6.3 报告存储、检索和统计；</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7</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连通性  </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医学数字图像和通信DICOM3.0接口；</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8.</w:t>
      </w:r>
      <w:r>
        <w:rPr>
          <w:rFonts w:hint="eastAsia" w:ascii="宋体" w:hAnsi="宋体" w:eastAsia="宋体" w:cs="Times New Roman"/>
          <w:b/>
          <w:bCs/>
          <w:color w:val="000000"/>
          <w:sz w:val="24"/>
          <w:szCs w:val="24"/>
          <w:highlight w:val="none"/>
          <w:lang w:val="en-US" w:eastAsia="zh-CN" w:bidi="ar-SA"/>
        </w:rPr>
        <w:t xml:space="preserve">系统通用功能</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.1 探头接口：激活探头接口数≥4个，可互通互用；</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 预设条件: 针对不同的检查脏器,预置最佳化图像的检查条件,减少操作时的调节,及常用所需的外部调节及组合调节；</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 探头规格</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.1 频率:超宽频变频探头, 探头频率1 MHz 到22 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.2 可配纯净波或单晶体探头≥4把；</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 探头工作频率范围</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.3.1 单晶体成人相控阵探头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：1.0-5.0MHz；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.3.2 单晶体儿童相控阵探头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 2.0-9.0MHz；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.3.3 单晶体成人三维矩阵探头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：1.0-5.0MHz；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.3.4 单晶体三维经食管相控阵探头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：4.0-11.0MHz；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.3.5 儿童心脏单晶体矩阵实时三维探头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：成像频率2-7MHz；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.3.6 单晶体腹部探头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：1.0-5.0MHz；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2.2.3.7 单晶体线阵探头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：2.0-22.0MHz；</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8.3</w:t>
      </w:r>
      <w:r>
        <w:rPr>
          <w:rFonts w:hint="eastAsia" w:ascii="宋体" w:hAnsi="宋体" w:eastAsia="宋体" w:cs="Times New Roman"/>
          <w:b w:val="0"/>
          <w:bCs w:val="0"/>
          <w:color w:val="000000"/>
          <w:sz w:val="24"/>
          <w:szCs w:val="24"/>
          <w:highlight w:val="none"/>
          <w:lang w:val="en-US" w:eastAsia="zh-CN" w:bidi="ar-SA"/>
        </w:rPr>
        <w:t xml:space="preserve">.3.8 矩阵探头：≥3000个阵元同时发射声束，可0º-360°旋转扫描角度</w:t>
      </w:r>
      <w:r>
        <w:rPr>
          <w:rFonts w:hint="eastAsia" w:ascii="宋体" w:hAnsi="宋体" w:eastAsia="宋体" w:cs="Times New Roman"/>
          <w:b/>
          <w:bCs/>
          <w:color w:val="000000"/>
          <w:sz w:val="24"/>
          <w:szCs w:val="24"/>
          <w:highlight w:val="none"/>
          <w:lang w:val="en-US" w:eastAsia="zh-CN" w:bidi="ar-SA"/>
        </w:rPr>
        <w:t xml:space="preserve">（提供证明材料）；</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4</w:t>
      </w:r>
      <w:r>
        <w:rPr>
          <w:rFonts w:hint="eastAsia" w:ascii="宋体" w:hAnsi="宋体" w:eastAsia="宋体" w:cs="Times New Roman"/>
          <w:b w:val="0"/>
          <w:bCs w:val="0"/>
          <w:color w:val="000000"/>
          <w:sz w:val="24"/>
          <w:szCs w:val="24"/>
          <w:highlight w:val="none"/>
          <w:lang w:val="en-US" w:eastAsia="zh-CN" w:bidi="ar-SA"/>
        </w:rPr>
        <w:t xml:space="preserve"> 二维、彩色、频谱多普勒显像主要参数</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4</w:t>
      </w:r>
      <w:r>
        <w:rPr>
          <w:rFonts w:hint="eastAsia" w:ascii="宋体" w:hAnsi="宋体" w:eastAsia="宋体" w:cs="Times New Roman"/>
          <w:b w:val="0"/>
          <w:bCs w:val="0"/>
          <w:color w:val="000000"/>
          <w:sz w:val="24"/>
          <w:szCs w:val="24"/>
          <w:highlight w:val="none"/>
          <w:lang w:val="en-US" w:eastAsia="zh-CN" w:bidi="ar-SA"/>
        </w:rPr>
        <w:t xml:space="preserve">.1 成像速率: 相控阵探头：全视野，17cm深度时，帧速率≥60帧/秒；</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4</w:t>
      </w:r>
      <w:r>
        <w:rPr>
          <w:rFonts w:hint="eastAsia" w:ascii="宋体" w:hAnsi="宋体" w:eastAsia="宋体" w:cs="Times New Roman"/>
          <w:b w:val="0"/>
          <w:bCs w:val="0"/>
          <w:color w:val="000000"/>
          <w:sz w:val="24"/>
          <w:szCs w:val="24"/>
          <w:highlight w:val="none"/>
          <w:lang w:val="en-US" w:eastAsia="zh-CN" w:bidi="ar-SA"/>
        </w:rPr>
        <w:t xml:space="preserve">.2 二维灰阶成像≥256灰阶；</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4</w:t>
      </w:r>
      <w:r>
        <w:rPr>
          <w:rFonts w:hint="eastAsia" w:ascii="宋体" w:hAnsi="宋体" w:eastAsia="宋体" w:cs="Times New Roman"/>
          <w:b w:val="0"/>
          <w:bCs w:val="0"/>
          <w:color w:val="000000"/>
          <w:sz w:val="24"/>
          <w:szCs w:val="24"/>
          <w:highlight w:val="none"/>
          <w:lang w:val="en-US" w:eastAsia="zh-CN" w:bidi="ar-SA"/>
        </w:rPr>
        <w:t xml:space="preserve">.3 数字处理通道数≥700万；</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4</w:t>
      </w:r>
      <w:r>
        <w:rPr>
          <w:rFonts w:hint="eastAsia" w:ascii="宋体" w:hAnsi="宋体" w:eastAsia="宋体" w:cs="Times New Roman"/>
          <w:b w:val="0"/>
          <w:bCs w:val="0"/>
          <w:color w:val="000000"/>
          <w:sz w:val="24"/>
          <w:szCs w:val="24"/>
          <w:highlight w:val="none"/>
          <w:lang w:val="en-US" w:eastAsia="zh-CN" w:bidi="ar-SA"/>
        </w:rPr>
        <w:t xml:space="preserve">.4 增益调节:TGC增益补偿≥8 段，LGC侧向增益补偿≥8 段，支持LGC分段调节；</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4</w:t>
      </w:r>
      <w:r>
        <w:rPr>
          <w:rFonts w:hint="eastAsia" w:ascii="宋体" w:hAnsi="宋体" w:eastAsia="宋体" w:cs="Times New Roman"/>
          <w:b w:val="0"/>
          <w:bCs w:val="0"/>
          <w:color w:val="000000"/>
          <w:sz w:val="24"/>
          <w:szCs w:val="24"/>
          <w:highlight w:val="none"/>
          <w:lang w:val="en-US" w:eastAsia="zh-CN" w:bidi="ar-SA"/>
        </w:rPr>
        <w:t xml:space="preserve">.5 数字声束形成器：数字式全程动态聚焦，数字式可变孔径及动态变迹，A/D≥12bit；</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5</w:t>
      </w:r>
      <w:r>
        <w:rPr>
          <w:rFonts w:hint="eastAsia" w:ascii="宋体" w:hAnsi="宋体" w:eastAsia="宋体" w:cs="Times New Roman"/>
          <w:b w:val="0"/>
          <w:bCs w:val="0"/>
          <w:color w:val="000000"/>
          <w:sz w:val="24"/>
          <w:szCs w:val="24"/>
          <w:highlight w:val="none"/>
          <w:lang w:val="en-US" w:eastAsia="zh-CN" w:bidi="ar-SA"/>
        </w:rPr>
        <w:t xml:space="preserve"> 频谱多普勒</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5</w:t>
      </w:r>
      <w:r>
        <w:rPr>
          <w:rFonts w:hint="eastAsia" w:ascii="宋体" w:hAnsi="宋体" w:eastAsia="宋体" w:cs="Times New Roman"/>
          <w:b w:val="0"/>
          <w:bCs w:val="0"/>
          <w:color w:val="000000"/>
          <w:sz w:val="24"/>
          <w:szCs w:val="24"/>
          <w:highlight w:val="none"/>
          <w:lang w:val="en-US" w:eastAsia="zh-CN" w:bidi="ar-SA"/>
        </w:rPr>
        <w:t xml:space="preserve">.1 方式： PWD, HPRF，CWD等；</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5</w:t>
      </w:r>
      <w:r>
        <w:rPr>
          <w:rFonts w:hint="eastAsia" w:ascii="宋体" w:hAnsi="宋体" w:eastAsia="宋体" w:cs="Times New Roman"/>
          <w:b w:val="0"/>
          <w:bCs w:val="0"/>
          <w:color w:val="000000"/>
          <w:sz w:val="24"/>
          <w:szCs w:val="24"/>
          <w:highlight w:val="none"/>
          <w:lang w:val="en-US" w:eastAsia="zh-CN" w:bidi="ar-SA"/>
        </w:rPr>
        <w:t xml:space="preserve">.2 最大测量速度：PWD：1.6MHz，0°时血流速度≥8m/s，CWD：1.8MHz，0°时血流速度≥25m/s；</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5</w:t>
      </w:r>
      <w:r>
        <w:rPr>
          <w:rFonts w:hint="eastAsia" w:ascii="宋体" w:hAnsi="宋体" w:eastAsia="宋体" w:cs="Times New Roman"/>
          <w:b w:val="0"/>
          <w:bCs w:val="0"/>
          <w:color w:val="000000"/>
          <w:sz w:val="24"/>
          <w:szCs w:val="24"/>
          <w:highlight w:val="none"/>
          <w:lang w:val="en-US" w:eastAsia="zh-CN" w:bidi="ar-SA"/>
        </w:rPr>
        <w:t xml:space="preserve">.3 最低测量速度：≤ 1mm/s (非噪音信号)；</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5</w:t>
      </w:r>
      <w:r>
        <w:rPr>
          <w:rFonts w:hint="eastAsia" w:ascii="宋体" w:hAnsi="宋体" w:eastAsia="宋体" w:cs="Times New Roman"/>
          <w:b w:val="0"/>
          <w:bCs w:val="0"/>
          <w:color w:val="000000"/>
          <w:sz w:val="24"/>
          <w:szCs w:val="24"/>
          <w:highlight w:val="none"/>
          <w:lang w:val="en-US" w:eastAsia="zh-CN" w:bidi="ar-SA"/>
        </w:rPr>
        <w:t xml:space="preserve">.4  滤波器：高通滤波或低通滤波两种，分级选择；</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5</w:t>
      </w:r>
      <w:r>
        <w:rPr>
          <w:rFonts w:hint="eastAsia" w:ascii="宋体" w:hAnsi="宋体" w:eastAsia="宋体" w:cs="Times New Roman"/>
          <w:b w:val="0"/>
          <w:bCs w:val="0"/>
          <w:color w:val="000000"/>
          <w:sz w:val="24"/>
          <w:szCs w:val="24"/>
          <w:highlight w:val="none"/>
          <w:lang w:val="en-US" w:eastAsia="zh-CN" w:bidi="ar-SA"/>
        </w:rPr>
        <w:t xml:space="preserve">.5 显示控制：反转显示 (上/下)、零移位、B-刷新、D 扩展、B/D 扩展，局放及移位；</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 彩色多普勒</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.1 显示方式: 速度方差显示、能量显示、速度显示、方差显示；</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.2 实时二同步/三同步显示；</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.3 彩色显示角度: 20-90°选择；</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.4 扫描速率：相控阵探头85度，18cm深满屏显示，彩色显示帧频≥15帧/s；</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.5 组织多普勒帧频：相控阵探头85度，18cm深满屏显示，彩色组织多普勒帧频≥110帧/s；</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.6 显示位置调整：线阵扫描感兴趣的图像范围： -20°- +20°；</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.7 显示控制：零位移动分±15级、黑/白与彩色比较、彩色对比；</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6</w:t>
      </w:r>
      <w:r>
        <w:rPr>
          <w:rFonts w:hint="eastAsia" w:ascii="宋体" w:hAnsi="宋体" w:eastAsia="宋体" w:cs="Times New Roman"/>
          <w:b w:val="0"/>
          <w:bCs w:val="0"/>
          <w:color w:val="000000"/>
          <w:sz w:val="24"/>
          <w:szCs w:val="24"/>
          <w:highlight w:val="none"/>
          <w:lang w:val="en-US" w:eastAsia="zh-CN" w:bidi="ar-SA"/>
        </w:rPr>
        <w:t xml:space="preserve">.8 超声功率输出调节:B/M、CWD、PWD、彩色多普勒输出功率可调。</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ff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2、</w:t>
      </w:r>
      <w:r>
        <w:rPr>
          <w:rFonts w:hint="eastAsia" w:ascii="宋体" w:hAnsi="宋体" w:eastAsia="宋体" w:cs="Times New Roman"/>
          <w:b/>
          <w:bCs/>
          <w:color w:val="000000"/>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ff0000"/>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sz w:val="24"/>
          <w:szCs w:val="24"/>
          <w:highlight w:val="none"/>
        </w:rPr>
      </w:pPr>
      <w:r>
        <w:rPr>
          <w:rFonts w:hint="eastAsia" w:ascii="宋体" w:hAnsi="宋体" w:eastAsia="宋体" w:cs="宋体"/>
          <w:b/>
          <w:bCs/>
          <w:color w:val="000000"/>
          <w:sz w:val="24"/>
          <w:szCs w:val="24"/>
          <w:lang w:val="en-US" w:eastAsia="zh-CN"/>
        </w:rPr>
        <w:t xml:space="preserve">四、</w:t>
      </w:r>
      <w:r>
        <w:rPr>
          <w:rFonts w:ascii="宋体" w:hAnsi="宋体"/>
          <w:b/>
          <w:sz w:val="24"/>
          <w:szCs w:val="24"/>
          <w:highlight w:val="none"/>
        </w:rPr>
        <w:t xml:space="preserve">项目实施要求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（一）安装调试要求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2.调试过程中需使用的工具、设备、耗材、运输和劳务等所有费用均由中标人承担。</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3.所有设备安装完成后，应按国家有关规范标准（国家无验收规范标准的按双方合同规定的要求）进行调试、验收。</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（二）设备材料要求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sz w:val="24"/>
          <w:szCs w:val="24"/>
          <w:highlight w:val="none"/>
        </w:rPr>
      </w:pPr>
      <w:r>
        <w:rPr>
          <w:rFonts w:hint="eastAsia" w:ascii="宋体" w:hAnsi="宋体"/>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t xml:space="preserve">由中标人免费将全套设备运送至</w:t>
      </w:r>
      <w:r>
        <w:rPr>
          <w:rFonts w:hint="eastAsia" w:ascii="宋体" w:hAnsi="宋体"/>
          <w:sz w:val="24"/>
          <w:szCs w:val="24"/>
          <w:highlight w:val="none"/>
          <w:lang w:val="en-US" w:eastAsia="zh-CN"/>
        </w:rPr>
        <w:t xml:space="preserve">采购人</w:t>
      </w:r>
      <w:r>
        <w:rPr>
          <w:rFonts w:hint="eastAsia" w:ascii="宋体" w:hAnsi="宋体"/>
          <w:sz w:val="24"/>
          <w:szCs w:val="24"/>
          <w:highlight w:val="none"/>
        </w:rPr>
        <w:t xml:space="preserve">指定地点</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徐州市儿童医院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五、项目验收标准和程序</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六、技术资料</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ff0000"/>
          <w:sz w:val="24"/>
          <w:szCs w:val="24"/>
          <w:lang w:val="en-US" w:eastAsia="zh-CN"/>
        </w:rPr>
      </w:pPr>
      <w:r>
        <w:rPr>
          <w:rFonts w:hint="eastAsia" w:ascii="宋体" w:hAnsi="宋体" w:eastAsia="宋体" w:cs="宋体"/>
          <w:b/>
          <w:bCs/>
          <w:color w:val="000000"/>
          <w:sz w:val="24"/>
          <w:szCs w:val="24"/>
          <w:lang w:val="en-US" w:eastAsia="zh-CN"/>
        </w:rPr>
        <w:t xml:space="preserve">七、售后服务及要求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1、免费质保期：≥五年整机原厂质保（含所有探头及工作站），设备到货后所承诺质保期原厂系统可查（自最终验收合格之日起，开始进入免费质保期）。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4</w:t>
      </w:r>
      <w:r>
        <w:rPr>
          <w:rFonts w:hint="eastAsia" w:ascii="宋体" w:hAnsi="宋体" w:eastAsia="宋体" w:cs="宋体"/>
          <w:bCs/>
          <w:color w:val="000000"/>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6</w:t>
      </w:r>
      <w:r>
        <w:rPr>
          <w:rFonts w:hint="eastAsia" w:ascii="宋体" w:hAnsi="宋体" w:eastAsia="宋体" w:cs="宋体"/>
          <w:bCs/>
          <w:color w:val="000000"/>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7</w:t>
      </w:r>
      <w:r>
        <w:rPr>
          <w:rFonts w:hint="eastAsia" w:ascii="宋体" w:hAnsi="宋体" w:eastAsia="宋体" w:cs="宋体"/>
          <w:bCs/>
          <w:color w:val="000000"/>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见招标文件第五章《拟签订的合同文本》。</w:t>
      </w:r>
      <w:r/>
    </w:p>
    <w:p>
      <w:pPr>
        <w:ind w:right="2" w:firstLine="566"/>
        <w:jc w:val="left"/>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p>
      <w:pPr>
        <w:pStyle w:val="920"/>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  投标文件相关格式</w:t>
      </w:r>
      <w:bookmarkEnd w:id="26"/>
      <w:r/>
      <w:bookmarkEnd w:id="27"/>
      <w:r/>
      <w:r/>
    </w:p>
    <w:p>
      <w:pPr>
        <w:ind w:firstLine="640"/>
        <w:jc w:val="center"/>
        <w:keepLines w:val="0"/>
        <w:keepNext w:val="0"/>
        <w:pageBreakBefore w:val="0"/>
        <w:spacing w:line="420" w:lineRule="exact"/>
        <w:widowControl w:val="off"/>
        <w:rPr>
          <w:rFonts w:hint="eastAsia" w:ascii="宋体" w:hAnsi="宋体" w:eastAsia="宋体" w:cs="宋体"/>
          <w:b/>
          <w:bCs/>
          <w:color w:val="000000"/>
        </w:rPr>
      </w:pPr>
      <w:r>
        <w:rPr>
          <w:rFonts w:hint="eastAsia" w:ascii="宋体" w:hAnsi="宋体" w:eastAsia="宋体" w:cs="宋体"/>
          <w:b/>
          <w:bCs/>
          <w:color w:val="000000"/>
          <w:sz w:val="32"/>
          <w:szCs w:val="32"/>
        </w:rPr>
        <w:t xml:space="preserve">一、投标函格式</w:t>
      </w:r>
      <w:r/>
    </w:p>
    <w:p>
      <w:pP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江苏中际招标代理有限公司</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cs="宋体"/>
          <w:color w:val="000000"/>
          <w:sz w:val="24"/>
          <w:szCs w:val="24"/>
          <w:u w:val="single"/>
          <w:lang w:eastAsia="zh-CN"/>
        </w:rPr>
        <w:t xml:space="preserve">徐州市儿童医院心脏彩超（偏大龄儿童）</w:t>
      </w:r>
      <w:r>
        <w:rPr>
          <w:rFonts w:hint="eastAsia" w:ascii="宋体" w:hAnsi="宋体" w:eastAsia="宋体" w:cs="宋体"/>
          <w:color w:val="000000"/>
          <w:sz w:val="24"/>
          <w:szCs w:val="24"/>
        </w:rPr>
        <w:t xml:space="preserve">项目[项目编号：</w:t>
      </w:r>
      <w:r>
        <w:rPr>
          <w:rFonts w:hint="eastAsia" w:ascii="宋体" w:hAnsi="宋体" w:cs="宋体"/>
          <w:color w:val="000000"/>
          <w:sz w:val="24"/>
          <w:szCs w:val="24"/>
          <w:lang w:eastAsia="zh-CN"/>
        </w:rPr>
        <w:t xml:space="preserve">JSZC-320300-ZJZB-G2026-0049</w:t>
      </w:r>
      <w:r>
        <w:rPr>
          <w:rFonts w:hint="eastAsia" w:ascii="宋体" w:hAnsi="宋体" w:eastAsia="宋体" w:cs="宋体"/>
          <w:color w:val="000000"/>
          <w:sz w:val="24"/>
          <w:szCs w:val="24"/>
        </w:rPr>
        <w:t xml:space="preserve">]招标文件，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 投标人同意在授予中标通知书时，按照招标文件规定支付招标代理费</w:t>
      </w:r>
      <w:r>
        <w:rPr>
          <w:rFonts w:hint="eastAsia" w:ascii="宋体" w:hAnsi="宋体" w:eastAsia="宋体" w:cs="宋体"/>
          <w:color w:val="000000"/>
          <w:sz w:val="24"/>
          <w:szCs w:val="24"/>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电话：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投标人授权代表（签字或盖章）：</w:t>
      </w:r>
      <w:r>
        <w:rPr>
          <w:rFonts w:hint="eastAsia" w:ascii="宋体" w:hAnsi="宋体" w:eastAsia="宋体" w:cs="宋体"/>
          <w:color w:val="000000"/>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40"/>
        <w:jc w:val="center"/>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二、开标一览表格式</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480"/>
        <w:jc w:val="center"/>
        <w:spacing w:after="0" w:line="360" w:lineRule="auto"/>
        <w:widowControl/>
        <w:rPr>
          <w:rFonts w:hint="eastAsia" w:ascii="宋体" w:hAnsi="宋体" w:eastAsia="宋体" w:cs="宋体"/>
          <w:i/>
          <w:iCs/>
          <w:color w:val="000000"/>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r>
      <w:r/>
    </w:p>
    <w:p>
      <w:pPr>
        <w:ind w:firstLine="480"/>
        <w:jc w:val="center"/>
        <w:spacing w:after="0" w:line="360" w:lineRule="auto"/>
        <w:widowControl/>
        <w:rPr>
          <w:rFonts w:hint="eastAsia" w:ascii="宋体" w:hAnsi="宋体" w:eastAsia="宋体" w:cs="宋体"/>
          <w:i/>
          <w:iCs/>
          <w:color w:val="000000"/>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r>
      <w:r/>
    </w:p>
    <w:p>
      <w:pPr>
        <w:ind w:firstLine="480"/>
        <w:jc w:val="center"/>
        <w:spacing w:after="0" w:line="360" w:lineRule="auto"/>
        <w:widowControl/>
        <w:rPr>
          <w:rFonts w:hint="eastAsia" w:ascii="宋体" w:hAnsi="宋体" w:eastAsia="宋体" w:cs="宋体"/>
          <w:i/>
          <w:iCs/>
          <w:color w:val="000000"/>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r>
      <w:r/>
    </w:p>
    <w:p>
      <w:pPr>
        <w:ind w:firstLine="480"/>
        <w:jc w:val="center"/>
        <w:spacing w:after="0" w:line="360" w:lineRule="auto"/>
        <w:widowControl/>
        <w:rPr>
          <w:rFonts w:hint="eastAsia" w:ascii="宋体" w:hAnsi="宋体" w:eastAsia="宋体" w:cs="宋体"/>
          <w:i/>
          <w:iCs/>
          <w:color w:val="000000"/>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t xml:space="preserve">具体</w:t>
      </w:r>
      <w:r>
        <w:rPr>
          <w:rFonts w:hint="eastAsia" w:ascii="宋体" w:hAnsi="宋体" w:eastAsia="宋体" w:cs="宋体"/>
          <w:i/>
          <w:iCs/>
          <w:color w:val="000000"/>
          <w:sz w:val="30"/>
          <w:szCs w:val="30"/>
          <w:u w:val="single"/>
          <w:lang w:eastAsia="zh-CN"/>
        </w:rPr>
        <w:t xml:space="preserve">以</w:t>
      </w:r>
      <w:r>
        <w:rPr>
          <w:rFonts w:hint="eastAsia" w:ascii="宋体" w:hAnsi="宋体" w:eastAsia="宋体" w:cs="宋体"/>
          <w:i/>
          <w:iCs/>
          <w:color w:val="000000"/>
          <w:sz w:val="30"/>
          <w:szCs w:val="30"/>
          <w:u w:val="single"/>
          <w:lang w:val="en-US" w:eastAsia="zh-CN"/>
        </w:rPr>
        <w:t xml:space="preserve">政府</w:t>
      </w:r>
      <w:r>
        <w:rPr>
          <w:rFonts w:hint="eastAsia" w:ascii="宋体" w:hAnsi="宋体" w:eastAsia="宋体" w:cs="宋体"/>
          <w:i/>
          <w:iCs/>
          <w:color w:val="000000"/>
          <w:sz w:val="30"/>
          <w:szCs w:val="30"/>
          <w:u w:val="single"/>
          <w:lang w:eastAsia="en-US"/>
        </w:rPr>
        <w:t xml:space="preserve">采购客户端工具输入报价自动生成</w:t>
      </w:r>
      <w:r>
        <w:rPr>
          <w:rFonts w:hint="eastAsia" w:ascii="宋体" w:hAnsi="宋体" w:eastAsia="宋体" w:cs="宋体"/>
          <w:i/>
          <w:iCs/>
          <w:color w:val="000000"/>
          <w:sz w:val="30"/>
          <w:szCs w:val="30"/>
          <w:u w:val="single"/>
          <w:lang w:val="en-US" w:eastAsia="zh-CN"/>
        </w:rPr>
        <w:t xml:space="preserve">的</w:t>
      </w:r>
      <w:r>
        <w:rPr>
          <w:rFonts w:hint="eastAsia" w:ascii="宋体" w:hAnsi="宋体" w:eastAsia="宋体" w:cs="宋体"/>
          <w:i/>
          <w:iCs/>
          <w:color w:val="000000"/>
          <w:sz w:val="30"/>
          <w:szCs w:val="30"/>
          <w:u w:val="single"/>
          <w:lang w:eastAsia="zh-CN"/>
        </w:rPr>
        <w:t xml:space="preserve">为准</w:t>
      </w:r>
      <w:r/>
    </w:p>
    <w:p>
      <w:pPr>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rPr>
        <w:t xml:space="preserve">三、分项价格表格式</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徐州市儿童医院心脏彩超（偏大龄儿童）</w:t>
      </w:r>
      <w:r>
        <w:rPr>
          <w:rFonts w:hint="eastAsia" w:ascii="宋体" w:hAnsi="宋体" w:eastAsia="宋体" w:cs="宋体"/>
          <w:color w:val="000000"/>
          <w:sz w:val="30"/>
          <w:szCs w:val="30"/>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JSZC-320300-ZJZB-G2026-0049</w:t>
      </w:r>
      <w:r>
        <w:rPr>
          <w:rFonts w:hint="eastAsia" w:ascii="宋体" w:hAnsi="宋体" w:eastAsia="宋体" w:cs="宋体"/>
          <w:color w:val="000000"/>
          <w:sz w:val="30"/>
          <w:szCs w:val="30"/>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货币单位：人民币元</w:t>
      </w:r>
      <w:r/>
    </w:p>
    <w:tbl>
      <w:tblPr>
        <w:tblStyle w:val="749"/>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w:t>
            </w:r>
            <w:r>
              <w:rPr>
                <w:rFonts w:hint="eastAsia" w:ascii="宋体" w:hAnsi="宋体" w:eastAsia="宋体" w:cs="宋体"/>
                <w:color w:val="000000"/>
                <w:sz w:val="24"/>
                <w:lang w:val="en-US" w:eastAsia="zh-CN"/>
              </w:rPr>
              <w:t xml:space="preserve">或</w:t>
            </w:r>
            <w:r>
              <w:rPr>
                <w:rFonts w:hint="eastAsia" w:ascii="宋体" w:hAnsi="宋体" w:eastAsia="宋体" w:cs="宋体"/>
                <w:color w:val="000000"/>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lang w:val="en-US"/>
              </w:rPr>
            </w:pPr>
            <w:r>
              <w:rPr>
                <w:rFonts w:hint="eastAsia" w:ascii="宋体" w:hAnsi="宋体" w:eastAsia="宋体" w:cs="宋体"/>
                <w:color w:val="000000"/>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w:t>
      </w:r>
      <w:r>
        <w:rPr>
          <w:rFonts w:hint="eastAsia" w:ascii="宋体" w:hAnsi="宋体" w:eastAsia="宋体" w:cs="宋体"/>
          <w:color w:val="000000"/>
          <w:sz w:val="30"/>
          <w:szCs w:val="30"/>
          <w:u w:val="single"/>
        </w:rPr>
        <w:t xml:space="preserve">           </w:t>
      </w:r>
      <w:r/>
    </w:p>
    <w:p>
      <w:pPr>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left="1496" w:hanging="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30"/>
          <w:szCs w:val="30"/>
        </w:rPr>
        <w:t xml:space="preserve">四、偏离表格式</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徐州市儿童医院心脏彩超（偏大龄儿童）</w:t>
      </w:r>
      <w:r/>
    </w:p>
    <w:p>
      <w:pPr>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JSZC-320300-ZJZB-G2026-0049</w:t>
      </w:r>
      <w:r/>
    </w:p>
    <w:p>
      <w:pPr>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Style w:val="74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 </w:t>
      </w:r>
      <w:r>
        <w:rPr>
          <w:rFonts w:hint="eastAsia" w:ascii="宋体" w:hAnsi="宋体" w:eastAsia="宋体" w:cs="宋体"/>
          <w:color w:val="000000"/>
          <w:sz w:val="30"/>
          <w:szCs w:val="30"/>
          <w:u w:val="single"/>
        </w:rPr>
        <w:t xml:space="preserve">           </w:t>
      </w:r>
      <w:r/>
    </w:p>
    <w:p>
      <w:pPr>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jc w:val="center"/>
        <w:spacing w:line="480" w:lineRule="exact"/>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五、法定代表人授权书格式</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  址：</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法定代表人（负责人）：               职务：</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统一社会信用代码：</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                   性别：男（女）  </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年龄：  岁                 民族：   族</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职务：</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身份证号：</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兹委托（      ）全权代表我企业（公司）参与（</w:t>
      </w:r>
      <w:r>
        <w:rPr>
          <w:rFonts w:hint="eastAsia" w:ascii="宋体" w:hAnsi="宋体" w:cs="宋体"/>
          <w:color w:val="000000"/>
          <w:sz w:val="30"/>
          <w:szCs w:val="30"/>
          <w:lang w:eastAsia="zh-CN"/>
        </w:rPr>
        <w:t xml:space="preserve">徐州市儿童医院心脏彩超（偏大龄儿童）</w:t>
      </w:r>
      <w:r>
        <w:rPr>
          <w:rFonts w:hint="eastAsia" w:ascii="宋体" w:hAnsi="宋体" w:eastAsia="宋体" w:cs="宋体"/>
          <w:color w:val="000000"/>
          <w:sz w:val="30"/>
          <w:szCs w:val="30"/>
        </w:rPr>
        <w:t xml:space="preserve">）项目（项目编号：</w:t>
      </w:r>
      <w:r>
        <w:rPr>
          <w:rFonts w:hint="eastAsia" w:ascii="宋体" w:hAnsi="宋体" w:cs="宋体"/>
          <w:color w:val="000000"/>
          <w:sz w:val="30"/>
          <w:szCs w:val="30"/>
          <w:lang w:eastAsia="zh-CN"/>
        </w:rPr>
        <w:t xml:space="preserve">JSZC-320300-ZJZB-G2026-0049</w:t>
      </w:r>
      <w:r>
        <w:rPr>
          <w:rFonts w:hint="eastAsia" w:ascii="宋体" w:hAnsi="宋体" w:eastAsia="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特此授权委托。</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法定代表人（签字或盖章）：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受托人（签字或盖章）：</w:t>
      </w:r>
      <w:r/>
    </w:p>
    <w:p>
      <w:pPr>
        <w:ind w:firstLine="600"/>
        <w:spacing w:line="480" w:lineRule="exact"/>
        <w:rPr>
          <w:rFonts w:hint="default" w:ascii="宋体" w:hAnsi="宋体" w:eastAsia="宋体" w:cs="宋体"/>
          <w:color w:val="000000"/>
          <w:sz w:val="30"/>
          <w:szCs w:val="30"/>
          <w:lang w:val="en-US"/>
        </w:rPr>
      </w:pPr>
      <w:r>
        <w:rPr>
          <w:rFonts w:hint="eastAsia" w:ascii="宋体" w:hAnsi="宋体" w:eastAsia="宋体" w:cs="宋体"/>
          <w:color w:val="000000"/>
          <w:sz w:val="30"/>
          <w:szCs w:val="30"/>
        </w:rPr>
        <w:t xml:space="preserve">受托人</w:t>
      </w:r>
      <w:r>
        <w:rPr>
          <w:rFonts w:hint="eastAsia" w:ascii="宋体" w:hAnsi="宋体" w:eastAsia="宋体" w:cs="宋体"/>
          <w:color w:val="000000"/>
          <w:sz w:val="30"/>
          <w:szCs w:val="30"/>
          <w:lang w:val="en-US" w:eastAsia="zh-CN"/>
        </w:rPr>
        <w:t xml:space="preserve">联系方式：  </w:t>
      </w:r>
      <w:r/>
    </w:p>
    <w:p>
      <w:pPr>
        <w:ind w:right="60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   月   日 </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(受托人身份证复印件附后)</w:t>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六、中小企业声明函格式</w:t>
      </w:r>
      <w:r/>
    </w:p>
    <w:p>
      <w:pPr>
        <w:pStyle w:val="1000"/>
        <w:keepLines w:val="0"/>
        <w:keepNext w:val="0"/>
        <w:pageBreakBefore w:val="0"/>
        <w:spacing w:line="400" w:lineRule="exact"/>
        <w:widowControl w:val="off"/>
        <w:rPr>
          <w:rFonts w:hint="eastAsia" w:ascii="宋体" w:hAnsi="宋体" w:eastAsia="宋体" w:cs="宋体"/>
          <w:color w:val="000000"/>
          <w:sz w:val="28"/>
          <w:szCs w:val="28"/>
          <w:u w:val="single"/>
          <w:lang w:val="en-US"/>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eastAsia="zh-CN"/>
        </w:rPr>
        <w:t xml:space="preserve">徐州市儿童医院心脏彩超（偏大龄儿童）</w:t>
      </w:r>
      <w:r/>
    </w:p>
    <w:p>
      <w:pPr>
        <w:pStyle w:val="1000"/>
        <w:keepLines w:val="0"/>
        <w:keepNext w:val="0"/>
        <w:pageBreakBefore w:val="0"/>
        <w:spacing w:line="400" w:lineRule="exact"/>
        <w:widowControl w:val="off"/>
        <w:rPr>
          <w:rFonts w:hint="eastAsia" w:ascii="宋体" w:hAnsi="宋体" w:eastAsia="宋体" w:cs="宋体"/>
          <w:color w:val="000000"/>
          <w:sz w:val="28"/>
          <w:szCs w:val="28"/>
          <w:lang w:val="en-US"/>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JSZC-320300-ZJZB-G2026-0049</w:t>
      </w:r>
      <w:r>
        <w:rPr>
          <w:rFonts w:hint="eastAsia" w:ascii="宋体" w:hAnsi="宋体" w:eastAsia="宋体" w:cs="宋体"/>
          <w:color w:val="000000"/>
          <w:sz w:val="28"/>
          <w:szCs w:val="28"/>
          <w:u w:val="single"/>
          <w:lang w:val="en-US"/>
        </w:rPr>
        <w:t xml:space="preserve"> </w:t>
      </w:r>
      <w:r/>
    </w:p>
    <w:p>
      <w:pPr>
        <w:pStyle w:val="1000"/>
        <w:ind w:firstLine="560"/>
        <w:keepLines w:val="0"/>
        <w:keepNext w:val="0"/>
        <w:pageBreakBefore w:val="0"/>
        <w:spacing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rPr>
        <w:t xml:space="preserve">    </w:t>
      </w:r>
      <w:r>
        <w:rPr>
          <w:rFonts w:hint="eastAsia" w:ascii="宋体" w:hAnsi="宋体" w:eastAsia="宋体" w:cs="宋体"/>
          <w:color w:val="000000"/>
          <w:sz w:val="28"/>
          <w:szCs w:val="28"/>
        </w:rPr>
        <w:t xml:space="preserve">（联合体）郑重声明，根据《政府采购促进中小企业发展管理办法》（财库 (2020)46号）的规定，本公司（联合体）参加（</w:t>
      </w:r>
      <w:r>
        <w:rPr>
          <w:rFonts w:hint="eastAsia" w:ascii="宋体" w:hAnsi="宋体" w:cs="宋体"/>
          <w:color w:val="000000"/>
          <w:sz w:val="28"/>
          <w:szCs w:val="28"/>
          <w:lang w:val="en-US" w:eastAsia="zh-CN"/>
        </w:rPr>
        <w:t xml:space="preserve">徐州市儿童医院</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）的（</w:t>
      </w:r>
      <w:r>
        <w:rPr>
          <w:rFonts w:hint="eastAsia" w:ascii="宋体" w:hAnsi="宋体" w:cs="宋体"/>
          <w:color w:val="000000"/>
          <w:sz w:val="28"/>
          <w:szCs w:val="28"/>
          <w:lang w:eastAsia="zh-CN"/>
        </w:rPr>
        <w:t xml:space="preserve">徐州市儿童医院心脏彩超（偏大龄儿童）</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项目</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1000"/>
        <w:numPr>
          <w:ilvl w:val="0"/>
          <w:numId w:val="0"/>
        </w:numPr>
        <w:ind w:firstLine="560"/>
        <w:keepLines w:val="0"/>
        <w:keepNext w:val="0"/>
        <w:pageBreakBefore w:val="0"/>
        <w:spacing w:line="440" w:lineRule="exact"/>
        <w:widowControl w:val="off"/>
        <w:rPr>
          <w:rFonts w:hint="eastAsia" w:ascii="宋体" w:hAnsi="宋体" w:eastAsia="宋体" w:cs="宋体"/>
          <w:b/>
          <w:bCs/>
          <w:color w:val="000000"/>
          <w:sz w:val="28"/>
          <w:szCs w:val="28"/>
        </w:rPr>
      </w:pPr>
      <w:r>
        <w:rPr>
          <w:rFonts w:hint="eastAsia" w:ascii="宋体" w:hAnsi="宋体" w:eastAsia="宋体" w:cs="宋体"/>
          <w:color w:val="000000"/>
          <w:sz w:val="28"/>
          <w:szCs w:val="28"/>
          <w:lang w:val="en-US" w:eastAsia="zh-CN"/>
        </w:rPr>
        <w:t xml:space="preserve">1.标的名称：</w:t>
      </w:r>
      <w:r>
        <w:rPr>
          <w:rFonts w:hint="eastAsia" w:ascii="宋体" w:hAnsi="宋体" w:cs="宋体"/>
          <w:color w:val="000000"/>
          <w:sz w:val="28"/>
          <w:szCs w:val="28"/>
          <w:u w:val="single"/>
          <w:lang w:eastAsia="zh-CN"/>
        </w:rPr>
        <w:t xml:space="preserve">徐州市儿童医院心脏彩超（偏大龄儿童）</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eastAsia="zh-CN"/>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1000"/>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1000"/>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pStyle w:val="100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1000"/>
        <w:ind w:firstLine="480"/>
        <w:jc w:val="center"/>
        <w:keepLines w:val="0"/>
        <w:keepNext w:val="0"/>
        <w:pageBreakBefore w:val="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000000"/>
          <w:sz w:val="28"/>
          <w:szCs w:val="28"/>
        </w:rPr>
        <w:t xml:space="preserve">： </w:t>
      </w:r>
      <w:r/>
    </w:p>
    <w:p>
      <w:pPr>
        <w:pStyle w:val="1000"/>
        <w:ind w:right="480"/>
        <w:keepLines w:val="0"/>
        <w:keepNext w:val="0"/>
        <w:pageBreakBefore w:val="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  年  月  日</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08"/>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2000250" cy="3952875"/>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11.2pt;mso-wrap-distance-left:0.0pt;mso-wrap-distance-top:0.0pt;mso-wrap-distance-right:0.0pt;mso-wrap-distance-bottom:0.0pt;" stroked="f">
                <v:path textboxrect="0,0,0,0"/>
                <v:imagedata r:id="rId17" o:title=""/>
              </v:shape>
            </w:pict>
          </mc:Fallback>
        </mc:AlternateContent>
      </w:r>
      <w:r/>
    </w:p>
    <w:p>
      <w:pPr>
        <w:pStyle w:val="1011"/>
        <w:ind w:firstLine="60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3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1"/>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8"/>
        <w:rPr>
          <w:rFonts w:hint="eastAsia" w:ascii="宋体" w:hAnsi="宋体" w:eastAsia="宋体" w:cs="宋体"/>
          <w:color w:val="000000"/>
        </w:rPr>
      </w:pPr>
      <w:r>
        <w:rPr>
          <w:rFonts w:hint="eastAsia" w:ascii="宋体" w:hAnsi="宋体" w:eastAsia="宋体" w:cs="宋体"/>
          <w:color w:val="000000"/>
        </w:rPr>
      </w:r>
      <w:r/>
    </w:p>
    <w:p>
      <w:pPr>
        <w:ind w:firstLine="600"/>
        <w:jc w:val="center"/>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rPr>
        <w:t xml:space="preserve">七、残疾人福利性单位声明函格式</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pacing w:val="6"/>
          <w:sz w:val="30"/>
          <w:szCs w:val="30"/>
          <w:lang w:eastAsia="zh-CN"/>
        </w:rPr>
        <w:t xml:space="preserve">徐州市儿童医院心脏彩超（偏大龄儿童）</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JSZC-320300-ZJZB-G2026-0049</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  </w:t>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我单位在参加</w:t>
      </w:r>
      <w:r>
        <w:rPr>
          <w:rFonts w:hint="eastAsia" w:ascii="宋体" w:hAnsi="宋体" w:cs="宋体"/>
          <w:color w:val="000000"/>
          <w:sz w:val="30"/>
          <w:szCs w:val="30"/>
          <w:u w:val="single"/>
          <w:lang w:eastAsia="zh-CN"/>
        </w:rPr>
        <w:t xml:space="preserve">徐州市儿童医院心脏彩超（偏大龄儿童）</w:t>
      </w:r>
      <w:r>
        <w:rPr>
          <w:rFonts w:hint="eastAsia" w:ascii="宋体" w:hAnsi="宋体" w:eastAsia="宋体" w:cs="宋体"/>
          <w:color w:val="000000"/>
          <w:sz w:val="30"/>
          <w:szCs w:val="30"/>
        </w:rPr>
        <w:t xml:space="preserve">项目（项目编号：</w:t>
      </w:r>
      <w:r>
        <w:rPr>
          <w:rFonts w:hint="eastAsia" w:ascii="宋体" w:hAnsi="宋体" w:cs="宋体"/>
          <w:color w:val="000000"/>
          <w:sz w:val="30"/>
          <w:szCs w:val="30"/>
          <w:lang w:eastAsia="zh-CN"/>
        </w:rPr>
        <w:t xml:space="preserve">JSZC-320300-ZJZB-G2026-0049</w:t>
      </w:r>
      <w:r>
        <w:rPr>
          <w:rFonts w:hint="eastAsia" w:ascii="宋体" w:hAnsi="宋体" w:eastAsia="宋体" w:cs="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64"/>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  </w:t>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1000"/>
        <w:ind w:firstLine="747"/>
        <w:jc w:val="center"/>
        <w:widowControl/>
        <w:rPr>
          <w:rFonts w:hint="eastAsia" w:ascii="宋体" w:hAnsi="宋体" w:eastAsia="宋体" w:cs="宋体"/>
          <w:bCs/>
          <w:color w:val="000000"/>
          <w:sz w:val="30"/>
          <w:szCs w:val="30"/>
          <w:highlight w:val="none"/>
        </w:rPr>
      </w:pPr>
      <w:r>
        <w:rPr>
          <w:rFonts w:hint="eastAsia" w:ascii="宋体" w:hAnsi="宋体" w:eastAsia="宋体" w:cs="宋体"/>
          <w:b/>
          <w:color w:val="000000"/>
          <w:sz w:val="28"/>
          <w:szCs w:val="28"/>
        </w:rPr>
        <w:br w:type="page" w:clear="all"/>
      </w:r>
      <w:r>
        <w:rPr>
          <w:rFonts w:hint="eastAsia" w:ascii="宋体" w:hAnsi="宋体" w:eastAsia="宋体" w:cs="宋体"/>
          <w:b/>
          <w:bCs w:val="0"/>
          <w:color w:val="000000"/>
          <w:spacing w:val="6"/>
          <w:sz w:val="30"/>
          <w:szCs w:val="30"/>
          <w:highlight w:val="none"/>
        </w:rPr>
        <w:t xml:space="preserve">九、投标人相关承诺</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pacing w:val="6"/>
          <w:sz w:val="30"/>
          <w:szCs w:val="30"/>
          <w:lang w:eastAsia="zh-CN"/>
        </w:rPr>
        <w:t xml:space="preserve">徐州市儿童医院心脏彩超（偏大龄儿童）</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JSZC-320300-ZJZB-G2026-0049</w:t>
      </w:r>
      <w:r/>
    </w:p>
    <w:p>
      <w:pPr>
        <w:pStyle w:val="1000"/>
        <w:ind w:firstLine="58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0"/>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我单位承诺：</w:t>
      </w:r>
      <w:r/>
    </w:p>
    <w:p>
      <w:pPr>
        <w:pStyle w:val="1000"/>
        <w:ind w:firstLine="624"/>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000"/>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0"/>
        <w:ind w:firstLine="624"/>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我单位对上述承诺负责，并依法承担相应责任。</w:t>
      </w:r>
      <w:r/>
    </w:p>
    <w:p>
      <w:pPr>
        <w:pStyle w:val="1032"/>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32"/>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0"/>
        <w:ind w:firstLine="3120"/>
        <w:spacing w:line="30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投标人（电子签章）：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pacing w:val="6"/>
          <w:sz w:val="30"/>
          <w:szCs w:val="30"/>
          <w:highlight w:val="none"/>
        </w:rPr>
        <w:t xml:space="preserve"> </w:t>
      </w:r>
      <w:r/>
    </w:p>
    <w:p>
      <w:pPr>
        <w:pStyle w:val="1000"/>
        <w:ind w:firstLine="3120"/>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日期：   年  月  日</w:t>
      </w:r>
      <w:r/>
    </w:p>
    <w:p>
      <w:pPr>
        <w:pStyle w:val="100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ind w:firstLine="7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ind w:firstLine="560"/>
        <w:jc w:val="center"/>
        <w:widowControl/>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30"/>
          <w:szCs w:val="30"/>
          <w:highlight w:val="none"/>
        </w:rPr>
        <w:t xml:space="preserve">十、投标人</w:t>
      </w:r>
      <w:r>
        <w:rPr>
          <w:rFonts w:hint="eastAsia" w:ascii="宋体" w:hAnsi="宋体" w:eastAsia="宋体" w:cs="宋体"/>
          <w:b/>
          <w:bCs/>
          <w:color w:val="000000"/>
          <w:spacing w:val="6"/>
          <w:sz w:val="30"/>
          <w:szCs w:val="30"/>
          <w:highlight w:val="none"/>
        </w:rPr>
        <w:t xml:space="preserve">书面声明</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pacing w:val="6"/>
          <w:sz w:val="30"/>
          <w:szCs w:val="30"/>
          <w:lang w:eastAsia="zh-CN"/>
        </w:rPr>
        <w:t xml:space="preserve">徐州市儿童医院心脏彩超（偏大龄儿童）</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JSZC-320300-ZJZB-G2026-0049</w:t>
      </w:r>
      <w:r/>
    </w:p>
    <w:p>
      <w:pPr>
        <w:pStyle w:val="1000"/>
        <w:ind w:firstLine="480"/>
        <w:jc w:val="lef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我单位不是为本采购项目提供整体设计、规范编制或者项目管理、监理、检测等服务的供应商。</w:t>
      </w:r>
      <w:r/>
    </w:p>
    <w:p>
      <w:pPr>
        <w:pStyle w:val="1000"/>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特此声明。</w:t>
      </w:r>
      <w:r/>
    </w:p>
    <w:p>
      <w:pPr>
        <w:pStyle w:val="1000"/>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p>
    <w:p>
      <w:pPr>
        <w:pStyle w:val="103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3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ind w:firstLine="3120"/>
        <w:spacing w:line="30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投标人（电子签章）：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pacing w:val="6"/>
          <w:sz w:val="30"/>
          <w:szCs w:val="30"/>
          <w:highlight w:val="none"/>
        </w:rPr>
        <w:t xml:space="preserve"> </w:t>
      </w:r>
      <w:r/>
    </w:p>
    <w:p>
      <w:pPr>
        <w:pStyle w:val="1005"/>
        <w:jc w:val="righ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lang w:val="en-US" w:eastAsia="zh-CN"/>
        </w:rPr>
        <w:t xml:space="preserve">日期</w:t>
      </w:r>
      <w:r>
        <w:rPr>
          <w:rFonts w:hint="eastAsia" w:ascii="宋体" w:hAnsi="宋体" w:eastAsia="宋体" w:cs="宋体"/>
          <w:color w:val="000000"/>
          <w:sz w:val="30"/>
          <w:szCs w:val="30"/>
          <w:highlight w:val="none"/>
        </w:rPr>
        <w:t xml:space="preserve">：   年</w:t>
      </w:r>
      <w:r>
        <w:rPr>
          <w:rFonts w:hint="eastAsia" w:ascii="宋体" w:hAnsi="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月</w:t>
      </w:r>
      <w:r>
        <w:rPr>
          <w:rFonts w:hint="eastAsia" w:ascii="宋体" w:hAnsi="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日</w:t>
      </w:r>
      <w:r/>
    </w:p>
    <w:p>
      <w:pPr>
        <w:ind w:firstLine="560"/>
        <w:spacing w:line="48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十一、关于符合本国产品标准的声明函 </w:t>
      </w:r>
      <w:r/>
    </w:p>
    <w:p>
      <w:pPr>
        <w:pStyle w:val="767"/>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6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30"/>
          <w:szCs w:val="30"/>
          <w:highlight w:val="none"/>
          <w:lang w:val="en-US" w:eastAsia="zh-CN" w:bidi="ar-SA"/>
        </w:rPr>
      </w:r>
      <w:r/>
    </w:p>
    <w:p>
      <w:pPr>
        <w:pStyle w:val="76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30"/>
          <w:szCs w:val="30"/>
          <w:highlight w:val="none"/>
          <w:lang w:val="en-US" w:eastAsia="zh-CN" w:bidi="ar-SA"/>
        </w:rPr>
        <w:t xml:space="preserve">关于符合本国产品标准的声明函</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6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6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67"/>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67"/>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6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highlight w:val="none"/>
          <w:lang w:val="en-US" w:eastAsia="zh-CN"/>
        </w:rPr>
        <w:t xml:space="preserve">十</w:t>
      </w:r>
      <w:r>
        <w:rPr>
          <w:rFonts w:hint="eastAsia" w:ascii="宋体" w:hAnsi="宋体" w:cs="宋体"/>
          <w:b/>
          <w:bCs/>
          <w:color w:val="000000"/>
          <w:sz w:val="30"/>
          <w:szCs w:val="30"/>
          <w:highlight w:val="none"/>
          <w:lang w:val="en-US" w:eastAsia="zh-CN"/>
        </w:rPr>
        <w:t xml:space="preserve">二</w:t>
      </w:r>
      <w:r>
        <w:rPr>
          <w:rFonts w:hint="eastAsia" w:ascii="宋体" w:hAnsi="宋体" w:eastAsia="宋体" w:cs="宋体"/>
          <w:b/>
          <w:bCs/>
          <w:color w:val="000000"/>
          <w:sz w:val="30"/>
          <w:szCs w:val="30"/>
          <w:highlight w:val="none"/>
          <w:lang w:val="en-US" w:eastAsia="zh-CN"/>
        </w:rPr>
        <w:t xml:space="preserve">、</w:t>
      </w:r>
      <w:r>
        <w:rPr>
          <w:rFonts w:hint="eastAsia" w:ascii="宋体" w:hAnsi="宋体" w:eastAsia="宋体" w:cs="宋体"/>
          <w:b/>
          <w:bCs/>
          <w:color w:val="000000"/>
          <w:sz w:val="30"/>
          <w:szCs w:val="30"/>
        </w:rPr>
        <w:t xml:space="preserve">预付款保函支付条款模板</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p>
    <w:p>
      <w:pPr>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向</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left="140" w:firstLine="602"/>
        <w:spacing w:line="48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出具的全额正式发票。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p>
    <w:p>
      <w:pPr>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出具的全额正式发票。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p>
    <w:p>
      <w:pPr>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38</w:t>
    </w:r>
    <w:r>
      <w:fldChar w:fldCharType="end"/>
    </w:r>
    <w:r/>
  </w:p>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73"/>
      </w:rPr>
      <w:framePr w:wrap="around" w:vAnchor="text" w:hAnchor="margin" w:xAlign="center" w:y="1"/>
    </w:pPr>
    <w:r>
      <w:fldChar w:fldCharType="begin"/>
    </w:r>
    <w:r>
      <w:rPr>
        <w:rStyle w:val="973"/>
      </w:rPr>
      <w:instrText xml:space="preserve">PAGE  </w:instrText>
    </w:r>
    <w: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73"/>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4"/>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6"/>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7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rPr>
  </w:style>
  <w:style w:type="paragraph" w:styleId="752">
    <w:name w:val="Body Text Indent"/>
    <w:basedOn w:val="738"/>
    <w:uiPriority w:val="0"/>
    <w:qFormat/>
    <w:pPr>
      <w:ind w:left="420"/>
      <w:spacing w:after="120"/>
    </w:pPr>
    <w:rPr>
      <w:rFonts w:ascii="Calibri" w:hAnsi="Calibri"/>
    </w:rPr>
  </w:style>
  <w:style w:type="paragraph" w:styleId="753">
    <w:name w:val="toc 5"/>
    <w:basedOn w:val="738"/>
    <w:next w:val="738"/>
    <w:uiPriority w:val="39"/>
    <w:unhideWhenUsed/>
    <w:qFormat/>
    <w:pPr>
      <w:ind w:left="1134" w:right="0" w:firstLine="0"/>
      <w:spacing w:after="57"/>
    </w:pPr>
  </w:style>
  <w:style w:type="paragraph" w:styleId="754">
    <w:name w:val="toc 3"/>
    <w:basedOn w:val="738"/>
    <w:next w:val="738"/>
    <w:uiPriority w:val="39"/>
    <w:unhideWhenUsed/>
    <w:qFormat/>
    <w:pPr>
      <w:ind w:left="567" w:right="0" w:firstLine="0"/>
      <w:spacing w:after="57"/>
    </w:pPr>
  </w:style>
  <w:style w:type="paragraph" w:styleId="755">
    <w:name w:val="toc 8"/>
    <w:basedOn w:val="738"/>
    <w:next w:val="738"/>
    <w:uiPriority w:val="39"/>
    <w:unhideWhenUsed/>
    <w:qFormat/>
    <w:pPr>
      <w:ind w:left="1984" w:right="0" w:firstLine="0"/>
      <w:spacing w:after="57"/>
    </w:pPr>
  </w:style>
  <w:style w:type="paragraph" w:styleId="756">
    <w:name w:val="endnote text"/>
    <w:basedOn w:val="738"/>
    <w:link w:val="918"/>
    <w:uiPriority w:val="99"/>
    <w:semiHidden/>
    <w:unhideWhenUsed/>
    <w:qFormat/>
    <w:pPr>
      <w:spacing w:after="0" w:line="240" w:lineRule="auto"/>
    </w:pPr>
    <w:rPr>
      <w:sz w:val="20"/>
    </w:rPr>
  </w:style>
  <w:style w:type="paragraph" w:styleId="757">
    <w:name w:val="Footer"/>
    <w:basedOn w:val="738"/>
    <w:link w:val="791"/>
    <w:uiPriority w:val="99"/>
    <w:unhideWhenUsed/>
    <w:qFormat/>
    <w:pPr>
      <w:spacing w:after="0" w:line="240" w:lineRule="auto"/>
      <w:tabs>
        <w:tab w:val="center" w:pos="7143" w:leader="none"/>
        <w:tab w:val="right" w:pos="14287" w:leader="none"/>
      </w:tabs>
    </w:pPr>
  </w:style>
  <w:style w:type="paragraph" w:styleId="758">
    <w:name w:val="Header"/>
    <w:basedOn w:val="738"/>
    <w:link w:val="789"/>
    <w:uiPriority w:val="99"/>
    <w:unhideWhenUsed/>
    <w:qFormat/>
    <w:pPr>
      <w:spacing w:after="0" w:line="240" w:lineRule="auto"/>
      <w:tabs>
        <w:tab w:val="center" w:pos="7143" w:leader="none"/>
        <w:tab w:val="right" w:pos="14287" w:leader="none"/>
      </w:tabs>
    </w:pPr>
  </w:style>
  <w:style w:type="paragraph" w:styleId="759">
    <w:name w:val="toc 1"/>
    <w:basedOn w:val="738"/>
    <w:next w:val="738"/>
    <w:uiPriority w:val="39"/>
    <w:unhideWhenUsed/>
    <w:qFormat/>
    <w:pPr>
      <w:ind w:left="0" w:right="0" w:firstLine="0"/>
      <w:spacing w:after="57"/>
    </w:pPr>
  </w:style>
  <w:style w:type="paragraph" w:styleId="760">
    <w:name w:val="toc 4"/>
    <w:basedOn w:val="738"/>
    <w:next w:val="738"/>
    <w:uiPriority w:val="39"/>
    <w:unhideWhenUsed/>
    <w:qFormat/>
    <w:pPr>
      <w:ind w:left="850" w:right="0" w:firstLine="0"/>
      <w:spacing w:after="57"/>
    </w:pPr>
  </w:style>
  <w:style w:type="paragraph" w:styleId="761">
    <w:name w:val="Subtitle"/>
    <w:basedOn w:val="738"/>
    <w:next w:val="738"/>
    <w:link w:val="784"/>
    <w:uiPriority w:val="11"/>
    <w:qFormat/>
    <w:pPr>
      <w:spacing w:before="200" w:after="200"/>
    </w:pPr>
    <w:rPr>
      <w:sz w:val="24"/>
      <w:szCs w:val="24"/>
    </w:rPr>
  </w:style>
  <w:style w:type="paragraph" w:styleId="762">
    <w:name w:val="footnote text"/>
    <w:basedOn w:val="738"/>
    <w:link w:val="917"/>
    <w:uiPriority w:val="99"/>
    <w:semiHidden/>
    <w:unhideWhenUsed/>
    <w:qFormat/>
    <w:pPr>
      <w:spacing w:after="40" w:line="240" w:lineRule="auto"/>
    </w:pPr>
    <w:rPr>
      <w:sz w:val="18"/>
    </w:rPr>
  </w:style>
  <w:style w:type="paragraph" w:styleId="763">
    <w:name w:val="toc 6"/>
    <w:basedOn w:val="738"/>
    <w:next w:val="738"/>
    <w:uiPriority w:val="39"/>
    <w:unhideWhenUsed/>
    <w:qFormat/>
    <w:pPr>
      <w:ind w:left="1417" w:right="0" w:firstLine="0"/>
      <w:spacing w:after="57"/>
    </w:pPr>
  </w:style>
  <w:style w:type="paragraph" w:styleId="764">
    <w:name w:val="table of figures"/>
    <w:basedOn w:val="738"/>
    <w:next w:val="738"/>
    <w:uiPriority w:val="99"/>
    <w:unhideWhenUsed/>
    <w:qFormat/>
    <w:pPr>
      <w:spacing w:after="0" w:afterAutospacing="0"/>
    </w:pPr>
  </w:style>
  <w:style w:type="paragraph" w:styleId="765">
    <w:name w:val="toc 2"/>
    <w:basedOn w:val="738"/>
    <w:next w:val="738"/>
    <w:uiPriority w:val="39"/>
    <w:unhideWhenUsed/>
    <w:qFormat/>
    <w:pPr>
      <w:ind w:left="283" w:right="0" w:firstLine="0"/>
      <w:spacing w:after="57"/>
    </w:pPr>
  </w:style>
  <w:style w:type="paragraph" w:styleId="766">
    <w:name w:val="toc 9"/>
    <w:basedOn w:val="738"/>
    <w:next w:val="738"/>
    <w:uiPriority w:val="39"/>
    <w:unhideWhenUsed/>
    <w:qFormat/>
    <w:pPr>
      <w:ind w:left="2268" w:right="0" w:firstLine="0"/>
      <w:spacing w:after="57"/>
    </w:pPr>
  </w:style>
  <w:style w:type="paragraph" w:styleId="767">
    <w:name w:val="Normal (Web)"/>
    <w:basedOn w:val="738"/>
    <w:uiPriority w:val="0"/>
    <w:qFormat/>
    <w:pPr>
      <w:jc w:val="left"/>
      <w:spacing w:before="100" w:beforeAutospacing="1" w:after="100" w:afterAutospacing="1"/>
      <w:widowControl/>
    </w:pPr>
    <w:rPr>
      <w:rFonts w:ascii="宋体" w:hAnsi="宋体" w:cs="宋体"/>
      <w:sz w:val="24"/>
    </w:rPr>
  </w:style>
  <w:style w:type="paragraph" w:styleId="768">
    <w:name w:val="Title"/>
    <w:basedOn w:val="738"/>
    <w:next w:val="738"/>
    <w:link w:val="783"/>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footnote reference"/>
    <w:uiPriority w:val="99"/>
    <w:unhideWhenUsed/>
    <w:qFormat/>
    <w:rPr>
      <w:vertAlign w:val="superscript"/>
    </w:rPr>
  </w:style>
  <w:style w:type="character" w:styleId="773" w:customStyle="1">
    <w:name w:val="Heading 1 Char"/>
    <w:link w:val="739"/>
    <w:uiPriority w:val="9"/>
    <w:qFormat/>
    <w:rPr>
      <w:rFonts w:ascii="Arial" w:hAnsi="Arial" w:eastAsia="Arial" w:cs="Arial"/>
      <w:sz w:val="40"/>
      <w:szCs w:val="40"/>
    </w:rPr>
  </w:style>
  <w:style w:type="character" w:styleId="774" w:customStyle="1">
    <w:name w:val="Heading 2 Char"/>
    <w:link w:val="740"/>
    <w:uiPriority w:val="9"/>
    <w:qFormat/>
    <w:rPr>
      <w:rFonts w:ascii="Arial" w:hAnsi="Arial" w:eastAsia="Arial" w:cs="Arial"/>
      <w:sz w:val="34"/>
    </w:rPr>
  </w:style>
  <w:style w:type="character" w:styleId="775" w:customStyle="1">
    <w:name w:val="Heading 3 Char"/>
    <w:link w:val="741"/>
    <w:uiPriority w:val="9"/>
    <w:qFormat/>
    <w:rPr>
      <w:rFonts w:ascii="Arial" w:hAnsi="Arial" w:eastAsia="Arial" w:cs="Arial"/>
      <w:sz w:val="30"/>
      <w:szCs w:val="30"/>
    </w:rPr>
  </w:style>
  <w:style w:type="character" w:styleId="776" w:customStyle="1">
    <w:name w:val="Heading 4 Char"/>
    <w:link w:val="742"/>
    <w:uiPriority w:val="9"/>
    <w:qFormat/>
    <w:rPr>
      <w:rFonts w:ascii="Arial" w:hAnsi="Arial" w:eastAsia="Arial" w:cs="Arial"/>
      <w:b/>
      <w:bCs/>
      <w:sz w:val="26"/>
      <w:szCs w:val="26"/>
    </w:rPr>
  </w:style>
  <w:style w:type="character" w:styleId="777" w:customStyle="1">
    <w:name w:val="Heading 5 Char"/>
    <w:link w:val="743"/>
    <w:uiPriority w:val="9"/>
    <w:qFormat/>
    <w:rPr>
      <w:rFonts w:ascii="Arial" w:hAnsi="Arial" w:eastAsia="Arial" w:cs="Arial"/>
      <w:b/>
      <w:bCs/>
      <w:sz w:val="24"/>
      <w:szCs w:val="24"/>
    </w:rPr>
  </w:style>
  <w:style w:type="character" w:styleId="778" w:customStyle="1">
    <w:name w:val="Heading 6 Char"/>
    <w:link w:val="744"/>
    <w:uiPriority w:val="9"/>
    <w:qFormat/>
    <w:rPr>
      <w:rFonts w:ascii="Arial" w:hAnsi="Arial" w:eastAsia="Arial" w:cs="Arial"/>
      <w:b/>
      <w:bCs/>
      <w:sz w:val="22"/>
      <w:szCs w:val="22"/>
    </w:rPr>
  </w:style>
  <w:style w:type="character" w:styleId="779" w:customStyle="1">
    <w:name w:val="Heading 7 Char"/>
    <w:link w:val="745"/>
    <w:uiPriority w:val="9"/>
    <w:qFormat/>
    <w:rPr>
      <w:rFonts w:ascii="Arial" w:hAnsi="Arial" w:eastAsia="Arial" w:cs="Arial"/>
      <w:b/>
      <w:bCs/>
      <w:i/>
      <w:iCs/>
      <w:sz w:val="22"/>
      <w:szCs w:val="22"/>
    </w:rPr>
  </w:style>
  <w:style w:type="character" w:styleId="780" w:customStyle="1">
    <w:name w:val="Heading 8 Char"/>
    <w:link w:val="746"/>
    <w:uiPriority w:val="9"/>
    <w:qFormat/>
    <w:rPr>
      <w:rFonts w:ascii="Arial" w:hAnsi="Arial" w:eastAsia="Arial" w:cs="Arial"/>
      <w:i/>
      <w:iCs/>
      <w:sz w:val="22"/>
      <w:szCs w:val="22"/>
    </w:rPr>
  </w:style>
  <w:style w:type="character" w:styleId="781" w:customStyle="1">
    <w:name w:val="Heading 9 Char"/>
    <w:link w:val="747"/>
    <w:uiPriority w:val="9"/>
    <w:qFormat/>
    <w:rPr>
      <w:rFonts w:ascii="Arial" w:hAnsi="Arial" w:eastAsia="Arial" w:cs="Arial"/>
      <w:i/>
      <w:iCs/>
      <w:sz w:val="21"/>
      <w:szCs w:val="21"/>
    </w:rPr>
  </w:style>
  <w:style w:type="paragraph" w:styleId="782">
    <w:name w:val="List Paragraph"/>
    <w:basedOn w:val="738"/>
    <w:uiPriority w:val="34"/>
    <w:qFormat/>
    <w:pPr>
      <w:contextualSpacing/>
      <w:ind w:left="720"/>
    </w:pPr>
  </w:style>
  <w:style w:type="character" w:styleId="783" w:customStyle="1">
    <w:name w:val="Title Char"/>
    <w:link w:val="768"/>
    <w:uiPriority w:val="10"/>
    <w:qFormat/>
    <w:rPr>
      <w:sz w:val="48"/>
      <w:szCs w:val="48"/>
    </w:rPr>
  </w:style>
  <w:style w:type="character" w:styleId="784" w:customStyle="1">
    <w:name w:val="Subtitle Char"/>
    <w:link w:val="761"/>
    <w:uiPriority w:val="11"/>
    <w:qFormat/>
    <w:rPr>
      <w:sz w:val="24"/>
      <w:szCs w:val="24"/>
    </w:rPr>
  </w:style>
  <w:style w:type="paragraph" w:styleId="785">
    <w:name w:val="Quote"/>
    <w:basedOn w:val="738"/>
    <w:next w:val="738"/>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8"/>
    <w:next w:val="738"/>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8"/>
    <w:uiPriority w:val="99"/>
    <w:qFormat/>
  </w:style>
  <w:style w:type="character" w:styleId="790" w:customStyle="1">
    <w:name w:val="Footer Char"/>
    <w:link w:val="757"/>
    <w:uiPriority w:val="99"/>
    <w:qFormat/>
  </w:style>
  <w:style w:type="character" w:styleId="791" w:customStyle="1">
    <w:name w:val="Caption Char"/>
    <w:link w:val="757"/>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62"/>
    <w:uiPriority w:val="99"/>
    <w:qFormat/>
    <w:rPr>
      <w:sz w:val="18"/>
    </w:rPr>
  </w:style>
  <w:style w:type="character" w:styleId="918" w:customStyle="1">
    <w:name w:val="Endnote Text Char"/>
    <w:link w:val="756"/>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738"/>
    <w:next w:val="738"/>
    <w:link w:val="930"/>
    <w:uiPriority w:val="0"/>
    <w:qFormat/>
    <w:pPr>
      <w:jc w:val="center"/>
      <w:keepLines/>
      <w:keepNext/>
      <w:spacing w:line="578" w:lineRule="auto"/>
      <w:outlineLvl w:val="0"/>
    </w:pPr>
    <w:rPr>
      <w:rFonts w:eastAsia="新宋体"/>
      <w:b/>
      <w:bCs/>
      <w:sz w:val="30"/>
      <w:szCs w:val="44"/>
    </w:rPr>
  </w:style>
  <w:style w:type="paragraph" w:styleId="921" w:customStyle="1">
    <w:name w:val="标题 211"/>
    <w:basedOn w:val="738"/>
    <w:next w:val="738"/>
    <w:link w:val="931"/>
    <w:uiPriority w:val="9"/>
    <w:unhideWhenUsed/>
    <w:qFormat/>
    <w:pPr>
      <w:keepLines/>
      <w:keepNext/>
      <w:spacing w:before="260" w:after="260" w:line="416" w:lineRule="auto"/>
      <w:outlineLvl w:val="1"/>
    </w:pPr>
    <w:rPr>
      <w:rFonts w:ascii="Cambria" w:hAnsi="Cambria"/>
      <w:b/>
      <w:bCs/>
      <w:sz w:val="32"/>
      <w:szCs w:val="32"/>
    </w:rPr>
  </w:style>
  <w:style w:type="paragraph" w:styleId="922" w:customStyle="1">
    <w:name w:val="标题 31"/>
    <w:basedOn w:val="738"/>
    <w:next w:val="738"/>
    <w:link w:val="932"/>
    <w:uiPriority w:val="0"/>
    <w:qFormat/>
    <w:pPr>
      <w:keepLines/>
      <w:keepNext/>
      <w:spacing w:before="260" w:after="260" w:line="416" w:lineRule="auto"/>
      <w:outlineLvl w:val="2"/>
    </w:pPr>
    <w:rPr>
      <w:b/>
      <w:bCs/>
      <w:sz w:val="32"/>
      <w:szCs w:val="32"/>
    </w:rPr>
  </w:style>
  <w:style w:type="paragraph" w:styleId="923" w:customStyle="1">
    <w:name w:val="标题 411"/>
    <w:basedOn w:val="738"/>
    <w:next w:val="738"/>
    <w:link w:val="933"/>
    <w:uiPriority w:val="9"/>
    <w:unhideWhenUsed/>
    <w:qFormat/>
    <w:pPr>
      <w:keepLines/>
      <w:keepNext/>
      <w:spacing w:before="280" w:after="290" w:line="376" w:lineRule="auto"/>
      <w:outlineLvl w:val="3"/>
    </w:pPr>
    <w:rPr>
      <w:rFonts w:ascii="Cambria" w:hAnsi="Cambria"/>
      <w:b/>
      <w:bCs/>
      <w:sz w:val="28"/>
      <w:szCs w:val="28"/>
    </w:rPr>
  </w:style>
  <w:style w:type="paragraph" w:styleId="924" w:customStyle="1">
    <w:name w:val="标题 51"/>
    <w:basedOn w:val="738"/>
    <w:next w:val="738"/>
    <w:link w:val="934"/>
    <w:uiPriority w:val="0"/>
    <w:qFormat/>
    <w:pPr>
      <w:keepLines/>
      <w:keepNext/>
      <w:spacing w:before="280" w:after="290" w:line="376" w:lineRule="auto"/>
      <w:outlineLvl w:val="4"/>
    </w:pPr>
    <w:rPr>
      <w:b/>
      <w:bCs/>
      <w:sz w:val="28"/>
      <w:szCs w:val="28"/>
    </w:rPr>
  </w:style>
  <w:style w:type="paragraph" w:styleId="925" w:customStyle="1">
    <w:name w:val="标题 71"/>
    <w:basedOn w:val="738"/>
    <w:next w:val="738"/>
    <w:link w:val="935"/>
    <w:uiPriority w:val="9"/>
    <w:unhideWhenUsed/>
    <w:qFormat/>
    <w:pPr>
      <w:keepLines/>
      <w:keepNext/>
      <w:spacing w:before="240" w:after="64" w:line="320" w:lineRule="auto"/>
      <w:outlineLvl w:val="6"/>
    </w:pPr>
    <w:rPr>
      <w:rFonts w:ascii="Calibri" w:hAnsi="Calibri"/>
      <w:b/>
      <w:bCs/>
      <w:sz w:val="24"/>
    </w:rPr>
  </w:style>
  <w:style w:type="character" w:styleId="926" w:customStyle="1">
    <w:name w:val="默认段落字体1"/>
    <w:link w:val="738"/>
    <w:uiPriority w:val="0"/>
    <w:semiHidden/>
    <w:qFormat/>
  </w:style>
  <w:style w:type="table" w:styleId="927" w:customStyle="1">
    <w:name w:val="普通表格1"/>
    <w:uiPriority w:val="0"/>
    <w:semiHidden/>
    <w:qFormat/>
    <w:tblPr/>
  </w:style>
  <w:style w:type="paragraph" w:styleId="928" w:customStyle="1">
    <w:name w:val="正文文本112"/>
    <w:basedOn w:val="738"/>
    <w:link w:val="929"/>
    <w:uiPriority w:val="1"/>
    <w:qFormat/>
    <w:pPr>
      <w:spacing w:after="120"/>
    </w:pPr>
    <w:rPr>
      <w:rFonts w:ascii="Calibri" w:hAnsi="Calibri"/>
    </w:rPr>
  </w:style>
  <w:style w:type="character" w:styleId="929" w:customStyle="1">
    <w:name w:val="正文文本 字符"/>
    <w:link w:val="928"/>
    <w:uiPriority w:val="1"/>
    <w:qFormat/>
    <w:rPr>
      <w:rFonts w:ascii="Calibri" w:hAnsi="Calibri"/>
      <w:sz w:val="21"/>
      <w:szCs w:val="24"/>
    </w:rPr>
  </w:style>
  <w:style w:type="character" w:styleId="930" w:customStyle="1">
    <w:name w:val="标题 1 字符"/>
    <w:link w:val="920"/>
    <w:uiPriority w:val="0"/>
    <w:qFormat/>
    <w:rPr>
      <w:rFonts w:eastAsia="新宋体"/>
      <w:b/>
      <w:bCs/>
      <w:sz w:val="30"/>
      <w:szCs w:val="44"/>
    </w:rPr>
  </w:style>
  <w:style w:type="character" w:styleId="931" w:customStyle="1">
    <w:name w:val="标题 2 Char"/>
    <w:link w:val="921"/>
    <w:uiPriority w:val="9"/>
    <w:qFormat/>
    <w:rPr>
      <w:rFonts w:ascii="Cambria" w:hAnsi="Cambria"/>
      <w:b/>
      <w:bCs/>
      <w:sz w:val="32"/>
      <w:szCs w:val="32"/>
    </w:rPr>
  </w:style>
  <w:style w:type="character" w:styleId="932" w:customStyle="1">
    <w:name w:val="标题 3 字符"/>
    <w:link w:val="922"/>
    <w:uiPriority w:val="0"/>
    <w:semiHidden/>
    <w:qFormat/>
    <w:rPr>
      <w:b/>
      <w:bCs/>
      <w:sz w:val="32"/>
      <w:szCs w:val="32"/>
    </w:rPr>
  </w:style>
  <w:style w:type="character" w:styleId="933" w:customStyle="1">
    <w:name w:val="标题 4 Char"/>
    <w:link w:val="923"/>
    <w:uiPriority w:val="9"/>
    <w:semiHidden/>
    <w:qFormat/>
    <w:rPr>
      <w:rFonts w:ascii="Cambria" w:hAnsi="Cambria"/>
      <w:b/>
      <w:bCs/>
      <w:sz w:val="28"/>
      <w:szCs w:val="28"/>
    </w:rPr>
  </w:style>
  <w:style w:type="character" w:styleId="934" w:customStyle="1">
    <w:name w:val="标题 5 字符"/>
    <w:link w:val="924"/>
    <w:uiPriority w:val="0"/>
    <w:semiHidden/>
    <w:qFormat/>
    <w:rPr>
      <w:b/>
      <w:bCs/>
      <w:sz w:val="28"/>
      <w:szCs w:val="28"/>
    </w:rPr>
  </w:style>
  <w:style w:type="character" w:styleId="935" w:customStyle="1">
    <w:name w:val="标题 7 字符"/>
    <w:link w:val="925"/>
    <w:uiPriority w:val="9"/>
    <w:semiHidden/>
    <w:qFormat/>
    <w:rPr>
      <w:rFonts w:ascii="Calibri" w:hAnsi="Calibri"/>
      <w:b/>
      <w:bCs/>
      <w:sz w:val="24"/>
      <w:szCs w:val="24"/>
    </w:rPr>
  </w:style>
  <w:style w:type="paragraph" w:styleId="936" w:customStyle="1">
    <w:name w:val="正文缩进1"/>
    <w:basedOn w:val="738"/>
    <w:link w:val="937"/>
    <w:uiPriority w:val="0"/>
    <w:qFormat/>
    <w:pPr>
      <w:ind w:firstLine="420"/>
    </w:pPr>
  </w:style>
  <w:style w:type="character" w:styleId="937" w:customStyle="1">
    <w:name w:val="正文缩进 字符"/>
    <w:link w:val="936"/>
    <w:uiPriority w:val="0"/>
    <w:qFormat/>
    <w:rPr>
      <w:sz w:val="21"/>
      <w:szCs w:val="24"/>
      <w:lang w:bidi="ar-SA"/>
    </w:rPr>
  </w:style>
  <w:style w:type="paragraph" w:styleId="938" w:customStyle="1">
    <w:name w:val="索引 511"/>
    <w:basedOn w:val="738"/>
    <w:next w:val="738"/>
    <w:uiPriority w:val="0"/>
    <w:qFormat/>
    <w:pPr>
      <w:ind w:left="798"/>
      <w:jc w:val="left"/>
    </w:pPr>
    <w:rPr>
      <w:rFonts w:ascii="Calibri" w:hAnsi="Calibri"/>
    </w:rPr>
  </w:style>
  <w:style w:type="paragraph" w:styleId="939" w:customStyle="1">
    <w:name w:val="文档结构图1"/>
    <w:basedOn w:val="738"/>
    <w:link w:val="940"/>
    <w:uiPriority w:val="99"/>
    <w:unhideWhenUsed/>
    <w:qFormat/>
    <w:rPr>
      <w:rFonts w:ascii="宋体" w:hAnsi="Calibri"/>
      <w:sz w:val="18"/>
      <w:szCs w:val="18"/>
    </w:rPr>
  </w:style>
  <w:style w:type="character" w:styleId="940" w:customStyle="1">
    <w:name w:val="文档结构图 Char"/>
    <w:link w:val="939"/>
    <w:uiPriority w:val="99"/>
    <w:qFormat/>
    <w:rPr>
      <w:rFonts w:ascii="宋体" w:hAnsi="Calibri"/>
      <w:sz w:val="18"/>
      <w:szCs w:val="18"/>
    </w:rPr>
  </w:style>
  <w:style w:type="paragraph" w:styleId="941" w:customStyle="1">
    <w:name w:val="批注文字1"/>
    <w:basedOn w:val="738"/>
    <w:link w:val="942"/>
    <w:uiPriority w:val="0"/>
    <w:qFormat/>
    <w:pPr>
      <w:jc w:val="left"/>
    </w:pPr>
  </w:style>
  <w:style w:type="character" w:styleId="942" w:customStyle="1">
    <w:name w:val="批注文字 字符"/>
    <w:link w:val="941"/>
    <w:uiPriority w:val="0"/>
    <w:qFormat/>
    <w:rPr>
      <w:sz w:val="21"/>
      <w:szCs w:val="24"/>
    </w:rPr>
  </w:style>
  <w:style w:type="paragraph" w:styleId="943" w:customStyle="1">
    <w:name w:val="正文文本缩进11"/>
    <w:basedOn w:val="738"/>
    <w:link w:val="944"/>
    <w:uiPriority w:val="99"/>
    <w:qFormat/>
    <w:pPr>
      <w:ind w:left="420"/>
      <w:spacing w:after="120"/>
    </w:pPr>
    <w:rPr>
      <w:rFonts w:ascii="Calibri" w:hAnsi="Calibri"/>
    </w:rPr>
  </w:style>
  <w:style w:type="character" w:styleId="944" w:customStyle="1">
    <w:name w:val="正文文本缩进 字符"/>
    <w:link w:val="943"/>
    <w:uiPriority w:val="99"/>
    <w:qFormat/>
    <w:rPr>
      <w:rFonts w:ascii="Calibri" w:hAnsi="Calibri"/>
      <w:sz w:val="21"/>
      <w:szCs w:val="24"/>
    </w:rPr>
  </w:style>
  <w:style w:type="paragraph" w:styleId="945" w:customStyle="1">
    <w:name w:val="文本块12"/>
    <w:basedOn w:val="738"/>
    <w:uiPriority w:val="99"/>
    <w:qFormat/>
    <w:pPr>
      <w:ind w:left="420" w:right="33"/>
      <w:jc w:val="left"/>
    </w:pPr>
    <w:rPr>
      <w:sz w:val="24"/>
      <w:szCs w:val="20"/>
    </w:rPr>
  </w:style>
  <w:style w:type="paragraph" w:styleId="946" w:customStyle="1">
    <w:name w:val="索引 41"/>
    <w:basedOn w:val="738"/>
    <w:next w:val="738"/>
    <w:uiPriority w:val="99"/>
    <w:unhideWhenUsed/>
    <w:qFormat/>
    <w:pPr>
      <w:ind w:left="600"/>
    </w:pPr>
    <w:rPr>
      <w:rFonts w:ascii="Calibri" w:hAnsi="Calibri"/>
      <w:szCs w:val="22"/>
    </w:rPr>
  </w:style>
  <w:style w:type="paragraph" w:styleId="947" w:customStyle="1">
    <w:name w:val="纯文本111"/>
    <w:basedOn w:val="738"/>
    <w:link w:val="948"/>
    <w:uiPriority w:val="0"/>
    <w:qFormat/>
    <w:rPr>
      <w:rFonts w:ascii="宋体" w:hAnsi="Courier New"/>
      <w:szCs w:val="20"/>
    </w:rPr>
  </w:style>
  <w:style w:type="character" w:styleId="948" w:customStyle="1">
    <w:name w:val="纯文本 字符"/>
    <w:link w:val="947"/>
    <w:uiPriority w:val="0"/>
    <w:qFormat/>
    <w:rPr>
      <w:rFonts w:ascii="宋体" w:hAnsi="Courier New"/>
      <w:sz w:val="21"/>
    </w:rPr>
  </w:style>
  <w:style w:type="paragraph" w:styleId="949" w:customStyle="1">
    <w:name w:val="日期1"/>
    <w:basedOn w:val="738"/>
    <w:next w:val="738"/>
    <w:link w:val="950"/>
    <w:uiPriority w:val="99"/>
    <w:qFormat/>
    <w:rPr>
      <w:rFonts w:eastAsia="仿宋_GB2312"/>
      <w:sz w:val="28"/>
      <w:szCs w:val="20"/>
    </w:rPr>
  </w:style>
  <w:style w:type="character" w:styleId="950" w:customStyle="1">
    <w:name w:val="日期 Char"/>
    <w:link w:val="949"/>
    <w:uiPriority w:val="99"/>
    <w:qFormat/>
    <w:rPr>
      <w:rFonts w:eastAsia="仿宋_GB2312"/>
      <w:sz w:val="28"/>
    </w:rPr>
  </w:style>
  <w:style w:type="paragraph" w:styleId="951" w:customStyle="1">
    <w:name w:val="正文文本缩进 21"/>
    <w:basedOn w:val="738"/>
    <w:link w:val="952"/>
    <w:uiPriority w:val="0"/>
    <w:qFormat/>
    <w:pPr>
      <w:ind w:firstLine="475"/>
      <w:spacing w:line="10" w:lineRule="atLeast"/>
    </w:pPr>
    <w:rPr>
      <w:rFonts w:ascii="仿宋_GB2312" w:eastAsia="仿宋_GB2312"/>
      <w:sz w:val="24"/>
    </w:rPr>
  </w:style>
  <w:style w:type="character" w:styleId="952" w:customStyle="1">
    <w:name w:val="正文文本缩进 2 字符"/>
    <w:link w:val="951"/>
    <w:uiPriority w:val="0"/>
    <w:qFormat/>
    <w:rPr>
      <w:rFonts w:ascii="仿宋_GB2312" w:eastAsia="仿宋_GB2312"/>
      <w:sz w:val="24"/>
      <w:szCs w:val="24"/>
      <w:lang w:bidi="ar-SA"/>
    </w:rPr>
  </w:style>
  <w:style w:type="paragraph" w:styleId="953" w:customStyle="1">
    <w:name w:val="批注框文本1"/>
    <w:basedOn w:val="738"/>
    <w:link w:val="954"/>
    <w:uiPriority w:val="0"/>
    <w:qFormat/>
    <w:rPr>
      <w:sz w:val="18"/>
      <w:szCs w:val="18"/>
    </w:rPr>
  </w:style>
  <w:style w:type="character" w:styleId="954" w:customStyle="1">
    <w:name w:val="批注框文本 字符"/>
    <w:link w:val="953"/>
    <w:uiPriority w:val="0"/>
    <w:qFormat/>
    <w:rPr>
      <w:sz w:val="18"/>
      <w:szCs w:val="18"/>
    </w:rPr>
  </w:style>
  <w:style w:type="paragraph" w:styleId="955" w:customStyle="1">
    <w:name w:val="页脚11"/>
    <w:basedOn w:val="738"/>
    <w:link w:val="956"/>
    <w:uiPriority w:val="99"/>
    <w:qFormat/>
    <w:pPr>
      <w:jc w:val="left"/>
      <w:tabs>
        <w:tab w:val="center" w:pos="4153" w:leader="none"/>
        <w:tab w:val="right" w:pos="8306" w:leader="none"/>
      </w:tabs>
    </w:pPr>
    <w:rPr>
      <w:sz w:val="18"/>
      <w:szCs w:val="18"/>
    </w:rPr>
  </w:style>
  <w:style w:type="character" w:styleId="956" w:customStyle="1">
    <w:name w:val="页脚 字符"/>
    <w:link w:val="955"/>
    <w:uiPriority w:val="99"/>
    <w:qFormat/>
    <w:rPr>
      <w:sz w:val="18"/>
      <w:szCs w:val="18"/>
    </w:rPr>
  </w:style>
  <w:style w:type="paragraph" w:styleId="957" w:customStyle="1">
    <w:name w:val="寄信人地址11"/>
    <w:basedOn w:val="738"/>
    <w:uiPriority w:val="0"/>
    <w:qFormat/>
    <w:rPr>
      <w:rFonts w:ascii="Arial" w:hAnsi="Arial"/>
    </w:rPr>
  </w:style>
  <w:style w:type="paragraph" w:styleId="958" w:customStyle="1">
    <w:name w:val="页眉1"/>
    <w:basedOn w:val="738"/>
    <w:link w:val="959"/>
    <w:uiPriority w:val="0"/>
    <w:qFormat/>
    <w:pPr>
      <w:jc w:val="center"/>
      <w:tabs>
        <w:tab w:val="center" w:pos="4153" w:leader="none"/>
        <w:tab w:val="right" w:pos="8306" w:leader="none"/>
      </w:tabs>
      <w:pBdr>
        <w:bottom w:val="single" w:color="000000" w:sz="6" w:space="1"/>
      </w:pBdr>
    </w:pPr>
    <w:rPr>
      <w:sz w:val="18"/>
      <w:szCs w:val="18"/>
    </w:rPr>
  </w:style>
  <w:style w:type="character" w:styleId="959" w:customStyle="1">
    <w:name w:val="页眉 字符"/>
    <w:link w:val="958"/>
    <w:uiPriority w:val="0"/>
    <w:qFormat/>
    <w:rPr>
      <w:sz w:val="18"/>
      <w:szCs w:val="18"/>
    </w:rPr>
  </w:style>
  <w:style w:type="paragraph" w:styleId="960" w:customStyle="1">
    <w:name w:val="目录 1111"/>
    <w:basedOn w:val="738"/>
    <w:next w:val="738"/>
    <w:uiPriority w:val="39"/>
    <w:qFormat/>
  </w:style>
  <w:style w:type="paragraph" w:styleId="961" w:customStyle="1">
    <w:name w:val="脚注文本11"/>
    <w:basedOn w:val="738"/>
    <w:next w:val="938"/>
    <w:uiPriority w:val="0"/>
    <w:qFormat/>
    <w:pPr>
      <w:jc w:val="left"/>
    </w:pPr>
    <w:rPr>
      <w:rFonts w:ascii="宋体" w:eastAsia="Times New Roman"/>
      <w:sz w:val="18"/>
      <w:szCs w:val="18"/>
    </w:rPr>
  </w:style>
  <w:style w:type="paragraph" w:styleId="962" w:customStyle="1">
    <w:name w:val="索引 91"/>
    <w:basedOn w:val="738"/>
    <w:next w:val="738"/>
    <w:uiPriority w:val="0"/>
    <w:qFormat/>
    <w:pPr>
      <w:ind w:left="3360"/>
    </w:pPr>
  </w:style>
  <w:style w:type="paragraph" w:styleId="963" w:customStyle="1">
    <w:name w:val="HTML 预设格式1"/>
    <w:basedOn w:val="73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64" w:customStyle="1">
    <w:name w:val="普通(网站)11"/>
    <w:basedOn w:val="738"/>
    <w:uiPriority w:val="99"/>
    <w:qFormat/>
    <w:pPr>
      <w:jc w:val="left"/>
      <w:spacing w:before="100" w:beforeAutospacing="1" w:after="100" w:afterAutospacing="1"/>
      <w:widowControl/>
    </w:pPr>
    <w:rPr>
      <w:rFonts w:ascii="宋体" w:hAnsi="宋体" w:cs="宋体"/>
      <w:sz w:val="24"/>
    </w:rPr>
  </w:style>
  <w:style w:type="paragraph" w:styleId="965" w:customStyle="1">
    <w:name w:val="批注主题1"/>
    <w:basedOn w:val="941"/>
    <w:next w:val="941"/>
    <w:link w:val="966"/>
    <w:uiPriority w:val="0"/>
    <w:qFormat/>
    <w:rPr>
      <w:b/>
      <w:bCs/>
    </w:rPr>
  </w:style>
  <w:style w:type="character" w:styleId="966" w:customStyle="1">
    <w:name w:val="批注主题 字符"/>
    <w:link w:val="965"/>
    <w:uiPriority w:val="0"/>
    <w:qFormat/>
    <w:rPr>
      <w:b/>
      <w:bCs/>
      <w:sz w:val="21"/>
      <w:szCs w:val="24"/>
    </w:rPr>
  </w:style>
  <w:style w:type="paragraph" w:styleId="967" w:customStyle="1">
    <w:name w:val="正文首行缩进1"/>
    <w:basedOn w:val="738"/>
    <w:link w:val="968"/>
    <w:uiPriority w:val="0"/>
    <w:qFormat/>
    <w:pPr>
      <w:ind w:firstLine="420"/>
    </w:pPr>
    <w:rPr>
      <w:rFonts w:ascii="仿宋_GB2312" w:hAnsi="Times New Roman" w:eastAsia="仿宋_GB2312"/>
      <w:sz w:val="30"/>
      <w:szCs w:val="30"/>
    </w:rPr>
  </w:style>
  <w:style w:type="character" w:styleId="968" w:customStyle="1">
    <w:name w:val="正文首行缩进 字符"/>
    <w:link w:val="967"/>
    <w:uiPriority w:val="0"/>
    <w:qFormat/>
    <w:rPr>
      <w:rFonts w:ascii="仿宋_GB2312" w:hAnsi="Times New Roman" w:eastAsia="仿宋_GB2312"/>
      <w:sz w:val="30"/>
      <w:szCs w:val="30"/>
    </w:rPr>
  </w:style>
  <w:style w:type="paragraph" w:styleId="969" w:customStyle="1">
    <w:name w:val="正文首行缩进 211"/>
    <w:basedOn w:val="943"/>
    <w:link w:val="970"/>
    <w:uiPriority w:val="0"/>
    <w:qFormat/>
    <w:pPr>
      <w:ind w:firstLine="420"/>
    </w:pPr>
    <w:rPr>
      <w:rFonts w:ascii="Times New Roman" w:hAnsi="Times New Roman"/>
    </w:rPr>
  </w:style>
  <w:style w:type="character" w:styleId="970" w:customStyle="1">
    <w:name w:val="正文文本首行缩进 2 字符"/>
    <w:basedOn w:val="944"/>
    <w:link w:val="969"/>
    <w:uiPriority w:val="0"/>
    <w:qFormat/>
  </w:style>
  <w:style w:type="table" w:styleId="971" w:customStyle="1">
    <w:name w:val="网格型11"/>
    <w:basedOn w:val="927"/>
    <w:uiPriority w:val="59"/>
    <w:qFormat/>
    <w:pPr>
      <w:jc w:val="both"/>
      <w:widowControl w:val="off"/>
    </w:pPr>
    <w:tblPr/>
  </w:style>
  <w:style w:type="character" w:styleId="972" w:customStyle="1">
    <w:name w:val="要点1"/>
    <w:basedOn w:val="926"/>
    <w:link w:val="738"/>
    <w:uiPriority w:val="22"/>
    <w:qFormat/>
    <w:rPr>
      <w:b/>
      <w:bCs/>
    </w:rPr>
  </w:style>
  <w:style w:type="character" w:styleId="973" w:customStyle="1">
    <w:name w:val="页码1"/>
    <w:link w:val="738"/>
    <w:uiPriority w:val="0"/>
    <w:qFormat/>
  </w:style>
  <w:style w:type="character" w:styleId="974" w:customStyle="1">
    <w:name w:val="强调1"/>
    <w:link w:val="738"/>
    <w:uiPriority w:val="0"/>
    <w:qFormat/>
    <w:rPr>
      <w:i/>
    </w:rPr>
  </w:style>
  <w:style w:type="character" w:styleId="975" w:customStyle="1">
    <w:name w:val="超链接1"/>
    <w:link w:val="738"/>
    <w:uiPriority w:val="0"/>
    <w:unhideWhenUsed/>
    <w:qFormat/>
    <w:rPr>
      <w:color w:val="0000ff"/>
      <w:u w:val="single"/>
    </w:rPr>
  </w:style>
  <w:style w:type="character" w:styleId="976" w:customStyle="1">
    <w:name w:val="批注引用1"/>
    <w:link w:val="738"/>
    <w:uiPriority w:val="0"/>
    <w:qFormat/>
    <w:rPr>
      <w:sz w:val="21"/>
      <w:szCs w:val="21"/>
    </w:rPr>
  </w:style>
  <w:style w:type="character" w:styleId="977" w:customStyle="1">
    <w:name w:val="wyg1"/>
    <w:link w:val="738"/>
    <w:uiPriority w:val="6"/>
    <w:qFormat/>
    <w:rPr>
      <w:sz w:val="21"/>
      <w:szCs w:val="24"/>
      <w:lang w:val="en-US" w:eastAsia="zh-CN" w:bidi="ar-SA"/>
    </w:rPr>
  </w:style>
  <w:style w:type="paragraph" w:styleId="978" w:customStyle="1">
    <w:name w:val="文本块11"/>
    <w:basedOn w:val="979"/>
    <w:uiPriority w:val="99"/>
    <w:qFormat/>
    <w:pPr>
      <w:ind w:left="420" w:right="33"/>
      <w:jc w:val="left"/>
    </w:pPr>
    <w:rPr>
      <w:szCs w:val="20"/>
    </w:rPr>
  </w:style>
  <w:style w:type="paragraph" w:styleId="979" w:customStyle="1">
    <w:name w:val="正文12"/>
    <w:next w:val="98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0" w:customStyle="1">
    <w:name w:val="无间隔1"/>
    <w:uiPriority w:val="0"/>
    <w:qFormat/>
    <w:rPr>
      <w:rFonts w:hint="default" w:ascii="Calibri" w:hAnsi="Calibri" w:eastAsia="宋体" w:cs="Times New Roman"/>
      <w:sz w:val="22"/>
      <w:lang w:val="en-US" w:eastAsia="zh-CN" w:bidi="ar-SA"/>
    </w:rPr>
  </w:style>
  <w:style w:type="character" w:styleId="981" w:customStyle="1">
    <w:name w:val="NormalCharacter11"/>
    <w:link w:val="738"/>
    <w:uiPriority w:val="0"/>
    <w:semiHidden/>
    <w:qFormat/>
    <w:rPr>
      <w:rFonts w:ascii="Times New Roman" w:hAnsi="Times New Roman"/>
      <w:sz w:val="21"/>
      <w:szCs w:val="24"/>
      <w:lang w:val="en-US" w:eastAsia="zh-CN" w:bidi="ar-SA"/>
    </w:rPr>
  </w:style>
  <w:style w:type="paragraph" w:styleId="982" w:customStyle="1">
    <w:name w:val="首行缩进"/>
    <w:basedOn w:val="738"/>
    <w:uiPriority w:val="0"/>
    <w:qFormat/>
    <w:pPr>
      <w:ind w:firstLine="480"/>
    </w:pPr>
    <w:rPr>
      <w:szCs w:val="20"/>
      <w:lang w:val="zh-CN"/>
    </w:rPr>
  </w:style>
  <w:style w:type="character" w:styleId="983" w:customStyle="1">
    <w:name w:val="纯文本 Char"/>
    <w:link w:val="738"/>
    <w:uiPriority w:val="99"/>
    <w:semiHidden/>
    <w:qFormat/>
    <w:rPr>
      <w:rFonts w:ascii="宋体" w:hAnsi="Courier New" w:eastAsia="宋体" w:cs="Courier New"/>
      <w:szCs w:val="21"/>
    </w:rPr>
  </w:style>
  <w:style w:type="character" w:styleId="984" w:customStyle="1">
    <w:name w:val="页眉 Char"/>
    <w:link w:val="738"/>
    <w:uiPriority w:val="99"/>
    <w:qFormat/>
    <w:rPr>
      <w:sz w:val="18"/>
      <w:szCs w:val="18"/>
    </w:rPr>
  </w:style>
  <w:style w:type="character" w:styleId="985" w:customStyle="1">
    <w:name w:val="纯文本 Char1"/>
    <w:link w:val="738"/>
    <w:uiPriority w:val="0"/>
    <w:qFormat/>
    <w:rPr>
      <w:rFonts w:ascii="宋体" w:hAnsi="Courier New" w:eastAsia="宋体" w:cs="Times New Roman"/>
      <w:szCs w:val="20"/>
    </w:rPr>
  </w:style>
  <w:style w:type="character" w:styleId="986" w:customStyle="1">
    <w:name w:val="标题 1 Char"/>
    <w:link w:val="738"/>
    <w:uiPriority w:val="9"/>
    <w:qFormat/>
    <w:rPr>
      <w:b/>
      <w:bCs/>
      <w:sz w:val="44"/>
      <w:szCs w:val="44"/>
    </w:rPr>
  </w:style>
  <w:style w:type="character" w:styleId="987" w:customStyle="1">
    <w:name w:val="标题 4 字符"/>
    <w:link w:val="738"/>
    <w:uiPriority w:val="0"/>
    <w:semiHidden/>
    <w:qFormat/>
    <w:rPr>
      <w:rFonts w:ascii="等线 Light" w:hAnsi="等线 Light" w:eastAsia="等线 Light" w:cs="Times New Roman"/>
      <w:b/>
      <w:bCs/>
      <w:sz w:val="28"/>
      <w:szCs w:val="28"/>
    </w:rPr>
  </w:style>
  <w:style w:type="character" w:styleId="988" w:customStyle="1">
    <w:name w:val="正文首行缩进 2 字符"/>
    <w:link w:val="989"/>
    <w:uiPriority w:val="99"/>
    <w:qFormat/>
    <w:rPr>
      <w:sz w:val="21"/>
      <w:szCs w:val="24"/>
    </w:rPr>
  </w:style>
  <w:style w:type="paragraph" w:styleId="989" w:customStyle="1">
    <w:name w:val="_Style 63"/>
    <w:basedOn w:val="943"/>
    <w:next w:val="738"/>
    <w:link w:val="988"/>
    <w:uiPriority w:val="99"/>
    <w:unhideWhenUsed/>
    <w:qFormat/>
    <w:pPr>
      <w:ind w:firstLine="420"/>
    </w:pPr>
    <w:rPr>
      <w:rFonts w:ascii="Times New Roman" w:hAnsi="Times New Roman"/>
    </w:rPr>
  </w:style>
  <w:style w:type="character" w:styleId="990" w:customStyle="1">
    <w:name w:val="NormalCharacter1"/>
    <w:link w:val="738"/>
    <w:uiPriority w:val="0"/>
    <w:semiHidden/>
    <w:qFormat/>
    <w:rPr>
      <w:sz w:val="28"/>
      <w:lang w:val="en-US" w:eastAsia="zh-CN" w:bidi="ar-SA"/>
    </w:rPr>
  </w:style>
  <w:style w:type="character" w:styleId="991" w:customStyle="1">
    <w:name w:val="apple-converted-space"/>
    <w:link w:val="738"/>
    <w:uiPriority w:val="0"/>
    <w:qFormat/>
  </w:style>
  <w:style w:type="character" w:styleId="992" w:customStyle="1">
    <w:name w:val="文档结构图 字符"/>
    <w:link w:val="738"/>
    <w:uiPriority w:val="0"/>
    <w:qFormat/>
    <w:rPr>
      <w:rFonts w:ascii="Microsoft YaHei UI" w:eastAsia="Microsoft YaHei UI"/>
      <w:sz w:val="18"/>
      <w:szCs w:val="18"/>
    </w:rPr>
  </w:style>
  <w:style w:type="character" w:styleId="993" w:customStyle="1">
    <w:name w:val="页脚 Char"/>
    <w:link w:val="738"/>
    <w:uiPriority w:val="99"/>
    <w:qFormat/>
    <w:rPr>
      <w:sz w:val="18"/>
      <w:szCs w:val="18"/>
    </w:rPr>
  </w:style>
  <w:style w:type="character" w:styleId="994" w:customStyle="1">
    <w:name w:val="正文文本首行缩进 字符"/>
    <w:basedOn w:val="929"/>
    <w:link w:val="738"/>
    <w:uiPriority w:val="0"/>
    <w:qFormat/>
  </w:style>
  <w:style w:type="character" w:styleId="995" w:customStyle="1">
    <w:name w:val="标题 2 字符"/>
    <w:link w:val="738"/>
    <w:uiPriority w:val="0"/>
    <w:semiHidden/>
    <w:qFormat/>
    <w:rPr>
      <w:rFonts w:ascii="等线 Light" w:hAnsi="等线 Light" w:eastAsia="等线 Light" w:cs="Times New Roman"/>
      <w:b/>
      <w:bCs/>
      <w:sz w:val="32"/>
      <w:szCs w:val="32"/>
    </w:rPr>
  </w:style>
  <w:style w:type="character" w:styleId="996" w:customStyle="1">
    <w:name w:val="批注框文本 Char"/>
    <w:link w:val="738"/>
    <w:uiPriority w:val="99"/>
    <w:semiHidden/>
    <w:qFormat/>
    <w:rPr>
      <w:sz w:val="18"/>
      <w:szCs w:val="18"/>
    </w:rPr>
  </w:style>
  <w:style w:type="character" w:styleId="997" w:customStyle="1">
    <w:name w:val="标题 3 Char"/>
    <w:link w:val="738"/>
    <w:uiPriority w:val="9"/>
    <w:qFormat/>
    <w:rPr>
      <w:rFonts w:ascii="Arial" w:hAnsi="Arial" w:eastAsia="宋体" w:cs="Times New Roman"/>
      <w:b/>
      <w:sz w:val="32"/>
      <w:szCs w:val="20"/>
    </w:rPr>
  </w:style>
  <w:style w:type="character" w:styleId="998" w:customStyle="1">
    <w:name w:val="正文文本 Char"/>
    <w:link w:val="738"/>
    <w:uiPriority w:val="99"/>
    <w:qFormat/>
    <w:rPr>
      <w:sz w:val="21"/>
      <w:szCs w:val="24"/>
    </w:rPr>
  </w:style>
  <w:style w:type="paragraph" w:styleId="999" w:customStyle="1">
    <w:name w:val="索引 51"/>
    <w:basedOn w:val="1000"/>
    <w:next w:val="1000"/>
    <w:uiPriority w:val="0"/>
    <w:qFormat/>
    <w:pPr>
      <w:ind w:left="798"/>
      <w:jc w:val="left"/>
    </w:pPr>
    <w:rPr>
      <w:rFonts w:ascii="Calibri" w:hAnsi="Calibri"/>
    </w:rPr>
  </w:style>
  <w:style w:type="paragraph" w:styleId="1000" w:customStyle="1">
    <w:name w:val="正文1"/>
    <w:basedOn w:val="1001"/>
    <w:next w:val="1007"/>
    <w:uiPriority w:val="0"/>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正文1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文本缩进1"/>
    <w:basedOn w:val="1000"/>
    <w:next w:val="1003"/>
    <w:uiPriority w:val="0"/>
    <w:qFormat/>
    <w:pPr>
      <w:ind w:left="420"/>
      <w:spacing w:after="120"/>
    </w:pPr>
    <w:rPr>
      <w:rFonts w:ascii="Calibri" w:hAnsi="Calibri"/>
    </w:rPr>
  </w:style>
  <w:style w:type="paragraph" w:styleId="1003" w:customStyle="1">
    <w:name w:val="寄信人地址1"/>
    <w:basedOn w:val="1004"/>
    <w:uiPriority w:val="0"/>
    <w:qFormat/>
    <w:rPr>
      <w:rFonts w:ascii="Arial" w:hAnsi="Arial"/>
    </w:rPr>
  </w:style>
  <w:style w:type="paragraph" w:styleId="1004" w:customStyle="1">
    <w:name w:val="正文11"/>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文本块1"/>
    <w:basedOn w:val="1001"/>
    <w:next w:val="1006"/>
    <w:uiPriority w:val="0"/>
    <w:qFormat/>
    <w:pPr>
      <w:ind w:left="1440" w:right="1440"/>
      <w:spacing w:after="120"/>
    </w:pPr>
  </w:style>
  <w:style w:type="paragraph" w:styleId="1006" w:customStyle="1">
    <w:name w:val="标题 41"/>
    <w:basedOn w:val="979"/>
    <w:next w:val="1004"/>
    <w:uiPriority w:val="0"/>
    <w:qFormat/>
    <w:pPr>
      <w:keepLines/>
      <w:keepNext/>
      <w:spacing w:before="280" w:after="290" w:line="376" w:lineRule="auto"/>
      <w:outlineLvl w:val="3"/>
    </w:pPr>
    <w:rPr>
      <w:rFonts w:ascii="Cambria" w:hAnsi="Cambria"/>
      <w:b/>
      <w:bCs/>
      <w:sz w:val="28"/>
      <w:szCs w:val="28"/>
    </w:rPr>
  </w:style>
  <w:style w:type="paragraph" w:styleId="1007" w:customStyle="1">
    <w:name w:val="目录 11"/>
    <w:basedOn w:val="979"/>
    <w:next w:val="979"/>
    <w:uiPriority w:val="0"/>
    <w:qFormat/>
  </w:style>
  <w:style w:type="paragraph" w:styleId="1008" w:customStyle="1">
    <w:name w:val="正文文本1"/>
    <w:basedOn w:val="1004"/>
    <w:next w:val="1000"/>
    <w:uiPriority w:val="0"/>
    <w:qFormat/>
    <w:pPr>
      <w:spacing w:after="120"/>
    </w:pPr>
    <w:rPr>
      <w:rFonts w:ascii="Calibri" w:hAnsi="Calibri"/>
    </w:rPr>
  </w:style>
  <w:style w:type="paragraph" w:styleId="1009" w:customStyle="1">
    <w:name w:val="正文文本111"/>
    <w:basedOn w:val="979"/>
    <w:next w:val="979"/>
    <w:uiPriority w:val="0"/>
    <w:qFormat/>
  </w:style>
  <w:style w:type="paragraph" w:styleId="1010" w:customStyle="1">
    <w:name w:val="目录 111"/>
    <w:basedOn w:val="1001"/>
    <w:next w:val="738"/>
    <w:uiPriority w:val="0"/>
    <w:qFormat/>
  </w:style>
  <w:style w:type="paragraph" w:styleId="1011" w:customStyle="1">
    <w:name w:val="脚注文本1"/>
    <w:basedOn w:val="1000"/>
    <w:next w:val="999"/>
    <w:uiPriority w:val="0"/>
    <w:qFormat/>
    <w:pPr>
      <w:jc w:val="left"/>
    </w:pPr>
    <w:rPr>
      <w:rFonts w:ascii="宋体" w:eastAsia="Times New Roman"/>
      <w:sz w:val="18"/>
      <w:szCs w:val="18"/>
    </w:rPr>
  </w:style>
  <w:style w:type="paragraph" w:styleId="1012" w:customStyle="1">
    <w:name w:val="段"/>
    <w:basedOn w:val="738"/>
    <w:next w:val="738"/>
    <w:uiPriority w:val="0"/>
    <w:qFormat/>
    <w:pPr>
      <w:ind w:firstLine="200"/>
      <w:widowControl/>
    </w:pPr>
    <w:rPr>
      <w:rFonts w:hint="eastAsia" w:ascii="宋体"/>
      <w:szCs w:val="20"/>
    </w:rPr>
  </w:style>
  <w:style w:type="paragraph" w:styleId="1013" w:customStyle="1">
    <w:name w:val="179"/>
    <w:basedOn w:val="738"/>
    <w:uiPriority w:val="0"/>
    <w:qFormat/>
    <w:pPr>
      <w:ind w:firstLine="420"/>
      <w:jc w:val="left"/>
      <w:widowControl/>
    </w:pPr>
    <w:rPr>
      <w:rFonts w:ascii="宋体" w:hAnsi="宋体"/>
      <w:sz w:val="24"/>
    </w:rPr>
  </w:style>
  <w:style w:type="paragraph" w:styleId="1014" w:customStyle="1">
    <w:name w:val="_Style 15"/>
    <w:basedOn w:val="738"/>
    <w:next w:val="1015"/>
    <w:uiPriority w:val="34"/>
    <w:qFormat/>
    <w:pPr>
      <w:ind w:firstLine="420"/>
    </w:pPr>
    <w:rPr>
      <w:rFonts w:ascii="Calibri" w:hAnsi="Calibri"/>
      <w:szCs w:val="22"/>
    </w:rPr>
  </w:style>
  <w:style w:type="paragraph" w:styleId="1015" w:customStyle="1">
    <w:name w:val="列表段落"/>
    <w:basedOn w:val="738"/>
    <w:uiPriority w:val="99"/>
    <w:qFormat/>
    <w:pPr>
      <w:ind w:firstLine="420"/>
    </w:pPr>
  </w:style>
  <w:style w:type="paragraph" w:styleId="1016" w:customStyle="1">
    <w:name w:val="一级条标题"/>
    <w:basedOn w:val="1017"/>
    <w:next w:val="10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customStyle="1">
    <w:name w:val="章标题"/>
    <w:next w:val="73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18" w:customStyle="1">
    <w:name w:val="one-p"/>
    <w:basedOn w:val="738"/>
    <w:uiPriority w:val="0"/>
    <w:qFormat/>
    <w:pPr>
      <w:jc w:val="left"/>
      <w:spacing w:before="100" w:beforeAutospacing="1" w:after="100" w:afterAutospacing="1"/>
      <w:widowControl/>
    </w:pPr>
    <w:rPr>
      <w:rFonts w:ascii="宋体" w:hAnsi="宋体" w:cs="宋体"/>
      <w:sz w:val="24"/>
    </w:rPr>
  </w:style>
  <w:style w:type="paragraph" w:styleId="1019" w:customStyle="1">
    <w:name w:val="_Style 8"/>
    <w:basedOn w:val="738"/>
    <w:next w:val="1015"/>
    <w:uiPriority w:val="0"/>
    <w:qFormat/>
    <w:pPr>
      <w:ind w:firstLine="420"/>
    </w:pPr>
    <w:rPr>
      <w:rFonts w:ascii="Calibri" w:hAnsi="Calibri" w:eastAsia="宋体" w:cs="Times New Roman"/>
    </w:rPr>
  </w:style>
  <w:style w:type="paragraph" w:styleId="102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2" w:customStyle="1">
    <w:name w:val="投标文件正文"/>
    <w:basedOn w:val="738"/>
    <w:uiPriority w:val="0"/>
    <w:qFormat/>
    <w:pPr>
      <w:ind w:firstLine="200"/>
      <w:spacing w:before="40" w:after="40" w:line="400" w:lineRule="exact"/>
    </w:pPr>
    <w:rPr>
      <w:sz w:val="24"/>
    </w:rPr>
  </w:style>
  <w:style w:type="paragraph" w:styleId="1023" w:customStyle="1">
    <w:name w:val="Other|1"/>
    <w:basedOn w:val="738"/>
    <w:uiPriority w:val="0"/>
    <w:qFormat/>
    <w:pPr>
      <w:ind w:firstLine="400"/>
      <w:spacing w:line="418" w:lineRule="auto"/>
    </w:pPr>
    <w:rPr>
      <w:rFonts w:ascii="宋体" w:hAnsi="宋体" w:cs="宋体"/>
      <w:sz w:val="30"/>
      <w:szCs w:val="30"/>
      <w:lang w:val="zh-TW" w:eastAsia="zh-TW" w:bidi="zh-TW"/>
    </w:rPr>
  </w:style>
  <w:style w:type="paragraph" w:styleId="1024" w:customStyle="1">
    <w:name w:val="p0"/>
    <w:basedOn w:val="738"/>
    <w:uiPriority w:val="0"/>
    <w:qFormat/>
    <w:pPr>
      <w:widowControl/>
    </w:pPr>
    <w:rPr>
      <w:szCs w:val="21"/>
    </w:rPr>
  </w:style>
  <w:style w:type="paragraph" w:styleId="1025" w:customStyle="1">
    <w:name w:val="列出段落1"/>
    <w:basedOn w:val="738"/>
    <w:next w:val="962"/>
    <w:uiPriority w:val="34"/>
    <w:qFormat/>
    <w:pPr>
      <w:ind w:firstLine="420"/>
    </w:pPr>
    <w:rPr>
      <w:rFonts w:ascii="Calibri" w:hAnsi="Calibri"/>
    </w:rPr>
  </w:style>
  <w:style w:type="paragraph" w:styleId="1026" w:customStyle="1">
    <w:name w:val="Heading21"/>
    <w:basedOn w:val="738"/>
    <w:next w:val="738"/>
    <w:uiPriority w:val="0"/>
    <w:qFormat/>
    <w:pPr>
      <w:jc w:val="left"/>
      <w:keepLines/>
      <w:keepNext/>
      <w:spacing w:before="260" w:after="260" w:line="416" w:lineRule="auto"/>
    </w:pPr>
    <w:rPr>
      <w:rFonts w:ascii="Calibri Light" w:hAnsi="Calibri Light"/>
      <w:b/>
      <w:bCs/>
      <w:sz w:val="24"/>
      <w:szCs w:val="32"/>
    </w:rPr>
  </w:style>
  <w:style w:type="paragraph" w:styleId="1027" w:customStyle="1">
    <w:name w:val="UserStyle_1"/>
    <w:basedOn w:val="738"/>
    <w:uiPriority w:val="0"/>
    <w:qFormat/>
    <w:pPr>
      <w:ind w:left="-6" w:hanging="99"/>
      <w:jc w:val="left"/>
    </w:pPr>
    <w:rPr>
      <w:rFonts w:ascii="宋体"/>
      <w:b/>
    </w:rPr>
  </w:style>
  <w:style w:type="paragraph" w:styleId="1028" w:customStyle="1">
    <w:name w:val="TOC 标题"/>
    <w:basedOn w:val="920"/>
    <w:next w:val="738"/>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29">
    <w:name w:val="No Spacing"/>
    <w:uiPriority w:val="1"/>
    <w:qFormat/>
    <w:pPr>
      <w:spacing w:before="0" w:after="0" w:line="240" w:lineRule="auto"/>
    </w:pPr>
    <w:rPr>
      <w:rFonts w:hint="default" w:ascii="Times New Roman" w:hAnsi="Times New Roman" w:eastAsia="宋体" w:cs="Times New Roman"/>
    </w:rPr>
  </w:style>
  <w:style w:type="paragraph" w:styleId="1030" w:customStyle="1">
    <w:name w:val="BodyTextIndent1"/>
    <w:basedOn w:val="738"/>
    <w:uiPriority w:val="0"/>
    <w:qFormat/>
    <w:pPr>
      <w:ind w:left="420"/>
      <w:spacing w:after="120"/>
    </w:pPr>
    <w:rPr>
      <w:sz w:val="28"/>
      <w:szCs w:val="20"/>
    </w:rPr>
  </w:style>
  <w:style w:type="table" w:styleId="1031" w:customStyle="1">
    <w:name w:val="网格型1"/>
    <w:basedOn w:val="927"/>
    <w:uiPriority w:val="59"/>
    <w:qFormat/>
    <w:pPr>
      <w:jc w:val="both"/>
      <w:widowControl w:val="off"/>
    </w:pPr>
    <w:tblPr/>
  </w:style>
  <w:style w:type="paragraph" w:styleId="1032" w:customStyle="1">
    <w:name w:val="正文首行缩进 21"/>
    <w:basedOn w:val="1002"/>
    <w:uiPriority w:val="0"/>
    <w:qFormat/>
    <w:pPr>
      <w:ind w:firstLine="420"/>
    </w:pPr>
  </w:style>
  <w:style w:type="character" w:styleId="1033" w:customStyle="1">
    <w:name w:val="NormalCharacter12"/>
    <w:link w:val="738"/>
    <w:uiPriority w:val="0"/>
    <w:semiHidden/>
    <w:qFormat/>
    <w:rPr>
      <w:sz w:val="21"/>
      <w:szCs w:val="24"/>
      <w:lang w:val="en-US" w:eastAsia="zh-CN" w:bidi="ar-SA"/>
    </w:rPr>
  </w:style>
  <w:style w:type="paragraph" w:styleId="1034" w:customStyle="1">
    <w:name w:val="纯文本1"/>
    <w:basedOn w:val="738"/>
    <w:uiPriority w:val="0"/>
    <w:qFormat/>
    <w:rPr>
      <w:rFonts w:ascii="宋体" w:hAnsi="Courier New"/>
      <w:szCs w:val="20"/>
    </w:rPr>
  </w:style>
  <w:style w:type="character" w:styleId="1035" w:customStyle="1">
    <w:name w:val="font11"/>
    <w:basedOn w:val="926"/>
    <w:link w:val="738"/>
    <w:uiPriority w:val="0"/>
    <w:qFormat/>
    <w:rPr>
      <w:rFonts w:hint="eastAsia" w:ascii="宋体" w:hAnsi="宋体" w:eastAsia="宋体" w:cs="宋体"/>
      <w:color w:val="000000"/>
      <w:sz w:val="22"/>
      <w:szCs w:val="22"/>
      <w:u w:val="none"/>
    </w:rPr>
  </w:style>
  <w:style w:type="character" w:styleId="1036" w:customStyle="1">
    <w:name w:val="font41"/>
    <w:basedOn w:val="926"/>
    <w:link w:val="738"/>
    <w:uiPriority w:val="0"/>
    <w:qFormat/>
    <w:rPr>
      <w:rFonts w:ascii="Calibri" w:hAnsi="Calibri" w:cs="Calibri"/>
      <w:color w:val="ff0000"/>
      <w:sz w:val="22"/>
      <w:szCs w:val="22"/>
      <w:u w:val="none"/>
    </w:rPr>
  </w:style>
  <w:style w:type="character" w:styleId="1037" w:customStyle="1">
    <w:name w:val="font71"/>
    <w:basedOn w:val="926"/>
    <w:link w:val="738"/>
    <w:uiPriority w:val="0"/>
    <w:qFormat/>
    <w:rPr>
      <w:rFonts w:hint="eastAsia" w:ascii="宋体" w:hAnsi="宋体" w:eastAsia="宋体" w:cs="宋体"/>
      <w:color w:val="000000"/>
      <w:sz w:val="22"/>
      <w:szCs w:val="22"/>
      <w:u w:val="none"/>
    </w:rPr>
  </w:style>
  <w:style w:type="paragraph" w:styleId="10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9" w:customStyle="1">
    <w:name w:val="正文文本缩进111"/>
    <w:basedOn w:val="738"/>
    <w:uiPriority w:val="99"/>
    <w:qFormat/>
    <w:pPr>
      <w:ind w:left="420"/>
      <w:spacing w:after="120"/>
    </w:pPr>
  </w:style>
  <w:style w:type="paragraph" w:styleId="1040" w:customStyle="1">
    <w:name w:val="标题 21"/>
    <w:basedOn w:val="738"/>
    <w:next w:val="738"/>
    <w:uiPriority w:val="9"/>
    <w:qFormat/>
    <w:pPr>
      <w:keepLines/>
      <w:keepNext/>
      <w:spacing w:before="260" w:after="260" w:line="416" w:lineRule="auto"/>
      <w:outlineLvl w:val="1"/>
    </w:pPr>
    <w:rPr>
      <w:rFonts w:ascii="Cambria" w:hAnsi="Cambria"/>
      <w:b/>
      <w:bCs/>
      <w:sz w:val="32"/>
      <w:szCs w:val="32"/>
    </w:rPr>
  </w:style>
  <w:style w:type="paragraph" w:styleId="1041" w:customStyle="1">
    <w:name w:val="正文文本11"/>
    <w:basedOn w:val="738"/>
    <w:next w:val="738"/>
    <w:uiPriority w:val="1"/>
    <w:qFormat/>
    <w:pPr>
      <w:spacing w:after="120"/>
    </w:pPr>
  </w:style>
  <w:style w:type="paragraph" w:styleId="1042" w:customStyle="1">
    <w:name w:val="纯文本11"/>
    <w:basedOn w:val="738"/>
    <w:uiPriority w:val="0"/>
    <w:qFormat/>
    <w:rPr>
      <w:rFonts w:ascii="宋体" w:hAnsi="Courier New"/>
      <w:szCs w:val="20"/>
    </w:rPr>
  </w:style>
  <w:style w:type="paragraph" w:styleId="1043" w:customStyle="1">
    <w:name w:val="目录 112"/>
    <w:basedOn w:val="738"/>
    <w:next w:val="738"/>
    <w:uiPriority w:val="39"/>
    <w:qFormat/>
  </w:style>
  <w:style w:type="paragraph" w:styleId="1044" w:customStyle="1">
    <w:name w:val="信息标题1"/>
    <w:basedOn w:val="738"/>
    <w:next w:val="104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45" w:customStyle="1">
    <w:name w:val="正文文本12"/>
    <w:basedOn w:val="738"/>
    <w:next w:val="738"/>
    <w:uiPriority w:val="99"/>
    <w:qFormat/>
    <w:pPr>
      <w:spacing w:after="120"/>
    </w:pPr>
  </w:style>
  <w:style w:type="paragraph" w:styleId="1046" w:customStyle="1">
    <w:name w:val="文本块111"/>
    <w:basedOn w:val="738"/>
    <w:next w:val="738"/>
    <w:uiPriority w:val="6"/>
    <w:unhideWhenUsed/>
    <w:qFormat/>
    <w:pPr>
      <w:ind w:left="1440" w:right="1440"/>
      <w:spacing w:after="120"/>
    </w:pPr>
  </w:style>
  <w:style w:type="paragraph" w:styleId="1047" w:customStyle="1">
    <w:name w:val="正文缩进11"/>
    <w:basedOn w:val="738"/>
    <w:uiPriority w:val="0"/>
    <w:unhideWhenUsed/>
    <w:qFormat/>
    <w:pPr>
      <w:ind w:firstLine="420"/>
    </w:pPr>
  </w:style>
  <w:style w:type="paragraph" w:styleId="1048" w:customStyle="1">
    <w:name w:val="普通(网站)1"/>
    <w:basedOn w:val="73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49" w:customStyle="1">
    <w:name w:val="Body text|21"/>
    <w:basedOn w:val="73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50" w:customStyle="1">
    <w:name w:val="页脚1"/>
    <w:basedOn w:val="738"/>
    <w:uiPriority w:val="99"/>
    <w:qFormat/>
    <w:pPr>
      <w:jc w:val="left"/>
      <w:tabs>
        <w:tab w:val="center" w:pos="4153" w:leader="none"/>
        <w:tab w:val="right" w:pos="8306" w:leader="none"/>
      </w:tabs>
    </w:pPr>
    <w:rPr>
      <w:sz w:val="18"/>
      <w:szCs w:val="18"/>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17</cp:revision>
  <dcterms:created xsi:type="dcterms:W3CDTF">2019-03-28T00:21:00Z</dcterms:created>
  <dcterms:modified xsi:type="dcterms:W3CDTF">2026-05-21T08:09:25Z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2052-11.1.0.14309</vt:lpwstr>
  </property>
  <property fmtid="{D5CDD505-2E9C-101B-9397-08002B2CF9AE}" pid="4" name="ICV">
    <vt:lpwstr>C9CEA1184B4E459CB76D5FE5EBBC69EE_12</vt:lpwstr>
  </property>
</Properties>
</file>