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0DE1D">
      <w:pPr>
        <w:keepNext w:val="0"/>
        <w:keepLines w:val="0"/>
        <w:pageBreakBefore w:val="0"/>
        <w:widowControl w:val="0"/>
        <w:numPr>
          <w:ilvl w:val="5"/>
          <w:numId w:val="0"/>
        </w:numPr>
        <w:tabs>
          <w:tab w:val="left" w:pos="420"/>
        </w:tabs>
        <w:kinsoku/>
        <w:wordWrap w:val="0"/>
        <w:overflowPunct/>
        <w:topLinePunct/>
        <w:autoSpaceDE/>
        <w:autoSpaceDN/>
        <w:bidi w:val="0"/>
        <w:adjustRightInd w:val="0"/>
        <w:snapToGrid w:val="0"/>
        <w:spacing w:after="0" w:line="360" w:lineRule="auto"/>
        <w:ind w:firstLine="480" w:firstLineChars="200"/>
        <w:jc w:val="both"/>
        <w:textAlignment w:val="auto"/>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如有建议或意见，请以书面形式并加盖公章、注明联系人、联系方式，于</w:t>
      </w:r>
      <w:r>
        <w:rPr>
          <w:rFonts w:hint="eastAsia" w:ascii="宋体" w:hAnsi="宋体" w:eastAsia="宋体" w:cs="宋体"/>
          <w:sz w:val="24"/>
          <w:szCs w:val="24"/>
          <w:highlight w:val="none"/>
          <w:lang w:val="en-US" w:eastAsia="zh-CN"/>
        </w:rPr>
        <w:t>2026</w:t>
      </w:r>
      <w:r>
        <w:rPr>
          <w:rFonts w:hint="eastAsia" w:ascii="宋体" w:hAnsi="宋体" w:eastAsia="宋体" w:cs="宋体"/>
          <w:sz w:val="24"/>
          <w:szCs w:val="24"/>
          <w:highlight w:val="none"/>
          <w:lang w:val="en-US" w:eastAsia="en-US"/>
        </w:rPr>
        <w:t>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en-US"/>
        </w:rPr>
        <w:t>月</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en-US"/>
        </w:rPr>
        <w:t>日17:00之前送至我单位，逾期不受理（如邮寄，</w:t>
      </w:r>
      <w:r>
        <w:rPr>
          <w:rFonts w:hint="eastAsia" w:ascii="宋体" w:hAnsi="宋体" w:eastAsia="宋体" w:cs="宋体"/>
          <w:sz w:val="24"/>
          <w:szCs w:val="24"/>
          <w:highlight w:val="none"/>
          <w:lang w:val="en-US" w:eastAsia="zh-CN"/>
        </w:rPr>
        <w:t>2026</w:t>
      </w:r>
      <w:r>
        <w:rPr>
          <w:rFonts w:hint="eastAsia" w:ascii="宋体" w:hAnsi="宋体" w:eastAsia="宋体" w:cs="宋体"/>
          <w:sz w:val="24"/>
          <w:szCs w:val="24"/>
          <w:highlight w:val="none"/>
          <w:lang w:val="en-US" w:eastAsia="en-US"/>
        </w:rPr>
        <w:t>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en-US"/>
        </w:rPr>
        <w:t>月</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en-US"/>
        </w:rPr>
        <w:t>日17:00之后到达本公司的邮件将不再受理）。</w:t>
      </w:r>
    </w:p>
    <w:p w14:paraId="24E18AFD">
      <w:pPr>
        <w:pStyle w:val="6"/>
        <w:keepNext w:val="0"/>
        <w:keepLines w:val="0"/>
        <w:pageBreakBefore/>
        <w:widowControl w:val="0"/>
        <w:kinsoku/>
        <w:overflowPunct/>
        <w:autoSpaceDE/>
        <w:autoSpaceDN/>
        <w:bidi w:val="0"/>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采购需求</w:t>
      </w:r>
    </w:p>
    <w:p w14:paraId="468A1D3C">
      <w:pPr>
        <w:keepNext w:val="0"/>
        <w:keepLines w:val="0"/>
        <w:widowControl w:val="0"/>
        <w:pBdr>
          <w:top w:val="none" w:color="000000" w:sz="0" w:space="0"/>
          <w:left w:val="none" w:color="000000" w:sz="0" w:space="0"/>
          <w:bottom w:val="none" w:color="000000" w:sz="0" w:space="0"/>
          <w:right w:val="none" w:color="000000" w:sz="0" w:space="0"/>
        </w:pBdr>
        <w:kinsoku/>
        <w:overflowPunct/>
        <w:autoSpaceDE/>
        <w:autoSpaceDN/>
        <w:bidi w:val="0"/>
        <w:spacing w:before="0" w:after="0" w:line="360" w:lineRule="auto"/>
        <w:ind w:left="0" w:right="0" w:firstLine="0"/>
        <w:jc w:val="both"/>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一、项目概况</w:t>
      </w:r>
    </w:p>
    <w:p w14:paraId="16163F2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（一）</w:t>
      </w: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val="en-US" w:eastAsia="zh-CN"/>
        </w:rPr>
        <w:t>房村镇镇区市场化保洁及镇村垃圾转运项目</w:t>
      </w:r>
      <w:r>
        <w:rPr>
          <w:rFonts w:hint="eastAsia" w:ascii="宋体" w:hAnsi="宋体" w:eastAsia="宋体" w:cs="宋体"/>
          <w:color w:val="auto"/>
          <w:sz w:val="24"/>
          <w:highlight w:val="none"/>
        </w:rPr>
        <w:t>；</w:t>
      </w:r>
    </w:p>
    <w:p w14:paraId="32A63B9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（二）</w:t>
      </w:r>
      <w:r>
        <w:rPr>
          <w:rFonts w:hint="eastAsia" w:ascii="宋体" w:hAnsi="宋体" w:eastAsia="宋体" w:cs="宋体"/>
          <w:color w:val="auto"/>
          <w:sz w:val="24"/>
          <w:highlight w:val="none"/>
        </w:rPr>
        <w:t>项目预算：本项目不接受超过</w:t>
      </w:r>
      <w:r>
        <w:rPr>
          <w:rFonts w:hint="eastAsia" w:ascii="宋体" w:hAnsi="宋体" w:eastAsia="宋体" w:cs="宋体"/>
          <w:color w:val="auto"/>
          <w:sz w:val="24"/>
          <w:highlight w:val="none"/>
          <w:lang w:val="en-US" w:eastAsia="zh-CN"/>
        </w:rPr>
        <w:t>360</w:t>
      </w:r>
      <w:r>
        <w:rPr>
          <w:rFonts w:hint="eastAsia" w:ascii="宋体" w:hAnsi="宋体" w:eastAsia="宋体" w:cs="宋体"/>
          <w:color w:val="auto"/>
          <w:sz w:val="24"/>
          <w:highlight w:val="none"/>
        </w:rPr>
        <w:t>万元人民币（采购项目预算金额）的投标报价</w:t>
      </w:r>
      <w:r>
        <w:rPr>
          <w:rFonts w:hint="eastAsia" w:ascii="宋体" w:hAnsi="宋体" w:eastAsia="宋体" w:cs="宋体"/>
          <w:color w:val="auto"/>
          <w:sz w:val="24"/>
          <w:highlight w:val="none"/>
          <w:lang w:eastAsia="zh-CN"/>
        </w:rPr>
        <w:t>；报价包含完成项目的所有费用，</w:t>
      </w:r>
      <w:r>
        <w:rPr>
          <w:rFonts w:hint="eastAsia" w:ascii="宋体" w:hAnsi="宋体" w:eastAsia="宋体" w:cs="宋体"/>
          <w:color w:val="auto"/>
          <w:sz w:val="24"/>
          <w:highlight w:val="none"/>
        </w:rPr>
        <w:t>采购人不再支付报价以外的任何费用。</w:t>
      </w:r>
    </w:p>
    <w:p w14:paraId="2C7A27D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项目地点：徐州市铜山区房村镇；</w:t>
      </w:r>
    </w:p>
    <w:p w14:paraId="1A5CE20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（四）</w:t>
      </w:r>
      <w:r>
        <w:rPr>
          <w:rFonts w:hint="eastAsia" w:ascii="宋体" w:hAnsi="宋体" w:eastAsia="宋体" w:cs="宋体"/>
          <w:color w:val="auto"/>
          <w:sz w:val="24"/>
          <w:highlight w:val="none"/>
          <w:lang w:val="en-US" w:eastAsia="zh-CN"/>
        </w:rPr>
        <w:t>服务期限</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自合同签订之日起至2027年12月31日</w:t>
      </w:r>
      <w:r>
        <w:rPr>
          <w:rFonts w:hint="eastAsia" w:ascii="宋体" w:hAnsi="宋体" w:eastAsia="宋体" w:cs="宋体"/>
          <w:color w:val="auto"/>
          <w:sz w:val="24"/>
          <w:highlight w:val="none"/>
        </w:rPr>
        <w:t>；</w:t>
      </w:r>
    </w:p>
    <w:p w14:paraId="75D7B66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val="en-US" w:eastAsia="zh-CN"/>
        </w:rPr>
        <w:t>服务内容</w:t>
      </w:r>
      <w:r>
        <w:rPr>
          <w:rFonts w:hint="eastAsia" w:ascii="宋体" w:hAnsi="宋体" w:eastAsia="宋体" w:cs="宋体"/>
          <w:color w:val="auto"/>
          <w:sz w:val="24"/>
          <w:highlight w:val="none"/>
        </w:rPr>
        <w:t>：主要包含</w:t>
      </w:r>
      <w:r>
        <w:rPr>
          <w:rFonts w:hint="eastAsia" w:ascii="宋体" w:hAnsi="宋体" w:eastAsia="宋体" w:cs="宋体"/>
          <w:color w:val="auto"/>
          <w:sz w:val="24"/>
          <w:highlight w:val="none"/>
          <w:lang w:eastAsia="zh-CN"/>
        </w:rPr>
        <w:t>房村</w:t>
      </w:r>
      <w:r>
        <w:rPr>
          <w:rFonts w:hint="eastAsia" w:ascii="宋体" w:hAnsi="宋体" w:eastAsia="宋体" w:cs="宋体"/>
          <w:color w:val="auto"/>
          <w:sz w:val="24"/>
          <w:highlight w:val="none"/>
        </w:rPr>
        <w:t>镇区</w:t>
      </w:r>
      <w:r>
        <w:rPr>
          <w:rFonts w:hint="eastAsia" w:ascii="宋体" w:hAnsi="宋体" w:eastAsia="宋体" w:cs="宋体"/>
          <w:color w:val="auto"/>
          <w:sz w:val="24"/>
          <w:highlight w:val="none"/>
          <w:lang w:eastAsia="zh-CN"/>
        </w:rPr>
        <w:t>保洁管护，</w:t>
      </w:r>
      <w:r>
        <w:rPr>
          <w:rFonts w:hint="eastAsia" w:ascii="宋体" w:hAnsi="宋体" w:eastAsia="宋体" w:cs="宋体"/>
          <w:color w:val="auto"/>
          <w:sz w:val="24"/>
          <w:highlight w:val="none"/>
          <w:lang w:val="en-US" w:eastAsia="zh-CN"/>
        </w:rPr>
        <w:t>104国道房村段边沟保洁管护，运料河房村段保洁管护，房村镇镇域范围内垃圾（含分类垃圾）收集转运，</w:t>
      </w:r>
      <w:r>
        <w:rPr>
          <w:rFonts w:hint="eastAsia" w:ascii="宋体" w:hAnsi="宋体" w:eastAsia="宋体" w:cs="宋体"/>
          <w:color w:val="auto"/>
          <w:sz w:val="24"/>
          <w:highlight w:val="none"/>
          <w:lang w:eastAsia="zh-CN"/>
        </w:rPr>
        <w:t>服务区域内</w:t>
      </w:r>
      <w:r>
        <w:rPr>
          <w:rFonts w:hint="eastAsia" w:ascii="宋体" w:hAnsi="宋体" w:eastAsia="宋体" w:cs="宋体"/>
          <w:color w:val="auto"/>
          <w:sz w:val="24"/>
          <w:highlight w:val="none"/>
        </w:rPr>
        <w:t>垃圾收集容器配备、</w:t>
      </w:r>
      <w:r>
        <w:rPr>
          <w:rFonts w:hint="eastAsia" w:ascii="宋体" w:hAnsi="宋体" w:eastAsia="宋体" w:cs="宋体"/>
          <w:color w:val="auto"/>
          <w:sz w:val="24"/>
          <w:highlight w:val="none"/>
          <w:lang w:eastAsia="zh-CN"/>
        </w:rPr>
        <w:t>公厕保洁、绿化亮化管护、</w:t>
      </w:r>
      <w:r>
        <w:rPr>
          <w:rFonts w:hint="eastAsia" w:ascii="宋体" w:hAnsi="宋体" w:eastAsia="宋体" w:cs="宋体"/>
          <w:color w:val="auto"/>
          <w:sz w:val="24"/>
          <w:highlight w:val="none"/>
        </w:rPr>
        <w:t>野广告清理、机械化作业车辆及垃圾转运车辆配备，</w:t>
      </w:r>
      <w:r>
        <w:rPr>
          <w:rFonts w:hint="eastAsia" w:ascii="宋体" w:hAnsi="宋体" w:eastAsia="宋体" w:cs="宋体"/>
          <w:color w:val="auto"/>
          <w:sz w:val="24"/>
          <w:highlight w:val="none"/>
          <w:lang w:eastAsia="zh-CN"/>
        </w:rPr>
        <w:t>环卫</w:t>
      </w:r>
      <w:r>
        <w:rPr>
          <w:rFonts w:hint="eastAsia" w:ascii="宋体" w:hAnsi="宋体" w:eastAsia="宋体" w:cs="宋体"/>
          <w:color w:val="auto"/>
          <w:sz w:val="24"/>
          <w:highlight w:val="none"/>
          <w:lang w:val="en-US" w:eastAsia="zh-CN"/>
        </w:rPr>
        <w:t>车辆停放点</w:t>
      </w:r>
      <w:r>
        <w:rPr>
          <w:rFonts w:hint="eastAsia" w:ascii="宋体" w:hAnsi="宋体" w:eastAsia="宋体" w:cs="宋体"/>
          <w:color w:val="auto"/>
          <w:sz w:val="24"/>
          <w:highlight w:val="none"/>
        </w:rPr>
        <w:t>运行管理</w:t>
      </w:r>
      <w:r>
        <w:rPr>
          <w:rFonts w:hint="eastAsia" w:ascii="宋体" w:hAnsi="宋体" w:eastAsia="宋体" w:cs="宋体"/>
          <w:color w:val="auto"/>
          <w:sz w:val="24"/>
          <w:highlight w:val="none"/>
          <w:lang w:eastAsia="zh-CN"/>
        </w:rPr>
        <w:t>，完成临时、应急保洁任务等。</w:t>
      </w:r>
    </w:p>
    <w:p w14:paraId="3CD25F4E">
      <w:pPr>
        <w:keepNext w:val="0"/>
        <w:keepLines w:val="0"/>
        <w:widowControl w:val="0"/>
        <w:pBdr>
          <w:top w:val="none" w:color="000000" w:sz="0" w:space="0"/>
          <w:left w:val="none" w:color="000000" w:sz="0" w:space="0"/>
          <w:bottom w:val="none" w:color="000000" w:sz="0" w:space="0"/>
          <w:right w:val="none" w:color="000000" w:sz="0" w:space="0"/>
        </w:pBdr>
        <w:kinsoku/>
        <w:overflowPunct/>
        <w:autoSpaceDE/>
        <w:autoSpaceDN/>
        <w:bidi w:val="0"/>
        <w:spacing w:before="0" w:after="0" w:line="360" w:lineRule="auto"/>
        <w:ind w:left="0" w:right="0" w:firstLine="0"/>
        <w:jc w:val="both"/>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w:t>
      </w:r>
      <w:r>
        <w:rPr>
          <w:rFonts w:hint="eastAsia" w:ascii="宋体" w:hAnsi="宋体" w:eastAsia="宋体" w:cs="宋体"/>
          <w:b/>
          <w:bCs/>
          <w:color w:val="auto"/>
          <w:sz w:val="24"/>
          <w:highlight w:val="none"/>
          <w:lang w:val="en-US" w:eastAsia="zh-CN"/>
        </w:rPr>
        <w:t>服务内容</w:t>
      </w:r>
    </w:p>
    <w:p w14:paraId="782D754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（一）镇区保洁管护：</w:t>
      </w:r>
    </w:p>
    <w:p w14:paraId="0E19983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镇区范围内道路、街巷的清扫保洁、</w:t>
      </w:r>
      <w:r>
        <w:rPr>
          <w:rFonts w:hint="eastAsia" w:ascii="宋体" w:hAnsi="宋体" w:eastAsia="宋体" w:cs="宋体"/>
          <w:color w:val="auto"/>
          <w:sz w:val="24"/>
          <w:highlight w:val="none"/>
          <w:lang w:eastAsia="zh-CN"/>
        </w:rPr>
        <w:t>垃圾分类收集、</w:t>
      </w:r>
      <w:r>
        <w:rPr>
          <w:rFonts w:hint="eastAsia" w:ascii="宋体" w:hAnsi="宋体" w:eastAsia="宋体" w:cs="宋体"/>
          <w:color w:val="auto"/>
          <w:sz w:val="24"/>
          <w:highlight w:val="none"/>
        </w:rPr>
        <w:t>公厕的管护、墙体野广告的清理</w:t>
      </w:r>
      <w:r>
        <w:rPr>
          <w:rFonts w:hint="eastAsia" w:ascii="宋体" w:hAnsi="宋体" w:eastAsia="宋体" w:cs="宋体"/>
          <w:color w:val="auto"/>
          <w:sz w:val="24"/>
          <w:highlight w:val="none"/>
          <w:lang w:eastAsia="zh-CN"/>
        </w:rPr>
        <w:t>，镇区内河道保洁，绿化苗木的修剪、除草、浇水养护管护，亮化设施管护</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镇政府大院</w:t>
      </w:r>
      <w:r>
        <w:rPr>
          <w:rFonts w:hint="eastAsia" w:ascii="宋体" w:hAnsi="宋体" w:eastAsia="宋体" w:cs="宋体"/>
          <w:color w:val="auto"/>
          <w:sz w:val="24"/>
          <w:highlight w:val="none"/>
        </w:rPr>
        <w:t>清扫保洁</w:t>
      </w:r>
      <w:r>
        <w:rPr>
          <w:rFonts w:hint="eastAsia" w:ascii="宋体" w:hAnsi="宋体" w:eastAsia="宋体" w:cs="宋体"/>
          <w:color w:val="auto"/>
          <w:sz w:val="24"/>
          <w:highlight w:val="none"/>
          <w:lang w:eastAsia="zh-CN"/>
        </w:rPr>
        <w:t>；道路日常洒水；</w:t>
      </w:r>
      <w:r>
        <w:rPr>
          <w:rFonts w:hint="eastAsia" w:ascii="宋体" w:hAnsi="宋体" w:eastAsia="宋体" w:cs="宋体"/>
          <w:color w:val="auto"/>
          <w:sz w:val="24"/>
          <w:highlight w:val="none"/>
        </w:rPr>
        <w:t>机械化作业车辆、垃圾收集容器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垃圾收集转运车辆等环卫设施设备的添置、更新、维护</w:t>
      </w:r>
      <w:r>
        <w:rPr>
          <w:rFonts w:hint="eastAsia" w:ascii="宋体" w:hAnsi="宋体" w:eastAsia="宋体" w:cs="宋体"/>
          <w:color w:val="auto"/>
          <w:sz w:val="24"/>
          <w:highlight w:val="none"/>
          <w:lang w:eastAsia="zh-CN"/>
        </w:rPr>
        <w:t>。</w:t>
      </w:r>
    </w:p>
    <w:p w14:paraId="22C4804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镇区范围大概指以下节点合围区域：加油站西侧路口，商业街北高铁桥，孙庄南高速公桥，徐楼高铁桥，吴湾高铁桥，环卫停车点东南废品站，</w:t>
      </w:r>
      <w:r>
        <w:rPr>
          <w:rFonts w:hint="eastAsia" w:ascii="宋体" w:hAnsi="宋体" w:eastAsia="宋体" w:cs="宋体"/>
          <w:color w:val="auto"/>
          <w:sz w:val="24"/>
          <w:highlight w:val="none"/>
          <w:lang w:val="en-US" w:eastAsia="zh-CN"/>
        </w:rPr>
        <w:t>104与二库桥，路管办，菜园路口，加油站西路口。具体位置以政府相关部门现场明确为准。</w:t>
      </w:r>
    </w:p>
    <w:p w14:paraId="29EDF88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（二）</w:t>
      </w:r>
      <w:r>
        <w:rPr>
          <w:rFonts w:hint="eastAsia" w:ascii="宋体" w:hAnsi="宋体" w:eastAsia="宋体" w:cs="宋体"/>
          <w:color w:val="auto"/>
          <w:sz w:val="24"/>
          <w:highlight w:val="none"/>
          <w:lang w:val="en-US" w:eastAsia="zh-CN"/>
        </w:rPr>
        <w:t>104国道房村段保洁管护：内起道路边沿外至绿化带外边沿区域内垃圾捡拾，野广告清理，边坡及沟内垃圾，水草，杂草清除，建筑垃圾协助清理。</w:t>
      </w:r>
    </w:p>
    <w:p w14:paraId="07D4874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（三）运料河房村段保洁管护：河面，边坡及岸边保护红线内的垃圾，水草清理转运，违法违规设施的清除，日常巡查对污染物的监测报告等，政府以往作业船只如有需要可免费提供。</w:t>
      </w:r>
    </w:p>
    <w:p w14:paraId="4704067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（四）全镇垃圾（含分类垃圾）收集转运：</w:t>
      </w:r>
    </w:p>
    <w:p w14:paraId="2965872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从各垃圾集中收集点（亭）收集转运各类垃圾至张集垃圾中转站。</w:t>
      </w:r>
    </w:p>
    <w:p w14:paraId="49F4D07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镇区垃圾集中收集点（亭）的设置点位数量是镇区保洁工人数的</w:t>
      </w:r>
      <w:r>
        <w:rPr>
          <w:rFonts w:hint="eastAsia" w:ascii="宋体" w:hAnsi="宋体" w:eastAsia="宋体" w:cs="宋体"/>
          <w:color w:val="auto"/>
          <w:sz w:val="24"/>
          <w:highlight w:val="none"/>
          <w:lang w:val="en-US" w:eastAsia="zh-CN"/>
        </w:rPr>
        <w:t>1-2倍，由中标方与镇相关部门共同协商确定，最终以镇相关部门确定为准。</w:t>
      </w:r>
    </w:p>
    <w:p w14:paraId="73EA88E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3、村内垃圾集中收集点（亭）由各村设置，点位设置需满足垃圾车通行。</w:t>
      </w:r>
    </w:p>
    <w:p w14:paraId="66FD617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学校，敬老院，医院等公益性单位以及其他政府指定单位生活垃圾实行免费上门收集转运。</w:t>
      </w:r>
    </w:p>
    <w:p w14:paraId="6B0D11C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5、垃圾收集按照其它垃圾，厨余垃圾，可回收垃圾，有害垃圾分别收集且要做到日产日清，政府以往转运分类垃圾的电动四轮车2辆如有需要可免费使用。</w:t>
      </w:r>
    </w:p>
    <w:p w14:paraId="069F297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6、中标单位不得以除车辆无法通行外的其它任何理由拒绝转运垃圾集中收集点内的垃圾。</w:t>
      </w:r>
    </w:p>
    <w:p w14:paraId="5BC0D1F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（五）环卫停车点运行管理：镇级现有环卫停车点一处约</w:t>
      </w:r>
      <w:r>
        <w:rPr>
          <w:rFonts w:hint="eastAsia" w:ascii="宋体" w:hAnsi="宋体" w:eastAsia="宋体" w:cs="宋体"/>
          <w:color w:val="auto"/>
          <w:sz w:val="24"/>
          <w:highlight w:val="none"/>
          <w:lang w:val="en-US" w:eastAsia="zh-CN"/>
        </w:rPr>
        <w:t>1000平方，如有需要可免费提供使用，使用过程中需保证运行管理规范，保持设施设备完好。</w:t>
      </w:r>
    </w:p>
    <w:p w14:paraId="4D8CA16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（六）完成临时应急保洁任务：以河道保洁人员为主体成立保洁应急突击队伍，完成镇级交办的各类临时保洁任务，如各类活动保洁保障，交办保洁问题整改等。</w:t>
      </w:r>
    </w:p>
    <w:p w14:paraId="757670E9">
      <w:pPr>
        <w:keepNext w:val="0"/>
        <w:keepLines w:val="0"/>
        <w:widowControl w:val="0"/>
        <w:pBdr>
          <w:top w:val="none" w:color="000000" w:sz="0" w:space="0"/>
          <w:left w:val="none" w:color="000000" w:sz="0" w:space="0"/>
          <w:bottom w:val="none" w:color="000000" w:sz="0" w:space="0"/>
          <w:right w:val="none" w:color="000000" w:sz="0" w:space="0"/>
        </w:pBdr>
        <w:kinsoku/>
        <w:overflowPunct/>
        <w:autoSpaceDE/>
        <w:autoSpaceDN/>
        <w:bidi w:val="0"/>
        <w:spacing w:before="0" w:after="0" w:line="360" w:lineRule="auto"/>
        <w:ind w:left="0" w:right="0" w:firstLine="0"/>
        <w:jc w:val="both"/>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三、</w:t>
      </w:r>
      <w:r>
        <w:rPr>
          <w:rFonts w:hint="eastAsia" w:ascii="宋体" w:hAnsi="宋体" w:eastAsia="宋体" w:cs="宋体"/>
          <w:b/>
          <w:bCs/>
          <w:color w:val="auto"/>
          <w:sz w:val="24"/>
          <w:highlight w:val="none"/>
        </w:rPr>
        <w:t>项目作业配备</w:t>
      </w:r>
      <w:r>
        <w:rPr>
          <w:rFonts w:hint="eastAsia" w:ascii="宋体" w:hAnsi="宋体" w:eastAsia="宋体" w:cs="宋体"/>
          <w:b/>
          <w:bCs/>
          <w:color w:val="auto"/>
          <w:sz w:val="24"/>
          <w:highlight w:val="none"/>
          <w:lang w:eastAsia="zh-CN"/>
        </w:rPr>
        <w:t>标准及要求</w:t>
      </w:r>
    </w:p>
    <w:p w14:paraId="34CC854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（一）</w:t>
      </w:r>
      <w:r>
        <w:rPr>
          <w:rFonts w:hint="eastAsia" w:ascii="宋体" w:hAnsi="宋体" w:eastAsia="宋体" w:cs="宋体"/>
          <w:color w:val="auto"/>
          <w:sz w:val="24"/>
          <w:highlight w:val="none"/>
          <w:lang w:val="en-US" w:eastAsia="zh-CN"/>
        </w:rPr>
        <w:t>保洁人员配备标准：</w:t>
      </w:r>
    </w:p>
    <w:p w14:paraId="48CFB8C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镇区保洁工人数不少于</w:t>
      </w:r>
      <w:r>
        <w:rPr>
          <w:rFonts w:hint="eastAsia" w:ascii="宋体" w:hAnsi="宋体" w:eastAsia="宋体" w:cs="宋体"/>
          <w:color w:val="auto"/>
          <w:sz w:val="24"/>
          <w:highlight w:val="none"/>
          <w:lang w:val="en-US" w:eastAsia="zh-CN"/>
        </w:rPr>
        <w:t>30人（每名保洁工同时负责所属区域垃圾分类工作），104边沟及运料河河道保洁员不少于12名，管理人员不少于2名。以12名河道保洁员为主体，必要时补充镇区环卫人员，作为保洁应急突击力量完成镇环卫部门交办的其它环卫工作（不另增加费用）。</w:t>
      </w:r>
      <w:r>
        <w:rPr>
          <w:rFonts w:hint="eastAsia" w:ascii="宋体" w:hAnsi="宋体" w:eastAsia="宋体" w:cs="宋体"/>
          <w:color w:val="auto"/>
          <w:sz w:val="24"/>
          <w:highlight w:val="none"/>
        </w:rPr>
        <w:t>保洁队伍稳定，服装规范统一，配备必要的清扫工具</w:t>
      </w:r>
      <w:r>
        <w:rPr>
          <w:rFonts w:hint="eastAsia" w:ascii="宋体" w:hAnsi="宋体" w:eastAsia="宋体" w:cs="宋体"/>
          <w:color w:val="auto"/>
          <w:sz w:val="24"/>
          <w:highlight w:val="none"/>
          <w:lang w:eastAsia="zh-CN"/>
        </w:rPr>
        <w:t>（为</w:t>
      </w:r>
      <w:r>
        <w:rPr>
          <w:rFonts w:hint="eastAsia" w:ascii="宋体" w:hAnsi="宋体" w:eastAsia="宋体" w:cs="宋体"/>
          <w:color w:val="auto"/>
          <w:sz w:val="24"/>
          <w:highlight w:val="none"/>
          <w:lang w:val="en-US" w:eastAsia="zh-CN"/>
        </w:rPr>
        <w:t>每名保洁员配备1辆新能源垃圾收集转运三轮车，或租用保洁工自备新能源车辆，由保洁公司给予适当车辆补助），</w:t>
      </w:r>
      <w:r>
        <w:rPr>
          <w:rFonts w:hint="eastAsia" w:ascii="宋体" w:hAnsi="宋体" w:eastAsia="宋体" w:cs="宋体"/>
          <w:color w:val="auto"/>
          <w:sz w:val="24"/>
          <w:highlight w:val="none"/>
          <w:lang w:eastAsia="zh-CN"/>
        </w:rPr>
        <w:t>建立环卫工人工资“专用账户”</w:t>
      </w:r>
      <w:r>
        <w:rPr>
          <w:rFonts w:hint="eastAsia" w:ascii="宋体" w:hAnsi="宋体" w:eastAsia="宋体" w:cs="宋体"/>
          <w:color w:val="auto"/>
          <w:sz w:val="24"/>
          <w:highlight w:val="none"/>
          <w:lang w:val="en-US" w:eastAsia="zh-CN"/>
        </w:rPr>
        <w:t>保证</w:t>
      </w:r>
      <w:r>
        <w:rPr>
          <w:rFonts w:hint="eastAsia" w:ascii="宋体" w:hAnsi="宋体" w:eastAsia="宋体" w:cs="宋体"/>
          <w:color w:val="auto"/>
          <w:sz w:val="24"/>
          <w:highlight w:val="none"/>
        </w:rPr>
        <w:t>工资及时发放，定期发放劳保用品，保障环卫工人合法权益。根据经费投入标准提高保洁员工资待遇，在组建保洁员队伍方面，尽量选用年轻力壮的保洁员。镇区建成区主干道有条件推行机械化</w:t>
      </w:r>
      <w:r>
        <w:rPr>
          <w:rFonts w:hint="eastAsia" w:ascii="宋体" w:hAnsi="宋体" w:eastAsia="宋体" w:cs="宋体"/>
          <w:color w:val="auto"/>
          <w:sz w:val="24"/>
          <w:highlight w:val="none"/>
          <w:lang w:eastAsia="zh-CN"/>
        </w:rPr>
        <w:t>洗扫</w:t>
      </w:r>
      <w:r>
        <w:rPr>
          <w:rFonts w:hint="eastAsia" w:ascii="宋体" w:hAnsi="宋体" w:eastAsia="宋体" w:cs="宋体"/>
          <w:color w:val="auto"/>
          <w:sz w:val="24"/>
          <w:highlight w:val="none"/>
        </w:rPr>
        <w:t>作业</w:t>
      </w:r>
      <w:r>
        <w:rPr>
          <w:rFonts w:hint="eastAsia" w:ascii="宋体" w:hAnsi="宋体" w:eastAsia="宋体" w:cs="宋体"/>
          <w:color w:val="auto"/>
          <w:sz w:val="24"/>
          <w:highlight w:val="none"/>
          <w:lang w:eastAsia="zh-CN"/>
        </w:rPr>
        <w:t>，经协商</w:t>
      </w:r>
      <w:r>
        <w:rPr>
          <w:rFonts w:hint="eastAsia" w:ascii="宋体" w:hAnsi="宋体" w:eastAsia="宋体" w:cs="宋体"/>
          <w:color w:val="auto"/>
          <w:sz w:val="24"/>
          <w:highlight w:val="none"/>
        </w:rPr>
        <w:t>可适当减少保洁员数量。</w:t>
      </w:r>
    </w:p>
    <w:p w14:paraId="29B4A37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生活垃圾收运设施设备配备标准</w:t>
      </w:r>
    </w:p>
    <w:p w14:paraId="195FD04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采取“桶车对接”方式开展生活垃圾收运，实现“垃圾不落地”；镇区主要街道、居民小区、集中居住区要按照《环境卫生设施设置标准》（CJJ27-2012）</w:t>
      </w:r>
      <w:r>
        <w:rPr>
          <w:rFonts w:hint="eastAsia" w:ascii="宋体" w:hAnsi="宋体" w:eastAsia="宋体" w:cs="宋体"/>
          <w:color w:val="auto"/>
          <w:sz w:val="24"/>
          <w:highlight w:val="none"/>
          <w:lang w:eastAsia="zh-CN"/>
        </w:rPr>
        <w:t>、相关垃圾分类</w:t>
      </w:r>
      <w:r>
        <w:rPr>
          <w:rFonts w:hint="eastAsia" w:ascii="宋体" w:hAnsi="宋体" w:eastAsia="宋体" w:cs="宋体"/>
          <w:color w:val="auto"/>
          <w:sz w:val="24"/>
          <w:highlight w:val="none"/>
        </w:rPr>
        <w:t>要求</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按标准设置分类果皮箱、</w:t>
      </w:r>
      <w:r>
        <w:rPr>
          <w:rFonts w:hint="eastAsia" w:ascii="宋体" w:hAnsi="宋体" w:eastAsia="宋体" w:cs="宋体"/>
          <w:color w:val="auto"/>
          <w:sz w:val="24"/>
          <w:highlight w:val="none"/>
          <w:lang w:eastAsia="zh-CN"/>
        </w:rPr>
        <w:t>分类</w:t>
      </w:r>
      <w:r>
        <w:rPr>
          <w:rFonts w:hint="eastAsia" w:ascii="宋体" w:hAnsi="宋体" w:eastAsia="宋体" w:cs="宋体"/>
          <w:color w:val="auto"/>
          <w:sz w:val="24"/>
          <w:highlight w:val="none"/>
        </w:rPr>
        <w:t>垃圾桶等垃圾收集容器</w:t>
      </w:r>
      <w:r>
        <w:rPr>
          <w:rFonts w:hint="eastAsia" w:ascii="宋体" w:hAnsi="宋体" w:eastAsia="宋体" w:cs="宋体"/>
          <w:color w:val="auto"/>
          <w:sz w:val="24"/>
          <w:highlight w:val="none"/>
          <w:lang w:eastAsia="zh-CN"/>
        </w:rPr>
        <w:t>（镇区垃圾桶不少于</w:t>
      </w:r>
      <w:r>
        <w:rPr>
          <w:rFonts w:hint="eastAsia" w:ascii="宋体" w:hAnsi="宋体" w:eastAsia="宋体" w:cs="宋体"/>
          <w:color w:val="auto"/>
          <w:sz w:val="24"/>
          <w:highlight w:val="none"/>
          <w:lang w:val="en-US" w:eastAsia="zh-CN"/>
        </w:rPr>
        <w:t>240个</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；所有收集容器外观颜色、标志标识要与省市标准相符，不占用道路，外观整洁、完好、闭盖状态，及时清运，无垃圾外溢</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配备</w:t>
      </w:r>
      <w:r>
        <w:rPr>
          <w:rFonts w:hint="eastAsia" w:ascii="宋体" w:hAnsi="宋体" w:eastAsia="宋体" w:cs="宋体"/>
          <w:color w:val="auto"/>
          <w:sz w:val="24"/>
          <w:highlight w:val="none"/>
          <w:lang w:val="en-US" w:eastAsia="zh-CN"/>
        </w:rPr>
        <w:t>3吨以上</w:t>
      </w:r>
      <w:r>
        <w:rPr>
          <w:rFonts w:hint="eastAsia" w:ascii="宋体" w:hAnsi="宋体" w:eastAsia="宋体" w:cs="宋体"/>
          <w:color w:val="auto"/>
          <w:sz w:val="24"/>
          <w:highlight w:val="none"/>
          <w:lang w:eastAsia="zh-CN"/>
        </w:rPr>
        <w:t>后装</w:t>
      </w:r>
      <w:r>
        <w:rPr>
          <w:rFonts w:hint="eastAsia" w:ascii="宋体" w:hAnsi="宋体" w:eastAsia="宋体" w:cs="宋体"/>
          <w:color w:val="auto"/>
          <w:sz w:val="24"/>
          <w:highlight w:val="none"/>
        </w:rPr>
        <w:t>密闭</w:t>
      </w:r>
      <w:r>
        <w:rPr>
          <w:rFonts w:hint="eastAsia" w:ascii="宋体" w:hAnsi="宋体" w:eastAsia="宋体" w:cs="宋体"/>
          <w:color w:val="auto"/>
          <w:sz w:val="24"/>
          <w:highlight w:val="none"/>
          <w:lang w:eastAsia="zh-CN"/>
        </w:rPr>
        <w:t>新能源</w:t>
      </w:r>
      <w:r>
        <w:rPr>
          <w:rFonts w:hint="eastAsia" w:ascii="宋体" w:hAnsi="宋体" w:eastAsia="宋体" w:cs="宋体"/>
          <w:color w:val="auto"/>
          <w:sz w:val="24"/>
          <w:highlight w:val="none"/>
        </w:rPr>
        <w:t>垃圾运输车辆</w:t>
      </w:r>
      <w:r>
        <w:rPr>
          <w:rFonts w:hint="eastAsia" w:ascii="宋体" w:hAnsi="宋体" w:eastAsia="宋体" w:cs="宋体"/>
          <w:color w:val="auto"/>
          <w:sz w:val="24"/>
          <w:highlight w:val="none"/>
          <w:lang w:eastAsia="zh-CN"/>
        </w:rPr>
        <w:t>不少于</w:t>
      </w:r>
      <w:r>
        <w:rPr>
          <w:rFonts w:hint="eastAsia" w:ascii="宋体" w:hAnsi="宋体" w:eastAsia="宋体" w:cs="宋体"/>
          <w:color w:val="auto"/>
          <w:sz w:val="24"/>
          <w:highlight w:val="none"/>
          <w:lang w:val="en-US" w:eastAsia="zh-CN"/>
        </w:rPr>
        <w:t>6辆</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车辆外观按环卫部门要求统一，安装符合上级规定的定位系统。</w:t>
      </w:r>
      <w:r>
        <w:rPr>
          <w:rFonts w:hint="eastAsia" w:ascii="宋体" w:hAnsi="宋体" w:eastAsia="宋体" w:cs="宋体"/>
          <w:color w:val="auto"/>
          <w:sz w:val="24"/>
          <w:highlight w:val="none"/>
        </w:rPr>
        <w:t>农村生活垃圾密闭运输率达到100%</w:t>
      </w:r>
      <w:r>
        <w:rPr>
          <w:rFonts w:hint="eastAsia" w:ascii="宋体" w:hAnsi="宋体" w:eastAsia="宋体" w:cs="宋体"/>
          <w:color w:val="auto"/>
          <w:sz w:val="24"/>
          <w:highlight w:val="none"/>
          <w:lang w:eastAsia="zh-CN"/>
        </w:rPr>
        <w:t>；垃圾转运由</w:t>
      </w:r>
      <w:r>
        <w:rPr>
          <w:rFonts w:hint="eastAsia" w:ascii="宋体" w:hAnsi="宋体" w:eastAsia="宋体" w:cs="宋体"/>
          <w:color w:val="auto"/>
          <w:sz w:val="24"/>
          <w:highlight w:val="none"/>
          <w:lang w:val="en-US" w:eastAsia="zh-CN"/>
        </w:rPr>
        <w:t>垃圾压缩车从各垃圾收集点装运后直送张集垃圾中转站</w:t>
      </w:r>
      <w:r>
        <w:rPr>
          <w:rFonts w:hint="eastAsia" w:ascii="宋体" w:hAnsi="宋体" w:eastAsia="宋体" w:cs="宋体"/>
          <w:color w:val="auto"/>
          <w:sz w:val="24"/>
          <w:highlight w:val="none"/>
        </w:rPr>
        <w:t>。</w:t>
      </w:r>
    </w:p>
    <w:p w14:paraId="5060879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（三）洒水车及其他车辆设备配备标准</w:t>
      </w:r>
    </w:p>
    <w:p w14:paraId="43E2E9C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配备1辆6吨以上新能源洒水车每日洒水降尘，配备1辆1000L小型新能源洗扫车，政府以往2辆新能源电动四轮车可免费提供用于分类垃圾转运。鼓励配备新能源小型道路自动洗扫车代替部分人工进行清扫作业。</w:t>
      </w:r>
    </w:p>
    <w:p w14:paraId="4A37204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（四）</w:t>
      </w:r>
      <w:r>
        <w:rPr>
          <w:rFonts w:hint="eastAsia" w:ascii="宋体" w:hAnsi="宋体" w:eastAsia="宋体" w:cs="宋体"/>
          <w:color w:val="auto"/>
          <w:sz w:val="24"/>
          <w:highlight w:val="none"/>
        </w:rPr>
        <w:t>公厕管理标准</w:t>
      </w:r>
    </w:p>
    <w:p w14:paraId="192A715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建立健全日常管护机制</w:t>
      </w:r>
      <w:r>
        <w:rPr>
          <w:rFonts w:hint="eastAsia" w:ascii="宋体" w:hAnsi="宋体" w:eastAsia="宋体" w:cs="宋体"/>
          <w:color w:val="auto"/>
          <w:sz w:val="24"/>
          <w:highlight w:val="none"/>
          <w:lang w:val="en-US" w:eastAsia="zh-CN"/>
        </w:rPr>
        <w:t>，镇区公厕由保洁工兼职，如使用专职公厕保洁工，专职公厕保洁工按镇区保洁工管理、购买保险，名额不计入30名镇区保洁工之内。需保证除土建主体部分之外的其它</w:t>
      </w:r>
      <w:r>
        <w:rPr>
          <w:rFonts w:hint="eastAsia" w:ascii="宋体" w:hAnsi="宋体" w:eastAsia="宋体" w:cs="宋体"/>
          <w:color w:val="auto"/>
          <w:sz w:val="24"/>
          <w:highlight w:val="none"/>
        </w:rPr>
        <w:t>内部设施</w:t>
      </w:r>
      <w:r>
        <w:rPr>
          <w:rFonts w:hint="eastAsia" w:ascii="宋体" w:hAnsi="宋体" w:eastAsia="宋体" w:cs="宋体"/>
          <w:color w:val="auto"/>
          <w:sz w:val="24"/>
          <w:highlight w:val="none"/>
          <w:lang w:eastAsia="zh-CN"/>
        </w:rPr>
        <w:t>（门，窗，玻璃，隔断，便器，防蝇帘网，洁具龙头，上下水设施，标志标识等）</w:t>
      </w:r>
      <w:r>
        <w:rPr>
          <w:rFonts w:hint="eastAsia" w:ascii="宋体" w:hAnsi="宋体" w:eastAsia="宋体" w:cs="宋体"/>
          <w:color w:val="auto"/>
          <w:sz w:val="24"/>
          <w:highlight w:val="none"/>
        </w:rPr>
        <w:t>齐全完好，通水通电，标志规范，内外环境干净整洁，无“野广告”和乱张贴，在明显位置公示管理、服务信息，化粪池及时清运，无外溢，粪污得到有效处理或就地资源化利用</w:t>
      </w:r>
      <w:r>
        <w:rPr>
          <w:rFonts w:hint="eastAsia" w:ascii="宋体" w:hAnsi="宋体" w:eastAsia="宋体" w:cs="宋体"/>
          <w:color w:val="auto"/>
          <w:sz w:val="24"/>
          <w:highlight w:val="none"/>
          <w:lang w:eastAsia="zh-CN"/>
        </w:rPr>
        <w:t>，明确配备的工具及更换频率，工具间管理规范</w:t>
      </w:r>
      <w:r>
        <w:rPr>
          <w:rFonts w:hint="eastAsia" w:ascii="宋体" w:hAnsi="宋体" w:eastAsia="宋体" w:cs="宋体"/>
          <w:color w:val="auto"/>
          <w:sz w:val="24"/>
          <w:highlight w:val="none"/>
        </w:rPr>
        <w:t>。保洁次数</w:t>
      </w:r>
      <w:r>
        <w:rPr>
          <w:rFonts w:hint="eastAsia" w:ascii="宋体" w:hAnsi="宋体" w:eastAsia="宋体" w:cs="宋体"/>
          <w:color w:val="auto"/>
          <w:sz w:val="24"/>
          <w:highlight w:val="none"/>
          <w:lang w:eastAsia="zh-CN"/>
        </w:rPr>
        <w:t>要求工作时间全时段保洁，全面保洁每天</w:t>
      </w:r>
      <w:r>
        <w:rPr>
          <w:rFonts w:hint="eastAsia" w:ascii="宋体" w:hAnsi="宋体" w:eastAsia="宋体" w:cs="宋体"/>
          <w:color w:val="auto"/>
          <w:sz w:val="24"/>
          <w:highlight w:val="none"/>
        </w:rPr>
        <w:t>不少于2次</w:t>
      </w:r>
      <w:r>
        <w:rPr>
          <w:rFonts w:hint="eastAsia" w:ascii="宋体" w:hAnsi="宋体" w:eastAsia="宋体" w:cs="宋体"/>
          <w:color w:val="auto"/>
          <w:sz w:val="24"/>
          <w:highlight w:val="none"/>
          <w:lang w:eastAsia="zh-CN"/>
        </w:rPr>
        <w:t>。</w:t>
      </w:r>
    </w:p>
    <w:p w14:paraId="33A62C1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（五）环卫车辆停放点管理标准</w:t>
      </w:r>
      <w:bookmarkStart w:id="1" w:name="_GoBack"/>
      <w:bookmarkEnd w:id="1"/>
    </w:p>
    <w:p w14:paraId="084794F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镇有环卫停车点</w:t>
      </w:r>
      <w:r>
        <w:rPr>
          <w:rFonts w:hint="eastAsia" w:ascii="宋体" w:hAnsi="宋体" w:eastAsia="宋体" w:cs="宋体"/>
          <w:color w:val="auto"/>
          <w:sz w:val="24"/>
          <w:highlight w:val="none"/>
          <w:lang w:val="en-US" w:eastAsia="zh-CN"/>
        </w:rPr>
        <w:t>1处可免费使用，如使用需</w:t>
      </w:r>
      <w:r>
        <w:rPr>
          <w:rFonts w:hint="eastAsia" w:ascii="宋体" w:hAnsi="宋体" w:eastAsia="宋体" w:cs="宋体"/>
          <w:color w:val="auto"/>
          <w:sz w:val="24"/>
          <w:highlight w:val="none"/>
        </w:rPr>
        <w:t>建立管理制度与作业规范，明确岗位职责与考核细则，确保停车场日常运转时刻处于可控状态,确保停车</w:t>
      </w:r>
      <w:r>
        <w:rPr>
          <w:rFonts w:hint="eastAsia" w:ascii="宋体" w:hAnsi="宋体" w:eastAsia="宋体" w:cs="宋体"/>
          <w:color w:val="auto"/>
          <w:sz w:val="24"/>
          <w:highlight w:val="none"/>
          <w:lang w:val="en-US" w:eastAsia="zh-CN"/>
        </w:rPr>
        <w:t>点</w:t>
      </w:r>
      <w:r>
        <w:rPr>
          <w:rFonts w:hint="eastAsia" w:ascii="宋体" w:hAnsi="宋体" w:eastAsia="宋体" w:cs="宋体"/>
          <w:color w:val="auto"/>
          <w:sz w:val="24"/>
          <w:highlight w:val="none"/>
        </w:rPr>
        <w:t>安全稳定和谐。在停车</w:t>
      </w:r>
      <w:r>
        <w:rPr>
          <w:rFonts w:hint="eastAsia" w:ascii="宋体" w:hAnsi="宋体" w:eastAsia="宋体" w:cs="宋体"/>
          <w:color w:val="auto"/>
          <w:sz w:val="24"/>
          <w:highlight w:val="none"/>
          <w:lang w:val="en-US" w:eastAsia="zh-CN"/>
        </w:rPr>
        <w:t>点</w:t>
      </w:r>
      <w:r>
        <w:rPr>
          <w:rFonts w:hint="eastAsia" w:ascii="宋体" w:hAnsi="宋体" w:eastAsia="宋体" w:cs="宋体"/>
          <w:color w:val="auto"/>
          <w:sz w:val="24"/>
          <w:highlight w:val="none"/>
        </w:rPr>
        <w:t>出入口显著位置设置相应的入口、出口标志。在停车场入口以及场内显著位置应当设置限速指示牌。停车场内交通指引标志应当清晰简洁，连续统一，便于识别。根据需要设置车库区、管理区、清洗</w:t>
      </w:r>
      <w:r>
        <w:rPr>
          <w:rFonts w:hint="eastAsia" w:ascii="宋体" w:hAnsi="宋体" w:eastAsia="宋体" w:cs="宋体"/>
          <w:color w:val="auto"/>
          <w:sz w:val="24"/>
          <w:highlight w:val="none"/>
          <w:lang w:val="en-US" w:eastAsia="zh-CN"/>
        </w:rPr>
        <w:t>区</w:t>
      </w:r>
      <w:r>
        <w:rPr>
          <w:rFonts w:hint="eastAsia" w:ascii="宋体" w:hAnsi="宋体" w:eastAsia="宋体" w:cs="宋体"/>
          <w:color w:val="auto"/>
          <w:sz w:val="24"/>
          <w:highlight w:val="none"/>
        </w:rPr>
        <w:t>、辅助设施等。停车区域的停车方式应排列紧凑、通道短捷、出入迅速、保证安全和与柱网相协调，并应满足一次进出停车位要求。</w:t>
      </w:r>
      <w:r>
        <w:rPr>
          <w:rFonts w:hint="eastAsia" w:ascii="宋体" w:hAnsi="宋体" w:eastAsia="宋体" w:cs="宋体"/>
          <w:color w:val="auto"/>
          <w:sz w:val="24"/>
          <w:highlight w:val="none"/>
          <w:lang w:eastAsia="zh-CN"/>
        </w:rPr>
        <w:t>附属建筑物及设施应保持完好，如有损坏需负责修复。</w:t>
      </w:r>
    </w:p>
    <w:p w14:paraId="557D0D7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lang w:eastAsia="zh-CN"/>
        </w:rPr>
        <w:t>）其它</w:t>
      </w:r>
      <w:r>
        <w:rPr>
          <w:rFonts w:hint="eastAsia" w:ascii="宋体" w:hAnsi="宋体" w:eastAsia="宋体" w:cs="宋体"/>
          <w:color w:val="auto"/>
          <w:sz w:val="24"/>
          <w:highlight w:val="none"/>
        </w:rPr>
        <w:t>标准</w:t>
      </w:r>
      <w:r>
        <w:rPr>
          <w:rFonts w:hint="eastAsia" w:ascii="宋体" w:hAnsi="宋体" w:eastAsia="宋体" w:cs="宋体"/>
          <w:color w:val="auto"/>
          <w:sz w:val="24"/>
          <w:highlight w:val="none"/>
          <w:lang w:eastAsia="zh-CN"/>
        </w:rPr>
        <w:t>及要求</w:t>
      </w:r>
    </w:p>
    <w:p w14:paraId="7E89563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人工普扫：道路及街道人工普扫时间为冬春季节（11月1日至第二年4月30日）早上6：30至8：30；夏秋季节（5月1日至10月31日）早6：00至8：00。在普扫同时必须完成首次垃圾清运工作，下午14：00进行第二次普扫，并及时清运垃圾，重要区域根据实际情况晚上再增加一次普扫。</w:t>
      </w:r>
    </w:p>
    <w:p w14:paraId="46E87BD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巡回保洁：道路普扫结束后，转入正常巡回保洁。</w:t>
      </w:r>
      <w:r>
        <w:rPr>
          <w:rFonts w:hint="eastAsia" w:ascii="宋体" w:hAnsi="宋体" w:eastAsia="宋体" w:cs="宋体"/>
          <w:color w:val="auto"/>
          <w:sz w:val="24"/>
          <w:highlight w:val="none"/>
          <w:lang w:val="en-US" w:eastAsia="zh-CN"/>
        </w:rPr>
        <w:t>104及运料河采用巡回保洁。</w:t>
      </w:r>
      <w:r>
        <w:rPr>
          <w:rFonts w:hint="eastAsia" w:ascii="宋体" w:hAnsi="宋体" w:eastAsia="宋体" w:cs="宋体"/>
          <w:color w:val="auto"/>
          <w:sz w:val="24"/>
          <w:highlight w:val="none"/>
        </w:rPr>
        <w:t>冬春季节8：00至18：00，夏秋季节7：30至19：00。</w:t>
      </w:r>
    </w:p>
    <w:p w14:paraId="5497647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道路冲刷和洒水：最低气温高于零摄氏度的天气，夜间要对道路进行冲刷，时间为晚上23：00至次日早上3：00，特殊要求除外，进行道路冲刷时，应按单边进行冲刷作业，且来回各一趟。最低气温高于零摄氏度的天气，白天上午10：00和下午3：00分别各进行洒水降尘一次。道路夜间冲刷速度不得高于 10 公里/小时，白天洒水速度不得高于 20 公里/小时。（注：天气允许的情况下，中标</w:t>
      </w:r>
      <w:r>
        <w:rPr>
          <w:rFonts w:hint="eastAsia" w:ascii="宋体" w:hAnsi="宋体" w:eastAsia="宋体" w:cs="宋体"/>
          <w:color w:val="auto"/>
          <w:sz w:val="24"/>
          <w:highlight w:val="none"/>
          <w:lang w:eastAsia="zh-CN"/>
        </w:rPr>
        <w:t>单位</w:t>
      </w:r>
      <w:r>
        <w:rPr>
          <w:rFonts w:hint="eastAsia" w:ascii="宋体" w:hAnsi="宋体" w:eastAsia="宋体" w:cs="宋体"/>
          <w:color w:val="auto"/>
          <w:sz w:val="24"/>
          <w:highlight w:val="none"/>
        </w:rPr>
        <w:t>应听从采购人随时安排道路冲刷和洒水）。</w:t>
      </w:r>
    </w:p>
    <w:p w14:paraId="2306475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绿化带保洁:绿化带采取拾、捡、扫的方式，保证绿化带内无烟头、纸屑、塑料袋等杂物，全天巡回保洁，保证随产随清。</w:t>
      </w:r>
      <w:r>
        <w:rPr>
          <w:rFonts w:hint="eastAsia" w:ascii="宋体" w:hAnsi="宋体" w:eastAsia="宋体" w:cs="宋体"/>
          <w:color w:val="auto"/>
          <w:sz w:val="24"/>
          <w:highlight w:val="none"/>
          <w:lang w:eastAsia="zh-CN"/>
        </w:rPr>
        <w:t>绿化苗木种植区域定期组织修剪，全面除草，视情浇水养护等，保证苗木成活率大于</w:t>
      </w:r>
      <w:r>
        <w:rPr>
          <w:rFonts w:hint="eastAsia" w:ascii="宋体" w:hAnsi="宋体" w:eastAsia="宋体" w:cs="宋体"/>
          <w:color w:val="auto"/>
          <w:sz w:val="24"/>
          <w:highlight w:val="none"/>
          <w:lang w:val="en-US" w:eastAsia="zh-CN"/>
        </w:rPr>
        <w:t>95%，枝型美观。</w:t>
      </w:r>
    </w:p>
    <w:p w14:paraId="7D574A9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果皮箱和垃圾收集容器的保洁:果皮箱和垃圾收集容器每日进行保洁，做到箱体（收集容器）无污迹、无野广告，清洁光亮，内部垃圾不得超过容积的 2/3,周围地面洁净。</w:t>
      </w:r>
    </w:p>
    <w:p w14:paraId="587A3E3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杂物</w:t>
      </w:r>
      <w:r>
        <w:rPr>
          <w:rFonts w:hint="eastAsia" w:ascii="宋体" w:hAnsi="宋体" w:eastAsia="宋体" w:cs="宋体"/>
          <w:color w:val="auto"/>
          <w:sz w:val="24"/>
          <w:highlight w:val="none"/>
          <w:lang w:eastAsia="zh-CN"/>
        </w:rPr>
        <w:t>及建筑垃圾</w:t>
      </w:r>
      <w:r>
        <w:rPr>
          <w:rFonts w:hint="eastAsia" w:ascii="宋体" w:hAnsi="宋体" w:eastAsia="宋体" w:cs="宋体"/>
          <w:color w:val="auto"/>
          <w:sz w:val="24"/>
          <w:highlight w:val="none"/>
        </w:rPr>
        <w:t>清理:对快慢车道、人行道、花坛、树穴、墙根等处的砖头、瓦块等杂物要及时进行清理，保证道路路面及两侧干净整齐。</w:t>
      </w:r>
      <w:r>
        <w:rPr>
          <w:rFonts w:hint="eastAsia" w:ascii="宋体" w:hAnsi="宋体" w:eastAsia="宋体" w:cs="宋体"/>
          <w:color w:val="auto"/>
          <w:sz w:val="24"/>
          <w:highlight w:val="none"/>
          <w:lang w:eastAsia="zh-CN"/>
        </w:rPr>
        <w:t>保洁区域内小范围建筑垃圾（</w:t>
      </w:r>
      <w:r>
        <w:rPr>
          <w:rFonts w:hint="eastAsia" w:ascii="宋体" w:hAnsi="宋体" w:eastAsia="宋体" w:cs="宋体"/>
          <w:color w:val="auto"/>
          <w:sz w:val="24"/>
          <w:highlight w:val="none"/>
          <w:lang w:val="en-US" w:eastAsia="zh-CN"/>
        </w:rPr>
        <w:t>2立方以内</w:t>
      </w:r>
      <w:r>
        <w:rPr>
          <w:rFonts w:hint="eastAsia" w:ascii="宋体" w:hAnsi="宋体" w:eastAsia="宋体" w:cs="宋体"/>
          <w:color w:val="auto"/>
          <w:sz w:val="24"/>
          <w:highlight w:val="none"/>
          <w:lang w:eastAsia="zh-CN"/>
        </w:rPr>
        <w:t>）需负责清理。</w:t>
      </w:r>
    </w:p>
    <w:p w14:paraId="413223C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野广告清理:清理范围为所有承包区域、广场、建筑物、构筑物、市政公用设施、管线、树木、地面及其他设施的乱张贴、乱涂写、乱刻画等。要求按照“色差一致，形状统一，干净协调美观 ”的要求使用相近色彩进行复原。确保每天早上8：00完成清理工作。</w:t>
      </w:r>
    </w:p>
    <w:p w14:paraId="542C465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标牌清洗:对所有接管道路的路道指示牌和标牌要进行冲洗及日常维护，每日冲洗干净。安排专人巡回检查，如有损坏、倒地等影响交通的现象，须及时扶正和维护。</w:t>
      </w:r>
    </w:p>
    <w:p w14:paraId="45874F7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配合各级环境卫生管理、监管部门做好检查考核工作。</w:t>
      </w:r>
    </w:p>
    <w:p w14:paraId="5544134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积极协助采购人及上级环境卫生管理部门对个人和单位违反市容环境卫生行为的取证工作。</w:t>
      </w:r>
    </w:p>
    <w:p w14:paraId="2749180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做好紧急、突发事件的处理预案，如停电、冬季除雪</w:t>
      </w:r>
      <w:r>
        <w:rPr>
          <w:rFonts w:hint="eastAsia" w:ascii="宋体" w:hAnsi="宋体" w:eastAsia="宋体" w:cs="宋体"/>
          <w:color w:val="auto"/>
          <w:sz w:val="24"/>
          <w:highlight w:val="none"/>
          <w:lang w:eastAsia="zh-CN"/>
        </w:rPr>
        <w:t>，疫情防控</w:t>
      </w:r>
      <w:r>
        <w:rPr>
          <w:rFonts w:hint="eastAsia" w:ascii="宋体" w:hAnsi="宋体" w:eastAsia="宋体" w:cs="宋体"/>
          <w:color w:val="auto"/>
          <w:sz w:val="24"/>
          <w:highlight w:val="none"/>
        </w:rPr>
        <w:t>等保障处理预案。按采购人规定的时间和要求做好保洁及清运工作。</w:t>
      </w:r>
    </w:p>
    <w:p w14:paraId="5D21938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垃圾转运车驾驶员及操作人员的配备必须保证正常作业。服务期内车辆的保险及维修费均由中标单位承担。必须按规定驾驶的车型配足配齐驾驶员,保证一车一名驾驶员。作业人员要经过岗位培训后方可上岗。</w:t>
      </w:r>
      <w:r>
        <w:rPr>
          <w:rFonts w:hint="eastAsia" w:ascii="宋体" w:hAnsi="宋体" w:eastAsia="宋体" w:cs="宋体"/>
          <w:color w:val="auto"/>
          <w:sz w:val="24"/>
          <w:highlight w:val="none"/>
          <w:lang w:eastAsia="zh-CN"/>
        </w:rPr>
        <w:t>车辆由中标单位配备，车辆应能满足正常工作使用，且车况良好，车辆临近报废期限不得低于</w:t>
      </w:r>
      <w:r>
        <w:rPr>
          <w:rFonts w:hint="eastAsia" w:ascii="宋体" w:hAnsi="宋体" w:eastAsia="宋体" w:cs="宋体"/>
          <w:color w:val="auto"/>
          <w:sz w:val="24"/>
          <w:highlight w:val="none"/>
          <w:lang w:val="en-US" w:eastAsia="zh-CN"/>
        </w:rPr>
        <w:t>5年。</w:t>
      </w:r>
    </w:p>
    <w:p w14:paraId="2B1808D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lang w:eastAsia="zh-CN"/>
        </w:rPr>
      </w:pPr>
      <w:bookmarkStart w:id="0" w:name="bookmark4"/>
      <w:bookmarkEnd w:id="0"/>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中标人招收的管理人员和保洁人员，必须身体健康</w:t>
      </w:r>
      <w:r>
        <w:rPr>
          <w:rFonts w:hint="eastAsia" w:ascii="宋体" w:hAnsi="宋体" w:eastAsia="宋体" w:cs="宋体"/>
          <w:color w:val="auto"/>
          <w:sz w:val="24"/>
          <w:highlight w:val="none"/>
          <w:lang w:eastAsia="zh-CN"/>
        </w:rPr>
        <w:t>，符合国家用工规范</w:t>
      </w:r>
      <w:r>
        <w:rPr>
          <w:rFonts w:hint="eastAsia" w:ascii="宋体" w:hAnsi="宋体" w:eastAsia="宋体" w:cs="宋体"/>
          <w:color w:val="auto"/>
          <w:sz w:val="24"/>
          <w:highlight w:val="none"/>
        </w:rPr>
        <w:t>；须</w:t>
      </w:r>
      <w:r>
        <w:rPr>
          <w:rFonts w:hint="eastAsia" w:ascii="宋体" w:hAnsi="宋体" w:eastAsia="宋体" w:cs="宋体"/>
          <w:color w:val="auto"/>
          <w:sz w:val="24"/>
          <w:highlight w:val="none"/>
          <w:lang w:eastAsia="zh-CN"/>
        </w:rPr>
        <w:t>按政府监管要求建立环卫工人工资专用账户，</w:t>
      </w:r>
      <w:r>
        <w:rPr>
          <w:rFonts w:hint="eastAsia" w:ascii="宋体" w:hAnsi="宋体" w:eastAsia="宋体" w:cs="宋体"/>
          <w:color w:val="auto"/>
          <w:sz w:val="24"/>
          <w:highlight w:val="none"/>
        </w:rPr>
        <w:t>按时按月发放人员工资，不得拖欠</w:t>
      </w:r>
      <w:r>
        <w:rPr>
          <w:rFonts w:hint="eastAsia" w:ascii="宋体" w:hAnsi="宋体" w:eastAsia="宋体" w:cs="宋体"/>
          <w:color w:val="auto"/>
          <w:sz w:val="24"/>
          <w:highlight w:val="none"/>
          <w:lang w:eastAsia="zh-CN"/>
        </w:rPr>
        <w:t>工资</w:t>
      </w:r>
      <w:r>
        <w:rPr>
          <w:rFonts w:hint="eastAsia" w:ascii="宋体" w:hAnsi="宋体" w:eastAsia="宋体" w:cs="宋体"/>
          <w:color w:val="auto"/>
          <w:sz w:val="24"/>
          <w:highlight w:val="none"/>
        </w:rPr>
        <w:t>，同时为每个清扫保洁人员，按要求发放国家规定的各种补贴、福利待遇</w:t>
      </w:r>
      <w:r>
        <w:rPr>
          <w:rFonts w:hint="eastAsia" w:ascii="宋体" w:hAnsi="宋体" w:eastAsia="宋体" w:cs="宋体"/>
          <w:color w:val="auto"/>
          <w:sz w:val="24"/>
          <w:highlight w:val="none"/>
          <w:lang w:eastAsia="zh-CN"/>
        </w:rPr>
        <w:t>，购买保险</w:t>
      </w:r>
      <w:r>
        <w:rPr>
          <w:rFonts w:hint="eastAsia" w:ascii="宋体" w:hAnsi="宋体" w:eastAsia="宋体" w:cs="宋体"/>
          <w:color w:val="auto"/>
          <w:sz w:val="24"/>
          <w:highlight w:val="none"/>
        </w:rPr>
        <w:t>。按招标人要求每月向招标人提供相关运行资料，包括但不限于人员信息、工资和加班费发放</w:t>
      </w:r>
      <w:r>
        <w:rPr>
          <w:rFonts w:hint="eastAsia" w:ascii="宋体" w:hAnsi="宋体" w:eastAsia="宋体" w:cs="宋体"/>
          <w:color w:val="auto"/>
          <w:sz w:val="24"/>
          <w:highlight w:val="none"/>
          <w:lang w:eastAsia="zh-CN"/>
        </w:rPr>
        <w:t>、人员保险购买凭证，物资发放清单</w:t>
      </w:r>
      <w:r>
        <w:rPr>
          <w:rFonts w:hint="eastAsia" w:ascii="宋体" w:hAnsi="宋体" w:eastAsia="宋体" w:cs="宋体"/>
          <w:color w:val="auto"/>
          <w:sz w:val="24"/>
          <w:highlight w:val="none"/>
        </w:rPr>
        <w:t>、设备（车辆）信息、垃圾清运量等，并确保资料信息的真实性。</w:t>
      </w:r>
    </w:p>
    <w:p w14:paraId="793A1FB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lang w:eastAsia="zh-CN"/>
        </w:rPr>
        <w:t>中标单位</w:t>
      </w:r>
      <w:r>
        <w:rPr>
          <w:rFonts w:hint="eastAsia" w:ascii="宋体" w:hAnsi="宋体" w:eastAsia="宋体" w:cs="宋体"/>
          <w:color w:val="auto"/>
          <w:sz w:val="24"/>
          <w:highlight w:val="none"/>
        </w:rPr>
        <w:t>按标准为每名保洁员配备必备的保洁作业工具及材料。有关标准及要求：大扫把、小扫把按照每人每月不低于2把的定额配备；铁锨、簸箕、垃圾捡拾器按照每人1套的定额配备，随坏随换；另外根据绿化带、沟渠等保洁的具体情况，配备垃圾清理特制工具；根据垃圾桶、垃圾车的卫生情况及时采购消毒药剂。</w:t>
      </w:r>
    </w:p>
    <w:p w14:paraId="6D1A953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按标准为每名人员配备必备的劳动保护服装及劳动防护用品。每名保洁及垃圾收运作业人员每年夏装2套，冬装1套。每名人员一套雨衣，一双雨靴。工作服装式样要符合环卫管理部门规定，要印有承包方企业标识，要有明显安全反光装饰。定期发放劳动防护及福利用品。</w:t>
      </w:r>
    </w:p>
    <w:p w14:paraId="6F85029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群众投诉：凡涉及镇政府对社会服务承诺内容的，中标人要按照承诺服务时限完成。对群众投诉的涉及生活垃圾方面的问题要及时</w:t>
      </w:r>
      <w:r>
        <w:rPr>
          <w:rFonts w:hint="eastAsia" w:ascii="宋体" w:hAnsi="宋体" w:eastAsia="宋体" w:cs="宋体"/>
          <w:color w:val="auto"/>
          <w:sz w:val="24"/>
          <w:highlight w:val="none"/>
          <w:lang w:eastAsia="zh-CN"/>
        </w:rPr>
        <w:t>妥善</w:t>
      </w:r>
      <w:r>
        <w:rPr>
          <w:rFonts w:hint="eastAsia" w:ascii="宋体" w:hAnsi="宋体" w:eastAsia="宋体" w:cs="宋体"/>
          <w:color w:val="auto"/>
          <w:sz w:val="24"/>
          <w:highlight w:val="none"/>
        </w:rPr>
        <w:t>处理解决，不能造成</w:t>
      </w:r>
      <w:r>
        <w:rPr>
          <w:rFonts w:hint="eastAsia" w:ascii="宋体" w:hAnsi="宋体" w:eastAsia="宋体" w:cs="宋体"/>
          <w:color w:val="auto"/>
          <w:sz w:val="24"/>
          <w:highlight w:val="none"/>
          <w:lang w:eastAsia="zh-CN"/>
        </w:rPr>
        <w:t>不良</w:t>
      </w:r>
      <w:r>
        <w:rPr>
          <w:rFonts w:hint="eastAsia" w:ascii="宋体" w:hAnsi="宋体" w:eastAsia="宋体" w:cs="宋体"/>
          <w:color w:val="auto"/>
          <w:sz w:val="24"/>
          <w:highlight w:val="none"/>
        </w:rPr>
        <w:t>影响，不能被媒体</w:t>
      </w:r>
      <w:r>
        <w:rPr>
          <w:rFonts w:hint="eastAsia" w:ascii="宋体" w:hAnsi="宋体" w:eastAsia="宋体" w:cs="宋体"/>
          <w:color w:val="auto"/>
          <w:sz w:val="24"/>
          <w:highlight w:val="none"/>
          <w:lang w:eastAsia="zh-CN"/>
        </w:rPr>
        <w:t>恶意</w:t>
      </w:r>
      <w:r>
        <w:rPr>
          <w:rFonts w:hint="eastAsia" w:ascii="宋体" w:hAnsi="宋体" w:eastAsia="宋体" w:cs="宋体"/>
          <w:color w:val="auto"/>
          <w:sz w:val="24"/>
          <w:highlight w:val="none"/>
        </w:rPr>
        <w:t>曝光。</w:t>
      </w:r>
    </w:p>
    <w:p w14:paraId="23E4BAF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0"/>
        <w:jc w:val="both"/>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四、</w:t>
      </w:r>
      <w:r>
        <w:rPr>
          <w:rFonts w:hint="eastAsia" w:ascii="宋体" w:hAnsi="宋体" w:eastAsia="宋体" w:cs="宋体"/>
          <w:b/>
          <w:bCs/>
          <w:color w:val="auto"/>
          <w:sz w:val="24"/>
          <w:highlight w:val="none"/>
        </w:rPr>
        <w:t>考核标准和方法</w:t>
      </w:r>
    </w:p>
    <w:p w14:paraId="375672B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1、对中标</w:t>
      </w:r>
      <w:r>
        <w:rPr>
          <w:rFonts w:hint="eastAsia" w:ascii="宋体" w:hAnsi="宋体" w:eastAsia="宋体" w:cs="宋体"/>
          <w:color w:val="auto"/>
          <w:sz w:val="24"/>
          <w:highlight w:val="none"/>
          <w:lang w:eastAsia="zh-CN"/>
        </w:rPr>
        <w:t>单位</w:t>
      </w:r>
      <w:r>
        <w:rPr>
          <w:rFonts w:hint="eastAsia" w:ascii="宋体" w:hAnsi="宋体" w:eastAsia="宋体" w:cs="宋体"/>
          <w:color w:val="auto"/>
          <w:sz w:val="24"/>
          <w:highlight w:val="none"/>
        </w:rPr>
        <w:t>的保洁工作按照《</w:t>
      </w:r>
      <w:r>
        <w:rPr>
          <w:rFonts w:hint="eastAsia" w:ascii="宋体" w:hAnsi="宋体" w:eastAsia="宋体" w:cs="宋体"/>
          <w:color w:val="auto"/>
          <w:sz w:val="24"/>
          <w:highlight w:val="none"/>
          <w:lang w:eastAsia="zh-CN"/>
        </w:rPr>
        <w:t>房村镇环卫市场化作业服务工作标准及检查考核评分细则</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上的标准</w:t>
      </w:r>
      <w:r>
        <w:rPr>
          <w:rFonts w:hint="eastAsia" w:ascii="宋体" w:hAnsi="宋体" w:eastAsia="宋体" w:cs="宋体"/>
          <w:color w:val="auto"/>
          <w:sz w:val="24"/>
          <w:highlight w:val="none"/>
        </w:rPr>
        <w:t>实施检查、考核。</w:t>
      </w:r>
    </w:p>
    <w:p w14:paraId="6414D9F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对保洁工员额及车辆配备加强考核，中标单位必须建立环卫工人工资“专用账户”保证保洁工工资足额按时发放，中标单位提供的所有作业车辆必须为新能源车辆。中标单位需每月提供保洁工名单，考勤表，工资单，保险单以及车辆明细、进出站记录，保险单等</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镇相关部门每月对人员及车辆配备，单据等情况进行现场核查，中标方需无条件配合。对于中标单位未按合同配备人员设备以及未落实各项待遇标准的，招标方有权扣除相应未投入费用，情节严重或拒不改正的，视为违约，招标方有权解除合同。</w:t>
      </w:r>
    </w:p>
    <w:p w14:paraId="49BDB3D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、考核由</w:t>
      </w:r>
      <w:r>
        <w:rPr>
          <w:rFonts w:hint="eastAsia" w:ascii="宋体" w:hAnsi="宋体" w:eastAsia="宋体" w:cs="宋体"/>
          <w:color w:val="auto"/>
          <w:sz w:val="24"/>
          <w:highlight w:val="none"/>
          <w:lang w:eastAsia="zh-CN"/>
        </w:rPr>
        <w:t>镇主管部门</w:t>
      </w:r>
      <w:r>
        <w:rPr>
          <w:rFonts w:hint="eastAsia" w:ascii="宋体" w:hAnsi="宋体" w:eastAsia="宋体" w:cs="宋体"/>
          <w:color w:val="auto"/>
          <w:sz w:val="24"/>
          <w:highlight w:val="none"/>
        </w:rPr>
        <w:t>统筹负责，根据《</w:t>
      </w:r>
      <w:r>
        <w:rPr>
          <w:rFonts w:hint="eastAsia" w:ascii="宋体" w:hAnsi="宋体" w:eastAsia="宋体" w:cs="宋体"/>
          <w:color w:val="auto"/>
          <w:sz w:val="24"/>
          <w:highlight w:val="none"/>
          <w:lang w:eastAsia="zh-CN"/>
        </w:rPr>
        <w:t>房村镇环卫市场化作业服务工作标准及检查考核评分细则</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按月考核扣款后拨款</w:t>
      </w:r>
      <w:r>
        <w:rPr>
          <w:rFonts w:hint="eastAsia" w:ascii="宋体" w:hAnsi="宋体" w:eastAsia="宋体" w:cs="宋体"/>
          <w:color w:val="auto"/>
          <w:sz w:val="24"/>
          <w:highlight w:val="none"/>
        </w:rPr>
        <w:t>。中标</w:t>
      </w:r>
      <w:r>
        <w:rPr>
          <w:rFonts w:hint="eastAsia" w:ascii="宋体" w:hAnsi="宋体" w:eastAsia="宋体" w:cs="宋体"/>
          <w:color w:val="auto"/>
          <w:sz w:val="24"/>
          <w:highlight w:val="none"/>
          <w:lang w:eastAsia="zh-CN"/>
        </w:rPr>
        <w:t>单位</w:t>
      </w:r>
      <w:r>
        <w:rPr>
          <w:rFonts w:hint="eastAsia" w:ascii="宋体" w:hAnsi="宋体" w:eastAsia="宋体" w:cs="宋体"/>
          <w:color w:val="auto"/>
          <w:sz w:val="24"/>
          <w:highlight w:val="none"/>
        </w:rPr>
        <w:t>负担</w:t>
      </w:r>
      <w:r>
        <w:rPr>
          <w:rFonts w:hint="eastAsia" w:ascii="宋体" w:hAnsi="宋体" w:eastAsia="宋体" w:cs="宋体"/>
          <w:color w:val="auto"/>
          <w:sz w:val="24"/>
          <w:highlight w:val="none"/>
          <w:lang w:eastAsia="zh-CN"/>
        </w:rPr>
        <w:t>服务期内的</w:t>
      </w:r>
      <w:r>
        <w:rPr>
          <w:rFonts w:hint="eastAsia" w:ascii="宋体" w:hAnsi="宋体" w:eastAsia="宋体" w:cs="宋体"/>
          <w:color w:val="auto"/>
          <w:sz w:val="24"/>
          <w:highlight w:val="none"/>
        </w:rPr>
        <w:t>一切费用，</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不再承担任何费用。</w:t>
      </w:r>
    </w:p>
    <w:p w14:paraId="336F32C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0"/>
        <w:jc w:val="both"/>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五</w:t>
      </w:r>
      <w:r>
        <w:rPr>
          <w:rFonts w:hint="eastAsia" w:ascii="宋体" w:hAnsi="宋体" w:eastAsia="宋体" w:cs="宋体"/>
          <w:b/>
          <w:bCs/>
          <w:color w:val="auto"/>
          <w:sz w:val="24"/>
          <w:highlight w:val="none"/>
        </w:rPr>
        <w:t>、其他要求</w:t>
      </w:r>
    </w:p>
    <w:p w14:paraId="154B1D9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见招标文件</w:t>
      </w:r>
      <w:r>
        <w:rPr>
          <w:rFonts w:hint="eastAsia" w:ascii="宋体" w:hAnsi="宋体" w:eastAsia="宋体" w:cs="宋体"/>
          <w:color w:val="auto"/>
          <w:sz w:val="24"/>
          <w:highlight w:val="none"/>
          <w:lang w:val="en-US" w:eastAsia="zh-CN"/>
        </w:rPr>
        <w:t>《拟签订的合同文本》</w:t>
      </w:r>
      <w:r>
        <w:rPr>
          <w:rFonts w:hint="eastAsia" w:ascii="宋体" w:hAnsi="宋体" w:eastAsia="宋体" w:cs="宋体"/>
          <w:color w:val="auto"/>
          <w:sz w:val="24"/>
          <w:highlight w:val="none"/>
        </w:rPr>
        <w:t>。</w:t>
      </w:r>
    </w:p>
    <w:p w14:paraId="42ACBDB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投标人须在投标文件中提供详细的分项报价表，明确人员设备投入数量，工资福利标准，人员工具配备等分项报价，如中标人未按承诺履行，招标方有权按照分项报价表扣除未履行部分产生的费用。</w:t>
      </w:r>
    </w:p>
    <w:p w14:paraId="00B1ADD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如确定</w:t>
      </w:r>
      <w:r>
        <w:rPr>
          <w:rFonts w:hint="eastAsia" w:ascii="宋体" w:hAnsi="宋体" w:eastAsia="宋体" w:cs="宋体"/>
          <w:color w:val="auto"/>
          <w:sz w:val="24"/>
          <w:highlight w:val="none"/>
        </w:rPr>
        <w:t>中标后于合同签订前在项目所在地设立分支机构，能够满足办公、仓储等要求。</w:t>
      </w:r>
    </w:p>
    <w:p w14:paraId="59707ED6">
      <w:pPr>
        <w:keepNext w:val="0"/>
        <w:keepLines w:val="0"/>
        <w:pageBreakBefore w:val="0"/>
        <w:widowControl w:val="0"/>
        <w:kinsoku/>
        <w:wordWrap/>
        <w:overflowPunct/>
        <w:topLinePunct w:val="0"/>
        <w:autoSpaceDE/>
        <w:autoSpaceDN/>
        <w:bidi w:val="0"/>
        <w:adjustRightInd/>
        <w:snapToGrid/>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4B788E"/>
    <w:rsid w:val="0044413F"/>
    <w:rsid w:val="1C1520B9"/>
    <w:rsid w:val="3F4B78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w:basedOn w:val="2"/>
    <w:qFormat/>
    <w:uiPriority w:val="0"/>
    <w:pPr>
      <w:ind w:firstLine="420"/>
    </w:pPr>
    <w:rPr>
      <w:rFonts w:ascii="Times New Roman"/>
    </w:rPr>
  </w:style>
  <w:style w:type="paragraph" w:customStyle="1" w:styleId="6">
    <w:name w:val="正文111"/>
    <w:next w:val="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7">
    <w:name w:val="正文首行缩进1"/>
    <w:basedOn w:val="8"/>
    <w:next w:val="17"/>
    <w:qFormat/>
    <w:uiPriority w:val="0"/>
    <w:pPr>
      <w:ind w:firstLine="420"/>
    </w:pPr>
  </w:style>
  <w:style w:type="paragraph" w:customStyle="1" w:styleId="8">
    <w:name w:val="正文文本11"/>
    <w:basedOn w:val="9"/>
    <w:next w:val="10"/>
    <w:qFormat/>
    <w:uiPriority w:val="0"/>
    <w:pPr>
      <w:spacing w:after="120"/>
    </w:pPr>
  </w:style>
  <w:style w:type="paragraph" w:customStyle="1" w:styleId="9">
    <w:name w:val="正文112"/>
    <w:basedOn w:val="6"/>
    <w:next w:val="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0">
    <w:name w:val="一级条标题"/>
    <w:basedOn w:val="11"/>
    <w:next w:val="16"/>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1">
    <w:name w:val="章标题"/>
    <w:next w:val="12"/>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12">
    <w:name w:val="正文1"/>
    <w:basedOn w:val="13"/>
    <w:next w:val="14"/>
    <w:qFormat/>
    <w:uiPriority w:val="0"/>
    <w:rPr>
      <w:rFonts w:hint="default" w:ascii="Times New Roman" w:hAnsi="Times New Roman" w:eastAsia="宋体" w:cs="Times New Roman"/>
      <w:lang w:val="en-US" w:eastAsia="zh-CN" w:bidi="ar-SA"/>
    </w:rPr>
  </w:style>
  <w:style w:type="paragraph" w:customStyle="1" w:styleId="13">
    <w:name w:val="正文11"/>
    <w:next w:val="1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4">
    <w:name w:val="目录 11"/>
    <w:basedOn w:val="15"/>
    <w:next w:val="13"/>
    <w:qFormat/>
    <w:uiPriority w:val="0"/>
    <w:pPr>
      <w:widowControl/>
      <w:spacing w:after="100" w:line="259" w:lineRule="auto"/>
      <w:jc w:val="left"/>
    </w:pPr>
    <w:rPr>
      <w:rFonts w:ascii="Calibri" w:hAnsi="Calibri"/>
      <w:sz w:val="22"/>
      <w:szCs w:val="22"/>
    </w:rPr>
  </w:style>
  <w:style w:type="paragraph" w:customStyle="1" w:styleId="15">
    <w:name w:val="正文12"/>
    <w:next w:val="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6">
    <w:name w:val="段"/>
    <w:basedOn w:val="13"/>
    <w:next w:val="1"/>
    <w:qFormat/>
    <w:uiPriority w:val="0"/>
    <w:pPr>
      <w:widowControl/>
      <w:ind w:firstLine="200"/>
    </w:pPr>
    <w:rPr>
      <w:rFonts w:hint="eastAsia" w:ascii="宋体"/>
      <w:sz w:val="20"/>
      <w:szCs w:val="20"/>
    </w:rPr>
  </w:style>
  <w:style w:type="paragraph" w:customStyle="1" w:styleId="17">
    <w:name w:val="正文首行缩进 21"/>
    <w:basedOn w:val="18"/>
    <w:qFormat/>
    <w:uiPriority w:val="0"/>
    <w:pPr>
      <w:ind w:firstLine="420"/>
    </w:pPr>
    <w:rPr>
      <w:rFonts w:ascii="宋体" w:hAnsi="宋体"/>
      <w:sz w:val="20"/>
      <w:szCs w:val="20"/>
    </w:rPr>
  </w:style>
  <w:style w:type="paragraph" w:customStyle="1" w:styleId="18">
    <w:name w:val="正文文本缩进1"/>
    <w:basedOn w:val="13"/>
    <w:next w:val="19"/>
    <w:unhideWhenUsed/>
    <w:qFormat/>
    <w:uiPriority w:val="99"/>
    <w:pPr>
      <w:spacing w:line="360" w:lineRule="auto"/>
      <w:ind w:firstLine="425"/>
    </w:pPr>
  </w:style>
  <w:style w:type="paragraph" w:customStyle="1" w:styleId="19">
    <w:name w:val="寄信人地址1"/>
    <w:basedOn w:val="13"/>
    <w:unhideWhenUsed/>
    <w:qFormat/>
    <w:uiPriority w:val="99"/>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4643</Words>
  <Characters>4738</Characters>
  <Lines>0</Lines>
  <Paragraphs>0</Paragraphs>
  <TotalTime>1</TotalTime>
  <ScaleCrop>false</ScaleCrop>
  <LinksUpToDate>false</LinksUpToDate>
  <CharactersWithSpaces>4744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2026-05-27T07:34:00Z</dcterms:created>
  <dc:creator>宋雅</dc:creator>
  <cp:lastModifiedBy>宋雅</cp:lastModifiedBy>
  <dcterms:modified xsi:type="dcterms:W3CDTF">2026-05-28T01:28:52Z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10062080E6D641ECAACC66B1DCF66319_11</vt:lpwstr>
  </property>
  <property fmtid="{D5CDD505-2E9C-101B-9397-08002B2CF9AE}" pid="4" name="KSOTemplateDocerSaveRecord">
    <vt:lpwstr>eyJoZGlkIjoiMTM4ZWI2MTk2ZTM3MTgxMTEzMDE4ZWE1ZmExYjViNmIiLCJ1c2VySWQiOiIxMTQwMzg1MzY5In0=</vt:lpwstr>
  </property>
</Properties>
</file>