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9CC42">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如有建议或意见，请以书面形式并加盖公章、注明联系人、联系方式，于2026年7月2日17:00之前送至我单位，逾期不受理（如邮寄，2026年7月2日17:00之后到达本公司的邮件将不再受理）。</w:t>
      </w:r>
    </w:p>
    <w:p w14:paraId="4536E2F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28BF35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1200EB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D44BD2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2D874BAE">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B9C51A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97440CF">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C07FCA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A82D34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860B09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227B8B3C">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6C302BB">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7CDDB57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7404FE1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A4D2C55">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2B6232B">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32FECD0">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AC11309">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7170B5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CF50BE9">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D31AF6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CFD53EF">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6FACFE4">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1D91407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42CA956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06491D6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B5C655D">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3DF47D87">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39A3BAC">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657EBCD6">
      <w:pPr>
        <w:keepNext w:val="0"/>
        <w:keepLines w:val="0"/>
        <w:pageBreakBefore w:val="0"/>
        <w:widowControl w:val="0"/>
        <w:kinsoku/>
        <w:wordWrap/>
        <w:overflowPunct/>
        <w:topLinePunct w:val="0"/>
        <w:autoSpaceDE/>
        <w:autoSpaceDN/>
        <w:bidi w:val="0"/>
        <w:spacing w:line="400" w:lineRule="atLeast"/>
        <w:textAlignment w:val="auto"/>
        <w:rPr>
          <w:rFonts w:hint="eastAsia" w:ascii="宋体" w:hAnsi="宋体" w:eastAsia="宋体" w:cs="宋体"/>
          <w:kern w:val="0"/>
          <w:sz w:val="24"/>
          <w:szCs w:val="24"/>
        </w:rPr>
      </w:pPr>
    </w:p>
    <w:p w14:paraId="59FD76F0">
      <w:pPr>
        <w:keepNext w:val="0"/>
        <w:keepLines w:val="0"/>
        <w:pageBreakBefore w:val="0"/>
        <w:widowControl w:val="0"/>
        <w:numPr>
          <w:ilvl w:val="0"/>
          <w:numId w:val="0"/>
        </w:numPr>
        <w:spacing w:line="360" w:lineRule="auto"/>
        <w:jc w:val="center"/>
        <w:rPr>
          <w:rStyle w:val="38"/>
          <w:rFonts w:hint="eastAsia" w:ascii="宋体" w:hAnsi="宋体" w:eastAsia="宋体" w:cs="宋体"/>
          <w:b/>
          <w:bCs/>
          <w:color w:val="auto"/>
          <w:sz w:val="28"/>
          <w:szCs w:val="28"/>
          <w:highlight w:val="none"/>
          <w:lang w:val="en-US" w:eastAsia="zh-CN"/>
        </w:rPr>
      </w:pPr>
      <w:r>
        <w:rPr>
          <w:rStyle w:val="38"/>
          <w:rFonts w:hint="eastAsia" w:ascii="宋体" w:hAnsi="宋体" w:eastAsia="宋体" w:cs="宋体"/>
          <w:b/>
          <w:bCs/>
          <w:color w:val="auto"/>
          <w:sz w:val="28"/>
          <w:szCs w:val="28"/>
          <w:highlight w:val="none"/>
          <w:lang w:val="en-US" w:eastAsia="zh-CN"/>
        </w:rPr>
        <w:t>采购需求征求意见公示</w:t>
      </w:r>
    </w:p>
    <w:p w14:paraId="3497A6D6">
      <w:pPr>
        <w:keepNext w:val="0"/>
        <w:keepLines w:val="0"/>
        <w:pageBreakBefore w:val="0"/>
        <w:widowControl w:val="0"/>
        <w:numPr>
          <w:ilvl w:val="0"/>
          <w:numId w:val="0"/>
        </w:numPr>
        <w:spacing w:line="360" w:lineRule="auto"/>
        <w:jc w:val="left"/>
        <w:rPr>
          <w:rStyle w:val="38"/>
          <w:rFonts w:hint="default" w:ascii="宋体" w:hAnsi="宋体" w:eastAsia="宋体" w:cs="宋体"/>
          <w:b/>
          <w:bCs/>
          <w:color w:val="auto"/>
          <w:sz w:val="28"/>
          <w:szCs w:val="28"/>
          <w:highlight w:val="none"/>
          <w:lang w:val="en-US" w:eastAsia="zh-CN"/>
        </w:rPr>
      </w:pPr>
      <w:r>
        <w:rPr>
          <w:rStyle w:val="38"/>
          <w:rFonts w:hint="eastAsia" w:ascii="宋体" w:hAnsi="宋体" w:eastAsia="宋体" w:cs="宋体"/>
          <w:b/>
          <w:bCs/>
          <w:color w:val="auto"/>
          <w:sz w:val="28"/>
          <w:szCs w:val="28"/>
          <w:highlight w:val="none"/>
          <w:lang w:val="en-US"/>
        </w:rPr>
        <w:t>一、</w:t>
      </w:r>
      <w:r>
        <w:rPr>
          <w:rStyle w:val="38"/>
          <w:rFonts w:hint="eastAsia" w:ascii="宋体" w:hAnsi="宋体" w:cs="宋体"/>
          <w:b/>
          <w:bCs/>
          <w:color w:val="auto"/>
          <w:sz w:val="28"/>
          <w:szCs w:val="28"/>
          <w:highlight w:val="none"/>
          <w:lang w:val="en-US" w:eastAsia="zh-CN"/>
        </w:rPr>
        <w:t>项目概括</w:t>
      </w:r>
    </w:p>
    <w:p w14:paraId="5C1A086C">
      <w:pPr>
        <w:keepNext w:val="0"/>
        <w:keepLines w:val="0"/>
        <w:pageBreakBefore w:val="0"/>
        <w:widowControl w:val="0"/>
        <w:numPr>
          <w:ilvl w:val="0"/>
          <w:numId w:val="0"/>
        </w:numPr>
        <w:spacing w:line="360" w:lineRule="auto"/>
        <w:jc w:val="left"/>
        <w:rPr>
          <w:rStyle w:val="38"/>
          <w:rFonts w:hint="eastAsia" w:ascii="宋体" w:hAnsi="宋体" w:eastAsia="宋体" w:cs="宋体"/>
          <w:b/>
          <w:bCs/>
          <w:color w:val="auto"/>
          <w:sz w:val="28"/>
          <w:szCs w:val="28"/>
          <w:highlight w:val="none"/>
          <w:lang w:val="en-US"/>
        </w:rPr>
      </w:pPr>
      <w:r>
        <w:rPr>
          <w:rStyle w:val="38"/>
          <w:rFonts w:hint="eastAsia" w:ascii="宋体" w:hAnsi="宋体" w:cs="宋体"/>
          <w:b/>
          <w:bCs/>
          <w:color w:val="auto"/>
          <w:sz w:val="28"/>
          <w:szCs w:val="28"/>
          <w:highlight w:val="none"/>
          <w:lang w:val="en-US" w:eastAsia="zh-CN"/>
        </w:rPr>
        <w:t>1、</w:t>
      </w:r>
      <w:r>
        <w:rPr>
          <w:rStyle w:val="38"/>
          <w:rFonts w:hint="eastAsia" w:ascii="宋体" w:hAnsi="宋体" w:eastAsia="宋体" w:cs="宋体"/>
          <w:b/>
          <w:bCs/>
          <w:color w:val="auto"/>
          <w:sz w:val="28"/>
          <w:szCs w:val="28"/>
          <w:highlight w:val="none"/>
          <w:lang w:val="en-US"/>
        </w:rPr>
        <w:t>本项目属于专门面向中小微企业采购的项目，供应商应为中小微企业、监狱企业、残疾人福利性单位。</w:t>
      </w:r>
    </w:p>
    <w:p w14:paraId="28ED8B49">
      <w:pPr>
        <w:pStyle w:val="18"/>
        <w:keepNext w:val="0"/>
        <w:keepLines w:val="0"/>
        <w:pageBreakBefore w:val="0"/>
        <w:widowControl w:val="0"/>
        <w:spacing w:line="360" w:lineRule="auto"/>
        <w:ind w:right="0"/>
        <w:rPr>
          <w:rFonts w:hint="eastAsia" w:ascii="宋体" w:hAnsi="宋体" w:eastAsia="宋体" w:cs="宋体"/>
          <w:color w:val="auto"/>
          <w:sz w:val="28"/>
          <w:szCs w:val="28"/>
          <w:highlight w:val="none"/>
        </w:rPr>
      </w:pP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本项目不接受投标报价超过采购预算</w:t>
      </w:r>
      <w:r>
        <w:rPr>
          <w:rFonts w:hint="eastAsia" w:ascii="宋体" w:hAnsi="宋体" w:cs="宋体"/>
          <w:b/>
          <w:bCs/>
          <w:color w:val="auto"/>
          <w:sz w:val="28"/>
          <w:szCs w:val="28"/>
          <w:highlight w:val="none"/>
          <w:lang w:val="en-US" w:eastAsia="zh-CN"/>
        </w:rPr>
        <w:t>960</w:t>
      </w:r>
      <w:r>
        <w:rPr>
          <w:rFonts w:hint="eastAsia" w:ascii="宋体" w:hAnsi="宋体" w:eastAsia="宋体" w:cs="宋体"/>
          <w:b/>
          <w:bCs/>
          <w:color w:val="auto"/>
          <w:sz w:val="28"/>
          <w:szCs w:val="28"/>
          <w:highlight w:val="none"/>
        </w:rPr>
        <w:t>万元的报价。服务期限</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w:t>
      </w:r>
      <w:r>
        <w:rPr>
          <w:rFonts w:hint="eastAsia" w:ascii="宋体" w:hAnsi="宋体" w:eastAsia="宋体" w:cs="宋体"/>
          <w:color w:val="auto"/>
          <w:sz w:val="28"/>
          <w:szCs w:val="28"/>
          <w:highlight w:val="none"/>
        </w:rPr>
        <w:t>投标报价应包含完成本项目所需的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14:paraId="2F7E8F9E">
      <w:pPr>
        <w:keepNext w:val="0"/>
        <w:keepLines w:val="0"/>
        <w:pageBreakBefore w:val="0"/>
        <w:spacing w:line="360" w:lineRule="auto"/>
        <w:ind w:right="0" w:firstLine="420"/>
        <w:rPr>
          <w:rStyle w:val="38"/>
          <w:rFonts w:hint="eastAsia" w:ascii="宋体" w:hAnsi="宋体" w:eastAsia="宋体" w:cs="宋体"/>
          <w:b/>
          <w:bCs/>
          <w:color w:val="auto"/>
          <w:sz w:val="28"/>
          <w:szCs w:val="28"/>
          <w:highlight w:val="none"/>
          <w:lang w:val="en-US"/>
        </w:rPr>
      </w:pPr>
      <w:r>
        <w:rPr>
          <w:rFonts w:hint="eastAsia" w:ascii="宋体" w:hAnsi="宋体" w:eastAsia="宋体" w:cs="宋体"/>
          <w:color w:val="auto"/>
          <w:sz w:val="28"/>
          <w:szCs w:val="28"/>
          <w:highlight w:val="none"/>
          <w:lang w:val="zh-CN"/>
        </w:rPr>
        <w:t>投标人应充分了解该项目的总体情况、各类市场风险以及影响投标报价的其他要素风险。</w:t>
      </w:r>
      <w:r>
        <w:rPr>
          <w:rFonts w:hint="eastAsia" w:ascii="宋体" w:hAnsi="宋体" w:eastAsia="宋体" w:cs="宋体"/>
          <w:color w:val="auto"/>
          <w:sz w:val="28"/>
          <w:szCs w:val="28"/>
          <w:highlight w:val="none"/>
        </w:rPr>
        <w:t>采购人不再支付报价以外的任何费用。</w:t>
      </w:r>
    </w:p>
    <w:p w14:paraId="2333C9A0">
      <w:pPr>
        <w:keepNext w:val="0"/>
        <w:keepLines w:val="0"/>
        <w:pageBreakBefore w:val="0"/>
        <w:spacing w:line="360" w:lineRule="auto"/>
        <w:ind w:right="0"/>
        <w:outlineLvl w:val="1"/>
        <w:rPr>
          <w:rFonts w:hint="eastAsia" w:ascii="宋体" w:hAnsi="宋体" w:cs="宋体"/>
          <w:b/>
          <w:bCs/>
          <w:color w:val="auto"/>
          <w:sz w:val="28"/>
          <w:szCs w:val="28"/>
          <w:highlight w:val="none"/>
          <w:lang w:val="en-US" w:eastAsia="zh-CN"/>
        </w:rPr>
      </w:pPr>
      <w:r>
        <w:rPr>
          <w:rStyle w:val="38"/>
          <w:rFonts w:hint="eastAsia" w:ascii="宋体" w:hAnsi="宋体" w:cs="宋体"/>
          <w:b/>
          <w:bCs/>
          <w:color w:val="auto"/>
          <w:sz w:val="28"/>
          <w:szCs w:val="28"/>
          <w:highlight w:val="none"/>
          <w:lang w:val="en-US" w:eastAsia="zh-CN"/>
        </w:rPr>
        <w:t>4</w:t>
      </w:r>
      <w:r>
        <w:rPr>
          <w:rStyle w:val="38"/>
          <w:rFonts w:hint="eastAsia" w:ascii="宋体" w:hAnsi="宋体" w:eastAsia="宋体" w:cs="宋体"/>
          <w:b/>
          <w:bCs/>
          <w:color w:val="auto"/>
          <w:sz w:val="28"/>
          <w:szCs w:val="28"/>
          <w:highlight w:val="none"/>
          <w:lang w:val="en-US"/>
        </w:rPr>
        <w:t>、</w:t>
      </w:r>
      <w:r>
        <w:rPr>
          <w:rFonts w:hint="eastAsia" w:ascii="宋体" w:hAnsi="宋体" w:cs="宋体"/>
          <w:b/>
          <w:bCs/>
          <w:color w:val="auto"/>
          <w:sz w:val="28"/>
          <w:szCs w:val="28"/>
          <w:highlight w:val="none"/>
          <w:lang w:val="en-US" w:eastAsia="zh-CN" w:bidi="ar-SA"/>
        </w:rPr>
        <w:t>本项目服务区域：</w:t>
      </w:r>
      <w:r>
        <w:rPr>
          <w:rFonts w:hint="eastAsia" w:ascii="宋体" w:hAnsi="宋体" w:eastAsia="宋体" w:cs="宋体"/>
          <w:b w:val="0"/>
          <w:bCs w:val="0"/>
          <w:color w:val="auto"/>
          <w:sz w:val="28"/>
          <w:szCs w:val="28"/>
          <w:highlight w:val="none"/>
          <w:lang w:val="en-US" w:eastAsia="zh-CN" w:bidi="ar-SA"/>
        </w:rPr>
        <w:t>京</w:t>
      </w:r>
      <w:r>
        <w:rPr>
          <w:rFonts w:hint="eastAsia" w:ascii="宋体" w:hAnsi="宋体" w:cs="宋体"/>
          <w:b w:val="0"/>
          <w:bCs w:val="0"/>
          <w:color w:val="auto"/>
          <w:sz w:val="28"/>
          <w:szCs w:val="28"/>
          <w:highlight w:val="none"/>
          <w:lang w:val="en-US" w:eastAsia="zh-CN" w:bidi="ar-SA"/>
        </w:rPr>
        <w:t>台</w:t>
      </w:r>
      <w:r>
        <w:rPr>
          <w:rFonts w:hint="eastAsia" w:ascii="宋体" w:hAnsi="宋体" w:eastAsia="宋体" w:cs="宋体"/>
          <w:b w:val="0"/>
          <w:bCs w:val="0"/>
          <w:color w:val="auto"/>
          <w:sz w:val="28"/>
          <w:szCs w:val="28"/>
          <w:highlight w:val="none"/>
          <w:lang w:val="en-US" w:eastAsia="zh-CN" w:bidi="ar-SA"/>
        </w:rPr>
        <w:t>高速公路以南，纺织路以西（镇区、徐丰路两侧人行道外侧保洁（绿化带杂草清理、垃圾清理捡拾），唐沟圆盘道至刘集人行道，唐沟、李庄、东城、孙庄、柳新、冯楼、黑璋村【黑璋村村体已拆除，保洁范围更换为柳润新城安置房小区以</w:t>
      </w:r>
      <w:r>
        <w:rPr>
          <w:rFonts w:hint="eastAsia" w:ascii="宋体" w:hAnsi="宋体" w:cs="宋体"/>
          <w:b w:val="0"/>
          <w:bCs w:val="0"/>
          <w:color w:val="auto"/>
          <w:sz w:val="28"/>
          <w:szCs w:val="28"/>
          <w:highlight w:val="none"/>
          <w:lang w:val="en-US" w:eastAsia="zh-CN" w:bidi="ar-SA"/>
        </w:rPr>
        <w:t>外</w:t>
      </w:r>
      <w:r>
        <w:rPr>
          <w:rFonts w:hint="eastAsia" w:ascii="宋体" w:hAnsi="宋体" w:eastAsia="宋体" w:cs="宋体"/>
          <w:b w:val="0"/>
          <w:bCs w:val="0"/>
          <w:color w:val="auto"/>
          <w:sz w:val="28"/>
          <w:szCs w:val="28"/>
          <w:highlight w:val="none"/>
          <w:lang w:val="en-US" w:eastAsia="zh-CN" w:bidi="ar-SA"/>
        </w:rPr>
        <w:t>全部区域】7个行政村）所有的保洁：包括村内、外所有范围大街小巷、房前屋后、沟塘河渠(不含区定镇管河道)、绿化带、祼露地面的杂草、道路两侧积尘、各种生活垃圾、建筑垃圾、装修垃圾及其他垃圾捡拾清理。公厕的环境清扫保洁，野广告的清理，各种生活垃圾、（建筑垃圾、装修垃圾自行处理）及其他垃圾的及时清理，生活垃圾收集并按规将垃圾及时清运至柳新镇垃圾中转站。</w:t>
      </w:r>
      <w:r>
        <w:rPr>
          <w:rFonts w:hint="eastAsia" w:ascii="宋体" w:hAnsi="宋体" w:cs="宋体"/>
          <w:b w:val="0"/>
          <w:bCs w:val="0"/>
          <w:color w:val="auto"/>
          <w:sz w:val="28"/>
          <w:szCs w:val="28"/>
          <w:highlight w:val="none"/>
          <w:lang w:val="en-US" w:eastAsia="zh-CN" w:bidi="ar-SA"/>
        </w:rPr>
        <w:t>涉及人口27883</w:t>
      </w:r>
      <w:r>
        <w:rPr>
          <w:rFonts w:hint="eastAsia" w:ascii="宋体" w:hAnsi="宋体" w:eastAsia="宋体" w:cs="宋体"/>
          <w:b w:val="0"/>
          <w:bCs w:val="0"/>
          <w:color w:val="auto"/>
          <w:sz w:val="28"/>
          <w:szCs w:val="28"/>
          <w:highlight w:val="none"/>
          <w:lang w:val="en-US" w:eastAsia="zh-CN" w:bidi="ar-SA"/>
        </w:rPr>
        <w:t>人。</w:t>
      </w:r>
      <w:r>
        <w:rPr>
          <w:rFonts w:hint="eastAsia" w:ascii="宋体" w:hAnsi="宋体" w:cs="宋体"/>
          <w:b/>
          <w:bCs/>
          <w:color w:val="auto"/>
          <w:sz w:val="28"/>
          <w:szCs w:val="28"/>
          <w:highlight w:val="none"/>
          <w:lang w:val="en-US" w:eastAsia="zh-CN"/>
        </w:rPr>
        <w:t>具体详见下表：</w:t>
      </w:r>
    </w:p>
    <w:p w14:paraId="48D12F88">
      <w:pPr>
        <w:tabs>
          <w:tab w:val="left" w:pos="8509"/>
        </w:tabs>
        <w:jc w:val="left"/>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rPr>
        <w:t>附件1：</w:t>
      </w:r>
      <w:r>
        <w:rPr>
          <w:rFonts w:hint="eastAsia" w:ascii="宋体" w:hAnsi="宋体" w:cs="宋体"/>
          <w:b/>
          <w:bCs/>
          <w:color w:val="auto"/>
          <w:sz w:val="32"/>
          <w:szCs w:val="32"/>
          <w:highlight w:val="none"/>
          <w:lang w:eastAsia="zh-CN"/>
        </w:rPr>
        <w:t>柳新镇全域市场化保洁服务（第一批）</w:t>
      </w:r>
      <w:r>
        <w:rPr>
          <w:rFonts w:hint="eastAsia" w:ascii="宋体" w:hAnsi="宋体" w:eastAsia="宋体" w:cs="宋体"/>
          <w:b/>
          <w:bCs/>
          <w:color w:val="auto"/>
          <w:sz w:val="32"/>
          <w:szCs w:val="32"/>
          <w:highlight w:val="none"/>
        </w:rPr>
        <w:t>7个行政村人口汇总表</w:t>
      </w:r>
    </w:p>
    <w:p w14:paraId="66EBE22B">
      <w:pPr>
        <w:pBdr>
          <w:top w:val="none" w:color="000000" w:sz="0" w:space="0"/>
          <w:left w:val="none" w:color="000000" w:sz="0" w:space="0"/>
          <w:bottom w:val="none" w:color="000000" w:sz="0" w:space="0"/>
          <w:right w:val="none" w:color="000000" w:sz="0" w:space="0"/>
        </w:pBdr>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各村行政区域范围内所有的保洁：包括村内、村外大街小巷、房前屋后、沟塘河渠</w:t>
      </w:r>
      <w:r>
        <w:rPr>
          <w:rFonts w:hint="eastAsia" w:ascii="宋体" w:hAnsi="宋体" w:eastAsia="宋体" w:cs="宋体"/>
          <w:color w:val="auto"/>
          <w:sz w:val="28"/>
          <w:szCs w:val="28"/>
          <w:highlight w:val="none"/>
          <w:lang w:val="en-US" w:eastAsia="zh-CN"/>
        </w:rPr>
        <w:t>(不含区定镇管河道)</w:t>
      </w:r>
      <w:r>
        <w:rPr>
          <w:rFonts w:hint="eastAsia" w:ascii="宋体" w:hAnsi="宋体" w:eastAsia="宋体" w:cs="宋体"/>
          <w:color w:val="auto"/>
          <w:sz w:val="28"/>
          <w:szCs w:val="28"/>
          <w:highlight w:val="none"/>
        </w:rPr>
        <w:t>、田间地头、村内外道路，按</w:t>
      </w:r>
      <w:r>
        <w:rPr>
          <w:rFonts w:hint="eastAsia" w:ascii="宋体" w:hAnsi="宋体" w:eastAsia="宋体" w:cs="宋体"/>
          <w:color w:val="auto"/>
          <w:sz w:val="28"/>
          <w:szCs w:val="28"/>
          <w:highlight w:val="none"/>
          <w:lang w:val="en-US" w:eastAsia="zh-CN"/>
        </w:rPr>
        <w:t>2.</w:t>
      </w:r>
      <w:r>
        <w:rPr>
          <w:rFonts w:hint="eastAsia" w:ascii="宋体" w:hAnsi="宋体" w:cs="宋体"/>
          <w:color w:val="auto"/>
          <w:sz w:val="28"/>
          <w:szCs w:val="28"/>
          <w:highlight w:val="none"/>
          <w:lang w:val="en-US" w:eastAsia="zh-CN"/>
        </w:rPr>
        <w:t>788</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万人计算。</w:t>
      </w:r>
    </w:p>
    <w:tbl>
      <w:tblPr>
        <w:tblStyle w:val="9"/>
        <w:tblpPr w:leftFromText="180" w:rightFromText="180" w:vertAnchor="text" w:horzAnchor="page" w:tblpX="1581" w:tblpY="508"/>
        <w:tblW w:w="0" w:type="auto"/>
        <w:tblInd w:w="0" w:type="dxa"/>
        <w:tblLayout w:type="fixed"/>
        <w:tblCellMar>
          <w:top w:w="15" w:type="dxa"/>
          <w:left w:w="15" w:type="dxa"/>
          <w:bottom w:w="15" w:type="dxa"/>
          <w:right w:w="15" w:type="dxa"/>
        </w:tblCellMar>
      </w:tblPr>
      <w:tblGrid>
        <w:gridCol w:w="1291"/>
        <w:gridCol w:w="2553"/>
        <w:gridCol w:w="2801"/>
        <w:gridCol w:w="1973"/>
      </w:tblGrid>
      <w:tr w14:paraId="2157F430">
        <w:tblPrEx>
          <w:tblCellMar>
            <w:top w:w="15" w:type="dxa"/>
            <w:left w:w="15" w:type="dxa"/>
            <w:bottom w:w="15" w:type="dxa"/>
            <w:right w:w="15" w:type="dxa"/>
          </w:tblCellMar>
        </w:tblPrEx>
        <w:trPr>
          <w:trHeight w:val="464"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27C1CFC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序号</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5F3D8F6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行政村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21DB15D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人口</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1D56335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备注</w:t>
            </w:r>
          </w:p>
        </w:tc>
      </w:tr>
      <w:tr w14:paraId="079A3201">
        <w:tblPrEx>
          <w:tblCellMar>
            <w:top w:w="15" w:type="dxa"/>
            <w:left w:w="15" w:type="dxa"/>
            <w:bottom w:w="15" w:type="dxa"/>
            <w:right w:w="15" w:type="dxa"/>
          </w:tblCellMar>
        </w:tblPrEx>
        <w:trPr>
          <w:trHeight w:val="626"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7791CE0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0097673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唐沟村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3834363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2422</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1A6479EE">
            <w:pPr>
              <w:widowControl/>
              <w:jc w:val="center"/>
              <w:textAlignment w:val="center"/>
              <w:rPr>
                <w:rFonts w:hint="eastAsia" w:ascii="宋体" w:hAnsi="宋体" w:cs="宋体"/>
                <w:color w:val="auto"/>
                <w:kern w:val="0"/>
                <w:sz w:val="24"/>
                <w:highlight w:val="none"/>
                <w:lang w:bidi="ar"/>
              </w:rPr>
            </w:pPr>
          </w:p>
        </w:tc>
      </w:tr>
      <w:tr w14:paraId="6FCBBB7C">
        <w:tblPrEx>
          <w:tblCellMar>
            <w:top w:w="15" w:type="dxa"/>
            <w:left w:w="15" w:type="dxa"/>
            <w:bottom w:w="15" w:type="dxa"/>
            <w:right w:w="15" w:type="dxa"/>
          </w:tblCellMar>
        </w:tblPrEx>
        <w:trPr>
          <w:trHeight w:val="476"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3436A2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3989533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李庄村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58E5347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4198</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516F758B">
            <w:pPr>
              <w:widowControl/>
              <w:jc w:val="center"/>
              <w:textAlignment w:val="center"/>
              <w:rPr>
                <w:rFonts w:hint="eastAsia" w:ascii="宋体" w:hAnsi="宋体" w:cs="宋体"/>
                <w:color w:val="auto"/>
                <w:kern w:val="0"/>
                <w:sz w:val="24"/>
                <w:highlight w:val="none"/>
                <w:lang w:bidi="ar"/>
              </w:rPr>
            </w:pPr>
          </w:p>
        </w:tc>
      </w:tr>
      <w:tr w14:paraId="392FB132">
        <w:tblPrEx>
          <w:tblCellMar>
            <w:top w:w="15" w:type="dxa"/>
            <w:left w:w="15" w:type="dxa"/>
            <w:bottom w:w="15" w:type="dxa"/>
            <w:right w:w="15" w:type="dxa"/>
          </w:tblCellMar>
        </w:tblPrEx>
        <w:trPr>
          <w:trHeight w:val="489"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651108E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354420D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东城村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5A9D248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1653</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28451E88">
            <w:pPr>
              <w:widowControl/>
              <w:jc w:val="center"/>
              <w:textAlignment w:val="center"/>
              <w:rPr>
                <w:rFonts w:hint="eastAsia" w:ascii="宋体" w:hAnsi="宋体" w:cs="宋体"/>
                <w:color w:val="auto"/>
                <w:kern w:val="0"/>
                <w:sz w:val="24"/>
                <w:highlight w:val="none"/>
                <w:lang w:bidi="ar"/>
              </w:rPr>
            </w:pPr>
          </w:p>
        </w:tc>
      </w:tr>
      <w:tr w14:paraId="65D8B550">
        <w:tblPrEx>
          <w:tblCellMar>
            <w:top w:w="15" w:type="dxa"/>
            <w:left w:w="15" w:type="dxa"/>
            <w:bottom w:w="15" w:type="dxa"/>
            <w:right w:w="15" w:type="dxa"/>
          </w:tblCellMar>
        </w:tblPrEx>
        <w:trPr>
          <w:trHeight w:val="846"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4F96426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1665859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黑璋村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2F6E715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2963</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7BBFE9F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村体拆除，分流到周边村</w:t>
            </w:r>
          </w:p>
        </w:tc>
      </w:tr>
      <w:tr w14:paraId="492DC00D">
        <w:tblPrEx>
          <w:tblCellMar>
            <w:top w:w="15" w:type="dxa"/>
            <w:left w:w="15" w:type="dxa"/>
            <w:bottom w:w="15" w:type="dxa"/>
            <w:right w:w="15" w:type="dxa"/>
          </w:tblCellMar>
        </w:tblPrEx>
        <w:trPr>
          <w:trHeight w:val="476"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5ACA69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5</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6856570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孙庄村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2C789EE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2810</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67E970F0">
            <w:pPr>
              <w:widowControl/>
              <w:jc w:val="center"/>
              <w:textAlignment w:val="center"/>
              <w:rPr>
                <w:rFonts w:hint="eastAsia" w:ascii="宋体" w:hAnsi="宋体" w:cs="宋体"/>
                <w:color w:val="auto"/>
                <w:kern w:val="0"/>
                <w:sz w:val="24"/>
                <w:highlight w:val="none"/>
                <w:lang w:bidi="ar"/>
              </w:rPr>
            </w:pPr>
          </w:p>
        </w:tc>
      </w:tr>
      <w:tr w14:paraId="08F6824C">
        <w:tblPrEx>
          <w:tblCellMar>
            <w:top w:w="15" w:type="dxa"/>
            <w:left w:w="15" w:type="dxa"/>
            <w:bottom w:w="15" w:type="dxa"/>
            <w:right w:w="15" w:type="dxa"/>
          </w:tblCellMar>
        </w:tblPrEx>
        <w:trPr>
          <w:trHeight w:val="464"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09A1D87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5B39B9F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柳新村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68B901B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9819</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22D41518">
            <w:pPr>
              <w:widowControl/>
              <w:jc w:val="center"/>
              <w:textAlignment w:val="center"/>
              <w:rPr>
                <w:rFonts w:hint="eastAsia" w:ascii="宋体" w:hAnsi="宋体" w:cs="宋体"/>
                <w:color w:val="auto"/>
                <w:kern w:val="0"/>
                <w:sz w:val="24"/>
                <w:highlight w:val="none"/>
                <w:lang w:bidi="ar"/>
              </w:rPr>
            </w:pPr>
          </w:p>
        </w:tc>
      </w:tr>
      <w:tr w14:paraId="1F59CFEA">
        <w:tblPrEx>
          <w:tblCellMar>
            <w:top w:w="15" w:type="dxa"/>
            <w:left w:w="15" w:type="dxa"/>
            <w:bottom w:w="15" w:type="dxa"/>
            <w:right w:w="15" w:type="dxa"/>
          </w:tblCellMar>
        </w:tblPrEx>
        <w:trPr>
          <w:trHeight w:val="464"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3E6E99F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6448767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冯楼村</w:t>
            </w: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02BC67A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40</w:t>
            </w:r>
            <w:r>
              <w:rPr>
                <w:rFonts w:hint="eastAsia" w:ascii="宋体" w:hAnsi="宋体" w:cs="宋体"/>
                <w:color w:val="auto"/>
                <w:kern w:val="0"/>
                <w:sz w:val="24"/>
                <w:highlight w:val="none"/>
                <w:lang w:val="en-US" w:eastAsia="zh-CN" w:bidi="ar"/>
              </w:rPr>
              <w:t>18</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17950532">
            <w:pPr>
              <w:widowControl/>
              <w:jc w:val="center"/>
              <w:textAlignment w:val="center"/>
              <w:rPr>
                <w:rFonts w:hint="eastAsia" w:ascii="宋体" w:hAnsi="宋体" w:cs="宋体"/>
                <w:color w:val="auto"/>
                <w:kern w:val="0"/>
                <w:sz w:val="24"/>
                <w:highlight w:val="none"/>
                <w:lang w:bidi="ar"/>
              </w:rPr>
            </w:pPr>
          </w:p>
        </w:tc>
      </w:tr>
      <w:tr w14:paraId="2FC3EC01">
        <w:tblPrEx>
          <w:tblCellMar>
            <w:top w:w="15" w:type="dxa"/>
            <w:left w:w="15" w:type="dxa"/>
            <w:bottom w:w="15" w:type="dxa"/>
            <w:right w:w="15" w:type="dxa"/>
          </w:tblCellMar>
        </w:tblPrEx>
        <w:trPr>
          <w:trHeight w:val="694" w:hRule="atLeast"/>
        </w:trPr>
        <w:tc>
          <w:tcPr>
            <w:tcW w:w="1291" w:type="dxa"/>
            <w:tcBorders>
              <w:top w:val="single" w:color="000000" w:sz="4" w:space="0"/>
              <w:left w:val="single" w:color="000000" w:sz="4" w:space="0"/>
              <w:bottom w:val="single" w:color="000000" w:sz="4" w:space="0"/>
              <w:right w:val="single" w:color="000000" w:sz="4" w:space="0"/>
            </w:tcBorders>
            <w:noWrap w:val="0"/>
            <w:vAlign w:val="center"/>
          </w:tcPr>
          <w:p w14:paraId="5EDF411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合计</w:t>
            </w:r>
          </w:p>
        </w:tc>
        <w:tc>
          <w:tcPr>
            <w:tcW w:w="2553" w:type="dxa"/>
            <w:tcBorders>
              <w:top w:val="single" w:color="000000" w:sz="4" w:space="0"/>
              <w:left w:val="single" w:color="000000" w:sz="4" w:space="0"/>
              <w:bottom w:val="single" w:color="000000" w:sz="4" w:space="0"/>
              <w:right w:val="single" w:color="000000" w:sz="4" w:space="0"/>
            </w:tcBorders>
            <w:noWrap w:val="0"/>
            <w:vAlign w:val="center"/>
          </w:tcPr>
          <w:p w14:paraId="337B808D">
            <w:pPr>
              <w:widowControl/>
              <w:jc w:val="center"/>
              <w:textAlignment w:val="center"/>
              <w:rPr>
                <w:rFonts w:hint="eastAsia" w:ascii="宋体" w:hAnsi="宋体" w:cs="宋体"/>
                <w:color w:val="auto"/>
                <w:kern w:val="0"/>
                <w:sz w:val="24"/>
                <w:highlight w:val="none"/>
                <w:lang w:bidi="ar"/>
              </w:rPr>
            </w:pPr>
          </w:p>
        </w:tc>
        <w:tc>
          <w:tcPr>
            <w:tcW w:w="2801" w:type="dxa"/>
            <w:tcBorders>
              <w:top w:val="single" w:color="000000" w:sz="4" w:space="0"/>
              <w:left w:val="single" w:color="000000" w:sz="4" w:space="0"/>
              <w:bottom w:val="single" w:color="000000" w:sz="4" w:space="0"/>
              <w:right w:val="single" w:color="000000" w:sz="4" w:space="0"/>
            </w:tcBorders>
            <w:noWrap w:val="0"/>
            <w:vAlign w:val="center"/>
          </w:tcPr>
          <w:p w14:paraId="5EBC7E16">
            <w:pPr>
              <w:widowControl/>
              <w:jc w:val="center"/>
              <w:textAlignment w:val="center"/>
              <w:rPr>
                <w:rFonts w:hint="eastAsia" w:ascii="宋体" w:hAnsi="宋体" w:cs="宋体"/>
                <w:color w:val="auto"/>
                <w:kern w:val="0"/>
                <w:sz w:val="24"/>
                <w:highlight w:val="none"/>
                <w:lang w:eastAsia="zh-CN" w:bidi="ar"/>
              </w:rPr>
            </w:pPr>
            <w:r>
              <w:rPr>
                <w:rFonts w:hint="eastAsia" w:ascii="宋体" w:hAnsi="宋体" w:cs="宋体"/>
                <w:color w:val="auto"/>
                <w:kern w:val="0"/>
                <w:sz w:val="24"/>
                <w:highlight w:val="none"/>
                <w:lang w:val="en-US" w:eastAsia="zh-CN" w:bidi="ar"/>
              </w:rPr>
              <w:t>27883</w:t>
            </w:r>
          </w:p>
        </w:tc>
        <w:tc>
          <w:tcPr>
            <w:tcW w:w="1973" w:type="dxa"/>
            <w:tcBorders>
              <w:top w:val="single" w:color="000000" w:sz="4" w:space="0"/>
              <w:left w:val="single" w:color="000000" w:sz="4" w:space="0"/>
              <w:bottom w:val="single" w:color="000000" w:sz="4" w:space="0"/>
              <w:right w:val="single" w:color="000000" w:sz="4" w:space="0"/>
            </w:tcBorders>
            <w:noWrap w:val="0"/>
            <w:vAlign w:val="center"/>
          </w:tcPr>
          <w:p w14:paraId="3A43FB63">
            <w:pPr>
              <w:widowControl/>
              <w:jc w:val="center"/>
              <w:textAlignment w:val="center"/>
              <w:rPr>
                <w:rFonts w:hint="eastAsia" w:ascii="宋体" w:hAnsi="宋体" w:cs="宋体"/>
                <w:color w:val="auto"/>
                <w:kern w:val="0"/>
                <w:sz w:val="24"/>
                <w:highlight w:val="none"/>
                <w:lang w:bidi="ar"/>
              </w:rPr>
            </w:pPr>
          </w:p>
        </w:tc>
      </w:tr>
    </w:tbl>
    <w:p w14:paraId="5B45F5CE">
      <w:pPr>
        <w:pStyle w:val="39"/>
        <w:ind w:left="0" w:firstLine="0"/>
        <w:rPr>
          <w:rFonts w:hint="eastAsia" w:ascii="宋体" w:hAnsi="宋体" w:eastAsia="宋体" w:cs="宋体"/>
          <w:color w:val="auto"/>
          <w:highlight w:val="none"/>
        </w:rPr>
      </w:pPr>
    </w:p>
    <w:p w14:paraId="2B5696ED">
      <w:pPr>
        <w:pStyle w:val="39"/>
        <w:ind w:firstLine="0"/>
        <w:rPr>
          <w:rFonts w:hint="eastAsia" w:ascii="宋体" w:hAnsi="宋体" w:eastAsia="宋体" w:cs="宋体"/>
          <w:color w:val="auto"/>
          <w:highlight w:val="none"/>
        </w:rPr>
      </w:pPr>
    </w:p>
    <w:p w14:paraId="39ADBF58">
      <w:pPr>
        <w:pStyle w:val="39"/>
        <w:ind w:firstLine="480"/>
        <w:rPr>
          <w:rFonts w:hint="eastAsia" w:ascii="宋体" w:hAnsi="宋体" w:eastAsia="宋体" w:cs="宋体"/>
          <w:color w:val="auto"/>
          <w:highlight w:val="none"/>
        </w:rPr>
      </w:pPr>
    </w:p>
    <w:p w14:paraId="2508DE69">
      <w:pPr>
        <w:pStyle w:val="39"/>
        <w:ind w:firstLine="480"/>
        <w:rPr>
          <w:rFonts w:hint="eastAsia" w:ascii="宋体" w:hAnsi="宋体" w:eastAsia="宋体" w:cs="宋体"/>
          <w:color w:val="auto"/>
          <w:highlight w:val="none"/>
        </w:rPr>
      </w:pPr>
    </w:p>
    <w:p w14:paraId="43AF2F86">
      <w:pPr>
        <w:pStyle w:val="39"/>
        <w:ind w:firstLine="480"/>
        <w:rPr>
          <w:rFonts w:hint="eastAsia" w:ascii="宋体" w:hAnsi="宋体" w:eastAsia="宋体" w:cs="宋体"/>
          <w:color w:val="auto"/>
          <w:highlight w:val="none"/>
        </w:rPr>
      </w:pPr>
    </w:p>
    <w:p w14:paraId="296C62D7">
      <w:pPr>
        <w:pStyle w:val="39"/>
        <w:ind w:firstLine="480"/>
        <w:rPr>
          <w:rFonts w:hint="eastAsia" w:ascii="宋体" w:hAnsi="宋体" w:eastAsia="宋体" w:cs="宋体"/>
          <w:color w:val="auto"/>
          <w:highlight w:val="none"/>
        </w:rPr>
      </w:pPr>
    </w:p>
    <w:p w14:paraId="5E0BC257">
      <w:pPr>
        <w:pStyle w:val="39"/>
        <w:ind w:firstLine="480"/>
        <w:rPr>
          <w:rFonts w:hint="eastAsia" w:ascii="宋体" w:hAnsi="宋体" w:eastAsia="宋体" w:cs="宋体"/>
          <w:color w:val="auto"/>
          <w:highlight w:val="none"/>
        </w:rPr>
      </w:pPr>
    </w:p>
    <w:p w14:paraId="2CB3E90B">
      <w:pPr>
        <w:pStyle w:val="39"/>
        <w:ind w:left="0" w:firstLine="0"/>
        <w:rPr>
          <w:rFonts w:hint="eastAsia" w:ascii="宋体" w:hAnsi="宋体" w:eastAsia="宋体" w:cs="宋体"/>
          <w:b/>
          <w:bCs/>
          <w:color w:val="auto"/>
          <w:highlight w:val="none"/>
        </w:rPr>
      </w:pPr>
    </w:p>
    <w:p w14:paraId="46D4DB0D">
      <w:pPr>
        <w:pStyle w:val="39"/>
        <w:ind w:left="0" w:firstLine="0"/>
        <w:rPr>
          <w:rFonts w:hint="eastAsia" w:ascii="宋体" w:hAnsi="宋体"/>
          <w:b/>
          <w:bCs/>
          <w:color w:val="auto"/>
          <w:sz w:val="32"/>
          <w:szCs w:val="32"/>
          <w:highlight w:val="none"/>
        </w:rPr>
      </w:pPr>
    </w:p>
    <w:p w14:paraId="08F69F8E">
      <w:pPr>
        <w:pStyle w:val="39"/>
        <w:ind w:left="0" w:firstLine="0"/>
        <w:rPr>
          <w:rFonts w:hint="eastAsia" w:ascii="宋体" w:hAnsi="宋体"/>
          <w:b/>
          <w:bCs/>
          <w:color w:val="auto"/>
          <w:sz w:val="32"/>
          <w:szCs w:val="32"/>
          <w:highlight w:val="none"/>
        </w:rPr>
      </w:pPr>
    </w:p>
    <w:p w14:paraId="524C4BE1">
      <w:pPr>
        <w:pStyle w:val="39"/>
        <w:ind w:left="0" w:firstLine="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附件2：</w:t>
      </w:r>
      <w:r>
        <w:rPr>
          <w:rFonts w:hint="eastAsia" w:ascii="宋体" w:hAnsi="宋体" w:cs="宋体"/>
          <w:b/>
          <w:bCs/>
          <w:color w:val="auto"/>
          <w:sz w:val="32"/>
          <w:szCs w:val="32"/>
          <w:highlight w:val="none"/>
          <w:lang w:eastAsia="zh-CN"/>
        </w:rPr>
        <w:t>柳新镇全域市场化保洁服务（第一批）</w:t>
      </w:r>
      <w:r>
        <w:rPr>
          <w:rFonts w:hint="eastAsia" w:ascii="宋体" w:hAnsi="宋体" w:eastAsia="宋体" w:cs="宋体"/>
          <w:b/>
          <w:bCs/>
          <w:color w:val="auto"/>
          <w:sz w:val="32"/>
          <w:szCs w:val="32"/>
          <w:highlight w:val="none"/>
        </w:rPr>
        <w:t>公厕汇总表</w:t>
      </w:r>
    </w:p>
    <w:tbl>
      <w:tblPr>
        <w:tblStyle w:val="9"/>
        <w:tblW w:w="915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78"/>
        <w:gridCol w:w="1790"/>
        <w:gridCol w:w="1815"/>
        <w:gridCol w:w="1736"/>
        <w:gridCol w:w="1657"/>
        <w:gridCol w:w="1077"/>
      </w:tblGrid>
      <w:tr w14:paraId="033E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810" w:hRule="atLeast"/>
        </w:trPr>
        <w:tc>
          <w:tcPr>
            <w:tcW w:w="1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EC65B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36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48098">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行政村公厕数量</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F212">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镇区公厕数量</w:t>
            </w:r>
          </w:p>
        </w:tc>
        <w:tc>
          <w:tcPr>
            <w:tcW w:w="1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7E4B02">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镇村合计（座）</w:t>
            </w:r>
          </w:p>
        </w:tc>
        <w:tc>
          <w:tcPr>
            <w:tcW w:w="10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C1AE1">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备注</w:t>
            </w:r>
          </w:p>
        </w:tc>
      </w:tr>
      <w:tr w14:paraId="11249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30" w:hRule="atLeast"/>
        </w:trPr>
        <w:tc>
          <w:tcPr>
            <w:tcW w:w="1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6D52">
            <w:pPr>
              <w:jc w:val="center"/>
              <w:rPr>
                <w:rFonts w:hint="eastAsia" w:ascii="宋体" w:hAnsi="宋体" w:eastAsia="宋体" w:cs="宋体"/>
                <w:i w:val="0"/>
                <w:color w:val="auto"/>
                <w:sz w:val="22"/>
                <w:szCs w:val="22"/>
                <w:highlight w:val="none"/>
                <w:u w:val="none"/>
              </w:rPr>
            </w:pP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A8A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B57B">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现有公厕（座）</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5427">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现有公厕（座）</w:t>
            </w:r>
          </w:p>
        </w:tc>
        <w:tc>
          <w:tcPr>
            <w:tcW w:w="1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D2F2">
            <w:pPr>
              <w:jc w:val="center"/>
              <w:rPr>
                <w:rFonts w:hint="eastAsia" w:ascii="宋体" w:hAnsi="宋体" w:eastAsia="宋体" w:cs="宋体"/>
                <w:i w:val="0"/>
                <w:color w:val="auto"/>
                <w:sz w:val="22"/>
                <w:szCs w:val="22"/>
                <w:highlight w:val="none"/>
                <w:u w:val="none"/>
              </w:rPr>
            </w:pPr>
          </w:p>
        </w:tc>
        <w:tc>
          <w:tcPr>
            <w:tcW w:w="10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7057E">
            <w:pPr>
              <w:jc w:val="center"/>
              <w:rPr>
                <w:rFonts w:hint="eastAsia" w:ascii="宋体" w:hAnsi="宋体" w:eastAsia="宋体" w:cs="宋体"/>
                <w:i w:val="0"/>
                <w:color w:val="auto"/>
                <w:sz w:val="22"/>
                <w:szCs w:val="22"/>
                <w:highlight w:val="none"/>
                <w:u w:val="none"/>
              </w:rPr>
            </w:pPr>
          </w:p>
        </w:tc>
      </w:tr>
      <w:tr w14:paraId="50EFF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A48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154F">
            <w:pPr>
              <w:widowControl/>
              <w:jc w:val="center"/>
              <w:textAlignment w:val="center"/>
              <w:rPr>
                <w:rFonts w:hint="eastAsia" w:ascii="宋体" w:hAnsi="宋体" w:cs="宋体"/>
                <w:color w:val="auto"/>
                <w:kern w:val="0"/>
                <w:sz w:val="24"/>
                <w:highlight w:val="none"/>
                <w:lang w:bidi="ar"/>
              </w:rPr>
            </w:pPr>
            <w:r>
              <w:rPr>
                <w:rFonts w:hint="default" w:ascii="宋体" w:hAnsi="宋体" w:cs="宋体"/>
                <w:color w:val="auto"/>
                <w:kern w:val="0"/>
                <w:sz w:val="24"/>
                <w:highlight w:val="none"/>
                <w:lang w:val="en-US" w:eastAsia="zh-CN" w:bidi="ar"/>
              </w:rPr>
              <w:t>李庄村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557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23</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7BCB">
            <w:pPr>
              <w:widowControl/>
              <w:jc w:val="center"/>
              <w:textAlignment w:val="center"/>
              <w:rPr>
                <w:rFonts w:hint="eastAsia" w:ascii="宋体" w:hAnsi="宋体" w:cs="宋体"/>
                <w:color w:val="auto"/>
                <w:kern w:val="0"/>
                <w:sz w:val="24"/>
                <w:highlight w:val="none"/>
                <w:lang w:bidi="ar"/>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173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23</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F031">
            <w:pPr>
              <w:jc w:val="center"/>
              <w:rPr>
                <w:rFonts w:hint="eastAsia" w:ascii="宋体" w:hAnsi="宋体" w:eastAsia="宋体" w:cs="宋体"/>
                <w:i w:val="0"/>
                <w:color w:val="auto"/>
                <w:sz w:val="24"/>
                <w:szCs w:val="24"/>
                <w:highlight w:val="none"/>
                <w:u w:val="none"/>
              </w:rPr>
            </w:pPr>
          </w:p>
        </w:tc>
      </w:tr>
      <w:tr w14:paraId="36F4A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E34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EAFD">
            <w:pPr>
              <w:widowControl/>
              <w:jc w:val="center"/>
              <w:textAlignment w:val="center"/>
              <w:rPr>
                <w:rFonts w:hint="default" w:ascii="宋体" w:hAnsi="宋体" w:cs="宋体"/>
                <w:color w:val="auto"/>
                <w:kern w:val="0"/>
                <w:sz w:val="24"/>
                <w:highlight w:val="none"/>
                <w:lang w:bidi="ar"/>
              </w:rPr>
            </w:pPr>
            <w:r>
              <w:rPr>
                <w:rFonts w:hint="default" w:ascii="宋体" w:hAnsi="宋体" w:cs="宋体"/>
                <w:color w:val="auto"/>
                <w:kern w:val="0"/>
                <w:sz w:val="24"/>
                <w:highlight w:val="none"/>
                <w:lang w:val="en-US" w:eastAsia="zh-CN" w:bidi="ar"/>
              </w:rPr>
              <w:t>唐沟村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78E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16</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05E0">
            <w:pPr>
              <w:widowControl/>
              <w:jc w:val="center"/>
              <w:textAlignment w:val="center"/>
              <w:rPr>
                <w:rFonts w:hint="eastAsia" w:ascii="宋体" w:hAnsi="宋体" w:cs="宋体"/>
                <w:color w:val="auto"/>
                <w:kern w:val="0"/>
                <w:sz w:val="24"/>
                <w:highlight w:val="none"/>
                <w:lang w:bidi="ar"/>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ABF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16</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40B2">
            <w:pPr>
              <w:jc w:val="center"/>
              <w:rPr>
                <w:rFonts w:hint="eastAsia" w:ascii="宋体" w:hAnsi="宋体" w:eastAsia="宋体" w:cs="宋体"/>
                <w:i w:val="0"/>
                <w:color w:val="auto"/>
                <w:sz w:val="24"/>
                <w:szCs w:val="24"/>
                <w:highlight w:val="none"/>
                <w:u w:val="none"/>
              </w:rPr>
            </w:pPr>
          </w:p>
        </w:tc>
      </w:tr>
      <w:tr w14:paraId="5703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DA4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3</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7074">
            <w:pPr>
              <w:widowControl/>
              <w:jc w:val="center"/>
              <w:textAlignment w:val="center"/>
              <w:rPr>
                <w:rFonts w:hint="default" w:ascii="宋体" w:hAnsi="宋体" w:cs="宋体"/>
                <w:color w:val="auto"/>
                <w:kern w:val="0"/>
                <w:sz w:val="24"/>
                <w:highlight w:val="none"/>
                <w:lang w:bidi="ar"/>
              </w:rPr>
            </w:pPr>
            <w:r>
              <w:rPr>
                <w:rFonts w:hint="default" w:ascii="宋体" w:hAnsi="宋体" w:cs="宋体"/>
                <w:color w:val="auto"/>
                <w:kern w:val="0"/>
                <w:sz w:val="24"/>
                <w:highlight w:val="none"/>
                <w:lang w:val="en-US" w:eastAsia="zh-CN" w:bidi="ar"/>
              </w:rPr>
              <w:t>东城村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466F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7</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5AD69">
            <w:pPr>
              <w:widowControl/>
              <w:jc w:val="center"/>
              <w:textAlignment w:val="center"/>
              <w:rPr>
                <w:rFonts w:hint="eastAsia" w:ascii="宋体" w:hAnsi="宋体" w:cs="宋体"/>
                <w:color w:val="auto"/>
                <w:kern w:val="0"/>
                <w:sz w:val="24"/>
                <w:highlight w:val="none"/>
                <w:lang w:bidi="ar"/>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C80F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7</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12D3">
            <w:pPr>
              <w:jc w:val="center"/>
              <w:rPr>
                <w:rFonts w:hint="eastAsia" w:ascii="宋体" w:hAnsi="宋体" w:eastAsia="宋体" w:cs="宋体"/>
                <w:i w:val="0"/>
                <w:color w:val="auto"/>
                <w:sz w:val="24"/>
                <w:szCs w:val="24"/>
                <w:highlight w:val="none"/>
                <w:u w:val="none"/>
              </w:rPr>
            </w:pPr>
          </w:p>
        </w:tc>
      </w:tr>
      <w:tr w14:paraId="4172B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02C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4</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7B06">
            <w:pPr>
              <w:widowControl/>
              <w:jc w:val="center"/>
              <w:textAlignment w:val="center"/>
              <w:rPr>
                <w:rFonts w:hint="default" w:ascii="宋体" w:hAnsi="宋体" w:cs="宋体"/>
                <w:color w:val="auto"/>
                <w:kern w:val="0"/>
                <w:sz w:val="24"/>
                <w:highlight w:val="none"/>
                <w:lang w:bidi="ar"/>
              </w:rPr>
            </w:pPr>
            <w:r>
              <w:rPr>
                <w:rFonts w:hint="default" w:ascii="宋体" w:hAnsi="宋体" w:cs="宋体"/>
                <w:color w:val="auto"/>
                <w:kern w:val="0"/>
                <w:sz w:val="24"/>
                <w:highlight w:val="none"/>
                <w:lang w:val="en-US" w:eastAsia="zh-CN" w:bidi="ar"/>
              </w:rPr>
              <w:t>柳新村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45CC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14</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8041">
            <w:pPr>
              <w:widowControl/>
              <w:jc w:val="center"/>
              <w:textAlignment w:val="center"/>
              <w:rPr>
                <w:rFonts w:hint="eastAsia" w:ascii="宋体" w:hAnsi="宋体" w:cs="宋体"/>
                <w:color w:val="auto"/>
                <w:kern w:val="0"/>
                <w:sz w:val="24"/>
                <w:highlight w:val="none"/>
                <w:lang w:bidi="ar"/>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7B9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3321">
            <w:pPr>
              <w:jc w:val="center"/>
              <w:rPr>
                <w:rFonts w:hint="eastAsia" w:ascii="宋体" w:hAnsi="宋体" w:eastAsia="宋体" w:cs="宋体"/>
                <w:i w:val="0"/>
                <w:color w:val="auto"/>
                <w:sz w:val="24"/>
                <w:szCs w:val="24"/>
                <w:highlight w:val="none"/>
                <w:u w:val="none"/>
              </w:rPr>
            </w:pPr>
          </w:p>
        </w:tc>
      </w:tr>
      <w:tr w14:paraId="0262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C25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5</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F5BD3">
            <w:pPr>
              <w:widowControl/>
              <w:jc w:val="center"/>
              <w:textAlignment w:val="center"/>
              <w:rPr>
                <w:rFonts w:hint="default" w:ascii="宋体" w:hAnsi="宋体" w:cs="宋体"/>
                <w:color w:val="auto"/>
                <w:kern w:val="0"/>
                <w:sz w:val="24"/>
                <w:highlight w:val="none"/>
                <w:lang w:bidi="ar"/>
              </w:rPr>
            </w:pPr>
            <w:r>
              <w:rPr>
                <w:rFonts w:hint="default" w:ascii="宋体" w:hAnsi="宋体" w:cs="宋体"/>
                <w:color w:val="auto"/>
                <w:kern w:val="0"/>
                <w:sz w:val="24"/>
                <w:highlight w:val="none"/>
                <w:lang w:val="en-US" w:eastAsia="zh-CN" w:bidi="ar"/>
              </w:rPr>
              <w:t>冯楼村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616C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19</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F3FC">
            <w:pPr>
              <w:widowControl/>
              <w:jc w:val="center"/>
              <w:textAlignment w:val="center"/>
              <w:rPr>
                <w:rFonts w:hint="eastAsia" w:ascii="宋体" w:hAnsi="宋体" w:cs="宋体"/>
                <w:color w:val="auto"/>
                <w:kern w:val="0"/>
                <w:sz w:val="24"/>
                <w:highlight w:val="none"/>
                <w:lang w:bidi="ar"/>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A35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19</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63C">
            <w:pPr>
              <w:jc w:val="center"/>
              <w:rPr>
                <w:rFonts w:hint="eastAsia" w:ascii="宋体" w:hAnsi="宋体" w:eastAsia="宋体" w:cs="宋体"/>
                <w:i w:val="0"/>
                <w:color w:val="auto"/>
                <w:sz w:val="24"/>
                <w:szCs w:val="24"/>
                <w:highlight w:val="none"/>
                <w:u w:val="none"/>
              </w:rPr>
            </w:pPr>
          </w:p>
        </w:tc>
      </w:tr>
      <w:tr w14:paraId="0E86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446F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6</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302F">
            <w:pPr>
              <w:widowControl/>
              <w:jc w:val="center"/>
              <w:textAlignment w:val="center"/>
              <w:rPr>
                <w:rFonts w:hint="default" w:ascii="宋体" w:hAnsi="宋体" w:cs="宋体"/>
                <w:color w:val="auto"/>
                <w:kern w:val="0"/>
                <w:sz w:val="24"/>
                <w:highlight w:val="none"/>
                <w:lang w:bidi="ar"/>
              </w:rPr>
            </w:pPr>
            <w:r>
              <w:rPr>
                <w:rFonts w:hint="default" w:ascii="宋体" w:hAnsi="宋体" w:cs="宋体"/>
                <w:color w:val="auto"/>
                <w:kern w:val="0"/>
                <w:sz w:val="24"/>
                <w:highlight w:val="none"/>
                <w:lang w:val="en-US" w:eastAsia="zh-CN" w:bidi="ar"/>
              </w:rPr>
              <w:t>孙庄村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E4B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14</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C952">
            <w:pPr>
              <w:widowControl/>
              <w:jc w:val="center"/>
              <w:textAlignment w:val="center"/>
              <w:rPr>
                <w:rFonts w:hint="eastAsia" w:ascii="宋体" w:hAnsi="宋体" w:cs="宋体"/>
                <w:color w:val="auto"/>
                <w:kern w:val="0"/>
                <w:sz w:val="24"/>
                <w:highlight w:val="none"/>
                <w:lang w:bidi="ar"/>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F72B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14</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805B">
            <w:pPr>
              <w:jc w:val="center"/>
              <w:rPr>
                <w:rFonts w:hint="eastAsia" w:ascii="宋体" w:hAnsi="宋体" w:eastAsia="宋体" w:cs="宋体"/>
                <w:i w:val="0"/>
                <w:color w:val="auto"/>
                <w:sz w:val="24"/>
                <w:szCs w:val="24"/>
                <w:highlight w:val="none"/>
                <w:u w:val="none"/>
              </w:rPr>
            </w:pPr>
          </w:p>
        </w:tc>
      </w:tr>
      <w:tr w14:paraId="68D2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089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7</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EF87">
            <w:pPr>
              <w:widowControl/>
              <w:jc w:val="center"/>
              <w:textAlignment w:val="center"/>
              <w:rPr>
                <w:rFonts w:hint="default" w:ascii="宋体" w:hAnsi="宋体" w:cs="宋体"/>
                <w:color w:val="auto"/>
                <w:kern w:val="0"/>
                <w:sz w:val="24"/>
                <w:highlight w:val="none"/>
                <w:lang w:bidi="ar"/>
              </w:rPr>
            </w:pPr>
            <w:r>
              <w:rPr>
                <w:rFonts w:hint="default" w:ascii="宋体" w:hAnsi="宋体" w:cs="宋体"/>
                <w:color w:val="auto"/>
                <w:kern w:val="0"/>
                <w:sz w:val="24"/>
                <w:highlight w:val="none"/>
                <w:lang w:val="en-US" w:eastAsia="zh-CN" w:bidi="ar"/>
              </w:rPr>
              <w:t>黑璋村</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BDE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125D">
            <w:pPr>
              <w:widowControl/>
              <w:jc w:val="center"/>
              <w:textAlignment w:val="center"/>
              <w:rPr>
                <w:rFonts w:hint="eastAsia" w:ascii="宋体" w:hAnsi="宋体" w:cs="宋体"/>
                <w:color w:val="auto"/>
                <w:kern w:val="0"/>
                <w:sz w:val="24"/>
                <w:highlight w:val="none"/>
                <w:lang w:bidi="ar"/>
              </w:rPr>
            </w:pP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438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7A8">
            <w:pPr>
              <w:jc w:val="center"/>
              <w:rPr>
                <w:rFonts w:hint="eastAsia" w:ascii="宋体" w:hAnsi="宋体" w:eastAsia="宋体" w:cs="宋体"/>
                <w:i w:val="0"/>
                <w:color w:val="auto"/>
                <w:sz w:val="24"/>
                <w:szCs w:val="24"/>
                <w:highlight w:val="none"/>
                <w:u w:val="none"/>
              </w:rPr>
            </w:pPr>
          </w:p>
        </w:tc>
      </w:tr>
      <w:tr w14:paraId="211AB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10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EC3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8</w:t>
            </w:r>
          </w:p>
        </w:tc>
        <w:tc>
          <w:tcPr>
            <w:tcW w:w="1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AFA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 xml:space="preserve"> 镇 区</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59F7">
            <w:pPr>
              <w:widowControl/>
              <w:jc w:val="center"/>
              <w:textAlignment w:val="center"/>
              <w:rPr>
                <w:rFonts w:hint="eastAsia" w:ascii="宋体" w:hAnsi="宋体" w:cs="宋体"/>
                <w:color w:val="auto"/>
                <w:kern w:val="0"/>
                <w:sz w:val="24"/>
                <w:highlight w:val="none"/>
                <w:lang w:bidi="ar"/>
              </w:rPr>
            </w:pP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74CE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8</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DA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8</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D085">
            <w:pPr>
              <w:jc w:val="center"/>
              <w:rPr>
                <w:rFonts w:hint="eastAsia" w:ascii="宋体" w:hAnsi="宋体" w:eastAsia="宋体" w:cs="宋体"/>
                <w:i w:val="0"/>
                <w:color w:val="auto"/>
                <w:sz w:val="24"/>
                <w:szCs w:val="24"/>
                <w:highlight w:val="none"/>
                <w:u w:val="none"/>
              </w:rPr>
            </w:pPr>
          </w:p>
        </w:tc>
      </w:tr>
      <w:tr w14:paraId="3AE0B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10" w:hRule="atLeast"/>
        </w:trPr>
        <w:tc>
          <w:tcPr>
            <w:tcW w:w="28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513D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共计（座）</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526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94</w:t>
            </w:r>
          </w:p>
        </w:tc>
        <w:tc>
          <w:tcPr>
            <w:tcW w:w="1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A3A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8</w:t>
            </w:r>
          </w:p>
        </w:tc>
        <w:tc>
          <w:tcPr>
            <w:tcW w:w="1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9A29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102</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A7EA">
            <w:pPr>
              <w:jc w:val="center"/>
              <w:rPr>
                <w:rFonts w:hint="eastAsia" w:ascii="宋体" w:hAnsi="宋体" w:eastAsia="宋体" w:cs="宋体"/>
                <w:i w:val="0"/>
                <w:color w:val="auto"/>
                <w:sz w:val="24"/>
                <w:szCs w:val="24"/>
                <w:highlight w:val="none"/>
                <w:u w:val="none"/>
              </w:rPr>
            </w:pPr>
          </w:p>
        </w:tc>
      </w:tr>
    </w:tbl>
    <w:p w14:paraId="04FD9B1D">
      <w:pPr>
        <w:pStyle w:val="2"/>
        <w:ind w:firstLine="0" w:firstLineChars="0"/>
        <w:rPr>
          <w:rFonts w:hint="eastAsia" w:ascii="宋体" w:hAnsi="宋体" w:eastAsia="宋体"/>
          <w:b/>
          <w:color w:val="auto"/>
          <w:highlight w:val="none"/>
        </w:rPr>
      </w:pPr>
    </w:p>
    <w:p w14:paraId="15C8C8C8">
      <w:pPr>
        <w:pBdr>
          <w:top w:val="none" w:color="000000" w:sz="0" w:space="0"/>
          <w:left w:val="none" w:color="000000" w:sz="0" w:space="0"/>
          <w:bottom w:val="none" w:color="000000" w:sz="0" w:space="0"/>
          <w:right w:val="none" w:color="000000" w:sz="0" w:space="0"/>
        </w:pBdr>
        <w:rPr>
          <w:rFonts w:hint="eastAsia" w:ascii="宋体" w:hAnsi="宋体" w:eastAsia="宋体" w:cs="宋体"/>
          <w:color w:val="auto"/>
          <w:sz w:val="28"/>
          <w:szCs w:val="28"/>
          <w:highlight w:val="none"/>
        </w:rPr>
      </w:pPr>
    </w:p>
    <w:p w14:paraId="0A14C411">
      <w:pPr>
        <w:pStyle w:val="39"/>
        <w:ind w:firstLine="0"/>
        <w:rPr>
          <w:rFonts w:hint="eastAsia" w:ascii="宋体" w:hAnsi="宋体" w:eastAsia="宋体" w:cs="宋体"/>
          <w:b/>
          <w:color w:val="auto"/>
          <w:highlight w:val="none"/>
        </w:rPr>
      </w:pPr>
    </w:p>
    <w:p w14:paraId="73741D2C">
      <w:pPr>
        <w:pStyle w:val="39"/>
        <w:ind w:firstLine="0"/>
        <w:rPr>
          <w:rFonts w:hint="eastAsia" w:ascii="宋体" w:hAnsi="宋体" w:eastAsia="宋体" w:cs="宋体"/>
          <w:b/>
          <w:color w:val="auto"/>
          <w:highlight w:val="none"/>
        </w:rPr>
      </w:pPr>
    </w:p>
    <w:p w14:paraId="5C28E7CD">
      <w:pPr>
        <w:pStyle w:val="39"/>
        <w:ind w:firstLine="0"/>
        <w:rPr>
          <w:rFonts w:hint="eastAsia" w:ascii="宋体" w:hAnsi="宋体" w:eastAsia="宋体" w:cs="宋体"/>
          <w:b/>
          <w:color w:val="auto"/>
          <w:highlight w:val="none"/>
        </w:rPr>
      </w:pPr>
    </w:p>
    <w:p w14:paraId="1F43F188">
      <w:pPr>
        <w:rPr>
          <w:rFonts w:ascii="宋体" w:hAnsi="宋体"/>
          <w:b/>
          <w:color w:val="auto"/>
          <w:highlight w:val="none"/>
        </w:rPr>
      </w:pPr>
    </w:p>
    <w:p w14:paraId="20661267">
      <w:pPr>
        <w:pStyle w:val="19"/>
        <w:rPr>
          <w:rFonts w:ascii="宋体" w:hAnsi="宋体"/>
          <w:b/>
          <w:color w:val="auto"/>
          <w:highlight w:val="none"/>
        </w:rPr>
      </w:pPr>
    </w:p>
    <w:p w14:paraId="31FE55D6">
      <w:pPr>
        <w:pStyle w:val="19"/>
        <w:rPr>
          <w:rFonts w:ascii="宋体" w:hAnsi="宋体"/>
          <w:b/>
          <w:color w:val="auto"/>
          <w:highlight w:val="none"/>
        </w:rPr>
      </w:pPr>
    </w:p>
    <w:p w14:paraId="7F46BFB6">
      <w:pPr>
        <w:rPr>
          <w:rFonts w:ascii="宋体" w:hAnsi="宋体"/>
          <w:b/>
          <w:color w:val="auto"/>
          <w:highlight w:val="none"/>
        </w:rPr>
      </w:pPr>
    </w:p>
    <w:p w14:paraId="2DBD3515">
      <w:pPr>
        <w:pStyle w:val="39"/>
        <w:ind w:left="0" w:firstLine="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附件3：</w:t>
      </w:r>
      <w:r>
        <w:rPr>
          <w:rFonts w:hint="eastAsia" w:ascii="宋体" w:hAnsi="宋体" w:cs="宋体"/>
          <w:b/>
          <w:bCs/>
          <w:color w:val="auto"/>
          <w:sz w:val="32"/>
          <w:szCs w:val="32"/>
          <w:highlight w:val="none"/>
          <w:lang w:eastAsia="zh-CN"/>
        </w:rPr>
        <w:t>柳新镇全域市场化保洁服务（第一批）</w:t>
      </w:r>
      <w:r>
        <w:rPr>
          <w:rFonts w:hint="eastAsia" w:ascii="宋体" w:hAnsi="宋体" w:eastAsia="宋体" w:cs="宋体"/>
          <w:b/>
          <w:bCs/>
          <w:color w:val="auto"/>
          <w:sz w:val="32"/>
          <w:szCs w:val="32"/>
          <w:highlight w:val="none"/>
        </w:rPr>
        <w:t>柳新镇镇区道路保洁一览表</w:t>
      </w:r>
    </w:p>
    <w:tbl>
      <w:tblPr>
        <w:tblStyle w:val="9"/>
        <w:tblpPr w:leftFromText="180" w:rightFromText="180" w:vertAnchor="text" w:horzAnchor="page" w:tblpX="1407" w:tblpY="286"/>
        <w:tblOverlap w:val="never"/>
        <w:tblW w:w="9826" w:type="dxa"/>
        <w:tblInd w:w="0" w:type="dxa"/>
        <w:tblLayout w:type="fixed"/>
        <w:tblCellMar>
          <w:top w:w="15" w:type="dxa"/>
          <w:left w:w="15" w:type="dxa"/>
          <w:bottom w:w="15" w:type="dxa"/>
          <w:right w:w="15" w:type="dxa"/>
        </w:tblCellMar>
      </w:tblPr>
      <w:tblGrid>
        <w:gridCol w:w="615"/>
        <w:gridCol w:w="1081"/>
        <w:gridCol w:w="690"/>
        <w:gridCol w:w="1714"/>
        <w:gridCol w:w="761"/>
        <w:gridCol w:w="930"/>
        <w:gridCol w:w="1035"/>
        <w:gridCol w:w="1301"/>
        <w:gridCol w:w="855"/>
      </w:tblGrid>
      <w:tr w14:paraId="66F9049B">
        <w:tblPrEx>
          <w:tblCellMar>
            <w:top w:w="15" w:type="dxa"/>
            <w:left w:w="15" w:type="dxa"/>
            <w:bottom w:w="15" w:type="dxa"/>
            <w:right w:w="15" w:type="dxa"/>
          </w:tblCellMar>
        </w:tblPrEx>
        <w:trPr>
          <w:trHeight w:val="1005"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6B94829E">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序号</w:t>
            </w:r>
          </w:p>
        </w:tc>
        <w:tc>
          <w:tcPr>
            <w:tcW w:w="1081" w:type="dxa"/>
            <w:tcBorders>
              <w:top w:val="single" w:color="000000" w:sz="4" w:space="0"/>
              <w:left w:val="single" w:color="000000" w:sz="4" w:space="0"/>
              <w:bottom w:val="single" w:color="000000" w:sz="4" w:space="0"/>
              <w:right w:val="single" w:color="000000" w:sz="4" w:space="0"/>
            </w:tcBorders>
            <w:vAlign w:val="center"/>
          </w:tcPr>
          <w:p w14:paraId="00C8BDCA">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道路名称</w:t>
            </w:r>
          </w:p>
        </w:tc>
        <w:tc>
          <w:tcPr>
            <w:tcW w:w="690" w:type="dxa"/>
            <w:tcBorders>
              <w:top w:val="single" w:color="000000" w:sz="4" w:space="0"/>
              <w:left w:val="single" w:color="000000" w:sz="4" w:space="0"/>
              <w:bottom w:val="single" w:color="000000" w:sz="4" w:space="0"/>
              <w:right w:val="single" w:color="000000" w:sz="4" w:space="0"/>
            </w:tcBorders>
            <w:vAlign w:val="center"/>
          </w:tcPr>
          <w:p w14:paraId="45B350BD">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级别</w:t>
            </w:r>
          </w:p>
        </w:tc>
        <w:tc>
          <w:tcPr>
            <w:tcW w:w="1714" w:type="dxa"/>
            <w:tcBorders>
              <w:top w:val="single" w:color="000000" w:sz="4" w:space="0"/>
              <w:left w:val="single" w:color="000000" w:sz="4" w:space="0"/>
              <w:bottom w:val="single" w:color="000000" w:sz="4" w:space="0"/>
              <w:right w:val="single" w:color="000000" w:sz="4" w:space="0"/>
            </w:tcBorders>
            <w:vAlign w:val="center"/>
          </w:tcPr>
          <w:p w14:paraId="212CA697">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起止地点</w:t>
            </w:r>
          </w:p>
        </w:tc>
        <w:tc>
          <w:tcPr>
            <w:tcW w:w="761" w:type="dxa"/>
            <w:tcBorders>
              <w:top w:val="single" w:color="000000" w:sz="4" w:space="0"/>
              <w:left w:val="single" w:color="000000" w:sz="4" w:space="0"/>
              <w:bottom w:val="single" w:color="000000" w:sz="4" w:space="0"/>
              <w:right w:val="single" w:color="000000" w:sz="4" w:space="0"/>
            </w:tcBorders>
            <w:vAlign w:val="center"/>
          </w:tcPr>
          <w:p w14:paraId="5E45EE4B">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机动车道</w:t>
            </w:r>
          </w:p>
        </w:tc>
        <w:tc>
          <w:tcPr>
            <w:tcW w:w="930" w:type="dxa"/>
            <w:tcBorders>
              <w:top w:val="single" w:color="000000" w:sz="4" w:space="0"/>
              <w:left w:val="single" w:color="000000" w:sz="4" w:space="0"/>
              <w:bottom w:val="single" w:color="000000" w:sz="4" w:space="0"/>
              <w:right w:val="single" w:color="000000" w:sz="4" w:space="0"/>
            </w:tcBorders>
            <w:vAlign w:val="center"/>
          </w:tcPr>
          <w:p w14:paraId="4529138C">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非机动车道</w:t>
            </w:r>
          </w:p>
        </w:tc>
        <w:tc>
          <w:tcPr>
            <w:tcW w:w="1035" w:type="dxa"/>
            <w:tcBorders>
              <w:top w:val="single" w:color="000000" w:sz="4" w:space="0"/>
              <w:left w:val="single" w:color="000000" w:sz="4" w:space="0"/>
              <w:bottom w:val="single" w:color="000000" w:sz="4" w:space="0"/>
              <w:right w:val="single" w:color="000000" w:sz="4" w:space="0"/>
            </w:tcBorders>
            <w:vAlign w:val="center"/>
          </w:tcPr>
          <w:p w14:paraId="20E10F3E">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人行道</w:t>
            </w:r>
          </w:p>
        </w:tc>
        <w:tc>
          <w:tcPr>
            <w:tcW w:w="1301" w:type="dxa"/>
            <w:tcBorders>
              <w:top w:val="single" w:color="000000" w:sz="4" w:space="0"/>
              <w:left w:val="single" w:color="000000" w:sz="4" w:space="0"/>
              <w:bottom w:val="single" w:color="000000" w:sz="4" w:space="0"/>
              <w:right w:val="single" w:color="000000" w:sz="4" w:space="0"/>
            </w:tcBorders>
            <w:vAlign w:val="center"/>
          </w:tcPr>
          <w:p w14:paraId="3C0A8BA4">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合计面积（</w:t>
            </w:r>
            <w:r>
              <w:rPr>
                <w:rStyle w:val="40"/>
                <w:rFonts w:hint="default"/>
                <w:color w:val="auto"/>
                <w:sz w:val="24"/>
                <w:highlight w:val="none"/>
                <w:lang w:bidi="ar"/>
              </w:rPr>
              <w:t>㎡</w:t>
            </w:r>
            <w:r>
              <w:rPr>
                <w:rFonts w:hint="eastAsia" w:ascii="宋体" w:hAnsi="宋体" w:cs="宋体"/>
                <w:color w:val="auto"/>
                <w:kern w:val="0"/>
                <w:sz w:val="24"/>
                <w:highlight w:val="none"/>
                <w:lang w:bidi="ar"/>
              </w:rPr>
              <w:t>）</w:t>
            </w:r>
          </w:p>
        </w:tc>
        <w:tc>
          <w:tcPr>
            <w:tcW w:w="855" w:type="dxa"/>
            <w:tcBorders>
              <w:top w:val="single" w:color="000000" w:sz="4" w:space="0"/>
              <w:left w:val="single" w:color="000000" w:sz="4" w:space="0"/>
              <w:bottom w:val="single" w:color="000000" w:sz="4" w:space="0"/>
              <w:right w:val="single" w:color="000000" w:sz="4" w:space="0"/>
            </w:tcBorders>
            <w:vAlign w:val="center"/>
          </w:tcPr>
          <w:p w14:paraId="643D5F80">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长（m)</w:t>
            </w:r>
          </w:p>
        </w:tc>
      </w:tr>
      <w:tr w14:paraId="65BACB80">
        <w:tblPrEx>
          <w:tblCellMar>
            <w:top w:w="15" w:type="dxa"/>
            <w:left w:w="15" w:type="dxa"/>
            <w:bottom w:w="15" w:type="dxa"/>
            <w:right w:w="15" w:type="dxa"/>
          </w:tblCellMar>
        </w:tblPrEx>
        <w:trPr>
          <w:trHeight w:val="930"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6A43CDA6">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1</w:t>
            </w:r>
          </w:p>
        </w:tc>
        <w:tc>
          <w:tcPr>
            <w:tcW w:w="1081" w:type="dxa"/>
            <w:tcBorders>
              <w:top w:val="single" w:color="000000" w:sz="4" w:space="0"/>
              <w:left w:val="single" w:color="000000" w:sz="4" w:space="0"/>
              <w:bottom w:val="single" w:color="000000" w:sz="4" w:space="0"/>
              <w:right w:val="single" w:color="000000" w:sz="4" w:space="0"/>
            </w:tcBorders>
            <w:vAlign w:val="center"/>
          </w:tcPr>
          <w:p w14:paraId="4D43E878">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润新</w:t>
            </w:r>
            <w:r>
              <w:rPr>
                <w:rFonts w:hint="eastAsia" w:ascii="宋体" w:hAnsi="宋体" w:cs="宋体"/>
                <w:color w:val="auto"/>
                <w:kern w:val="0"/>
                <w:sz w:val="24"/>
                <w:highlight w:val="none"/>
                <w:lang w:eastAsia="zh-CN" w:bidi="ar"/>
              </w:rPr>
              <w:t>路</w:t>
            </w:r>
          </w:p>
        </w:tc>
        <w:tc>
          <w:tcPr>
            <w:tcW w:w="690" w:type="dxa"/>
            <w:tcBorders>
              <w:top w:val="single" w:color="000000" w:sz="4" w:space="0"/>
              <w:left w:val="single" w:color="000000" w:sz="4" w:space="0"/>
              <w:bottom w:val="single" w:color="000000" w:sz="4" w:space="0"/>
              <w:right w:val="single" w:color="000000" w:sz="4" w:space="0"/>
            </w:tcBorders>
            <w:vAlign w:val="center"/>
          </w:tcPr>
          <w:p w14:paraId="7D0CB8C4">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一</w:t>
            </w:r>
          </w:p>
        </w:tc>
        <w:tc>
          <w:tcPr>
            <w:tcW w:w="1714" w:type="dxa"/>
            <w:tcBorders>
              <w:top w:val="single" w:color="000000" w:sz="4" w:space="0"/>
              <w:left w:val="single" w:color="000000" w:sz="4" w:space="0"/>
              <w:bottom w:val="single" w:color="000000" w:sz="4" w:space="0"/>
              <w:right w:val="single" w:color="000000" w:sz="4" w:space="0"/>
            </w:tcBorders>
            <w:vAlign w:val="center"/>
          </w:tcPr>
          <w:p w14:paraId="4020F76F">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柳沿路口—矿</w:t>
            </w:r>
            <w:r>
              <w:rPr>
                <w:rFonts w:hint="eastAsia" w:ascii="宋体" w:hAnsi="宋体" w:cs="宋体"/>
                <w:color w:val="auto"/>
                <w:kern w:val="0"/>
                <w:sz w:val="24"/>
                <w:highlight w:val="none"/>
                <w:lang w:eastAsia="zh-CN" w:bidi="ar"/>
              </w:rPr>
              <w:t>安</w:t>
            </w:r>
            <w:r>
              <w:rPr>
                <w:rFonts w:hint="eastAsia" w:ascii="宋体" w:hAnsi="宋体" w:cs="宋体"/>
                <w:color w:val="auto"/>
                <w:kern w:val="0"/>
                <w:sz w:val="24"/>
                <w:highlight w:val="none"/>
                <w:lang w:bidi="ar"/>
              </w:rPr>
              <w:t>路</w:t>
            </w:r>
            <w:r>
              <w:rPr>
                <w:rFonts w:hint="eastAsia" w:ascii="宋体" w:hAnsi="宋体" w:cs="宋体"/>
                <w:color w:val="auto"/>
                <w:kern w:val="0"/>
                <w:sz w:val="24"/>
                <w:highlight w:val="none"/>
                <w:lang w:eastAsia="zh-CN" w:bidi="ar"/>
              </w:rPr>
              <w:t>口</w:t>
            </w:r>
          </w:p>
        </w:tc>
        <w:tc>
          <w:tcPr>
            <w:tcW w:w="761" w:type="dxa"/>
            <w:tcBorders>
              <w:top w:val="single" w:color="000000" w:sz="4" w:space="0"/>
              <w:left w:val="single" w:color="000000" w:sz="4" w:space="0"/>
              <w:bottom w:val="single" w:color="000000" w:sz="4" w:space="0"/>
              <w:right w:val="single" w:color="000000" w:sz="4" w:space="0"/>
            </w:tcBorders>
            <w:vAlign w:val="center"/>
          </w:tcPr>
          <w:p w14:paraId="50FA348E">
            <w:pPr>
              <w:jc w:val="center"/>
              <w:rPr>
                <w:rFonts w:ascii="宋体" w:hAnsi="宋体" w:cs="宋体"/>
                <w:color w:val="auto"/>
                <w:highlight w:val="none"/>
              </w:rPr>
            </w:pPr>
            <w:r>
              <w:rPr>
                <w:rFonts w:hint="eastAsia" w:ascii="宋体" w:hAnsi="宋体"/>
                <w:color w:val="auto"/>
                <w:sz w:val="24"/>
                <w:highlight w:val="none"/>
              </w:rPr>
              <w:t>11883</w:t>
            </w:r>
          </w:p>
        </w:tc>
        <w:tc>
          <w:tcPr>
            <w:tcW w:w="930" w:type="dxa"/>
            <w:tcBorders>
              <w:top w:val="single" w:color="000000" w:sz="4" w:space="0"/>
              <w:left w:val="single" w:color="000000" w:sz="4" w:space="0"/>
              <w:bottom w:val="single" w:color="000000" w:sz="4" w:space="0"/>
              <w:right w:val="single" w:color="000000" w:sz="4" w:space="0"/>
            </w:tcBorders>
            <w:vAlign w:val="center"/>
          </w:tcPr>
          <w:p w14:paraId="14C15D12">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1882F7D">
            <w:pPr>
              <w:jc w:val="center"/>
              <w:rPr>
                <w:rFonts w:ascii="宋体" w:hAnsi="宋体" w:cs="宋体"/>
                <w:color w:val="auto"/>
                <w:highlight w:val="none"/>
              </w:rPr>
            </w:pPr>
            <w:r>
              <w:rPr>
                <w:rFonts w:hint="eastAsia" w:ascii="宋体" w:hAnsi="宋体"/>
                <w:color w:val="auto"/>
                <w:sz w:val="24"/>
                <w:highlight w:val="none"/>
              </w:rPr>
              <w:t>8879</w:t>
            </w:r>
          </w:p>
        </w:tc>
        <w:tc>
          <w:tcPr>
            <w:tcW w:w="1301" w:type="dxa"/>
            <w:tcBorders>
              <w:top w:val="single" w:color="000000" w:sz="4" w:space="0"/>
              <w:left w:val="single" w:color="000000" w:sz="4" w:space="0"/>
              <w:bottom w:val="single" w:color="000000" w:sz="4" w:space="0"/>
              <w:right w:val="single" w:color="000000" w:sz="4" w:space="0"/>
            </w:tcBorders>
            <w:vAlign w:val="center"/>
          </w:tcPr>
          <w:p w14:paraId="3BEB2D3C">
            <w:pPr>
              <w:jc w:val="center"/>
              <w:rPr>
                <w:rFonts w:ascii="宋体" w:hAnsi="宋体" w:cs="宋体"/>
                <w:color w:val="auto"/>
                <w:highlight w:val="none"/>
              </w:rPr>
            </w:pPr>
            <w:r>
              <w:rPr>
                <w:rFonts w:hint="eastAsia" w:ascii="宋体" w:hAnsi="宋体"/>
                <w:color w:val="auto"/>
                <w:sz w:val="24"/>
                <w:highlight w:val="none"/>
              </w:rPr>
              <w:t>20762</w:t>
            </w:r>
          </w:p>
        </w:tc>
        <w:tc>
          <w:tcPr>
            <w:tcW w:w="855" w:type="dxa"/>
            <w:tcBorders>
              <w:top w:val="single" w:color="000000" w:sz="4" w:space="0"/>
              <w:left w:val="single" w:color="000000" w:sz="4" w:space="0"/>
              <w:bottom w:val="single" w:color="000000" w:sz="4" w:space="0"/>
              <w:right w:val="single" w:color="000000" w:sz="4" w:space="0"/>
            </w:tcBorders>
            <w:vAlign w:val="center"/>
          </w:tcPr>
          <w:p w14:paraId="1CFB5969">
            <w:pPr>
              <w:jc w:val="center"/>
              <w:rPr>
                <w:rFonts w:ascii="宋体" w:hAnsi="宋体" w:cs="宋体"/>
                <w:color w:val="auto"/>
                <w:highlight w:val="none"/>
              </w:rPr>
            </w:pPr>
            <w:r>
              <w:rPr>
                <w:rFonts w:hint="eastAsia" w:ascii="宋体" w:hAnsi="宋体"/>
                <w:color w:val="auto"/>
                <w:sz w:val="24"/>
                <w:highlight w:val="none"/>
              </w:rPr>
              <w:t>810</w:t>
            </w:r>
          </w:p>
        </w:tc>
      </w:tr>
      <w:tr w14:paraId="5BA12A92">
        <w:tblPrEx>
          <w:tblCellMar>
            <w:top w:w="15" w:type="dxa"/>
            <w:left w:w="15" w:type="dxa"/>
            <w:bottom w:w="15" w:type="dxa"/>
            <w:right w:w="15" w:type="dxa"/>
          </w:tblCellMar>
        </w:tblPrEx>
        <w:trPr>
          <w:trHeight w:val="637"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44A05DD3">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2</w:t>
            </w:r>
          </w:p>
        </w:tc>
        <w:tc>
          <w:tcPr>
            <w:tcW w:w="1081" w:type="dxa"/>
            <w:tcBorders>
              <w:top w:val="single" w:color="000000" w:sz="4" w:space="0"/>
              <w:left w:val="single" w:color="000000" w:sz="4" w:space="0"/>
              <w:bottom w:val="single" w:color="000000" w:sz="4" w:space="0"/>
              <w:right w:val="single" w:color="000000" w:sz="4" w:space="0"/>
            </w:tcBorders>
            <w:vAlign w:val="center"/>
          </w:tcPr>
          <w:p w14:paraId="491625B4">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润新</w:t>
            </w:r>
            <w:r>
              <w:rPr>
                <w:rFonts w:hint="eastAsia" w:ascii="宋体" w:hAnsi="宋体" w:cs="宋体"/>
                <w:color w:val="auto"/>
                <w:kern w:val="0"/>
                <w:sz w:val="24"/>
                <w:highlight w:val="none"/>
                <w:lang w:eastAsia="zh-CN" w:bidi="ar"/>
              </w:rPr>
              <w:t>路</w:t>
            </w:r>
          </w:p>
        </w:tc>
        <w:tc>
          <w:tcPr>
            <w:tcW w:w="690" w:type="dxa"/>
            <w:tcBorders>
              <w:top w:val="single" w:color="000000" w:sz="4" w:space="0"/>
              <w:left w:val="single" w:color="000000" w:sz="4" w:space="0"/>
              <w:bottom w:val="single" w:color="000000" w:sz="4" w:space="0"/>
              <w:right w:val="single" w:color="000000" w:sz="4" w:space="0"/>
            </w:tcBorders>
            <w:vAlign w:val="center"/>
          </w:tcPr>
          <w:p w14:paraId="6953D5AE">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一</w:t>
            </w:r>
          </w:p>
        </w:tc>
        <w:tc>
          <w:tcPr>
            <w:tcW w:w="1714" w:type="dxa"/>
            <w:tcBorders>
              <w:top w:val="single" w:color="000000" w:sz="4" w:space="0"/>
              <w:left w:val="single" w:color="000000" w:sz="4" w:space="0"/>
              <w:bottom w:val="single" w:color="000000" w:sz="4" w:space="0"/>
              <w:right w:val="single" w:color="000000" w:sz="4" w:space="0"/>
            </w:tcBorders>
            <w:vAlign w:val="center"/>
          </w:tcPr>
          <w:p w14:paraId="45938880">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矿</w:t>
            </w:r>
            <w:r>
              <w:rPr>
                <w:rFonts w:hint="eastAsia" w:ascii="宋体" w:hAnsi="宋体" w:cs="宋体"/>
                <w:color w:val="auto"/>
                <w:kern w:val="0"/>
                <w:sz w:val="24"/>
                <w:highlight w:val="none"/>
                <w:lang w:eastAsia="zh-CN" w:bidi="ar"/>
              </w:rPr>
              <w:t>安</w:t>
            </w:r>
            <w:r>
              <w:rPr>
                <w:rFonts w:hint="eastAsia" w:ascii="宋体" w:hAnsi="宋体" w:cs="宋体"/>
                <w:color w:val="auto"/>
                <w:kern w:val="0"/>
                <w:sz w:val="24"/>
                <w:highlight w:val="none"/>
                <w:lang w:bidi="ar"/>
              </w:rPr>
              <w:t>路</w:t>
            </w:r>
            <w:r>
              <w:rPr>
                <w:rFonts w:hint="eastAsia" w:ascii="宋体" w:hAnsi="宋体" w:cs="宋体"/>
                <w:color w:val="auto"/>
                <w:kern w:val="0"/>
                <w:sz w:val="24"/>
                <w:highlight w:val="none"/>
                <w:lang w:eastAsia="zh-CN" w:bidi="ar"/>
              </w:rPr>
              <w:t>口</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纺织</w:t>
            </w:r>
            <w:r>
              <w:rPr>
                <w:rFonts w:hint="eastAsia" w:ascii="宋体" w:hAnsi="宋体" w:cs="宋体"/>
                <w:color w:val="auto"/>
                <w:kern w:val="0"/>
                <w:sz w:val="24"/>
                <w:highlight w:val="none"/>
                <w:lang w:bidi="ar"/>
              </w:rPr>
              <w:t>路</w:t>
            </w:r>
            <w:r>
              <w:rPr>
                <w:rFonts w:hint="eastAsia" w:ascii="宋体" w:hAnsi="宋体" w:cs="宋体"/>
                <w:color w:val="auto"/>
                <w:kern w:val="0"/>
                <w:sz w:val="24"/>
                <w:highlight w:val="none"/>
                <w:lang w:eastAsia="zh-CN" w:bidi="ar"/>
              </w:rPr>
              <w:t>口</w:t>
            </w:r>
          </w:p>
        </w:tc>
        <w:tc>
          <w:tcPr>
            <w:tcW w:w="761" w:type="dxa"/>
            <w:tcBorders>
              <w:top w:val="single" w:color="000000" w:sz="4" w:space="0"/>
              <w:left w:val="single" w:color="000000" w:sz="4" w:space="0"/>
              <w:bottom w:val="single" w:color="000000" w:sz="4" w:space="0"/>
              <w:right w:val="single" w:color="000000" w:sz="4" w:space="0"/>
            </w:tcBorders>
            <w:vAlign w:val="center"/>
          </w:tcPr>
          <w:p w14:paraId="4EB9FE9A">
            <w:pPr>
              <w:jc w:val="center"/>
              <w:rPr>
                <w:rFonts w:ascii="宋体" w:hAnsi="宋体" w:cs="宋体"/>
                <w:color w:val="auto"/>
                <w:highlight w:val="none"/>
              </w:rPr>
            </w:pPr>
            <w:r>
              <w:rPr>
                <w:rFonts w:hint="eastAsia" w:ascii="宋体" w:hAnsi="宋体"/>
                <w:color w:val="auto"/>
                <w:sz w:val="24"/>
                <w:highlight w:val="none"/>
              </w:rPr>
              <w:t>18837</w:t>
            </w:r>
          </w:p>
        </w:tc>
        <w:tc>
          <w:tcPr>
            <w:tcW w:w="930" w:type="dxa"/>
            <w:tcBorders>
              <w:top w:val="single" w:color="000000" w:sz="4" w:space="0"/>
              <w:left w:val="single" w:color="000000" w:sz="4" w:space="0"/>
              <w:bottom w:val="single" w:color="000000" w:sz="4" w:space="0"/>
              <w:right w:val="single" w:color="000000" w:sz="4" w:space="0"/>
            </w:tcBorders>
            <w:vAlign w:val="center"/>
          </w:tcPr>
          <w:p w14:paraId="133E707E">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11800F18">
            <w:pPr>
              <w:jc w:val="center"/>
              <w:rPr>
                <w:rFonts w:ascii="宋体" w:hAnsi="宋体" w:cs="宋体"/>
                <w:color w:val="auto"/>
                <w:highlight w:val="none"/>
              </w:rPr>
            </w:pPr>
            <w:r>
              <w:rPr>
                <w:rFonts w:hint="eastAsia" w:ascii="宋体" w:hAnsi="宋体"/>
                <w:color w:val="auto"/>
                <w:sz w:val="24"/>
                <w:highlight w:val="none"/>
              </w:rPr>
              <w:t>9104</w:t>
            </w:r>
          </w:p>
        </w:tc>
        <w:tc>
          <w:tcPr>
            <w:tcW w:w="1301" w:type="dxa"/>
            <w:tcBorders>
              <w:top w:val="single" w:color="000000" w:sz="4" w:space="0"/>
              <w:left w:val="single" w:color="000000" w:sz="4" w:space="0"/>
              <w:bottom w:val="single" w:color="000000" w:sz="4" w:space="0"/>
              <w:right w:val="single" w:color="000000" w:sz="4" w:space="0"/>
            </w:tcBorders>
            <w:vAlign w:val="center"/>
          </w:tcPr>
          <w:p w14:paraId="2195F53D">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27941</w:t>
            </w:r>
          </w:p>
        </w:tc>
        <w:tc>
          <w:tcPr>
            <w:tcW w:w="855" w:type="dxa"/>
            <w:tcBorders>
              <w:top w:val="single" w:color="000000" w:sz="4" w:space="0"/>
              <w:left w:val="single" w:color="000000" w:sz="4" w:space="0"/>
              <w:bottom w:val="single" w:color="000000" w:sz="4" w:space="0"/>
              <w:right w:val="single" w:color="000000" w:sz="4" w:space="0"/>
            </w:tcBorders>
            <w:vAlign w:val="center"/>
          </w:tcPr>
          <w:p w14:paraId="58D6816A">
            <w:pPr>
              <w:jc w:val="center"/>
              <w:rPr>
                <w:rFonts w:ascii="宋体" w:hAnsi="宋体" w:cs="宋体"/>
                <w:color w:val="auto"/>
                <w:highlight w:val="none"/>
              </w:rPr>
            </w:pPr>
            <w:r>
              <w:rPr>
                <w:rFonts w:hint="eastAsia" w:ascii="宋体" w:hAnsi="宋体"/>
                <w:color w:val="auto"/>
                <w:sz w:val="24"/>
                <w:highlight w:val="none"/>
              </w:rPr>
              <w:t>1565</w:t>
            </w:r>
          </w:p>
        </w:tc>
      </w:tr>
      <w:tr w14:paraId="620B580F">
        <w:tblPrEx>
          <w:tblCellMar>
            <w:top w:w="15" w:type="dxa"/>
            <w:left w:w="15" w:type="dxa"/>
            <w:bottom w:w="15" w:type="dxa"/>
            <w:right w:w="15" w:type="dxa"/>
          </w:tblCellMar>
        </w:tblPrEx>
        <w:trPr>
          <w:trHeight w:val="840"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626FEA5E">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3</w:t>
            </w:r>
          </w:p>
        </w:tc>
        <w:tc>
          <w:tcPr>
            <w:tcW w:w="1081" w:type="dxa"/>
            <w:tcBorders>
              <w:top w:val="single" w:color="000000" w:sz="4" w:space="0"/>
              <w:left w:val="single" w:color="000000" w:sz="4" w:space="0"/>
              <w:bottom w:val="single" w:color="000000" w:sz="4" w:space="0"/>
              <w:right w:val="single" w:color="000000" w:sz="4" w:space="0"/>
            </w:tcBorders>
            <w:vAlign w:val="center"/>
          </w:tcPr>
          <w:p w14:paraId="3DE17942">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润新</w:t>
            </w:r>
            <w:r>
              <w:rPr>
                <w:rFonts w:hint="eastAsia" w:ascii="宋体" w:hAnsi="宋体" w:cs="宋体"/>
                <w:color w:val="auto"/>
                <w:kern w:val="0"/>
                <w:sz w:val="24"/>
                <w:highlight w:val="none"/>
                <w:lang w:eastAsia="zh-CN" w:bidi="ar"/>
              </w:rPr>
              <w:t>路</w:t>
            </w:r>
          </w:p>
        </w:tc>
        <w:tc>
          <w:tcPr>
            <w:tcW w:w="690" w:type="dxa"/>
            <w:tcBorders>
              <w:top w:val="single" w:color="000000" w:sz="4" w:space="0"/>
              <w:left w:val="single" w:color="000000" w:sz="4" w:space="0"/>
              <w:bottom w:val="single" w:color="000000" w:sz="4" w:space="0"/>
              <w:right w:val="single" w:color="000000" w:sz="4" w:space="0"/>
            </w:tcBorders>
            <w:vAlign w:val="center"/>
          </w:tcPr>
          <w:p w14:paraId="48D41208">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一</w:t>
            </w:r>
          </w:p>
        </w:tc>
        <w:tc>
          <w:tcPr>
            <w:tcW w:w="1714" w:type="dxa"/>
            <w:tcBorders>
              <w:top w:val="single" w:color="000000" w:sz="4" w:space="0"/>
              <w:left w:val="single" w:color="000000" w:sz="4" w:space="0"/>
              <w:bottom w:val="single" w:color="000000" w:sz="4" w:space="0"/>
              <w:right w:val="single" w:color="000000" w:sz="4" w:space="0"/>
            </w:tcBorders>
            <w:vAlign w:val="center"/>
          </w:tcPr>
          <w:p w14:paraId="65632BD4">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唐沟圆盘道—柳沿路</w:t>
            </w:r>
            <w:r>
              <w:rPr>
                <w:rFonts w:hint="eastAsia" w:ascii="宋体" w:hAnsi="宋体" w:cs="宋体"/>
                <w:color w:val="auto"/>
                <w:kern w:val="0"/>
                <w:sz w:val="24"/>
                <w:highlight w:val="none"/>
                <w:lang w:eastAsia="zh-CN" w:bidi="ar"/>
              </w:rPr>
              <w:t>口</w:t>
            </w:r>
          </w:p>
        </w:tc>
        <w:tc>
          <w:tcPr>
            <w:tcW w:w="761" w:type="dxa"/>
            <w:tcBorders>
              <w:top w:val="single" w:color="000000" w:sz="4" w:space="0"/>
              <w:left w:val="single" w:color="000000" w:sz="4" w:space="0"/>
              <w:bottom w:val="single" w:color="000000" w:sz="4" w:space="0"/>
              <w:right w:val="single" w:color="000000" w:sz="4" w:space="0"/>
            </w:tcBorders>
            <w:vAlign w:val="center"/>
          </w:tcPr>
          <w:p w14:paraId="33FFECA7">
            <w:pPr>
              <w:jc w:val="center"/>
              <w:rPr>
                <w:rFonts w:ascii="宋体" w:hAnsi="宋体" w:cs="宋体"/>
                <w:color w:val="auto"/>
                <w:highlight w:val="none"/>
              </w:rPr>
            </w:pPr>
            <w:r>
              <w:rPr>
                <w:rFonts w:hint="eastAsia" w:ascii="宋体" w:hAnsi="宋体"/>
                <w:color w:val="auto"/>
                <w:sz w:val="24"/>
                <w:highlight w:val="none"/>
              </w:rPr>
              <w:t>20933</w:t>
            </w:r>
          </w:p>
        </w:tc>
        <w:tc>
          <w:tcPr>
            <w:tcW w:w="930" w:type="dxa"/>
            <w:tcBorders>
              <w:top w:val="single" w:color="000000" w:sz="4" w:space="0"/>
              <w:left w:val="single" w:color="000000" w:sz="4" w:space="0"/>
              <w:bottom w:val="single" w:color="000000" w:sz="4" w:space="0"/>
              <w:right w:val="single" w:color="000000" w:sz="4" w:space="0"/>
            </w:tcBorders>
            <w:vAlign w:val="center"/>
          </w:tcPr>
          <w:p w14:paraId="135E64AE">
            <w:pPr>
              <w:jc w:val="center"/>
              <w:rPr>
                <w:rFonts w:ascii="宋体" w:hAnsi="宋体" w:cs="宋体"/>
                <w:color w:val="auto"/>
                <w:highlight w:val="none"/>
              </w:rPr>
            </w:pPr>
            <w:r>
              <w:rPr>
                <w:rFonts w:hint="eastAsia" w:ascii="宋体" w:hAnsi="宋体"/>
                <w:color w:val="auto"/>
                <w:sz w:val="24"/>
                <w:highlight w:val="none"/>
              </w:rPr>
              <w:t>12868</w:t>
            </w:r>
          </w:p>
        </w:tc>
        <w:tc>
          <w:tcPr>
            <w:tcW w:w="1035" w:type="dxa"/>
            <w:tcBorders>
              <w:top w:val="single" w:color="000000" w:sz="4" w:space="0"/>
              <w:left w:val="single" w:color="000000" w:sz="4" w:space="0"/>
              <w:bottom w:val="single" w:color="000000" w:sz="4" w:space="0"/>
              <w:right w:val="single" w:color="000000" w:sz="4" w:space="0"/>
            </w:tcBorders>
            <w:vAlign w:val="center"/>
          </w:tcPr>
          <w:p w14:paraId="480FF822">
            <w:pPr>
              <w:jc w:val="center"/>
              <w:rPr>
                <w:rFonts w:ascii="宋体" w:hAnsi="宋体" w:cs="宋体"/>
                <w:color w:val="auto"/>
                <w:highlight w:val="none"/>
              </w:rPr>
            </w:pPr>
            <w:r>
              <w:rPr>
                <w:rFonts w:hint="eastAsia" w:ascii="宋体" w:hAnsi="宋体"/>
                <w:color w:val="auto"/>
                <w:sz w:val="24"/>
                <w:highlight w:val="none"/>
              </w:rPr>
              <w:t>32001</w:t>
            </w:r>
          </w:p>
        </w:tc>
        <w:tc>
          <w:tcPr>
            <w:tcW w:w="1301" w:type="dxa"/>
            <w:tcBorders>
              <w:top w:val="single" w:color="000000" w:sz="4" w:space="0"/>
              <w:left w:val="single" w:color="000000" w:sz="4" w:space="0"/>
              <w:bottom w:val="single" w:color="000000" w:sz="4" w:space="0"/>
              <w:right w:val="single" w:color="000000" w:sz="4" w:space="0"/>
            </w:tcBorders>
            <w:vAlign w:val="center"/>
          </w:tcPr>
          <w:p w14:paraId="67361233">
            <w:pPr>
              <w:jc w:val="center"/>
              <w:rPr>
                <w:rFonts w:hint="eastAsia" w:ascii="宋体" w:hAnsi="宋体" w:eastAsia="宋体" w:cs="宋体"/>
                <w:color w:val="auto"/>
                <w:highlight w:val="none"/>
                <w:lang w:eastAsia="zh-CN"/>
              </w:rPr>
            </w:pPr>
            <w:r>
              <w:rPr>
                <w:rFonts w:hint="eastAsia" w:ascii="宋体" w:hAnsi="宋体"/>
                <w:color w:val="auto"/>
                <w:sz w:val="24"/>
                <w:highlight w:val="none"/>
                <w:lang w:val="en-US" w:eastAsia="zh-CN"/>
              </w:rPr>
              <w:t>65802</w:t>
            </w:r>
          </w:p>
        </w:tc>
        <w:tc>
          <w:tcPr>
            <w:tcW w:w="855" w:type="dxa"/>
            <w:tcBorders>
              <w:top w:val="single" w:color="000000" w:sz="4" w:space="0"/>
              <w:left w:val="single" w:color="000000" w:sz="4" w:space="0"/>
              <w:bottom w:val="single" w:color="000000" w:sz="4" w:space="0"/>
              <w:right w:val="single" w:color="000000" w:sz="4" w:space="0"/>
            </w:tcBorders>
            <w:vAlign w:val="center"/>
          </w:tcPr>
          <w:p w14:paraId="193972FC">
            <w:pPr>
              <w:jc w:val="center"/>
              <w:rPr>
                <w:rFonts w:ascii="宋体" w:hAnsi="宋体" w:cs="宋体"/>
                <w:color w:val="auto"/>
                <w:highlight w:val="none"/>
              </w:rPr>
            </w:pPr>
            <w:r>
              <w:rPr>
                <w:rFonts w:hint="eastAsia" w:ascii="宋体" w:hAnsi="宋体"/>
                <w:color w:val="auto"/>
                <w:sz w:val="24"/>
                <w:highlight w:val="none"/>
              </w:rPr>
              <w:t>1525</w:t>
            </w:r>
          </w:p>
        </w:tc>
      </w:tr>
      <w:tr w14:paraId="5327D28B">
        <w:tblPrEx>
          <w:tblCellMar>
            <w:top w:w="15" w:type="dxa"/>
            <w:left w:w="15" w:type="dxa"/>
            <w:bottom w:w="15" w:type="dxa"/>
            <w:right w:w="15" w:type="dxa"/>
          </w:tblCellMar>
        </w:tblPrEx>
        <w:trPr>
          <w:trHeight w:val="956"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2975864D">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4</w:t>
            </w:r>
          </w:p>
        </w:tc>
        <w:tc>
          <w:tcPr>
            <w:tcW w:w="1081" w:type="dxa"/>
            <w:tcBorders>
              <w:top w:val="single" w:color="000000" w:sz="4" w:space="0"/>
              <w:left w:val="single" w:color="000000" w:sz="4" w:space="0"/>
              <w:bottom w:val="single" w:color="000000" w:sz="4" w:space="0"/>
              <w:right w:val="single" w:color="000000" w:sz="4" w:space="0"/>
            </w:tcBorders>
            <w:vAlign w:val="center"/>
          </w:tcPr>
          <w:p w14:paraId="6BC07270">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润新</w:t>
            </w:r>
            <w:r>
              <w:rPr>
                <w:rFonts w:hint="eastAsia" w:ascii="宋体" w:hAnsi="宋体" w:cs="宋体"/>
                <w:color w:val="auto"/>
                <w:kern w:val="0"/>
                <w:sz w:val="24"/>
                <w:highlight w:val="none"/>
                <w:lang w:eastAsia="zh-CN" w:bidi="ar"/>
              </w:rPr>
              <w:t>路</w:t>
            </w:r>
          </w:p>
        </w:tc>
        <w:tc>
          <w:tcPr>
            <w:tcW w:w="690" w:type="dxa"/>
            <w:tcBorders>
              <w:top w:val="single" w:color="000000" w:sz="4" w:space="0"/>
              <w:left w:val="single" w:color="000000" w:sz="4" w:space="0"/>
              <w:bottom w:val="single" w:color="000000" w:sz="4" w:space="0"/>
              <w:right w:val="single" w:color="000000" w:sz="4" w:space="0"/>
            </w:tcBorders>
            <w:vAlign w:val="center"/>
          </w:tcPr>
          <w:p w14:paraId="0A06D0BC">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三</w:t>
            </w:r>
          </w:p>
        </w:tc>
        <w:tc>
          <w:tcPr>
            <w:tcW w:w="1714" w:type="dxa"/>
            <w:tcBorders>
              <w:top w:val="single" w:color="000000" w:sz="4" w:space="0"/>
              <w:left w:val="single" w:color="000000" w:sz="4" w:space="0"/>
              <w:bottom w:val="single" w:color="000000" w:sz="4" w:space="0"/>
              <w:right w:val="single" w:color="000000" w:sz="4" w:space="0"/>
            </w:tcBorders>
            <w:vAlign w:val="center"/>
          </w:tcPr>
          <w:p w14:paraId="6CD27C8A">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润新路农贸市场-老信用社</w:t>
            </w:r>
          </w:p>
        </w:tc>
        <w:tc>
          <w:tcPr>
            <w:tcW w:w="761" w:type="dxa"/>
            <w:tcBorders>
              <w:top w:val="single" w:color="000000" w:sz="4" w:space="0"/>
              <w:left w:val="single" w:color="000000" w:sz="4" w:space="0"/>
              <w:bottom w:val="single" w:color="000000" w:sz="4" w:space="0"/>
              <w:right w:val="single" w:color="000000" w:sz="4" w:space="0"/>
            </w:tcBorders>
            <w:vAlign w:val="center"/>
          </w:tcPr>
          <w:p w14:paraId="3B29E778">
            <w:pPr>
              <w:jc w:val="center"/>
              <w:rPr>
                <w:rFonts w:ascii="宋体" w:hAnsi="宋体" w:cs="宋体"/>
                <w:color w:val="auto"/>
                <w:kern w:val="0"/>
                <w:highlight w:val="none"/>
                <w:lang w:bidi="ar"/>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7243AC8">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3000</w:t>
            </w:r>
          </w:p>
        </w:tc>
        <w:tc>
          <w:tcPr>
            <w:tcW w:w="1035" w:type="dxa"/>
            <w:tcBorders>
              <w:top w:val="single" w:color="000000" w:sz="4" w:space="0"/>
              <w:left w:val="single" w:color="000000" w:sz="4" w:space="0"/>
              <w:bottom w:val="single" w:color="000000" w:sz="4" w:space="0"/>
              <w:right w:val="single" w:color="000000" w:sz="4" w:space="0"/>
            </w:tcBorders>
            <w:vAlign w:val="center"/>
          </w:tcPr>
          <w:p w14:paraId="3F3FE3CF">
            <w:pPr>
              <w:jc w:val="center"/>
              <w:rPr>
                <w:rFonts w:ascii="宋体" w:hAnsi="宋体" w:cs="宋体"/>
                <w:color w:val="auto"/>
                <w:kern w:val="0"/>
                <w:highlight w:val="none"/>
                <w:lang w:bidi="ar"/>
              </w:rPr>
            </w:pPr>
          </w:p>
        </w:tc>
        <w:tc>
          <w:tcPr>
            <w:tcW w:w="1301" w:type="dxa"/>
            <w:tcBorders>
              <w:top w:val="single" w:color="000000" w:sz="4" w:space="0"/>
              <w:left w:val="single" w:color="000000" w:sz="4" w:space="0"/>
              <w:bottom w:val="single" w:color="000000" w:sz="4" w:space="0"/>
              <w:right w:val="single" w:color="000000" w:sz="4" w:space="0"/>
            </w:tcBorders>
            <w:vAlign w:val="center"/>
          </w:tcPr>
          <w:p w14:paraId="58D198DC">
            <w:pPr>
              <w:jc w:val="center"/>
              <w:rPr>
                <w:rFonts w:ascii="宋体" w:hAnsi="宋体" w:cs="宋体"/>
                <w:color w:val="auto"/>
                <w:kern w:val="0"/>
                <w:highlight w:val="none"/>
                <w:lang w:bidi="ar"/>
              </w:rPr>
            </w:pPr>
            <w:r>
              <w:rPr>
                <w:rFonts w:hint="eastAsia" w:ascii="宋体" w:hAnsi="宋体" w:cs="宋体"/>
                <w:color w:val="auto"/>
                <w:kern w:val="0"/>
                <w:sz w:val="24"/>
                <w:highlight w:val="none"/>
                <w:lang w:bidi="ar"/>
              </w:rPr>
              <w:t>3000</w:t>
            </w:r>
          </w:p>
        </w:tc>
        <w:tc>
          <w:tcPr>
            <w:tcW w:w="855" w:type="dxa"/>
            <w:tcBorders>
              <w:top w:val="single" w:color="000000" w:sz="4" w:space="0"/>
              <w:left w:val="single" w:color="000000" w:sz="4" w:space="0"/>
              <w:bottom w:val="single" w:color="000000" w:sz="4" w:space="0"/>
              <w:right w:val="single" w:color="000000" w:sz="4" w:space="0"/>
            </w:tcBorders>
            <w:vAlign w:val="center"/>
          </w:tcPr>
          <w:p w14:paraId="79B64D2D">
            <w:pPr>
              <w:jc w:val="center"/>
              <w:rPr>
                <w:rFonts w:ascii="宋体" w:hAnsi="宋体" w:cs="宋体"/>
                <w:color w:val="auto"/>
                <w:kern w:val="0"/>
                <w:highlight w:val="none"/>
                <w:lang w:bidi="ar"/>
              </w:rPr>
            </w:pPr>
            <w:r>
              <w:rPr>
                <w:rFonts w:hint="eastAsia" w:ascii="宋体" w:hAnsi="宋体" w:cs="宋体"/>
                <w:color w:val="auto"/>
                <w:kern w:val="0"/>
                <w:sz w:val="24"/>
                <w:highlight w:val="none"/>
                <w:lang w:bidi="ar"/>
              </w:rPr>
              <w:t>300</w:t>
            </w:r>
          </w:p>
        </w:tc>
      </w:tr>
      <w:tr w14:paraId="5E783428">
        <w:tblPrEx>
          <w:tblCellMar>
            <w:top w:w="15" w:type="dxa"/>
            <w:left w:w="15" w:type="dxa"/>
            <w:bottom w:w="15" w:type="dxa"/>
            <w:right w:w="15" w:type="dxa"/>
          </w:tblCellMar>
        </w:tblPrEx>
        <w:trPr>
          <w:trHeight w:val="860"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244E96A3">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5</w:t>
            </w:r>
          </w:p>
        </w:tc>
        <w:tc>
          <w:tcPr>
            <w:tcW w:w="1081" w:type="dxa"/>
            <w:tcBorders>
              <w:top w:val="single" w:color="000000" w:sz="4" w:space="0"/>
              <w:left w:val="single" w:color="000000" w:sz="4" w:space="0"/>
              <w:bottom w:val="single" w:color="000000" w:sz="4" w:space="0"/>
              <w:right w:val="single" w:color="000000" w:sz="4" w:space="0"/>
            </w:tcBorders>
            <w:vAlign w:val="center"/>
          </w:tcPr>
          <w:p w14:paraId="7D009496">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矿</w:t>
            </w:r>
            <w:r>
              <w:rPr>
                <w:rFonts w:hint="eastAsia" w:ascii="宋体" w:hAnsi="宋体" w:cs="宋体"/>
                <w:color w:val="auto"/>
                <w:kern w:val="0"/>
                <w:sz w:val="24"/>
                <w:highlight w:val="none"/>
                <w:lang w:eastAsia="zh-CN" w:bidi="ar"/>
              </w:rPr>
              <w:t>安</w:t>
            </w:r>
            <w:r>
              <w:rPr>
                <w:rFonts w:hint="eastAsia" w:ascii="宋体" w:hAnsi="宋体" w:cs="宋体"/>
                <w:color w:val="auto"/>
                <w:kern w:val="0"/>
                <w:sz w:val="24"/>
                <w:highlight w:val="none"/>
                <w:lang w:bidi="ar"/>
              </w:rPr>
              <w:t>路</w:t>
            </w:r>
          </w:p>
        </w:tc>
        <w:tc>
          <w:tcPr>
            <w:tcW w:w="690" w:type="dxa"/>
            <w:tcBorders>
              <w:top w:val="single" w:color="000000" w:sz="4" w:space="0"/>
              <w:left w:val="single" w:color="000000" w:sz="4" w:space="0"/>
              <w:bottom w:val="single" w:color="000000" w:sz="4" w:space="0"/>
              <w:right w:val="single" w:color="000000" w:sz="4" w:space="0"/>
            </w:tcBorders>
            <w:vAlign w:val="center"/>
          </w:tcPr>
          <w:p w14:paraId="34B759AD">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一</w:t>
            </w:r>
          </w:p>
        </w:tc>
        <w:tc>
          <w:tcPr>
            <w:tcW w:w="1714" w:type="dxa"/>
            <w:tcBorders>
              <w:top w:val="single" w:color="000000" w:sz="4" w:space="0"/>
              <w:left w:val="single" w:color="000000" w:sz="4" w:space="0"/>
              <w:bottom w:val="single" w:color="000000" w:sz="4" w:space="0"/>
              <w:right w:val="single" w:color="000000" w:sz="4" w:space="0"/>
            </w:tcBorders>
            <w:vAlign w:val="center"/>
          </w:tcPr>
          <w:p w14:paraId="7D66D040">
            <w:pPr>
              <w:widowControl/>
              <w:jc w:val="center"/>
              <w:textAlignment w:val="center"/>
              <w:rPr>
                <w:rFonts w:ascii="宋体" w:hAnsi="宋体" w:cs="宋体"/>
                <w:color w:val="auto"/>
                <w:kern w:val="0"/>
                <w:highlight w:val="none"/>
                <w:lang w:bidi="ar"/>
              </w:rPr>
            </w:pPr>
            <w:r>
              <w:rPr>
                <w:rFonts w:hint="eastAsia" w:ascii="宋体" w:hAnsi="宋体" w:cs="宋体"/>
                <w:color w:val="auto"/>
                <w:kern w:val="0"/>
                <w:sz w:val="24"/>
                <w:highlight w:val="none"/>
                <w:lang w:bidi="ar"/>
              </w:rPr>
              <w:t>柳</w:t>
            </w:r>
            <w:r>
              <w:rPr>
                <w:rFonts w:hint="eastAsia" w:ascii="宋体" w:hAnsi="宋体" w:cs="宋体"/>
                <w:color w:val="auto"/>
                <w:kern w:val="0"/>
                <w:sz w:val="24"/>
                <w:highlight w:val="none"/>
                <w:lang w:eastAsia="zh-CN" w:bidi="ar"/>
              </w:rPr>
              <w:t>润新城</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环镇南路</w:t>
            </w:r>
          </w:p>
        </w:tc>
        <w:tc>
          <w:tcPr>
            <w:tcW w:w="761" w:type="dxa"/>
            <w:tcBorders>
              <w:top w:val="single" w:color="000000" w:sz="4" w:space="0"/>
              <w:left w:val="single" w:color="000000" w:sz="4" w:space="0"/>
              <w:bottom w:val="single" w:color="000000" w:sz="4" w:space="0"/>
              <w:right w:val="single" w:color="000000" w:sz="4" w:space="0"/>
            </w:tcBorders>
            <w:vAlign w:val="center"/>
          </w:tcPr>
          <w:p w14:paraId="590A7904">
            <w:pPr>
              <w:jc w:val="center"/>
              <w:rPr>
                <w:rFonts w:ascii="宋体" w:hAnsi="宋体"/>
                <w:color w:val="auto"/>
                <w:highlight w:val="none"/>
              </w:rPr>
            </w:pPr>
            <w:r>
              <w:rPr>
                <w:rFonts w:hint="eastAsia" w:ascii="宋体" w:hAnsi="宋体"/>
                <w:color w:val="auto"/>
                <w:sz w:val="24"/>
                <w:highlight w:val="none"/>
              </w:rPr>
              <w:t>8076</w:t>
            </w:r>
          </w:p>
        </w:tc>
        <w:tc>
          <w:tcPr>
            <w:tcW w:w="930" w:type="dxa"/>
            <w:tcBorders>
              <w:top w:val="single" w:color="000000" w:sz="4" w:space="0"/>
              <w:left w:val="single" w:color="000000" w:sz="4" w:space="0"/>
              <w:bottom w:val="single" w:color="000000" w:sz="4" w:space="0"/>
              <w:right w:val="single" w:color="000000" w:sz="4" w:space="0"/>
            </w:tcBorders>
            <w:vAlign w:val="center"/>
          </w:tcPr>
          <w:p w14:paraId="493B014C">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08EACAB2">
            <w:pPr>
              <w:jc w:val="center"/>
              <w:rPr>
                <w:rFonts w:ascii="宋体" w:hAnsi="宋体"/>
                <w:color w:val="auto"/>
                <w:highlight w:val="none"/>
              </w:rPr>
            </w:pPr>
            <w:r>
              <w:rPr>
                <w:rFonts w:hint="eastAsia" w:ascii="宋体" w:hAnsi="宋体"/>
                <w:color w:val="auto"/>
                <w:sz w:val="24"/>
                <w:highlight w:val="none"/>
              </w:rPr>
              <w:t>11017</w:t>
            </w:r>
          </w:p>
        </w:tc>
        <w:tc>
          <w:tcPr>
            <w:tcW w:w="1301" w:type="dxa"/>
            <w:tcBorders>
              <w:top w:val="single" w:color="000000" w:sz="4" w:space="0"/>
              <w:left w:val="single" w:color="000000" w:sz="4" w:space="0"/>
              <w:bottom w:val="single" w:color="000000" w:sz="4" w:space="0"/>
              <w:right w:val="single" w:color="000000" w:sz="4" w:space="0"/>
            </w:tcBorders>
            <w:vAlign w:val="center"/>
          </w:tcPr>
          <w:p w14:paraId="0BB12CE5">
            <w:pPr>
              <w:jc w:val="center"/>
              <w:rPr>
                <w:rFonts w:hint="eastAsia" w:ascii="宋体" w:hAnsi="宋体" w:eastAsia="宋体"/>
                <w:color w:val="auto"/>
                <w:highlight w:val="none"/>
                <w:lang w:val="en-US" w:eastAsia="zh-CN"/>
              </w:rPr>
            </w:pPr>
            <w:r>
              <w:rPr>
                <w:rFonts w:hint="eastAsia" w:ascii="宋体" w:hAnsi="宋体"/>
                <w:color w:val="auto"/>
                <w:highlight w:val="none"/>
                <w:lang w:val="en-US" w:eastAsia="zh-CN"/>
              </w:rPr>
              <w:t>19093</w:t>
            </w:r>
          </w:p>
        </w:tc>
        <w:tc>
          <w:tcPr>
            <w:tcW w:w="855" w:type="dxa"/>
            <w:tcBorders>
              <w:top w:val="single" w:color="000000" w:sz="4" w:space="0"/>
              <w:left w:val="single" w:color="000000" w:sz="4" w:space="0"/>
              <w:bottom w:val="single" w:color="000000" w:sz="4" w:space="0"/>
              <w:right w:val="single" w:color="000000" w:sz="4" w:space="0"/>
            </w:tcBorders>
            <w:vAlign w:val="center"/>
          </w:tcPr>
          <w:p w14:paraId="2205002C">
            <w:pPr>
              <w:jc w:val="center"/>
              <w:rPr>
                <w:rFonts w:ascii="宋体" w:hAnsi="宋体"/>
                <w:color w:val="auto"/>
                <w:highlight w:val="none"/>
              </w:rPr>
            </w:pPr>
            <w:r>
              <w:rPr>
                <w:rFonts w:hint="eastAsia" w:ascii="宋体" w:hAnsi="宋体"/>
                <w:color w:val="auto"/>
                <w:sz w:val="24"/>
                <w:highlight w:val="none"/>
              </w:rPr>
              <w:t>680</w:t>
            </w:r>
          </w:p>
        </w:tc>
      </w:tr>
      <w:tr w14:paraId="74F97001">
        <w:tblPrEx>
          <w:tblCellMar>
            <w:top w:w="15" w:type="dxa"/>
            <w:left w:w="15" w:type="dxa"/>
            <w:bottom w:w="15" w:type="dxa"/>
            <w:right w:w="15" w:type="dxa"/>
          </w:tblCellMar>
        </w:tblPrEx>
        <w:trPr>
          <w:trHeight w:val="540"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051FCA74">
            <w:pPr>
              <w:widowControl/>
              <w:jc w:val="center"/>
              <w:textAlignment w:val="center"/>
              <w:rPr>
                <w:rFonts w:ascii="宋体" w:hAnsi="宋体" w:cs="宋体"/>
                <w:color w:val="auto"/>
                <w:highlight w:val="none"/>
              </w:rPr>
            </w:pPr>
            <w:r>
              <w:rPr>
                <w:rFonts w:hint="eastAsia" w:ascii="宋体" w:hAnsi="宋体" w:cs="宋体"/>
                <w:color w:val="auto"/>
                <w:sz w:val="24"/>
                <w:highlight w:val="none"/>
              </w:rPr>
              <w:t>6</w:t>
            </w:r>
          </w:p>
        </w:tc>
        <w:tc>
          <w:tcPr>
            <w:tcW w:w="1081" w:type="dxa"/>
            <w:tcBorders>
              <w:top w:val="single" w:color="000000" w:sz="4" w:space="0"/>
              <w:left w:val="single" w:color="000000" w:sz="4" w:space="0"/>
              <w:bottom w:val="single" w:color="000000" w:sz="4" w:space="0"/>
              <w:right w:val="single" w:color="000000" w:sz="4" w:space="0"/>
            </w:tcBorders>
            <w:vAlign w:val="center"/>
          </w:tcPr>
          <w:p w14:paraId="19D7360D">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中心街</w:t>
            </w:r>
          </w:p>
        </w:tc>
        <w:tc>
          <w:tcPr>
            <w:tcW w:w="690" w:type="dxa"/>
            <w:tcBorders>
              <w:top w:val="single" w:color="000000" w:sz="4" w:space="0"/>
              <w:left w:val="single" w:color="000000" w:sz="4" w:space="0"/>
              <w:bottom w:val="single" w:color="000000" w:sz="4" w:space="0"/>
              <w:right w:val="single" w:color="000000" w:sz="4" w:space="0"/>
            </w:tcBorders>
            <w:vAlign w:val="center"/>
          </w:tcPr>
          <w:p w14:paraId="4211F302">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一</w:t>
            </w:r>
          </w:p>
        </w:tc>
        <w:tc>
          <w:tcPr>
            <w:tcW w:w="1714" w:type="dxa"/>
            <w:tcBorders>
              <w:top w:val="single" w:color="000000" w:sz="4" w:space="0"/>
              <w:left w:val="single" w:color="000000" w:sz="4" w:space="0"/>
              <w:bottom w:val="single" w:color="000000" w:sz="4" w:space="0"/>
              <w:right w:val="single" w:color="000000" w:sz="4" w:space="0"/>
            </w:tcBorders>
            <w:vAlign w:val="center"/>
          </w:tcPr>
          <w:p w14:paraId="35C4484D">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东西走向</w:t>
            </w:r>
          </w:p>
        </w:tc>
        <w:tc>
          <w:tcPr>
            <w:tcW w:w="761" w:type="dxa"/>
            <w:tcBorders>
              <w:top w:val="single" w:color="000000" w:sz="4" w:space="0"/>
              <w:left w:val="single" w:color="000000" w:sz="4" w:space="0"/>
              <w:bottom w:val="single" w:color="000000" w:sz="4" w:space="0"/>
              <w:right w:val="single" w:color="000000" w:sz="4" w:space="0"/>
            </w:tcBorders>
            <w:vAlign w:val="center"/>
          </w:tcPr>
          <w:p w14:paraId="63E5E116">
            <w:pPr>
              <w:jc w:val="center"/>
              <w:rPr>
                <w:rFonts w:ascii="宋体" w:hAnsi="宋体" w:cs="宋体"/>
                <w:color w:val="auto"/>
                <w:highlight w:val="none"/>
              </w:rPr>
            </w:pPr>
            <w:r>
              <w:rPr>
                <w:rFonts w:hint="eastAsia" w:ascii="宋体" w:hAnsi="宋体"/>
                <w:color w:val="auto"/>
                <w:sz w:val="24"/>
                <w:highlight w:val="none"/>
              </w:rPr>
              <w:t>9355</w:t>
            </w:r>
          </w:p>
        </w:tc>
        <w:tc>
          <w:tcPr>
            <w:tcW w:w="930" w:type="dxa"/>
            <w:tcBorders>
              <w:top w:val="single" w:color="000000" w:sz="4" w:space="0"/>
              <w:left w:val="single" w:color="000000" w:sz="4" w:space="0"/>
              <w:bottom w:val="single" w:color="000000" w:sz="4" w:space="0"/>
              <w:right w:val="single" w:color="000000" w:sz="4" w:space="0"/>
            </w:tcBorders>
            <w:vAlign w:val="center"/>
          </w:tcPr>
          <w:p w14:paraId="3DEF86CD">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042D1169">
            <w:pPr>
              <w:jc w:val="center"/>
              <w:rPr>
                <w:rFonts w:ascii="宋体" w:hAnsi="宋体" w:cs="宋体"/>
                <w:color w:val="auto"/>
                <w:highlight w:val="none"/>
              </w:rPr>
            </w:pPr>
            <w:r>
              <w:rPr>
                <w:rFonts w:hint="eastAsia" w:ascii="宋体" w:hAnsi="宋体"/>
                <w:color w:val="auto"/>
                <w:sz w:val="24"/>
                <w:highlight w:val="none"/>
              </w:rPr>
              <w:t>9476</w:t>
            </w:r>
          </w:p>
        </w:tc>
        <w:tc>
          <w:tcPr>
            <w:tcW w:w="1301" w:type="dxa"/>
            <w:tcBorders>
              <w:top w:val="single" w:color="000000" w:sz="4" w:space="0"/>
              <w:left w:val="single" w:color="000000" w:sz="4" w:space="0"/>
              <w:bottom w:val="single" w:color="000000" w:sz="4" w:space="0"/>
              <w:right w:val="single" w:color="000000" w:sz="4" w:space="0"/>
            </w:tcBorders>
            <w:vAlign w:val="center"/>
          </w:tcPr>
          <w:p w14:paraId="1EB564C8">
            <w:pPr>
              <w:jc w:val="center"/>
              <w:rPr>
                <w:rFonts w:ascii="宋体" w:hAnsi="宋体" w:cs="宋体"/>
                <w:color w:val="auto"/>
                <w:highlight w:val="none"/>
              </w:rPr>
            </w:pPr>
            <w:r>
              <w:rPr>
                <w:rFonts w:hint="eastAsia" w:ascii="宋体" w:hAnsi="宋体"/>
                <w:color w:val="auto"/>
                <w:sz w:val="24"/>
                <w:highlight w:val="none"/>
              </w:rPr>
              <w:t>18831</w:t>
            </w:r>
          </w:p>
        </w:tc>
        <w:tc>
          <w:tcPr>
            <w:tcW w:w="855" w:type="dxa"/>
            <w:tcBorders>
              <w:top w:val="single" w:color="000000" w:sz="4" w:space="0"/>
              <w:left w:val="single" w:color="000000" w:sz="4" w:space="0"/>
              <w:bottom w:val="single" w:color="000000" w:sz="4" w:space="0"/>
              <w:right w:val="single" w:color="000000" w:sz="4" w:space="0"/>
            </w:tcBorders>
            <w:vAlign w:val="center"/>
          </w:tcPr>
          <w:p w14:paraId="4321226E">
            <w:pPr>
              <w:jc w:val="center"/>
              <w:rPr>
                <w:rFonts w:ascii="宋体" w:hAnsi="宋体" w:cs="宋体"/>
                <w:color w:val="auto"/>
                <w:highlight w:val="none"/>
              </w:rPr>
            </w:pPr>
            <w:r>
              <w:rPr>
                <w:rFonts w:hint="eastAsia" w:ascii="宋体" w:hAnsi="宋体"/>
                <w:color w:val="auto"/>
                <w:sz w:val="24"/>
                <w:highlight w:val="none"/>
              </w:rPr>
              <w:t>810</w:t>
            </w:r>
          </w:p>
        </w:tc>
      </w:tr>
      <w:tr w14:paraId="43DC089F">
        <w:tblPrEx>
          <w:tblCellMar>
            <w:top w:w="15" w:type="dxa"/>
            <w:left w:w="15" w:type="dxa"/>
            <w:bottom w:w="15" w:type="dxa"/>
            <w:right w:w="15" w:type="dxa"/>
          </w:tblCellMar>
        </w:tblPrEx>
        <w:trPr>
          <w:trHeight w:val="425"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20621CD7">
            <w:pPr>
              <w:widowControl/>
              <w:jc w:val="center"/>
              <w:textAlignment w:val="center"/>
              <w:rPr>
                <w:rFonts w:ascii="宋体" w:hAnsi="宋体" w:cs="宋体"/>
                <w:color w:val="auto"/>
                <w:highlight w:val="none"/>
              </w:rPr>
            </w:pPr>
            <w:r>
              <w:rPr>
                <w:rFonts w:hint="eastAsia" w:ascii="宋体" w:hAnsi="宋体" w:cs="宋体"/>
                <w:color w:val="auto"/>
                <w:sz w:val="24"/>
                <w:highlight w:val="none"/>
              </w:rPr>
              <w:t>7</w:t>
            </w:r>
          </w:p>
        </w:tc>
        <w:tc>
          <w:tcPr>
            <w:tcW w:w="1081" w:type="dxa"/>
            <w:tcBorders>
              <w:top w:val="single" w:color="000000" w:sz="4" w:space="0"/>
              <w:left w:val="single" w:color="000000" w:sz="4" w:space="0"/>
              <w:bottom w:val="single" w:color="000000" w:sz="4" w:space="0"/>
              <w:right w:val="single" w:color="000000" w:sz="4" w:space="0"/>
            </w:tcBorders>
            <w:vAlign w:val="center"/>
          </w:tcPr>
          <w:p w14:paraId="4C328B2C">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中心街</w:t>
            </w:r>
          </w:p>
        </w:tc>
        <w:tc>
          <w:tcPr>
            <w:tcW w:w="690" w:type="dxa"/>
            <w:tcBorders>
              <w:top w:val="single" w:color="000000" w:sz="4" w:space="0"/>
              <w:left w:val="single" w:color="000000" w:sz="4" w:space="0"/>
              <w:bottom w:val="single" w:color="000000" w:sz="4" w:space="0"/>
              <w:right w:val="single" w:color="000000" w:sz="4" w:space="0"/>
            </w:tcBorders>
            <w:vAlign w:val="center"/>
          </w:tcPr>
          <w:p w14:paraId="065CD220">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一</w:t>
            </w:r>
          </w:p>
        </w:tc>
        <w:tc>
          <w:tcPr>
            <w:tcW w:w="1714" w:type="dxa"/>
            <w:tcBorders>
              <w:top w:val="single" w:color="000000" w:sz="4" w:space="0"/>
              <w:left w:val="single" w:color="000000" w:sz="4" w:space="0"/>
              <w:bottom w:val="single" w:color="000000" w:sz="4" w:space="0"/>
              <w:right w:val="single" w:color="000000" w:sz="4" w:space="0"/>
            </w:tcBorders>
            <w:vAlign w:val="center"/>
          </w:tcPr>
          <w:p w14:paraId="689089C8">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南北走向</w:t>
            </w:r>
          </w:p>
        </w:tc>
        <w:tc>
          <w:tcPr>
            <w:tcW w:w="761" w:type="dxa"/>
            <w:tcBorders>
              <w:top w:val="single" w:color="000000" w:sz="4" w:space="0"/>
              <w:left w:val="single" w:color="000000" w:sz="4" w:space="0"/>
              <w:bottom w:val="single" w:color="000000" w:sz="4" w:space="0"/>
              <w:right w:val="single" w:color="000000" w:sz="4" w:space="0"/>
            </w:tcBorders>
            <w:vAlign w:val="center"/>
          </w:tcPr>
          <w:p w14:paraId="1456C84A">
            <w:pPr>
              <w:jc w:val="center"/>
              <w:rPr>
                <w:rFonts w:ascii="宋体" w:hAnsi="宋体" w:cs="宋体"/>
                <w:color w:val="auto"/>
                <w:highlight w:val="none"/>
              </w:rPr>
            </w:pPr>
            <w:r>
              <w:rPr>
                <w:rFonts w:hint="eastAsia" w:ascii="宋体" w:hAnsi="宋体"/>
                <w:color w:val="auto"/>
                <w:sz w:val="24"/>
                <w:highlight w:val="none"/>
              </w:rPr>
              <w:t>5466</w:t>
            </w:r>
          </w:p>
        </w:tc>
        <w:tc>
          <w:tcPr>
            <w:tcW w:w="930" w:type="dxa"/>
            <w:tcBorders>
              <w:top w:val="single" w:color="000000" w:sz="4" w:space="0"/>
              <w:left w:val="single" w:color="000000" w:sz="4" w:space="0"/>
              <w:bottom w:val="single" w:color="000000" w:sz="4" w:space="0"/>
              <w:right w:val="single" w:color="000000" w:sz="4" w:space="0"/>
            </w:tcBorders>
            <w:vAlign w:val="center"/>
          </w:tcPr>
          <w:p w14:paraId="010151AC">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38F0A3BA">
            <w:pPr>
              <w:jc w:val="center"/>
              <w:rPr>
                <w:rFonts w:ascii="宋体" w:hAnsi="宋体" w:cs="宋体"/>
                <w:color w:val="auto"/>
                <w:highlight w:val="none"/>
              </w:rPr>
            </w:pPr>
            <w:r>
              <w:rPr>
                <w:rFonts w:hint="eastAsia" w:ascii="宋体" w:hAnsi="宋体"/>
                <w:color w:val="auto"/>
                <w:sz w:val="24"/>
                <w:highlight w:val="none"/>
              </w:rPr>
              <w:t>5152</w:t>
            </w:r>
          </w:p>
        </w:tc>
        <w:tc>
          <w:tcPr>
            <w:tcW w:w="1301" w:type="dxa"/>
            <w:tcBorders>
              <w:top w:val="single" w:color="000000" w:sz="4" w:space="0"/>
              <w:left w:val="single" w:color="000000" w:sz="4" w:space="0"/>
              <w:bottom w:val="single" w:color="000000" w:sz="4" w:space="0"/>
              <w:right w:val="single" w:color="000000" w:sz="4" w:space="0"/>
            </w:tcBorders>
            <w:vAlign w:val="center"/>
          </w:tcPr>
          <w:p w14:paraId="7EF8FB44">
            <w:pPr>
              <w:jc w:val="center"/>
              <w:rPr>
                <w:rFonts w:ascii="宋体" w:hAnsi="宋体" w:cs="宋体"/>
                <w:color w:val="auto"/>
                <w:highlight w:val="none"/>
              </w:rPr>
            </w:pPr>
            <w:r>
              <w:rPr>
                <w:rFonts w:hint="eastAsia" w:ascii="宋体" w:hAnsi="宋体"/>
                <w:color w:val="auto"/>
                <w:sz w:val="24"/>
                <w:highlight w:val="none"/>
              </w:rPr>
              <w:t>10618</w:t>
            </w:r>
          </w:p>
        </w:tc>
        <w:tc>
          <w:tcPr>
            <w:tcW w:w="855" w:type="dxa"/>
            <w:tcBorders>
              <w:top w:val="single" w:color="000000" w:sz="4" w:space="0"/>
              <w:left w:val="single" w:color="000000" w:sz="4" w:space="0"/>
              <w:bottom w:val="single" w:color="000000" w:sz="4" w:space="0"/>
              <w:right w:val="single" w:color="000000" w:sz="4" w:space="0"/>
            </w:tcBorders>
            <w:vAlign w:val="center"/>
          </w:tcPr>
          <w:p w14:paraId="6896D063">
            <w:pPr>
              <w:jc w:val="center"/>
              <w:rPr>
                <w:rFonts w:ascii="宋体" w:hAnsi="宋体" w:cs="宋体"/>
                <w:color w:val="auto"/>
                <w:highlight w:val="none"/>
              </w:rPr>
            </w:pPr>
            <w:r>
              <w:rPr>
                <w:rFonts w:hint="eastAsia" w:ascii="宋体" w:hAnsi="宋体"/>
                <w:color w:val="auto"/>
                <w:sz w:val="24"/>
                <w:highlight w:val="none"/>
              </w:rPr>
              <w:t>370</w:t>
            </w:r>
          </w:p>
        </w:tc>
      </w:tr>
      <w:tr w14:paraId="052D4350">
        <w:tblPrEx>
          <w:tblCellMar>
            <w:top w:w="15" w:type="dxa"/>
            <w:left w:w="15" w:type="dxa"/>
            <w:bottom w:w="15" w:type="dxa"/>
            <w:right w:w="15" w:type="dxa"/>
          </w:tblCellMar>
        </w:tblPrEx>
        <w:trPr>
          <w:trHeight w:val="857"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59DA5DD4">
            <w:pPr>
              <w:widowControl/>
              <w:jc w:val="center"/>
              <w:textAlignment w:val="center"/>
              <w:rPr>
                <w:rFonts w:ascii="宋体" w:hAnsi="宋体" w:cs="宋体"/>
                <w:color w:val="auto"/>
                <w:highlight w:val="none"/>
              </w:rPr>
            </w:pPr>
            <w:r>
              <w:rPr>
                <w:rFonts w:hint="eastAsia" w:ascii="宋体" w:hAnsi="宋体" w:cs="宋体"/>
                <w:color w:val="auto"/>
                <w:sz w:val="24"/>
                <w:highlight w:val="none"/>
              </w:rPr>
              <w:t>8</w:t>
            </w:r>
          </w:p>
        </w:tc>
        <w:tc>
          <w:tcPr>
            <w:tcW w:w="1081" w:type="dxa"/>
            <w:tcBorders>
              <w:top w:val="single" w:color="000000" w:sz="4" w:space="0"/>
              <w:left w:val="single" w:color="000000" w:sz="4" w:space="0"/>
              <w:bottom w:val="single" w:color="000000" w:sz="4" w:space="0"/>
              <w:right w:val="single" w:color="000000" w:sz="4" w:space="0"/>
            </w:tcBorders>
            <w:vAlign w:val="center"/>
          </w:tcPr>
          <w:p w14:paraId="49A5F3CC">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柳沿路</w:t>
            </w:r>
          </w:p>
        </w:tc>
        <w:tc>
          <w:tcPr>
            <w:tcW w:w="690" w:type="dxa"/>
            <w:tcBorders>
              <w:top w:val="single" w:color="000000" w:sz="4" w:space="0"/>
              <w:left w:val="single" w:color="000000" w:sz="4" w:space="0"/>
              <w:bottom w:val="single" w:color="000000" w:sz="4" w:space="0"/>
              <w:right w:val="single" w:color="000000" w:sz="4" w:space="0"/>
            </w:tcBorders>
            <w:vAlign w:val="center"/>
          </w:tcPr>
          <w:p w14:paraId="632AF202">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二</w:t>
            </w:r>
          </w:p>
        </w:tc>
        <w:tc>
          <w:tcPr>
            <w:tcW w:w="1714" w:type="dxa"/>
            <w:tcBorders>
              <w:top w:val="single" w:color="000000" w:sz="4" w:space="0"/>
              <w:left w:val="single" w:color="000000" w:sz="4" w:space="0"/>
              <w:bottom w:val="single" w:color="000000" w:sz="4" w:space="0"/>
              <w:right w:val="single" w:color="000000" w:sz="4" w:space="0"/>
            </w:tcBorders>
            <w:vAlign w:val="center"/>
          </w:tcPr>
          <w:p w14:paraId="1E5C533A">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北高架桥—</w:t>
            </w:r>
            <w:r>
              <w:rPr>
                <w:rFonts w:hint="eastAsia" w:ascii="宋体" w:hAnsi="宋体" w:cs="宋体"/>
                <w:color w:val="auto"/>
                <w:kern w:val="0"/>
                <w:sz w:val="24"/>
                <w:highlight w:val="none"/>
                <w:lang w:eastAsia="zh-CN" w:bidi="ar"/>
              </w:rPr>
              <w:t>莲湖路口</w:t>
            </w:r>
          </w:p>
        </w:tc>
        <w:tc>
          <w:tcPr>
            <w:tcW w:w="761" w:type="dxa"/>
            <w:tcBorders>
              <w:top w:val="single" w:color="000000" w:sz="4" w:space="0"/>
              <w:left w:val="single" w:color="000000" w:sz="4" w:space="0"/>
              <w:bottom w:val="single" w:color="000000" w:sz="4" w:space="0"/>
              <w:right w:val="single" w:color="000000" w:sz="4" w:space="0"/>
            </w:tcBorders>
            <w:vAlign w:val="center"/>
          </w:tcPr>
          <w:p w14:paraId="40B663F1">
            <w:pPr>
              <w:jc w:val="center"/>
              <w:rPr>
                <w:rFonts w:hint="eastAsia" w:ascii="宋体" w:hAnsi="宋体" w:cs="宋体" w:eastAsiaTheme="minorEastAsia"/>
                <w:color w:val="auto"/>
                <w:highlight w:val="none"/>
                <w:lang w:val="en-US" w:eastAsia="zh-CN"/>
              </w:rPr>
            </w:pPr>
            <w:r>
              <w:rPr>
                <w:rFonts w:hint="eastAsia" w:ascii="宋体" w:hAnsi="宋体" w:cs="宋体"/>
                <w:color w:val="auto"/>
                <w:highlight w:val="none"/>
                <w:lang w:val="en-US" w:eastAsia="zh-CN"/>
              </w:rPr>
              <w:t>19986</w:t>
            </w:r>
          </w:p>
        </w:tc>
        <w:tc>
          <w:tcPr>
            <w:tcW w:w="930" w:type="dxa"/>
            <w:tcBorders>
              <w:top w:val="single" w:color="000000" w:sz="4" w:space="0"/>
              <w:left w:val="single" w:color="000000" w:sz="4" w:space="0"/>
              <w:bottom w:val="single" w:color="000000" w:sz="4" w:space="0"/>
              <w:right w:val="single" w:color="000000" w:sz="4" w:space="0"/>
            </w:tcBorders>
            <w:vAlign w:val="center"/>
          </w:tcPr>
          <w:p w14:paraId="480FEC28">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0359DAC1">
            <w:pPr>
              <w:jc w:val="center"/>
              <w:rPr>
                <w:rFonts w:ascii="宋体" w:hAnsi="宋体" w:cs="宋体"/>
                <w:color w:val="auto"/>
                <w:highlight w:val="none"/>
              </w:rPr>
            </w:pPr>
            <w:r>
              <w:rPr>
                <w:rFonts w:hint="eastAsia" w:ascii="宋体" w:hAnsi="宋体"/>
                <w:color w:val="auto"/>
                <w:sz w:val="24"/>
                <w:highlight w:val="none"/>
              </w:rPr>
              <w:t>1969</w:t>
            </w:r>
          </w:p>
        </w:tc>
        <w:tc>
          <w:tcPr>
            <w:tcW w:w="1301" w:type="dxa"/>
            <w:tcBorders>
              <w:top w:val="single" w:color="000000" w:sz="4" w:space="0"/>
              <w:left w:val="single" w:color="000000" w:sz="4" w:space="0"/>
              <w:bottom w:val="single" w:color="000000" w:sz="4" w:space="0"/>
              <w:right w:val="single" w:color="000000" w:sz="4" w:space="0"/>
            </w:tcBorders>
            <w:vAlign w:val="center"/>
          </w:tcPr>
          <w:p w14:paraId="36B81208">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21955</w:t>
            </w:r>
          </w:p>
        </w:tc>
        <w:tc>
          <w:tcPr>
            <w:tcW w:w="855" w:type="dxa"/>
            <w:tcBorders>
              <w:top w:val="single" w:color="000000" w:sz="4" w:space="0"/>
              <w:left w:val="single" w:color="000000" w:sz="4" w:space="0"/>
              <w:bottom w:val="single" w:color="000000" w:sz="4" w:space="0"/>
              <w:right w:val="single" w:color="000000" w:sz="4" w:space="0"/>
            </w:tcBorders>
            <w:vAlign w:val="center"/>
          </w:tcPr>
          <w:p w14:paraId="4B5BAF25">
            <w:pPr>
              <w:jc w:val="center"/>
              <w:rPr>
                <w:rFonts w:hint="eastAsia" w:ascii="宋体" w:hAnsi="宋体" w:cs="宋体" w:eastAsiaTheme="minorEastAsia"/>
                <w:color w:val="auto"/>
                <w:highlight w:val="none"/>
                <w:lang w:eastAsia="zh-CN"/>
              </w:rPr>
            </w:pPr>
            <w:r>
              <w:rPr>
                <w:rFonts w:hint="eastAsia" w:ascii="宋体" w:hAnsi="宋体"/>
                <w:color w:val="auto"/>
                <w:sz w:val="24"/>
                <w:highlight w:val="none"/>
                <w:lang w:val="en-US" w:eastAsia="zh-CN"/>
              </w:rPr>
              <w:t>2830</w:t>
            </w:r>
          </w:p>
        </w:tc>
      </w:tr>
      <w:tr w14:paraId="09202374">
        <w:tblPrEx>
          <w:tblCellMar>
            <w:top w:w="15" w:type="dxa"/>
            <w:left w:w="15" w:type="dxa"/>
            <w:bottom w:w="15" w:type="dxa"/>
            <w:right w:w="15" w:type="dxa"/>
          </w:tblCellMar>
        </w:tblPrEx>
        <w:trPr>
          <w:trHeight w:val="804"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3E4FA36F">
            <w:pPr>
              <w:widowControl/>
              <w:jc w:val="center"/>
              <w:textAlignment w:val="center"/>
              <w:rPr>
                <w:rFonts w:ascii="宋体" w:hAnsi="宋体" w:cs="宋体"/>
                <w:color w:val="auto"/>
                <w:highlight w:val="none"/>
              </w:rPr>
            </w:pPr>
            <w:r>
              <w:rPr>
                <w:rFonts w:hint="eastAsia" w:ascii="宋体" w:hAnsi="宋体" w:cs="宋体"/>
                <w:color w:val="auto"/>
                <w:sz w:val="24"/>
                <w:highlight w:val="none"/>
              </w:rPr>
              <w:t>9</w:t>
            </w:r>
          </w:p>
        </w:tc>
        <w:tc>
          <w:tcPr>
            <w:tcW w:w="1081" w:type="dxa"/>
            <w:tcBorders>
              <w:top w:val="single" w:color="000000" w:sz="4" w:space="0"/>
              <w:left w:val="single" w:color="000000" w:sz="4" w:space="0"/>
              <w:bottom w:val="single" w:color="000000" w:sz="4" w:space="0"/>
              <w:right w:val="single" w:color="000000" w:sz="4" w:space="0"/>
            </w:tcBorders>
            <w:vAlign w:val="center"/>
          </w:tcPr>
          <w:p w14:paraId="44935717">
            <w:pPr>
              <w:widowControl/>
              <w:jc w:val="center"/>
              <w:textAlignment w:val="center"/>
              <w:rPr>
                <w:rFonts w:hint="eastAsia" w:ascii="宋体" w:hAnsi="宋体" w:eastAsia="宋体" w:cs="宋体"/>
                <w:color w:val="auto"/>
                <w:highlight w:val="none"/>
                <w:lang w:eastAsia="zh-CN"/>
              </w:rPr>
            </w:pPr>
            <w:r>
              <w:rPr>
                <w:rFonts w:hint="eastAsia" w:ascii="宋体" w:hAnsi="宋体" w:cs="宋体"/>
                <w:color w:val="auto"/>
                <w:kern w:val="0"/>
                <w:sz w:val="24"/>
                <w:highlight w:val="none"/>
                <w:lang w:eastAsia="zh-CN" w:bidi="ar"/>
              </w:rPr>
              <w:t>尊师路</w:t>
            </w:r>
          </w:p>
        </w:tc>
        <w:tc>
          <w:tcPr>
            <w:tcW w:w="690" w:type="dxa"/>
            <w:tcBorders>
              <w:top w:val="single" w:color="000000" w:sz="4" w:space="0"/>
              <w:left w:val="single" w:color="000000" w:sz="4" w:space="0"/>
              <w:bottom w:val="single" w:color="000000" w:sz="4" w:space="0"/>
              <w:right w:val="single" w:color="000000" w:sz="4" w:space="0"/>
            </w:tcBorders>
            <w:vAlign w:val="center"/>
          </w:tcPr>
          <w:p w14:paraId="02661AAD">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二</w:t>
            </w:r>
          </w:p>
        </w:tc>
        <w:tc>
          <w:tcPr>
            <w:tcW w:w="1714" w:type="dxa"/>
            <w:tcBorders>
              <w:top w:val="single" w:color="000000" w:sz="4" w:space="0"/>
              <w:left w:val="single" w:color="000000" w:sz="4" w:space="0"/>
              <w:bottom w:val="single" w:color="000000" w:sz="4" w:space="0"/>
              <w:right w:val="single" w:color="000000" w:sz="4" w:space="0"/>
            </w:tcBorders>
            <w:vAlign w:val="center"/>
          </w:tcPr>
          <w:p w14:paraId="0023A81F">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柳沿路—</w:t>
            </w:r>
            <w:r>
              <w:rPr>
                <w:rFonts w:hint="eastAsia" w:ascii="宋体" w:hAnsi="宋体" w:cs="宋体"/>
                <w:color w:val="auto"/>
                <w:kern w:val="0"/>
                <w:sz w:val="24"/>
                <w:highlight w:val="none"/>
                <w:lang w:eastAsia="zh-CN" w:bidi="ar"/>
              </w:rPr>
              <w:t>柳润新城东侧</w:t>
            </w:r>
          </w:p>
        </w:tc>
        <w:tc>
          <w:tcPr>
            <w:tcW w:w="761" w:type="dxa"/>
            <w:tcBorders>
              <w:top w:val="single" w:color="000000" w:sz="4" w:space="0"/>
              <w:left w:val="single" w:color="000000" w:sz="4" w:space="0"/>
              <w:bottom w:val="single" w:color="000000" w:sz="4" w:space="0"/>
              <w:right w:val="single" w:color="000000" w:sz="4" w:space="0"/>
            </w:tcBorders>
            <w:vAlign w:val="center"/>
          </w:tcPr>
          <w:p w14:paraId="347155C1">
            <w:pPr>
              <w:jc w:val="center"/>
              <w:rPr>
                <w:rFonts w:ascii="宋体" w:hAnsi="宋体" w:cs="宋体"/>
                <w:color w:val="auto"/>
                <w:highlight w:val="none"/>
              </w:rPr>
            </w:pPr>
            <w:r>
              <w:rPr>
                <w:rFonts w:hint="eastAsia" w:ascii="宋体" w:hAnsi="宋体"/>
                <w:color w:val="auto"/>
                <w:sz w:val="24"/>
                <w:highlight w:val="none"/>
              </w:rPr>
              <w:t>4932</w:t>
            </w:r>
          </w:p>
        </w:tc>
        <w:tc>
          <w:tcPr>
            <w:tcW w:w="930" w:type="dxa"/>
            <w:tcBorders>
              <w:top w:val="single" w:color="000000" w:sz="4" w:space="0"/>
              <w:left w:val="single" w:color="000000" w:sz="4" w:space="0"/>
              <w:bottom w:val="single" w:color="000000" w:sz="4" w:space="0"/>
              <w:right w:val="single" w:color="000000" w:sz="4" w:space="0"/>
            </w:tcBorders>
            <w:vAlign w:val="center"/>
          </w:tcPr>
          <w:p w14:paraId="2CAB5AD3">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739CE831">
            <w:pPr>
              <w:jc w:val="center"/>
              <w:rPr>
                <w:rFonts w:ascii="宋体" w:hAnsi="宋体" w:cs="宋体"/>
                <w:color w:val="auto"/>
                <w:highlight w:val="none"/>
              </w:rPr>
            </w:pPr>
            <w:r>
              <w:rPr>
                <w:rFonts w:hint="eastAsia" w:ascii="宋体" w:hAnsi="宋体"/>
                <w:color w:val="auto"/>
                <w:sz w:val="24"/>
                <w:highlight w:val="none"/>
              </w:rPr>
              <w:t>9851</w:t>
            </w:r>
          </w:p>
        </w:tc>
        <w:tc>
          <w:tcPr>
            <w:tcW w:w="1301" w:type="dxa"/>
            <w:tcBorders>
              <w:top w:val="single" w:color="000000" w:sz="4" w:space="0"/>
              <w:left w:val="single" w:color="000000" w:sz="4" w:space="0"/>
              <w:bottom w:val="single" w:color="000000" w:sz="4" w:space="0"/>
              <w:right w:val="single" w:color="000000" w:sz="4" w:space="0"/>
            </w:tcBorders>
            <w:vAlign w:val="center"/>
          </w:tcPr>
          <w:p w14:paraId="496B05CB">
            <w:pPr>
              <w:jc w:val="center"/>
              <w:rPr>
                <w:rFonts w:ascii="宋体" w:hAnsi="宋体" w:cs="宋体"/>
                <w:color w:val="auto"/>
                <w:highlight w:val="none"/>
              </w:rPr>
            </w:pPr>
            <w:r>
              <w:rPr>
                <w:rFonts w:hint="eastAsia" w:ascii="宋体" w:hAnsi="宋体"/>
                <w:color w:val="auto"/>
                <w:sz w:val="24"/>
                <w:highlight w:val="none"/>
              </w:rPr>
              <w:t>14</w:t>
            </w:r>
            <w:r>
              <w:rPr>
                <w:rFonts w:hint="eastAsia" w:ascii="宋体" w:hAnsi="宋体"/>
                <w:color w:val="auto"/>
                <w:sz w:val="24"/>
                <w:highlight w:val="none"/>
                <w:lang w:val="en-US" w:eastAsia="zh-CN"/>
              </w:rPr>
              <w:t>7</w:t>
            </w:r>
            <w:r>
              <w:rPr>
                <w:rFonts w:hint="eastAsia" w:ascii="宋体" w:hAnsi="宋体"/>
                <w:color w:val="auto"/>
                <w:sz w:val="24"/>
                <w:highlight w:val="none"/>
              </w:rPr>
              <w:t>83</w:t>
            </w:r>
          </w:p>
        </w:tc>
        <w:tc>
          <w:tcPr>
            <w:tcW w:w="855" w:type="dxa"/>
            <w:tcBorders>
              <w:top w:val="single" w:color="000000" w:sz="4" w:space="0"/>
              <w:left w:val="single" w:color="000000" w:sz="4" w:space="0"/>
              <w:bottom w:val="single" w:color="000000" w:sz="4" w:space="0"/>
              <w:right w:val="single" w:color="000000" w:sz="4" w:space="0"/>
            </w:tcBorders>
            <w:vAlign w:val="center"/>
          </w:tcPr>
          <w:p w14:paraId="5879F188">
            <w:pPr>
              <w:jc w:val="center"/>
              <w:rPr>
                <w:rFonts w:ascii="宋体" w:hAnsi="宋体" w:cs="宋体"/>
                <w:color w:val="auto"/>
                <w:highlight w:val="none"/>
              </w:rPr>
            </w:pPr>
            <w:r>
              <w:rPr>
                <w:rFonts w:hint="eastAsia" w:ascii="宋体" w:hAnsi="宋体"/>
                <w:color w:val="auto"/>
                <w:sz w:val="24"/>
                <w:highlight w:val="none"/>
              </w:rPr>
              <w:t>845</w:t>
            </w:r>
          </w:p>
        </w:tc>
      </w:tr>
      <w:tr w14:paraId="019EA121">
        <w:tblPrEx>
          <w:tblCellMar>
            <w:top w:w="15" w:type="dxa"/>
            <w:left w:w="15" w:type="dxa"/>
            <w:bottom w:w="15" w:type="dxa"/>
            <w:right w:w="15" w:type="dxa"/>
          </w:tblCellMar>
        </w:tblPrEx>
        <w:trPr>
          <w:trHeight w:val="713"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7106711B">
            <w:pPr>
              <w:widowControl/>
              <w:jc w:val="center"/>
              <w:textAlignment w:val="center"/>
              <w:rPr>
                <w:rFonts w:ascii="宋体" w:hAnsi="宋体" w:cs="宋体"/>
                <w:color w:val="auto"/>
                <w:highlight w:val="none"/>
              </w:rPr>
            </w:pPr>
            <w:r>
              <w:rPr>
                <w:rFonts w:hint="eastAsia" w:ascii="宋体" w:hAnsi="宋体" w:cs="宋体"/>
                <w:color w:val="auto"/>
                <w:sz w:val="24"/>
                <w:highlight w:val="none"/>
              </w:rPr>
              <w:t>10</w:t>
            </w:r>
          </w:p>
        </w:tc>
        <w:tc>
          <w:tcPr>
            <w:tcW w:w="1081" w:type="dxa"/>
            <w:tcBorders>
              <w:top w:val="single" w:color="000000" w:sz="4" w:space="0"/>
              <w:left w:val="single" w:color="000000" w:sz="4" w:space="0"/>
              <w:bottom w:val="single" w:color="000000" w:sz="4" w:space="0"/>
              <w:right w:val="single" w:color="000000" w:sz="4" w:space="0"/>
            </w:tcBorders>
            <w:vAlign w:val="center"/>
          </w:tcPr>
          <w:p w14:paraId="7642E068">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李庄路</w:t>
            </w:r>
          </w:p>
        </w:tc>
        <w:tc>
          <w:tcPr>
            <w:tcW w:w="690" w:type="dxa"/>
            <w:tcBorders>
              <w:top w:val="single" w:color="000000" w:sz="4" w:space="0"/>
              <w:left w:val="single" w:color="000000" w:sz="4" w:space="0"/>
              <w:bottom w:val="single" w:color="000000" w:sz="4" w:space="0"/>
              <w:right w:val="single" w:color="000000" w:sz="4" w:space="0"/>
            </w:tcBorders>
            <w:vAlign w:val="center"/>
          </w:tcPr>
          <w:p w14:paraId="4A611317">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三</w:t>
            </w:r>
          </w:p>
        </w:tc>
        <w:tc>
          <w:tcPr>
            <w:tcW w:w="1714" w:type="dxa"/>
            <w:tcBorders>
              <w:top w:val="single" w:color="000000" w:sz="4" w:space="0"/>
              <w:left w:val="single" w:color="000000" w:sz="4" w:space="0"/>
              <w:bottom w:val="single" w:color="000000" w:sz="4" w:space="0"/>
              <w:right w:val="single" w:color="000000" w:sz="4" w:space="0"/>
            </w:tcBorders>
            <w:vAlign w:val="center"/>
          </w:tcPr>
          <w:p w14:paraId="1FF4148C">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润新</w:t>
            </w:r>
            <w:r>
              <w:rPr>
                <w:rFonts w:hint="eastAsia" w:ascii="宋体" w:hAnsi="宋体" w:cs="宋体"/>
                <w:color w:val="auto"/>
                <w:kern w:val="0"/>
                <w:sz w:val="24"/>
                <w:highlight w:val="none"/>
                <w:lang w:eastAsia="zh-CN" w:bidi="ar"/>
              </w:rPr>
              <w:t>路</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莲湖路口</w:t>
            </w:r>
          </w:p>
        </w:tc>
        <w:tc>
          <w:tcPr>
            <w:tcW w:w="761" w:type="dxa"/>
            <w:tcBorders>
              <w:top w:val="single" w:color="000000" w:sz="4" w:space="0"/>
              <w:left w:val="single" w:color="000000" w:sz="4" w:space="0"/>
              <w:bottom w:val="single" w:color="000000" w:sz="4" w:space="0"/>
              <w:right w:val="single" w:color="000000" w:sz="4" w:space="0"/>
            </w:tcBorders>
            <w:vAlign w:val="center"/>
          </w:tcPr>
          <w:p w14:paraId="22784776">
            <w:pPr>
              <w:jc w:val="center"/>
              <w:rPr>
                <w:rFonts w:hint="eastAsia" w:ascii="宋体" w:hAnsi="宋体" w:cs="宋体" w:eastAsiaTheme="minorEastAsia"/>
                <w:color w:val="auto"/>
                <w:highlight w:val="none"/>
                <w:lang w:eastAsia="zh-CN"/>
              </w:rPr>
            </w:pPr>
            <w:r>
              <w:rPr>
                <w:rFonts w:hint="eastAsia" w:ascii="宋体" w:hAnsi="宋体"/>
                <w:color w:val="auto"/>
                <w:sz w:val="24"/>
                <w:highlight w:val="none"/>
                <w:lang w:val="en-US" w:eastAsia="zh-CN"/>
              </w:rPr>
              <w:t>7075</w:t>
            </w:r>
          </w:p>
        </w:tc>
        <w:tc>
          <w:tcPr>
            <w:tcW w:w="930" w:type="dxa"/>
            <w:tcBorders>
              <w:top w:val="single" w:color="000000" w:sz="4" w:space="0"/>
              <w:left w:val="single" w:color="000000" w:sz="4" w:space="0"/>
              <w:bottom w:val="single" w:color="000000" w:sz="4" w:space="0"/>
              <w:right w:val="single" w:color="000000" w:sz="4" w:space="0"/>
            </w:tcBorders>
            <w:vAlign w:val="center"/>
          </w:tcPr>
          <w:p w14:paraId="344DDA1F">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1F6274F0">
            <w:pPr>
              <w:jc w:val="center"/>
              <w:rPr>
                <w:rFonts w:ascii="宋体" w:hAnsi="宋体" w:cs="宋体"/>
                <w:color w:val="auto"/>
                <w:highlight w:val="none"/>
              </w:rPr>
            </w:pPr>
          </w:p>
        </w:tc>
        <w:tc>
          <w:tcPr>
            <w:tcW w:w="1301" w:type="dxa"/>
            <w:tcBorders>
              <w:top w:val="single" w:color="000000" w:sz="4" w:space="0"/>
              <w:left w:val="single" w:color="000000" w:sz="4" w:space="0"/>
              <w:bottom w:val="single" w:color="000000" w:sz="4" w:space="0"/>
              <w:right w:val="single" w:color="000000" w:sz="4" w:space="0"/>
            </w:tcBorders>
            <w:vAlign w:val="center"/>
          </w:tcPr>
          <w:p w14:paraId="06577F13">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7075</w:t>
            </w:r>
          </w:p>
        </w:tc>
        <w:tc>
          <w:tcPr>
            <w:tcW w:w="855" w:type="dxa"/>
            <w:tcBorders>
              <w:top w:val="single" w:color="000000" w:sz="4" w:space="0"/>
              <w:left w:val="single" w:color="000000" w:sz="4" w:space="0"/>
              <w:bottom w:val="single" w:color="000000" w:sz="4" w:space="0"/>
              <w:right w:val="single" w:color="000000" w:sz="4" w:space="0"/>
            </w:tcBorders>
            <w:vAlign w:val="center"/>
          </w:tcPr>
          <w:p w14:paraId="51A512BA">
            <w:pPr>
              <w:jc w:val="center"/>
              <w:rPr>
                <w:rFonts w:hint="eastAsia" w:ascii="宋体" w:hAnsi="宋体" w:cs="宋体" w:eastAsiaTheme="minorEastAsia"/>
                <w:color w:val="auto"/>
                <w:highlight w:val="none"/>
                <w:lang w:eastAsia="zh-CN"/>
              </w:rPr>
            </w:pPr>
            <w:r>
              <w:rPr>
                <w:rFonts w:hint="eastAsia" w:ascii="宋体" w:hAnsi="宋体"/>
                <w:color w:val="auto"/>
                <w:sz w:val="24"/>
                <w:highlight w:val="none"/>
                <w:lang w:val="en-US" w:eastAsia="zh-CN"/>
              </w:rPr>
              <w:t>1200</w:t>
            </w:r>
          </w:p>
        </w:tc>
      </w:tr>
      <w:tr w14:paraId="716D5148">
        <w:tblPrEx>
          <w:tblCellMar>
            <w:top w:w="15" w:type="dxa"/>
            <w:left w:w="15" w:type="dxa"/>
            <w:bottom w:w="15" w:type="dxa"/>
            <w:right w:w="15" w:type="dxa"/>
          </w:tblCellMar>
        </w:tblPrEx>
        <w:trPr>
          <w:trHeight w:val="405"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7AADA659">
            <w:pPr>
              <w:widowControl/>
              <w:jc w:val="center"/>
              <w:textAlignment w:val="center"/>
              <w:rPr>
                <w:rFonts w:ascii="宋体" w:hAnsi="宋体" w:cs="宋体"/>
                <w:color w:val="auto"/>
                <w:highlight w:val="none"/>
              </w:rPr>
            </w:pPr>
            <w:r>
              <w:rPr>
                <w:rFonts w:hint="eastAsia" w:ascii="宋体" w:hAnsi="宋体" w:cs="宋体"/>
                <w:color w:val="auto"/>
                <w:sz w:val="24"/>
                <w:highlight w:val="none"/>
              </w:rPr>
              <w:t>11</w:t>
            </w:r>
          </w:p>
        </w:tc>
        <w:tc>
          <w:tcPr>
            <w:tcW w:w="1081" w:type="dxa"/>
            <w:tcBorders>
              <w:top w:val="single" w:color="000000" w:sz="4" w:space="0"/>
              <w:left w:val="single" w:color="000000" w:sz="4" w:space="0"/>
              <w:bottom w:val="single" w:color="000000" w:sz="4" w:space="0"/>
              <w:right w:val="single" w:color="000000" w:sz="4" w:space="0"/>
            </w:tcBorders>
            <w:vAlign w:val="center"/>
          </w:tcPr>
          <w:p w14:paraId="528412B4">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法制广场</w:t>
            </w:r>
          </w:p>
        </w:tc>
        <w:tc>
          <w:tcPr>
            <w:tcW w:w="690" w:type="dxa"/>
            <w:tcBorders>
              <w:top w:val="single" w:color="000000" w:sz="4" w:space="0"/>
              <w:left w:val="single" w:color="000000" w:sz="4" w:space="0"/>
              <w:bottom w:val="single" w:color="000000" w:sz="4" w:space="0"/>
              <w:right w:val="single" w:color="000000" w:sz="4" w:space="0"/>
            </w:tcBorders>
            <w:vAlign w:val="center"/>
          </w:tcPr>
          <w:p w14:paraId="6771B8DA">
            <w:pPr>
              <w:jc w:val="center"/>
              <w:rPr>
                <w:rFonts w:ascii="宋体" w:hAnsi="宋体" w:cs="宋体"/>
                <w:color w:val="auto"/>
                <w:highlight w:val="none"/>
              </w:rPr>
            </w:pPr>
          </w:p>
        </w:tc>
        <w:tc>
          <w:tcPr>
            <w:tcW w:w="1714" w:type="dxa"/>
            <w:tcBorders>
              <w:top w:val="single" w:color="000000" w:sz="4" w:space="0"/>
              <w:left w:val="single" w:color="000000" w:sz="4" w:space="0"/>
              <w:bottom w:val="single" w:color="000000" w:sz="4" w:space="0"/>
              <w:right w:val="single" w:color="000000" w:sz="4" w:space="0"/>
            </w:tcBorders>
            <w:vAlign w:val="center"/>
          </w:tcPr>
          <w:p w14:paraId="106C6215">
            <w:pPr>
              <w:jc w:val="center"/>
              <w:rPr>
                <w:rFonts w:ascii="宋体" w:hAnsi="宋体" w:cs="宋体"/>
                <w:color w:val="auto"/>
                <w:highlight w:val="none"/>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1BFDEEB4">
            <w:pPr>
              <w:jc w:val="center"/>
              <w:rPr>
                <w:rFonts w:ascii="宋体" w:hAnsi="宋体" w:cs="宋体"/>
                <w:color w:val="auto"/>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75A8D67D">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226290E">
            <w:pPr>
              <w:jc w:val="center"/>
              <w:rPr>
                <w:rFonts w:ascii="宋体" w:hAnsi="宋体" w:cs="宋体"/>
                <w:color w:val="auto"/>
                <w:highlight w:val="none"/>
              </w:rPr>
            </w:pPr>
            <w:r>
              <w:rPr>
                <w:rFonts w:hint="eastAsia" w:ascii="宋体" w:hAnsi="宋体"/>
                <w:color w:val="auto"/>
                <w:sz w:val="24"/>
                <w:highlight w:val="none"/>
              </w:rPr>
              <w:t>2300</w:t>
            </w:r>
          </w:p>
        </w:tc>
        <w:tc>
          <w:tcPr>
            <w:tcW w:w="1301" w:type="dxa"/>
            <w:tcBorders>
              <w:top w:val="single" w:color="000000" w:sz="4" w:space="0"/>
              <w:left w:val="single" w:color="000000" w:sz="4" w:space="0"/>
              <w:bottom w:val="single" w:color="000000" w:sz="4" w:space="0"/>
              <w:right w:val="single" w:color="000000" w:sz="4" w:space="0"/>
            </w:tcBorders>
            <w:vAlign w:val="center"/>
          </w:tcPr>
          <w:p w14:paraId="0F80A727">
            <w:pPr>
              <w:jc w:val="center"/>
              <w:rPr>
                <w:rFonts w:hint="eastAsia" w:ascii="宋体" w:hAnsi="宋体" w:eastAsia="宋体" w:cs="宋体"/>
                <w:color w:val="auto"/>
                <w:highlight w:val="none"/>
                <w:lang w:eastAsia="zh-CN"/>
              </w:rPr>
            </w:pPr>
            <w:r>
              <w:rPr>
                <w:rFonts w:hint="eastAsia" w:ascii="宋体" w:hAnsi="宋体"/>
                <w:color w:val="auto"/>
                <w:sz w:val="24"/>
                <w:highlight w:val="none"/>
                <w:lang w:val="en-US" w:eastAsia="zh-CN"/>
              </w:rPr>
              <w:t>2300</w:t>
            </w:r>
          </w:p>
        </w:tc>
        <w:tc>
          <w:tcPr>
            <w:tcW w:w="855" w:type="dxa"/>
            <w:tcBorders>
              <w:top w:val="single" w:color="000000" w:sz="4" w:space="0"/>
              <w:left w:val="single" w:color="000000" w:sz="4" w:space="0"/>
              <w:bottom w:val="single" w:color="000000" w:sz="4" w:space="0"/>
              <w:right w:val="single" w:color="000000" w:sz="4" w:space="0"/>
            </w:tcBorders>
            <w:vAlign w:val="center"/>
          </w:tcPr>
          <w:p w14:paraId="5009A5B7">
            <w:pPr>
              <w:jc w:val="center"/>
              <w:rPr>
                <w:rFonts w:ascii="宋体" w:hAnsi="宋体" w:cs="宋体"/>
                <w:color w:val="auto"/>
                <w:highlight w:val="none"/>
              </w:rPr>
            </w:pPr>
            <w:r>
              <w:rPr>
                <w:rFonts w:hint="eastAsia" w:ascii="宋体" w:hAnsi="宋体"/>
                <w:color w:val="auto"/>
                <w:sz w:val="24"/>
                <w:highlight w:val="none"/>
              </w:rPr>
              <w:t>90</w:t>
            </w:r>
          </w:p>
        </w:tc>
      </w:tr>
      <w:tr w14:paraId="410062EA">
        <w:tblPrEx>
          <w:tblCellMar>
            <w:top w:w="15" w:type="dxa"/>
            <w:left w:w="15" w:type="dxa"/>
            <w:bottom w:w="15" w:type="dxa"/>
            <w:right w:w="15" w:type="dxa"/>
          </w:tblCellMar>
        </w:tblPrEx>
        <w:trPr>
          <w:trHeight w:val="355" w:hRule="exact"/>
        </w:trPr>
        <w:tc>
          <w:tcPr>
            <w:tcW w:w="615" w:type="dxa"/>
            <w:tcBorders>
              <w:top w:val="single" w:color="000000" w:sz="4" w:space="0"/>
              <w:left w:val="single" w:color="000000" w:sz="4" w:space="0"/>
              <w:bottom w:val="single" w:color="000000" w:sz="4" w:space="0"/>
              <w:right w:val="single" w:color="000000" w:sz="4" w:space="0"/>
            </w:tcBorders>
            <w:vAlign w:val="center"/>
          </w:tcPr>
          <w:p w14:paraId="3701D864">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12</w:t>
            </w:r>
          </w:p>
        </w:tc>
        <w:tc>
          <w:tcPr>
            <w:tcW w:w="1081" w:type="dxa"/>
            <w:tcBorders>
              <w:top w:val="single" w:color="000000" w:sz="4" w:space="0"/>
              <w:left w:val="single" w:color="000000" w:sz="4" w:space="0"/>
              <w:bottom w:val="single" w:color="000000" w:sz="4" w:space="0"/>
              <w:right w:val="single" w:color="000000" w:sz="4" w:space="0"/>
            </w:tcBorders>
            <w:vAlign w:val="center"/>
          </w:tcPr>
          <w:p w14:paraId="36E9D509">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市民广场</w:t>
            </w:r>
          </w:p>
        </w:tc>
        <w:tc>
          <w:tcPr>
            <w:tcW w:w="690" w:type="dxa"/>
            <w:tcBorders>
              <w:top w:val="single" w:color="000000" w:sz="4" w:space="0"/>
              <w:left w:val="single" w:color="000000" w:sz="4" w:space="0"/>
              <w:bottom w:val="single" w:color="000000" w:sz="4" w:space="0"/>
              <w:right w:val="single" w:color="000000" w:sz="4" w:space="0"/>
            </w:tcBorders>
            <w:vAlign w:val="center"/>
          </w:tcPr>
          <w:p w14:paraId="225BA91E">
            <w:pPr>
              <w:jc w:val="center"/>
              <w:rPr>
                <w:rFonts w:ascii="宋体" w:hAnsi="宋体" w:cs="宋体"/>
                <w:color w:val="auto"/>
                <w:highlight w:val="none"/>
              </w:rPr>
            </w:pPr>
          </w:p>
        </w:tc>
        <w:tc>
          <w:tcPr>
            <w:tcW w:w="1714" w:type="dxa"/>
            <w:tcBorders>
              <w:top w:val="single" w:color="000000" w:sz="4" w:space="0"/>
              <w:left w:val="single" w:color="000000" w:sz="4" w:space="0"/>
              <w:bottom w:val="single" w:color="000000" w:sz="4" w:space="0"/>
              <w:right w:val="single" w:color="000000" w:sz="4" w:space="0"/>
            </w:tcBorders>
            <w:vAlign w:val="center"/>
          </w:tcPr>
          <w:p w14:paraId="231500C8">
            <w:pPr>
              <w:jc w:val="center"/>
              <w:rPr>
                <w:rFonts w:ascii="宋体" w:hAnsi="宋体" w:cs="宋体"/>
                <w:color w:val="auto"/>
                <w:highlight w:val="none"/>
              </w:rPr>
            </w:pPr>
          </w:p>
        </w:tc>
        <w:tc>
          <w:tcPr>
            <w:tcW w:w="761" w:type="dxa"/>
            <w:tcBorders>
              <w:top w:val="single" w:color="000000" w:sz="4" w:space="0"/>
              <w:left w:val="single" w:color="000000" w:sz="4" w:space="0"/>
              <w:bottom w:val="single" w:color="000000" w:sz="4" w:space="0"/>
              <w:right w:val="single" w:color="000000" w:sz="4" w:space="0"/>
            </w:tcBorders>
            <w:vAlign w:val="center"/>
          </w:tcPr>
          <w:p w14:paraId="5CA7E872">
            <w:pPr>
              <w:jc w:val="center"/>
              <w:rPr>
                <w:rFonts w:ascii="宋体" w:hAnsi="宋体" w:cs="宋体"/>
                <w:color w:val="auto"/>
                <w:highlight w:val="none"/>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E40458C">
            <w:pPr>
              <w:jc w:val="center"/>
              <w:rPr>
                <w:rFonts w:ascii="宋体" w:hAnsi="宋体" w:cs="宋体"/>
                <w:color w:val="auto"/>
                <w:highlight w:val="none"/>
              </w:rPr>
            </w:pPr>
          </w:p>
        </w:tc>
        <w:tc>
          <w:tcPr>
            <w:tcW w:w="1035" w:type="dxa"/>
            <w:tcBorders>
              <w:top w:val="single" w:color="000000" w:sz="4" w:space="0"/>
              <w:left w:val="single" w:color="000000" w:sz="4" w:space="0"/>
              <w:bottom w:val="single" w:color="000000" w:sz="4" w:space="0"/>
              <w:right w:val="single" w:color="000000" w:sz="4" w:space="0"/>
            </w:tcBorders>
            <w:vAlign w:val="center"/>
          </w:tcPr>
          <w:p w14:paraId="618A477B">
            <w:pPr>
              <w:jc w:val="center"/>
              <w:rPr>
                <w:rFonts w:ascii="宋体" w:hAnsi="宋体" w:cs="宋体"/>
                <w:color w:val="auto"/>
                <w:highlight w:val="none"/>
              </w:rPr>
            </w:pPr>
            <w:r>
              <w:rPr>
                <w:rFonts w:hint="eastAsia" w:ascii="宋体" w:hAnsi="宋体"/>
                <w:color w:val="auto"/>
                <w:sz w:val="24"/>
                <w:highlight w:val="none"/>
              </w:rPr>
              <w:t>9100</w:t>
            </w:r>
          </w:p>
        </w:tc>
        <w:tc>
          <w:tcPr>
            <w:tcW w:w="1301" w:type="dxa"/>
            <w:tcBorders>
              <w:top w:val="single" w:color="000000" w:sz="4" w:space="0"/>
              <w:left w:val="single" w:color="000000" w:sz="4" w:space="0"/>
              <w:bottom w:val="single" w:color="000000" w:sz="4" w:space="0"/>
              <w:right w:val="single" w:color="000000" w:sz="4" w:space="0"/>
            </w:tcBorders>
            <w:vAlign w:val="center"/>
          </w:tcPr>
          <w:p w14:paraId="77453B87">
            <w:pPr>
              <w:jc w:val="center"/>
              <w:rPr>
                <w:rFonts w:hint="eastAsia" w:ascii="宋体" w:hAnsi="宋体" w:eastAsia="宋体" w:cs="宋体"/>
                <w:color w:val="auto"/>
                <w:highlight w:val="none"/>
                <w:lang w:eastAsia="zh-CN"/>
              </w:rPr>
            </w:pPr>
            <w:r>
              <w:rPr>
                <w:rFonts w:hint="eastAsia" w:ascii="宋体" w:hAnsi="宋体"/>
                <w:color w:val="auto"/>
                <w:sz w:val="24"/>
                <w:highlight w:val="none"/>
                <w:lang w:val="en-US" w:eastAsia="zh-CN"/>
              </w:rPr>
              <w:t>9100</w:t>
            </w:r>
          </w:p>
        </w:tc>
        <w:tc>
          <w:tcPr>
            <w:tcW w:w="855" w:type="dxa"/>
            <w:tcBorders>
              <w:top w:val="single" w:color="000000" w:sz="4" w:space="0"/>
              <w:left w:val="single" w:color="000000" w:sz="4" w:space="0"/>
              <w:bottom w:val="single" w:color="000000" w:sz="4" w:space="0"/>
              <w:right w:val="single" w:color="000000" w:sz="4" w:space="0"/>
            </w:tcBorders>
            <w:vAlign w:val="center"/>
          </w:tcPr>
          <w:p w14:paraId="24CB656E">
            <w:pPr>
              <w:jc w:val="center"/>
              <w:rPr>
                <w:rFonts w:ascii="宋体" w:hAnsi="宋体" w:cs="宋体"/>
                <w:color w:val="auto"/>
                <w:highlight w:val="none"/>
              </w:rPr>
            </w:pPr>
          </w:p>
        </w:tc>
      </w:tr>
      <w:tr w14:paraId="5EAA6DB8">
        <w:tblPrEx>
          <w:tblCellMar>
            <w:top w:w="15" w:type="dxa"/>
            <w:left w:w="15" w:type="dxa"/>
            <w:bottom w:w="15" w:type="dxa"/>
            <w:right w:w="15" w:type="dxa"/>
          </w:tblCellMar>
        </w:tblPrEx>
        <w:trPr>
          <w:trHeight w:val="610" w:hRule="exact"/>
        </w:trPr>
        <w:tc>
          <w:tcPr>
            <w:tcW w:w="4100" w:type="dxa"/>
            <w:gridSpan w:val="4"/>
            <w:tcBorders>
              <w:top w:val="single" w:color="000000" w:sz="4" w:space="0"/>
              <w:left w:val="single" w:color="000000" w:sz="4" w:space="0"/>
              <w:bottom w:val="single" w:color="000000" w:sz="4" w:space="0"/>
              <w:right w:val="single" w:color="000000" w:sz="4" w:space="0"/>
            </w:tcBorders>
            <w:vAlign w:val="center"/>
          </w:tcPr>
          <w:p w14:paraId="746ED121">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合计</w:t>
            </w:r>
          </w:p>
        </w:tc>
        <w:tc>
          <w:tcPr>
            <w:tcW w:w="761" w:type="dxa"/>
            <w:tcBorders>
              <w:top w:val="single" w:color="000000" w:sz="4" w:space="0"/>
              <w:left w:val="single" w:color="000000" w:sz="4" w:space="0"/>
              <w:bottom w:val="single" w:color="000000" w:sz="4" w:space="0"/>
              <w:right w:val="single" w:color="000000" w:sz="4" w:space="0"/>
            </w:tcBorders>
            <w:vAlign w:val="center"/>
          </w:tcPr>
          <w:p w14:paraId="4CED06F0">
            <w:pPr>
              <w:widowControl/>
              <w:jc w:val="center"/>
              <w:textAlignment w:val="center"/>
              <w:rPr>
                <w:rFonts w:hint="eastAsia" w:ascii="宋体" w:hAnsi="宋体" w:cs="宋体" w:eastAsiaTheme="minorEastAsia"/>
                <w:color w:val="auto"/>
                <w:highlight w:val="none"/>
                <w:lang w:eastAsia="zh-CN"/>
              </w:rPr>
            </w:pPr>
            <w:r>
              <w:rPr>
                <w:rFonts w:hint="eastAsia" w:ascii="宋体" w:hAnsi="宋体" w:cs="宋体"/>
                <w:color w:val="auto"/>
                <w:sz w:val="24"/>
                <w:highlight w:val="none"/>
                <w:lang w:val="en-US" w:eastAsia="zh-CN"/>
              </w:rPr>
              <w:t>106543</w:t>
            </w:r>
          </w:p>
        </w:tc>
        <w:tc>
          <w:tcPr>
            <w:tcW w:w="930" w:type="dxa"/>
            <w:tcBorders>
              <w:top w:val="single" w:color="000000" w:sz="4" w:space="0"/>
              <w:left w:val="single" w:color="000000" w:sz="4" w:space="0"/>
              <w:bottom w:val="single" w:color="000000" w:sz="4" w:space="0"/>
              <w:right w:val="single" w:color="000000" w:sz="4" w:space="0"/>
            </w:tcBorders>
            <w:vAlign w:val="center"/>
          </w:tcPr>
          <w:p w14:paraId="59DBBF80">
            <w:pPr>
              <w:widowControl/>
              <w:jc w:val="center"/>
              <w:textAlignment w:val="center"/>
              <w:rPr>
                <w:rFonts w:ascii="宋体" w:hAnsi="宋体" w:cs="宋体"/>
                <w:color w:val="auto"/>
                <w:highlight w:val="none"/>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868</w:t>
            </w:r>
          </w:p>
        </w:tc>
        <w:tc>
          <w:tcPr>
            <w:tcW w:w="1035" w:type="dxa"/>
            <w:tcBorders>
              <w:top w:val="single" w:color="000000" w:sz="4" w:space="0"/>
              <w:left w:val="single" w:color="000000" w:sz="4" w:space="0"/>
              <w:bottom w:val="single" w:color="000000" w:sz="4" w:space="0"/>
              <w:right w:val="single" w:color="000000" w:sz="4" w:space="0"/>
            </w:tcBorders>
            <w:vAlign w:val="center"/>
          </w:tcPr>
          <w:p w14:paraId="5FEAE6F5">
            <w:pPr>
              <w:widowControl/>
              <w:jc w:val="center"/>
              <w:textAlignment w:val="center"/>
              <w:rPr>
                <w:rFonts w:ascii="宋体" w:hAnsi="宋体" w:cs="宋体"/>
                <w:color w:val="auto"/>
                <w:highlight w:val="none"/>
              </w:rPr>
            </w:pPr>
            <w:r>
              <w:rPr>
                <w:rFonts w:hint="eastAsia" w:ascii="宋体" w:hAnsi="宋体" w:cs="宋体"/>
                <w:color w:val="auto"/>
                <w:sz w:val="24"/>
                <w:highlight w:val="none"/>
              </w:rPr>
              <w:t>98849</w:t>
            </w:r>
          </w:p>
        </w:tc>
        <w:tc>
          <w:tcPr>
            <w:tcW w:w="1301" w:type="dxa"/>
            <w:tcBorders>
              <w:top w:val="single" w:color="000000" w:sz="4" w:space="0"/>
              <w:left w:val="single" w:color="000000" w:sz="4" w:space="0"/>
              <w:bottom w:val="single" w:color="000000" w:sz="4" w:space="0"/>
              <w:right w:val="single" w:color="000000" w:sz="4" w:space="0"/>
            </w:tcBorders>
            <w:vAlign w:val="center"/>
          </w:tcPr>
          <w:p w14:paraId="1DF911C3">
            <w:pPr>
              <w:widowControl/>
              <w:jc w:val="center"/>
              <w:textAlignment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221260</w:t>
            </w:r>
          </w:p>
        </w:tc>
        <w:tc>
          <w:tcPr>
            <w:tcW w:w="855" w:type="dxa"/>
            <w:tcBorders>
              <w:top w:val="single" w:color="000000" w:sz="4" w:space="0"/>
              <w:left w:val="single" w:color="000000" w:sz="4" w:space="0"/>
              <w:bottom w:val="single" w:color="000000" w:sz="4" w:space="0"/>
              <w:right w:val="single" w:color="000000" w:sz="4" w:space="0"/>
            </w:tcBorders>
            <w:vAlign w:val="center"/>
          </w:tcPr>
          <w:p w14:paraId="7220D189">
            <w:pPr>
              <w:widowControl/>
              <w:jc w:val="center"/>
              <w:textAlignment w:val="center"/>
              <w:rPr>
                <w:rFonts w:ascii="宋体" w:hAnsi="宋体" w:cs="宋体"/>
                <w:color w:val="auto"/>
                <w:highlight w:val="none"/>
              </w:rPr>
            </w:pPr>
          </w:p>
        </w:tc>
      </w:tr>
    </w:tbl>
    <w:p w14:paraId="281C6F42">
      <w:pPr>
        <w:pBdr>
          <w:top w:val="none" w:color="000000" w:sz="0" w:space="0"/>
          <w:left w:val="none" w:color="000000" w:sz="0" w:space="0"/>
          <w:bottom w:val="none" w:color="000000" w:sz="0" w:space="0"/>
          <w:right w:val="none" w:color="000000" w:sz="0" w:space="0"/>
        </w:pBdr>
        <w:rPr>
          <w:rFonts w:ascii="仿宋" w:hAnsi="仿宋" w:eastAsia="仿宋" w:cs="仿宋"/>
          <w:color w:val="auto"/>
          <w:sz w:val="28"/>
          <w:szCs w:val="28"/>
          <w:highlight w:val="none"/>
        </w:rPr>
      </w:pPr>
    </w:p>
    <w:p w14:paraId="63F92923">
      <w:pPr>
        <w:pStyle w:val="39"/>
        <w:ind w:firstLine="0"/>
        <w:rPr>
          <w:rFonts w:ascii="宋体" w:hAnsi="宋体"/>
          <w:b/>
          <w:color w:val="auto"/>
          <w:highlight w:val="none"/>
        </w:rPr>
      </w:pPr>
    </w:p>
    <w:p w14:paraId="41A4B844">
      <w:pPr>
        <w:rPr>
          <w:rFonts w:ascii="宋体" w:hAnsi="宋体"/>
          <w:b/>
          <w:color w:val="auto"/>
          <w:highlight w:val="none"/>
        </w:rPr>
      </w:pPr>
    </w:p>
    <w:p w14:paraId="25803C13">
      <w:pPr>
        <w:rPr>
          <w:color w:val="auto"/>
          <w:highlight w:val="none"/>
        </w:rPr>
      </w:pPr>
    </w:p>
    <w:tbl>
      <w:tblPr>
        <w:tblStyle w:val="9"/>
        <w:tblpPr w:leftFromText="180" w:rightFromText="180" w:vertAnchor="text" w:horzAnchor="page" w:tblpX="1404" w:tblpY="1919"/>
        <w:tblW w:w="8817" w:type="dxa"/>
        <w:tblInd w:w="0" w:type="dxa"/>
        <w:tblLayout w:type="fixed"/>
        <w:tblCellMar>
          <w:top w:w="15" w:type="dxa"/>
          <w:left w:w="15" w:type="dxa"/>
          <w:bottom w:w="15" w:type="dxa"/>
          <w:right w:w="15" w:type="dxa"/>
        </w:tblCellMar>
      </w:tblPr>
      <w:tblGrid>
        <w:gridCol w:w="763"/>
        <w:gridCol w:w="1592"/>
        <w:gridCol w:w="2658"/>
        <w:gridCol w:w="954"/>
        <w:gridCol w:w="855"/>
        <w:gridCol w:w="1335"/>
        <w:gridCol w:w="660"/>
      </w:tblGrid>
      <w:tr w14:paraId="4BB42370">
        <w:tblPrEx>
          <w:tblCellMar>
            <w:top w:w="15" w:type="dxa"/>
            <w:left w:w="15" w:type="dxa"/>
            <w:bottom w:w="15" w:type="dxa"/>
            <w:right w:w="15" w:type="dxa"/>
          </w:tblCellMar>
        </w:tblPrEx>
        <w:trPr>
          <w:trHeight w:val="1134" w:hRule="exac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460571F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序号</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094868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道路名称</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8F0514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起止点</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323494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长(m)</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37881DF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宽(m)</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FD2DE88">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面积（㎡）</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6A0925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道路级别</w:t>
            </w:r>
          </w:p>
        </w:tc>
      </w:tr>
      <w:tr w14:paraId="3C781AC0">
        <w:tblPrEx>
          <w:tblCellMar>
            <w:top w:w="15" w:type="dxa"/>
            <w:left w:w="15" w:type="dxa"/>
            <w:bottom w:w="15" w:type="dxa"/>
            <w:right w:w="15" w:type="dxa"/>
          </w:tblCellMar>
        </w:tblPrEx>
        <w:trPr>
          <w:cantSplit/>
          <w:trHeight w:val="1124" w:hRule="exact"/>
        </w:trPr>
        <w:tc>
          <w:tcPr>
            <w:tcW w:w="763" w:type="dxa"/>
            <w:vMerge w:val="restart"/>
            <w:tcBorders>
              <w:top w:val="single" w:color="000000" w:sz="4" w:space="0"/>
              <w:left w:val="single" w:color="000000" w:sz="4" w:space="0"/>
              <w:right w:val="single" w:color="000000" w:sz="4" w:space="0"/>
            </w:tcBorders>
            <w:noWrap w:val="0"/>
            <w:vAlign w:val="center"/>
          </w:tcPr>
          <w:p w14:paraId="7EA09E8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79E6D3B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徐丰路圆盘道北路东</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4C00881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唐沟圆盘道-疏港公路</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1D58DE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4300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19E5ED8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F6655D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77400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A61D2C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一</w:t>
            </w:r>
          </w:p>
        </w:tc>
      </w:tr>
      <w:tr w14:paraId="0270C935">
        <w:tblPrEx>
          <w:tblCellMar>
            <w:top w:w="15" w:type="dxa"/>
            <w:left w:w="15" w:type="dxa"/>
            <w:bottom w:w="15" w:type="dxa"/>
            <w:right w:w="15" w:type="dxa"/>
          </w:tblCellMar>
        </w:tblPrEx>
        <w:trPr>
          <w:cantSplit/>
          <w:trHeight w:val="1134" w:hRule="exact"/>
        </w:trPr>
        <w:tc>
          <w:tcPr>
            <w:tcW w:w="763" w:type="dxa"/>
            <w:vMerge w:val="continue"/>
            <w:tcBorders>
              <w:left w:val="single" w:color="000000" w:sz="4" w:space="0"/>
              <w:right w:val="single" w:color="000000" w:sz="4" w:space="0"/>
            </w:tcBorders>
            <w:noWrap w:val="0"/>
            <w:vAlign w:val="center"/>
          </w:tcPr>
          <w:p w14:paraId="3813D7EC">
            <w:pPr>
              <w:widowControl/>
              <w:jc w:val="center"/>
              <w:textAlignment w:val="center"/>
              <w:rPr>
                <w:rFonts w:hint="eastAsia" w:ascii="宋体" w:hAnsi="宋体" w:cs="宋体"/>
                <w:color w:val="auto"/>
                <w:kern w:val="0"/>
                <w:sz w:val="24"/>
                <w:highlight w:val="none"/>
                <w:lang w:bidi="ar"/>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EEAAD6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徐丰路圆盘道北路西</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3B98690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唐沟圆盘道-刘集界</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014AE07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1500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A4EE736">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17</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71C91C0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25500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BA21D5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一</w:t>
            </w:r>
          </w:p>
        </w:tc>
      </w:tr>
      <w:tr w14:paraId="58A88D87">
        <w:tblPrEx>
          <w:tblCellMar>
            <w:top w:w="15" w:type="dxa"/>
            <w:left w:w="15" w:type="dxa"/>
            <w:bottom w:w="15" w:type="dxa"/>
            <w:right w:w="15" w:type="dxa"/>
          </w:tblCellMar>
        </w:tblPrEx>
        <w:trPr>
          <w:cantSplit/>
          <w:trHeight w:val="1134" w:hRule="exact"/>
        </w:trPr>
        <w:tc>
          <w:tcPr>
            <w:tcW w:w="763" w:type="dxa"/>
            <w:vMerge w:val="continue"/>
            <w:tcBorders>
              <w:left w:val="single" w:color="000000" w:sz="4" w:space="0"/>
              <w:right w:val="single" w:color="000000" w:sz="4" w:space="0"/>
            </w:tcBorders>
            <w:noWrap w:val="0"/>
            <w:vAlign w:val="center"/>
          </w:tcPr>
          <w:p w14:paraId="44DE86C6">
            <w:pPr>
              <w:widowControl/>
              <w:jc w:val="center"/>
              <w:textAlignment w:val="center"/>
              <w:rPr>
                <w:rFonts w:hint="eastAsia" w:ascii="宋体" w:hAnsi="宋体" w:cs="宋体"/>
                <w:color w:val="auto"/>
                <w:kern w:val="0"/>
                <w:sz w:val="24"/>
                <w:highlight w:val="none"/>
                <w:lang w:bidi="ar"/>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69A8E84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徐丰路圆盘道南路西</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06ADD3B2">
            <w:pPr>
              <w:widowControl/>
              <w:jc w:val="center"/>
              <w:textAlignment w:val="center"/>
              <w:rPr>
                <w:rFonts w:hint="default" w:ascii="宋体" w:hAnsi="宋体" w:cs="宋体"/>
                <w:color w:val="auto"/>
                <w:kern w:val="0"/>
                <w:sz w:val="24"/>
                <w:highlight w:val="none"/>
                <w:lang w:val="en-US" w:eastAsia="zh-CN" w:bidi="ar"/>
              </w:rPr>
            </w:pPr>
            <w:r>
              <w:rPr>
                <w:rFonts w:hint="eastAsia" w:ascii="宋体" w:hAnsi="宋体" w:cs="宋体"/>
                <w:color w:val="auto"/>
                <w:kern w:val="0"/>
                <w:sz w:val="24"/>
                <w:highlight w:val="none"/>
                <w:lang w:bidi="ar"/>
              </w:rPr>
              <w:t>唐沟圆盘道-</w:t>
            </w:r>
            <w:r>
              <w:rPr>
                <w:rFonts w:hint="eastAsia" w:ascii="宋体" w:hAnsi="宋体" w:cs="宋体"/>
                <w:color w:val="auto"/>
                <w:kern w:val="0"/>
                <w:sz w:val="24"/>
                <w:highlight w:val="none"/>
                <w:lang w:val="en-US" w:eastAsia="zh-CN" w:bidi="ar"/>
              </w:rPr>
              <w:t>华美热电厂与庞庄街道交界处</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35C82DF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1400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51F477B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25</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2080AF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35000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3B5345B9">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一</w:t>
            </w:r>
          </w:p>
        </w:tc>
      </w:tr>
      <w:tr w14:paraId="16DB2F1A">
        <w:tblPrEx>
          <w:tblCellMar>
            <w:top w:w="15" w:type="dxa"/>
            <w:left w:w="15" w:type="dxa"/>
            <w:bottom w:w="15" w:type="dxa"/>
            <w:right w:w="15" w:type="dxa"/>
          </w:tblCellMar>
        </w:tblPrEx>
        <w:trPr>
          <w:cantSplit/>
          <w:trHeight w:val="1134" w:hRule="exact"/>
        </w:trPr>
        <w:tc>
          <w:tcPr>
            <w:tcW w:w="763" w:type="dxa"/>
            <w:vMerge w:val="continue"/>
            <w:tcBorders>
              <w:left w:val="single" w:color="000000" w:sz="4" w:space="0"/>
              <w:right w:val="single" w:color="000000" w:sz="4" w:space="0"/>
            </w:tcBorders>
            <w:noWrap w:val="0"/>
            <w:vAlign w:val="center"/>
          </w:tcPr>
          <w:p w14:paraId="3BABC1C1">
            <w:pPr>
              <w:widowControl/>
              <w:jc w:val="center"/>
              <w:textAlignment w:val="center"/>
              <w:rPr>
                <w:rFonts w:hint="eastAsia" w:ascii="宋体" w:hAnsi="宋体" w:cs="宋体"/>
                <w:color w:val="auto"/>
                <w:kern w:val="0"/>
                <w:sz w:val="24"/>
                <w:highlight w:val="none"/>
                <w:lang w:bidi="ar"/>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0D9AAC75">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徐丰路圆盘道南路东</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37E86951">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唐沟圆盘道-</w:t>
            </w:r>
            <w:r>
              <w:rPr>
                <w:rFonts w:hint="eastAsia" w:ascii="宋体" w:hAnsi="宋体" w:cs="宋体"/>
                <w:color w:val="auto"/>
                <w:kern w:val="0"/>
                <w:sz w:val="24"/>
                <w:highlight w:val="none"/>
                <w:lang w:val="en-US" w:eastAsia="zh-CN" w:bidi="ar"/>
              </w:rPr>
              <w:t>华美热电厂与庞庄街道交界处</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57CB6813">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1800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6BC646B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36</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6B9CC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64800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93AFFAD">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一</w:t>
            </w:r>
          </w:p>
        </w:tc>
      </w:tr>
      <w:tr w14:paraId="0BB13D27">
        <w:tblPrEx>
          <w:tblCellMar>
            <w:top w:w="15" w:type="dxa"/>
            <w:left w:w="15" w:type="dxa"/>
            <w:bottom w:w="15" w:type="dxa"/>
            <w:right w:w="15" w:type="dxa"/>
          </w:tblCellMar>
        </w:tblPrEx>
        <w:trPr>
          <w:cantSplit/>
          <w:trHeight w:val="1134" w:hRule="exact"/>
        </w:trPr>
        <w:tc>
          <w:tcPr>
            <w:tcW w:w="763" w:type="dxa"/>
            <w:vMerge w:val="continue"/>
            <w:tcBorders>
              <w:left w:val="single" w:color="000000" w:sz="4" w:space="0"/>
              <w:bottom w:val="single" w:color="000000" w:sz="4" w:space="0"/>
              <w:right w:val="single" w:color="000000" w:sz="4" w:space="0"/>
            </w:tcBorders>
            <w:noWrap w:val="0"/>
            <w:vAlign w:val="center"/>
          </w:tcPr>
          <w:p w14:paraId="2F1C031D">
            <w:pPr>
              <w:widowControl/>
              <w:jc w:val="center"/>
              <w:textAlignment w:val="center"/>
              <w:rPr>
                <w:rFonts w:hint="eastAsia" w:ascii="宋体" w:hAnsi="宋体" w:cs="宋体"/>
                <w:color w:val="auto"/>
                <w:kern w:val="0"/>
                <w:sz w:val="24"/>
                <w:highlight w:val="none"/>
                <w:lang w:bidi="ar"/>
              </w:rPr>
            </w:pP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44E9E7CE">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圆盘道至刘集路两侧</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52CA61B6">
            <w:pPr>
              <w:widowControl/>
              <w:jc w:val="center"/>
              <w:textAlignment w:val="center"/>
              <w:rPr>
                <w:rFonts w:hint="eastAsia" w:ascii="宋体" w:hAnsi="宋体" w:cs="宋体"/>
                <w:color w:val="auto"/>
                <w:kern w:val="0"/>
                <w:sz w:val="24"/>
                <w:highlight w:val="none"/>
                <w:lang w:bidi="ar"/>
              </w:rPr>
            </w:pP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2F468FE7">
            <w:pPr>
              <w:widowControl/>
              <w:jc w:val="center"/>
              <w:textAlignment w:val="center"/>
              <w:rPr>
                <w:rFonts w:hint="eastAsia" w:ascii="宋体" w:hAnsi="宋体" w:cs="宋体"/>
                <w:color w:val="auto"/>
                <w:kern w:val="0"/>
                <w:sz w:val="24"/>
                <w:highlight w:val="none"/>
                <w:lang w:bidi="ar"/>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7FB88325">
            <w:pPr>
              <w:widowControl/>
              <w:jc w:val="center"/>
              <w:textAlignment w:val="center"/>
              <w:rPr>
                <w:rFonts w:hint="eastAsia" w:ascii="宋体" w:hAnsi="宋体" w:cs="宋体"/>
                <w:color w:val="auto"/>
                <w:kern w:val="0"/>
                <w:sz w:val="24"/>
                <w:highlight w:val="none"/>
                <w:lang w:bidi="ar"/>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08617E4">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4684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68C8E226">
            <w:pPr>
              <w:widowControl/>
              <w:jc w:val="center"/>
              <w:textAlignment w:val="center"/>
              <w:rPr>
                <w:rFonts w:hint="eastAsia" w:ascii="宋体" w:hAnsi="宋体" w:cs="宋体"/>
                <w:color w:val="auto"/>
                <w:kern w:val="0"/>
                <w:sz w:val="24"/>
                <w:highlight w:val="none"/>
                <w:lang w:bidi="ar"/>
              </w:rPr>
            </w:pPr>
          </w:p>
        </w:tc>
      </w:tr>
      <w:tr w14:paraId="54F766F5">
        <w:tblPrEx>
          <w:tblCellMar>
            <w:top w:w="15" w:type="dxa"/>
            <w:left w:w="15" w:type="dxa"/>
            <w:bottom w:w="15" w:type="dxa"/>
            <w:right w:w="15" w:type="dxa"/>
          </w:tblCellMar>
        </w:tblPrEx>
        <w:trPr>
          <w:trHeight w:val="1134" w:hRule="exact"/>
        </w:trPr>
        <w:tc>
          <w:tcPr>
            <w:tcW w:w="763" w:type="dxa"/>
            <w:tcBorders>
              <w:top w:val="single" w:color="000000" w:sz="4" w:space="0"/>
              <w:left w:val="single" w:color="000000" w:sz="4" w:space="0"/>
              <w:bottom w:val="single" w:color="000000" w:sz="4" w:space="0"/>
              <w:right w:val="single" w:color="000000" w:sz="4" w:space="0"/>
            </w:tcBorders>
            <w:noWrap w:val="0"/>
            <w:vAlign w:val="center"/>
          </w:tcPr>
          <w:p w14:paraId="314CAC4F">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w:t>
            </w:r>
          </w:p>
        </w:tc>
        <w:tc>
          <w:tcPr>
            <w:tcW w:w="1592" w:type="dxa"/>
            <w:tcBorders>
              <w:top w:val="single" w:color="000000" w:sz="4" w:space="0"/>
              <w:left w:val="single" w:color="000000" w:sz="4" w:space="0"/>
              <w:bottom w:val="single" w:color="000000" w:sz="4" w:space="0"/>
              <w:right w:val="single" w:color="000000" w:sz="4" w:space="0"/>
            </w:tcBorders>
            <w:noWrap w:val="0"/>
            <w:vAlign w:val="center"/>
          </w:tcPr>
          <w:p w14:paraId="1B4ED1D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高速出入口两侧</w:t>
            </w:r>
          </w:p>
        </w:tc>
        <w:tc>
          <w:tcPr>
            <w:tcW w:w="2658" w:type="dxa"/>
            <w:tcBorders>
              <w:top w:val="single" w:color="000000" w:sz="4" w:space="0"/>
              <w:left w:val="single" w:color="000000" w:sz="4" w:space="0"/>
              <w:bottom w:val="single" w:color="000000" w:sz="4" w:space="0"/>
              <w:right w:val="single" w:color="000000" w:sz="4" w:space="0"/>
            </w:tcBorders>
            <w:noWrap w:val="0"/>
            <w:vAlign w:val="center"/>
          </w:tcPr>
          <w:p w14:paraId="20EF8C02">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高速出入口两侧</w:t>
            </w:r>
          </w:p>
        </w:tc>
        <w:tc>
          <w:tcPr>
            <w:tcW w:w="954" w:type="dxa"/>
            <w:tcBorders>
              <w:top w:val="single" w:color="000000" w:sz="4" w:space="0"/>
              <w:left w:val="single" w:color="000000" w:sz="4" w:space="0"/>
              <w:bottom w:val="single" w:color="000000" w:sz="4" w:space="0"/>
              <w:right w:val="single" w:color="000000" w:sz="4" w:space="0"/>
            </w:tcBorders>
            <w:noWrap w:val="0"/>
            <w:vAlign w:val="center"/>
          </w:tcPr>
          <w:p w14:paraId="12956FE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1100</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14:paraId="0CB8F747">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20</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107D46C">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22000</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0BC60B10">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二</w:t>
            </w:r>
          </w:p>
        </w:tc>
      </w:tr>
      <w:tr w14:paraId="5EC6F821">
        <w:tblPrEx>
          <w:tblCellMar>
            <w:top w:w="15" w:type="dxa"/>
            <w:left w:w="15" w:type="dxa"/>
            <w:bottom w:w="15" w:type="dxa"/>
            <w:right w:w="15" w:type="dxa"/>
          </w:tblCellMar>
        </w:tblPrEx>
        <w:trPr>
          <w:trHeight w:val="1134" w:hRule="exact"/>
        </w:trPr>
        <w:tc>
          <w:tcPr>
            <w:tcW w:w="6822" w:type="dxa"/>
            <w:gridSpan w:val="5"/>
            <w:tcBorders>
              <w:top w:val="single" w:color="000000" w:sz="4" w:space="0"/>
              <w:left w:val="single" w:color="000000" w:sz="4" w:space="0"/>
              <w:bottom w:val="single" w:color="000000" w:sz="4" w:space="0"/>
              <w:right w:val="single" w:color="000000" w:sz="4" w:space="0"/>
            </w:tcBorders>
            <w:noWrap w:val="0"/>
            <w:vAlign w:val="center"/>
          </w:tcPr>
          <w:p w14:paraId="7ED3AA9A">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合计</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091B11CB">
            <w:pPr>
              <w:widowControl/>
              <w:jc w:val="center"/>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229384</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14:paraId="1DD1D6B0">
            <w:pPr>
              <w:widowControl/>
              <w:jc w:val="center"/>
              <w:textAlignment w:val="center"/>
              <w:rPr>
                <w:rFonts w:hint="eastAsia" w:ascii="宋体" w:hAnsi="宋体" w:cs="宋体"/>
                <w:color w:val="auto"/>
                <w:kern w:val="0"/>
                <w:sz w:val="24"/>
                <w:highlight w:val="none"/>
                <w:lang w:bidi="ar"/>
              </w:rPr>
            </w:pPr>
          </w:p>
        </w:tc>
      </w:tr>
    </w:tbl>
    <w:p w14:paraId="65425CD8">
      <w:pPr>
        <w:rPr>
          <w:rFonts w:ascii="宋体" w:hAnsi="宋体"/>
          <w:b/>
          <w:bCs/>
          <w:color w:val="auto"/>
          <w:sz w:val="32"/>
          <w:szCs w:val="32"/>
          <w:highlight w:val="none"/>
        </w:rPr>
      </w:pPr>
      <w:r>
        <w:rPr>
          <w:rFonts w:hint="eastAsia" w:ascii="宋体" w:hAnsi="宋体"/>
          <w:b/>
          <w:bCs/>
          <w:color w:val="auto"/>
          <w:sz w:val="32"/>
          <w:szCs w:val="32"/>
          <w:highlight w:val="none"/>
        </w:rPr>
        <w:t>附件4：</w:t>
      </w:r>
      <w:r>
        <w:rPr>
          <w:rFonts w:hint="eastAsia" w:ascii="宋体" w:hAnsi="宋体"/>
          <w:b/>
          <w:bCs/>
          <w:color w:val="auto"/>
          <w:sz w:val="32"/>
          <w:szCs w:val="32"/>
          <w:highlight w:val="none"/>
          <w:lang w:eastAsia="zh-CN"/>
        </w:rPr>
        <w:t>柳新镇全域市场化保洁服务（第一批）</w:t>
      </w:r>
      <w:r>
        <w:rPr>
          <w:rFonts w:hint="eastAsia" w:ascii="宋体" w:hAnsi="宋体"/>
          <w:b/>
          <w:bCs/>
          <w:color w:val="auto"/>
          <w:sz w:val="32"/>
          <w:szCs w:val="32"/>
          <w:highlight w:val="none"/>
        </w:rPr>
        <w:t>柳新镇徐丰路两侧边沟捡拾保洁范围明细表</w:t>
      </w:r>
    </w:p>
    <w:p w14:paraId="08299CBA">
      <w:pPr>
        <w:rPr>
          <w:rFonts w:ascii="宋体" w:hAnsi="宋体"/>
          <w:b/>
          <w:bCs/>
          <w:color w:val="auto"/>
          <w:sz w:val="32"/>
          <w:szCs w:val="32"/>
          <w:highlight w:val="none"/>
        </w:rPr>
      </w:pPr>
    </w:p>
    <w:p w14:paraId="3BBF8B90">
      <w:pPr>
        <w:pStyle w:val="39"/>
        <w:rPr>
          <w:color w:val="auto"/>
          <w:highlight w:val="none"/>
        </w:rPr>
      </w:pPr>
    </w:p>
    <w:p w14:paraId="1445529F">
      <w:pPr>
        <w:rPr>
          <w:color w:val="auto"/>
          <w:highlight w:val="none"/>
        </w:rPr>
      </w:pPr>
    </w:p>
    <w:p w14:paraId="56D030F8">
      <w:pPr>
        <w:pStyle w:val="39"/>
        <w:rPr>
          <w:color w:val="auto"/>
          <w:highlight w:val="none"/>
        </w:rPr>
      </w:pPr>
    </w:p>
    <w:p w14:paraId="6A1E9040">
      <w:pPr>
        <w:rPr>
          <w:color w:val="auto"/>
          <w:highlight w:val="none"/>
        </w:rPr>
      </w:pPr>
    </w:p>
    <w:p w14:paraId="28DFB33C">
      <w:pPr>
        <w:pStyle w:val="39"/>
        <w:rPr>
          <w:color w:val="auto"/>
          <w:highlight w:val="none"/>
        </w:rPr>
      </w:pPr>
    </w:p>
    <w:p w14:paraId="2E575D02">
      <w:pPr>
        <w:rPr>
          <w:color w:val="auto"/>
          <w:highlight w:val="none"/>
        </w:rPr>
      </w:pPr>
    </w:p>
    <w:p w14:paraId="4EC1BC63">
      <w:pPr>
        <w:rPr>
          <w:color w:val="auto"/>
          <w:highlight w:val="none"/>
        </w:rPr>
      </w:pPr>
    </w:p>
    <w:p w14:paraId="1B2A130C">
      <w:pPr>
        <w:spacing w:line="348" w:lineRule="auto"/>
        <w:jc w:val="left"/>
        <w:outlineLvl w:val="1"/>
        <w:rPr>
          <w:rFonts w:hint="eastAsia" w:ascii="宋体" w:hAnsi="宋体" w:cs="宋体"/>
          <w:b/>
          <w:color w:val="auto"/>
          <w:sz w:val="28"/>
          <w:szCs w:val="28"/>
          <w:highlight w:val="none"/>
          <w:lang w:val="en-US" w:eastAsia="zh-CN"/>
        </w:rPr>
      </w:pPr>
      <w:bookmarkStart w:id="0" w:name="_GoBack"/>
      <w:bookmarkEnd w:id="0"/>
      <w:r>
        <w:rPr>
          <w:rFonts w:hint="eastAsia" w:ascii="宋体" w:hAnsi="宋体" w:cs="宋体"/>
          <w:b/>
          <w:color w:val="auto"/>
          <w:sz w:val="28"/>
          <w:szCs w:val="28"/>
          <w:highlight w:val="none"/>
          <w:lang w:val="en-US" w:eastAsia="zh-CN"/>
        </w:rPr>
        <w:t>二、项目要求</w:t>
      </w:r>
    </w:p>
    <w:p w14:paraId="34057B39">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1.投标人应依法规范用工，作业人员签订聘用合同或劳动合同，作业人员须缴纳人身意外伤害保险或基本社会养老保险，人员工资参照最新公布的徐州市最低工资标准、高温津贴、加班费用等按法律、法规及文件规定执行。</w:t>
      </w:r>
    </w:p>
    <w:p w14:paraId="2727955A">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2.按招标人要求在每月20日前向招标人提供相关运行资料，包括但不限于人员信息、工资和加班费发放、设备（车辆）信息、垃圾清运量等，并确保资料信息的真实性。</w:t>
      </w:r>
    </w:p>
    <w:p w14:paraId="5565A458">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3.如投标人为非徐州市注册登记的单位，则必须在投标文件中承诺中标后于合同签订前在项目所在地设立分支机构并在项目所在地纳税，能够满足办公、仓储、停车等要求。</w:t>
      </w:r>
    </w:p>
    <w:p w14:paraId="55C8DAB3">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说明：投标文件中必须提供 “中标后于合同签订前在项目所在地设立分支机构并在项目所在地纳税，能够满足办公、仓储、停车等要求”的承诺文件。否则按照无效投标处理。</w:t>
      </w:r>
    </w:p>
    <w:p w14:paraId="5F9605B5">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bCs w:val="0"/>
          <w:color w:val="auto"/>
          <w:sz w:val="28"/>
          <w:szCs w:val="28"/>
          <w:highlight w:val="none"/>
          <w:lang w:val="zh-CN" w:eastAsia="zh-Hans"/>
        </w:rPr>
        <w:t>三、人员、设备配置要求（本项不允许负偏离，否则按无效标处理）</w:t>
      </w:r>
    </w:p>
    <w:p w14:paraId="01ACD5B6">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（一）人员、设备专用原则</w:t>
      </w:r>
    </w:p>
    <w:p w14:paraId="3904EE13">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1.项目组成员专用原则：投标项目组成员应为投标人本单位人员，必须具有一定环卫管理经验。专门服务于本项目，不得用于其他项目中，且需常驻本项目。项目组成员均不统计在作业人员（道路清扫保洁作业人员和其他作业人员）数量内。</w:t>
      </w:r>
    </w:p>
    <w:p w14:paraId="29708EB9">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2.设备（车辆）专用原则：投标人必须按照招标文件要求配备相关车辆设备，且承诺投入车辆均为该</w:t>
      </w:r>
      <w:r>
        <w:rPr>
          <w:rFonts w:hint="eastAsia" w:ascii="宋体" w:hAnsi="宋体" w:cs="宋体"/>
          <w:b w:val="0"/>
          <w:bCs/>
          <w:color w:val="auto"/>
          <w:sz w:val="28"/>
          <w:szCs w:val="28"/>
          <w:highlight w:val="none"/>
          <w:lang w:val="en-US" w:eastAsia="zh-CN"/>
        </w:rPr>
        <w:t>项目</w:t>
      </w:r>
      <w:r>
        <w:rPr>
          <w:rFonts w:hint="eastAsia" w:ascii="宋体" w:hAnsi="宋体" w:eastAsia="宋体" w:cs="宋体"/>
          <w:b w:val="0"/>
          <w:bCs/>
          <w:color w:val="auto"/>
          <w:sz w:val="28"/>
          <w:szCs w:val="28"/>
          <w:highlight w:val="none"/>
          <w:lang w:val="zh-CN" w:eastAsia="zh-Hans"/>
        </w:rPr>
        <w:t>专用车辆，不得用于其他项目，且设备的所有权属于投标人。</w:t>
      </w:r>
    </w:p>
    <w:p w14:paraId="39D6D429">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（二）人员配置基本要求</w:t>
      </w:r>
    </w:p>
    <w:p w14:paraId="0061DDB0">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1.环卫作业人员年龄要求</w:t>
      </w:r>
    </w:p>
    <w:p w14:paraId="0DCCF49B">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（1）环卫作业人员年龄在法定退休年龄以内。</w:t>
      </w:r>
    </w:p>
    <w:p w14:paraId="36731609">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（2）男55周岁以内、女50周岁以内人员数量占承担本项目作业人员总数的比例≥80%。</w:t>
      </w:r>
    </w:p>
    <w:p w14:paraId="5FC6135F">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（3）人员总数最低应满足下表要求：</w:t>
      </w:r>
    </w:p>
    <w:p w14:paraId="477EF787">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本项目保洁人员数量共配备</w:t>
      </w:r>
      <w:r>
        <w:rPr>
          <w:rFonts w:hint="eastAsia" w:ascii="宋体" w:hAnsi="宋体" w:cs="宋体"/>
          <w:b w:val="0"/>
          <w:bCs/>
          <w:color w:val="auto"/>
          <w:sz w:val="28"/>
          <w:szCs w:val="28"/>
          <w:highlight w:val="none"/>
          <w:lang w:val="en-US" w:eastAsia="zh-CN"/>
        </w:rPr>
        <w:t>170</w:t>
      </w:r>
      <w:r>
        <w:rPr>
          <w:rFonts w:hint="eastAsia" w:ascii="宋体" w:hAnsi="宋体" w:eastAsia="宋体" w:cs="宋体"/>
          <w:b w:val="0"/>
          <w:bCs/>
          <w:color w:val="auto"/>
          <w:sz w:val="28"/>
          <w:szCs w:val="28"/>
          <w:highlight w:val="none"/>
          <w:lang w:val="zh-CN" w:eastAsia="zh-Hans"/>
        </w:rPr>
        <w:t>人。</w:t>
      </w:r>
    </w:p>
    <w:p w14:paraId="0A4561C2">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2.中标人承担所有环卫作业人员及管理人员、设备的安全责任及费用。</w:t>
      </w:r>
    </w:p>
    <w:p w14:paraId="189A1EBC">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3.中标人须为作业人员提供工作服及必要的劳动防护用品。</w:t>
      </w:r>
    </w:p>
    <w:p w14:paraId="65E267D3">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4.中标公司管理人员必须入住柳新镇、办公地点自找,在柳新开票、纳税。</w:t>
      </w:r>
    </w:p>
    <w:p w14:paraId="6B5ED42F">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（三）设备（车辆）配置基本要求</w:t>
      </w:r>
    </w:p>
    <w:p w14:paraId="1DDF663E">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作业设备（车辆）配置基本标准：至少配备密闭式垃圾转运车3辆，具备每天不低于40吨的居民生活垃圾转运能力；</w:t>
      </w:r>
    </w:p>
    <w:p w14:paraId="379DEA0C">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660L金属材质垃圾桶或240L垃圾桶满足日产垃圾量要求。</w:t>
      </w:r>
    </w:p>
    <w:p w14:paraId="6AB539F9">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合同期内环卫设备的更新、维修、更换均由乙方负责，甲方不再另付费用。</w:t>
      </w:r>
    </w:p>
    <w:p w14:paraId="00453A4F">
      <w:pPr>
        <w:spacing w:line="348" w:lineRule="auto"/>
        <w:jc w:val="left"/>
        <w:outlineLvl w:val="1"/>
        <w:rPr>
          <w:rFonts w:hint="eastAsia" w:ascii="宋体" w:hAnsi="宋体" w:eastAsia="宋体" w:cs="宋体"/>
          <w:b/>
          <w:bCs w:val="0"/>
          <w:color w:val="auto"/>
          <w:sz w:val="28"/>
          <w:szCs w:val="28"/>
          <w:highlight w:val="none"/>
          <w:lang w:val="zh-CN" w:eastAsia="zh-Hans"/>
        </w:rPr>
      </w:pPr>
      <w:r>
        <w:rPr>
          <w:rFonts w:hint="eastAsia" w:ascii="宋体" w:hAnsi="宋体" w:eastAsia="宋体" w:cs="宋体"/>
          <w:b/>
          <w:bCs w:val="0"/>
          <w:color w:val="auto"/>
          <w:sz w:val="28"/>
          <w:szCs w:val="28"/>
          <w:highlight w:val="none"/>
          <w:lang w:val="zh-CN" w:eastAsia="zh-Hans"/>
        </w:rPr>
        <w:t>四、作业标准要求：</w:t>
      </w:r>
    </w:p>
    <w:p w14:paraId="49C9B173">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1、村庄环卫管理。野广告、村庄内外、大街小巷、房前屋后、坑塘沟渠道路等范围内卫生保洁和垃圾收集清运；村庄垃圾桶的管护维修、桶体擦洗等；村庄范围内生活垃圾、杂物清理整治。</w:t>
      </w:r>
    </w:p>
    <w:p w14:paraId="4EE71278">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标准要求：村庄内大街小巷路面一日一次普扫，村庄内外全天巡回保洁，及时将垃圾桶外垃圾清理入桶，垃圾桶无满溢现象；村内道路（包括背街小巷）和进出村道路，路面及道路两侧（绿化带内）、坑塘、排水沟，无杂草、无人畜粪便、无碎砖瓦泥土、无塑料袋等垃圾、杂物；路沿石、树穴、下水道口、沟沿、排水沟干净；小广告及时清理，村周边道路、坑塘、沟渠及其他区域干净整洁，无垃圾和白色污染；进出村道路两侧无白色垃圾、</w:t>
      </w:r>
      <w:r>
        <w:rPr>
          <w:rFonts w:hint="eastAsia" w:ascii="宋体" w:hAnsi="宋体" w:cs="宋体"/>
          <w:b w:val="0"/>
          <w:bCs/>
          <w:color w:val="auto"/>
          <w:sz w:val="28"/>
          <w:szCs w:val="28"/>
          <w:highlight w:val="none"/>
          <w:lang w:val="en-US" w:eastAsia="zh-CN"/>
        </w:rPr>
        <w:t>建筑垃圾、</w:t>
      </w:r>
      <w:r>
        <w:rPr>
          <w:rFonts w:hint="eastAsia" w:ascii="宋体" w:hAnsi="宋体" w:eastAsia="宋体" w:cs="宋体"/>
          <w:b w:val="0"/>
          <w:bCs/>
          <w:color w:val="auto"/>
          <w:sz w:val="28"/>
          <w:szCs w:val="28"/>
          <w:highlight w:val="none"/>
          <w:lang w:val="zh-CN" w:eastAsia="zh-Hans"/>
        </w:rPr>
        <w:t>生活等成堆垃圾；河道、水塘、排水沟周边的垃圾、杂物随时清理。生活垃圾收集清理并运送至镇生活垃圾中转站或垃圾厂处理，运送途中实行密闭无撒漏。</w:t>
      </w:r>
    </w:p>
    <w:p w14:paraId="614B7C28">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2、镇区保洁管理。镇区范围内背街小、慢车道及人行道路、广场、公厕的清扫保洁，保洁范围“墙到墙”，无建筑物的，延伸至可视范围内；政府驻地道路两侧垃圾桶清运及垃圾桶周边卫生清理；垃圾桶维护、擦拭。</w:t>
      </w:r>
    </w:p>
    <w:p w14:paraId="2B54F2DB">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标准要求：镇区主次干道、路沿石至单位院墙或建筑物间区域路面卫生人工保洁及垃圾捡拾及时，路沿石边及人行道铺装路面杂草清除、雨水井箅子清理、果皮箱清掏及时，人工一日两扫、全天保洁；果皮箱、垃圾箱（桶）维护、擦拭及时，并摆放有序；路名牌等设施清擦、可视范围内纸质宣传品及小广告清除及时；对垃圾桶进行除臭灭蝇等药物消杀。保洁标准要达到“三净五无”。“三净”即路面净，边沟净，路边至墙净；“五无”即无垃圾，无杂草，无人畜粪便，无碎砖瓦泥土，无卫生死角。</w:t>
      </w:r>
    </w:p>
    <w:p w14:paraId="371543CA">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生活垃圾密闭运输，做到日产日清，车走地净；车容整洁，车体外无污物、灰垢，标识清晰，密闭运输，无洒、漏、抛现象；垃圾必须按规定密闭运输到指定转运站或生活垃圾焚烧厂，不得随意倾倒。</w:t>
      </w:r>
    </w:p>
    <w:p w14:paraId="7DFD0665">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3、公共厕所保洁管理。</w:t>
      </w:r>
    </w:p>
    <w:p w14:paraId="5C03414A">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有醒目标识牌，有专人管理，制度上墙。内部地面无积水、污物；内顶、门窗和隔板洁净；蹲位整洁，大便器内无积存物，小便器内无水锈、污物；纸篓不外溢；内外照明灯具干净、洗手器无积水、污物；内墙无乱涂乱画；外墙面无野广告，外屋顶无杂物；保洁工具不得随意乱放。</w:t>
      </w:r>
    </w:p>
    <w:p w14:paraId="4F58409A">
      <w:pPr>
        <w:spacing w:line="348" w:lineRule="auto"/>
        <w:jc w:val="left"/>
        <w:outlineLvl w:val="1"/>
        <w:rPr>
          <w:rFonts w:hint="eastAsia" w:ascii="宋体" w:hAnsi="宋体" w:eastAsia="宋体" w:cs="宋体"/>
          <w:b/>
          <w:bCs w:val="0"/>
          <w:color w:val="auto"/>
          <w:sz w:val="28"/>
          <w:szCs w:val="28"/>
          <w:highlight w:val="none"/>
          <w:lang w:val="zh-CN" w:eastAsia="zh-Hans"/>
        </w:rPr>
      </w:pPr>
      <w:r>
        <w:rPr>
          <w:rFonts w:hint="eastAsia" w:ascii="宋体" w:hAnsi="宋体" w:eastAsia="宋体" w:cs="宋体"/>
          <w:b/>
          <w:bCs w:val="0"/>
          <w:color w:val="auto"/>
          <w:sz w:val="28"/>
          <w:szCs w:val="28"/>
          <w:highlight w:val="none"/>
          <w:lang w:val="zh-CN" w:eastAsia="zh-Hans"/>
        </w:rPr>
        <w:t>五、保洁实施要求：</w:t>
      </w:r>
    </w:p>
    <w:p w14:paraId="4D4A3FB8">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投标人应针对本项目制定保洁实施方案，实施方案至少应包含以下部分：</w:t>
      </w:r>
    </w:p>
    <w:p w14:paraId="62D69ECE">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1.项目分析：</w:t>
      </w:r>
    </w:p>
    <w:p w14:paraId="04602191">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投标人根据招标文件、地方情况和个人理解等方面，对项目整体、作业范围、作业难点重点等进行分析。</w:t>
      </w:r>
    </w:p>
    <w:p w14:paraId="52226DBD">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2.项目管理团队、场所配备方案：</w:t>
      </w:r>
    </w:p>
    <w:p w14:paraId="220C2019">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投标人应根据项目特点建立项目管理小组，项目管理小组应包含项目经理一名和管理小组成员若干，提供停车场地、办公场所、职工宿舍等使用方案。投标文件中应编制管理方案。</w:t>
      </w:r>
    </w:p>
    <w:p w14:paraId="513F9889">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3. 村庄及驻地人工保洁管理方案：</w:t>
      </w:r>
    </w:p>
    <w:p w14:paraId="7E44CAFF">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方案内容中至少包含项目组成员清单、人工作业方案、作业人员配置、内部管理制度、设备保养等内容，《项目经理情况一览表》、《项目组成员一览表》、《村庄及驻地清扫保洁人员配备表》；</w:t>
      </w:r>
    </w:p>
    <w:p w14:paraId="751D9D1D">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4.垃圾前端收集运输管理方案：</w:t>
      </w:r>
    </w:p>
    <w:p w14:paraId="4771619A">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方案内容中至少包含垃圾前端收集运输的方案。方案中须至少体现人员配备、时间安排、工具配备、设备（车辆）安排、垃圾量台账记录等基本要求；</w:t>
      </w:r>
    </w:p>
    <w:p w14:paraId="67E9B9C5">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5.野广告管理方案</w:t>
      </w:r>
      <w:r>
        <w:rPr>
          <w:rFonts w:hint="eastAsia" w:ascii="宋体" w:hAnsi="宋体" w:cs="宋体"/>
          <w:b w:val="0"/>
          <w:bCs/>
          <w:color w:val="auto"/>
          <w:sz w:val="28"/>
          <w:szCs w:val="28"/>
          <w:highlight w:val="none"/>
          <w:lang w:val="zh-CN" w:eastAsia="zh-Hans"/>
        </w:rPr>
        <w:t>：</w:t>
      </w:r>
    </w:p>
    <w:p w14:paraId="17A210BB">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根据经验及项目特点自行编制；</w:t>
      </w:r>
    </w:p>
    <w:p w14:paraId="01D6261F">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6.应急、突击保障方案：</w:t>
      </w:r>
    </w:p>
    <w:p w14:paraId="2DF6C3F2">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方案内容中至少提供《重大活动保障应急预案》、《特殊季节性保洁应急预案》、《道路大面积污染应急预案》、《除雪应急预案》、《台风暴雨等恶劣天气应急预案》这五类预案；</w:t>
      </w:r>
    </w:p>
    <w:p w14:paraId="25A6A15D">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7.公共厕所管理方案：</w:t>
      </w:r>
    </w:p>
    <w:p w14:paraId="31DFF6FA">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根据经验及项目特点自行编制；</w:t>
      </w:r>
    </w:p>
    <w:p w14:paraId="4B5570D7">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8.文明、安全作业管理实施方案：</w:t>
      </w:r>
    </w:p>
    <w:p w14:paraId="7D2500CB">
      <w:pPr>
        <w:spacing w:line="348" w:lineRule="auto"/>
        <w:jc w:val="left"/>
        <w:outlineLvl w:val="1"/>
        <w:rPr>
          <w:rFonts w:hint="eastAsia" w:ascii="宋体" w:hAnsi="宋体" w:eastAsia="宋体" w:cs="宋体"/>
          <w:b w:val="0"/>
          <w:bCs/>
          <w:color w:val="auto"/>
          <w:sz w:val="28"/>
          <w:szCs w:val="28"/>
          <w:highlight w:val="none"/>
          <w:lang w:val="zh-CN" w:eastAsia="zh-Hans"/>
        </w:rPr>
      </w:pPr>
      <w:r>
        <w:rPr>
          <w:rFonts w:hint="eastAsia" w:ascii="宋体" w:hAnsi="宋体" w:eastAsia="宋体" w:cs="宋体"/>
          <w:b w:val="0"/>
          <w:bCs/>
          <w:color w:val="auto"/>
          <w:sz w:val="28"/>
          <w:szCs w:val="28"/>
          <w:highlight w:val="none"/>
          <w:lang w:val="zh-CN" w:eastAsia="zh-Hans"/>
        </w:rPr>
        <w:t>根据经验及项目特点自行编制。</w:t>
      </w:r>
    </w:p>
    <w:p w14:paraId="56571CA1">
      <w:pPr>
        <w:spacing w:line="348" w:lineRule="auto"/>
        <w:jc w:val="left"/>
        <w:outlineLvl w:val="1"/>
        <w:rPr>
          <w:rFonts w:hint="eastAsia" w:ascii="宋体" w:hAnsi="宋体" w:eastAsia="宋体" w:cs="宋体"/>
          <w:b/>
          <w:color w:val="auto"/>
          <w:sz w:val="28"/>
          <w:szCs w:val="28"/>
          <w:highlight w:val="none"/>
          <w:lang w:val="zh-CN" w:eastAsia="zh-Hans"/>
        </w:rPr>
      </w:pPr>
      <w:r>
        <w:rPr>
          <w:rFonts w:hint="eastAsia" w:ascii="宋体" w:hAnsi="宋体" w:cs="宋体"/>
          <w:b/>
          <w:color w:val="auto"/>
          <w:sz w:val="28"/>
          <w:szCs w:val="28"/>
          <w:highlight w:val="none"/>
          <w:lang w:val="en-US" w:eastAsia="zh-CN"/>
        </w:rPr>
        <w:t>六</w:t>
      </w:r>
      <w:r>
        <w:rPr>
          <w:rFonts w:hint="eastAsia" w:ascii="宋体" w:hAnsi="宋体" w:eastAsia="宋体" w:cs="宋体"/>
          <w:b/>
          <w:color w:val="auto"/>
          <w:sz w:val="28"/>
          <w:szCs w:val="28"/>
          <w:highlight w:val="none"/>
          <w:lang w:val="zh-CN" w:eastAsia="zh-Hans"/>
        </w:rPr>
        <w:t>、现场勘查：</w:t>
      </w:r>
      <w:r>
        <w:rPr>
          <w:rFonts w:hint="eastAsia" w:ascii="宋体" w:hAnsi="宋体" w:eastAsia="宋体" w:cs="宋体"/>
          <w:b w:val="0"/>
          <w:bCs/>
          <w:color w:val="auto"/>
          <w:sz w:val="28"/>
          <w:szCs w:val="28"/>
          <w:highlight w:val="none"/>
          <w:lang w:val="zh-CN" w:eastAsia="zh-Hans"/>
        </w:rPr>
        <w:t>供应商应在获取</w:t>
      </w:r>
      <w:r>
        <w:rPr>
          <w:rFonts w:hint="eastAsia" w:ascii="宋体" w:hAnsi="宋体" w:cs="宋体"/>
          <w:b w:val="0"/>
          <w:bCs/>
          <w:color w:val="auto"/>
          <w:sz w:val="28"/>
          <w:szCs w:val="28"/>
          <w:highlight w:val="none"/>
          <w:lang w:val="en-US" w:eastAsia="zh-CN"/>
        </w:rPr>
        <w:t>招标</w:t>
      </w:r>
      <w:r>
        <w:rPr>
          <w:rFonts w:hint="eastAsia" w:ascii="宋体" w:hAnsi="宋体" w:eastAsia="宋体" w:cs="宋体"/>
          <w:b w:val="0"/>
          <w:bCs/>
          <w:color w:val="auto"/>
          <w:sz w:val="28"/>
          <w:szCs w:val="28"/>
          <w:highlight w:val="none"/>
          <w:lang w:val="zh-CN" w:eastAsia="zh-Hans"/>
        </w:rPr>
        <w:t>文件后自行对项目现场和周围环境进行实地踏勘，以了解现场的环境、范围、技术要求及相关服务，获取有关编制</w:t>
      </w:r>
      <w:r>
        <w:rPr>
          <w:rFonts w:hint="eastAsia" w:ascii="宋体" w:hAnsi="宋体" w:cs="宋体"/>
          <w:b w:val="0"/>
          <w:bCs/>
          <w:color w:val="auto"/>
          <w:sz w:val="28"/>
          <w:szCs w:val="28"/>
          <w:highlight w:val="none"/>
          <w:lang w:val="en-US" w:eastAsia="zh-CN"/>
        </w:rPr>
        <w:t>投标</w:t>
      </w:r>
      <w:r>
        <w:rPr>
          <w:rFonts w:hint="eastAsia" w:ascii="宋体" w:hAnsi="宋体" w:eastAsia="宋体" w:cs="宋体"/>
          <w:b w:val="0"/>
          <w:bCs/>
          <w:color w:val="auto"/>
          <w:sz w:val="28"/>
          <w:szCs w:val="28"/>
          <w:highlight w:val="none"/>
          <w:lang w:val="zh-CN" w:eastAsia="zh-Hans"/>
        </w:rPr>
        <w:t>文件和签订合同所需的各项资料。</w:t>
      </w:r>
      <w:r>
        <w:rPr>
          <w:rFonts w:hint="eastAsia" w:ascii="宋体" w:hAnsi="宋体" w:cs="宋体"/>
          <w:b w:val="0"/>
          <w:bCs/>
          <w:color w:val="auto"/>
          <w:sz w:val="28"/>
          <w:szCs w:val="28"/>
          <w:highlight w:val="none"/>
          <w:lang w:val="en-US" w:eastAsia="zh-CN"/>
        </w:rPr>
        <w:t>供应商</w:t>
      </w:r>
      <w:r>
        <w:rPr>
          <w:rFonts w:hint="eastAsia" w:ascii="宋体" w:hAnsi="宋体" w:eastAsia="宋体" w:cs="宋体"/>
          <w:b w:val="0"/>
          <w:bCs/>
          <w:color w:val="auto"/>
          <w:sz w:val="28"/>
          <w:szCs w:val="28"/>
          <w:highlight w:val="none"/>
          <w:lang w:val="zh-CN" w:eastAsia="zh-Hans"/>
        </w:rPr>
        <w:t>应承担现场踏勘的责任和风险，费用由</w:t>
      </w:r>
      <w:r>
        <w:rPr>
          <w:rFonts w:hint="eastAsia" w:ascii="宋体" w:hAnsi="宋体" w:cs="宋体"/>
          <w:b w:val="0"/>
          <w:bCs/>
          <w:color w:val="auto"/>
          <w:sz w:val="28"/>
          <w:szCs w:val="28"/>
          <w:highlight w:val="none"/>
          <w:lang w:val="en-US" w:eastAsia="zh-CN"/>
        </w:rPr>
        <w:t>供应商</w:t>
      </w:r>
      <w:r>
        <w:rPr>
          <w:rFonts w:hint="eastAsia" w:ascii="宋体" w:hAnsi="宋体" w:eastAsia="宋体" w:cs="宋体"/>
          <w:b w:val="0"/>
          <w:bCs/>
          <w:color w:val="auto"/>
          <w:sz w:val="28"/>
          <w:szCs w:val="28"/>
          <w:highlight w:val="none"/>
          <w:lang w:val="zh-CN" w:eastAsia="zh-Hans"/>
        </w:rPr>
        <w:t>自己承担。</w:t>
      </w:r>
      <w:r>
        <w:rPr>
          <w:rFonts w:hint="eastAsia" w:ascii="宋体" w:hAnsi="宋体" w:cs="宋体"/>
          <w:b w:val="0"/>
          <w:bCs/>
          <w:color w:val="auto"/>
          <w:sz w:val="28"/>
          <w:szCs w:val="28"/>
          <w:highlight w:val="none"/>
          <w:lang w:val="en-US" w:eastAsia="zh-CN"/>
        </w:rPr>
        <w:t>中标</w:t>
      </w:r>
      <w:r>
        <w:rPr>
          <w:rFonts w:hint="eastAsia" w:ascii="宋体" w:hAnsi="宋体" w:eastAsia="宋体" w:cs="宋体"/>
          <w:b w:val="0"/>
          <w:bCs/>
          <w:color w:val="auto"/>
          <w:sz w:val="28"/>
          <w:szCs w:val="28"/>
          <w:highlight w:val="none"/>
          <w:lang w:val="zh-CN" w:eastAsia="zh-Hans"/>
        </w:rPr>
        <w:t>后不得以未踏勘现场或不了解现场为由提出任何增加费用的要求。</w:t>
      </w:r>
    </w:p>
    <w:p w14:paraId="6AA334C5">
      <w:pPr>
        <w:spacing w:line="348" w:lineRule="auto"/>
        <w:jc w:val="left"/>
        <w:outlineLvl w:val="1"/>
        <w:rPr>
          <w:rFonts w:hint="eastAsia" w:ascii="宋体" w:hAnsi="宋体" w:eastAsia="宋体" w:cs="宋体"/>
          <w:b/>
          <w:color w:val="auto"/>
          <w:sz w:val="28"/>
          <w:szCs w:val="28"/>
          <w:highlight w:val="none"/>
          <w:lang w:val="zh-CN" w:eastAsia="zh-Hans"/>
        </w:rPr>
      </w:pPr>
      <w:r>
        <w:rPr>
          <w:rFonts w:hint="eastAsia" w:ascii="宋体" w:hAnsi="宋体" w:cs="宋体"/>
          <w:b/>
          <w:color w:val="auto"/>
          <w:sz w:val="28"/>
          <w:szCs w:val="28"/>
          <w:highlight w:val="none"/>
          <w:lang w:val="en-US" w:eastAsia="zh-CN"/>
        </w:rPr>
        <w:t>七、</w:t>
      </w:r>
      <w:r>
        <w:rPr>
          <w:rFonts w:hint="eastAsia" w:ascii="宋体" w:hAnsi="宋体" w:eastAsia="宋体" w:cs="宋体"/>
          <w:b/>
          <w:color w:val="auto"/>
          <w:sz w:val="28"/>
          <w:szCs w:val="28"/>
          <w:highlight w:val="none"/>
          <w:lang w:val="zh-CN" w:eastAsia="zh-Hans"/>
        </w:rPr>
        <w:t>其他要求</w:t>
      </w:r>
    </w:p>
    <w:p w14:paraId="4C4BBBF6">
      <w:pPr>
        <w:pBdr>
          <w:top w:val="none" w:color="000000" w:sz="0" w:space="0"/>
          <w:left w:val="none" w:color="000000" w:sz="0" w:space="0"/>
          <w:bottom w:val="none" w:color="000000" w:sz="0" w:space="0"/>
          <w:right w:val="none" w:color="000000" w:sz="0" w:space="0"/>
        </w:pBdr>
        <w:spacing w:line="239" w:lineRule="atLeast"/>
        <w:jc w:val="both"/>
        <w:rPr>
          <w:rFonts w:hint="eastAsia" w:ascii="宋体" w:hAnsi="宋体" w:eastAsia="宋体" w:cs="宋体"/>
          <w:b/>
          <w:bCs/>
          <w:sz w:val="24"/>
          <w:szCs w:val="24"/>
          <w:lang w:val="en-US" w:eastAsia="zh-CN"/>
        </w:rPr>
      </w:pPr>
      <w:r>
        <w:rPr>
          <w:rFonts w:hint="eastAsia" w:ascii="宋体" w:hAnsi="宋体" w:eastAsia="宋体" w:cs="宋体"/>
          <w:b/>
          <w:color w:val="auto"/>
          <w:sz w:val="28"/>
          <w:szCs w:val="28"/>
          <w:highlight w:val="none"/>
        </w:rPr>
        <w:t>见招标文件第五章《拟签订的合同文本》。</w:t>
      </w:r>
    </w:p>
    <w:sectPr>
      <w:headerReference r:id="rId3" w:type="default"/>
      <w:footerReference r:id="rId4" w:type="default"/>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1A9E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A0DA79">
                          <w:pPr>
                            <w:pStyle w:val="7"/>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s0lY7tAAAAAFAQAADwAAAAAAAAABACAAAAAiAAAAZHJzL2Rvd25yZXYu&#10;eG1sUEsBAhQAFAAAAAgAh07iQDk69/48AgAAbwQAAA4AAAAAAAAAAQAgAAAAHwEAAGRycy9lMm9E&#10;b2MueG1sUEsFBgAAAAAGAAYAWQEAAM0FAAAAAA==&#10;">
              <v:fill on="f" focussize="0,0"/>
              <v:stroke on="f" weight="0.5pt"/>
              <v:imagedata o:title=""/>
              <o:lock v:ext="edit" aspectratio="f"/>
              <v:textbox inset="0mm,0mm,0mm,0mm" style="mso-fit-shape-to-text:t;">
                <w:txbxContent>
                  <w:p w14:paraId="61A0DA79">
                    <w:pPr>
                      <w:pStyle w:val="7"/>
                    </w:pPr>
                    <w:r>
                      <w:fldChar w:fldCharType="begin"/>
                    </w:r>
                    <w:r>
                      <w:instrText xml:space="preserve"> PAGE  \* MERGEFORMAT </w:instrText>
                    </w:r>
                    <w:r>
                      <w:fldChar w:fldCharType="separate"/>
                    </w:r>
                    <w:r>
                      <w:t>41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53670">
    <w:pPr>
      <w:pBdr>
        <w:bottom w:val="single" w:color="auto" w:sz="4" w:space="0"/>
      </w:pBdr>
      <w:jc w:val="right"/>
      <w:rPr>
        <w:i/>
        <w:iCs/>
        <w:sz w:val="18"/>
      </w:rPr>
    </w:pPr>
    <w:r>
      <w:rPr>
        <w:rFonts w:hint="eastAsia" w:ascii="宋体" w:hAnsi="宋体" w:cs="宋体"/>
        <w:color w:val="auto"/>
        <w:sz w:val="18"/>
        <w:szCs w:val="18"/>
        <w:lang w:eastAsia="zh-CN"/>
      </w:rPr>
      <w:t>柳新镇全域市场化保洁服务(第一批)</w:t>
    </w:r>
    <w:r>
      <w:rPr>
        <w:rFonts w:hint="eastAsia" w:ascii="宋体" w:hAnsi="宋体" w:eastAsia="宋体" w:cs="宋体"/>
        <w:color w:val="auto"/>
        <w:sz w:val="18"/>
        <w:szCs w:val="18"/>
      </w:rPr>
      <w:t>项目</w:t>
    </w:r>
    <w:r>
      <w:rPr>
        <w:rFonts w:hint="eastAsia"/>
        <w:sz w:val="18"/>
      </w:rPr>
      <w:t>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ZTRjOGU5NTNiYTUyZWQ4ZjliMDNhMzE4YWQyNTQifQ=="/>
  </w:docVars>
  <w:rsids>
    <w:rsidRoot w:val="00172A27"/>
    <w:rsid w:val="008B73C2"/>
    <w:rsid w:val="05F96277"/>
    <w:rsid w:val="0AE60FC0"/>
    <w:rsid w:val="0D583442"/>
    <w:rsid w:val="0F1F701F"/>
    <w:rsid w:val="0FD15A2F"/>
    <w:rsid w:val="16374B33"/>
    <w:rsid w:val="16F92E7F"/>
    <w:rsid w:val="1B2E2262"/>
    <w:rsid w:val="1C212645"/>
    <w:rsid w:val="1EFB34B3"/>
    <w:rsid w:val="1FFC1515"/>
    <w:rsid w:val="22E57C9A"/>
    <w:rsid w:val="26040008"/>
    <w:rsid w:val="28E17951"/>
    <w:rsid w:val="2BDD0222"/>
    <w:rsid w:val="2C88358E"/>
    <w:rsid w:val="2D1B5A45"/>
    <w:rsid w:val="2E8C47A9"/>
    <w:rsid w:val="344A48C2"/>
    <w:rsid w:val="3B2C087E"/>
    <w:rsid w:val="3C763C19"/>
    <w:rsid w:val="4053079D"/>
    <w:rsid w:val="42D20871"/>
    <w:rsid w:val="43A7797F"/>
    <w:rsid w:val="486836BC"/>
    <w:rsid w:val="4BA02817"/>
    <w:rsid w:val="4E7912FE"/>
    <w:rsid w:val="53A56FC8"/>
    <w:rsid w:val="567F4804"/>
    <w:rsid w:val="5AED59BE"/>
    <w:rsid w:val="60D4713E"/>
    <w:rsid w:val="6C515AE7"/>
    <w:rsid w:val="6D8A305E"/>
    <w:rsid w:val="6DA60F95"/>
    <w:rsid w:val="6ECB2220"/>
    <w:rsid w:val="6F3237D5"/>
    <w:rsid w:val="725F3CDC"/>
    <w:rsid w:val="735172EC"/>
    <w:rsid w:val="78B55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color w:val="000000"/>
      <w:sz w:val="20"/>
    </w:rPr>
  </w:style>
  <w:style w:type="paragraph" w:styleId="3">
    <w:name w:val="Body Text Indent"/>
    <w:basedOn w:val="1"/>
    <w:qFormat/>
    <w:uiPriority w:val="0"/>
    <w:pPr>
      <w:spacing w:after="120"/>
      <w:ind w:left="420"/>
    </w:pPr>
    <w:rPr>
      <w:rFonts w:ascii="Calibri" w:hAnsi="Calibri"/>
    </w:rPr>
  </w:style>
  <w:style w:type="paragraph" w:styleId="4">
    <w:name w:val="Normal Indent"/>
    <w:basedOn w:val="1"/>
    <w:next w:val="1"/>
    <w:qFormat/>
    <w:uiPriority w:val="0"/>
    <w:pPr>
      <w:ind w:firstLine="420"/>
    </w:pPr>
    <w:rPr>
      <w:szCs w:val="24"/>
    </w:rPr>
  </w:style>
  <w:style w:type="paragraph" w:styleId="5">
    <w:name w:val="Body Text"/>
    <w:basedOn w:val="1"/>
    <w:next w:val="1"/>
    <w:qFormat/>
    <w:uiPriority w:val="0"/>
    <w:pPr>
      <w:spacing w:after="120"/>
    </w:pPr>
  </w:style>
  <w:style w:type="paragraph" w:styleId="6">
    <w:name w:val="Block Text"/>
    <w:basedOn w:val="1"/>
    <w:next w:val="1"/>
    <w:qFormat/>
    <w:uiPriority w:val="0"/>
    <w:pPr>
      <w:autoSpaceDE w:val="0"/>
      <w:autoSpaceDN w:val="0"/>
      <w:adjustRightInd w:val="0"/>
      <w:spacing w:line="240" w:lineRule="auto"/>
      <w:ind w:left="256" w:right="6" w:firstLine="624"/>
    </w:pPr>
    <w:rPr>
      <w:rFonts w:ascii="Times New Roman" w:hAnsi="Times New Roman"/>
      <w:kern w:val="0"/>
      <w:sz w:val="28"/>
      <w:szCs w:val="20"/>
    </w:rPr>
  </w:style>
  <w:style w:type="paragraph" w:styleId="7">
    <w:name w:val="footer"/>
    <w:basedOn w:val="1"/>
    <w:qFormat/>
    <w:uiPriority w:val="99"/>
    <w:pPr>
      <w:tabs>
        <w:tab w:val="center" w:pos="4153"/>
        <w:tab w:val="right" w:pos="8306"/>
      </w:tabs>
      <w:jc w:val="left"/>
    </w:pPr>
    <w:rPr>
      <w:sz w:val="18"/>
      <w:szCs w:val="18"/>
    </w:rPr>
  </w:style>
  <w:style w:type="paragraph" w:styleId="8">
    <w:name w:val="Body Text First Indent"/>
    <w:basedOn w:val="5"/>
    <w:qFormat/>
    <w:uiPriority w:val="0"/>
    <w:pPr>
      <w:spacing w:after="0"/>
      <w:ind w:firstLine="420"/>
    </w:pPr>
    <w:rPr>
      <w:sz w:val="28"/>
      <w:szCs w:val="28"/>
    </w:rPr>
  </w:style>
  <w:style w:type="table" w:styleId="10">
    <w:name w:val="Table Grid"/>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2">
    <w:name w:val="标题 21"/>
    <w:basedOn w:val="1"/>
    <w:next w:val="1"/>
    <w:qFormat/>
    <w:uiPriority w:val="0"/>
    <w:pPr>
      <w:keepNext/>
      <w:keepLines/>
      <w:tabs>
        <w:tab w:val="left" w:pos="0"/>
      </w:tabs>
      <w:spacing w:before="50"/>
      <w:jc w:val="left"/>
    </w:pPr>
    <w:rPr>
      <w:rFonts w:ascii="Arial" w:hAnsi="Arial" w:eastAsia="黑体"/>
      <w:sz w:val="32"/>
      <w:szCs w:val="20"/>
    </w:rPr>
  </w:style>
  <w:style w:type="paragraph" w:customStyle="1" w:styleId="13">
    <w:name w:val="文本块11"/>
    <w:basedOn w:val="14"/>
    <w:unhideWhenUsed/>
    <w:qFormat/>
    <w:uiPriority w:val="0"/>
    <w:pPr>
      <w:spacing w:after="120"/>
      <w:ind w:left="1440" w:right="1440"/>
    </w:pPr>
    <w:rPr>
      <w:rFonts w:ascii="Calibri" w:hAnsi="Calibri"/>
    </w:rPr>
  </w:style>
  <w:style w:type="paragraph" w:customStyle="1" w:styleId="14">
    <w:name w:val="正文12"/>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无间隔1"/>
    <w:qFormat/>
    <w:uiPriority w:val="0"/>
    <w:rPr>
      <w:rFonts w:hint="default" w:ascii="Calibri" w:hAnsi="Calibri" w:eastAsia="宋体" w:cs="Times New Roman"/>
      <w:sz w:val="22"/>
      <w:lang w:val="en-US" w:eastAsia="zh-CN" w:bidi="ar-SA"/>
    </w:rPr>
  </w:style>
  <w:style w:type="paragraph" w:customStyle="1" w:styleId="16">
    <w:name w:val="脚注文本1"/>
    <w:basedOn w:val="17"/>
    <w:next w:val="29"/>
    <w:qFormat/>
    <w:uiPriority w:val="0"/>
    <w:pPr>
      <w:jc w:val="left"/>
    </w:pPr>
    <w:rPr>
      <w:rFonts w:ascii="宋体" w:eastAsia="Times New Roman"/>
      <w:sz w:val="18"/>
      <w:szCs w:val="18"/>
    </w:rPr>
  </w:style>
  <w:style w:type="paragraph" w:customStyle="1" w:styleId="17">
    <w:name w:val="正文1"/>
    <w:basedOn w:val="18"/>
    <w:next w:val="22"/>
    <w:link w:val="38"/>
    <w:qFormat/>
    <w:uiPriority w:val="0"/>
    <w:pPr>
      <w:spacing w:line="360" w:lineRule="atLeast"/>
      <w:jc w:val="left"/>
    </w:pPr>
    <w:rPr>
      <w:rFonts w:ascii="宋体"/>
      <w:sz w:val="24"/>
      <w:szCs w:val="20"/>
    </w:rPr>
  </w:style>
  <w:style w:type="paragraph" w:customStyle="1" w:styleId="18">
    <w:name w:val="正文11"/>
    <w:next w:val="1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9">
    <w:name w:val="文本块1"/>
    <w:basedOn w:val="20"/>
    <w:next w:val="1"/>
    <w:qFormat/>
    <w:uiPriority w:val="0"/>
    <w:pPr>
      <w:ind w:left="256" w:right="6" w:firstLine="624"/>
    </w:pPr>
    <w:rPr>
      <w:rFonts w:eastAsia="仿宋_GB2312"/>
      <w:sz w:val="28"/>
      <w:szCs w:val="20"/>
    </w:rPr>
  </w:style>
  <w:style w:type="paragraph" w:customStyle="1" w:styleId="20">
    <w:name w:val="正文111"/>
    <w:next w:val="21"/>
    <w:qFormat/>
    <w:uiPriority w:val="0"/>
    <w:pPr>
      <w:widowControl w:val="0"/>
      <w:spacing w:line="360" w:lineRule="exact"/>
      <w:jc w:val="center"/>
    </w:pPr>
    <w:rPr>
      <w:rFonts w:hint="default" w:ascii="Times New Roman" w:hAnsi="Times New Roman" w:eastAsia="仿宋_GB2312" w:cs="Times New Roman"/>
      <w:sz w:val="28"/>
      <w:szCs w:val="24"/>
      <w:lang w:val="en-US" w:eastAsia="zh-CN" w:bidi="ar-SA"/>
    </w:rPr>
  </w:style>
  <w:style w:type="paragraph" w:customStyle="1" w:styleId="21">
    <w:name w:val="目录 111"/>
    <w:basedOn w:val="20"/>
    <w:next w:val="1"/>
    <w:qFormat/>
    <w:uiPriority w:val="0"/>
    <w:pPr>
      <w:widowControl/>
      <w:spacing w:after="100" w:line="259" w:lineRule="auto"/>
      <w:jc w:val="left"/>
    </w:pPr>
    <w:rPr>
      <w:rFonts w:ascii="Calibri" w:hAnsi="Calibri"/>
      <w:sz w:val="22"/>
      <w:szCs w:val="22"/>
    </w:rPr>
  </w:style>
  <w:style w:type="paragraph" w:customStyle="1" w:styleId="22">
    <w:name w:val="目录 11"/>
    <w:basedOn w:val="23"/>
    <w:next w:val="14"/>
    <w:qFormat/>
    <w:uiPriority w:val="0"/>
    <w:pPr>
      <w:spacing w:before="120" w:after="120"/>
      <w:jc w:val="left"/>
    </w:pPr>
    <w:rPr>
      <w:rFonts w:ascii="Calibri" w:hAnsi="Calibri"/>
      <w:b/>
      <w:bCs/>
      <w:caps/>
      <w:sz w:val="20"/>
      <w:szCs w:val="20"/>
    </w:rPr>
  </w:style>
  <w:style w:type="paragraph" w:customStyle="1" w:styleId="23">
    <w:name w:val="正文112"/>
    <w:next w:val="24"/>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4">
    <w:name w:val="正文首行缩进1"/>
    <w:basedOn w:val="25"/>
    <w:next w:val="26"/>
    <w:qFormat/>
    <w:uiPriority w:val="0"/>
    <w:pPr>
      <w:spacing w:line="360" w:lineRule="auto"/>
      <w:ind w:firstLine="200"/>
    </w:pPr>
    <w:rPr>
      <w:rFonts w:ascii="仿宋_GB2312" w:eastAsia="仿宋_GB2312"/>
      <w:sz w:val="30"/>
      <w:szCs w:val="30"/>
    </w:rPr>
  </w:style>
  <w:style w:type="paragraph" w:customStyle="1" w:styleId="25">
    <w:name w:val="正文文本11"/>
    <w:basedOn w:val="23"/>
    <w:next w:val="20"/>
    <w:qFormat/>
    <w:uiPriority w:val="0"/>
    <w:pPr>
      <w:spacing w:after="120"/>
    </w:pPr>
  </w:style>
  <w:style w:type="paragraph" w:customStyle="1" w:styleId="26">
    <w:name w:val="正文首行缩进 211"/>
    <w:basedOn w:val="27"/>
    <w:next w:val="23"/>
    <w:qFormat/>
    <w:uiPriority w:val="0"/>
    <w:pPr>
      <w:ind w:firstLine="420"/>
    </w:pPr>
    <w:rPr>
      <w:rFonts w:ascii="Times New Roman" w:hAnsi="Times New Roman"/>
    </w:rPr>
  </w:style>
  <w:style w:type="paragraph" w:customStyle="1" w:styleId="27">
    <w:name w:val="正文文本缩进11"/>
    <w:basedOn w:val="18"/>
    <w:next w:val="28"/>
    <w:qFormat/>
    <w:uiPriority w:val="0"/>
    <w:pPr>
      <w:spacing w:after="120"/>
      <w:ind w:left="420"/>
    </w:pPr>
    <w:rPr>
      <w:rFonts w:ascii="Calibri" w:hAnsi="Calibri"/>
    </w:rPr>
  </w:style>
  <w:style w:type="paragraph" w:customStyle="1" w:styleId="28">
    <w:name w:val="寄信人地址11"/>
    <w:basedOn w:val="1"/>
    <w:qFormat/>
    <w:uiPriority w:val="0"/>
    <w:rPr>
      <w:rFonts w:ascii="Arial" w:hAnsi="Arial"/>
    </w:rPr>
  </w:style>
  <w:style w:type="paragraph" w:customStyle="1" w:styleId="29">
    <w:name w:val="索引 51"/>
    <w:basedOn w:val="17"/>
    <w:next w:val="17"/>
    <w:qFormat/>
    <w:uiPriority w:val="0"/>
    <w:pPr>
      <w:ind w:left="798"/>
      <w:jc w:val="left"/>
    </w:pPr>
    <w:rPr>
      <w:rFonts w:ascii="Calibri" w:hAnsi="Calibri"/>
    </w:rPr>
  </w:style>
  <w:style w:type="paragraph" w:customStyle="1" w:styleId="30">
    <w:name w:val="正文文本缩进1"/>
    <w:basedOn w:val="31"/>
    <w:next w:val="33"/>
    <w:qFormat/>
    <w:uiPriority w:val="0"/>
    <w:pPr>
      <w:widowControl w:val="0"/>
      <w:spacing w:after="120"/>
      <w:ind w:left="420"/>
      <w:jc w:val="both"/>
    </w:pPr>
    <w:rPr>
      <w:rFonts w:hint="default" w:ascii="Times New Roman" w:hAnsi="Times New Roman" w:eastAsia="宋体" w:cs="Times New Roman"/>
      <w:sz w:val="21"/>
      <w:szCs w:val="24"/>
      <w:lang w:val="en-US" w:eastAsia="zh-CN" w:bidi="ar-SA"/>
    </w:rPr>
  </w:style>
  <w:style w:type="paragraph" w:customStyle="1" w:styleId="31">
    <w:name w:val="正文1111"/>
    <w:next w:val="32"/>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2">
    <w:name w:val="标题 211"/>
    <w:basedOn w:val="31"/>
    <w:next w:val="31"/>
    <w:qFormat/>
    <w:uiPriority w:val="0"/>
    <w:pPr>
      <w:keepNext/>
      <w:keepLines/>
      <w:spacing w:before="260" w:after="260" w:line="416" w:lineRule="auto"/>
      <w:outlineLvl w:val="1"/>
    </w:pPr>
    <w:rPr>
      <w:rFonts w:ascii="Calibri Light" w:hAnsi="Calibri Light"/>
      <w:bCs/>
      <w:sz w:val="32"/>
      <w:szCs w:val="32"/>
    </w:rPr>
  </w:style>
  <w:style w:type="paragraph" w:customStyle="1" w:styleId="33">
    <w:name w:val="寄信人地址1"/>
    <w:basedOn w:val="18"/>
    <w:qFormat/>
    <w:uiPriority w:val="0"/>
    <w:rPr>
      <w:rFonts w:ascii="Arial" w:hAnsi="Arial"/>
    </w:rPr>
  </w:style>
  <w:style w:type="paragraph" w:customStyle="1" w:styleId="34">
    <w:name w:val="正文文本1"/>
    <w:basedOn w:val="17"/>
    <w:next w:val="17"/>
    <w:qFormat/>
    <w:uiPriority w:val="0"/>
    <w:pPr>
      <w:spacing w:after="120"/>
    </w:pPr>
    <w:rPr>
      <w:lang w:val="en-US" w:eastAsia="en-US"/>
    </w:rPr>
  </w:style>
  <w:style w:type="paragraph" w:customStyle="1" w:styleId="35">
    <w:name w:val="标题 41"/>
    <w:basedOn w:val="14"/>
    <w:next w:val="18"/>
    <w:qFormat/>
    <w:uiPriority w:val="0"/>
    <w:pPr>
      <w:keepNext/>
      <w:keepLines/>
      <w:spacing w:before="280" w:after="290" w:line="376" w:lineRule="auto"/>
      <w:outlineLvl w:val="3"/>
    </w:pPr>
    <w:rPr>
      <w:rFonts w:ascii="Cambria" w:hAnsi="Cambria"/>
      <w:b/>
      <w:bCs/>
      <w:sz w:val="28"/>
      <w:szCs w:val="28"/>
    </w:rPr>
  </w:style>
  <w:style w:type="table" w:customStyle="1" w:styleId="36">
    <w:name w:val="网格型11"/>
    <w:qFormat/>
    <w:uiPriority w:val="59"/>
    <w:rPr>
      <w:rFonts w:ascii="Calibri" w:hAnsi="Calibri" w:eastAsia="宋体" w:cs="Times New Roman"/>
      <w:sz w:val="21"/>
      <w:szCs w:val="22"/>
    </w:rPr>
  </w:style>
  <w:style w:type="table" w:customStyle="1" w:styleId="37">
    <w:name w:val="普通表格11"/>
    <w:semiHidden/>
    <w:qFormat/>
    <w:uiPriority w:val="0"/>
  </w:style>
  <w:style w:type="character" w:customStyle="1" w:styleId="38">
    <w:name w:val="NormalCharacter"/>
    <w:link w:val="17"/>
    <w:semiHidden/>
    <w:qFormat/>
    <w:uiPriority w:val="0"/>
    <w:rPr>
      <w:rFonts w:ascii="宋体"/>
      <w:sz w:val="24"/>
      <w:szCs w:val="20"/>
    </w:rPr>
  </w:style>
  <w:style w:type="paragraph" w:customStyle="1" w:styleId="39">
    <w:name w:val="正文首行缩进 21"/>
    <w:basedOn w:val="30"/>
    <w:next w:val="1"/>
    <w:qFormat/>
    <w:uiPriority w:val="0"/>
    <w:pPr>
      <w:ind w:firstLine="420"/>
    </w:pPr>
  </w:style>
  <w:style w:type="character" w:customStyle="1" w:styleId="40">
    <w:name w:val="font01"/>
    <w:basedOn w:val="11"/>
    <w:qFormat/>
    <w:uiPriority w:val="0"/>
    <w:rPr>
      <w:rFonts w:hint="eastAsia" w:ascii="微软雅黑" w:hAnsi="微软雅黑" w:eastAsia="微软雅黑" w:cs="微软雅黑"/>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11</Pages>
  <Words>3865</Words>
  <Characters>4174</Characters>
  <Lines>0</Lines>
  <Paragraphs>0</Paragraphs>
  <TotalTime>0</TotalTime>
  <ScaleCrop>false</ScaleCrop>
  <LinksUpToDate>false</LinksUpToDate>
  <CharactersWithSpaces>4178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Only.one</dc:creator>
  <cp:lastModifiedBy>庞磊</cp:lastModifiedBy>
  <dcterms:modified xsi:type="dcterms:W3CDTF">2026-06-29T06:15:33Z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FCC47925707F43D1862D5E9ECDD91D3F_12</vt:lpwstr>
  </property>
  <property fmtid="{D5CDD505-2E9C-101B-9397-08002B2CF9AE}" pid="4" name="KSOTemplateDocerSaveRecord">
    <vt:lpwstr>eyJoZGlkIjoiMTdhMzJjYTExMzEzZTQ1NTU4NmI5NWIxMzMxNWNjNzEiLCJ1c2VySWQiOiI0MzI4NTk0NzQifQ==</vt:lpwstr>
  </property>
</Properties>
</file>