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D993B">
      <w:pPr>
        <w:spacing w:line="360" w:lineRule="auto"/>
        <w:ind w:firstLine="480" w:firstLineChars="200"/>
        <w:rPr>
          <w:rFonts w:ascii="宋体" w:hAnsi="宋体" w:eastAsia="宋体" w:cs="宋体"/>
          <w:color w:val="auto"/>
          <w:sz w:val="24"/>
          <w:szCs w:val="24"/>
        </w:rPr>
        <w:sectPr>
          <w:pgSz w:w="11906" w:h="16838"/>
          <w:pgMar w:top="1440" w:right="144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color w:val="auto"/>
          <w:kern w:val="0"/>
          <w:sz w:val="24"/>
          <w:szCs w:val="24"/>
        </w:rPr>
        <w:t>如有建议或意见，请以书面形式并加盖公章、注明联系人、联系方式，于</w:t>
      </w:r>
      <w:r>
        <w:rPr>
          <w:rFonts w:hint="eastAsia" w:ascii="宋体" w:hAnsi="宋体" w:eastAsia="宋体" w:cs="宋体"/>
          <w:color w:val="auto"/>
          <w:kern w:val="0"/>
          <w:sz w:val="24"/>
          <w:szCs w:val="24"/>
          <w:lang w:eastAsia="zh-CN"/>
        </w:rPr>
        <w:t>2026年6月17日17：00</w:t>
      </w:r>
      <w:r>
        <w:rPr>
          <w:rFonts w:hint="eastAsia" w:ascii="宋体" w:hAnsi="宋体" w:eastAsia="宋体" w:cs="宋体"/>
          <w:color w:val="auto"/>
          <w:kern w:val="0"/>
          <w:sz w:val="24"/>
          <w:szCs w:val="24"/>
        </w:rPr>
        <w:t>之前送至我单位，逾期不受理（如邮寄，</w:t>
      </w:r>
      <w:r>
        <w:rPr>
          <w:rFonts w:hint="eastAsia" w:ascii="宋体" w:hAnsi="宋体" w:eastAsia="宋体" w:cs="宋体"/>
          <w:color w:val="auto"/>
          <w:kern w:val="0"/>
          <w:sz w:val="24"/>
          <w:szCs w:val="24"/>
          <w:lang w:eastAsia="zh-CN"/>
        </w:rPr>
        <w:t>2026年6月17日17：00</w:t>
      </w:r>
      <w:r>
        <w:rPr>
          <w:rFonts w:hint="eastAsia" w:ascii="宋体" w:hAnsi="宋体" w:eastAsia="宋体" w:cs="宋体"/>
          <w:color w:val="auto"/>
          <w:kern w:val="0"/>
          <w:sz w:val="24"/>
          <w:szCs w:val="24"/>
        </w:rPr>
        <w:t>之后到达本公司的邮件将不再受理）。</w:t>
      </w:r>
    </w:p>
    <w:p w14:paraId="473DD422">
      <w:pPr>
        <w:pStyle w:val="3"/>
        <w:spacing w:line="360" w:lineRule="auto"/>
        <w:rPr>
          <w:rFonts w:ascii="宋体" w:hAnsi="宋体" w:eastAsia="宋体" w:cs="宋体"/>
          <w:color w:val="auto"/>
        </w:rPr>
      </w:pPr>
      <w:r>
        <w:rPr>
          <w:rFonts w:hint="eastAsia" w:ascii="宋体" w:hAnsi="宋体" w:eastAsia="宋体" w:cs="宋体"/>
          <w:color w:val="auto"/>
        </w:rPr>
        <w:t>第六章 采购需求</w:t>
      </w:r>
    </w:p>
    <w:p w14:paraId="22610D5C">
      <w:pPr>
        <w:pStyle w:val="40"/>
        <w:spacing w:line="336" w:lineRule="auto"/>
        <w:ind w:left="0" w:right="0" w:firstLine="0"/>
        <w:rPr>
          <w:rFonts w:hint="eastAsia"/>
          <w:color w:val="auto"/>
          <w:szCs w:val="24"/>
        </w:rPr>
      </w:pPr>
      <w:r>
        <w:rPr>
          <w:rFonts w:hint="eastAsia"/>
          <w:b/>
          <w:bCs/>
          <w:color w:val="auto"/>
          <w:szCs w:val="24"/>
        </w:rPr>
        <w:t>一</w:t>
      </w:r>
      <w:r>
        <w:rPr>
          <w:b/>
          <w:bCs/>
          <w:color w:val="auto"/>
          <w:szCs w:val="24"/>
        </w:rPr>
        <w:t>、项</w:t>
      </w:r>
      <w:r>
        <w:rPr>
          <w:rFonts w:hint="eastAsia"/>
          <w:b/>
          <w:bCs/>
          <w:color w:val="auto"/>
          <w:szCs w:val="24"/>
        </w:rPr>
        <w:t>目内容</w:t>
      </w:r>
    </w:p>
    <w:p w14:paraId="2118E6A8">
      <w:pPr>
        <w:spacing w:line="336" w:lineRule="auto"/>
        <w:ind w:firstLine="480"/>
        <w:rPr>
          <w:rFonts w:hint="eastAsia" w:ascii="宋体" w:hAnsi="宋体"/>
          <w:color w:val="auto"/>
          <w:sz w:val="24"/>
          <w:szCs w:val="24"/>
        </w:rPr>
      </w:pPr>
      <w:r>
        <w:rPr>
          <w:rFonts w:hint="eastAsia" w:ascii="宋体" w:hAnsi="宋体"/>
          <w:color w:val="auto"/>
          <w:sz w:val="24"/>
          <w:szCs w:val="24"/>
        </w:rPr>
        <w:t>1.采购人</w:t>
      </w:r>
      <w:r>
        <w:rPr>
          <w:rFonts w:hint="eastAsia" w:ascii="宋体" w:hAnsi="宋体"/>
          <w:color w:val="auto"/>
          <w:sz w:val="24"/>
          <w:szCs w:val="24"/>
          <w:lang w:eastAsia="zh-CN"/>
        </w:rPr>
        <w:t>：</w:t>
      </w:r>
      <w:r>
        <w:rPr>
          <w:rFonts w:hint="eastAsia" w:ascii="宋体" w:hAnsi="宋体"/>
          <w:color w:val="auto"/>
          <w:sz w:val="24"/>
          <w:szCs w:val="24"/>
        </w:rPr>
        <w:t>徐州市铜山区自然资源和规划局</w:t>
      </w:r>
    </w:p>
    <w:p w14:paraId="44B87E8F">
      <w:pPr>
        <w:spacing w:line="336" w:lineRule="auto"/>
        <w:ind w:firstLine="480"/>
        <w:rPr>
          <w:rFonts w:hint="eastAsia" w:ascii="宋体" w:hAnsi="宋体" w:eastAsiaTheme="minorEastAsia"/>
          <w:color w:val="auto"/>
          <w:sz w:val="24"/>
          <w:szCs w:val="24"/>
          <w:lang w:eastAsia="zh-CN"/>
        </w:rPr>
      </w:pPr>
      <w:r>
        <w:rPr>
          <w:rFonts w:hint="eastAsia" w:ascii="宋体" w:hAnsi="宋体"/>
          <w:color w:val="auto"/>
          <w:sz w:val="24"/>
          <w:szCs w:val="24"/>
        </w:rPr>
        <w:t>2.项目名称</w:t>
      </w:r>
      <w:r>
        <w:rPr>
          <w:rFonts w:hint="eastAsia" w:ascii="宋体" w:hAnsi="宋体"/>
          <w:color w:val="auto"/>
          <w:sz w:val="24"/>
          <w:szCs w:val="24"/>
          <w:lang w:eastAsia="zh-CN"/>
        </w:rPr>
        <w:t>：铜山区廊道生态林绿化工程养护项目</w:t>
      </w:r>
    </w:p>
    <w:p w14:paraId="381393F5">
      <w:pPr>
        <w:tabs>
          <w:tab w:val="left" w:pos="312"/>
        </w:tabs>
        <w:spacing w:line="336" w:lineRule="auto"/>
        <w:ind w:firstLine="480"/>
        <w:rPr>
          <w:rFonts w:ascii="新宋体" w:hAnsi="新宋体" w:eastAsia="新宋体" w:cs="新宋体"/>
          <w:color w:val="auto"/>
          <w:sz w:val="24"/>
          <w:szCs w:val="24"/>
        </w:rPr>
      </w:pPr>
      <w:r>
        <w:rPr>
          <w:rFonts w:hint="eastAsia" w:ascii="宋体" w:hAnsi="宋体"/>
          <w:color w:val="auto"/>
          <w:sz w:val="24"/>
          <w:szCs w:val="24"/>
        </w:rPr>
        <w:t>3.</w:t>
      </w:r>
      <w:r>
        <w:rPr>
          <w:rFonts w:ascii="宋体" w:hAnsi="宋体"/>
          <w:color w:val="auto"/>
          <w:sz w:val="24"/>
          <w:szCs w:val="24"/>
        </w:rPr>
        <w:t>项目预算</w:t>
      </w:r>
      <w:r>
        <w:rPr>
          <w:rFonts w:hint="eastAsia" w:ascii="宋体" w:hAnsi="宋体"/>
          <w:color w:val="auto"/>
          <w:sz w:val="24"/>
          <w:szCs w:val="24"/>
          <w:lang w:eastAsia="zh-CN"/>
        </w:rPr>
        <w:t>：</w:t>
      </w:r>
      <w:r>
        <w:rPr>
          <w:rFonts w:hint="eastAsia" w:ascii="宋体" w:hAnsi="宋体"/>
          <w:b/>
          <w:bCs/>
          <w:color w:val="auto"/>
          <w:sz w:val="24"/>
          <w:szCs w:val="24"/>
          <w:lang w:eastAsia="zh-CN"/>
        </w:rPr>
        <w:t>713.10</w:t>
      </w:r>
      <w:r>
        <w:rPr>
          <w:rFonts w:hint="eastAsia" w:ascii="宋体" w:hAnsi="宋体"/>
          <w:color w:val="auto"/>
          <w:sz w:val="24"/>
          <w:szCs w:val="24"/>
          <w:lang w:eastAsia="zh-CN"/>
        </w:rPr>
        <w:t>万元人民币（</w:t>
      </w:r>
      <w:r>
        <w:rPr>
          <w:rFonts w:hint="eastAsia" w:ascii="宋体" w:hAnsi="宋体"/>
          <w:b/>
          <w:bCs/>
          <w:color w:val="auto"/>
          <w:sz w:val="24"/>
          <w:szCs w:val="24"/>
          <w:lang w:eastAsia="zh-CN"/>
        </w:rPr>
        <w:t>237.70</w:t>
      </w:r>
      <w:r>
        <w:rPr>
          <w:rFonts w:hint="eastAsia" w:ascii="宋体" w:hAnsi="宋体"/>
          <w:color w:val="auto"/>
          <w:sz w:val="24"/>
          <w:szCs w:val="24"/>
          <w:lang w:eastAsia="zh-CN"/>
        </w:rPr>
        <w:t>万元/年），共分两个标段。其中一标段不接受超过</w:t>
      </w:r>
      <w:r>
        <w:rPr>
          <w:rFonts w:hint="eastAsia" w:ascii="宋体" w:hAnsi="宋体"/>
          <w:b/>
          <w:bCs/>
          <w:color w:val="auto"/>
          <w:sz w:val="24"/>
          <w:szCs w:val="24"/>
          <w:lang w:eastAsia="zh-CN"/>
        </w:rPr>
        <w:t>316.35</w:t>
      </w:r>
      <w:r>
        <w:rPr>
          <w:rFonts w:hint="eastAsia" w:ascii="宋体" w:hAnsi="宋体"/>
          <w:color w:val="auto"/>
          <w:sz w:val="24"/>
          <w:szCs w:val="24"/>
          <w:lang w:eastAsia="zh-CN"/>
        </w:rPr>
        <w:t>万元人民币（</w:t>
      </w:r>
      <w:r>
        <w:rPr>
          <w:rFonts w:hint="eastAsia" w:ascii="宋体" w:hAnsi="宋体"/>
          <w:b/>
          <w:bCs/>
          <w:color w:val="auto"/>
          <w:sz w:val="24"/>
          <w:szCs w:val="24"/>
          <w:lang w:eastAsia="zh-CN"/>
        </w:rPr>
        <w:t>105.45</w:t>
      </w:r>
      <w:r>
        <w:rPr>
          <w:rFonts w:hint="eastAsia" w:ascii="宋体" w:hAnsi="宋体"/>
          <w:color w:val="auto"/>
          <w:sz w:val="24"/>
          <w:szCs w:val="24"/>
          <w:lang w:eastAsia="zh-CN"/>
        </w:rPr>
        <w:t>万元/年）的投标报价；二标段不接受超过</w:t>
      </w:r>
      <w:r>
        <w:rPr>
          <w:rFonts w:hint="eastAsia" w:ascii="宋体" w:hAnsi="宋体"/>
          <w:b/>
          <w:bCs/>
          <w:color w:val="auto"/>
          <w:sz w:val="24"/>
          <w:szCs w:val="24"/>
          <w:lang w:eastAsia="zh-CN"/>
        </w:rPr>
        <w:t>396.75</w:t>
      </w:r>
      <w:r>
        <w:rPr>
          <w:rFonts w:hint="eastAsia" w:ascii="宋体" w:hAnsi="宋体"/>
          <w:color w:val="auto"/>
          <w:sz w:val="24"/>
          <w:szCs w:val="24"/>
          <w:lang w:eastAsia="zh-CN"/>
        </w:rPr>
        <w:t>万元人民币（</w:t>
      </w:r>
      <w:r>
        <w:rPr>
          <w:rFonts w:hint="eastAsia" w:ascii="宋体" w:hAnsi="宋体"/>
          <w:b/>
          <w:bCs/>
          <w:color w:val="auto"/>
          <w:sz w:val="24"/>
          <w:szCs w:val="24"/>
          <w:lang w:eastAsia="zh-CN"/>
        </w:rPr>
        <w:t>132.25</w:t>
      </w:r>
      <w:r>
        <w:rPr>
          <w:rFonts w:hint="eastAsia" w:ascii="宋体" w:hAnsi="宋体"/>
          <w:color w:val="auto"/>
          <w:sz w:val="24"/>
          <w:szCs w:val="24"/>
          <w:lang w:eastAsia="zh-CN"/>
        </w:rPr>
        <w:t>万元/年）的投标报价。投标人投标报价包括完成本项工作所需的一切费用，包括但不限于各种税费、人工、保险、管理、维护、利润、税金、招标代理费、政策性文件规定及合同包含的所有风险、责任等各项应有费用。采购人不再支付报价以外的任何费用。</w:t>
      </w:r>
      <w:r>
        <w:rPr>
          <w:rFonts w:hint="eastAsia" w:ascii="宋体" w:hAnsi="宋体"/>
          <w:color w:val="auto"/>
          <w:sz w:val="24"/>
          <w:szCs w:val="24"/>
        </w:rPr>
        <w:t>4.</w:t>
      </w:r>
      <w:r>
        <w:rPr>
          <w:rFonts w:hint="eastAsia" w:ascii="新宋体" w:hAnsi="新宋体" w:eastAsia="新宋体" w:cs="新宋体"/>
          <w:color w:val="auto"/>
          <w:sz w:val="24"/>
          <w:szCs w:val="24"/>
        </w:rPr>
        <w:t>标段划分：本项目共分两个标段。</w:t>
      </w:r>
    </w:p>
    <w:tbl>
      <w:tblPr>
        <w:tblStyle w:val="29"/>
        <w:tblW w:w="85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0"/>
        <w:gridCol w:w="4588"/>
        <w:gridCol w:w="1484"/>
      </w:tblGrid>
      <w:tr w14:paraId="22FF6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2500" w:type="dxa"/>
            <w:noWrap w:val="0"/>
            <w:vAlign w:val="center"/>
          </w:tcPr>
          <w:p w14:paraId="38DF19CC">
            <w:pPr>
              <w:spacing w:line="336" w:lineRule="auto"/>
              <w:ind w:firstLine="480"/>
              <w:jc w:val="center"/>
              <w:rPr>
                <w:rFonts w:hint="eastAsia" w:ascii="宋体" w:hAnsi="宋体"/>
                <w:color w:val="auto"/>
                <w:sz w:val="24"/>
                <w:szCs w:val="24"/>
              </w:rPr>
            </w:pPr>
            <w:r>
              <w:rPr>
                <w:rFonts w:hint="eastAsia" w:ascii="宋体" w:hAnsi="宋体"/>
                <w:color w:val="auto"/>
                <w:sz w:val="24"/>
                <w:szCs w:val="24"/>
              </w:rPr>
              <w:t>标段名称</w:t>
            </w:r>
          </w:p>
        </w:tc>
        <w:tc>
          <w:tcPr>
            <w:tcW w:w="4588" w:type="dxa"/>
            <w:noWrap w:val="0"/>
            <w:vAlign w:val="center"/>
          </w:tcPr>
          <w:p w14:paraId="6E2DE214">
            <w:pPr>
              <w:spacing w:line="336" w:lineRule="auto"/>
              <w:ind w:firstLine="480"/>
              <w:jc w:val="center"/>
              <w:rPr>
                <w:rFonts w:hint="eastAsia" w:ascii="宋体" w:hAnsi="宋体"/>
                <w:color w:val="auto"/>
                <w:sz w:val="24"/>
                <w:szCs w:val="24"/>
              </w:rPr>
            </w:pPr>
            <w:r>
              <w:rPr>
                <w:rFonts w:hint="eastAsia" w:ascii="宋体" w:hAnsi="宋体"/>
                <w:color w:val="auto"/>
                <w:sz w:val="24"/>
                <w:szCs w:val="24"/>
              </w:rPr>
              <w:t>标段内容</w:t>
            </w:r>
          </w:p>
        </w:tc>
        <w:tc>
          <w:tcPr>
            <w:tcW w:w="1484" w:type="dxa"/>
            <w:noWrap w:val="0"/>
            <w:vAlign w:val="center"/>
          </w:tcPr>
          <w:p w14:paraId="50E5BD0E">
            <w:pPr>
              <w:spacing w:line="336" w:lineRule="auto"/>
              <w:jc w:val="center"/>
              <w:rPr>
                <w:rFonts w:hint="eastAsia" w:ascii="宋体" w:hAnsi="宋体"/>
                <w:color w:val="auto"/>
                <w:sz w:val="24"/>
                <w:szCs w:val="24"/>
              </w:rPr>
            </w:pPr>
            <w:r>
              <w:rPr>
                <w:rFonts w:hint="eastAsia" w:ascii="宋体" w:hAnsi="宋体"/>
                <w:color w:val="auto"/>
                <w:sz w:val="24"/>
                <w:szCs w:val="24"/>
              </w:rPr>
              <w:t>预算金额</w:t>
            </w:r>
          </w:p>
        </w:tc>
      </w:tr>
      <w:tr w14:paraId="12572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1" w:hRule="atLeast"/>
          <w:jc w:val="center"/>
        </w:trPr>
        <w:tc>
          <w:tcPr>
            <w:tcW w:w="2500" w:type="dxa"/>
            <w:noWrap w:val="0"/>
            <w:vAlign w:val="center"/>
          </w:tcPr>
          <w:p w14:paraId="34FA663F">
            <w:pPr>
              <w:spacing w:line="336" w:lineRule="auto"/>
              <w:jc w:val="center"/>
              <w:rPr>
                <w:rFonts w:hint="eastAsia" w:ascii="inherit" w:hAnsi="inherit" w:cs="宋体"/>
                <w:color w:val="auto"/>
                <w:sz w:val="24"/>
                <w:szCs w:val="24"/>
              </w:rPr>
            </w:pPr>
            <w:r>
              <w:rPr>
                <w:rFonts w:hint="eastAsia" w:ascii="宋体" w:hAnsi="宋体"/>
                <w:color w:val="auto"/>
                <w:sz w:val="24"/>
                <w:szCs w:val="24"/>
              </w:rPr>
              <w:t>铜山区廊道生态林绿化工程养护</w:t>
            </w:r>
            <w:r>
              <w:rPr>
                <w:rFonts w:hint="eastAsia" w:ascii="inherit" w:hAnsi="inherit" w:cs="宋体"/>
                <w:color w:val="auto"/>
                <w:sz w:val="24"/>
                <w:szCs w:val="24"/>
              </w:rPr>
              <w:t>一标段</w:t>
            </w:r>
          </w:p>
        </w:tc>
        <w:tc>
          <w:tcPr>
            <w:tcW w:w="4588" w:type="dxa"/>
            <w:noWrap w:val="0"/>
            <w:vAlign w:val="top"/>
          </w:tcPr>
          <w:p w14:paraId="5C5B9E6D">
            <w:pPr>
              <w:spacing w:line="336" w:lineRule="auto"/>
              <w:rPr>
                <w:rFonts w:ascii="inherit" w:hAnsi="inherit" w:cs="宋体"/>
                <w:color w:val="auto"/>
                <w:sz w:val="24"/>
                <w:szCs w:val="24"/>
              </w:rPr>
            </w:pPr>
            <w:r>
              <w:rPr>
                <w:rFonts w:hint="eastAsia" w:ascii="宋体" w:hAnsi="宋体"/>
                <w:color w:val="auto"/>
                <w:sz w:val="24"/>
                <w:szCs w:val="24"/>
              </w:rPr>
              <w:t>京沪高铁沿线生态林铜山境内部分，其中棠张镇1590亩，茅村镇324亩，柳泉镇1602亩，生态林绿化养护共3516亩。</w:t>
            </w:r>
          </w:p>
        </w:tc>
        <w:tc>
          <w:tcPr>
            <w:tcW w:w="1484" w:type="dxa"/>
            <w:noWrap w:val="0"/>
            <w:vAlign w:val="center"/>
          </w:tcPr>
          <w:p w14:paraId="1554D9B6">
            <w:pPr>
              <w:spacing w:line="336" w:lineRule="auto"/>
              <w:jc w:val="center"/>
              <w:rPr>
                <w:rFonts w:hint="eastAsia" w:ascii="宋体" w:hAnsi="宋体"/>
                <w:color w:val="auto"/>
                <w:sz w:val="24"/>
                <w:szCs w:val="24"/>
              </w:rPr>
            </w:pPr>
            <w:r>
              <w:rPr>
                <w:rFonts w:hint="eastAsia" w:ascii="宋体" w:hAnsi="宋体"/>
                <w:b/>
                <w:bCs/>
                <w:color w:val="auto"/>
                <w:sz w:val="24"/>
                <w:szCs w:val="24"/>
                <w:lang w:eastAsia="zh-CN"/>
              </w:rPr>
              <w:t>316.35</w:t>
            </w:r>
            <w:r>
              <w:rPr>
                <w:rFonts w:hint="eastAsia" w:ascii="宋体" w:hAnsi="宋体"/>
                <w:color w:val="auto"/>
                <w:sz w:val="24"/>
                <w:szCs w:val="24"/>
              </w:rPr>
              <w:t>万元</w:t>
            </w:r>
          </w:p>
        </w:tc>
      </w:tr>
      <w:tr w14:paraId="623D8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9" w:hRule="atLeast"/>
          <w:jc w:val="center"/>
        </w:trPr>
        <w:tc>
          <w:tcPr>
            <w:tcW w:w="2500" w:type="dxa"/>
            <w:noWrap w:val="0"/>
            <w:vAlign w:val="center"/>
          </w:tcPr>
          <w:p w14:paraId="526C3689">
            <w:pPr>
              <w:spacing w:line="336" w:lineRule="auto"/>
              <w:jc w:val="center"/>
              <w:rPr>
                <w:rFonts w:hint="eastAsia" w:ascii="inherit" w:hAnsi="inherit" w:cs="宋体"/>
                <w:color w:val="auto"/>
                <w:sz w:val="24"/>
                <w:szCs w:val="24"/>
              </w:rPr>
            </w:pPr>
            <w:r>
              <w:rPr>
                <w:rFonts w:hint="eastAsia" w:ascii="宋体" w:hAnsi="宋体"/>
                <w:color w:val="auto"/>
                <w:sz w:val="24"/>
                <w:szCs w:val="24"/>
              </w:rPr>
              <w:t>铜山区廊道生态林绿化工程养护</w:t>
            </w:r>
            <w:r>
              <w:rPr>
                <w:rFonts w:hint="eastAsia" w:ascii="inherit" w:hAnsi="inherit" w:cs="宋体"/>
                <w:color w:val="auto"/>
                <w:sz w:val="24"/>
                <w:szCs w:val="24"/>
              </w:rPr>
              <w:t>二标段</w:t>
            </w:r>
          </w:p>
        </w:tc>
        <w:tc>
          <w:tcPr>
            <w:tcW w:w="4588" w:type="dxa"/>
            <w:noWrap w:val="0"/>
            <w:vAlign w:val="top"/>
          </w:tcPr>
          <w:p w14:paraId="60CDED9F">
            <w:pPr>
              <w:spacing w:line="336" w:lineRule="auto"/>
              <w:rPr>
                <w:rFonts w:ascii="inherit" w:hAnsi="inherit" w:cs="宋体"/>
                <w:color w:val="auto"/>
                <w:sz w:val="24"/>
                <w:szCs w:val="24"/>
              </w:rPr>
            </w:pPr>
            <w:r>
              <w:rPr>
                <w:rFonts w:hint="eastAsia" w:ascii="宋体" w:hAnsi="宋体"/>
                <w:color w:val="auto"/>
                <w:sz w:val="24"/>
                <w:szCs w:val="24"/>
              </w:rPr>
              <w:t>104国道生态林绿化养护面积1516亩，黄河故道生态林绿化养护面积为1237.5亩，机场路生态林绿化养护面积为1659亩，共4412.5亩。</w:t>
            </w:r>
          </w:p>
        </w:tc>
        <w:tc>
          <w:tcPr>
            <w:tcW w:w="1484" w:type="dxa"/>
            <w:noWrap w:val="0"/>
            <w:vAlign w:val="center"/>
          </w:tcPr>
          <w:p w14:paraId="78EDF618">
            <w:pPr>
              <w:spacing w:line="336" w:lineRule="auto"/>
              <w:jc w:val="center"/>
              <w:rPr>
                <w:rFonts w:hint="eastAsia" w:ascii="宋体" w:hAnsi="宋体"/>
                <w:color w:val="auto"/>
                <w:sz w:val="24"/>
                <w:szCs w:val="24"/>
              </w:rPr>
            </w:pPr>
            <w:r>
              <w:rPr>
                <w:rFonts w:hint="eastAsia" w:ascii="宋体" w:hAnsi="宋体"/>
                <w:b/>
                <w:bCs/>
                <w:color w:val="auto"/>
                <w:sz w:val="24"/>
                <w:szCs w:val="24"/>
                <w:lang w:eastAsia="zh-CN"/>
              </w:rPr>
              <w:t>396.75</w:t>
            </w:r>
            <w:r>
              <w:rPr>
                <w:rFonts w:hint="eastAsia" w:ascii="宋体" w:hAnsi="宋体"/>
                <w:color w:val="auto"/>
                <w:sz w:val="24"/>
                <w:szCs w:val="24"/>
              </w:rPr>
              <w:t>万元</w:t>
            </w:r>
          </w:p>
        </w:tc>
      </w:tr>
    </w:tbl>
    <w:p w14:paraId="592E45FB">
      <w:pPr>
        <w:spacing w:line="336" w:lineRule="auto"/>
        <w:rPr>
          <w:color w:val="auto"/>
          <w:sz w:val="24"/>
          <w:szCs w:val="24"/>
        </w:rPr>
      </w:pPr>
      <w:r>
        <w:rPr>
          <w:rFonts w:hint="eastAsia" w:ascii="宋体" w:hAnsi="宋体"/>
          <w:color w:val="auto"/>
          <w:sz w:val="24"/>
          <w:szCs w:val="24"/>
        </w:rPr>
        <w:t>注</w:t>
      </w:r>
      <w:r>
        <w:rPr>
          <w:rFonts w:hint="eastAsia" w:ascii="宋体" w:hAnsi="宋体"/>
          <w:color w:val="auto"/>
          <w:sz w:val="24"/>
          <w:szCs w:val="24"/>
          <w:lang w:eastAsia="zh-CN"/>
        </w:rPr>
        <w:t>：</w:t>
      </w:r>
      <w:r>
        <w:rPr>
          <w:color w:val="auto"/>
          <w:sz w:val="24"/>
          <w:szCs w:val="24"/>
        </w:rPr>
        <w:fldChar w:fldCharType="begin"/>
      </w:r>
      <w:r>
        <w:rPr>
          <w:color w:val="auto"/>
          <w:sz w:val="24"/>
          <w:szCs w:val="24"/>
        </w:rPr>
        <w:instrText xml:space="preserve"> </w:instrText>
      </w:r>
      <w:r>
        <w:rPr>
          <w:rFonts w:hint="eastAsia"/>
          <w:color w:val="auto"/>
          <w:sz w:val="24"/>
          <w:szCs w:val="24"/>
        </w:rPr>
        <w:instrText xml:space="preserve">= 1 \* GB3</w:instrText>
      </w:r>
      <w:r>
        <w:rPr>
          <w:color w:val="auto"/>
          <w:sz w:val="24"/>
          <w:szCs w:val="24"/>
        </w:rPr>
        <w:instrText xml:space="preserve"> </w:instrText>
      </w:r>
      <w:r>
        <w:rPr>
          <w:color w:val="auto"/>
          <w:sz w:val="24"/>
          <w:szCs w:val="24"/>
        </w:rPr>
        <w:fldChar w:fldCharType="separate"/>
      </w:r>
      <w:r>
        <w:rPr>
          <w:rFonts w:hint="eastAsia"/>
          <w:color w:val="auto"/>
          <w:sz w:val="24"/>
          <w:szCs w:val="24"/>
        </w:rPr>
        <w:t>①</w:t>
      </w:r>
      <w:r>
        <w:rPr>
          <w:color w:val="auto"/>
          <w:sz w:val="24"/>
          <w:szCs w:val="24"/>
        </w:rPr>
        <w:fldChar w:fldCharType="end"/>
      </w:r>
      <w:r>
        <w:rPr>
          <w:rFonts w:hint="eastAsia" w:ascii="宋体" w:hAnsi="宋体"/>
          <w:color w:val="auto"/>
          <w:sz w:val="24"/>
          <w:szCs w:val="24"/>
        </w:rPr>
        <w:t>以上金额均含税。</w:t>
      </w:r>
      <w:bookmarkStart w:id="0" w:name="_GoBack"/>
      <w:bookmarkEnd w:id="0"/>
    </w:p>
    <w:p w14:paraId="7131D5F6">
      <w:pPr>
        <w:spacing w:line="336" w:lineRule="auto"/>
        <w:ind w:firstLine="480"/>
        <w:rPr>
          <w:rFonts w:hint="eastAsia" w:eastAsia="宋体"/>
          <w:color w:val="auto"/>
          <w:sz w:val="24"/>
          <w:szCs w:val="24"/>
          <w:lang w:eastAsia="zh-CN"/>
        </w:rPr>
      </w:pPr>
      <w:r>
        <w:rPr>
          <w:rFonts w:hint="eastAsia"/>
          <w:color w:val="auto"/>
          <w:sz w:val="24"/>
          <w:szCs w:val="24"/>
        </w:rPr>
        <w:t>②投标申请人可同时申请两个标段的投标，但只能中一个标段。（从一标段至二标段依次开标、评标，前一标段中标后可以参与后一标段的评标，但不能再次中标，且二标段的合格投标单位中，除中标一标段的单位外必须满</w:t>
      </w:r>
      <w:r>
        <w:rPr>
          <w:rFonts w:hint="eastAsia" w:ascii="Times New Roman" w:hAnsi="Times New Roman" w:eastAsia="宋体" w:cs="Times New Roman"/>
          <w:color w:val="auto"/>
          <w:sz w:val="24"/>
          <w:szCs w:val="24"/>
        </w:rPr>
        <w:t>足3家</w:t>
      </w:r>
      <w:r>
        <w:rPr>
          <w:rFonts w:hint="eastAsia"/>
          <w:color w:val="auto"/>
          <w:sz w:val="24"/>
          <w:szCs w:val="24"/>
        </w:rPr>
        <w:t>，</w:t>
      </w:r>
      <w:r>
        <w:rPr>
          <w:rFonts w:hint="eastAsia" w:ascii="Times New Roman" w:hAnsi="Times New Roman" w:eastAsia="宋体" w:cs="Times New Roman"/>
          <w:color w:val="auto"/>
          <w:sz w:val="24"/>
          <w:szCs w:val="24"/>
          <w:lang w:eastAsia="zh-CN"/>
        </w:rPr>
        <w:t>否则</w:t>
      </w:r>
      <w:r>
        <w:rPr>
          <w:rFonts w:hint="eastAsia" w:ascii="Times New Roman" w:hAnsi="Times New Roman" w:eastAsia="宋体" w:cs="Times New Roman"/>
          <w:color w:val="auto"/>
          <w:sz w:val="24"/>
          <w:szCs w:val="24"/>
        </w:rPr>
        <w:t>不得评</w:t>
      </w:r>
      <w:r>
        <w:rPr>
          <w:rFonts w:hint="eastAsia" w:ascii="Times New Roman" w:hAnsi="Times New Roman" w:eastAsia="宋体" w:cs="Times New Roman"/>
          <w:color w:val="auto"/>
          <w:sz w:val="24"/>
          <w:szCs w:val="24"/>
          <w:lang w:eastAsia="zh-CN"/>
        </w:rPr>
        <w:t>标，予以废标</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w:t>
      </w:r>
    </w:p>
    <w:p w14:paraId="234FE9A3">
      <w:pPr>
        <w:spacing w:line="336" w:lineRule="auto"/>
        <w:ind w:firstLine="480"/>
        <w:rPr>
          <w:rFonts w:hint="eastAsia" w:ascii="宋体" w:hAnsi="宋体"/>
          <w:color w:val="auto"/>
          <w:sz w:val="24"/>
          <w:szCs w:val="24"/>
          <w:lang w:eastAsia="zh-CN"/>
        </w:rPr>
      </w:pPr>
      <w:r>
        <w:rPr>
          <w:rFonts w:hint="eastAsia" w:ascii="宋体" w:hAnsi="宋体"/>
          <w:color w:val="auto"/>
          <w:sz w:val="24"/>
          <w:szCs w:val="24"/>
        </w:rPr>
        <w:t>5.</w:t>
      </w:r>
      <w:r>
        <w:rPr>
          <w:rFonts w:hint="eastAsia" w:ascii="宋体" w:hAnsi="宋体"/>
          <w:b/>
          <w:bCs/>
          <w:color w:val="auto"/>
          <w:sz w:val="24"/>
          <w:szCs w:val="24"/>
        </w:rPr>
        <w:t>服务期限：</w:t>
      </w:r>
      <w:r>
        <w:rPr>
          <w:rFonts w:hint="eastAsia" w:ascii="宋体" w:hAnsi="宋体"/>
          <w:b/>
          <w:bCs/>
          <w:color w:val="auto"/>
          <w:sz w:val="24"/>
          <w:szCs w:val="24"/>
          <w:lang w:eastAsia="zh-CN"/>
        </w:rPr>
        <w:t>三</w:t>
      </w:r>
      <w:r>
        <w:rPr>
          <w:rFonts w:hint="eastAsia" w:ascii="宋体" w:hAnsi="宋体"/>
          <w:b/>
          <w:bCs/>
          <w:color w:val="auto"/>
          <w:sz w:val="24"/>
          <w:szCs w:val="24"/>
        </w:rPr>
        <w:t>年</w:t>
      </w:r>
      <w:r>
        <w:rPr>
          <w:rFonts w:hint="eastAsia" w:ascii="宋体" w:hAnsi="宋体"/>
          <w:color w:val="auto"/>
          <w:sz w:val="24"/>
          <w:szCs w:val="24"/>
        </w:rPr>
        <w:t>。</w:t>
      </w:r>
    </w:p>
    <w:p w14:paraId="11D944FF">
      <w:pPr>
        <w:spacing w:line="336" w:lineRule="auto"/>
        <w:ind w:firstLine="480"/>
        <w:rPr>
          <w:rFonts w:hint="eastAsia" w:ascii="宋体" w:hAnsi="宋体"/>
          <w:color w:val="auto"/>
          <w:sz w:val="24"/>
          <w:szCs w:val="24"/>
        </w:rPr>
      </w:pPr>
      <w:r>
        <w:rPr>
          <w:rFonts w:hint="eastAsia" w:ascii="宋体" w:hAnsi="宋体"/>
          <w:color w:val="auto"/>
          <w:sz w:val="24"/>
          <w:szCs w:val="24"/>
        </w:rPr>
        <w:t>6.承包方式</w:t>
      </w:r>
      <w:r>
        <w:rPr>
          <w:rFonts w:hint="eastAsia" w:ascii="宋体" w:hAnsi="宋体"/>
          <w:color w:val="auto"/>
          <w:sz w:val="24"/>
          <w:szCs w:val="24"/>
          <w:lang w:eastAsia="zh-CN"/>
        </w:rPr>
        <w:t>：</w:t>
      </w:r>
      <w:r>
        <w:rPr>
          <w:rFonts w:hint="eastAsia" w:ascii="宋体" w:hAnsi="宋体"/>
          <w:color w:val="auto"/>
          <w:sz w:val="24"/>
          <w:szCs w:val="24"/>
        </w:rPr>
        <w:t>固定价格包干。</w:t>
      </w:r>
    </w:p>
    <w:p w14:paraId="738CAB1C">
      <w:pPr>
        <w:spacing w:line="336" w:lineRule="auto"/>
        <w:ind w:firstLine="480"/>
        <w:rPr>
          <w:rFonts w:hint="eastAsia"/>
          <w:color w:val="auto"/>
          <w:sz w:val="24"/>
          <w:szCs w:val="24"/>
        </w:rPr>
      </w:pPr>
      <w:r>
        <w:rPr>
          <w:rFonts w:hint="eastAsia" w:ascii="宋体" w:hAnsi="宋体"/>
          <w:color w:val="auto"/>
          <w:sz w:val="24"/>
          <w:szCs w:val="24"/>
        </w:rPr>
        <w:t>7.服务内容主要为生态林绿化保洁、养护、治虫防火、安全，重大活动保障等应急任务，主管部门交办的临时性任务等。</w:t>
      </w:r>
    </w:p>
    <w:p w14:paraId="37C6C6B8">
      <w:pPr>
        <w:spacing w:line="336" w:lineRule="auto"/>
        <w:ind w:firstLine="482"/>
        <w:rPr>
          <w:rFonts w:hint="eastAsia" w:ascii="宋体" w:hAnsi="宋体"/>
          <w:b/>
          <w:bCs/>
          <w:color w:val="auto"/>
          <w:sz w:val="24"/>
          <w:szCs w:val="24"/>
        </w:rPr>
      </w:pPr>
      <w:r>
        <w:rPr>
          <w:rFonts w:hint="eastAsia" w:ascii="宋体" w:hAnsi="宋体"/>
          <w:b/>
          <w:bCs/>
          <w:color w:val="auto"/>
          <w:sz w:val="24"/>
          <w:szCs w:val="24"/>
        </w:rPr>
        <w:t>二、项目要求</w:t>
      </w:r>
    </w:p>
    <w:p w14:paraId="1CE11C58">
      <w:pPr>
        <w:spacing w:line="336" w:lineRule="auto"/>
        <w:ind w:firstLine="480"/>
        <w:rPr>
          <w:rFonts w:hint="eastAsia" w:ascii="宋体" w:hAnsi="宋体"/>
          <w:color w:val="auto"/>
          <w:sz w:val="24"/>
          <w:szCs w:val="24"/>
        </w:rPr>
      </w:pPr>
      <w:r>
        <w:rPr>
          <w:rFonts w:hint="eastAsia" w:ascii="宋体" w:hAnsi="宋体"/>
          <w:color w:val="auto"/>
          <w:sz w:val="24"/>
          <w:szCs w:val="24"/>
        </w:rPr>
        <w:t>1.投标人必须遵守劳动法，依法规范用工，全员签订劳动合同，符合条件的须参加基本社会养老保险，</w:t>
      </w:r>
      <w:r>
        <w:rPr>
          <w:rFonts w:hint="eastAsia" w:ascii="宋体" w:hAnsi="宋体"/>
          <w:color w:val="auto"/>
          <w:sz w:val="24"/>
          <w:szCs w:val="24"/>
          <w:lang w:eastAsia="zh-CN"/>
        </w:rPr>
        <w:t>养护</w:t>
      </w:r>
      <w:r>
        <w:rPr>
          <w:rFonts w:hint="eastAsia" w:ascii="宋体" w:hAnsi="宋体"/>
          <w:color w:val="auto"/>
          <w:sz w:val="24"/>
          <w:szCs w:val="24"/>
        </w:rPr>
        <w:t>人员工资应不低于最新公布的徐州市铜山区最低工资标准的110%,养护人员工资应不低于最新公布的徐州市铜山区最低工资标准，高温津贴、特岗津贴、加班费用等按法律、法规及文件规定执行。投标人投标时要充分考虑到当地用工所需费用及政策所涉及的当地最低工资标准等变化因素，合同期内中标方要按国家政策发放员工工资，除采购方要求外，不论费用增长多少，采购方不予补贴，投标方在投标时应充分考虑到该项风险。</w:t>
      </w:r>
    </w:p>
    <w:p w14:paraId="49AA5E58">
      <w:pPr>
        <w:spacing w:line="336" w:lineRule="auto"/>
        <w:ind w:firstLine="480"/>
        <w:rPr>
          <w:rFonts w:hint="eastAsia" w:ascii="宋体" w:hAnsi="宋体"/>
          <w:color w:val="auto"/>
          <w:sz w:val="24"/>
          <w:szCs w:val="24"/>
        </w:rPr>
      </w:pPr>
      <w:r>
        <w:rPr>
          <w:rFonts w:hint="eastAsia" w:ascii="宋体" w:hAnsi="宋体"/>
          <w:color w:val="auto"/>
          <w:sz w:val="24"/>
          <w:szCs w:val="24"/>
        </w:rPr>
        <w:t>2.按采购人要求在每月25日前向采购人提供相关运行资料，包括但不限于人员信息、工资和加班费发放、设备（车辆）信息、养护、垃圾清运量等，并确保资料信息的真实性。</w:t>
      </w:r>
    </w:p>
    <w:p w14:paraId="63A815BE">
      <w:pPr>
        <w:spacing w:line="336" w:lineRule="auto"/>
        <w:ind w:firstLine="480"/>
        <w:rPr>
          <w:rFonts w:hint="eastAsia" w:ascii="宋体" w:hAnsi="宋体"/>
          <w:color w:val="auto"/>
          <w:sz w:val="24"/>
          <w:szCs w:val="24"/>
        </w:rPr>
      </w:pPr>
      <w:r>
        <w:rPr>
          <w:rFonts w:hint="eastAsia" w:ascii="宋体" w:hAnsi="宋体"/>
          <w:color w:val="auto"/>
          <w:sz w:val="24"/>
          <w:szCs w:val="24"/>
        </w:rPr>
        <w:t>3.投标人必须在投标文件中承诺中标后在徐州市铜山区设立固定的办公场所（非住宅小区类），且办公场所面积不小于100平方米。合同签订前，中标人应提供自有房产证复印件或租赁合同及出租方房产证复印件和付款发票复印件（原件备查），且租赁结束日期不得早于本项目服务结束日期。如中标人未按本条规定提供相关材料，采购人有权拒绝与中标人签订合同，所有责任由中标人自行承担。</w:t>
      </w:r>
    </w:p>
    <w:p w14:paraId="15D43827">
      <w:pPr>
        <w:spacing w:line="336" w:lineRule="auto"/>
        <w:ind w:firstLine="482"/>
        <w:rPr>
          <w:rFonts w:hint="eastAsia" w:ascii="宋体" w:hAnsi="宋体"/>
          <w:b/>
          <w:color w:val="auto"/>
          <w:sz w:val="24"/>
          <w:szCs w:val="24"/>
        </w:rPr>
      </w:pPr>
      <w:r>
        <w:rPr>
          <w:rFonts w:hint="eastAsia" w:ascii="宋体" w:hAnsi="宋体"/>
          <w:b/>
          <w:color w:val="auto"/>
          <w:sz w:val="24"/>
          <w:szCs w:val="24"/>
        </w:rPr>
        <w:t>说明：投标文件中提供“中标后在徐州市铜山区设立固定的办公场所（非住宅小区类）”的承诺</w:t>
      </w:r>
      <w:r>
        <w:rPr>
          <w:rFonts w:hint="eastAsia" w:ascii="宋体" w:hAnsi="宋体"/>
          <w:b/>
          <w:color w:val="auto"/>
          <w:sz w:val="24"/>
          <w:szCs w:val="24"/>
          <w:lang w:val="en-US" w:eastAsia="zh-CN"/>
        </w:rPr>
        <w:t>书</w:t>
      </w:r>
      <w:r>
        <w:rPr>
          <w:rFonts w:hint="eastAsia" w:ascii="宋体" w:hAnsi="宋体"/>
          <w:b/>
          <w:bCs/>
          <w:color w:val="auto"/>
          <w:sz w:val="24"/>
          <w:szCs w:val="24"/>
          <w:lang w:val="en-US" w:eastAsia="zh-CN"/>
        </w:rPr>
        <w:t>（格式自拟）</w:t>
      </w:r>
      <w:r>
        <w:rPr>
          <w:rFonts w:hint="eastAsia" w:ascii="宋体" w:hAnsi="宋体"/>
          <w:b/>
          <w:color w:val="auto"/>
          <w:sz w:val="24"/>
          <w:szCs w:val="24"/>
        </w:rPr>
        <w:t>。否则按照无效投标处理。</w:t>
      </w:r>
    </w:p>
    <w:p w14:paraId="21065A61">
      <w:pPr>
        <w:spacing w:line="336" w:lineRule="auto"/>
        <w:ind w:firstLine="482"/>
        <w:rPr>
          <w:rFonts w:hint="eastAsia" w:ascii="宋体" w:hAnsi="宋体"/>
          <w:b/>
          <w:color w:val="auto"/>
          <w:sz w:val="24"/>
          <w:szCs w:val="24"/>
        </w:rPr>
      </w:pPr>
      <w:r>
        <w:rPr>
          <w:rFonts w:hint="eastAsia" w:ascii="宋体" w:hAnsi="宋体"/>
          <w:b/>
          <w:color w:val="auto"/>
          <w:sz w:val="24"/>
          <w:szCs w:val="24"/>
        </w:rPr>
        <w:t>三、人员、设备配置要求</w:t>
      </w:r>
    </w:p>
    <w:p w14:paraId="5D530B9A">
      <w:pPr>
        <w:spacing w:line="336" w:lineRule="auto"/>
        <w:ind w:firstLine="480"/>
        <w:rPr>
          <w:rFonts w:hint="eastAsia" w:ascii="宋体" w:hAnsi="宋体"/>
          <w:color w:val="auto"/>
          <w:sz w:val="24"/>
          <w:szCs w:val="24"/>
        </w:rPr>
      </w:pPr>
      <w:r>
        <w:rPr>
          <w:rFonts w:hint="eastAsia" w:ascii="宋体" w:hAnsi="宋体"/>
          <w:color w:val="auto"/>
          <w:sz w:val="24"/>
          <w:szCs w:val="24"/>
        </w:rPr>
        <w:t>（一）人员、设备专用原则</w:t>
      </w:r>
    </w:p>
    <w:p w14:paraId="1865467F">
      <w:pPr>
        <w:spacing w:line="336" w:lineRule="auto"/>
        <w:ind w:firstLine="480"/>
        <w:rPr>
          <w:rFonts w:hint="eastAsia" w:ascii="宋体" w:hAnsi="宋体"/>
          <w:color w:val="auto"/>
          <w:sz w:val="24"/>
          <w:szCs w:val="24"/>
        </w:rPr>
      </w:pPr>
      <w:r>
        <w:rPr>
          <w:rFonts w:hint="eastAsia" w:ascii="宋体" w:hAnsi="宋体"/>
          <w:color w:val="auto"/>
          <w:sz w:val="24"/>
          <w:szCs w:val="24"/>
        </w:rPr>
        <w:t>1.项目组成员专用原则：投标项目组成员应为投标人本单位人员，必须具有一定生态林或园林养护管理经验，年龄在55周岁以下（不限男女），专门服务于本项目，不得用于其他项目中，且需常驻本项目。</w:t>
      </w:r>
    </w:p>
    <w:p w14:paraId="74BB9525">
      <w:pPr>
        <w:spacing w:line="336" w:lineRule="auto"/>
        <w:ind w:firstLine="480"/>
        <w:rPr>
          <w:rFonts w:hint="eastAsia" w:ascii="宋体" w:hAnsi="宋体" w:eastAsia="宋体"/>
          <w:color w:val="auto"/>
          <w:sz w:val="24"/>
          <w:szCs w:val="24"/>
          <w:highlight w:val="yellow"/>
          <w:lang w:eastAsia="zh-CN"/>
        </w:rPr>
      </w:pPr>
      <w:r>
        <w:rPr>
          <w:rFonts w:hint="eastAsia" w:ascii="宋体" w:hAnsi="宋体"/>
          <w:color w:val="auto"/>
          <w:sz w:val="24"/>
          <w:szCs w:val="24"/>
        </w:rPr>
        <w:t>2.设备（车辆）专用原则：投标人必须按照招标文件要求配备相关车辆设备，且投入车辆均为该标段专用车辆，不得用于其他标段或其他项目</w:t>
      </w:r>
      <w:r>
        <w:rPr>
          <w:rFonts w:hint="eastAsia" w:ascii="宋体" w:hAnsi="宋体"/>
          <w:color w:val="auto"/>
          <w:sz w:val="24"/>
          <w:szCs w:val="24"/>
          <w:lang w:eastAsia="zh-CN"/>
        </w:rPr>
        <w:t>。</w:t>
      </w:r>
    </w:p>
    <w:p w14:paraId="535B59C2">
      <w:pPr>
        <w:spacing w:line="336" w:lineRule="auto"/>
        <w:ind w:firstLine="482"/>
        <w:rPr>
          <w:rFonts w:hint="eastAsia" w:ascii="宋体" w:hAnsi="宋体"/>
          <w:b/>
          <w:bCs/>
          <w:color w:val="auto"/>
          <w:sz w:val="24"/>
          <w:szCs w:val="24"/>
        </w:rPr>
      </w:pPr>
      <w:r>
        <w:rPr>
          <w:rFonts w:hint="eastAsia" w:ascii="宋体" w:hAnsi="宋体"/>
          <w:b/>
          <w:bCs/>
          <w:color w:val="auto"/>
          <w:sz w:val="24"/>
          <w:szCs w:val="24"/>
        </w:rPr>
        <w:t>说明：投标文件中提供承诺</w:t>
      </w:r>
      <w:r>
        <w:rPr>
          <w:rFonts w:hint="eastAsia" w:ascii="宋体" w:hAnsi="宋体"/>
          <w:b/>
          <w:bCs/>
          <w:color w:val="auto"/>
          <w:sz w:val="24"/>
          <w:szCs w:val="24"/>
          <w:lang w:val="en-US" w:eastAsia="zh-CN"/>
        </w:rPr>
        <w:t>书（格式自拟）</w:t>
      </w:r>
      <w:r>
        <w:rPr>
          <w:rFonts w:hint="eastAsia" w:ascii="宋体" w:hAnsi="宋体"/>
          <w:b/>
          <w:bCs/>
          <w:color w:val="auto"/>
          <w:sz w:val="24"/>
          <w:szCs w:val="24"/>
        </w:rPr>
        <w:t>。否则按照无效投标处理。（所配置车辆的购车发票和机动车行驶证等的原件均在中标后，合同签订前五日内由中标人提供给采购人核验。）</w:t>
      </w:r>
    </w:p>
    <w:p w14:paraId="574C6980">
      <w:pPr>
        <w:spacing w:line="336" w:lineRule="auto"/>
        <w:ind w:firstLine="480"/>
        <w:rPr>
          <w:rFonts w:hint="eastAsia" w:ascii="宋体" w:hAnsi="宋体"/>
          <w:color w:val="auto"/>
          <w:sz w:val="24"/>
          <w:szCs w:val="24"/>
        </w:rPr>
      </w:pPr>
      <w:r>
        <w:rPr>
          <w:rFonts w:hint="eastAsia" w:ascii="宋体" w:hAnsi="宋体"/>
          <w:color w:val="auto"/>
          <w:sz w:val="24"/>
          <w:szCs w:val="24"/>
        </w:rPr>
        <w:t>（二）人员配置基本要求</w:t>
      </w:r>
    </w:p>
    <w:p w14:paraId="573E9054">
      <w:pPr>
        <w:spacing w:line="336" w:lineRule="auto"/>
        <w:ind w:firstLine="480"/>
        <w:rPr>
          <w:rFonts w:hint="eastAsia" w:ascii="宋体" w:hAnsi="宋体"/>
          <w:color w:val="auto"/>
          <w:sz w:val="24"/>
          <w:szCs w:val="24"/>
        </w:rPr>
      </w:pPr>
      <w:r>
        <w:rPr>
          <w:rFonts w:hint="eastAsia" w:ascii="宋体" w:hAnsi="宋体"/>
          <w:color w:val="auto"/>
          <w:sz w:val="24"/>
          <w:szCs w:val="24"/>
        </w:rPr>
        <w:t>1.项目部人员基本要求</w:t>
      </w:r>
    </w:p>
    <w:p w14:paraId="4C634D07">
      <w:pPr>
        <w:spacing w:line="336" w:lineRule="auto"/>
        <w:ind w:firstLine="480"/>
        <w:rPr>
          <w:rFonts w:hint="eastAsia" w:ascii="宋体" w:hAnsi="宋体"/>
          <w:color w:val="auto"/>
          <w:sz w:val="24"/>
          <w:szCs w:val="24"/>
        </w:rPr>
      </w:pPr>
      <w:r>
        <w:rPr>
          <w:rFonts w:hint="eastAsia" w:ascii="宋体" w:hAnsi="宋体"/>
          <w:color w:val="auto"/>
          <w:sz w:val="24"/>
          <w:szCs w:val="24"/>
        </w:rPr>
        <w:t>每个标段</w:t>
      </w:r>
      <w:r>
        <w:rPr>
          <w:rFonts w:hint="eastAsia" w:ascii="宋体" w:hAnsi="宋体"/>
          <w:color w:val="auto"/>
          <w:sz w:val="24"/>
        </w:rPr>
        <w:t>需配项目经理</w:t>
      </w:r>
      <w:r>
        <w:rPr>
          <w:rFonts w:ascii="宋体" w:hAnsi="宋体"/>
          <w:color w:val="auto"/>
          <w:sz w:val="24"/>
        </w:rPr>
        <w:t>1</w:t>
      </w:r>
      <w:r>
        <w:rPr>
          <w:rFonts w:hint="eastAsia" w:ascii="宋体" w:hAnsi="宋体"/>
          <w:color w:val="auto"/>
          <w:sz w:val="24"/>
        </w:rPr>
        <w:t>名、项目副经理1名</w:t>
      </w:r>
      <w:r>
        <w:rPr>
          <w:rFonts w:hint="eastAsia" w:ascii="宋体" w:hAnsi="宋体"/>
          <w:color w:val="auto"/>
          <w:sz w:val="24"/>
          <w:szCs w:val="24"/>
        </w:rPr>
        <w:t>。</w:t>
      </w:r>
    </w:p>
    <w:p w14:paraId="5A4F9B67">
      <w:pPr>
        <w:spacing w:line="336" w:lineRule="auto"/>
        <w:ind w:firstLine="480"/>
        <w:rPr>
          <w:rFonts w:hint="eastAsia" w:ascii="宋体" w:hAnsi="宋体"/>
          <w:color w:val="auto"/>
          <w:sz w:val="24"/>
          <w:szCs w:val="24"/>
        </w:rPr>
      </w:pPr>
      <w:r>
        <w:rPr>
          <w:rFonts w:hint="eastAsia" w:ascii="宋体" w:hAnsi="宋体"/>
          <w:color w:val="auto"/>
          <w:sz w:val="24"/>
          <w:szCs w:val="24"/>
        </w:rPr>
        <w:t>2.生态林养护作业人员年龄要求</w:t>
      </w:r>
    </w:p>
    <w:p w14:paraId="48DB7A75">
      <w:pPr>
        <w:spacing w:line="336" w:lineRule="auto"/>
        <w:ind w:firstLine="480"/>
        <w:rPr>
          <w:rFonts w:hint="eastAsia" w:ascii="宋体" w:hAnsi="宋体"/>
          <w:color w:val="auto"/>
          <w:sz w:val="24"/>
          <w:szCs w:val="24"/>
        </w:rPr>
      </w:pPr>
      <w:r>
        <w:rPr>
          <w:rFonts w:hint="eastAsia" w:ascii="宋体" w:hAnsi="宋体"/>
          <w:color w:val="auto"/>
          <w:sz w:val="24"/>
          <w:szCs w:val="24"/>
        </w:rPr>
        <w:t>（1）禁止使用男60周岁、女55周岁以上人员。</w:t>
      </w:r>
    </w:p>
    <w:p w14:paraId="052D4FEE">
      <w:pPr>
        <w:spacing w:line="336" w:lineRule="auto"/>
        <w:ind w:firstLine="480"/>
        <w:rPr>
          <w:rFonts w:hint="eastAsia"/>
          <w:color w:val="auto"/>
        </w:rPr>
      </w:pPr>
      <w:r>
        <w:rPr>
          <w:rFonts w:hint="eastAsia" w:ascii="宋体" w:hAnsi="宋体"/>
          <w:color w:val="auto"/>
          <w:sz w:val="24"/>
          <w:szCs w:val="24"/>
        </w:rPr>
        <w:t>（2）人员总数最低应满足下表要求：</w:t>
      </w:r>
    </w:p>
    <w:p w14:paraId="383B2B6C">
      <w:pPr>
        <w:spacing w:line="336" w:lineRule="auto"/>
        <w:rPr>
          <w:rFonts w:hint="eastAsia"/>
          <w:color w:val="auto"/>
        </w:rPr>
      </w:pPr>
    </w:p>
    <w:tbl>
      <w:tblPr>
        <w:tblStyle w:val="29"/>
        <w:tblW w:w="8599" w:type="dxa"/>
        <w:jc w:val="center"/>
        <w:shd w:val="clear" w:color="auto" w:fill="auto"/>
        <w:tblLayout w:type="fixed"/>
        <w:tblCellMar>
          <w:top w:w="0" w:type="dxa"/>
          <w:left w:w="108" w:type="dxa"/>
          <w:bottom w:w="0" w:type="dxa"/>
          <w:right w:w="108" w:type="dxa"/>
        </w:tblCellMar>
      </w:tblPr>
      <w:tblGrid>
        <w:gridCol w:w="2487"/>
        <w:gridCol w:w="899"/>
        <w:gridCol w:w="1488"/>
        <w:gridCol w:w="1457"/>
        <w:gridCol w:w="1233"/>
        <w:gridCol w:w="1035"/>
      </w:tblGrid>
      <w:tr w14:paraId="15B49E3F">
        <w:tblPrEx>
          <w:shd w:val="clear" w:color="auto" w:fill="auto"/>
          <w:tblCellMar>
            <w:top w:w="0" w:type="dxa"/>
            <w:left w:w="108" w:type="dxa"/>
            <w:bottom w:w="0" w:type="dxa"/>
            <w:right w:w="108" w:type="dxa"/>
          </w:tblCellMar>
        </w:tblPrEx>
        <w:trPr>
          <w:trHeight w:val="689" w:hRule="atLeast"/>
          <w:jc w:val="center"/>
        </w:trPr>
        <w:tc>
          <w:tcPr>
            <w:tcW w:w="2487" w:type="dxa"/>
            <w:vMerge w:val="restart"/>
            <w:tcBorders>
              <w:top w:val="single" w:color="000000" w:sz="4" w:space="0"/>
              <w:left w:val="single" w:color="000000" w:sz="4" w:space="0"/>
              <w:bottom w:val="nil"/>
              <w:right w:val="single" w:color="000000" w:sz="4" w:space="0"/>
            </w:tcBorders>
            <w:shd w:val="clear" w:color="auto" w:fill="auto"/>
            <w:noWrap w:val="0"/>
            <w:vAlign w:val="center"/>
          </w:tcPr>
          <w:p w14:paraId="5454BE80">
            <w:pPr>
              <w:spacing w:line="336" w:lineRule="auto"/>
              <w:ind w:firstLine="840"/>
              <w:jc w:val="center"/>
              <w:rPr>
                <w:rFonts w:hint="eastAsia" w:ascii="宋体" w:hAnsi="宋体"/>
                <w:color w:val="auto"/>
                <w:sz w:val="24"/>
                <w:szCs w:val="24"/>
              </w:rPr>
            </w:pPr>
            <w:r>
              <w:rPr>
                <w:rFonts w:hint="eastAsia" w:ascii="宋体" w:hAnsi="宋体"/>
                <w:color w:val="auto"/>
                <w:sz w:val="24"/>
                <w:szCs w:val="24"/>
              </w:rPr>
              <w:t>标段</w:t>
            </w:r>
          </w:p>
        </w:tc>
        <w:tc>
          <w:tcPr>
            <w:tcW w:w="6112"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14CB7">
            <w:pPr>
              <w:spacing w:line="336" w:lineRule="auto"/>
              <w:ind w:firstLine="420"/>
              <w:jc w:val="center"/>
              <w:rPr>
                <w:rFonts w:ascii="宋体" w:hAnsi="宋体"/>
                <w:color w:val="auto"/>
                <w:sz w:val="24"/>
                <w:szCs w:val="24"/>
              </w:rPr>
            </w:pPr>
            <w:r>
              <w:rPr>
                <w:rFonts w:hint="eastAsia" w:ascii="宋体" w:hAnsi="宋体"/>
                <w:color w:val="auto"/>
                <w:sz w:val="24"/>
                <w:szCs w:val="24"/>
              </w:rPr>
              <w:t>人数</w:t>
            </w:r>
          </w:p>
        </w:tc>
      </w:tr>
      <w:tr w14:paraId="4B627DC3">
        <w:tblPrEx>
          <w:tblCellMar>
            <w:top w:w="0" w:type="dxa"/>
            <w:left w:w="108" w:type="dxa"/>
            <w:bottom w:w="0" w:type="dxa"/>
            <w:right w:w="108" w:type="dxa"/>
          </w:tblCellMar>
        </w:tblPrEx>
        <w:trPr>
          <w:trHeight w:val="700" w:hRule="atLeast"/>
          <w:jc w:val="center"/>
        </w:trPr>
        <w:tc>
          <w:tcPr>
            <w:tcW w:w="2487" w:type="dxa"/>
            <w:vMerge w:val="continue"/>
            <w:tcBorders>
              <w:top w:val="nil"/>
              <w:left w:val="single" w:color="000000" w:sz="4" w:space="0"/>
              <w:bottom w:val="nil"/>
              <w:right w:val="single" w:color="000000" w:sz="4" w:space="0"/>
            </w:tcBorders>
            <w:shd w:val="clear" w:color="auto" w:fill="auto"/>
            <w:noWrap w:val="0"/>
            <w:vAlign w:val="center"/>
          </w:tcPr>
          <w:p w14:paraId="13D90171">
            <w:pPr>
              <w:spacing w:line="336" w:lineRule="auto"/>
              <w:ind w:firstLine="420"/>
              <w:jc w:val="center"/>
              <w:rPr>
                <w:rFonts w:ascii="宋体" w:hAnsi="宋体"/>
                <w:color w:val="auto"/>
                <w:sz w:val="24"/>
                <w:szCs w:val="24"/>
              </w:rPr>
            </w:pPr>
          </w:p>
        </w:tc>
        <w:tc>
          <w:tcPr>
            <w:tcW w:w="899" w:type="dxa"/>
            <w:vMerge w:val="restart"/>
            <w:tcBorders>
              <w:top w:val="nil"/>
              <w:left w:val="nil"/>
              <w:bottom w:val="nil"/>
              <w:right w:val="single" w:color="000000" w:sz="4" w:space="0"/>
            </w:tcBorders>
            <w:shd w:val="clear" w:color="auto" w:fill="auto"/>
            <w:noWrap w:val="0"/>
            <w:vAlign w:val="center"/>
          </w:tcPr>
          <w:p w14:paraId="1A20C859">
            <w:pPr>
              <w:spacing w:line="336" w:lineRule="auto"/>
              <w:jc w:val="center"/>
              <w:rPr>
                <w:rFonts w:ascii="宋体" w:hAnsi="宋体"/>
                <w:color w:val="auto"/>
                <w:sz w:val="24"/>
                <w:szCs w:val="24"/>
              </w:rPr>
            </w:pPr>
            <w:r>
              <w:rPr>
                <w:rFonts w:hint="eastAsia" w:ascii="宋体" w:hAnsi="宋体"/>
                <w:color w:val="auto"/>
                <w:sz w:val="24"/>
                <w:szCs w:val="24"/>
              </w:rPr>
              <w:t>养护人员</w:t>
            </w:r>
          </w:p>
        </w:tc>
        <w:tc>
          <w:tcPr>
            <w:tcW w:w="4178" w:type="dxa"/>
            <w:gridSpan w:val="3"/>
            <w:tcBorders>
              <w:top w:val="nil"/>
              <w:left w:val="nil"/>
              <w:bottom w:val="single" w:color="000000" w:sz="4" w:space="0"/>
              <w:right w:val="single" w:color="000000" w:sz="4" w:space="0"/>
            </w:tcBorders>
            <w:shd w:val="clear" w:color="auto" w:fill="auto"/>
            <w:noWrap w:val="0"/>
            <w:vAlign w:val="center"/>
          </w:tcPr>
          <w:p w14:paraId="061DC97A">
            <w:pPr>
              <w:spacing w:line="336" w:lineRule="auto"/>
              <w:ind w:firstLine="420"/>
              <w:jc w:val="center"/>
              <w:rPr>
                <w:rFonts w:ascii="宋体" w:hAnsi="宋体"/>
                <w:color w:val="auto"/>
                <w:sz w:val="24"/>
                <w:szCs w:val="24"/>
              </w:rPr>
            </w:pPr>
            <w:r>
              <w:rPr>
                <w:rFonts w:hint="eastAsia" w:ascii="宋体" w:hAnsi="宋体"/>
                <w:color w:val="auto"/>
                <w:sz w:val="24"/>
                <w:szCs w:val="24"/>
              </w:rPr>
              <w:t>项目部人员</w:t>
            </w:r>
          </w:p>
        </w:tc>
        <w:tc>
          <w:tcPr>
            <w:tcW w:w="1035" w:type="dxa"/>
            <w:vMerge w:val="restart"/>
            <w:tcBorders>
              <w:top w:val="nil"/>
              <w:left w:val="nil"/>
              <w:bottom w:val="nil"/>
              <w:right w:val="single" w:color="000000" w:sz="4" w:space="0"/>
            </w:tcBorders>
            <w:shd w:val="clear" w:color="auto" w:fill="auto"/>
            <w:noWrap w:val="0"/>
            <w:vAlign w:val="center"/>
          </w:tcPr>
          <w:p w14:paraId="61123BA7">
            <w:pPr>
              <w:spacing w:line="336" w:lineRule="auto"/>
              <w:jc w:val="center"/>
              <w:rPr>
                <w:rFonts w:ascii="宋体" w:hAnsi="宋体"/>
                <w:color w:val="auto"/>
                <w:sz w:val="24"/>
                <w:szCs w:val="24"/>
              </w:rPr>
            </w:pPr>
            <w:r>
              <w:rPr>
                <w:rFonts w:hint="eastAsia" w:ascii="宋体" w:hAnsi="宋体"/>
                <w:color w:val="auto"/>
                <w:sz w:val="24"/>
                <w:szCs w:val="24"/>
              </w:rPr>
              <w:t>总人数</w:t>
            </w:r>
          </w:p>
        </w:tc>
      </w:tr>
      <w:tr w14:paraId="0326A1AF">
        <w:tblPrEx>
          <w:tblCellMar>
            <w:top w:w="0" w:type="dxa"/>
            <w:left w:w="108" w:type="dxa"/>
            <w:bottom w:w="0" w:type="dxa"/>
            <w:right w:w="108" w:type="dxa"/>
          </w:tblCellMar>
        </w:tblPrEx>
        <w:trPr>
          <w:trHeight w:val="869" w:hRule="atLeast"/>
          <w:jc w:val="center"/>
        </w:trPr>
        <w:tc>
          <w:tcPr>
            <w:tcW w:w="2487"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06EC065">
            <w:pPr>
              <w:spacing w:line="336" w:lineRule="auto"/>
              <w:ind w:firstLine="420"/>
              <w:jc w:val="center"/>
              <w:rPr>
                <w:rFonts w:ascii="宋体" w:hAnsi="宋体"/>
                <w:color w:val="auto"/>
                <w:sz w:val="24"/>
                <w:szCs w:val="24"/>
              </w:rPr>
            </w:pPr>
          </w:p>
        </w:tc>
        <w:tc>
          <w:tcPr>
            <w:tcW w:w="899" w:type="dxa"/>
            <w:vMerge w:val="continue"/>
            <w:tcBorders>
              <w:top w:val="nil"/>
              <w:left w:val="nil"/>
              <w:bottom w:val="single" w:color="000000" w:sz="4" w:space="0"/>
              <w:right w:val="single" w:color="000000" w:sz="4" w:space="0"/>
            </w:tcBorders>
            <w:shd w:val="clear" w:color="auto" w:fill="auto"/>
            <w:noWrap w:val="0"/>
            <w:vAlign w:val="center"/>
          </w:tcPr>
          <w:p w14:paraId="177CB03D">
            <w:pPr>
              <w:spacing w:line="336" w:lineRule="auto"/>
              <w:ind w:firstLine="420"/>
              <w:jc w:val="center"/>
              <w:rPr>
                <w:rFonts w:hint="eastAsia" w:ascii="宋体" w:hAnsi="宋体"/>
                <w:color w:val="auto"/>
                <w:sz w:val="24"/>
                <w:szCs w:val="24"/>
              </w:rPr>
            </w:pPr>
          </w:p>
        </w:tc>
        <w:tc>
          <w:tcPr>
            <w:tcW w:w="1488" w:type="dxa"/>
            <w:tcBorders>
              <w:top w:val="single" w:color="000000" w:sz="4" w:space="0"/>
              <w:left w:val="nil"/>
              <w:bottom w:val="single" w:color="000000" w:sz="4" w:space="0"/>
              <w:right w:val="single" w:color="000000" w:sz="4" w:space="0"/>
            </w:tcBorders>
            <w:shd w:val="clear" w:color="auto" w:fill="auto"/>
            <w:noWrap w:val="0"/>
            <w:vAlign w:val="center"/>
          </w:tcPr>
          <w:p w14:paraId="39669E91">
            <w:pPr>
              <w:spacing w:line="336" w:lineRule="auto"/>
              <w:jc w:val="center"/>
              <w:rPr>
                <w:rFonts w:hint="eastAsia" w:ascii="宋体" w:hAnsi="宋体"/>
                <w:color w:val="auto"/>
                <w:sz w:val="24"/>
                <w:szCs w:val="24"/>
              </w:rPr>
            </w:pPr>
            <w:r>
              <w:rPr>
                <w:rFonts w:hint="eastAsia" w:ascii="宋体" w:hAnsi="宋体"/>
                <w:color w:val="auto"/>
                <w:sz w:val="24"/>
                <w:szCs w:val="24"/>
              </w:rPr>
              <w:t>项目经理</w:t>
            </w:r>
          </w:p>
        </w:tc>
        <w:tc>
          <w:tcPr>
            <w:tcW w:w="1457" w:type="dxa"/>
            <w:tcBorders>
              <w:top w:val="single" w:color="000000" w:sz="4" w:space="0"/>
              <w:left w:val="nil"/>
              <w:bottom w:val="single" w:color="000000" w:sz="4" w:space="0"/>
              <w:right w:val="single" w:color="000000" w:sz="4" w:space="0"/>
            </w:tcBorders>
            <w:shd w:val="clear" w:color="auto" w:fill="auto"/>
            <w:noWrap w:val="0"/>
            <w:vAlign w:val="center"/>
          </w:tcPr>
          <w:p w14:paraId="2D7C7C1B">
            <w:pPr>
              <w:spacing w:line="336" w:lineRule="auto"/>
              <w:jc w:val="center"/>
              <w:rPr>
                <w:rFonts w:hint="eastAsia" w:ascii="宋体" w:hAnsi="宋体"/>
                <w:color w:val="auto"/>
                <w:sz w:val="24"/>
                <w:szCs w:val="24"/>
              </w:rPr>
            </w:pPr>
            <w:r>
              <w:rPr>
                <w:rFonts w:hint="eastAsia" w:ascii="宋体" w:hAnsi="宋体"/>
                <w:color w:val="auto"/>
                <w:sz w:val="24"/>
                <w:szCs w:val="24"/>
              </w:rPr>
              <w:t>项目副经理</w:t>
            </w:r>
          </w:p>
        </w:tc>
        <w:tc>
          <w:tcPr>
            <w:tcW w:w="1233" w:type="dxa"/>
            <w:tcBorders>
              <w:top w:val="single" w:color="000000" w:sz="4" w:space="0"/>
              <w:left w:val="nil"/>
              <w:bottom w:val="single" w:color="000000" w:sz="4" w:space="0"/>
              <w:right w:val="single" w:color="000000" w:sz="4" w:space="0"/>
            </w:tcBorders>
            <w:shd w:val="clear" w:color="auto" w:fill="auto"/>
            <w:noWrap w:val="0"/>
            <w:vAlign w:val="center"/>
          </w:tcPr>
          <w:p w14:paraId="39A98359">
            <w:pPr>
              <w:spacing w:line="336" w:lineRule="auto"/>
              <w:jc w:val="center"/>
              <w:rPr>
                <w:rFonts w:hint="eastAsia" w:ascii="宋体" w:hAnsi="宋体"/>
                <w:color w:val="auto"/>
                <w:sz w:val="24"/>
                <w:szCs w:val="24"/>
              </w:rPr>
            </w:pPr>
            <w:r>
              <w:rPr>
                <w:rFonts w:hint="eastAsia" w:ascii="宋体" w:hAnsi="宋体"/>
                <w:color w:val="auto"/>
                <w:sz w:val="24"/>
                <w:szCs w:val="24"/>
              </w:rPr>
              <w:t>管理人员</w:t>
            </w:r>
          </w:p>
        </w:tc>
        <w:tc>
          <w:tcPr>
            <w:tcW w:w="1035" w:type="dxa"/>
            <w:vMerge w:val="continue"/>
            <w:tcBorders>
              <w:top w:val="nil"/>
              <w:left w:val="nil"/>
              <w:bottom w:val="single" w:color="000000" w:sz="4" w:space="0"/>
              <w:right w:val="single" w:color="000000" w:sz="4" w:space="0"/>
            </w:tcBorders>
            <w:shd w:val="clear" w:color="auto" w:fill="auto"/>
            <w:noWrap w:val="0"/>
            <w:vAlign w:val="center"/>
          </w:tcPr>
          <w:p w14:paraId="2E1D0BB0">
            <w:pPr>
              <w:spacing w:line="336" w:lineRule="auto"/>
              <w:ind w:firstLine="420"/>
              <w:jc w:val="center"/>
              <w:rPr>
                <w:rFonts w:hint="eastAsia" w:ascii="宋体" w:hAnsi="宋体"/>
                <w:color w:val="auto"/>
                <w:sz w:val="24"/>
                <w:szCs w:val="24"/>
              </w:rPr>
            </w:pPr>
          </w:p>
        </w:tc>
      </w:tr>
      <w:tr w14:paraId="6131F59F">
        <w:tblPrEx>
          <w:tblCellMar>
            <w:top w:w="0" w:type="dxa"/>
            <w:left w:w="108" w:type="dxa"/>
            <w:bottom w:w="0" w:type="dxa"/>
            <w:right w:w="108" w:type="dxa"/>
          </w:tblCellMar>
        </w:tblPrEx>
        <w:trPr>
          <w:trHeight w:val="639" w:hRule="atLeast"/>
          <w:jc w:val="center"/>
        </w:trPr>
        <w:tc>
          <w:tcPr>
            <w:tcW w:w="2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CF95E">
            <w:pPr>
              <w:spacing w:line="336" w:lineRule="auto"/>
              <w:jc w:val="center"/>
              <w:rPr>
                <w:rFonts w:hint="eastAsia" w:ascii="宋体" w:hAnsi="宋体"/>
                <w:color w:val="auto"/>
                <w:sz w:val="24"/>
                <w:szCs w:val="24"/>
              </w:rPr>
            </w:pPr>
            <w:r>
              <w:rPr>
                <w:rFonts w:hint="eastAsia" w:ascii="宋体" w:hAnsi="宋体"/>
                <w:color w:val="auto"/>
                <w:sz w:val="24"/>
                <w:szCs w:val="24"/>
              </w:rPr>
              <w:t>铜山区廊道生态林绿化工程养护</w:t>
            </w:r>
            <w:r>
              <w:rPr>
                <w:rFonts w:hint="eastAsia" w:ascii="inherit" w:hAnsi="inherit" w:cs="宋体"/>
                <w:color w:val="auto"/>
                <w:sz w:val="24"/>
                <w:szCs w:val="24"/>
              </w:rPr>
              <w:t>一标段</w:t>
            </w:r>
          </w:p>
        </w:tc>
        <w:tc>
          <w:tcPr>
            <w:tcW w:w="899" w:type="dxa"/>
            <w:tcBorders>
              <w:top w:val="single" w:color="000000" w:sz="4" w:space="0"/>
              <w:left w:val="nil"/>
              <w:bottom w:val="single" w:color="000000" w:sz="4" w:space="0"/>
              <w:right w:val="single" w:color="000000" w:sz="4" w:space="0"/>
            </w:tcBorders>
            <w:shd w:val="clear" w:color="auto" w:fill="auto"/>
            <w:noWrap w:val="0"/>
            <w:vAlign w:val="center"/>
          </w:tcPr>
          <w:p w14:paraId="663FFBAA">
            <w:pPr>
              <w:spacing w:line="336" w:lineRule="auto"/>
              <w:jc w:val="center"/>
              <w:rPr>
                <w:rFonts w:hint="eastAsia" w:ascii="宋体" w:hAnsi="宋体"/>
                <w:color w:val="auto"/>
                <w:sz w:val="24"/>
                <w:szCs w:val="24"/>
              </w:rPr>
            </w:pPr>
            <w:r>
              <w:rPr>
                <w:rFonts w:hint="eastAsia" w:ascii="宋体" w:hAnsi="宋体"/>
                <w:color w:val="auto"/>
                <w:sz w:val="24"/>
                <w:szCs w:val="24"/>
              </w:rPr>
              <w:t>76</w:t>
            </w:r>
          </w:p>
        </w:tc>
        <w:tc>
          <w:tcPr>
            <w:tcW w:w="1488" w:type="dxa"/>
            <w:tcBorders>
              <w:top w:val="single" w:color="000000" w:sz="4" w:space="0"/>
              <w:left w:val="nil"/>
              <w:bottom w:val="single" w:color="000000" w:sz="4" w:space="0"/>
              <w:right w:val="single" w:color="000000" w:sz="4" w:space="0"/>
            </w:tcBorders>
            <w:shd w:val="clear" w:color="auto" w:fill="auto"/>
            <w:noWrap w:val="0"/>
            <w:vAlign w:val="center"/>
          </w:tcPr>
          <w:p w14:paraId="50FC5F73">
            <w:pPr>
              <w:spacing w:line="336" w:lineRule="auto"/>
              <w:jc w:val="center"/>
              <w:rPr>
                <w:rFonts w:hint="eastAsia" w:ascii="宋体" w:hAnsi="宋体"/>
                <w:color w:val="auto"/>
                <w:sz w:val="24"/>
                <w:szCs w:val="24"/>
              </w:rPr>
            </w:pPr>
            <w:r>
              <w:rPr>
                <w:rFonts w:hint="eastAsia" w:ascii="宋体" w:hAnsi="宋体"/>
                <w:color w:val="auto"/>
                <w:sz w:val="24"/>
                <w:szCs w:val="24"/>
              </w:rPr>
              <w:t>1</w:t>
            </w:r>
          </w:p>
        </w:tc>
        <w:tc>
          <w:tcPr>
            <w:tcW w:w="1457" w:type="dxa"/>
            <w:tcBorders>
              <w:top w:val="single" w:color="000000" w:sz="4" w:space="0"/>
              <w:left w:val="nil"/>
              <w:bottom w:val="single" w:color="000000" w:sz="4" w:space="0"/>
              <w:right w:val="single" w:color="000000" w:sz="4" w:space="0"/>
            </w:tcBorders>
            <w:shd w:val="clear" w:color="auto" w:fill="auto"/>
            <w:noWrap w:val="0"/>
            <w:vAlign w:val="center"/>
          </w:tcPr>
          <w:p w14:paraId="38110FF4">
            <w:pPr>
              <w:spacing w:line="336" w:lineRule="auto"/>
              <w:jc w:val="center"/>
              <w:rPr>
                <w:rFonts w:hint="eastAsia" w:ascii="宋体" w:hAnsi="宋体"/>
                <w:color w:val="auto"/>
                <w:sz w:val="24"/>
                <w:szCs w:val="24"/>
              </w:rPr>
            </w:pPr>
            <w:r>
              <w:rPr>
                <w:rFonts w:hint="eastAsia" w:ascii="宋体" w:hAnsi="宋体"/>
                <w:color w:val="auto"/>
                <w:sz w:val="24"/>
                <w:szCs w:val="24"/>
              </w:rPr>
              <w:t>1</w:t>
            </w:r>
          </w:p>
        </w:tc>
        <w:tc>
          <w:tcPr>
            <w:tcW w:w="1233" w:type="dxa"/>
            <w:tcBorders>
              <w:top w:val="single" w:color="000000" w:sz="4" w:space="0"/>
              <w:left w:val="nil"/>
              <w:bottom w:val="single" w:color="000000" w:sz="4" w:space="0"/>
              <w:right w:val="single" w:color="000000" w:sz="4" w:space="0"/>
            </w:tcBorders>
            <w:shd w:val="clear" w:color="auto" w:fill="auto"/>
            <w:noWrap w:val="0"/>
            <w:vAlign w:val="center"/>
          </w:tcPr>
          <w:p w14:paraId="46FA14CB">
            <w:pPr>
              <w:spacing w:line="336" w:lineRule="auto"/>
              <w:jc w:val="center"/>
              <w:rPr>
                <w:rFonts w:hint="eastAsia" w:ascii="宋体" w:hAnsi="宋体"/>
                <w:color w:val="auto"/>
                <w:sz w:val="24"/>
                <w:szCs w:val="24"/>
              </w:rPr>
            </w:pPr>
            <w:r>
              <w:rPr>
                <w:rFonts w:hint="eastAsia" w:ascii="宋体" w:hAnsi="宋体"/>
                <w:color w:val="auto"/>
                <w:sz w:val="24"/>
                <w:szCs w:val="24"/>
              </w:rPr>
              <w:t>2</w:t>
            </w:r>
          </w:p>
        </w:tc>
        <w:tc>
          <w:tcPr>
            <w:tcW w:w="1035" w:type="dxa"/>
            <w:tcBorders>
              <w:top w:val="single" w:color="000000" w:sz="4" w:space="0"/>
              <w:left w:val="nil"/>
              <w:bottom w:val="single" w:color="000000" w:sz="4" w:space="0"/>
              <w:right w:val="single" w:color="000000" w:sz="4" w:space="0"/>
            </w:tcBorders>
            <w:shd w:val="clear" w:color="auto" w:fill="auto"/>
            <w:noWrap w:val="0"/>
            <w:vAlign w:val="center"/>
          </w:tcPr>
          <w:p w14:paraId="3335EEC3">
            <w:pPr>
              <w:spacing w:line="336" w:lineRule="auto"/>
              <w:jc w:val="center"/>
              <w:rPr>
                <w:rFonts w:hint="eastAsia" w:ascii="宋体" w:hAnsi="宋体"/>
                <w:color w:val="auto"/>
                <w:sz w:val="24"/>
                <w:szCs w:val="24"/>
              </w:rPr>
            </w:pPr>
            <w:r>
              <w:rPr>
                <w:rFonts w:hint="eastAsia" w:ascii="宋体" w:hAnsi="宋体"/>
                <w:color w:val="auto"/>
                <w:sz w:val="24"/>
                <w:szCs w:val="24"/>
              </w:rPr>
              <w:t>80</w:t>
            </w:r>
          </w:p>
        </w:tc>
      </w:tr>
      <w:tr w14:paraId="411A773D">
        <w:tblPrEx>
          <w:tblCellMar>
            <w:top w:w="0" w:type="dxa"/>
            <w:left w:w="108" w:type="dxa"/>
            <w:bottom w:w="0" w:type="dxa"/>
            <w:right w:w="108" w:type="dxa"/>
          </w:tblCellMar>
        </w:tblPrEx>
        <w:trPr>
          <w:trHeight w:val="647" w:hRule="atLeast"/>
          <w:jc w:val="center"/>
        </w:trPr>
        <w:tc>
          <w:tcPr>
            <w:tcW w:w="2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00694">
            <w:pPr>
              <w:spacing w:line="336" w:lineRule="auto"/>
              <w:jc w:val="center"/>
              <w:rPr>
                <w:rFonts w:hint="eastAsia" w:ascii="宋体" w:hAnsi="宋体"/>
                <w:color w:val="auto"/>
                <w:sz w:val="24"/>
                <w:szCs w:val="24"/>
              </w:rPr>
            </w:pPr>
            <w:r>
              <w:rPr>
                <w:rFonts w:hint="eastAsia" w:ascii="宋体" w:hAnsi="宋体"/>
                <w:color w:val="auto"/>
                <w:sz w:val="24"/>
                <w:szCs w:val="24"/>
              </w:rPr>
              <w:t>铜山区廊道生态林绿化工程养护</w:t>
            </w:r>
            <w:r>
              <w:rPr>
                <w:rFonts w:hint="eastAsia" w:ascii="inherit" w:hAnsi="inherit" w:cs="宋体"/>
                <w:color w:val="auto"/>
                <w:sz w:val="24"/>
                <w:szCs w:val="24"/>
              </w:rPr>
              <w:t>二标段</w:t>
            </w:r>
          </w:p>
        </w:tc>
        <w:tc>
          <w:tcPr>
            <w:tcW w:w="899" w:type="dxa"/>
            <w:tcBorders>
              <w:top w:val="single" w:color="000000" w:sz="4" w:space="0"/>
              <w:left w:val="nil"/>
              <w:bottom w:val="single" w:color="000000" w:sz="4" w:space="0"/>
              <w:right w:val="single" w:color="000000" w:sz="4" w:space="0"/>
            </w:tcBorders>
            <w:shd w:val="clear" w:color="auto" w:fill="auto"/>
            <w:noWrap w:val="0"/>
            <w:vAlign w:val="center"/>
          </w:tcPr>
          <w:p w14:paraId="2085FB38">
            <w:pPr>
              <w:spacing w:line="336" w:lineRule="auto"/>
              <w:jc w:val="center"/>
              <w:rPr>
                <w:rFonts w:hint="eastAsia" w:ascii="宋体" w:hAnsi="宋体"/>
                <w:color w:val="auto"/>
                <w:sz w:val="24"/>
                <w:szCs w:val="24"/>
              </w:rPr>
            </w:pPr>
            <w:r>
              <w:rPr>
                <w:rFonts w:hint="eastAsia" w:ascii="宋体" w:hAnsi="宋体"/>
                <w:color w:val="auto"/>
                <w:sz w:val="24"/>
                <w:szCs w:val="24"/>
              </w:rPr>
              <w:t>85</w:t>
            </w:r>
          </w:p>
        </w:tc>
        <w:tc>
          <w:tcPr>
            <w:tcW w:w="1488" w:type="dxa"/>
            <w:tcBorders>
              <w:top w:val="single" w:color="000000" w:sz="4" w:space="0"/>
              <w:left w:val="nil"/>
              <w:bottom w:val="single" w:color="000000" w:sz="4" w:space="0"/>
              <w:right w:val="single" w:color="000000" w:sz="4" w:space="0"/>
            </w:tcBorders>
            <w:shd w:val="clear" w:color="auto" w:fill="auto"/>
            <w:noWrap w:val="0"/>
            <w:vAlign w:val="center"/>
          </w:tcPr>
          <w:p w14:paraId="79E7EC49">
            <w:pPr>
              <w:spacing w:line="336" w:lineRule="auto"/>
              <w:jc w:val="center"/>
              <w:rPr>
                <w:rFonts w:hint="eastAsia" w:ascii="宋体" w:hAnsi="宋体"/>
                <w:color w:val="auto"/>
                <w:sz w:val="24"/>
                <w:szCs w:val="24"/>
              </w:rPr>
            </w:pPr>
            <w:r>
              <w:rPr>
                <w:rFonts w:hint="eastAsia" w:ascii="宋体" w:hAnsi="宋体"/>
                <w:color w:val="auto"/>
                <w:sz w:val="24"/>
                <w:szCs w:val="24"/>
              </w:rPr>
              <w:t>1</w:t>
            </w:r>
          </w:p>
        </w:tc>
        <w:tc>
          <w:tcPr>
            <w:tcW w:w="1457" w:type="dxa"/>
            <w:tcBorders>
              <w:top w:val="single" w:color="000000" w:sz="4" w:space="0"/>
              <w:left w:val="nil"/>
              <w:bottom w:val="single" w:color="000000" w:sz="4" w:space="0"/>
              <w:right w:val="single" w:color="000000" w:sz="4" w:space="0"/>
            </w:tcBorders>
            <w:shd w:val="clear" w:color="auto" w:fill="auto"/>
            <w:noWrap w:val="0"/>
            <w:vAlign w:val="center"/>
          </w:tcPr>
          <w:p w14:paraId="343537AC">
            <w:pPr>
              <w:spacing w:line="336" w:lineRule="auto"/>
              <w:jc w:val="center"/>
              <w:rPr>
                <w:rFonts w:hint="eastAsia" w:ascii="宋体" w:hAnsi="宋体"/>
                <w:color w:val="auto"/>
                <w:sz w:val="24"/>
                <w:szCs w:val="24"/>
              </w:rPr>
            </w:pPr>
            <w:r>
              <w:rPr>
                <w:rFonts w:hint="eastAsia" w:ascii="宋体" w:hAnsi="宋体"/>
                <w:color w:val="auto"/>
                <w:sz w:val="24"/>
                <w:szCs w:val="24"/>
              </w:rPr>
              <w:t>1</w:t>
            </w:r>
          </w:p>
        </w:tc>
        <w:tc>
          <w:tcPr>
            <w:tcW w:w="1233" w:type="dxa"/>
            <w:tcBorders>
              <w:top w:val="single" w:color="000000" w:sz="4" w:space="0"/>
              <w:left w:val="nil"/>
              <w:bottom w:val="single" w:color="000000" w:sz="4" w:space="0"/>
              <w:right w:val="single" w:color="000000" w:sz="4" w:space="0"/>
            </w:tcBorders>
            <w:shd w:val="clear" w:color="auto" w:fill="auto"/>
            <w:noWrap w:val="0"/>
            <w:vAlign w:val="center"/>
          </w:tcPr>
          <w:p w14:paraId="50A62F1C">
            <w:pPr>
              <w:spacing w:line="336" w:lineRule="auto"/>
              <w:jc w:val="center"/>
              <w:rPr>
                <w:rFonts w:hint="eastAsia" w:ascii="宋体" w:hAnsi="宋体"/>
                <w:color w:val="auto"/>
                <w:sz w:val="24"/>
                <w:szCs w:val="24"/>
              </w:rPr>
            </w:pPr>
            <w:r>
              <w:rPr>
                <w:rFonts w:hint="eastAsia" w:ascii="宋体" w:hAnsi="宋体"/>
                <w:color w:val="auto"/>
                <w:sz w:val="24"/>
                <w:szCs w:val="24"/>
              </w:rPr>
              <w:t>3</w:t>
            </w:r>
          </w:p>
        </w:tc>
        <w:tc>
          <w:tcPr>
            <w:tcW w:w="1035" w:type="dxa"/>
            <w:tcBorders>
              <w:top w:val="single" w:color="000000" w:sz="4" w:space="0"/>
              <w:left w:val="nil"/>
              <w:bottom w:val="single" w:color="000000" w:sz="4" w:space="0"/>
              <w:right w:val="single" w:color="000000" w:sz="4" w:space="0"/>
            </w:tcBorders>
            <w:shd w:val="clear" w:color="auto" w:fill="auto"/>
            <w:noWrap w:val="0"/>
            <w:vAlign w:val="center"/>
          </w:tcPr>
          <w:p w14:paraId="40E909A7">
            <w:pPr>
              <w:spacing w:line="336" w:lineRule="auto"/>
              <w:jc w:val="center"/>
              <w:rPr>
                <w:rFonts w:hint="eastAsia" w:ascii="宋体" w:hAnsi="宋体"/>
                <w:color w:val="auto"/>
                <w:sz w:val="24"/>
                <w:szCs w:val="24"/>
              </w:rPr>
            </w:pPr>
            <w:r>
              <w:rPr>
                <w:rFonts w:ascii="宋体" w:hAnsi="宋体"/>
                <w:color w:val="auto"/>
                <w:sz w:val="24"/>
                <w:szCs w:val="24"/>
              </w:rPr>
              <w:t>90</w:t>
            </w:r>
          </w:p>
        </w:tc>
      </w:tr>
    </w:tbl>
    <w:p w14:paraId="2B29C98F">
      <w:pPr>
        <w:spacing w:line="336" w:lineRule="auto"/>
        <w:ind w:firstLine="480"/>
        <w:rPr>
          <w:rFonts w:hint="eastAsia" w:ascii="宋体" w:hAnsi="宋体" w:eastAsiaTheme="minorEastAsia"/>
          <w:color w:val="auto"/>
          <w:sz w:val="24"/>
          <w:szCs w:val="24"/>
          <w:lang w:eastAsia="zh-CN"/>
        </w:rPr>
      </w:pPr>
      <w:r>
        <w:rPr>
          <w:rFonts w:hint="eastAsia" w:ascii="宋体" w:hAnsi="宋体"/>
          <w:color w:val="auto"/>
          <w:sz w:val="24"/>
          <w:szCs w:val="24"/>
        </w:rPr>
        <w:t>说明：以上人员不包含机械操作人员</w:t>
      </w:r>
    </w:p>
    <w:p w14:paraId="29DAF7C9">
      <w:pPr>
        <w:spacing w:line="336" w:lineRule="auto"/>
        <w:ind w:firstLine="480"/>
        <w:rPr>
          <w:rFonts w:hint="eastAsia" w:ascii="宋体" w:hAnsi="宋体"/>
          <w:color w:val="auto"/>
          <w:sz w:val="24"/>
          <w:szCs w:val="24"/>
        </w:rPr>
      </w:pPr>
      <w:r>
        <w:rPr>
          <w:rFonts w:hint="eastAsia" w:ascii="宋体" w:hAnsi="宋体"/>
          <w:color w:val="auto"/>
          <w:sz w:val="24"/>
          <w:szCs w:val="24"/>
        </w:rPr>
        <w:t>3.中标人承担所有作业人员及管理人员、设备的安全责任及费用。</w:t>
      </w:r>
    </w:p>
    <w:p w14:paraId="4EAE171B">
      <w:pPr>
        <w:spacing w:line="336" w:lineRule="auto"/>
        <w:ind w:firstLine="480"/>
        <w:rPr>
          <w:rFonts w:hint="eastAsia" w:ascii="宋体" w:hAnsi="宋体"/>
          <w:color w:val="auto"/>
          <w:sz w:val="24"/>
          <w:szCs w:val="24"/>
        </w:rPr>
      </w:pPr>
      <w:r>
        <w:rPr>
          <w:rFonts w:hint="eastAsia" w:ascii="宋体" w:hAnsi="宋体"/>
          <w:color w:val="auto"/>
          <w:sz w:val="24"/>
          <w:szCs w:val="24"/>
        </w:rPr>
        <w:t>4.中标人须为作业人员提供工作服及必要的劳动防护用品。</w:t>
      </w:r>
    </w:p>
    <w:p w14:paraId="1C36A19B">
      <w:pPr>
        <w:spacing w:line="336" w:lineRule="auto"/>
        <w:ind w:firstLine="480"/>
        <w:rPr>
          <w:rFonts w:ascii="宋体" w:hAnsi="宋体"/>
          <w:color w:val="auto"/>
          <w:sz w:val="24"/>
          <w:szCs w:val="24"/>
        </w:rPr>
      </w:pPr>
      <w:r>
        <w:rPr>
          <w:rFonts w:hint="eastAsia" w:ascii="宋体" w:hAnsi="宋体"/>
          <w:color w:val="auto"/>
          <w:sz w:val="24"/>
          <w:szCs w:val="24"/>
        </w:rPr>
        <w:t>（三）设备（车辆）配置基本要求</w:t>
      </w:r>
    </w:p>
    <w:p w14:paraId="27A24D2B">
      <w:pPr>
        <w:spacing w:line="336" w:lineRule="auto"/>
        <w:ind w:firstLine="480"/>
        <w:rPr>
          <w:rFonts w:hint="eastAsia" w:ascii="宋体" w:hAnsi="宋体"/>
          <w:color w:val="auto"/>
          <w:sz w:val="24"/>
          <w:szCs w:val="24"/>
        </w:rPr>
      </w:pPr>
      <w:r>
        <w:rPr>
          <w:rFonts w:hint="eastAsia" w:ascii="宋体" w:hAnsi="宋体"/>
          <w:color w:val="auto"/>
          <w:sz w:val="24"/>
          <w:szCs w:val="24"/>
        </w:rPr>
        <w:t>1.每个标段作业设备（车辆）配置基本标准</w:t>
      </w:r>
    </w:p>
    <w:tbl>
      <w:tblPr>
        <w:tblStyle w:val="29"/>
        <w:tblW w:w="8558" w:type="dxa"/>
        <w:jc w:val="center"/>
        <w:tblLayout w:type="fixed"/>
        <w:tblCellMar>
          <w:top w:w="0" w:type="dxa"/>
          <w:left w:w="108" w:type="dxa"/>
          <w:bottom w:w="0" w:type="dxa"/>
          <w:right w:w="108" w:type="dxa"/>
        </w:tblCellMar>
      </w:tblPr>
      <w:tblGrid>
        <w:gridCol w:w="783"/>
        <w:gridCol w:w="2736"/>
        <w:gridCol w:w="2040"/>
        <w:gridCol w:w="2999"/>
      </w:tblGrid>
      <w:tr w14:paraId="27012361">
        <w:tblPrEx>
          <w:tblCellMar>
            <w:top w:w="0" w:type="dxa"/>
            <w:left w:w="108" w:type="dxa"/>
            <w:bottom w:w="0" w:type="dxa"/>
            <w:right w:w="108" w:type="dxa"/>
          </w:tblCellMar>
        </w:tblPrEx>
        <w:trPr>
          <w:trHeight w:val="350" w:hRule="atLeast"/>
          <w:jc w:val="center"/>
        </w:trPr>
        <w:tc>
          <w:tcPr>
            <w:tcW w:w="783" w:type="dxa"/>
            <w:tcBorders>
              <w:top w:val="single" w:color="000000" w:sz="4" w:space="0"/>
              <w:left w:val="single" w:color="000000" w:sz="4" w:space="0"/>
              <w:bottom w:val="single" w:color="000000" w:sz="4" w:space="0"/>
              <w:right w:val="single" w:color="000000" w:sz="4" w:space="0"/>
            </w:tcBorders>
            <w:noWrap w:val="0"/>
            <w:vAlign w:val="center"/>
          </w:tcPr>
          <w:p w14:paraId="7D3807DF">
            <w:pPr>
              <w:spacing w:line="336" w:lineRule="auto"/>
              <w:jc w:val="center"/>
              <w:rPr>
                <w:rFonts w:hint="eastAsia" w:ascii="宋体" w:hAnsi="宋体"/>
                <w:color w:val="auto"/>
                <w:sz w:val="24"/>
                <w:szCs w:val="24"/>
              </w:rPr>
            </w:pPr>
            <w:r>
              <w:rPr>
                <w:rFonts w:hint="eastAsia" w:ascii="宋体" w:hAnsi="宋体"/>
                <w:color w:val="auto"/>
                <w:sz w:val="24"/>
                <w:szCs w:val="24"/>
              </w:rPr>
              <w:t>序号</w:t>
            </w:r>
          </w:p>
        </w:tc>
        <w:tc>
          <w:tcPr>
            <w:tcW w:w="2736" w:type="dxa"/>
            <w:tcBorders>
              <w:top w:val="single" w:color="000000" w:sz="4" w:space="0"/>
              <w:left w:val="nil"/>
              <w:bottom w:val="single" w:color="000000" w:sz="4" w:space="0"/>
              <w:right w:val="single" w:color="000000" w:sz="4" w:space="0"/>
            </w:tcBorders>
            <w:noWrap w:val="0"/>
            <w:vAlign w:val="center"/>
          </w:tcPr>
          <w:p w14:paraId="44CF3B19">
            <w:pPr>
              <w:spacing w:line="336" w:lineRule="auto"/>
              <w:jc w:val="center"/>
              <w:rPr>
                <w:rFonts w:hint="eastAsia" w:ascii="宋体" w:hAnsi="宋体"/>
                <w:color w:val="auto"/>
                <w:sz w:val="24"/>
                <w:szCs w:val="24"/>
              </w:rPr>
            </w:pPr>
            <w:r>
              <w:rPr>
                <w:rFonts w:hint="eastAsia" w:ascii="宋体" w:hAnsi="宋体"/>
                <w:color w:val="auto"/>
                <w:sz w:val="24"/>
                <w:szCs w:val="24"/>
              </w:rPr>
              <w:t>机械设备</w:t>
            </w:r>
          </w:p>
        </w:tc>
        <w:tc>
          <w:tcPr>
            <w:tcW w:w="2040" w:type="dxa"/>
            <w:tcBorders>
              <w:top w:val="single" w:color="000000" w:sz="4" w:space="0"/>
              <w:left w:val="nil"/>
              <w:bottom w:val="single" w:color="000000" w:sz="4" w:space="0"/>
              <w:right w:val="single" w:color="000000" w:sz="4" w:space="0"/>
            </w:tcBorders>
            <w:noWrap w:val="0"/>
            <w:vAlign w:val="center"/>
          </w:tcPr>
          <w:p w14:paraId="3F44FB00">
            <w:pPr>
              <w:spacing w:line="336" w:lineRule="auto"/>
              <w:jc w:val="center"/>
              <w:rPr>
                <w:rFonts w:hint="eastAsia" w:ascii="宋体" w:hAnsi="宋体"/>
                <w:color w:val="auto"/>
                <w:sz w:val="24"/>
                <w:szCs w:val="24"/>
              </w:rPr>
            </w:pPr>
            <w:r>
              <w:rPr>
                <w:rFonts w:hint="eastAsia" w:ascii="宋体" w:hAnsi="宋体"/>
                <w:color w:val="auto"/>
                <w:sz w:val="24"/>
                <w:szCs w:val="24"/>
              </w:rPr>
              <w:t>数量</w:t>
            </w:r>
          </w:p>
        </w:tc>
        <w:tc>
          <w:tcPr>
            <w:tcW w:w="2999" w:type="dxa"/>
            <w:tcBorders>
              <w:top w:val="single" w:color="000000" w:sz="4" w:space="0"/>
              <w:left w:val="nil"/>
              <w:bottom w:val="single" w:color="000000" w:sz="4" w:space="0"/>
              <w:right w:val="single" w:color="000000" w:sz="4" w:space="0"/>
            </w:tcBorders>
            <w:noWrap w:val="0"/>
            <w:vAlign w:val="center"/>
          </w:tcPr>
          <w:p w14:paraId="12216B28">
            <w:pPr>
              <w:spacing w:line="336" w:lineRule="auto"/>
              <w:jc w:val="center"/>
              <w:rPr>
                <w:rFonts w:hint="eastAsia" w:ascii="宋体" w:hAnsi="宋体"/>
                <w:color w:val="auto"/>
                <w:sz w:val="24"/>
                <w:szCs w:val="24"/>
              </w:rPr>
            </w:pPr>
            <w:r>
              <w:rPr>
                <w:rFonts w:hint="eastAsia" w:ascii="宋体" w:hAnsi="宋体"/>
                <w:color w:val="auto"/>
                <w:sz w:val="24"/>
                <w:szCs w:val="24"/>
              </w:rPr>
              <w:t>备注</w:t>
            </w:r>
          </w:p>
        </w:tc>
      </w:tr>
      <w:tr w14:paraId="3A1C4ADC">
        <w:tblPrEx>
          <w:tblCellMar>
            <w:top w:w="0" w:type="dxa"/>
            <w:left w:w="108" w:type="dxa"/>
            <w:bottom w:w="0" w:type="dxa"/>
            <w:right w:w="108" w:type="dxa"/>
          </w:tblCellMar>
        </w:tblPrEx>
        <w:trPr>
          <w:trHeight w:val="350" w:hRule="atLeast"/>
          <w:jc w:val="center"/>
        </w:trPr>
        <w:tc>
          <w:tcPr>
            <w:tcW w:w="783" w:type="dxa"/>
            <w:tcBorders>
              <w:top w:val="nil"/>
              <w:left w:val="single" w:color="000000" w:sz="4" w:space="0"/>
              <w:bottom w:val="single" w:color="000000" w:sz="4" w:space="0"/>
              <w:right w:val="single" w:color="000000" w:sz="4" w:space="0"/>
            </w:tcBorders>
            <w:noWrap w:val="0"/>
            <w:vAlign w:val="center"/>
          </w:tcPr>
          <w:p w14:paraId="38DE7235">
            <w:pPr>
              <w:spacing w:line="336" w:lineRule="auto"/>
              <w:jc w:val="center"/>
              <w:rPr>
                <w:rFonts w:hint="eastAsia" w:ascii="宋体" w:hAnsi="宋体"/>
                <w:color w:val="auto"/>
                <w:sz w:val="24"/>
                <w:szCs w:val="24"/>
              </w:rPr>
            </w:pPr>
            <w:r>
              <w:rPr>
                <w:rFonts w:hint="eastAsia" w:ascii="宋体" w:hAnsi="宋体"/>
                <w:color w:val="auto"/>
                <w:sz w:val="24"/>
                <w:szCs w:val="24"/>
              </w:rPr>
              <w:t>1</w:t>
            </w:r>
          </w:p>
        </w:tc>
        <w:tc>
          <w:tcPr>
            <w:tcW w:w="2736" w:type="dxa"/>
            <w:tcBorders>
              <w:top w:val="single" w:color="000000" w:sz="4" w:space="0"/>
              <w:left w:val="nil"/>
              <w:bottom w:val="single" w:color="000000" w:sz="4" w:space="0"/>
              <w:right w:val="single" w:color="000000" w:sz="4" w:space="0"/>
            </w:tcBorders>
            <w:noWrap w:val="0"/>
            <w:vAlign w:val="center"/>
          </w:tcPr>
          <w:p w14:paraId="2A0028DB">
            <w:pPr>
              <w:spacing w:line="336" w:lineRule="auto"/>
              <w:jc w:val="center"/>
              <w:rPr>
                <w:rFonts w:hint="eastAsia" w:ascii="宋体" w:hAnsi="宋体"/>
                <w:color w:val="auto"/>
                <w:sz w:val="24"/>
                <w:szCs w:val="24"/>
                <w:highlight w:val="none"/>
              </w:rPr>
            </w:pPr>
            <w:r>
              <w:rPr>
                <w:rFonts w:hint="eastAsia" w:ascii="宋体" w:hAnsi="宋体"/>
                <w:color w:val="auto"/>
                <w:sz w:val="24"/>
                <w:szCs w:val="24"/>
                <w:highlight w:val="none"/>
              </w:rPr>
              <w:t>洒水车</w:t>
            </w:r>
          </w:p>
        </w:tc>
        <w:tc>
          <w:tcPr>
            <w:tcW w:w="2040" w:type="dxa"/>
            <w:tcBorders>
              <w:top w:val="nil"/>
              <w:left w:val="nil"/>
              <w:bottom w:val="single" w:color="000000" w:sz="4" w:space="0"/>
              <w:right w:val="single" w:color="000000" w:sz="4" w:space="0"/>
            </w:tcBorders>
            <w:noWrap w:val="0"/>
            <w:vAlign w:val="center"/>
          </w:tcPr>
          <w:p w14:paraId="28024FF8">
            <w:pPr>
              <w:spacing w:line="336" w:lineRule="auto"/>
              <w:jc w:val="center"/>
              <w:rPr>
                <w:rFonts w:hint="eastAsia" w:ascii="宋体" w:hAnsi="宋体"/>
                <w:color w:val="auto"/>
                <w:sz w:val="24"/>
                <w:szCs w:val="24"/>
                <w:highlight w:val="none"/>
              </w:rPr>
            </w:pPr>
            <w:r>
              <w:rPr>
                <w:rFonts w:hint="eastAsia" w:ascii="宋体" w:hAnsi="宋体"/>
                <w:color w:val="auto"/>
                <w:sz w:val="24"/>
                <w:szCs w:val="24"/>
                <w:highlight w:val="none"/>
              </w:rPr>
              <w:t>1辆</w:t>
            </w:r>
          </w:p>
        </w:tc>
        <w:tc>
          <w:tcPr>
            <w:tcW w:w="2999" w:type="dxa"/>
            <w:tcBorders>
              <w:top w:val="nil"/>
              <w:left w:val="single" w:color="000000" w:sz="4" w:space="0"/>
              <w:bottom w:val="single" w:color="000000" w:sz="4" w:space="0"/>
              <w:right w:val="single" w:color="000000" w:sz="4" w:space="0"/>
            </w:tcBorders>
            <w:noWrap w:val="0"/>
            <w:vAlign w:val="center"/>
          </w:tcPr>
          <w:p w14:paraId="2938E396">
            <w:pPr>
              <w:spacing w:line="336" w:lineRule="auto"/>
              <w:jc w:val="center"/>
              <w:rPr>
                <w:rFonts w:hint="eastAsia" w:ascii="宋体" w:hAnsi="宋体" w:cs="宋体"/>
                <w:color w:val="auto"/>
                <w:sz w:val="24"/>
                <w:szCs w:val="24"/>
              </w:rPr>
            </w:pPr>
            <w:r>
              <w:rPr>
                <w:rFonts w:hint="eastAsia" w:ascii="宋体" w:hAnsi="宋体" w:cs="宋体"/>
                <w:color w:val="auto"/>
                <w:sz w:val="24"/>
                <w:szCs w:val="24"/>
              </w:rPr>
              <w:t>水罐有效容积≥</w:t>
            </w:r>
            <w:r>
              <w:rPr>
                <w:rFonts w:hint="eastAsia" w:ascii="宋体" w:hAnsi="宋体" w:cs="宋体"/>
                <w:color w:val="auto"/>
                <w:sz w:val="24"/>
                <w:szCs w:val="24"/>
                <w:lang w:val="en-US" w:eastAsia="zh-CN"/>
              </w:rPr>
              <w:t>8</w:t>
            </w:r>
            <w:r>
              <w:rPr>
                <w:rFonts w:hint="eastAsia" w:ascii="宋体" w:hAnsi="宋体" w:cs="宋体"/>
                <w:color w:val="auto"/>
                <w:sz w:val="24"/>
                <w:szCs w:val="24"/>
              </w:rPr>
              <w:t>m3</w:t>
            </w:r>
          </w:p>
        </w:tc>
      </w:tr>
      <w:tr w14:paraId="58CD13E4">
        <w:tblPrEx>
          <w:tblCellMar>
            <w:top w:w="0" w:type="dxa"/>
            <w:left w:w="108" w:type="dxa"/>
            <w:bottom w:w="0" w:type="dxa"/>
            <w:right w:w="108" w:type="dxa"/>
          </w:tblCellMar>
        </w:tblPrEx>
        <w:trPr>
          <w:trHeight w:val="498" w:hRule="atLeast"/>
          <w:jc w:val="center"/>
        </w:trPr>
        <w:tc>
          <w:tcPr>
            <w:tcW w:w="783" w:type="dxa"/>
            <w:tcBorders>
              <w:top w:val="nil"/>
              <w:left w:val="single" w:color="000000" w:sz="4" w:space="0"/>
              <w:bottom w:val="single" w:color="000000" w:sz="4" w:space="0"/>
              <w:right w:val="single" w:color="000000" w:sz="4" w:space="0"/>
            </w:tcBorders>
            <w:noWrap w:val="0"/>
            <w:vAlign w:val="center"/>
          </w:tcPr>
          <w:p w14:paraId="5C10385B">
            <w:pPr>
              <w:spacing w:line="336" w:lineRule="auto"/>
              <w:jc w:val="center"/>
              <w:rPr>
                <w:rFonts w:ascii="宋体" w:hAnsi="宋体"/>
                <w:color w:val="auto"/>
                <w:sz w:val="24"/>
                <w:szCs w:val="24"/>
              </w:rPr>
            </w:pPr>
            <w:r>
              <w:rPr>
                <w:rFonts w:hint="eastAsia" w:ascii="宋体" w:hAnsi="宋体"/>
                <w:color w:val="auto"/>
                <w:sz w:val="24"/>
                <w:szCs w:val="24"/>
              </w:rPr>
              <w:t>2</w:t>
            </w:r>
          </w:p>
        </w:tc>
        <w:tc>
          <w:tcPr>
            <w:tcW w:w="2736" w:type="dxa"/>
            <w:tcBorders>
              <w:top w:val="single" w:color="000000" w:sz="4" w:space="0"/>
              <w:left w:val="nil"/>
              <w:bottom w:val="single" w:color="000000" w:sz="4" w:space="0"/>
              <w:right w:val="single" w:color="000000" w:sz="4" w:space="0"/>
            </w:tcBorders>
            <w:noWrap w:val="0"/>
            <w:vAlign w:val="center"/>
          </w:tcPr>
          <w:p w14:paraId="4E05860E">
            <w:pPr>
              <w:spacing w:line="336" w:lineRule="auto"/>
              <w:jc w:val="center"/>
              <w:rPr>
                <w:rFonts w:hint="eastAsia" w:ascii="宋体" w:hAnsi="宋体"/>
                <w:color w:val="auto"/>
                <w:sz w:val="24"/>
                <w:szCs w:val="24"/>
                <w:highlight w:val="none"/>
              </w:rPr>
            </w:pPr>
            <w:r>
              <w:rPr>
                <w:rFonts w:hint="eastAsia" w:ascii="宋体" w:hAnsi="宋体"/>
                <w:color w:val="auto"/>
                <w:sz w:val="24"/>
                <w:szCs w:val="24"/>
                <w:highlight w:val="none"/>
              </w:rPr>
              <w:t>货车</w:t>
            </w:r>
          </w:p>
        </w:tc>
        <w:tc>
          <w:tcPr>
            <w:tcW w:w="2040" w:type="dxa"/>
            <w:tcBorders>
              <w:top w:val="nil"/>
              <w:left w:val="nil"/>
              <w:bottom w:val="single" w:color="000000" w:sz="4" w:space="0"/>
              <w:right w:val="single" w:color="000000" w:sz="4" w:space="0"/>
            </w:tcBorders>
            <w:noWrap w:val="0"/>
            <w:vAlign w:val="center"/>
          </w:tcPr>
          <w:p w14:paraId="3F294326">
            <w:pPr>
              <w:spacing w:line="336" w:lineRule="auto"/>
              <w:jc w:val="center"/>
              <w:rPr>
                <w:rFonts w:hint="eastAsia" w:ascii="宋体" w:hAnsi="宋体"/>
                <w:color w:val="auto"/>
                <w:sz w:val="24"/>
                <w:szCs w:val="24"/>
                <w:highlight w:val="none"/>
              </w:rPr>
            </w:pPr>
            <w:r>
              <w:rPr>
                <w:rFonts w:hint="eastAsia" w:ascii="宋体" w:hAnsi="宋体"/>
                <w:color w:val="auto"/>
                <w:sz w:val="24"/>
                <w:szCs w:val="24"/>
                <w:highlight w:val="none"/>
              </w:rPr>
              <w:t>1辆</w:t>
            </w:r>
          </w:p>
        </w:tc>
        <w:tc>
          <w:tcPr>
            <w:tcW w:w="2999" w:type="dxa"/>
            <w:tcBorders>
              <w:top w:val="single" w:color="000000" w:sz="4" w:space="0"/>
              <w:left w:val="single" w:color="000000" w:sz="4" w:space="0"/>
              <w:bottom w:val="single" w:color="000000" w:sz="4" w:space="0"/>
              <w:right w:val="single" w:color="000000" w:sz="4" w:space="0"/>
            </w:tcBorders>
            <w:noWrap w:val="0"/>
            <w:vAlign w:val="center"/>
          </w:tcPr>
          <w:p w14:paraId="5E1AA27E">
            <w:pPr>
              <w:spacing w:line="336" w:lineRule="auto"/>
              <w:jc w:val="center"/>
              <w:rPr>
                <w:rFonts w:hint="eastAsia" w:ascii="宋体" w:hAnsi="宋体"/>
                <w:color w:val="auto"/>
                <w:sz w:val="24"/>
                <w:szCs w:val="24"/>
              </w:rPr>
            </w:pPr>
          </w:p>
        </w:tc>
      </w:tr>
      <w:tr w14:paraId="77B76422">
        <w:tblPrEx>
          <w:tblCellMar>
            <w:top w:w="0" w:type="dxa"/>
            <w:left w:w="108" w:type="dxa"/>
            <w:bottom w:w="0" w:type="dxa"/>
            <w:right w:w="108" w:type="dxa"/>
          </w:tblCellMar>
        </w:tblPrEx>
        <w:trPr>
          <w:trHeight w:val="498" w:hRule="atLeast"/>
          <w:jc w:val="center"/>
        </w:trPr>
        <w:tc>
          <w:tcPr>
            <w:tcW w:w="783" w:type="dxa"/>
            <w:tcBorders>
              <w:top w:val="nil"/>
              <w:left w:val="single" w:color="000000" w:sz="4" w:space="0"/>
              <w:bottom w:val="single" w:color="000000" w:sz="4" w:space="0"/>
              <w:right w:val="single" w:color="000000" w:sz="4" w:space="0"/>
            </w:tcBorders>
            <w:noWrap w:val="0"/>
            <w:vAlign w:val="center"/>
          </w:tcPr>
          <w:p w14:paraId="6D74A6BA">
            <w:pPr>
              <w:spacing w:line="336" w:lineRule="auto"/>
              <w:jc w:val="center"/>
              <w:rPr>
                <w:rFonts w:hint="eastAsia" w:ascii="宋体" w:hAnsi="宋体"/>
                <w:color w:val="auto"/>
                <w:sz w:val="24"/>
                <w:szCs w:val="24"/>
              </w:rPr>
            </w:pPr>
            <w:r>
              <w:rPr>
                <w:rFonts w:hint="eastAsia" w:ascii="宋体" w:hAnsi="宋体"/>
                <w:color w:val="auto"/>
                <w:sz w:val="24"/>
                <w:szCs w:val="24"/>
              </w:rPr>
              <w:t>3</w:t>
            </w:r>
          </w:p>
        </w:tc>
        <w:tc>
          <w:tcPr>
            <w:tcW w:w="2736" w:type="dxa"/>
            <w:tcBorders>
              <w:top w:val="single" w:color="000000" w:sz="4" w:space="0"/>
              <w:left w:val="nil"/>
              <w:bottom w:val="single" w:color="000000" w:sz="4" w:space="0"/>
              <w:right w:val="single" w:color="000000" w:sz="4" w:space="0"/>
            </w:tcBorders>
            <w:noWrap w:val="0"/>
            <w:vAlign w:val="center"/>
          </w:tcPr>
          <w:p w14:paraId="450DD2C7">
            <w:pPr>
              <w:spacing w:line="336" w:lineRule="auto"/>
              <w:jc w:val="center"/>
              <w:rPr>
                <w:rFonts w:hint="eastAsia" w:ascii="宋体" w:hAnsi="宋体"/>
                <w:color w:val="auto"/>
                <w:sz w:val="24"/>
                <w:szCs w:val="24"/>
              </w:rPr>
            </w:pPr>
            <w:r>
              <w:rPr>
                <w:rFonts w:hint="eastAsia" w:ascii="宋体" w:hAnsi="宋体"/>
                <w:color w:val="auto"/>
                <w:sz w:val="24"/>
                <w:szCs w:val="24"/>
              </w:rPr>
              <w:t>电动巡逻车</w:t>
            </w:r>
          </w:p>
        </w:tc>
        <w:tc>
          <w:tcPr>
            <w:tcW w:w="2040" w:type="dxa"/>
            <w:tcBorders>
              <w:top w:val="nil"/>
              <w:left w:val="nil"/>
              <w:bottom w:val="single" w:color="000000" w:sz="4" w:space="0"/>
              <w:right w:val="single" w:color="000000" w:sz="4" w:space="0"/>
            </w:tcBorders>
            <w:noWrap w:val="0"/>
            <w:vAlign w:val="center"/>
          </w:tcPr>
          <w:p w14:paraId="04C2CB09">
            <w:pPr>
              <w:spacing w:line="336" w:lineRule="auto"/>
              <w:jc w:val="center"/>
              <w:rPr>
                <w:rFonts w:hint="eastAsia" w:ascii="宋体" w:hAnsi="宋体"/>
                <w:color w:val="auto"/>
                <w:sz w:val="24"/>
                <w:szCs w:val="24"/>
              </w:rPr>
            </w:pPr>
            <w:r>
              <w:rPr>
                <w:rFonts w:hint="eastAsia" w:ascii="宋体" w:hAnsi="宋体"/>
                <w:color w:val="auto"/>
                <w:sz w:val="24"/>
                <w:szCs w:val="24"/>
              </w:rPr>
              <w:t>6辆</w:t>
            </w:r>
          </w:p>
        </w:tc>
        <w:tc>
          <w:tcPr>
            <w:tcW w:w="2999" w:type="dxa"/>
            <w:tcBorders>
              <w:top w:val="single" w:color="000000" w:sz="4" w:space="0"/>
              <w:left w:val="single" w:color="000000" w:sz="4" w:space="0"/>
              <w:bottom w:val="single" w:color="000000" w:sz="4" w:space="0"/>
              <w:right w:val="single" w:color="000000" w:sz="4" w:space="0"/>
            </w:tcBorders>
            <w:noWrap w:val="0"/>
            <w:vAlign w:val="center"/>
          </w:tcPr>
          <w:p w14:paraId="2A19BC88">
            <w:pPr>
              <w:spacing w:line="336" w:lineRule="auto"/>
              <w:jc w:val="center"/>
              <w:rPr>
                <w:rFonts w:hint="eastAsia" w:ascii="宋体" w:hAnsi="宋体"/>
                <w:color w:val="auto"/>
                <w:sz w:val="24"/>
                <w:szCs w:val="24"/>
              </w:rPr>
            </w:pPr>
            <w:r>
              <w:rPr>
                <w:rFonts w:hint="eastAsia" w:ascii="宋体" w:hAnsi="宋体"/>
                <w:color w:val="auto"/>
                <w:sz w:val="24"/>
                <w:szCs w:val="24"/>
              </w:rPr>
              <w:t>满足现场道路状况要求</w:t>
            </w:r>
          </w:p>
        </w:tc>
      </w:tr>
      <w:tr w14:paraId="0D479448">
        <w:tblPrEx>
          <w:tblCellMar>
            <w:top w:w="0" w:type="dxa"/>
            <w:left w:w="108" w:type="dxa"/>
            <w:bottom w:w="0" w:type="dxa"/>
            <w:right w:w="108" w:type="dxa"/>
          </w:tblCellMar>
        </w:tblPrEx>
        <w:trPr>
          <w:trHeight w:val="350" w:hRule="atLeast"/>
          <w:jc w:val="center"/>
        </w:trPr>
        <w:tc>
          <w:tcPr>
            <w:tcW w:w="783" w:type="dxa"/>
            <w:tcBorders>
              <w:top w:val="nil"/>
              <w:left w:val="single" w:color="000000" w:sz="4" w:space="0"/>
              <w:bottom w:val="single" w:color="000000" w:sz="4" w:space="0"/>
              <w:right w:val="single" w:color="000000" w:sz="4" w:space="0"/>
            </w:tcBorders>
            <w:noWrap w:val="0"/>
            <w:vAlign w:val="center"/>
          </w:tcPr>
          <w:p w14:paraId="658CAFF9">
            <w:pPr>
              <w:spacing w:line="336" w:lineRule="auto"/>
              <w:jc w:val="center"/>
              <w:rPr>
                <w:rFonts w:hint="eastAsia" w:ascii="宋体" w:hAnsi="宋体"/>
                <w:color w:val="auto"/>
                <w:sz w:val="24"/>
                <w:szCs w:val="24"/>
              </w:rPr>
            </w:pPr>
            <w:r>
              <w:rPr>
                <w:rFonts w:hint="eastAsia" w:ascii="宋体" w:hAnsi="宋体"/>
                <w:color w:val="auto"/>
                <w:sz w:val="24"/>
                <w:szCs w:val="24"/>
              </w:rPr>
              <w:t>4</w:t>
            </w:r>
          </w:p>
        </w:tc>
        <w:tc>
          <w:tcPr>
            <w:tcW w:w="2736" w:type="dxa"/>
            <w:tcBorders>
              <w:top w:val="single" w:color="000000" w:sz="4" w:space="0"/>
              <w:left w:val="nil"/>
              <w:bottom w:val="single" w:color="000000" w:sz="4" w:space="0"/>
              <w:right w:val="single" w:color="000000" w:sz="4" w:space="0"/>
            </w:tcBorders>
            <w:noWrap w:val="0"/>
            <w:vAlign w:val="center"/>
          </w:tcPr>
          <w:p w14:paraId="76520602">
            <w:pPr>
              <w:spacing w:line="336" w:lineRule="auto"/>
              <w:jc w:val="center"/>
              <w:rPr>
                <w:rFonts w:hint="eastAsia" w:ascii="宋体" w:hAnsi="宋体"/>
                <w:color w:val="auto"/>
                <w:sz w:val="24"/>
                <w:szCs w:val="24"/>
              </w:rPr>
            </w:pPr>
            <w:r>
              <w:rPr>
                <w:rFonts w:hint="eastAsia" w:ascii="宋体" w:hAnsi="宋体"/>
                <w:color w:val="auto"/>
                <w:sz w:val="24"/>
                <w:szCs w:val="24"/>
              </w:rPr>
              <w:t>喷药设备</w:t>
            </w:r>
          </w:p>
        </w:tc>
        <w:tc>
          <w:tcPr>
            <w:tcW w:w="2040" w:type="dxa"/>
            <w:tcBorders>
              <w:top w:val="nil"/>
              <w:left w:val="nil"/>
              <w:bottom w:val="single" w:color="000000" w:sz="4" w:space="0"/>
              <w:right w:val="single" w:color="000000" w:sz="4" w:space="0"/>
            </w:tcBorders>
            <w:noWrap w:val="0"/>
            <w:vAlign w:val="center"/>
          </w:tcPr>
          <w:p w14:paraId="689A28DD">
            <w:pPr>
              <w:spacing w:line="336" w:lineRule="auto"/>
              <w:jc w:val="center"/>
              <w:rPr>
                <w:rFonts w:hint="eastAsia" w:ascii="宋体" w:hAnsi="宋体"/>
                <w:color w:val="auto"/>
                <w:sz w:val="24"/>
                <w:szCs w:val="24"/>
              </w:rPr>
            </w:pPr>
            <w:r>
              <w:rPr>
                <w:rFonts w:hint="eastAsia" w:ascii="宋体" w:hAnsi="宋体"/>
                <w:color w:val="auto"/>
                <w:sz w:val="24"/>
                <w:szCs w:val="24"/>
              </w:rPr>
              <w:t>5台</w:t>
            </w:r>
          </w:p>
        </w:tc>
        <w:tc>
          <w:tcPr>
            <w:tcW w:w="2999" w:type="dxa"/>
            <w:tcBorders>
              <w:top w:val="nil"/>
              <w:left w:val="single" w:color="000000" w:sz="4" w:space="0"/>
              <w:bottom w:val="single" w:color="000000" w:sz="4" w:space="0"/>
              <w:right w:val="single" w:color="000000" w:sz="4" w:space="0"/>
            </w:tcBorders>
            <w:noWrap w:val="0"/>
            <w:vAlign w:val="center"/>
          </w:tcPr>
          <w:p w14:paraId="18898D0A">
            <w:pPr>
              <w:spacing w:line="336" w:lineRule="auto"/>
              <w:jc w:val="center"/>
              <w:rPr>
                <w:rFonts w:hint="eastAsia" w:ascii="宋体" w:hAnsi="宋体"/>
                <w:color w:val="auto"/>
                <w:sz w:val="24"/>
                <w:szCs w:val="24"/>
              </w:rPr>
            </w:pPr>
          </w:p>
        </w:tc>
      </w:tr>
      <w:tr w14:paraId="52815640">
        <w:tblPrEx>
          <w:tblCellMar>
            <w:top w:w="0" w:type="dxa"/>
            <w:left w:w="108" w:type="dxa"/>
            <w:bottom w:w="0" w:type="dxa"/>
            <w:right w:w="108" w:type="dxa"/>
          </w:tblCellMar>
        </w:tblPrEx>
        <w:trPr>
          <w:trHeight w:val="350" w:hRule="atLeast"/>
          <w:jc w:val="center"/>
        </w:trPr>
        <w:tc>
          <w:tcPr>
            <w:tcW w:w="783" w:type="dxa"/>
            <w:tcBorders>
              <w:top w:val="nil"/>
              <w:left w:val="single" w:color="000000" w:sz="4" w:space="0"/>
              <w:bottom w:val="single" w:color="000000" w:sz="4" w:space="0"/>
              <w:right w:val="single" w:color="000000" w:sz="4" w:space="0"/>
            </w:tcBorders>
            <w:noWrap w:val="0"/>
            <w:vAlign w:val="center"/>
          </w:tcPr>
          <w:p w14:paraId="51C8AA40">
            <w:pPr>
              <w:spacing w:line="336" w:lineRule="auto"/>
              <w:jc w:val="center"/>
              <w:rPr>
                <w:rFonts w:hint="eastAsia" w:ascii="宋体" w:hAnsi="宋体"/>
                <w:color w:val="auto"/>
                <w:sz w:val="24"/>
                <w:szCs w:val="24"/>
              </w:rPr>
            </w:pPr>
            <w:r>
              <w:rPr>
                <w:rFonts w:hint="eastAsia" w:ascii="宋体" w:hAnsi="宋体"/>
                <w:color w:val="auto"/>
                <w:sz w:val="24"/>
                <w:szCs w:val="24"/>
              </w:rPr>
              <w:t>5</w:t>
            </w:r>
          </w:p>
        </w:tc>
        <w:tc>
          <w:tcPr>
            <w:tcW w:w="2736" w:type="dxa"/>
            <w:tcBorders>
              <w:top w:val="single" w:color="000000" w:sz="4" w:space="0"/>
              <w:left w:val="nil"/>
              <w:bottom w:val="single" w:color="000000" w:sz="4" w:space="0"/>
              <w:right w:val="single" w:color="000000" w:sz="4" w:space="0"/>
            </w:tcBorders>
            <w:noWrap w:val="0"/>
            <w:vAlign w:val="center"/>
          </w:tcPr>
          <w:p w14:paraId="5BB32FF7">
            <w:pPr>
              <w:spacing w:line="336" w:lineRule="auto"/>
              <w:jc w:val="center"/>
              <w:rPr>
                <w:rFonts w:hint="eastAsia" w:ascii="宋体" w:hAnsi="宋体"/>
                <w:color w:val="auto"/>
                <w:sz w:val="24"/>
                <w:szCs w:val="24"/>
              </w:rPr>
            </w:pPr>
            <w:r>
              <w:rPr>
                <w:rFonts w:hint="eastAsia" w:ascii="宋体" w:hAnsi="宋体"/>
                <w:color w:val="auto"/>
                <w:sz w:val="24"/>
                <w:szCs w:val="24"/>
              </w:rPr>
              <w:t>割灌机</w:t>
            </w:r>
          </w:p>
        </w:tc>
        <w:tc>
          <w:tcPr>
            <w:tcW w:w="2040" w:type="dxa"/>
            <w:tcBorders>
              <w:top w:val="nil"/>
              <w:left w:val="nil"/>
              <w:bottom w:val="single" w:color="000000" w:sz="4" w:space="0"/>
              <w:right w:val="single" w:color="000000" w:sz="4" w:space="0"/>
            </w:tcBorders>
            <w:noWrap w:val="0"/>
            <w:vAlign w:val="center"/>
          </w:tcPr>
          <w:p w14:paraId="3DA82597">
            <w:pPr>
              <w:spacing w:line="336" w:lineRule="auto"/>
              <w:jc w:val="center"/>
              <w:rPr>
                <w:rFonts w:hint="eastAsia" w:ascii="宋体" w:hAnsi="宋体"/>
                <w:color w:val="auto"/>
                <w:sz w:val="24"/>
                <w:szCs w:val="24"/>
              </w:rPr>
            </w:pPr>
            <w:r>
              <w:rPr>
                <w:rFonts w:hint="eastAsia" w:ascii="宋体" w:hAnsi="宋体"/>
                <w:color w:val="auto"/>
                <w:sz w:val="24"/>
                <w:szCs w:val="24"/>
              </w:rPr>
              <w:t>6台</w:t>
            </w:r>
          </w:p>
        </w:tc>
        <w:tc>
          <w:tcPr>
            <w:tcW w:w="2999" w:type="dxa"/>
            <w:tcBorders>
              <w:top w:val="nil"/>
              <w:left w:val="single" w:color="000000" w:sz="4" w:space="0"/>
              <w:bottom w:val="single" w:color="000000" w:sz="4" w:space="0"/>
              <w:right w:val="single" w:color="000000" w:sz="4" w:space="0"/>
            </w:tcBorders>
            <w:noWrap w:val="0"/>
            <w:vAlign w:val="center"/>
          </w:tcPr>
          <w:p w14:paraId="3D2FE199">
            <w:pPr>
              <w:spacing w:line="336" w:lineRule="auto"/>
              <w:jc w:val="center"/>
              <w:rPr>
                <w:rFonts w:hint="eastAsia" w:ascii="宋体" w:hAnsi="宋体"/>
                <w:color w:val="auto"/>
                <w:sz w:val="24"/>
                <w:szCs w:val="24"/>
              </w:rPr>
            </w:pPr>
          </w:p>
        </w:tc>
      </w:tr>
      <w:tr w14:paraId="1BDED3CE">
        <w:tblPrEx>
          <w:tblCellMar>
            <w:top w:w="0" w:type="dxa"/>
            <w:left w:w="108" w:type="dxa"/>
            <w:bottom w:w="0" w:type="dxa"/>
            <w:right w:w="108" w:type="dxa"/>
          </w:tblCellMar>
        </w:tblPrEx>
        <w:trPr>
          <w:trHeight w:val="350" w:hRule="atLeast"/>
          <w:jc w:val="center"/>
        </w:trPr>
        <w:tc>
          <w:tcPr>
            <w:tcW w:w="783" w:type="dxa"/>
            <w:tcBorders>
              <w:top w:val="nil"/>
              <w:left w:val="single" w:color="000000" w:sz="4" w:space="0"/>
              <w:bottom w:val="single" w:color="000000" w:sz="4" w:space="0"/>
              <w:right w:val="single" w:color="000000" w:sz="4" w:space="0"/>
            </w:tcBorders>
            <w:noWrap w:val="0"/>
            <w:vAlign w:val="center"/>
          </w:tcPr>
          <w:p w14:paraId="06628E9D">
            <w:pPr>
              <w:spacing w:line="336" w:lineRule="auto"/>
              <w:jc w:val="center"/>
              <w:rPr>
                <w:rFonts w:ascii="宋体" w:hAnsi="宋体"/>
                <w:color w:val="auto"/>
                <w:sz w:val="24"/>
                <w:szCs w:val="24"/>
              </w:rPr>
            </w:pPr>
            <w:r>
              <w:rPr>
                <w:rFonts w:hint="eastAsia" w:ascii="宋体" w:hAnsi="宋体"/>
                <w:color w:val="auto"/>
                <w:sz w:val="24"/>
                <w:szCs w:val="24"/>
              </w:rPr>
              <w:t>6</w:t>
            </w:r>
          </w:p>
        </w:tc>
        <w:tc>
          <w:tcPr>
            <w:tcW w:w="2736" w:type="dxa"/>
            <w:tcBorders>
              <w:top w:val="single" w:color="000000" w:sz="4" w:space="0"/>
              <w:left w:val="nil"/>
              <w:bottom w:val="single" w:color="000000" w:sz="4" w:space="0"/>
              <w:right w:val="single" w:color="000000" w:sz="4" w:space="0"/>
            </w:tcBorders>
            <w:noWrap w:val="0"/>
            <w:vAlign w:val="center"/>
          </w:tcPr>
          <w:p w14:paraId="08A98EA5">
            <w:pPr>
              <w:spacing w:line="336" w:lineRule="auto"/>
              <w:jc w:val="center"/>
              <w:rPr>
                <w:rFonts w:hint="eastAsia" w:ascii="宋体" w:hAnsi="宋体"/>
                <w:color w:val="auto"/>
                <w:sz w:val="24"/>
                <w:szCs w:val="24"/>
              </w:rPr>
            </w:pPr>
            <w:r>
              <w:rPr>
                <w:rFonts w:hint="eastAsia" w:ascii="宋体" w:hAnsi="宋体"/>
                <w:color w:val="auto"/>
                <w:sz w:val="24"/>
                <w:szCs w:val="24"/>
              </w:rPr>
              <w:t>绿篱修剪机</w:t>
            </w:r>
          </w:p>
        </w:tc>
        <w:tc>
          <w:tcPr>
            <w:tcW w:w="2040" w:type="dxa"/>
            <w:tcBorders>
              <w:top w:val="nil"/>
              <w:left w:val="nil"/>
              <w:bottom w:val="single" w:color="000000" w:sz="4" w:space="0"/>
              <w:right w:val="single" w:color="000000" w:sz="4" w:space="0"/>
            </w:tcBorders>
            <w:noWrap w:val="0"/>
            <w:vAlign w:val="center"/>
          </w:tcPr>
          <w:p w14:paraId="6B827F63">
            <w:pPr>
              <w:spacing w:line="336" w:lineRule="auto"/>
              <w:jc w:val="center"/>
              <w:rPr>
                <w:rFonts w:ascii="宋体" w:hAnsi="宋体"/>
                <w:color w:val="auto"/>
                <w:sz w:val="24"/>
                <w:szCs w:val="24"/>
              </w:rPr>
            </w:pPr>
            <w:r>
              <w:rPr>
                <w:rFonts w:hint="eastAsia" w:ascii="宋体" w:hAnsi="宋体"/>
                <w:color w:val="auto"/>
                <w:sz w:val="24"/>
                <w:szCs w:val="24"/>
              </w:rPr>
              <w:t>5台</w:t>
            </w:r>
          </w:p>
        </w:tc>
        <w:tc>
          <w:tcPr>
            <w:tcW w:w="2999" w:type="dxa"/>
            <w:tcBorders>
              <w:top w:val="nil"/>
              <w:left w:val="single" w:color="000000" w:sz="4" w:space="0"/>
              <w:bottom w:val="single" w:color="000000" w:sz="4" w:space="0"/>
              <w:right w:val="single" w:color="000000" w:sz="4" w:space="0"/>
            </w:tcBorders>
            <w:noWrap w:val="0"/>
            <w:vAlign w:val="center"/>
          </w:tcPr>
          <w:p w14:paraId="7231BC1E">
            <w:pPr>
              <w:spacing w:line="336" w:lineRule="auto"/>
              <w:jc w:val="center"/>
              <w:rPr>
                <w:rFonts w:hint="eastAsia" w:ascii="宋体" w:hAnsi="宋体"/>
                <w:color w:val="auto"/>
                <w:sz w:val="24"/>
                <w:szCs w:val="24"/>
              </w:rPr>
            </w:pPr>
          </w:p>
        </w:tc>
      </w:tr>
      <w:tr w14:paraId="209795C4">
        <w:tblPrEx>
          <w:tblCellMar>
            <w:top w:w="0" w:type="dxa"/>
            <w:left w:w="108" w:type="dxa"/>
            <w:bottom w:w="0" w:type="dxa"/>
            <w:right w:w="108" w:type="dxa"/>
          </w:tblCellMar>
        </w:tblPrEx>
        <w:trPr>
          <w:trHeight w:val="350" w:hRule="atLeast"/>
          <w:jc w:val="center"/>
        </w:trPr>
        <w:tc>
          <w:tcPr>
            <w:tcW w:w="783" w:type="dxa"/>
            <w:tcBorders>
              <w:top w:val="nil"/>
              <w:left w:val="single" w:color="000000" w:sz="4" w:space="0"/>
              <w:bottom w:val="single" w:color="000000" w:sz="4" w:space="0"/>
              <w:right w:val="single" w:color="000000" w:sz="4" w:space="0"/>
            </w:tcBorders>
            <w:noWrap w:val="0"/>
            <w:vAlign w:val="center"/>
          </w:tcPr>
          <w:p w14:paraId="1795D02E">
            <w:pPr>
              <w:spacing w:line="336" w:lineRule="auto"/>
              <w:jc w:val="center"/>
              <w:rPr>
                <w:rFonts w:ascii="宋体" w:hAnsi="宋体"/>
                <w:color w:val="auto"/>
                <w:sz w:val="24"/>
                <w:szCs w:val="24"/>
              </w:rPr>
            </w:pPr>
            <w:r>
              <w:rPr>
                <w:rFonts w:hint="eastAsia" w:ascii="宋体" w:hAnsi="宋体"/>
                <w:color w:val="auto"/>
                <w:sz w:val="24"/>
                <w:szCs w:val="24"/>
              </w:rPr>
              <w:t>7</w:t>
            </w:r>
          </w:p>
        </w:tc>
        <w:tc>
          <w:tcPr>
            <w:tcW w:w="2736" w:type="dxa"/>
            <w:tcBorders>
              <w:top w:val="single" w:color="000000" w:sz="4" w:space="0"/>
              <w:left w:val="nil"/>
              <w:bottom w:val="single" w:color="000000" w:sz="4" w:space="0"/>
              <w:right w:val="single" w:color="000000" w:sz="4" w:space="0"/>
            </w:tcBorders>
            <w:noWrap w:val="0"/>
            <w:vAlign w:val="center"/>
          </w:tcPr>
          <w:p w14:paraId="3CA97403">
            <w:pPr>
              <w:spacing w:line="336" w:lineRule="auto"/>
              <w:jc w:val="center"/>
              <w:rPr>
                <w:rFonts w:hint="eastAsia" w:ascii="宋体" w:hAnsi="宋体"/>
                <w:color w:val="auto"/>
                <w:sz w:val="24"/>
                <w:szCs w:val="24"/>
              </w:rPr>
            </w:pPr>
            <w:r>
              <w:rPr>
                <w:rFonts w:hint="eastAsia" w:ascii="宋体" w:hAnsi="宋体"/>
                <w:color w:val="auto"/>
                <w:sz w:val="24"/>
                <w:szCs w:val="24"/>
              </w:rPr>
              <w:t>草坪修剪机</w:t>
            </w:r>
          </w:p>
        </w:tc>
        <w:tc>
          <w:tcPr>
            <w:tcW w:w="2040" w:type="dxa"/>
            <w:tcBorders>
              <w:top w:val="nil"/>
              <w:left w:val="nil"/>
              <w:bottom w:val="single" w:color="000000" w:sz="4" w:space="0"/>
              <w:right w:val="single" w:color="000000" w:sz="4" w:space="0"/>
            </w:tcBorders>
            <w:noWrap w:val="0"/>
            <w:vAlign w:val="center"/>
          </w:tcPr>
          <w:p w14:paraId="65B20EF8">
            <w:pPr>
              <w:spacing w:line="336" w:lineRule="auto"/>
              <w:jc w:val="center"/>
              <w:rPr>
                <w:rFonts w:ascii="宋体" w:hAnsi="宋体"/>
                <w:color w:val="auto"/>
                <w:sz w:val="24"/>
                <w:szCs w:val="24"/>
              </w:rPr>
            </w:pPr>
            <w:r>
              <w:rPr>
                <w:rFonts w:hint="eastAsia" w:ascii="宋体" w:hAnsi="宋体"/>
                <w:color w:val="auto"/>
                <w:sz w:val="24"/>
                <w:szCs w:val="24"/>
              </w:rPr>
              <w:t>6台</w:t>
            </w:r>
          </w:p>
        </w:tc>
        <w:tc>
          <w:tcPr>
            <w:tcW w:w="2999" w:type="dxa"/>
            <w:tcBorders>
              <w:top w:val="nil"/>
              <w:left w:val="single" w:color="000000" w:sz="4" w:space="0"/>
              <w:bottom w:val="single" w:color="000000" w:sz="4" w:space="0"/>
              <w:right w:val="single" w:color="000000" w:sz="4" w:space="0"/>
            </w:tcBorders>
            <w:noWrap w:val="0"/>
            <w:vAlign w:val="center"/>
          </w:tcPr>
          <w:p w14:paraId="3A47C739">
            <w:pPr>
              <w:spacing w:line="336" w:lineRule="auto"/>
              <w:jc w:val="center"/>
              <w:rPr>
                <w:rFonts w:hint="eastAsia" w:ascii="宋体" w:hAnsi="宋体"/>
                <w:color w:val="auto"/>
                <w:sz w:val="24"/>
                <w:szCs w:val="24"/>
              </w:rPr>
            </w:pPr>
          </w:p>
        </w:tc>
      </w:tr>
      <w:tr w14:paraId="6C2CBA39">
        <w:tblPrEx>
          <w:tblCellMar>
            <w:top w:w="0" w:type="dxa"/>
            <w:left w:w="108" w:type="dxa"/>
            <w:bottom w:w="0" w:type="dxa"/>
            <w:right w:w="108" w:type="dxa"/>
          </w:tblCellMar>
        </w:tblPrEx>
        <w:trPr>
          <w:trHeight w:val="350" w:hRule="atLeast"/>
          <w:jc w:val="center"/>
        </w:trPr>
        <w:tc>
          <w:tcPr>
            <w:tcW w:w="783" w:type="dxa"/>
            <w:tcBorders>
              <w:top w:val="nil"/>
              <w:left w:val="single" w:color="000000" w:sz="4" w:space="0"/>
              <w:bottom w:val="single" w:color="000000" w:sz="4" w:space="0"/>
              <w:right w:val="single" w:color="000000" w:sz="4" w:space="0"/>
            </w:tcBorders>
            <w:noWrap w:val="0"/>
            <w:vAlign w:val="center"/>
          </w:tcPr>
          <w:p w14:paraId="53E52E00">
            <w:pPr>
              <w:spacing w:line="336" w:lineRule="auto"/>
              <w:jc w:val="center"/>
              <w:rPr>
                <w:rFonts w:ascii="宋体" w:hAnsi="宋体"/>
                <w:color w:val="auto"/>
                <w:sz w:val="24"/>
                <w:szCs w:val="24"/>
              </w:rPr>
            </w:pPr>
            <w:r>
              <w:rPr>
                <w:rFonts w:hint="eastAsia" w:ascii="宋体" w:hAnsi="宋体"/>
                <w:color w:val="auto"/>
                <w:sz w:val="24"/>
                <w:szCs w:val="24"/>
              </w:rPr>
              <w:t>8</w:t>
            </w:r>
          </w:p>
        </w:tc>
        <w:tc>
          <w:tcPr>
            <w:tcW w:w="2736" w:type="dxa"/>
            <w:tcBorders>
              <w:top w:val="single" w:color="000000" w:sz="4" w:space="0"/>
              <w:left w:val="nil"/>
              <w:bottom w:val="single" w:color="000000" w:sz="4" w:space="0"/>
              <w:right w:val="single" w:color="000000" w:sz="4" w:space="0"/>
            </w:tcBorders>
            <w:noWrap w:val="0"/>
            <w:vAlign w:val="center"/>
          </w:tcPr>
          <w:p w14:paraId="727D1142">
            <w:pPr>
              <w:spacing w:line="336" w:lineRule="auto"/>
              <w:jc w:val="center"/>
              <w:rPr>
                <w:rFonts w:hint="eastAsia" w:ascii="宋体" w:hAnsi="宋体"/>
                <w:color w:val="auto"/>
                <w:sz w:val="24"/>
                <w:szCs w:val="24"/>
              </w:rPr>
            </w:pPr>
            <w:r>
              <w:rPr>
                <w:rFonts w:hint="eastAsia" w:ascii="宋体" w:hAnsi="宋体"/>
                <w:color w:val="auto"/>
                <w:sz w:val="24"/>
                <w:szCs w:val="24"/>
              </w:rPr>
              <w:t>水泵</w:t>
            </w:r>
          </w:p>
        </w:tc>
        <w:tc>
          <w:tcPr>
            <w:tcW w:w="2040" w:type="dxa"/>
            <w:tcBorders>
              <w:top w:val="nil"/>
              <w:left w:val="nil"/>
              <w:bottom w:val="single" w:color="000000" w:sz="4" w:space="0"/>
              <w:right w:val="single" w:color="000000" w:sz="4" w:space="0"/>
            </w:tcBorders>
            <w:noWrap w:val="0"/>
            <w:vAlign w:val="center"/>
          </w:tcPr>
          <w:p w14:paraId="4B781AB9">
            <w:pPr>
              <w:spacing w:line="336" w:lineRule="auto"/>
              <w:jc w:val="center"/>
              <w:rPr>
                <w:rFonts w:hint="eastAsia" w:ascii="宋体" w:hAnsi="宋体"/>
                <w:color w:val="auto"/>
                <w:sz w:val="24"/>
                <w:szCs w:val="24"/>
              </w:rPr>
            </w:pPr>
            <w:r>
              <w:rPr>
                <w:rFonts w:ascii="宋体" w:hAnsi="宋体"/>
                <w:color w:val="auto"/>
                <w:sz w:val="24"/>
                <w:szCs w:val="24"/>
              </w:rPr>
              <w:t>3</w:t>
            </w:r>
            <w:r>
              <w:rPr>
                <w:rFonts w:hint="eastAsia" w:ascii="宋体" w:hAnsi="宋体"/>
                <w:color w:val="auto"/>
                <w:sz w:val="24"/>
                <w:szCs w:val="24"/>
              </w:rPr>
              <w:t>台</w:t>
            </w:r>
          </w:p>
        </w:tc>
        <w:tc>
          <w:tcPr>
            <w:tcW w:w="2999" w:type="dxa"/>
            <w:tcBorders>
              <w:top w:val="nil"/>
              <w:left w:val="single" w:color="000000" w:sz="4" w:space="0"/>
              <w:bottom w:val="single" w:color="000000" w:sz="4" w:space="0"/>
              <w:right w:val="single" w:color="000000" w:sz="4" w:space="0"/>
            </w:tcBorders>
            <w:noWrap w:val="0"/>
            <w:vAlign w:val="center"/>
          </w:tcPr>
          <w:p w14:paraId="71966214">
            <w:pPr>
              <w:spacing w:line="336" w:lineRule="auto"/>
              <w:jc w:val="center"/>
              <w:rPr>
                <w:rFonts w:hint="eastAsia" w:ascii="宋体" w:hAnsi="宋体"/>
                <w:color w:val="auto"/>
                <w:sz w:val="24"/>
                <w:szCs w:val="24"/>
              </w:rPr>
            </w:pPr>
          </w:p>
        </w:tc>
      </w:tr>
      <w:tr w14:paraId="36A31B78">
        <w:tblPrEx>
          <w:tblCellMar>
            <w:top w:w="0" w:type="dxa"/>
            <w:left w:w="108" w:type="dxa"/>
            <w:bottom w:w="0" w:type="dxa"/>
            <w:right w:w="108" w:type="dxa"/>
          </w:tblCellMar>
        </w:tblPrEx>
        <w:trPr>
          <w:trHeight w:val="356" w:hRule="atLeast"/>
          <w:jc w:val="center"/>
        </w:trPr>
        <w:tc>
          <w:tcPr>
            <w:tcW w:w="783" w:type="dxa"/>
            <w:tcBorders>
              <w:top w:val="nil"/>
              <w:left w:val="single" w:color="000000" w:sz="4" w:space="0"/>
              <w:bottom w:val="single" w:color="000000" w:sz="4" w:space="0"/>
              <w:right w:val="single" w:color="000000" w:sz="4" w:space="0"/>
            </w:tcBorders>
            <w:noWrap w:val="0"/>
            <w:vAlign w:val="center"/>
          </w:tcPr>
          <w:p w14:paraId="4D41E08B">
            <w:pPr>
              <w:spacing w:line="336" w:lineRule="auto"/>
              <w:jc w:val="center"/>
              <w:rPr>
                <w:rFonts w:ascii="宋体" w:hAnsi="宋体"/>
                <w:color w:val="auto"/>
                <w:sz w:val="24"/>
                <w:szCs w:val="24"/>
              </w:rPr>
            </w:pPr>
            <w:r>
              <w:rPr>
                <w:rFonts w:hint="eastAsia" w:ascii="宋体" w:hAnsi="宋体"/>
                <w:color w:val="auto"/>
                <w:sz w:val="24"/>
                <w:szCs w:val="24"/>
              </w:rPr>
              <w:t>9</w:t>
            </w:r>
          </w:p>
        </w:tc>
        <w:tc>
          <w:tcPr>
            <w:tcW w:w="2736" w:type="dxa"/>
            <w:tcBorders>
              <w:top w:val="single" w:color="000000" w:sz="4" w:space="0"/>
              <w:left w:val="nil"/>
              <w:bottom w:val="single" w:color="000000" w:sz="4" w:space="0"/>
              <w:right w:val="single" w:color="000000" w:sz="4" w:space="0"/>
            </w:tcBorders>
            <w:noWrap w:val="0"/>
            <w:vAlign w:val="center"/>
          </w:tcPr>
          <w:p w14:paraId="09C080F4">
            <w:pPr>
              <w:spacing w:line="336" w:lineRule="auto"/>
              <w:jc w:val="center"/>
              <w:rPr>
                <w:rFonts w:hint="eastAsia" w:ascii="宋体" w:hAnsi="宋体"/>
                <w:color w:val="auto"/>
                <w:sz w:val="24"/>
                <w:szCs w:val="24"/>
              </w:rPr>
            </w:pPr>
            <w:r>
              <w:rPr>
                <w:rFonts w:hint="eastAsia" w:ascii="宋体" w:hAnsi="宋体"/>
                <w:color w:val="auto"/>
                <w:sz w:val="24"/>
                <w:szCs w:val="24"/>
              </w:rPr>
              <w:t>捡拾垃圾车</w:t>
            </w:r>
          </w:p>
        </w:tc>
        <w:tc>
          <w:tcPr>
            <w:tcW w:w="2040" w:type="dxa"/>
            <w:tcBorders>
              <w:top w:val="nil"/>
              <w:left w:val="nil"/>
              <w:bottom w:val="single" w:color="000000" w:sz="4" w:space="0"/>
              <w:right w:val="single" w:color="000000" w:sz="4" w:space="0"/>
            </w:tcBorders>
            <w:noWrap w:val="0"/>
            <w:vAlign w:val="center"/>
          </w:tcPr>
          <w:p w14:paraId="5327F9D0">
            <w:pPr>
              <w:spacing w:line="336" w:lineRule="auto"/>
              <w:jc w:val="center"/>
              <w:rPr>
                <w:rFonts w:ascii="宋体" w:hAnsi="宋体"/>
                <w:color w:val="auto"/>
                <w:sz w:val="24"/>
                <w:szCs w:val="24"/>
              </w:rPr>
            </w:pPr>
            <w:r>
              <w:rPr>
                <w:rFonts w:hint="eastAsia" w:ascii="宋体" w:hAnsi="宋体"/>
                <w:color w:val="auto"/>
                <w:sz w:val="24"/>
                <w:szCs w:val="24"/>
              </w:rPr>
              <w:t>10辆</w:t>
            </w:r>
          </w:p>
        </w:tc>
        <w:tc>
          <w:tcPr>
            <w:tcW w:w="2999" w:type="dxa"/>
            <w:tcBorders>
              <w:top w:val="nil"/>
              <w:left w:val="single" w:color="000000" w:sz="4" w:space="0"/>
              <w:bottom w:val="single" w:color="000000" w:sz="4" w:space="0"/>
              <w:right w:val="single" w:color="000000" w:sz="4" w:space="0"/>
            </w:tcBorders>
            <w:noWrap w:val="0"/>
            <w:vAlign w:val="center"/>
          </w:tcPr>
          <w:p w14:paraId="4E1F335C">
            <w:pPr>
              <w:spacing w:line="336" w:lineRule="auto"/>
              <w:jc w:val="center"/>
              <w:rPr>
                <w:rFonts w:hint="eastAsia" w:ascii="宋体" w:hAnsi="宋体"/>
                <w:color w:val="auto"/>
                <w:sz w:val="24"/>
                <w:szCs w:val="24"/>
              </w:rPr>
            </w:pPr>
          </w:p>
        </w:tc>
      </w:tr>
      <w:tr w14:paraId="5D554AE5">
        <w:tblPrEx>
          <w:tblCellMar>
            <w:top w:w="0" w:type="dxa"/>
            <w:left w:w="108" w:type="dxa"/>
            <w:bottom w:w="0" w:type="dxa"/>
            <w:right w:w="108" w:type="dxa"/>
          </w:tblCellMar>
        </w:tblPrEx>
        <w:trPr>
          <w:trHeight w:val="356" w:hRule="atLeast"/>
          <w:jc w:val="center"/>
        </w:trPr>
        <w:tc>
          <w:tcPr>
            <w:tcW w:w="783" w:type="dxa"/>
            <w:tcBorders>
              <w:top w:val="nil"/>
              <w:left w:val="single" w:color="000000" w:sz="4" w:space="0"/>
              <w:bottom w:val="single" w:color="000000" w:sz="4" w:space="0"/>
              <w:right w:val="single" w:color="000000" w:sz="4" w:space="0"/>
            </w:tcBorders>
            <w:noWrap w:val="0"/>
            <w:vAlign w:val="center"/>
          </w:tcPr>
          <w:p w14:paraId="23A90F9D">
            <w:pPr>
              <w:spacing w:line="336" w:lineRule="auto"/>
              <w:jc w:val="center"/>
              <w:rPr>
                <w:rFonts w:ascii="宋体" w:hAnsi="宋体"/>
                <w:color w:val="auto"/>
                <w:sz w:val="24"/>
                <w:szCs w:val="24"/>
              </w:rPr>
            </w:pPr>
            <w:r>
              <w:rPr>
                <w:rFonts w:hint="eastAsia" w:ascii="宋体" w:hAnsi="宋体"/>
                <w:color w:val="auto"/>
                <w:sz w:val="24"/>
                <w:szCs w:val="24"/>
              </w:rPr>
              <w:t>10</w:t>
            </w:r>
          </w:p>
        </w:tc>
        <w:tc>
          <w:tcPr>
            <w:tcW w:w="2736" w:type="dxa"/>
            <w:tcBorders>
              <w:top w:val="single" w:color="000000" w:sz="4" w:space="0"/>
              <w:left w:val="nil"/>
              <w:bottom w:val="single" w:color="000000" w:sz="4" w:space="0"/>
              <w:right w:val="single" w:color="000000" w:sz="4" w:space="0"/>
            </w:tcBorders>
            <w:noWrap w:val="0"/>
            <w:vAlign w:val="center"/>
          </w:tcPr>
          <w:p w14:paraId="647459F3">
            <w:pPr>
              <w:spacing w:line="336" w:lineRule="auto"/>
              <w:jc w:val="center"/>
              <w:rPr>
                <w:rFonts w:hint="eastAsia" w:ascii="宋体" w:hAnsi="宋体"/>
                <w:color w:val="auto"/>
                <w:sz w:val="24"/>
                <w:szCs w:val="24"/>
              </w:rPr>
            </w:pPr>
            <w:r>
              <w:rPr>
                <w:rFonts w:hint="eastAsia" w:ascii="宋体" w:hAnsi="宋体"/>
                <w:color w:val="auto"/>
                <w:sz w:val="24"/>
                <w:szCs w:val="24"/>
              </w:rPr>
              <w:t>其他必备园林工具等</w:t>
            </w:r>
          </w:p>
        </w:tc>
        <w:tc>
          <w:tcPr>
            <w:tcW w:w="2040" w:type="dxa"/>
            <w:tcBorders>
              <w:top w:val="nil"/>
              <w:left w:val="nil"/>
              <w:bottom w:val="single" w:color="000000" w:sz="4" w:space="0"/>
              <w:right w:val="single" w:color="000000" w:sz="4" w:space="0"/>
            </w:tcBorders>
            <w:noWrap w:val="0"/>
            <w:vAlign w:val="center"/>
          </w:tcPr>
          <w:p w14:paraId="26E2F5BA">
            <w:pPr>
              <w:spacing w:line="336" w:lineRule="auto"/>
              <w:jc w:val="center"/>
              <w:rPr>
                <w:rFonts w:hint="eastAsia" w:ascii="宋体" w:hAnsi="宋体"/>
                <w:color w:val="auto"/>
                <w:sz w:val="24"/>
                <w:szCs w:val="24"/>
              </w:rPr>
            </w:pPr>
            <w:r>
              <w:rPr>
                <w:rFonts w:hint="eastAsia" w:ascii="宋体" w:hAnsi="宋体"/>
                <w:color w:val="auto"/>
                <w:sz w:val="24"/>
                <w:szCs w:val="24"/>
              </w:rPr>
              <w:t>若干</w:t>
            </w:r>
          </w:p>
        </w:tc>
        <w:tc>
          <w:tcPr>
            <w:tcW w:w="2999" w:type="dxa"/>
            <w:tcBorders>
              <w:top w:val="nil"/>
              <w:left w:val="single" w:color="000000" w:sz="4" w:space="0"/>
              <w:bottom w:val="single" w:color="000000" w:sz="4" w:space="0"/>
              <w:right w:val="single" w:color="000000" w:sz="4" w:space="0"/>
            </w:tcBorders>
            <w:noWrap w:val="0"/>
            <w:vAlign w:val="center"/>
          </w:tcPr>
          <w:p w14:paraId="42D9F5FE">
            <w:pPr>
              <w:spacing w:line="336" w:lineRule="auto"/>
              <w:jc w:val="center"/>
              <w:rPr>
                <w:rFonts w:hint="eastAsia" w:ascii="宋体" w:hAnsi="宋体"/>
                <w:color w:val="auto"/>
                <w:sz w:val="24"/>
                <w:szCs w:val="24"/>
              </w:rPr>
            </w:pPr>
          </w:p>
        </w:tc>
      </w:tr>
    </w:tbl>
    <w:p w14:paraId="43993A41">
      <w:pPr>
        <w:spacing w:line="336" w:lineRule="auto"/>
        <w:ind w:firstLine="480"/>
        <w:rPr>
          <w:rFonts w:hint="eastAsia" w:ascii="宋体" w:hAnsi="宋体"/>
          <w:color w:val="auto"/>
          <w:sz w:val="24"/>
          <w:szCs w:val="24"/>
        </w:rPr>
      </w:pPr>
      <w:r>
        <w:rPr>
          <w:rFonts w:ascii="宋体" w:hAnsi="宋体"/>
          <w:color w:val="auto"/>
          <w:sz w:val="24"/>
          <w:szCs w:val="24"/>
        </w:rPr>
        <w:t>2</w:t>
      </w:r>
      <w:r>
        <w:rPr>
          <w:rFonts w:hint="eastAsia" w:ascii="宋体" w:hAnsi="宋体"/>
          <w:color w:val="auto"/>
          <w:sz w:val="24"/>
          <w:szCs w:val="24"/>
        </w:rPr>
        <w:t>.设备（车辆）外观要求标识统一，中标后，必须按采购方要求进行车辆涂装，相关费用包含于投标报价内。</w:t>
      </w:r>
    </w:p>
    <w:p w14:paraId="487511BA">
      <w:pPr>
        <w:spacing w:line="336" w:lineRule="auto"/>
        <w:ind w:firstLine="482"/>
        <w:rPr>
          <w:rFonts w:hint="eastAsia" w:ascii="宋体" w:hAnsi="宋体"/>
          <w:b/>
          <w:bCs/>
          <w:color w:val="auto"/>
          <w:sz w:val="24"/>
          <w:szCs w:val="24"/>
        </w:rPr>
      </w:pPr>
      <w:r>
        <w:rPr>
          <w:rFonts w:hint="eastAsia" w:ascii="宋体" w:hAnsi="宋体"/>
          <w:b/>
          <w:bCs/>
          <w:color w:val="auto"/>
          <w:sz w:val="24"/>
          <w:szCs w:val="24"/>
        </w:rPr>
        <w:t>四、生态林养护实施要求</w:t>
      </w:r>
    </w:p>
    <w:p w14:paraId="60F39107">
      <w:pPr>
        <w:spacing w:line="336" w:lineRule="auto"/>
        <w:ind w:firstLine="480"/>
        <w:rPr>
          <w:rFonts w:hint="eastAsia" w:ascii="宋体" w:hAnsi="宋体"/>
          <w:color w:val="auto"/>
          <w:sz w:val="24"/>
          <w:szCs w:val="24"/>
        </w:rPr>
      </w:pPr>
      <w:r>
        <w:rPr>
          <w:rFonts w:hint="eastAsia" w:ascii="宋体" w:hAnsi="宋体"/>
          <w:color w:val="auto"/>
          <w:sz w:val="24"/>
          <w:szCs w:val="24"/>
        </w:rPr>
        <w:t>投标人应针对本项目制定实施方案，实施方案至少应包含以下部分：</w:t>
      </w:r>
    </w:p>
    <w:p w14:paraId="71F290CC">
      <w:pPr>
        <w:spacing w:line="336" w:lineRule="auto"/>
        <w:ind w:firstLine="480"/>
        <w:rPr>
          <w:rFonts w:hint="eastAsia" w:ascii="宋体" w:hAnsi="宋体"/>
          <w:color w:val="auto"/>
          <w:sz w:val="24"/>
          <w:szCs w:val="24"/>
        </w:rPr>
      </w:pPr>
      <w:r>
        <w:rPr>
          <w:rFonts w:hint="eastAsia" w:ascii="宋体" w:hAnsi="宋体"/>
          <w:color w:val="auto"/>
          <w:sz w:val="24"/>
          <w:szCs w:val="24"/>
        </w:rPr>
        <w:t>1.项目分析：</w:t>
      </w:r>
    </w:p>
    <w:p w14:paraId="0385DB38">
      <w:pPr>
        <w:spacing w:line="336" w:lineRule="auto"/>
        <w:ind w:firstLine="480"/>
        <w:rPr>
          <w:rFonts w:hint="eastAsia" w:ascii="宋体" w:hAnsi="宋体"/>
          <w:color w:val="auto"/>
          <w:sz w:val="24"/>
          <w:szCs w:val="24"/>
        </w:rPr>
      </w:pPr>
      <w:r>
        <w:rPr>
          <w:rFonts w:hint="eastAsia" w:ascii="宋体" w:hAnsi="宋体"/>
          <w:color w:val="auto"/>
          <w:sz w:val="24"/>
          <w:szCs w:val="24"/>
        </w:rPr>
        <w:t>投标人根据招标文件、地方情况和个人理解等方面，对项目整体、作业范围、作业难点重点等进行分析。</w:t>
      </w:r>
    </w:p>
    <w:p w14:paraId="7B36ED69">
      <w:pPr>
        <w:spacing w:line="336" w:lineRule="auto"/>
        <w:ind w:firstLine="480"/>
        <w:rPr>
          <w:rFonts w:hint="eastAsia" w:ascii="宋体" w:hAnsi="宋体"/>
          <w:color w:val="auto"/>
          <w:sz w:val="24"/>
          <w:szCs w:val="24"/>
        </w:rPr>
      </w:pPr>
      <w:r>
        <w:rPr>
          <w:rFonts w:hint="eastAsia" w:ascii="宋体" w:hAnsi="宋体"/>
          <w:color w:val="auto"/>
          <w:sz w:val="24"/>
          <w:szCs w:val="24"/>
        </w:rPr>
        <w:t>2.项目管理团队、场所配备方案：</w:t>
      </w:r>
    </w:p>
    <w:p w14:paraId="2E155ADA">
      <w:pPr>
        <w:spacing w:line="336" w:lineRule="auto"/>
        <w:ind w:firstLine="480"/>
        <w:rPr>
          <w:rFonts w:hint="eastAsia" w:ascii="宋体" w:hAnsi="宋体"/>
          <w:color w:val="auto"/>
          <w:sz w:val="24"/>
          <w:szCs w:val="24"/>
        </w:rPr>
      </w:pPr>
      <w:r>
        <w:rPr>
          <w:rFonts w:hint="eastAsia" w:ascii="宋体" w:hAnsi="宋体"/>
          <w:color w:val="auto"/>
          <w:sz w:val="24"/>
          <w:szCs w:val="24"/>
        </w:rPr>
        <w:t>投标人应根据项目特点建立项目管理小组，项目管理小组应包含项目经理、副项目经理各一名和管理小组成员若干，方案内容中至少体现人员配备、作业时间、内部人员管理职责、岗位工作要求、运行台帐记录等基本要求；</w:t>
      </w:r>
    </w:p>
    <w:p w14:paraId="1FEC6699">
      <w:pPr>
        <w:numPr>
          <w:ilvl w:val="0"/>
          <w:numId w:val="0"/>
        </w:numPr>
        <w:spacing w:line="336" w:lineRule="auto"/>
        <w:ind w:firstLine="480"/>
        <w:rPr>
          <w:rFonts w:hint="eastAsia" w:ascii="宋体" w:hAnsi="宋体"/>
          <w:color w:val="auto"/>
          <w:sz w:val="24"/>
          <w:szCs w:val="24"/>
        </w:rPr>
      </w:pPr>
      <w:r>
        <w:rPr>
          <w:rFonts w:hint="eastAsia" w:ascii="宋体" w:hAnsi="宋体" w:eastAsiaTheme="minorEastAsia" w:cstheme="minorBidi"/>
          <w:color w:val="auto"/>
          <w:sz w:val="24"/>
          <w:szCs w:val="24"/>
          <w:lang w:val="en-US" w:eastAsia="zh-CN" w:bidi="ar-SA"/>
        </w:rPr>
        <w:t>3.</w:t>
      </w:r>
      <w:r>
        <w:rPr>
          <w:rFonts w:hint="eastAsia" w:ascii="宋体" w:hAnsi="宋体"/>
          <w:color w:val="auto"/>
          <w:sz w:val="24"/>
          <w:szCs w:val="24"/>
        </w:rPr>
        <w:t>文明、安全作业管理实施方案：</w:t>
      </w:r>
    </w:p>
    <w:p w14:paraId="750078DD">
      <w:pPr>
        <w:spacing w:line="336" w:lineRule="auto"/>
        <w:ind w:firstLine="480"/>
        <w:rPr>
          <w:rFonts w:hint="eastAsia" w:ascii="宋体" w:hAnsi="宋体"/>
          <w:color w:val="auto"/>
          <w:sz w:val="24"/>
          <w:szCs w:val="24"/>
        </w:rPr>
      </w:pPr>
      <w:r>
        <w:rPr>
          <w:rFonts w:hint="eastAsia" w:ascii="宋体" w:hAnsi="宋体"/>
          <w:color w:val="auto"/>
          <w:sz w:val="24"/>
          <w:szCs w:val="24"/>
        </w:rPr>
        <w:t>根据经验及项目特点自行编制。</w:t>
      </w:r>
    </w:p>
    <w:p w14:paraId="5BDF196A">
      <w:pPr>
        <w:spacing w:line="336" w:lineRule="auto"/>
        <w:ind w:firstLine="480"/>
        <w:rPr>
          <w:rFonts w:hint="eastAsia" w:ascii="宋体" w:hAnsi="宋体" w:eastAsiaTheme="minorEastAsia"/>
          <w:color w:val="auto"/>
          <w:sz w:val="24"/>
          <w:szCs w:val="24"/>
          <w:lang w:eastAsia="zh-CN"/>
        </w:rPr>
      </w:pPr>
      <w:r>
        <w:rPr>
          <w:rFonts w:hint="eastAsia" w:ascii="宋体" w:hAnsi="宋体"/>
          <w:color w:val="auto"/>
          <w:sz w:val="24"/>
          <w:szCs w:val="24"/>
        </w:rPr>
        <w:t>4.生态林养护作业计划；</w:t>
      </w:r>
    </w:p>
    <w:p w14:paraId="4358D810">
      <w:pPr>
        <w:spacing w:line="336" w:lineRule="auto"/>
        <w:ind w:firstLine="480"/>
        <w:rPr>
          <w:rFonts w:hint="eastAsia" w:ascii="宋体" w:hAnsi="宋体"/>
          <w:color w:val="auto"/>
          <w:sz w:val="24"/>
          <w:szCs w:val="24"/>
        </w:rPr>
      </w:pPr>
      <w:r>
        <w:rPr>
          <w:rFonts w:hint="eastAsia" w:ascii="宋体" w:hAnsi="宋体"/>
          <w:color w:val="auto"/>
          <w:sz w:val="24"/>
          <w:szCs w:val="24"/>
        </w:rPr>
        <w:t>方案内容中至少包含拟投入使用的绿化养护机械设备满足养护项目实际规模，各类养护机械设备数量；项目管理体系、操作规程，落实养护计划的具体措施；全年度每月全面具体完整的作业计划。</w:t>
      </w:r>
    </w:p>
    <w:p w14:paraId="31804A25">
      <w:pPr>
        <w:spacing w:line="336" w:lineRule="auto"/>
        <w:ind w:firstLine="480"/>
        <w:rPr>
          <w:rFonts w:hint="eastAsia" w:ascii="宋体" w:hAnsi="宋体"/>
          <w:color w:val="auto"/>
          <w:sz w:val="24"/>
          <w:szCs w:val="24"/>
        </w:rPr>
      </w:pPr>
      <w:r>
        <w:rPr>
          <w:rFonts w:hint="eastAsia" w:ascii="宋体" w:hAnsi="宋体"/>
          <w:color w:val="auto"/>
          <w:sz w:val="24"/>
          <w:szCs w:val="24"/>
        </w:rPr>
        <w:t>5.主要施工机具配置；</w:t>
      </w:r>
    </w:p>
    <w:p w14:paraId="3C44B8ED">
      <w:pPr>
        <w:spacing w:line="336" w:lineRule="auto"/>
        <w:ind w:firstLine="480"/>
        <w:rPr>
          <w:rFonts w:hint="eastAsia" w:ascii="宋体" w:hAnsi="宋体"/>
          <w:color w:val="auto"/>
          <w:sz w:val="24"/>
          <w:szCs w:val="24"/>
        </w:rPr>
      </w:pPr>
      <w:r>
        <w:rPr>
          <w:rFonts w:hint="eastAsia" w:ascii="宋体" w:hAnsi="宋体"/>
          <w:color w:val="auto"/>
          <w:sz w:val="24"/>
          <w:szCs w:val="24"/>
        </w:rPr>
        <w:t>6.森林防火措施；</w:t>
      </w:r>
    </w:p>
    <w:p w14:paraId="496DB4FA">
      <w:pPr>
        <w:spacing w:line="336" w:lineRule="auto"/>
        <w:ind w:firstLine="480"/>
        <w:rPr>
          <w:rFonts w:hAnsi="宋体"/>
          <w:color w:val="auto"/>
          <w:sz w:val="28"/>
          <w:szCs w:val="28"/>
        </w:rPr>
      </w:pPr>
      <w:r>
        <w:rPr>
          <w:rFonts w:hint="eastAsia" w:ascii="宋体" w:hAnsi="宋体"/>
          <w:color w:val="auto"/>
          <w:sz w:val="24"/>
          <w:szCs w:val="24"/>
        </w:rPr>
        <w:t>7.停车场所及办公场所落实措施等。</w:t>
      </w:r>
    </w:p>
    <w:p w14:paraId="595AA8F0">
      <w:pPr>
        <w:pStyle w:val="7"/>
        <w:ind w:left="0" w:leftChars="0" w:firstLine="0" w:firstLineChars="0"/>
        <w:rPr>
          <w:rFonts w:hint="eastAsia"/>
          <w:color w:val="auto"/>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inherit">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NGY1ZWY1MmM3YWM2YWI0NmRlNzJhNTBjZWE2YWEifQ=="/>
  </w:docVars>
  <w:rsids>
    <w:rsidRoot w:val="007D35A7"/>
    <w:rsid w:val="00021AE3"/>
    <w:rsid w:val="000D0D09"/>
    <w:rsid w:val="001268DD"/>
    <w:rsid w:val="00276132"/>
    <w:rsid w:val="00286AF3"/>
    <w:rsid w:val="0032150F"/>
    <w:rsid w:val="003F3E85"/>
    <w:rsid w:val="00417450"/>
    <w:rsid w:val="00484BB5"/>
    <w:rsid w:val="004A2B9A"/>
    <w:rsid w:val="004D5D16"/>
    <w:rsid w:val="005137AF"/>
    <w:rsid w:val="00540074"/>
    <w:rsid w:val="005C104E"/>
    <w:rsid w:val="006338A6"/>
    <w:rsid w:val="006D4551"/>
    <w:rsid w:val="007961B3"/>
    <w:rsid w:val="007B024F"/>
    <w:rsid w:val="007C3769"/>
    <w:rsid w:val="007D35A7"/>
    <w:rsid w:val="00906973"/>
    <w:rsid w:val="009150BE"/>
    <w:rsid w:val="0093102C"/>
    <w:rsid w:val="009A0109"/>
    <w:rsid w:val="00A507E6"/>
    <w:rsid w:val="00C65725"/>
    <w:rsid w:val="00C70013"/>
    <w:rsid w:val="00CB5BB8"/>
    <w:rsid w:val="00CD0A61"/>
    <w:rsid w:val="00D45CC6"/>
    <w:rsid w:val="00E531ED"/>
    <w:rsid w:val="00F46DA2"/>
    <w:rsid w:val="00FF38D9"/>
    <w:rsid w:val="02606868"/>
    <w:rsid w:val="03215077"/>
    <w:rsid w:val="06870E54"/>
    <w:rsid w:val="074F3A07"/>
    <w:rsid w:val="0894283E"/>
    <w:rsid w:val="09402D18"/>
    <w:rsid w:val="0CBB23EF"/>
    <w:rsid w:val="0CEC668A"/>
    <w:rsid w:val="14FF6F40"/>
    <w:rsid w:val="164314D6"/>
    <w:rsid w:val="171E67BF"/>
    <w:rsid w:val="18623649"/>
    <w:rsid w:val="190F5A3F"/>
    <w:rsid w:val="232A7ECD"/>
    <w:rsid w:val="28A91051"/>
    <w:rsid w:val="29554A6F"/>
    <w:rsid w:val="2CAA592C"/>
    <w:rsid w:val="2D593193"/>
    <w:rsid w:val="2FF63E88"/>
    <w:rsid w:val="35967AF0"/>
    <w:rsid w:val="38A65C3C"/>
    <w:rsid w:val="397821AD"/>
    <w:rsid w:val="398B49CF"/>
    <w:rsid w:val="3AB04FCE"/>
    <w:rsid w:val="3D395113"/>
    <w:rsid w:val="3E197F21"/>
    <w:rsid w:val="3E2536E7"/>
    <w:rsid w:val="40666591"/>
    <w:rsid w:val="40FD6117"/>
    <w:rsid w:val="48C84AD9"/>
    <w:rsid w:val="49295C5E"/>
    <w:rsid w:val="4A153938"/>
    <w:rsid w:val="4A4B143B"/>
    <w:rsid w:val="4B887E97"/>
    <w:rsid w:val="4BB81C73"/>
    <w:rsid w:val="4EA03290"/>
    <w:rsid w:val="52C6791F"/>
    <w:rsid w:val="5615361D"/>
    <w:rsid w:val="5B352962"/>
    <w:rsid w:val="5BE447A3"/>
    <w:rsid w:val="5FFA1245"/>
    <w:rsid w:val="61481877"/>
    <w:rsid w:val="62F41A72"/>
    <w:rsid w:val="64681B5B"/>
    <w:rsid w:val="692C1CDC"/>
    <w:rsid w:val="69F435F3"/>
    <w:rsid w:val="6DA569E2"/>
    <w:rsid w:val="6EE41FF0"/>
    <w:rsid w:val="73E328FF"/>
    <w:rsid w:val="750143BF"/>
    <w:rsid w:val="789D3A3C"/>
    <w:rsid w:val="7E4E71BC"/>
    <w:rsid w:val="7F25286F"/>
    <w:rsid w:val="7F300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4"/>
    <w:qFormat/>
    <w:uiPriority w:val="9"/>
    <w:pPr>
      <w:keepNext/>
      <w:keepLines/>
      <w:spacing w:line="578" w:lineRule="auto"/>
      <w:jc w:val="center"/>
      <w:outlineLvl w:val="0"/>
    </w:pPr>
    <w:rPr>
      <w:rFonts w:eastAsia="新宋体"/>
      <w:b/>
      <w:bCs/>
      <w:sz w:val="30"/>
      <w:szCs w:val="44"/>
    </w:rPr>
  </w:style>
  <w:style w:type="paragraph" w:styleId="4">
    <w:name w:val="heading 2"/>
    <w:basedOn w:val="1"/>
    <w:next w:val="1"/>
    <w:unhideWhenUsed/>
    <w:qFormat/>
    <w:uiPriority w:val="9"/>
    <w:pPr>
      <w:keepNext/>
      <w:keepLines/>
      <w:spacing w:before="10" w:beforeLines="10" w:after="10" w:afterLines="10" w:line="416" w:lineRule="atLeast"/>
      <w:outlineLvl w:val="1"/>
    </w:pPr>
    <w:rPr>
      <w:rFonts w:ascii="Cambria" w:hAnsi="Cambria" w:eastAsia="宋体"/>
      <w:b/>
      <w:bCs/>
      <w:szCs w:val="32"/>
    </w:rPr>
  </w:style>
  <w:style w:type="paragraph" w:styleId="5">
    <w:name w:val="heading 3"/>
    <w:basedOn w:val="1"/>
    <w:next w:val="1"/>
    <w:qFormat/>
    <w:uiPriority w:val="0"/>
    <w:pPr>
      <w:keepNext/>
      <w:keepLines/>
      <w:spacing w:before="260" w:beforeAutospacing="0" w:after="260" w:afterAutospacing="0" w:line="413" w:lineRule="auto"/>
      <w:outlineLvl w:val="2"/>
    </w:pPr>
    <w:rPr>
      <w:b/>
      <w:sz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kern w:val="2"/>
      <w:sz w:val="28"/>
      <w:szCs w:val="28"/>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_Style 2"/>
    <w:basedOn w:val="1"/>
    <w:unhideWhenUsed/>
    <w:qFormat/>
    <w:uiPriority w:val="34"/>
    <w:pPr>
      <w:ind w:firstLine="420"/>
    </w:pPr>
    <w:rPr>
      <w:sz w:val="24"/>
    </w:rPr>
  </w:style>
  <w:style w:type="paragraph" w:styleId="7">
    <w:name w:val="Normal Indent"/>
    <w:basedOn w:val="1"/>
    <w:next w:val="1"/>
    <w:qFormat/>
    <w:uiPriority w:val="0"/>
    <w:pPr>
      <w:ind w:firstLine="420"/>
    </w:pPr>
    <w:rPr>
      <w:rFonts w:ascii="Times New Roman" w:hAnsi="Times New Roman" w:eastAsia="宋体" w:cs="Times New Roman"/>
    </w:rPr>
  </w:style>
  <w:style w:type="paragraph" w:styleId="8">
    <w:name w:val="Document Map"/>
    <w:basedOn w:val="1"/>
    <w:link w:val="34"/>
    <w:qFormat/>
    <w:uiPriority w:val="0"/>
    <w:rPr>
      <w:rFonts w:ascii="宋体" w:eastAsia="宋体"/>
      <w:sz w:val="18"/>
      <w:szCs w:val="18"/>
    </w:rPr>
  </w:style>
  <w:style w:type="paragraph" w:styleId="9">
    <w:name w:val="Body Text"/>
    <w:basedOn w:val="1"/>
    <w:next w:val="10"/>
    <w:autoRedefine/>
    <w:qFormat/>
    <w:uiPriority w:val="99"/>
    <w:pPr>
      <w:spacing w:after="120"/>
    </w:pPr>
    <w:rPr>
      <w:rFonts w:ascii="Calibri" w:eastAsia="宋体"/>
      <w:kern w:val="0"/>
    </w:rPr>
  </w:style>
  <w:style w:type="paragraph" w:customStyle="1" w:styleId="10">
    <w:name w:val="一级条标题"/>
    <w:basedOn w:val="11"/>
    <w:next w:val="12"/>
    <w:autoRedefine/>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1">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2">
    <w:name w:val="段"/>
    <w:basedOn w:val="13"/>
    <w:next w:val="1"/>
    <w:autoRedefine/>
    <w:qFormat/>
    <w:uiPriority w:val="0"/>
    <w:pPr>
      <w:widowControl/>
      <w:autoSpaceDE w:val="0"/>
      <w:autoSpaceDN w:val="0"/>
      <w:ind w:firstLine="200" w:firstLineChars="200"/>
    </w:pPr>
    <w:rPr>
      <w:rFonts w:hint="eastAsia" w:ascii="宋体"/>
      <w:kern w:val="0"/>
      <w:szCs w:val="20"/>
    </w:rPr>
  </w:style>
  <w:style w:type="paragraph" w:customStyle="1" w:styleId="13">
    <w:name w:val="正文11"/>
    <w:next w:val="14"/>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4">
    <w:name w:val="文本块1"/>
    <w:basedOn w:val="15"/>
    <w:autoRedefine/>
    <w:qFormat/>
    <w:uiPriority w:val="0"/>
    <w:pPr>
      <w:spacing w:after="120"/>
      <w:ind w:left="1440" w:right="1440"/>
    </w:pPr>
  </w:style>
  <w:style w:type="paragraph" w:customStyle="1" w:styleId="15">
    <w:name w:val="正文111"/>
    <w:next w:val="16"/>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6">
    <w:name w:val="正文文本缩进1"/>
    <w:basedOn w:val="17"/>
    <w:next w:val="21"/>
    <w:autoRedefine/>
    <w:qFormat/>
    <w:uiPriority w:val="0"/>
    <w:pPr>
      <w:spacing w:after="120"/>
      <w:ind w:left="420"/>
    </w:pPr>
  </w:style>
  <w:style w:type="paragraph" w:customStyle="1" w:styleId="17">
    <w:name w:val="正文1"/>
    <w:basedOn w:val="15"/>
    <w:next w:val="18"/>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8">
    <w:name w:val="正文文本1"/>
    <w:basedOn w:val="19"/>
    <w:next w:val="13"/>
    <w:qFormat/>
    <w:uiPriority w:val="0"/>
    <w:pPr>
      <w:spacing w:after="120"/>
    </w:pPr>
    <w:rPr>
      <w:rFonts w:ascii="Calibri" w:hAnsi="Calibri"/>
    </w:rPr>
  </w:style>
  <w:style w:type="paragraph" w:customStyle="1" w:styleId="19">
    <w:name w:val="正文12"/>
    <w:next w:val="20"/>
    <w:autoRedefine/>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20">
    <w:name w:val="目录 111"/>
    <w:basedOn w:val="15"/>
    <w:next w:val="19"/>
    <w:autoRedefine/>
    <w:qFormat/>
    <w:uiPriority w:val="39"/>
  </w:style>
  <w:style w:type="paragraph" w:customStyle="1" w:styleId="21">
    <w:name w:val="寄信人地址1"/>
    <w:basedOn w:val="15"/>
    <w:autoRedefine/>
    <w:qFormat/>
    <w:uiPriority w:val="0"/>
    <w:rPr>
      <w:rFonts w:ascii="Arial" w:hAnsi="Arial"/>
    </w:rPr>
  </w:style>
  <w:style w:type="paragraph" w:styleId="22">
    <w:name w:val="Body Text Indent"/>
    <w:basedOn w:val="1"/>
    <w:next w:val="23"/>
    <w:autoRedefine/>
    <w:qFormat/>
    <w:uiPriority w:val="0"/>
    <w:pPr>
      <w:spacing w:after="120"/>
      <w:ind w:left="420"/>
    </w:pPr>
  </w:style>
  <w:style w:type="paragraph" w:styleId="23">
    <w:name w:val="envelope return"/>
    <w:basedOn w:val="1"/>
    <w:autoRedefine/>
    <w:qFormat/>
    <w:uiPriority w:val="0"/>
    <w:rPr>
      <w:rFonts w:ascii="Arial" w:hAnsi="Arial"/>
    </w:rPr>
  </w:style>
  <w:style w:type="paragraph" w:styleId="24">
    <w:name w:val="footer"/>
    <w:basedOn w:val="1"/>
    <w:link w:val="36"/>
    <w:qFormat/>
    <w:uiPriority w:val="0"/>
    <w:pPr>
      <w:tabs>
        <w:tab w:val="center" w:pos="4153"/>
        <w:tab w:val="right" w:pos="8306"/>
      </w:tabs>
      <w:snapToGrid w:val="0"/>
      <w:jc w:val="left"/>
    </w:pPr>
    <w:rPr>
      <w:sz w:val="18"/>
      <w:szCs w:val="18"/>
    </w:rPr>
  </w:style>
  <w:style w:type="paragraph" w:styleId="25">
    <w:name w:val="header"/>
    <w:basedOn w:val="1"/>
    <w:link w:val="35"/>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unhideWhenUsed/>
    <w:qFormat/>
    <w:uiPriority w:val="39"/>
    <w:pPr>
      <w:spacing w:after="57"/>
    </w:pPr>
  </w:style>
  <w:style w:type="paragraph" w:styleId="27">
    <w:name w:val="Body Text First Indent"/>
    <w:basedOn w:val="9"/>
    <w:autoRedefine/>
    <w:qFormat/>
    <w:uiPriority w:val="0"/>
    <w:pPr>
      <w:spacing w:line="360" w:lineRule="auto"/>
      <w:ind w:firstLine="200" w:firstLineChars="200"/>
    </w:pPr>
    <w:rPr>
      <w:rFonts w:ascii="仿宋_GB2312" w:eastAsia="仿宋_GB2312"/>
      <w:sz w:val="30"/>
      <w:szCs w:val="30"/>
    </w:rPr>
  </w:style>
  <w:style w:type="paragraph" w:styleId="28">
    <w:name w:val="Body Text First Indent 2"/>
    <w:basedOn w:val="22"/>
    <w:next w:val="1"/>
    <w:qFormat/>
    <w:uiPriority w:val="0"/>
    <w:pPr>
      <w:spacing w:after="0" w:line="360" w:lineRule="auto"/>
      <w:ind w:left="0" w:firstLine="420"/>
    </w:pPr>
    <w:rPr>
      <w:rFonts w:ascii="宋体" w:hAnsi="宋体"/>
    </w:rPr>
  </w:style>
  <w:style w:type="paragraph" w:customStyle="1" w:styleId="31">
    <w:name w:val="目录 11"/>
    <w:basedOn w:val="13"/>
    <w:next w:val="1"/>
    <w:qFormat/>
    <w:uiPriority w:val="0"/>
  </w:style>
  <w:style w:type="paragraph" w:customStyle="1" w:styleId="32">
    <w:name w:val="脚注文本1"/>
    <w:basedOn w:val="17"/>
    <w:next w:val="33"/>
    <w:autoRedefine/>
    <w:qFormat/>
    <w:uiPriority w:val="0"/>
    <w:pPr>
      <w:jc w:val="left"/>
    </w:pPr>
    <w:rPr>
      <w:rFonts w:ascii="宋体" w:eastAsia="Times New Roman"/>
      <w:sz w:val="18"/>
      <w:szCs w:val="18"/>
    </w:rPr>
  </w:style>
  <w:style w:type="paragraph" w:customStyle="1" w:styleId="33">
    <w:name w:val="索引 51"/>
    <w:basedOn w:val="17"/>
    <w:next w:val="13"/>
    <w:autoRedefine/>
    <w:qFormat/>
    <w:uiPriority w:val="0"/>
    <w:pPr>
      <w:ind w:left="798"/>
      <w:jc w:val="left"/>
    </w:pPr>
    <w:rPr>
      <w:rFonts w:ascii="Calibri" w:hAnsi="Calibri"/>
    </w:rPr>
  </w:style>
  <w:style w:type="character" w:customStyle="1" w:styleId="34">
    <w:name w:val="文档结构图 字符"/>
    <w:basedOn w:val="30"/>
    <w:link w:val="8"/>
    <w:qFormat/>
    <w:uiPriority w:val="0"/>
    <w:rPr>
      <w:rFonts w:ascii="宋体" w:eastAsia="宋体"/>
      <w:kern w:val="2"/>
      <w:sz w:val="18"/>
      <w:szCs w:val="18"/>
    </w:rPr>
  </w:style>
  <w:style w:type="character" w:customStyle="1" w:styleId="35">
    <w:name w:val="页眉 字符"/>
    <w:basedOn w:val="30"/>
    <w:link w:val="25"/>
    <w:qFormat/>
    <w:uiPriority w:val="0"/>
    <w:rPr>
      <w:kern w:val="2"/>
      <w:sz w:val="18"/>
      <w:szCs w:val="18"/>
    </w:rPr>
  </w:style>
  <w:style w:type="character" w:customStyle="1" w:styleId="36">
    <w:name w:val="页脚 字符"/>
    <w:basedOn w:val="30"/>
    <w:link w:val="24"/>
    <w:autoRedefine/>
    <w:qFormat/>
    <w:uiPriority w:val="0"/>
    <w:rPr>
      <w:kern w:val="2"/>
      <w:sz w:val="18"/>
      <w:szCs w:val="18"/>
    </w:rPr>
  </w:style>
  <w:style w:type="paragraph" w:styleId="37">
    <w:name w:val="List Paragraph"/>
    <w:basedOn w:val="1"/>
    <w:autoRedefine/>
    <w:qFormat/>
    <w:uiPriority w:val="34"/>
    <w:pPr>
      <w:ind w:firstLine="420"/>
    </w:pPr>
  </w:style>
  <w:style w:type="paragraph" w:customStyle="1" w:styleId="38">
    <w:name w:val="正文格式"/>
    <w:basedOn w:val="1"/>
    <w:qFormat/>
    <w:uiPriority w:val="0"/>
    <w:pPr>
      <w:spacing w:before="190" w:after="190" w:line="360" w:lineRule="auto"/>
      <w:ind w:firstLine="480"/>
    </w:pPr>
    <w:rPr>
      <w:rFonts w:ascii="宋体" w:hAnsi="宋体" w:eastAsia="宋体"/>
      <w:sz w:val="24"/>
      <w:lang w:val="en-GB"/>
    </w:rPr>
  </w:style>
  <w:style w:type="paragraph" w:customStyle="1" w:styleId="39">
    <w:name w:val="正文首行缩进2字符"/>
    <w:basedOn w:val="1"/>
    <w:autoRedefine/>
    <w:qFormat/>
    <w:uiPriority w:val="0"/>
    <w:pPr>
      <w:widowControl/>
      <w:adjustRightInd w:val="0"/>
      <w:snapToGrid w:val="0"/>
    </w:pPr>
    <w:rPr>
      <w:sz w:val="24"/>
      <w:szCs w:val="21"/>
    </w:rPr>
  </w:style>
  <w:style w:type="paragraph" w:customStyle="1" w:styleId="40">
    <w:name w:val="文本块2"/>
    <w:basedOn w:val="1"/>
    <w:next w:val="1"/>
    <w:qFormat/>
    <w:uiPriority w:val="6"/>
    <w:pPr>
      <w:ind w:left="420" w:right="33"/>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2200</Words>
  <Characters>2307</Characters>
  <Lines>8</Lines>
  <Paragraphs>2</Paragraphs>
  <TotalTime>1</TotalTime>
  <ScaleCrop>false</ScaleCrop>
  <LinksUpToDate>false</LinksUpToDate>
  <CharactersWithSpaces>2307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2021-07-26T02:20:00Z</dcterms:created>
  <dc:creator>Administrator</dc:creator>
  <cp:lastModifiedBy>木棉</cp:lastModifiedBy>
  <cp:lastPrinted>2025-05-27T04:11:00Z</cp:lastPrinted>
  <dcterms:modified xsi:type="dcterms:W3CDTF">2026-06-10T04:12:59Z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9906C15920F7404B906EE190C894D27B_13</vt:lpwstr>
  </property>
  <property fmtid="{D5CDD505-2E9C-101B-9397-08002B2CF9AE}" pid="4" name="KSOTemplateDocerSaveRecord">
    <vt:lpwstr>eyJoZGlkIjoiZmIxMmJmOTVjYThkMWNmNDk3YTA0OWZhNGNjMDc3NzAiLCJ1c2VySWQiOiI1MzI0NzgwNDkifQ==</vt:lpwstr>
  </property>
</Properties>
</file>