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2153D">
      <w:pPr>
        <w:pStyle w:val="5"/>
        <w:spacing w:line="360" w:lineRule="auto"/>
        <w:ind w:firstLine="480"/>
        <w:rPr>
          <w:sz w:val="32"/>
          <w:szCs w:val="20"/>
        </w:rPr>
      </w:pPr>
      <w:r>
        <w:rPr>
          <w:rFonts w:ascii="等线" w:hAnsi="等线" w:eastAsia="等线" w:cs="等线"/>
          <w:color w:val="000000"/>
        </w:rPr>
        <w:t>如有建议或意见，请以书面形式并加盖公章、注明联系人、联系方式，于</w:t>
      </w:r>
      <w:r>
        <w:rPr>
          <w:rFonts w:hint="eastAsia" w:ascii="等线" w:hAnsi="等线" w:eastAsia="等线" w:cs="等线"/>
          <w:color w:val="000000"/>
        </w:rPr>
        <w:t>2026年</w:t>
      </w:r>
      <w:r>
        <w:rPr>
          <w:rFonts w:hint="eastAsia" w:ascii="等线" w:hAnsi="等线" w:eastAsia="等线" w:cs="等线"/>
          <w:color w:val="000000"/>
          <w:lang w:eastAsia="zh-CN"/>
        </w:rPr>
        <w:t>0</w:t>
      </w:r>
      <w:r>
        <w:rPr>
          <w:rFonts w:hint="eastAsia" w:ascii="等线" w:hAnsi="等线" w:eastAsia="等线" w:cs="等线"/>
          <w:color w:val="000000"/>
          <w:lang w:val="en-US" w:eastAsia="zh-CN"/>
        </w:rPr>
        <w:t>6</w:t>
      </w:r>
      <w:r>
        <w:rPr>
          <w:rFonts w:hint="eastAsia" w:ascii="等线" w:hAnsi="等线" w:eastAsia="等线" w:cs="等线"/>
          <w:color w:val="000000"/>
          <w:lang w:eastAsia="zh-CN"/>
        </w:rPr>
        <w:t>月</w:t>
      </w:r>
      <w:r>
        <w:rPr>
          <w:rFonts w:hint="eastAsia" w:ascii="等线" w:hAnsi="等线" w:eastAsia="等线" w:cs="等线"/>
          <w:color w:val="000000"/>
          <w:lang w:val="en-US" w:eastAsia="zh-CN"/>
        </w:rPr>
        <w:t>09</w:t>
      </w:r>
      <w:r>
        <w:rPr>
          <w:rFonts w:hint="eastAsia" w:ascii="等线" w:hAnsi="等线" w:eastAsia="等线" w:cs="等线"/>
          <w:color w:val="000000"/>
          <w:lang w:eastAsia="zh-CN"/>
        </w:rPr>
        <w:t>日</w:t>
      </w:r>
      <w:r>
        <w:rPr>
          <w:rFonts w:hint="eastAsia" w:ascii="等线" w:hAnsi="等线" w:eastAsia="等线" w:cs="等线"/>
          <w:color w:val="000000"/>
        </w:rPr>
        <w:t>17:00之前送至我单位，逾期不受理（如邮寄，2026年</w:t>
      </w:r>
      <w:r>
        <w:rPr>
          <w:rFonts w:hint="eastAsia" w:ascii="等线" w:hAnsi="等线" w:eastAsia="等线" w:cs="等线"/>
          <w:color w:val="000000"/>
          <w:lang w:eastAsia="zh-CN"/>
        </w:rPr>
        <w:t>0</w:t>
      </w:r>
      <w:r>
        <w:rPr>
          <w:rFonts w:hint="eastAsia" w:ascii="等线" w:hAnsi="等线" w:eastAsia="等线" w:cs="等线"/>
          <w:color w:val="000000"/>
          <w:lang w:val="en-US" w:eastAsia="zh-CN"/>
        </w:rPr>
        <w:t>6</w:t>
      </w:r>
      <w:r>
        <w:rPr>
          <w:rFonts w:hint="eastAsia" w:ascii="等线" w:hAnsi="等线" w:eastAsia="等线" w:cs="等线"/>
          <w:color w:val="000000"/>
          <w:lang w:eastAsia="zh-CN"/>
        </w:rPr>
        <w:t>月</w:t>
      </w:r>
      <w:r>
        <w:rPr>
          <w:rFonts w:hint="eastAsia" w:ascii="等线" w:hAnsi="等线" w:eastAsia="等线" w:cs="等线"/>
          <w:color w:val="000000"/>
          <w:lang w:val="en-US" w:eastAsia="zh-CN"/>
        </w:rPr>
        <w:t>09</w:t>
      </w:r>
      <w:r>
        <w:rPr>
          <w:rFonts w:hint="eastAsia" w:ascii="等线" w:hAnsi="等线" w:eastAsia="等线" w:cs="等线"/>
          <w:color w:val="000000"/>
          <w:lang w:eastAsia="zh-CN"/>
        </w:rPr>
        <w:t>日</w:t>
      </w:r>
      <w:r>
        <w:rPr>
          <w:rFonts w:hint="eastAsia" w:ascii="等线" w:hAnsi="等线" w:eastAsia="等线" w:cs="等线"/>
          <w:color w:val="000000"/>
        </w:rPr>
        <w:t>17:00之后到达本公司的邮件将不再受理）。</w:t>
      </w:r>
    </w:p>
    <w:p w14:paraId="7B688D24">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0820D9AC">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bookmarkStart w:id="0" w:name="_GoBack"/>
      <w:bookmarkEnd w:id="0"/>
    </w:p>
    <w:p w14:paraId="71A9043C">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77F8D467">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738845B3">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5295A3C1">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46D9826A">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31D3AAA6">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076FBC58">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08904A32">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53ACC7BF">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00063F56">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66C9ACCB">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3C387869">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22633E97">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10284852">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14A5D184">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7CDF1254">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42CC2EAC">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3AD4955E">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17E7208C">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p>
    <w:p w14:paraId="75F6837B">
      <w:pPr>
        <w:pageBreakBefore w:val="0"/>
        <w:widowControl/>
        <w:numPr>
          <w:ilvl w:val="0"/>
          <w:numId w:val="0"/>
        </w:numPr>
        <w:kinsoku/>
        <w:wordWrap/>
        <w:overflowPunct/>
        <w:topLinePunct w:val="0"/>
        <w:autoSpaceDE/>
        <w:autoSpaceDN/>
        <w:bidi w:val="0"/>
        <w:adjustRightInd w:val="0"/>
        <w:snapToGrid w:val="0"/>
        <w:spacing w:line="560" w:lineRule="exact"/>
        <w:ind w:firstLine="3120" w:firstLineChars="600"/>
        <w:rPr>
          <w:rFonts w:hint="eastAsia"/>
          <w:sz w:val="52"/>
          <w:szCs w:val="52"/>
        </w:rPr>
      </w:pPr>
      <w:r>
        <w:rPr>
          <w:rFonts w:hint="eastAsia"/>
          <w:sz w:val="52"/>
          <w:szCs w:val="52"/>
        </w:rPr>
        <w:t>采购需求</w:t>
      </w:r>
    </w:p>
    <w:p w14:paraId="4D4A603D">
      <w:pPr>
        <w:pageBreakBefore w:val="0"/>
        <w:widowControl/>
        <w:numPr>
          <w:ilvl w:val="0"/>
          <w:numId w:val="0"/>
        </w:numPr>
        <w:kinsoku/>
        <w:wordWrap/>
        <w:overflowPunct/>
        <w:topLinePunct w:val="0"/>
        <w:autoSpaceDE/>
        <w:autoSpaceDN/>
        <w:bidi w:val="0"/>
        <w:adjustRightInd w:val="0"/>
        <w:snapToGrid w:val="0"/>
        <w:spacing w:line="560" w:lineRule="exact"/>
        <w:rPr>
          <w:rFonts w:hint="eastAsia" w:ascii="仿宋" w:hAnsi="仿宋" w:eastAsia="仿宋" w:cs="仿宋"/>
          <w:b/>
          <w:bCs/>
          <w:color w:val="404040"/>
          <w:sz w:val="24"/>
          <w:szCs w:val="24"/>
          <w:shd w:val="clear" w:color="auto" w:fill="FFFFFF"/>
        </w:rPr>
      </w:pPr>
      <w:r>
        <w:rPr>
          <w:rFonts w:hint="eastAsia" w:ascii="仿宋" w:hAnsi="仿宋" w:eastAsia="仿宋" w:cs="仿宋"/>
          <w:b/>
          <w:bCs/>
          <w:color w:val="404040"/>
          <w:sz w:val="24"/>
          <w:szCs w:val="24"/>
          <w:shd w:val="clear" w:color="auto" w:fill="FFFFFF"/>
          <w:lang w:eastAsia="zh-CN"/>
        </w:rPr>
        <w:t>一、</w:t>
      </w:r>
      <w:r>
        <w:rPr>
          <w:rFonts w:hint="eastAsia" w:ascii="仿宋" w:hAnsi="仿宋" w:eastAsia="仿宋" w:cs="仿宋"/>
          <w:b/>
          <w:bCs/>
          <w:color w:val="404040"/>
          <w:sz w:val="24"/>
          <w:szCs w:val="24"/>
          <w:shd w:val="clear" w:color="auto" w:fill="FFFFFF"/>
        </w:rPr>
        <w:t>项目概况</w:t>
      </w:r>
    </w:p>
    <w:p w14:paraId="7ADFB5BC">
      <w:pPr>
        <w:pageBreakBefore w:val="0"/>
        <w:widowControl/>
        <w:numPr>
          <w:ilvl w:val="0"/>
          <w:numId w:val="1"/>
        </w:numPr>
        <w:kinsoku/>
        <w:wordWrap/>
        <w:overflowPunct/>
        <w:topLinePunct w:val="0"/>
        <w:autoSpaceDE/>
        <w:autoSpaceDN/>
        <w:bidi w:val="0"/>
        <w:adjustRightInd w:val="0"/>
        <w:snapToGrid w:val="0"/>
        <w:spacing w:line="560" w:lineRule="exact"/>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项目名称：</w:t>
      </w:r>
      <w:r>
        <w:rPr>
          <w:rFonts w:hint="eastAsia" w:ascii="仿宋" w:hAnsi="仿宋" w:eastAsia="仿宋" w:cs="仿宋"/>
          <w:color w:val="404040"/>
          <w:sz w:val="24"/>
          <w:szCs w:val="24"/>
          <w:shd w:val="clear" w:color="auto" w:fill="FFFFFF"/>
          <w:lang w:eastAsia="zh-CN"/>
        </w:rPr>
        <w:t>睢城街道老旧小区水岸华府消防系统设备采购维护服务项目</w:t>
      </w:r>
    </w:p>
    <w:p w14:paraId="6E9FC690">
      <w:pPr>
        <w:pageBreakBefore w:val="0"/>
        <w:widowControl/>
        <w:numPr>
          <w:ilvl w:val="0"/>
          <w:numId w:val="1"/>
        </w:numPr>
        <w:kinsoku/>
        <w:wordWrap/>
        <w:overflowPunct/>
        <w:topLinePunct w:val="0"/>
        <w:autoSpaceDE/>
        <w:autoSpaceDN/>
        <w:bidi w:val="0"/>
        <w:adjustRightInd w:val="0"/>
        <w:snapToGrid w:val="0"/>
        <w:spacing w:line="560" w:lineRule="exact"/>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预算金额：</w:t>
      </w:r>
      <w:r>
        <w:rPr>
          <w:rFonts w:hint="eastAsia" w:ascii="仿宋" w:hAnsi="仿宋" w:eastAsia="仿宋" w:cs="仿宋"/>
          <w:b/>
          <w:bCs/>
          <w:color w:val="404040"/>
          <w:sz w:val="24"/>
          <w:szCs w:val="24"/>
          <w:shd w:val="clear" w:color="auto" w:fill="FFFFFF"/>
          <w:lang w:eastAsia="zh-CN"/>
        </w:rPr>
        <w:t>149.1681</w:t>
      </w:r>
      <w:r>
        <w:rPr>
          <w:rFonts w:hint="eastAsia" w:ascii="仿宋" w:hAnsi="仿宋" w:eastAsia="仿宋" w:cs="仿宋"/>
          <w:b/>
          <w:bCs/>
          <w:color w:val="404040"/>
          <w:sz w:val="24"/>
          <w:szCs w:val="24"/>
          <w:shd w:val="clear" w:color="auto" w:fill="FFFFFF"/>
        </w:rPr>
        <w:t>万元</w:t>
      </w:r>
      <w:r>
        <w:rPr>
          <w:rFonts w:hint="eastAsia" w:ascii="仿宋" w:hAnsi="仿宋" w:eastAsia="仿宋" w:cs="仿宋"/>
          <w:color w:val="404040"/>
          <w:sz w:val="24"/>
          <w:szCs w:val="24"/>
          <w:shd w:val="clear" w:color="auto" w:fill="FFFFFF"/>
        </w:rPr>
        <w:t>。报价应包含与本次采购项目有关的所有费用，包含但不限于设备、</w:t>
      </w:r>
      <w:r>
        <w:rPr>
          <w:rFonts w:hint="eastAsia" w:ascii="仿宋" w:hAnsi="仿宋" w:eastAsia="仿宋" w:cs="仿宋"/>
          <w:color w:val="404040"/>
          <w:sz w:val="24"/>
          <w:szCs w:val="24"/>
          <w:shd w:val="clear" w:color="auto" w:fill="FFFFFF"/>
          <w:lang w:eastAsia="zh-CN"/>
        </w:rPr>
        <w:t>损毁设备拆除、更换</w:t>
      </w:r>
      <w:r>
        <w:rPr>
          <w:rFonts w:hint="eastAsia" w:ascii="仿宋" w:hAnsi="仿宋" w:eastAsia="仿宋" w:cs="仿宋"/>
          <w:color w:val="404040"/>
          <w:sz w:val="24"/>
          <w:szCs w:val="24"/>
          <w:shd w:val="clear" w:color="auto" w:fill="FFFFFF"/>
        </w:rPr>
        <w:t>安装、调试、验收、维护、人员工资、社会保险、配套服务以及供应商认为需要的其他费用等所有含税费用</w:t>
      </w:r>
    </w:p>
    <w:p w14:paraId="6D48BCE0">
      <w:pPr>
        <w:pageBreakBefore w:val="0"/>
        <w:widowControl/>
        <w:numPr>
          <w:ilvl w:val="0"/>
          <w:numId w:val="1"/>
        </w:numPr>
        <w:kinsoku/>
        <w:wordWrap/>
        <w:overflowPunct/>
        <w:topLinePunct w:val="0"/>
        <w:autoSpaceDE/>
        <w:autoSpaceDN/>
        <w:bidi w:val="0"/>
        <w:adjustRightInd w:val="0"/>
        <w:snapToGrid w:val="0"/>
        <w:spacing w:line="560" w:lineRule="exact"/>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服务范围:对</w:t>
      </w:r>
      <w:r>
        <w:rPr>
          <w:rFonts w:hint="eastAsia" w:ascii="仿宋" w:hAnsi="仿宋" w:eastAsia="仿宋" w:cs="仿宋"/>
          <w:color w:val="404040"/>
          <w:sz w:val="24"/>
          <w:szCs w:val="24"/>
          <w:shd w:val="clear" w:color="auto" w:fill="FFFFFF"/>
          <w:lang w:eastAsia="zh-CN"/>
        </w:rPr>
        <w:t>老旧小区水岸华府消防系统设备采购维护服务</w:t>
      </w:r>
      <w:r>
        <w:rPr>
          <w:rFonts w:hint="eastAsia" w:ascii="仿宋" w:hAnsi="仿宋" w:eastAsia="仿宋" w:cs="仿宋"/>
          <w:color w:val="404040"/>
          <w:sz w:val="24"/>
          <w:szCs w:val="24"/>
          <w:shd w:val="clear" w:color="auto" w:fill="FFFFFF"/>
          <w:lang w:val="en-US" w:eastAsia="zh-CN"/>
        </w:rPr>
        <w:t>，充分利用原有的设备基础上进行设备更新维护，增加远程物联网监测系统和物联网远程报警系统，确保小区消防系统正常运行。</w:t>
      </w:r>
    </w:p>
    <w:p w14:paraId="7286FF1D">
      <w:pPr>
        <w:pageBreakBefore w:val="0"/>
        <w:widowControl/>
        <w:numPr>
          <w:ilvl w:val="0"/>
          <w:numId w:val="1"/>
        </w:numPr>
        <w:kinsoku/>
        <w:wordWrap/>
        <w:overflowPunct/>
        <w:topLinePunct w:val="0"/>
        <w:autoSpaceDE/>
        <w:autoSpaceDN/>
        <w:bidi w:val="0"/>
        <w:adjustRightInd w:val="0"/>
        <w:snapToGrid w:val="0"/>
        <w:spacing w:line="560" w:lineRule="exact"/>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服务期：</w:t>
      </w:r>
      <w:r>
        <w:rPr>
          <w:rFonts w:hint="eastAsia" w:ascii="仿宋" w:hAnsi="仿宋" w:eastAsia="仿宋" w:cs="仿宋"/>
          <w:b/>
          <w:bCs/>
          <w:color w:val="404040"/>
          <w:sz w:val="24"/>
          <w:szCs w:val="24"/>
          <w:shd w:val="clear" w:color="auto" w:fill="FFFFFF"/>
        </w:rPr>
        <w:t>合同签订后</w:t>
      </w:r>
      <w:r>
        <w:rPr>
          <w:rFonts w:hint="eastAsia" w:ascii="仿宋" w:hAnsi="仿宋" w:eastAsia="仿宋" w:cs="仿宋"/>
          <w:b/>
          <w:bCs/>
          <w:color w:val="404040"/>
          <w:sz w:val="24"/>
          <w:szCs w:val="24"/>
          <w:shd w:val="clear" w:color="auto" w:fill="FFFFFF"/>
          <w:lang w:val="en-US" w:eastAsia="zh-CN"/>
        </w:rPr>
        <w:t>45</w:t>
      </w:r>
      <w:r>
        <w:rPr>
          <w:rFonts w:hint="eastAsia" w:ascii="仿宋" w:hAnsi="仿宋" w:eastAsia="仿宋" w:cs="仿宋"/>
          <w:b/>
          <w:bCs/>
          <w:color w:val="404040"/>
          <w:sz w:val="24"/>
          <w:szCs w:val="24"/>
          <w:shd w:val="clear" w:color="auto" w:fill="FFFFFF"/>
        </w:rPr>
        <w:t>日内完成</w:t>
      </w:r>
      <w:r>
        <w:rPr>
          <w:rFonts w:hint="eastAsia" w:ascii="仿宋" w:hAnsi="仿宋" w:eastAsia="仿宋" w:cs="仿宋"/>
          <w:b/>
          <w:bCs/>
          <w:color w:val="404040"/>
          <w:sz w:val="24"/>
          <w:szCs w:val="24"/>
          <w:shd w:val="clear" w:color="auto" w:fill="FFFFFF"/>
          <w:lang w:eastAsia="zh-CN"/>
        </w:rPr>
        <w:t>设备</w:t>
      </w:r>
      <w:r>
        <w:rPr>
          <w:rFonts w:hint="eastAsia" w:ascii="仿宋" w:hAnsi="仿宋" w:eastAsia="仿宋" w:cs="仿宋"/>
          <w:b/>
          <w:bCs/>
          <w:color w:val="404040"/>
          <w:sz w:val="24"/>
          <w:szCs w:val="24"/>
          <w:shd w:val="clear" w:color="auto" w:fill="FFFFFF"/>
        </w:rPr>
        <w:t>安装调试</w:t>
      </w:r>
      <w:r>
        <w:rPr>
          <w:rFonts w:hint="eastAsia" w:ascii="仿宋" w:hAnsi="仿宋" w:eastAsia="仿宋" w:cs="仿宋"/>
          <w:b/>
          <w:bCs/>
          <w:color w:val="404040"/>
          <w:sz w:val="24"/>
          <w:szCs w:val="24"/>
          <w:shd w:val="clear" w:color="auto" w:fill="FFFFFF"/>
          <w:lang w:eastAsia="zh-CN"/>
        </w:rPr>
        <w:t>完成</w:t>
      </w:r>
      <w:r>
        <w:rPr>
          <w:rFonts w:hint="eastAsia" w:ascii="仿宋" w:hAnsi="仿宋" w:eastAsia="仿宋" w:cs="仿宋"/>
          <w:b/>
          <w:bCs/>
          <w:color w:val="404040"/>
          <w:sz w:val="24"/>
          <w:szCs w:val="24"/>
          <w:shd w:val="clear" w:color="auto" w:fill="FFFFFF"/>
        </w:rPr>
        <w:t>且通过采购人验收，服务期3年(自验收合格之日起计算)。</w:t>
      </w:r>
    </w:p>
    <w:p w14:paraId="39990011">
      <w:pPr>
        <w:pageBreakBefore w:val="0"/>
        <w:widowControl/>
        <w:numPr>
          <w:ilvl w:val="0"/>
          <w:numId w:val="1"/>
        </w:numPr>
        <w:kinsoku/>
        <w:wordWrap/>
        <w:overflowPunct/>
        <w:topLinePunct w:val="0"/>
        <w:autoSpaceDE/>
        <w:autoSpaceDN/>
        <w:bidi w:val="0"/>
        <w:adjustRightInd w:val="0"/>
        <w:snapToGrid w:val="0"/>
        <w:spacing w:line="560" w:lineRule="exact"/>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服务标准:符合国家、省、行业颁发的现行有关规程规范要求。</w:t>
      </w:r>
    </w:p>
    <w:p w14:paraId="5FBDF6A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rPr>
          <w:rFonts w:hint="eastAsia" w:ascii="仿宋" w:hAnsi="仿宋" w:eastAsia="仿宋" w:cs="仿宋"/>
          <w:b/>
          <w:bCs/>
          <w:sz w:val="24"/>
          <w:szCs w:val="24"/>
        </w:rPr>
      </w:pPr>
      <w:r>
        <w:rPr>
          <w:rFonts w:hint="eastAsia" w:ascii="仿宋" w:hAnsi="仿宋" w:eastAsia="仿宋" w:cs="仿宋"/>
          <w:b/>
          <w:bCs/>
          <w:sz w:val="24"/>
          <w:szCs w:val="24"/>
        </w:rPr>
        <w:t>采购内容及数量</w:t>
      </w:r>
    </w:p>
    <w:p w14:paraId="617833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8"/>
          <w:szCs w:val="8"/>
        </w:rPr>
      </w:pPr>
    </w:p>
    <w:tbl>
      <w:tblPr>
        <w:tblStyle w:val="6"/>
        <w:tblW w:w="9584" w:type="dxa"/>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2169"/>
        <w:gridCol w:w="2700"/>
        <w:gridCol w:w="928"/>
        <w:gridCol w:w="928"/>
        <w:gridCol w:w="2058"/>
      </w:tblGrid>
      <w:tr w14:paraId="4F85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1074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169" w:type="dxa"/>
            <w:tcBorders>
              <w:top w:val="single" w:color="000000" w:sz="8" w:space="0"/>
              <w:left w:val="nil"/>
              <w:bottom w:val="single" w:color="000000" w:sz="8" w:space="0"/>
              <w:right w:val="single" w:color="000000" w:sz="8" w:space="0"/>
            </w:tcBorders>
            <w:shd w:val="clear" w:color="auto" w:fill="auto"/>
            <w:noWrap/>
            <w:vAlign w:val="center"/>
          </w:tcPr>
          <w:p w14:paraId="4B4E259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材料／设备名称</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7271F41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14:paraId="601229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28" w:type="dxa"/>
            <w:tcBorders>
              <w:top w:val="single" w:color="000000" w:sz="8" w:space="0"/>
              <w:left w:val="nil"/>
              <w:bottom w:val="single" w:color="000000" w:sz="8" w:space="0"/>
              <w:right w:val="single" w:color="000000" w:sz="8" w:space="0"/>
            </w:tcBorders>
            <w:shd w:val="clear" w:color="auto" w:fill="auto"/>
            <w:noWrap/>
            <w:vAlign w:val="center"/>
          </w:tcPr>
          <w:p w14:paraId="673B613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58" w:type="dxa"/>
            <w:tcBorders>
              <w:top w:val="single" w:color="000000" w:sz="8" w:space="0"/>
              <w:left w:val="nil"/>
              <w:bottom w:val="single" w:color="000000" w:sz="8" w:space="0"/>
              <w:right w:val="single" w:color="000000" w:sz="8" w:space="0"/>
            </w:tcBorders>
            <w:shd w:val="clear" w:color="auto" w:fill="auto"/>
            <w:noWrap/>
            <w:vAlign w:val="center"/>
          </w:tcPr>
          <w:p w14:paraId="209D2DD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备注说明</w:t>
            </w:r>
          </w:p>
        </w:tc>
      </w:tr>
      <w:tr w14:paraId="2660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263411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69" w:type="dxa"/>
            <w:tcBorders>
              <w:top w:val="nil"/>
              <w:left w:val="nil"/>
              <w:bottom w:val="single" w:color="000000" w:sz="8" w:space="0"/>
              <w:right w:val="single" w:color="000000" w:sz="8" w:space="0"/>
            </w:tcBorders>
            <w:shd w:val="clear" w:color="auto" w:fill="auto"/>
            <w:noWrap/>
            <w:vAlign w:val="center"/>
          </w:tcPr>
          <w:p w14:paraId="5EF91D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不锈钢屋面水箱</w:t>
            </w:r>
          </w:p>
        </w:tc>
        <w:tc>
          <w:tcPr>
            <w:tcW w:w="2700" w:type="dxa"/>
            <w:tcBorders>
              <w:top w:val="nil"/>
              <w:left w:val="nil"/>
              <w:bottom w:val="single" w:color="000000" w:sz="8" w:space="0"/>
              <w:right w:val="single" w:color="000000" w:sz="8" w:space="0"/>
            </w:tcBorders>
            <w:shd w:val="clear" w:color="auto" w:fill="auto"/>
            <w:vAlign w:val="center"/>
          </w:tcPr>
          <w:p w14:paraId="3DAFDE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3*4*2（M）</w:t>
            </w:r>
          </w:p>
        </w:tc>
        <w:tc>
          <w:tcPr>
            <w:tcW w:w="928" w:type="dxa"/>
            <w:tcBorders>
              <w:top w:val="nil"/>
              <w:left w:val="nil"/>
              <w:bottom w:val="single" w:color="000000" w:sz="8" w:space="0"/>
              <w:right w:val="single" w:color="000000" w:sz="8" w:space="0"/>
            </w:tcBorders>
            <w:shd w:val="clear" w:color="auto" w:fill="auto"/>
            <w:noWrap/>
            <w:vAlign w:val="center"/>
          </w:tcPr>
          <w:p w14:paraId="0D34113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7703B82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7EDDACFF">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F02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8A96DD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69" w:type="dxa"/>
            <w:tcBorders>
              <w:top w:val="nil"/>
              <w:left w:val="nil"/>
              <w:bottom w:val="single" w:color="000000" w:sz="8" w:space="0"/>
              <w:right w:val="single" w:color="000000" w:sz="8" w:space="0"/>
            </w:tcBorders>
            <w:shd w:val="clear" w:color="auto" w:fill="auto"/>
            <w:noWrap/>
            <w:vAlign w:val="center"/>
          </w:tcPr>
          <w:p w14:paraId="0F2F70F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稳压泵</w:t>
            </w:r>
          </w:p>
        </w:tc>
        <w:tc>
          <w:tcPr>
            <w:tcW w:w="2700" w:type="dxa"/>
            <w:tcBorders>
              <w:top w:val="nil"/>
              <w:left w:val="nil"/>
              <w:bottom w:val="single" w:color="000000" w:sz="8" w:space="0"/>
              <w:right w:val="single" w:color="000000" w:sz="8" w:space="0"/>
            </w:tcBorders>
            <w:shd w:val="clear" w:color="auto" w:fill="auto"/>
            <w:vAlign w:val="center"/>
          </w:tcPr>
          <w:p w14:paraId="2A8EB7EE">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XBD3.0/5G-L</w:t>
            </w:r>
          </w:p>
        </w:tc>
        <w:tc>
          <w:tcPr>
            <w:tcW w:w="928" w:type="dxa"/>
            <w:tcBorders>
              <w:top w:val="nil"/>
              <w:left w:val="nil"/>
              <w:bottom w:val="single" w:color="000000" w:sz="8" w:space="0"/>
              <w:right w:val="single" w:color="000000" w:sz="8" w:space="0"/>
            </w:tcBorders>
            <w:shd w:val="clear" w:color="auto" w:fill="auto"/>
            <w:noWrap/>
            <w:vAlign w:val="center"/>
          </w:tcPr>
          <w:p w14:paraId="6CFA704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6C68BC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vAlign w:val="center"/>
          </w:tcPr>
          <w:p w14:paraId="7B96FA9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更换原有损坏稳压泵（一用一备）</w:t>
            </w:r>
          </w:p>
        </w:tc>
      </w:tr>
      <w:tr w14:paraId="4CF6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05B69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69" w:type="dxa"/>
            <w:tcBorders>
              <w:top w:val="nil"/>
              <w:left w:val="nil"/>
              <w:bottom w:val="single" w:color="000000" w:sz="8" w:space="0"/>
              <w:right w:val="single" w:color="000000" w:sz="8" w:space="0"/>
            </w:tcBorders>
            <w:shd w:val="clear" w:color="auto" w:fill="auto"/>
            <w:noWrap/>
            <w:vAlign w:val="center"/>
          </w:tcPr>
          <w:p w14:paraId="2DA2D60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稳压泵控制箱</w:t>
            </w:r>
          </w:p>
        </w:tc>
        <w:tc>
          <w:tcPr>
            <w:tcW w:w="2700" w:type="dxa"/>
            <w:tcBorders>
              <w:top w:val="nil"/>
              <w:left w:val="nil"/>
              <w:bottom w:val="single" w:color="000000" w:sz="8" w:space="0"/>
              <w:right w:val="single" w:color="000000" w:sz="8" w:space="0"/>
            </w:tcBorders>
            <w:shd w:val="clear" w:color="auto" w:fill="auto"/>
            <w:vAlign w:val="center"/>
          </w:tcPr>
          <w:p w14:paraId="546E883C">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YBK-2XFQ-75</w:t>
            </w:r>
          </w:p>
        </w:tc>
        <w:tc>
          <w:tcPr>
            <w:tcW w:w="928" w:type="dxa"/>
            <w:tcBorders>
              <w:top w:val="nil"/>
              <w:left w:val="nil"/>
              <w:bottom w:val="single" w:color="000000" w:sz="8" w:space="0"/>
              <w:right w:val="single" w:color="000000" w:sz="8" w:space="0"/>
            </w:tcBorders>
            <w:shd w:val="clear" w:color="auto" w:fill="auto"/>
            <w:noWrap/>
            <w:vAlign w:val="center"/>
          </w:tcPr>
          <w:p w14:paraId="599553F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752A4BA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7B8973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带双电源转换</w:t>
            </w:r>
          </w:p>
        </w:tc>
      </w:tr>
      <w:tr w14:paraId="2358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6285F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69" w:type="dxa"/>
            <w:tcBorders>
              <w:top w:val="nil"/>
              <w:left w:val="nil"/>
              <w:bottom w:val="single" w:color="000000" w:sz="8" w:space="0"/>
              <w:right w:val="single" w:color="000000" w:sz="8" w:space="0"/>
            </w:tcBorders>
            <w:shd w:val="clear" w:color="auto" w:fill="auto"/>
            <w:noWrap/>
            <w:vAlign w:val="center"/>
          </w:tcPr>
          <w:p w14:paraId="522B3E7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流量开关</w:t>
            </w:r>
          </w:p>
        </w:tc>
        <w:tc>
          <w:tcPr>
            <w:tcW w:w="2700" w:type="dxa"/>
            <w:tcBorders>
              <w:top w:val="nil"/>
              <w:left w:val="nil"/>
              <w:bottom w:val="single" w:color="000000" w:sz="8" w:space="0"/>
              <w:right w:val="single" w:color="000000" w:sz="8" w:space="0"/>
            </w:tcBorders>
            <w:shd w:val="clear" w:color="auto" w:fill="auto"/>
            <w:vAlign w:val="center"/>
          </w:tcPr>
          <w:p w14:paraId="02C6058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1E7340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D849BD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5CB21A70">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2DB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4FE46B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69" w:type="dxa"/>
            <w:tcBorders>
              <w:top w:val="nil"/>
              <w:left w:val="nil"/>
              <w:bottom w:val="single" w:color="000000" w:sz="8" w:space="0"/>
              <w:right w:val="single" w:color="000000" w:sz="8" w:space="0"/>
            </w:tcBorders>
            <w:shd w:val="clear" w:color="auto" w:fill="auto"/>
            <w:noWrap/>
            <w:vAlign w:val="center"/>
          </w:tcPr>
          <w:p w14:paraId="7D3B186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排气阀</w:t>
            </w:r>
          </w:p>
        </w:tc>
        <w:tc>
          <w:tcPr>
            <w:tcW w:w="2700" w:type="dxa"/>
            <w:tcBorders>
              <w:top w:val="nil"/>
              <w:left w:val="nil"/>
              <w:bottom w:val="single" w:color="000000" w:sz="8" w:space="0"/>
              <w:right w:val="single" w:color="000000" w:sz="8" w:space="0"/>
            </w:tcBorders>
            <w:shd w:val="clear" w:color="auto" w:fill="auto"/>
            <w:vAlign w:val="center"/>
          </w:tcPr>
          <w:p w14:paraId="331365A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928" w:type="dxa"/>
            <w:tcBorders>
              <w:top w:val="nil"/>
              <w:left w:val="nil"/>
              <w:bottom w:val="single" w:color="000000" w:sz="8" w:space="0"/>
              <w:right w:val="single" w:color="000000" w:sz="8" w:space="0"/>
            </w:tcBorders>
            <w:shd w:val="clear" w:color="auto" w:fill="auto"/>
            <w:noWrap/>
            <w:vAlign w:val="center"/>
          </w:tcPr>
          <w:p w14:paraId="4654428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0935A71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058" w:type="dxa"/>
            <w:tcBorders>
              <w:top w:val="nil"/>
              <w:left w:val="nil"/>
              <w:bottom w:val="single" w:color="000000" w:sz="8" w:space="0"/>
              <w:right w:val="single" w:color="000000" w:sz="8" w:space="0"/>
            </w:tcBorders>
            <w:shd w:val="clear" w:color="auto" w:fill="auto"/>
            <w:noWrap/>
            <w:vAlign w:val="center"/>
          </w:tcPr>
          <w:p w14:paraId="1DE381BD">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723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E1B807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5171FE1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蝶阀</w:t>
            </w:r>
          </w:p>
        </w:tc>
        <w:tc>
          <w:tcPr>
            <w:tcW w:w="2700" w:type="dxa"/>
            <w:tcBorders>
              <w:top w:val="nil"/>
              <w:left w:val="nil"/>
              <w:bottom w:val="single" w:color="000000" w:sz="8" w:space="0"/>
              <w:right w:val="single" w:color="000000" w:sz="8" w:space="0"/>
            </w:tcBorders>
            <w:shd w:val="clear" w:color="auto" w:fill="auto"/>
            <w:vAlign w:val="center"/>
          </w:tcPr>
          <w:p w14:paraId="44305A0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37CC086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2A9172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058" w:type="dxa"/>
            <w:tcBorders>
              <w:top w:val="nil"/>
              <w:left w:val="nil"/>
              <w:bottom w:val="single" w:color="000000" w:sz="8" w:space="0"/>
              <w:right w:val="single" w:color="000000" w:sz="8" w:space="0"/>
            </w:tcBorders>
            <w:shd w:val="clear" w:color="auto" w:fill="auto"/>
            <w:noWrap/>
            <w:vAlign w:val="center"/>
          </w:tcPr>
          <w:p w14:paraId="28932B6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CD5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46FDB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14212F9B">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53BDE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318506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49F9721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058" w:type="dxa"/>
            <w:tcBorders>
              <w:top w:val="nil"/>
              <w:left w:val="nil"/>
              <w:bottom w:val="single" w:color="000000" w:sz="8" w:space="0"/>
              <w:right w:val="single" w:color="000000" w:sz="8" w:space="0"/>
            </w:tcBorders>
            <w:shd w:val="clear" w:color="auto" w:fill="auto"/>
            <w:noWrap/>
            <w:vAlign w:val="center"/>
          </w:tcPr>
          <w:p w14:paraId="3C8FAD8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395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67E546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1570E63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26A4079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4FC15CF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6726A6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058" w:type="dxa"/>
            <w:tcBorders>
              <w:top w:val="nil"/>
              <w:left w:val="nil"/>
              <w:bottom w:val="single" w:color="000000" w:sz="8" w:space="0"/>
              <w:right w:val="single" w:color="000000" w:sz="8" w:space="0"/>
            </w:tcBorders>
            <w:shd w:val="clear" w:color="auto" w:fill="auto"/>
            <w:noWrap/>
            <w:vAlign w:val="center"/>
          </w:tcPr>
          <w:p w14:paraId="25F16F1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610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701B2D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6C434F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闸阀</w:t>
            </w:r>
          </w:p>
        </w:tc>
        <w:tc>
          <w:tcPr>
            <w:tcW w:w="2700" w:type="dxa"/>
            <w:tcBorders>
              <w:top w:val="nil"/>
              <w:left w:val="nil"/>
              <w:bottom w:val="single" w:color="000000" w:sz="8" w:space="0"/>
              <w:right w:val="single" w:color="000000" w:sz="8" w:space="0"/>
            </w:tcBorders>
            <w:shd w:val="clear" w:color="auto" w:fill="auto"/>
            <w:vAlign w:val="center"/>
          </w:tcPr>
          <w:p w14:paraId="0541EE7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495A37E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F7593C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058" w:type="dxa"/>
            <w:tcBorders>
              <w:top w:val="nil"/>
              <w:left w:val="nil"/>
              <w:bottom w:val="single" w:color="000000" w:sz="8" w:space="0"/>
              <w:right w:val="single" w:color="000000" w:sz="8" w:space="0"/>
            </w:tcBorders>
            <w:shd w:val="clear" w:color="auto" w:fill="auto"/>
            <w:noWrap/>
            <w:vAlign w:val="center"/>
          </w:tcPr>
          <w:p w14:paraId="0BC52BB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明杆闸阀</w:t>
            </w:r>
          </w:p>
        </w:tc>
      </w:tr>
      <w:tr w14:paraId="73D0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BBB0F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26D53E7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7BE2A5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0C21500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747C2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058" w:type="dxa"/>
            <w:tcBorders>
              <w:top w:val="nil"/>
              <w:left w:val="nil"/>
              <w:bottom w:val="single" w:color="000000" w:sz="8" w:space="0"/>
              <w:right w:val="single" w:color="000000" w:sz="8" w:space="0"/>
            </w:tcBorders>
            <w:shd w:val="clear" w:color="auto" w:fill="auto"/>
            <w:noWrap/>
            <w:vAlign w:val="center"/>
          </w:tcPr>
          <w:p w14:paraId="1DDFEF2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F25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A4D2B5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42642EB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19FBA56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74E9DA6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444BDA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0B7E74D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48C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4202BB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402CA26A">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1A39A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28" w:type="dxa"/>
            <w:tcBorders>
              <w:top w:val="nil"/>
              <w:left w:val="nil"/>
              <w:bottom w:val="single" w:color="000000" w:sz="8" w:space="0"/>
              <w:right w:val="single" w:color="000000" w:sz="8" w:space="0"/>
            </w:tcBorders>
            <w:shd w:val="clear" w:color="auto" w:fill="auto"/>
            <w:noWrap/>
            <w:vAlign w:val="center"/>
          </w:tcPr>
          <w:p w14:paraId="169B799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75071D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058" w:type="dxa"/>
            <w:tcBorders>
              <w:top w:val="nil"/>
              <w:left w:val="nil"/>
              <w:bottom w:val="single" w:color="000000" w:sz="8" w:space="0"/>
              <w:right w:val="single" w:color="000000" w:sz="8" w:space="0"/>
            </w:tcBorders>
            <w:shd w:val="clear" w:color="auto" w:fill="auto"/>
            <w:noWrap/>
            <w:vAlign w:val="center"/>
          </w:tcPr>
          <w:p w14:paraId="4197461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A21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FE227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0DDA03C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6DC41D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w:t>
            </w:r>
          </w:p>
        </w:tc>
        <w:tc>
          <w:tcPr>
            <w:tcW w:w="928" w:type="dxa"/>
            <w:tcBorders>
              <w:top w:val="nil"/>
              <w:left w:val="nil"/>
              <w:bottom w:val="single" w:color="000000" w:sz="8" w:space="0"/>
              <w:right w:val="single" w:color="000000" w:sz="8" w:space="0"/>
            </w:tcBorders>
            <w:shd w:val="clear" w:color="auto" w:fill="auto"/>
            <w:noWrap/>
            <w:vAlign w:val="center"/>
          </w:tcPr>
          <w:p w14:paraId="50769BB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14D8DD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058" w:type="dxa"/>
            <w:tcBorders>
              <w:top w:val="nil"/>
              <w:left w:val="nil"/>
              <w:bottom w:val="single" w:color="000000" w:sz="8" w:space="0"/>
              <w:right w:val="single" w:color="000000" w:sz="8" w:space="0"/>
            </w:tcBorders>
            <w:shd w:val="clear" w:color="auto" w:fill="auto"/>
            <w:noWrap/>
            <w:vAlign w:val="center"/>
          </w:tcPr>
          <w:p w14:paraId="0506B72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CCE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AF1074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42778D0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可曲绕橡胶接头</w:t>
            </w:r>
          </w:p>
        </w:tc>
        <w:tc>
          <w:tcPr>
            <w:tcW w:w="2700" w:type="dxa"/>
            <w:tcBorders>
              <w:top w:val="nil"/>
              <w:left w:val="nil"/>
              <w:bottom w:val="single" w:color="000000" w:sz="8" w:space="0"/>
              <w:right w:val="single" w:color="000000" w:sz="8" w:space="0"/>
            </w:tcBorders>
            <w:shd w:val="clear" w:color="auto" w:fill="auto"/>
            <w:vAlign w:val="center"/>
          </w:tcPr>
          <w:p w14:paraId="5D82C6A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2238ACD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CEFDB4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058" w:type="dxa"/>
            <w:tcBorders>
              <w:top w:val="nil"/>
              <w:left w:val="nil"/>
              <w:bottom w:val="single" w:color="000000" w:sz="8" w:space="0"/>
              <w:right w:val="single" w:color="000000" w:sz="8" w:space="0"/>
            </w:tcBorders>
            <w:shd w:val="clear" w:color="auto" w:fill="auto"/>
            <w:noWrap/>
            <w:vAlign w:val="center"/>
          </w:tcPr>
          <w:p w14:paraId="6029EFC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CE5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79DD2D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688E3BA0">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3F2F6D0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274CAE6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2D822C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201DB01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A61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18A1E9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69" w:type="dxa"/>
            <w:tcBorders>
              <w:top w:val="nil"/>
              <w:left w:val="nil"/>
              <w:bottom w:val="single" w:color="000000" w:sz="8" w:space="0"/>
              <w:right w:val="single" w:color="000000" w:sz="8" w:space="0"/>
            </w:tcBorders>
            <w:shd w:val="clear" w:color="auto" w:fill="auto"/>
            <w:noWrap/>
            <w:vAlign w:val="center"/>
          </w:tcPr>
          <w:p w14:paraId="7550C8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过滤器</w:t>
            </w:r>
          </w:p>
        </w:tc>
        <w:tc>
          <w:tcPr>
            <w:tcW w:w="2700" w:type="dxa"/>
            <w:tcBorders>
              <w:top w:val="nil"/>
              <w:left w:val="nil"/>
              <w:bottom w:val="single" w:color="000000" w:sz="8" w:space="0"/>
              <w:right w:val="single" w:color="000000" w:sz="8" w:space="0"/>
            </w:tcBorders>
            <w:shd w:val="clear" w:color="auto" w:fill="auto"/>
            <w:vAlign w:val="center"/>
          </w:tcPr>
          <w:p w14:paraId="0DD4AF1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36CB71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B1F5F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6A9B69FE">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358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F984FE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164FA10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止回阀</w:t>
            </w:r>
          </w:p>
        </w:tc>
        <w:tc>
          <w:tcPr>
            <w:tcW w:w="2700" w:type="dxa"/>
            <w:tcBorders>
              <w:top w:val="nil"/>
              <w:left w:val="nil"/>
              <w:bottom w:val="single" w:color="000000" w:sz="8" w:space="0"/>
              <w:right w:val="single" w:color="000000" w:sz="8" w:space="0"/>
            </w:tcBorders>
            <w:shd w:val="clear" w:color="auto" w:fill="auto"/>
            <w:vAlign w:val="center"/>
          </w:tcPr>
          <w:p w14:paraId="72E593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7E758D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0833B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24437C7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88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1FB47C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33B43BA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666729D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3EE1279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8FB4F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058" w:type="dxa"/>
            <w:tcBorders>
              <w:top w:val="nil"/>
              <w:left w:val="nil"/>
              <w:bottom w:val="single" w:color="000000" w:sz="8" w:space="0"/>
              <w:right w:val="single" w:color="000000" w:sz="8" w:space="0"/>
            </w:tcBorders>
            <w:shd w:val="clear" w:color="auto" w:fill="auto"/>
            <w:noWrap/>
            <w:vAlign w:val="center"/>
          </w:tcPr>
          <w:p w14:paraId="0865228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078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368E7C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169" w:type="dxa"/>
            <w:tcBorders>
              <w:top w:val="nil"/>
              <w:left w:val="nil"/>
              <w:bottom w:val="single" w:color="000000" w:sz="8" w:space="0"/>
              <w:right w:val="single" w:color="000000" w:sz="8" w:space="0"/>
            </w:tcBorders>
            <w:shd w:val="clear" w:color="auto" w:fill="auto"/>
            <w:noWrap/>
            <w:vAlign w:val="center"/>
          </w:tcPr>
          <w:p w14:paraId="01A2618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水锤消除器</w:t>
            </w:r>
          </w:p>
        </w:tc>
        <w:tc>
          <w:tcPr>
            <w:tcW w:w="2700" w:type="dxa"/>
            <w:tcBorders>
              <w:top w:val="nil"/>
              <w:left w:val="nil"/>
              <w:bottom w:val="single" w:color="000000" w:sz="8" w:space="0"/>
              <w:right w:val="single" w:color="000000" w:sz="8" w:space="0"/>
            </w:tcBorders>
            <w:shd w:val="clear" w:color="auto" w:fill="auto"/>
            <w:vAlign w:val="center"/>
          </w:tcPr>
          <w:p w14:paraId="16AE36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5D6C97E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46F1BA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74792D81">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80F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66B3D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169" w:type="dxa"/>
            <w:tcBorders>
              <w:top w:val="nil"/>
              <w:left w:val="nil"/>
              <w:bottom w:val="single" w:color="000000" w:sz="8" w:space="0"/>
              <w:right w:val="single" w:color="000000" w:sz="8" w:space="0"/>
            </w:tcBorders>
            <w:shd w:val="clear" w:color="auto" w:fill="auto"/>
            <w:noWrap/>
            <w:vAlign w:val="center"/>
          </w:tcPr>
          <w:p w14:paraId="7F4612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超压泄压阀</w:t>
            </w:r>
          </w:p>
        </w:tc>
        <w:tc>
          <w:tcPr>
            <w:tcW w:w="2700" w:type="dxa"/>
            <w:tcBorders>
              <w:top w:val="nil"/>
              <w:left w:val="nil"/>
              <w:bottom w:val="single" w:color="000000" w:sz="8" w:space="0"/>
              <w:right w:val="single" w:color="000000" w:sz="8" w:space="0"/>
            </w:tcBorders>
            <w:shd w:val="clear" w:color="auto" w:fill="auto"/>
            <w:vAlign w:val="center"/>
          </w:tcPr>
          <w:p w14:paraId="3B4F6AD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5E165E8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17EC6EA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30492DC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AF0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C5E395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169" w:type="dxa"/>
            <w:tcBorders>
              <w:top w:val="nil"/>
              <w:left w:val="nil"/>
              <w:bottom w:val="single" w:color="000000" w:sz="8" w:space="0"/>
              <w:right w:val="single" w:color="000000" w:sz="8" w:space="0"/>
            </w:tcBorders>
            <w:shd w:val="clear" w:color="auto" w:fill="auto"/>
            <w:noWrap/>
            <w:vAlign w:val="center"/>
          </w:tcPr>
          <w:p w14:paraId="2258EE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流量计</w:t>
            </w:r>
          </w:p>
        </w:tc>
        <w:tc>
          <w:tcPr>
            <w:tcW w:w="2700" w:type="dxa"/>
            <w:tcBorders>
              <w:top w:val="nil"/>
              <w:left w:val="nil"/>
              <w:bottom w:val="single" w:color="000000" w:sz="8" w:space="0"/>
              <w:right w:val="single" w:color="000000" w:sz="8" w:space="0"/>
            </w:tcBorders>
            <w:shd w:val="clear" w:color="auto" w:fill="auto"/>
            <w:vAlign w:val="center"/>
          </w:tcPr>
          <w:p w14:paraId="699044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7582FA9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702D213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627B74E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980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5E3647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169" w:type="dxa"/>
            <w:tcBorders>
              <w:top w:val="nil"/>
              <w:left w:val="nil"/>
              <w:bottom w:val="single" w:color="000000" w:sz="8" w:space="0"/>
              <w:right w:val="single" w:color="000000" w:sz="8" w:space="0"/>
            </w:tcBorders>
            <w:shd w:val="clear" w:color="auto" w:fill="auto"/>
            <w:noWrap/>
            <w:vAlign w:val="center"/>
          </w:tcPr>
          <w:p w14:paraId="1756CC9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水泵接合器</w:t>
            </w:r>
          </w:p>
        </w:tc>
        <w:tc>
          <w:tcPr>
            <w:tcW w:w="2700" w:type="dxa"/>
            <w:tcBorders>
              <w:top w:val="nil"/>
              <w:left w:val="nil"/>
              <w:bottom w:val="single" w:color="000000" w:sz="8" w:space="0"/>
              <w:right w:val="single" w:color="000000" w:sz="8" w:space="0"/>
            </w:tcBorders>
            <w:shd w:val="clear" w:color="auto" w:fill="auto"/>
            <w:vAlign w:val="center"/>
          </w:tcPr>
          <w:p w14:paraId="7887D4F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11987C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928" w:type="dxa"/>
            <w:tcBorders>
              <w:top w:val="nil"/>
              <w:left w:val="nil"/>
              <w:bottom w:val="single" w:color="000000" w:sz="8" w:space="0"/>
              <w:right w:val="single" w:color="000000" w:sz="8" w:space="0"/>
            </w:tcBorders>
            <w:shd w:val="clear" w:color="auto" w:fill="auto"/>
            <w:noWrap/>
            <w:vAlign w:val="center"/>
          </w:tcPr>
          <w:p w14:paraId="77350EE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058" w:type="dxa"/>
            <w:tcBorders>
              <w:top w:val="nil"/>
              <w:left w:val="nil"/>
              <w:bottom w:val="single" w:color="000000" w:sz="8" w:space="0"/>
              <w:right w:val="single" w:color="000000" w:sz="8" w:space="0"/>
            </w:tcBorders>
            <w:shd w:val="clear" w:color="auto" w:fill="auto"/>
            <w:noWrap/>
            <w:vAlign w:val="center"/>
          </w:tcPr>
          <w:p w14:paraId="3B3B7FC6">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AE7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DDFA1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169" w:type="dxa"/>
            <w:tcBorders>
              <w:top w:val="nil"/>
              <w:left w:val="nil"/>
              <w:bottom w:val="single" w:color="000000" w:sz="8" w:space="0"/>
              <w:right w:val="single" w:color="000000" w:sz="8" w:space="0"/>
            </w:tcBorders>
            <w:shd w:val="clear" w:color="auto" w:fill="auto"/>
            <w:noWrap/>
            <w:vAlign w:val="center"/>
          </w:tcPr>
          <w:p w14:paraId="1AC2DF5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w:t>
            </w:r>
          </w:p>
        </w:tc>
        <w:tc>
          <w:tcPr>
            <w:tcW w:w="2700" w:type="dxa"/>
            <w:tcBorders>
              <w:top w:val="nil"/>
              <w:left w:val="nil"/>
              <w:bottom w:val="single" w:color="000000" w:sz="8" w:space="0"/>
              <w:right w:val="single" w:color="000000" w:sz="8" w:space="0"/>
            </w:tcBorders>
            <w:shd w:val="clear" w:color="auto" w:fill="auto"/>
            <w:vAlign w:val="center"/>
          </w:tcPr>
          <w:p w14:paraId="59701F9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928" w:type="dxa"/>
            <w:tcBorders>
              <w:top w:val="nil"/>
              <w:left w:val="nil"/>
              <w:bottom w:val="single" w:color="000000" w:sz="8" w:space="0"/>
              <w:right w:val="single" w:color="000000" w:sz="8" w:space="0"/>
            </w:tcBorders>
            <w:shd w:val="clear" w:color="auto" w:fill="auto"/>
            <w:noWrap/>
            <w:vAlign w:val="center"/>
          </w:tcPr>
          <w:p w14:paraId="3ADF6CB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27F1EA8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2058" w:type="dxa"/>
            <w:tcBorders>
              <w:top w:val="nil"/>
              <w:left w:val="nil"/>
              <w:bottom w:val="single" w:color="000000" w:sz="8" w:space="0"/>
              <w:right w:val="single" w:color="000000" w:sz="8" w:space="0"/>
            </w:tcBorders>
            <w:shd w:val="clear" w:color="auto" w:fill="auto"/>
            <w:noWrap/>
            <w:vAlign w:val="center"/>
          </w:tcPr>
          <w:p w14:paraId="66BED8D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5F4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9E3278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6D4268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浮球阀</w:t>
            </w:r>
          </w:p>
        </w:tc>
        <w:tc>
          <w:tcPr>
            <w:tcW w:w="2700" w:type="dxa"/>
            <w:tcBorders>
              <w:top w:val="nil"/>
              <w:left w:val="nil"/>
              <w:bottom w:val="single" w:color="000000" w:sz="8" w:space="0"/>
              <w:right w:val="single" w:color="000000" w:sz="8" w:space="0"/>
            </w:tcBorders>
            <w:shd w:val="clear" w:color="auto" w:fill="auto"/>
            <w:vAlign w:val="center"/>
          </w:tcPr>
          <w:p w14:paraId="1A979D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77DFD90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DAC34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63AC936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DDC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25713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46E6139C">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456C01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28" w:type="dxa"/>
            <w:tcBorders>
              <w:top w:val="nil"/>
              <w:left w:val="nil"/>
              <w:bottom w:val="single" w:color="000000" w:sz="8" w:space="0"/>
              <w:right w:val="single" w:color="000000" w:sz="8" w:space="0"/>
            </w:tcBorders>
            <w:shd w:val="clear" w:color="auto" w:fill="auto"/>
            <w:noWrap/>
            <w:vAlign w:val="center"/>
          </w:tcPr>
          <w:p w14:paraId="04BE78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AC5D4F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0EA8E4B4">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205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672E5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169" w:type="dxa"/>
            <w:tcBorders>
              <w:top w:val="nil"/>
              <w:left w:val="nil"/>
              <w:bottom w:val="single" w:color="000000" w:sz="8" w:space="0"/>
              <w:right w:val="single" w:color="000000" w:sz="8" w:space="0"/>
            </w:tcBorders>
            <w:shd w:val="clear" w:color="auto" w:fill="auto"/>
            <w:noWrap/>
            <w:vAlign w:val="center"/>
          </w:tcPr>
          <w:p w14:paraId="5A3E08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玻璃钢液位计</w:t>
            </w:r>
          </w:p>
        </w:tc>
        <w:tc>
          <w:tcPr>
            <w:tcW w:w="2700" w:type="dxa"/>
            <w:tcBorders>
              <w:top w:val="nil"/>
              <w:left w:val="nil"/>
              <w:bottom w:val="single" w:color="000000" w:sz="8" w:space="0"/>
              <w:right w:val="single" w:color="000000" w:sz="8" w:space="0"/>
            </w:tcBorders>
            <w:shd w:val="clear" w:color="auto" w:fill="auto"/>
            <w:vAlign w:val="center"/>
          </w:tcPr>
          <w:p w14:paraId="1B8363B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 2.5M</w:t>
            </w:r>
          </w:p>
        </w:tc>
        <w:tc>
          <w:tcPr>
            <w:tcW w:w="928" w:type="dxa"/>
            <w:tcBorders>
              <w:top w:val="nil"/>
              <w:left w:val="nil"/>
              <w:bottom w:val="single" w:color="000000" w:sz="8" w:space="0"/>
              <w:right w:val="single" w:color="000000" w:sz="8" w:space="0"/>
            </w:tcBorders>
            <w:shd w:val="clear" w:color="auto" w:fill="auto"/>
            <w:noWrap/>
            <w:vAlign w:val="center"/>
          </w:tcPr>
          <w:p w14:paraId="0DD4E6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524F182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67280D7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737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C1E5FE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169" w:type="dxa"/>
            <w:tcBorders>
              <w:top w:val="nil"/>
              <w:left w:val="nil"/>
              <w:bottom w:val="single" w:color="000000" w:sz="8" w:space="0"/>
              <w:right w:val="single" w:color="000000" w:sz="8" w:space="0"/>
            </w:tcBorders>
            <w:shd w:val="clear" w:color="auto" w:fill="auto"/>
            <w:noWrap/>
            <w:vAlign w:val="center"/>
          </w:tcPr>
          <w:p w14:paraId="52BC5B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低压压力开关</w:t>
            </w:r>
          </w:p>
        </w:tc>
        <w:tc>
          <w:tcPr>
            <w:tcW w:w="2700" w:type="dxa"/>
            <w:tcBorders>
              <w:top w:val="nil"/>
              <w:left w:val="nil"/>
              <w:bottom w:val="single" w:color="000000" w:sz="8" w:space="0"/>
              <w:right w:val="single" w:color="000000" w:sz="8" w:space="0"/>
            </w:tcBorders>
            <w:shd w:val="clear" w:color="auto" w:fill="auto"/>
            <w:vAlign w:val="center"/>
          </w:tcPr>
          <w:p w14:paraId="2C2E4FC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410C997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3C8623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2670EC4C">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68C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9449BA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169" w:type="dxa"/>
            <w:tcBorders>
              <w:top w:val="nil"/>
              <w:left w:val="nil"/>
              <w:bottom w:val="single" w:color="000000" w:sz="8" w:space="0"/>
              <w:right w:val="single" w:color="000000" w:sz="8" w:space="0"/>
            </w:tcBorders>
            <w:shd w:val="clear" w:color="auto" w:fill="auto"/>
            <w:noWrap/>
            <w:vAlign w:val="center"/>
          </w:tcPr>
          <w:p w14:paraId="0EE8E66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电接点压力表</w:t>
            </w:r>
          </w:p>
        </w:tc>
        <w:tc>
          <w:tcPr>
            <w:tcW w:w="2700" w:type="dxa"/>
            <w:tcBorders>
              <w:top w:val="nil"/>
              <w:left w:val="nil"/>
              <w:bottom w:val="single" w:color="000000" w:sz="8" w:space="0"/>
              <w:right w:val="single" w:color="000000" w:sz="8" w:space="0"/>
            </w:tcBorders>
            <w:shd w:val="clear" w:color="auto" w:fill="auto"/>
            <w:vAlign w:val="center"/>
          </w:tcPr>
          <w:p w14:paraId="6C6AFB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1.6Mpa</w:t>
            </w:r>
          </w:p>
        </w:tc>
        <w:tc>
          <w:tcPr>
            <w:tcW w:w="928" w:type="dxa"/>
            <w:tcBorders>
              <w:top w:val="nil"/>
              <w:left w:val="nil"/>
              <w:bottom w:val="single" w:color="000000" w:sz="8" w:space="0"/>
              <w:right w:val="single" w:color="000000" w:sz="8" w:space="0"/>
            </w:tcBorders>
            <w:shd w:val="clear" w:color="auto" w:fill="auto"/>
            <w:noWrap/>
            <w:vAlign w:val="center"/>
          </w:tcPr>
          <w:p w14:paraId="371026F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51962E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6CE124C0">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809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89A07F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169" w:type="dxa"/>
            <w:tcBorders>
              <w:top w:val="nil"/>
              <w:left w:val="nil"/>
              <w:bottom w:val="single" w:color="000000" w:sz="8" w:space="0"/>
              <w:right w:val="single" w:color="000000" w:sz="8" w:space="0"/>
            </w:tcBorders>
            <w:shd w:val="clear" w:color="auto" w:fill="auto"/>
            <w:noWrap/>
            <w:vAlign w:val="center"/>
          </w:tcPr>
          <w:p w14:paraId="1C67712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2700" w:type="dxa"/>
            <w:tcBorders>
              <w:top w:val="nil"/>
              <w:left w:val="nil"/>
              <w:bottom w:val="single" w:color="000000" w:sz="8" w:space="0"/>
              <w:right w:val="single" w:color="000000" w:sz="8" w:space="0"/>
            </w:tcBorders>
            <w:shd w:val="clear" w:color="auto" w:fill="auto"/>
            <w:vAlign w:val="center"/>
          </w:tcPr>
          <w:p w14:paraId="340CF7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1.6Mpa</w:t>
            </w:r>
          </w:p>
        </w:tc>
        <w:tc>
          <w:tcPr>
            <w:tcW w:w="928" w:type="dxa"/>
            <w:tcBorders>
              <w:top w:val="nil"/>
              <w:left w:val="nil"/>
              <w:bottom w:val="single" w:color="000000" w:sz="8" w:space="0"/>
              <w:right w:val="single" w:color="000000" w:sz="8" w:space="0"/>
            </w:tcBorders>
            <w:shd w:val="clear" w:color="auto" w:fill="auto"/>
            <w:noWrap/>
            <w:vAlign w:val="center"/>
          </w:tcPr>
          <w:p w14:paraId="7BA7AB2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4676FB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058" w:type="dxa"/>
            <w:tcBorders>
              <w:top w:val="nil"/>
              <w:left w:val="nil"/>
              <w:bottom w:val="single" w:color="000000" w:sz="8" w:space="0"/>
              <w:right w:val="single" w:color="000000" w:sz="8" w:space="0"/>
            </w:tcBorders>
            <w:shd w:val="clear" w:color="auto" w:fill="auto"/>
            <w:noWrap/>
            <w:vAlign w:val="center"/>
          </w:tcPr>
          <w:p w14:paraId="41EC76DC">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FCB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ABCCBE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169" w:type="dxa"/>
            <w:tcBorders>
              <w:top w:val="nil"/>
              <w:left w:val="nil"/>
              <w:bottom w:val="single" w:color="000000" w:sz="8" w:space="0"/>
              <w:right w:val="single" w:color="000000" w:sz="8" w:space="0"/>
            </w:tcBorders>
            <w:shd w:val="clear" w:color="auto" w:fill="auto"/>
            <w:noWrap/>
            <w:vAlign w:val="center"/>
          </w:tcPr>
          <w:p w14:paraId="15FC404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真空压力表</w:t>
            </w:r>
          </w:p>
        </w:tc>
        <w:tc>
          <w:tcPr>
            <w:tcW w:w="2700" w:type="dxa"/>
            <w:tcBorders>
              <w:top w:val="nil"/>
              <w:left w:val="nil"/>
              <w:bottom w:val="single" w:color="000000" w:sz="8" w:space="0"/>
              <w:right w:val="single" w:color="000000" w:sz="8" w:space="0"/>
            </w:tcBorders>
            <w:shd w:val="clear" w:color="auto" w:fill="auto"/>
            <w:vAlign w:val="center"/>
          </w:tcPr>
          <w:p w14:paraId="391C617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1.6Mpa</w:t>
            </w:r>
          </w:p>
        </w:tc>
        <w:tc>
          <w:tcPr>
            <w:tcW w:w="928" w:type="dxa"/>
            <w:tcBorders>
              <w:top w:val="nil"/>
              <w:left w:val="nil"/>
              <w:bottom w:val="single" w:color="000000" w:sz="8" w:space="0"/>
              <w:right w:val="single" w:color="000000" w:sz="8" w:space="0"/>
            </w:tcBorders>
            <w:shd w:val="clear" w:color="auto" w:fill="auto"/>
            <w:noWrap/>
            <w:vAlign w:val="center"/>
          </w:tcPr>
          <w:p w14:paraId="0BFF7B1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06DCE66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5A0E6F6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5F4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DF118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0005E2F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w:t>
            </w:r>
          </w:p>
        </w:tc>
        <w:tc>
          <w:tcPr>
            <w:tcW w:w="2700" w:type="dxa"/>
            <w:tcBorders>
              <w:top w:val="nil"/>
              <w:left w:val="nil"/>
              <w:bottom w:val="single" w:color="000000" w:sz="8" w:space="0"/>
              <w:right w:val="single" w:color="000000" w:sz="8" w:space="0"/>
            </w:tcBorders>
            <w:shd w:val="clear" w:color="auto" w:fill="auto"/>
            <w:vAlign w:val="center"/>
          </w:tcPr>
          <w:p w14:paraId="0599D22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6*3+2*4</w:t>
            </w:r>
          </w:p>
        </w:tc>
        <w:tc>
          <w:tcPr>
            <w:tcW w:w="928" w:type="dxa"/>
            <w:tcBorders>
              <w:top w:val="nil"/>
              <w:left w:val="nil"/>
              <w:bottom w:val="single" w:color="000000" w:sz="8" w:space="0"/>
              <w:right w:val="single" w:color="000000" w:sz="8" w:space="0"/>
            </w:tcBorders>
            <w:shd w:val="clear" w:color="auto" w:fill="auto"/>
            <w:noWrap/>
            <w:vAlign w:val="center"/>
          </w:tcPr>
          <w:p w14:paraId="0CCD85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351A617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58" w:type="dxa"/>
            <w:tcBorders>
              <w:top w:val="nil"/>
              <w:left w:val="nil"/>
              <w:bottom w:val="single" w:color="000000" w:sz="8" w:space="0"/>
              <w:right w:val="single" w:color="000000" w:sz="8" w:space="0"/>
            </w:tcBorders>
            <w:shd w:val="clear" w:color="auto" w:fill="auto"/>
            <w:noWrap/>
            <w:vAlign w:val="center"/>
          </w:tcPr>
          <w:p w14:paraId="5C1ACB2A">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2E0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0F1709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43C21C2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74C9988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50*5</w:t>
            </w:r>
          </w:p>
        </w:tc>
        <w:tc>
          <w:tcPr>
            <w:tcW w:w="928" w:type="dxa"/>
            <w:tcBorders>
              <w:top w:val="nil"/>
              <w:left w:val="nil"/>
              <w:bottom w:val="single" w:color="000000" w:sz="8" w:space="0"/>
              <w:right w:val="single" w:color="000000" w:sz="8" w:space="0"/>
            </w:tcBorders>
            <w:shd w:val="clear" w:color="auto" w:fill="auto"/>
            <w:noWrap/>
            <w:vAlign w:val="center"/>
          </w:tcPr>
          <w:p w14:paraId="362456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04C4C1D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058" w:type="dxa"/>
            <w:tcBorders>
              <w:top w:val="nil"/>
              <w:left w:val="nil"/>
              <w:bottom w:val="single" w:color="000000" w:sz="8" w:space="0"/>
              <w:right w:val="single" w:color="000000" w:sz="8" w:space="0"/>
            </w:tcBorders>
            <w:shd w:val="clear" w:color="auto" w:fill="auto"/>
            <w:noWrap/>
            <w:vAlign w:val="center"/>
          </w:tcPr>
          <w:p w14:paraId="514BFC0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470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2E06FF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02FB111C">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EBBA10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928" w:type="dxa"/>
            <w:tcBorders>
              <w:top w:val="nil"/>
              <w:left w:val="nil"/>
              <w:bottom w:val="single" w:color="000000" w:sz="8" w:space="0"/>
              <w:right w:val="single" w:color="000000" w:sz="8" w:space="0"/>
            </w:tcBorders>
            <w:shd w:val="clear" w:color="auto" w:fill="auto"/>
            <w:noWrap/>
            <w:vAlign w:val="center"/>
          </w:tcPr>
          <w:p w14:paraId="31C34EF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229770D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2058" w:type="dxa"/>
            <w:tcBorders>
              <w:top w:val="nil"/>
              <w:left w:val="nil"/>
              <w:bottom w:val="single" w:color="000000" w:sz="8" w:space="0"/>
              <w:right w:val="single" w:color="000000" w:sz="8" w:space="0"/>
            </w:tcBorders>
            <w:shd w:val="clear" w:color="auto" w:fill="auto"/>
            <w:noWrap/>
            <w:vAlign w:val="center"/>
          </w:tcPr>
          <w:p w14:paraId="502E0BC6">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CDA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08D134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169" w:type="dxa"/>
            <w:tcBorders>
              <w:top w:val="nil"/>
              <w:left w:val="nil"/>
              <w:bottom w:val="single" w:color="000000" w:sz="8" w:space="0"/>
              <w:right w:val="single" w:color="000000" w:sz="8" w:space="0"/>
            </w:tcBorders>
            <w:shd w:val="clear" w:color="auto" w:fill="auto"/>
            <w:vAlign w:val="center"/>
          </w:tcPr>
          <w:p w14:paraId="2A1F5A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有衬里消防水带（带卡扣）</w:t>
            </w:r>
          </w:p>
        </w:tc>
        <w:tc>
          <w:tcPr>
            <w:tcW w:w="2700" w:type="dxa"/>
            <w:tcBorders>
              <w:top w:val="nil"/>
              <w:left w:val="nil"/>
              <w:bottom w:val="single" w:color="000000" w:sz="8" w:space="0"/>
              <w:right w:val="single" w:color="000000" w:sz="8" w:space="0"/>
            </w:tcBorders>
            <w:shd w:val="clear" w:color="auto" w:fill="auto"/>
            <w:vAlign w:val="center"/>
          </w:tcPr>
          <w:p w14:paraId="5E6EABD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8-65-25</w:t>
            </w:r>
          </w:p>
        </w:tc>
        <w:tc>
          <w:tcPr>
            <w:tcW w:w="928" w:type="dxa"/>
            <w:tcBorders>
              <w:top w:val="nil"/>
              <w:left w:val="nil"/>
              <w:bottom w:val="single" w:color="000000" w:sz="8" w:space="0"/>
              <w:right w:val="single" w:color="000000" w:sz="8" w:space="0"/>
            </w:tcBorders>
            <w:shd w:val="clear" w:color="auto" w:fill="auto"/>
            <w:noWrap/>
            <w:vAlign w:val="center"/>
          </w:tcPr>
          <w:p w14:paraId="075D261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1EA0BF1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w:t>
            </w:r>
          </w:p>
        </w:tc>
        <w:tc>
          <w:tcPr>
            <w:tcW w:w="2058" w:type="dxa"/>
            <w:tcBorders>
              <w:top w:val="nil"/>
              <w:left w:val="nil"/>
              <w:bottom w:val="single" w:color="000000" w:sz="8" w:space="0"/>
              <w:right w:val="single" w:color="000000" w:sz="8" w:space="0"/>
            </w:tcBorders>
            <w:shd w:val="clear" w:color="auto" w:fill="auto"/>
            <w:noWrap/>
            <w:vAlign w:val="center"/>
          </w:tcPr>
          <w:p w14:paraId="36C186A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F93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161DAE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169" w:type="dxa"/>
            <w:tcBorders>
              <w:top w:val="nil"/>
              <w:left w:val="nil"/>
              <w:bottom w:val="single" w:color="000000" w:sz="8" w:space="0"/>
              <w:right w:val="single" w:color="000000" w:sz="8" w:space="0"/>
            </w:tcBorders>
            <w:shd w:val="clear" w:color="auto" w:fill="auto"/>
            <w:noWrap/>
            <w:vAlign w:val="center"/>
          </w:tcPr>
          <w:p w14:paraId="56FB3D1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直流消防水枪</w:t>
            </w:r>
          </w:p>
        </w:tc>
        <w:tc>
          <w:tcPr>
            <w:tcW w:w="2700" w:type="dxa"/>
            <w:tcBorders>
              <w:top w:val="nil"/>
              <w:left w:val="nil"/>
              <w:bottom w:val="single" w:color="000000" w:sz="8" w:space="0"/>
              <w:right w:val="single" w:color="000000" w:sz="8" w:space="0"/>
            </w:tcBorders>
            <w:shd w:val="clear" w:color="auto" w:fill="auto"/>
            <w:vAlign w:val="center"/>
          </w:tcPr>
          <w:p w14:paraId="6B24AEA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Q23.5/7.5</w:t>
            </w:r>
          </w:p>
        </w:tc>
        <w:tc>
          <w:tcPr>
            <w:tcW w:w="928" w:type="dxa"/>
            <w:tcBorders>
              <w:top w:val="nil"/>
              <w:left w:val="nil"/>
              <w:bottom w:val="single" w:color="000000" w:sz="8" w:space="0"/>
              <w:right w:val="single" w:color="000000" w:sz="8" w:space="0"/>
            </w:tcBorders>
            <w:shd w:val="clear" w:color="auto" w:fill="auto"/>
            <w:noWrap/>
            <w:vAlign w:val="center"/>
          </w:tcPr>
          <w:p w14:paraId="65C8B3C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61AF12D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2058" w:type="dxa"/>
            <w:tcBorders>
              <w:top w:val="nil"/>
              <w:left w:val="nil"/>
              <w:bottom w:val="single" w:color="000000" w:sz="8" w:space="0"/>
              <w:right w:val="single" w:color="000000" w:sz="8" w:space="0"/>
            </w:tcBorders>
            <w:shd w:val="clear" w:color="auto" w:fill="auto"/>
            <w:noWrap/>
            <w:vAlign w:val="center"/>
          </w:tcPr>
          <w:p w14:paraId="5A125A6C">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41F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663D65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169" w:type="dxa"/>
            <w:tcBorders>
              <w:top w:val="nil"/>
              <w:left w:val="nil"/>
              <w:bottom w:val="single" w:color="000000" w:sz="8" w:space="0"/>
              <w:right w:val="single" w:color="000000" w:sz="8" w:space="0"/>
            </w:tcBorders>
            <w:shd w:val="clear" w:color="auto" w:fill="auto"/>
            <w:noWrap/>
            <w:vAlign w:val="center"/>
          </w:tcPr>
          <w:p w14:paraId="493F9C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消防卷盘</w:t>
            </w:r>
          </w:p>
        </w:tc>
        <w:tc>
          <w:tcPr>
            <w:tcW w:w="2700" w:type="dxa"/>
            <w:tcBorders>
              <w:top w:val="nil"/>
              <w:left w:val="nil"/>
              <w:bottom w:val="single" w:color="000000" w:sz="8" w:space="0"/>
              <w:right w:val="single" w:color="000000" w:sz="8" w:space="0"/>
            </w:tcBorders>
            <w:shd w:val="clear" w:color="auto" w:fill="auto"/>
            <w:vAlign w:val="center"/>
          </w:tcPr>
          <w:p w14:paraId="77BAF801">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JPS0.8-19/25</w:t>
            </w:r>
          </w:p>
        </w:tc>
        <w:tc>
          <w:tcPr>
            <w:tcW w:w="928" w:type="dxa"/>
            <w:tcBorders>
              <w:top w:val="nil"/>
              <w:left w:val="nil"/>
              <w:bottom w:val="single" w:color="000000" w:sz="8" w:space="0"/>
              <w:right w:val="single" w:color="000000" w:sz="8" w:space="0"/>
            </w:tcBorders>
            <w:shd w:val="clear" w:color="auto" w:fill="auto"/>
            <w:noWrap/>
            <w:vAlign w:val="center"/>
          </w:tcPr>
          <w:p w14:paraId="211B3C2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73F2893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2058" w:type="dxa"/>
            <w:tcBorders>
              <w:top w:val="nil"/>
              <w:left w:val="nil"/>
              <w:bottom w:val="single" w:color="000000" w:sz="8" w:space="0"/>
              <w:right w:val="single" w:color="000000" w:sz="8" w:space="0"/>
            </w:tcBorders>
            <w:shd w:val="clear" w:color="auto" w:fill="auto"/>
            <w:noWrap/>
            <w:vAlign w:val="center"/>
          </w:tcPr>
          <w:p w14:paraId="7DD5E0A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ADB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2419E7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1CC3947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消防栓头</w:t>
            </w:r>
          </w:p>
        </w:tc>
        <w:tc>
          <w:tcPr>
            <w:tcW w:w="2700" w:type="dxa"/>
            <w:tcBorders>
              <w:top w:val="nil"/>
              <w:left w:val="nil"/>
              <w:bottom w:val="single" w:color="000000" w:sz="8" w:space="0"/>
              <w:right w:val="single" w:color="000000" w:sz="8" w:space="0"/>
            </w:tcBorders>
            <w:shd w:val="clear" w:color="auto" w:fill="auto"/>
            <w:vAlign w:val="center"/>
          </w:tcPr>
          <w:p w14:paraId="633CAA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SNW65</w:t>
            </w:r>
          </w:p>
        </w:tc>
        <w:tc>
          <w:tcPr>
            <w:tcW w:w="928" w:type="dxa"/>
            <w:tcBorders>
              <w:top w:val="nil"/>
              <w:left w:val="nil"/>
              <w:bottom w:val="single" w:color="000000" w:sz="8" w:space="0"/>
              <w:right w:val="single" w:color="000000" w:sz="8" w:space="0"/>
            </w:tcBorders>
            <w:shd w:val="clear" w:color="auto" w:fill="auto"/>
            <w:noWrap/>
            <w:vAlign w:val="center"/>
          </w:tcPr>
          <w:p w14:paraId="6DE8F6F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1B8B03B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058" w:type="dxa"/>
            <w:tcBorders>
              <w:top w:val="nil"/>
              <w:left w:val="nil"/>
              <w:bottom w:val="single" w:color="000000" w:sz="8" w:space="0"/>
              <w:right w:val="single" w:color="000000" w:sz="8" w:space="0"/>
            </w:tcBorders>
            <w:shd w:val="clear" w:color="auto" w:fill="auto"/>
            <w:vAlign w:val="center"/>
          </w:tcPr>
          <w:p w14:paraId="1834B37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普通型室内消火栓</w:t>
            </w:r>
          </w:p>
        </w:tc>
      </w:tr>
      <w:tr w14:paraId="345E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51D426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0F3B47F0">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2482AC0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SNWJ65-1</w:t>
            </w:r>
          </w:p>
        </w:tc>
        <w:tc>
          <w:tcPr>
            <w:tcW w:w="928" w:type="dxa"/>
            <w:tcBorders>
              <w:top w:val="nil"/>
              <w:left w:val="nil"/>
              <w:bottom w:val="single" w:color="000000" w:sz="8" w:space="0"/>
              <w:right w:val="single" w:color="000000" w:sz="8" w:space="0"/>
            </w:tcBorders>
            <w:shd w:val="clear" w:color="auto" w:fill="auto"/>
            <w:noWrap/>
            <w:vAlign w:val="center"/>
          </w:tcPr>
          <w:p w14:paraId="605E5B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209E0DC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2058" w:type="dxa"/>
            <w:tcBorders>
              <w:top w:val="nil"/>
              <w:left w:val="nil"/>
              <w:bottom w:val="single" w:color="000000" w:sz="8" w:space="0"/>
              <w:right w:val="single" w:color="000000" w:sz="8" w:space="0"/>
            </w:tcBorders>
            <w:shd w:val="clear" w:color="auto" w:fill="auto"/>
            <w:vAlign w:val="center"/>
          </w:tcPr>
          <w:p w14:paraId="3A19C1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旋转普通型室内消火栓</w:t>
            </w:r>
          </w:p>
        </w:tc>
      </w:tr>
      <w:tr w14:paraId="7AF5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11AAD0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08AA38C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F0E7B8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SNWZ65-1</w:t>
            </w:r>
          </w:p>
        </w:tc>
        <w:tc>
          <w:tcPr>
            <w:tcW w:w="928" w:type="dxa"/>
            <w:tcBorders>
              <w:top w:val="nil"/>
              <w:left w:val="nil"/>
              <w:bottom w:val="single" w:color="000000" w:sz="8" w:space="0"/>
              <w:right w:val="single" w:color="000000" w:sz="8" w:space="0"/>
            </w:tcBorders>
            <w:shd w:val="clear" w:color="auto" w:fill="auto"/>
            <w:noWrap/>
            <w:vAlign w:val="center"/>
          </w:tcPr>
          <w:p w14:paraId="77E67F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06C96D9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058" w:type="dxa"/>
            <w:tcBorders>
              <w:top w:val="nil"/>
              <w:left w:val="nil"/>
              <w:bottom w:val="single" w:color="000000" w:sz="8" w:space="0"/>
              <w:right w:val="single" w:color="000000" w:sz="8" w:space="0"/>
            </w:tcBorders>
            <w:shd w:val="clear" w:color="auto" w:fill="auto"/>
            <w:vAlign w:val="center"/>
          </w:tcPr>
          <w:p w14:paraId="4CED10C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旋转减压型室内消火栓</w:t>
            </w:r>
          </w:p>
        </w:tc>
      </w:tr>
      <w:tr w14:paraId="4D63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4C940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169" w:type="dxa"/>
            <w:tcBorders>
              <w:top w:val="nil"/>
              <w:left w:val="nil"/>
              <w:bottom w:val="single" w:color="000000" w:sz="8" w:space="0"/>
              <w:right w:val="single" w:color="000000" w:sz="8" w:space="0"/>
            </w:tcBorders>
            <w:shd w:val="clear" w:color="auto" w:fill="auto"/>
            <w:noWrap/>
            <w:vAlign w:val="center"/>
          </w:tcPr>
          <w:p w14:paraId="060F78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消防箱玻璃门</w:t>
            </w:r>
          </w:p>
        </w:tc>
        <w:tc>
          <w:tcPr>
            <w:tcW w:w="2700" w:type="dxa"/>
            <w:tcBorders>
              <w:top w:val="nil"/>
              <w:left w:val="nil"/>
              <w:bottom w:val="single" w:color="000000" w:sz="8" w:space="0"/>
              <w:right w:val="single" w:color="000000" w:sz="8" w:space="0"/>
            </w:tcBorders>
            <w:shd w:val="clear" w:color="auto" w:fill="auto"/>
            <w:vAlign w:val="center"/>
          </w:tcPr>
          <w:p w14:paraId="513928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w:t>
            </w:r>
          </w:p>
        </w:tc>
        <w:tc>
          <w:tcPr>
            <w:tcW w:w="928" w:type="dxa"/>
            <w:tcBorders>
              <w:top w:val="nil"/>
              <w:left w:val="nil"/>
              <w:bottom w:val="single" w:color="000000" w:sz="8" w:space="0"/>
              <w:right w:val="single" w:color="000000" w:sz="8" w:space="0"/>
            </w:tcBorders>
            <w:shd w:val="clear" w:color="auto" w:fill="auto"/>
            <w:noWrap/>
            <w:vAlign w:val="center"/>
          </w:tcPr>
          <w:p w14:paraId="68A3C1B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28" w:type="dxa"/>
            <w:tcBorders>
              <w:top w:val="nil"/>
              <w:left w:val="nil"/>
              <w:bottom w:val="single" w:color="000000" w:sz="8" w:space="0"/>
              <w:right w:val="single" w:color="000000" w:sz="8" w:space="0"/>
            </w:tcBorders>
            <w:shd w:val="clear" w:color="auto" w:fill="auto"/>
            <w:noWrap/>
            <w:vAlign w:val="center"/>
          </w:tcPr>
          <w:p w14:paraId="7C556D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058" w:type="dxa"/>
            <w:tcBorders>
              <w:top w:val="nil"/>
              <w:left w:val="nil"/>
              <w:bottom w:val="single" w:color="000000" w:sz="8" w:space="0"/>
              <w:right w:val="single" w:color="000000" w:sz="8" w:space="0"/>
            </w:tcBorders>
            <w:shd w:val="clear" w:color="auto" w:fill="auto"/>
            <w:noWrap/>
            <w:vAlign w:val="center"/>
          </w:tcPr>
          <w:p w14:paraId="021CBDA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7D5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420CCA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4E7A9C9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消防箱</w:t>
            </w:r>
          </w:p>
        </w:tc>
        <w:tc>
          <w:tcPr>
            <w:tcW w:w="2700" w:type="dxa"/>
            <w:tcBorders>
              <w:top w:val="nil"/>
              <w:left w:val="nil"/>
              <w:bottom w:val="single" w:color="000000" w:sz="8" w:space="0"/>
              <w:right w:val="single" w:color="000000" w:sz="8" w:space="0"/>
            </w:tcBorders>
            <w:shd w:val="clear" w:color="auto" w:fill="auto"/>
            <w:vAlign w:val="center"/>
          </w:tcPr>
          <w:p w14:paraId="46CE6B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800*650*200</w:t>
            </w:r>
          </w:p>
        </w:tc>
        <w:tc>
          <w:tcPr>
            <w:tcW w:w="928" w:type="dxa"/>
            <w:tcBorders>
              <w:top w:val="nil"/>
              <w:left w:val="nil"/>
              <w:bottom w:val="single" w:color="000000" w:sz="8" w:space="0"/>
              <w:right w:val="single" w:color="000000" w:sz="8" w:space="0"/>
            </w:tcBorders>
            <w:shd w:val="clear" w:color="auto" w:fill="auto"/>
            <w:noWrap/>
            <w:vAlign w:val="center"/>
          </w:tcPr>
          <w:p w14:paraId="759BF36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7AB6ED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058" w:type="dxa"/>
            <w:tcBorders>
              <w:top w:val="nil"/>
              <w:left w:val="nil"/>
              <w:bottom w:val="single" w:color="000000" w:sz="8" w:space="0"/>
              <w:right w:val="single" w:color="000000" w:sz="8" w:space="0"/>
            </w:tcBorders>
            <w:shd w:val="clear" w:color="auto" w:fill="auto"/>
            <w:noWrap/>
            <w:vAlign w:val="center"/>
          </w:tcPr>
          <w:p w14:paraId="0325F31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C40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B7FD49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4DAF8D51">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2C2700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1000*700*200</w:t>
            </w:r>
          </w:p>
        </w:tc>
        <w:tc>
          <w:tcPr>
            <w:tcW w:w="928" w:type="dxa"/>
            <w:tcBorders>
              <w:top w:val="nil"/>
              <w:left w:val="nil"/>
              <w:bottom w:val="single" w:color="000000" w:sz="8" w:space="0"/>
              <w:right w:val="single" w:color="000000" w:sz="8" w:space="0"/>
            </w:tcBorders>
            <w:shd w:val="clear" w:color="auto" w:fill="auto"/>
            <w:noWrap/>
            <w:vAlign w:val="center"/>
          </w:tcPr>
          <w:p w14:paraId="1BE927B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DE12D2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058" w:type="dxa"/>
            <w:tcBorders>
              <w:top w:val="nil"/>
              <w:left w:val="nil"/>
              <w:bottom w:val="single" w:color="000000" w:sz="8" w:space="0"/>
              <w:right w:val="single" w:color="000000" w:sz="8" w:space="0"/>
            </w:tcBorders>
            <w:shd w:val="clear" w:color="auto" w:fill="auto"/>
            <w:noWrap/>
            <w:vAlign w:val="center"/>
          </w:tcPr>
          <w:p w14:paraId="703163C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C99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20A73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536192A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机械三通</w:t>
            </w:r>
          </w:p>
        </w:tc>
        <w:tc>
          <w:tcPr>
            <w:tcW w:w="2700" w:type="dxa"/>
            <w:tcBorders>
              <w:top w:val="nil"/>
              <w:left w:val="nil"/>
              <w:bottom w:val="single" w:color="000000" w:sz="8" w:space="0"/>
              <w:right w:val="single" w:color="000000" w:sz="8" w:space="0"/>
            </w:tcBorders>
            <w:shd w:val="clear" w:color="auto" w:fill="auto"/>
            <w:vAlign w:val="center"/>
          </w:tcPr>
          <w:p w14:paraId="007915C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100*65</w:t>
            </w:r>
          </w:p>
        </w:tc>
        <w:tc>
          <w:tcPr>
            <w:tcW w:w="928" w:type="dxa"/>
            <w:tcBorders>
              <w:top w:val="nil"/>
              <w:left w:val="nil"/>
              <w:bottom w:val="single" w:color="000000" w:sz="8" w:space="0"/>
              <w:right w:val="single" w:color="000000" w:sz="8" w:space="0"/>
            </w:tcBorders>
            <w:shd w:val="clear" w:color="auto" w:fill="auto"/>
            <w:noWrap/>
            <w:vAlign w:val="center"/>
          </w:tcPr>
          <w:p w14:paraId="093E37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10A88B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2058" w:type="dxa"/>
            <w:tcBorders>
              <w:top w:val="nil"/>
              <w:left w:val="nil"/>
              <w:bottom w:val="single" w:color="000000" w:sz="8" w:space="0"/>
              <w:right w:val="single" w:color="000000" w:sz="8" w:space="0"/>
            </w:tcBorders>
            <w:shd w:val="clear" w:color="auto" w:fill="auto"/>
            <w:noWrap/>
            <w:vAlign w:val="center"/>
          </w:tcPr>
          <w:p w14:paraId="39EDF9FB">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54D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79BAA1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2D27A156">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154FF5C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65*25</w:t>
            </w:r>
          </w:p>
        </w:tc>
        <w:tc>
          <w:tcPr>
            <w:tcW w:w="928" w:type="dxa"/>
            <w:tcBorders>
              <w:top w:val="nil"/>
              <w:left w:val="nil"/>
              <w:bottom w:val="single" w:color="000000" w:sz="8" w:space="0"/>
              <w:right w:val="single" w:color="000000" w:sz="8" w:space="0"/>
            </w:tcBorders>
            <w:shd w:val="clear" w:color="auto" w:fill="auto"/>
            <w:noWrap/>
            <w:vAlign w:val="center"/>
          </w:tcPr>
          <w:p w14:paraId="3EDF57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4B80F1B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2058" w:type="dxa"/>
            <w:tcBorders>
              <w:top w:val="nil"/>
              <w:left w:val="nil"/>
              <w:bottom w:val="single" w:color="000000" w:sz="8" w:space="0"/>
              <w:right w:val="single" w:color="000000" w:sz="8" w:space="0"/>
            </w:tcBorders>
            <w:shd w:val="clear" w:color="auto" w:fill="auto"/>
            <w:noWrap/>
            <w:vAlign w:val="center"/>
          </w:tcPr>
          <w:p w14:paraId="10017A9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AD8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97D0B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169" w:type="dxa"/>
            <w:tcBorders>
              <w:top w:val="nil"/>
              <w:left w:val="nil"/>
              <w:bottom w:val="single" w:color="000000" w:sz="8" w:space="0"/>
              <w:right w:val="single" w:color="000000" w:sz="8" w:space="0"/>
            </w:tcBorders>
            <w:shd w:val="clear" w:color="auto" w:fill="auto"/>
            <w:noWrap/>
            <w:vAlign w:val="center"/>
          </w:tcPr>
          <w:p w14:paraId="006814C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伸缩补偿器</w:t>
            </w:r>
          </w:p>
        </w:tc>
        <w:tc>
          <w:tcPr>
            <w:tcW w:w="2700" w:type="dxa"/>
            <w:tcBorders>
              <w:top w:val="nil"/>
              <w:left w:val="nil"/>
              <w:bottom w:val="single" w:color="000000" w:sz="8" w:space="0"/>
              <w:right w:val="single" w:color="000000" w:sz="8" w:space="0"/>
            </w:tcBorders>
            <w:shd w:val="clear" w:color="auto" w:fill="auto"/>
            <w:vAlign w:val="center"/>
          </w:tcPr>
          <w:p w14:paraId="02D8234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2AAE149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0BD2CA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058" w:type="dxa"/>
            <w:tcBorders>
              <w:top w:val="nil"/>
              <w:left w:val="nil"/>
              <w:bottom w:val="single" w:color="000000" w:sz="8" w:space="0"/>
              <w:right w:val="single" w:color="000000" w:sz="8" w:space="0"/>
            </w:tcBorders>
            <w:shd w:val="clear" w:color="auto" w:fill="auto"/>
            <w:noWrap/>
            <w:vAlign w:val="center"/>
          </w:tcPr>
          <w:p w14:paraId="560C048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E76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E864D4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3310AAB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镀锌管</w:t>
            </w:r>
          </w:p>
        </w:tc>
        <w:tc>
          <w:tcPr>
            <w:tcW w:w="2700" w:type="dxa"/>
            <w:tcBorders>
              <w:top w:val="nil"/>
              <w:left w:val="nil"/>
              <w:bottom w:val="single" w:color="000000" w:sz="8" w:space="0"/>
              <w:right w:val="single" w:color="000000" w:sz="8" w:space="0"/>
            </w:tcBorders>
            <w:shd w:val="clear" w:color="auto" w:fill="auto"/>
            <w:vAlign w:val="center"/>
          </w:tcPr>
          <w:p w14:paraId="1EF65B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0516B5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239AF4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2058" w:type="dxa"/>
            <w:tcBorders>
              <w:top w:val="nil"/>
              <w:left w:val="nil"/>
              <w:bottom w:val="single" w:color="000000" w:sz="8" w:space="0"/>
              <w:right w:val="single" w:color="000000" w:sz="8" w:space="0"/>
            </w:tcBorders>
            <w:shd w:val="clear" w:color="auto" w:fill="auto"/>
            <w:noWrap/>
            <w:vAlign w:val="center"/>
          </w:tcPr>
          <w:p w14:paraId="3EBB3940">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2CB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0FA225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34AA609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24BB01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36D4C7B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705F698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2058" w:type="dxa"/>
            <w:tcBorders>
              <w:top w:val="nil"/>
              <w:left w:val="nil"/>
              <w:bottom w:val="single" w:color="000000" w:sz="8" w:space="0"/>
              <w:right w:val="single" w:color="000000" w:sz="8" w:space="0"/>
            </w:tcBorders>
            <w:shd w:val="clear" w:color="auto" w:fill="auto"/>
            <w:noWrap/>
            <w:vAlign w:val="center"/>
          </w:tcPr>
          <w:p w14:paraId="4658E9A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8A4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F40C0E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1ED7E8F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0D005A0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DN80</w:t>
            </w:r>
          </w:p>
        </w:tc>
        <w:tc>
          <w:tcPr>
            <w:tcW w:w="928" w:type="dxa"/>
            <w:tcBorders>
              <w:top w:val="nil"/>
              <w:left w:val="nil"/>
              <w:bottom w:val="single" w:color="000000" w:sz="8" w:space="0"/>
              <w:right w:val="single" w:color="000000" w:sz="8" w:space="0"/>
            </w:tcBorders>
            <w:shd w:val="clear" w:color="auto" w:fill="auto"/>
            <w:noWrap/>
            <w:vAlign w:val="center"/>
          </w:tcPr>
          <w:p w14:paraId="66BAB6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043A27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058" w:type="dxa"/>
            <w:tcBorders>
              <w:top w:val="nil"/>
              <w:left w:val="nil"/>
              <w:bottom w:val="single" w:color="000000" w:sz="8" w:space="0"/>
              <w:right w:val="single" w:color="000000" w:sz="8" w:space="0"/>
            </w:tcBorders>
            <w:shd w:val="clear" w:color="auto" w:fill="auto"/>
            <w:noWrap/>
            <w:vAlign w:val="center"/>
          </w:tcPr>
          <w:p w14:paraId="5D736F42">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B7B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9E2202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0A332E0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259D14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4E4AF28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064FD9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058" w:type="dxa"/>
            <w:tcBorders>
              <w:top w:val="nil"/>
              <w:left w:val="nil"/>
              <w:bottom w:val="single" w:color="000000" w:sz="8" w:space="0"/>
              <w:right w:val="single" w:color="000000" w:sz="8" w:space="0"/>
            </w:tcBorders>
            <w:shd w:val="clear" w:color="auto" w:fill="auto"/>
            <w:noWrap/>
            <w:vAlign w:val="center"/>
          </w:tcPr>
          <w:p w14:paraId="43382C4B">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270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90376A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169" w:type="dxa"/>
            <w:tcBorders>
              <w:top w:val="nil"/>
              <w:left w:val="nil"/>
              <w:bottom w:val="single" w:color="000000" w:sz="8" w:space="0"/>
              <w:right w:val="single" w:color="000000" w:sz="8" w:space="0"/>
            </w:tcBorders>
            <w:shd w:val="clear" w:color="auto" w:fill="auto"/>
            <w:noWrap/>
            <w:vAlign w:val="center"/>
          </w:tcPr>
          <w:p w14:paraId="77858D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角铁</w:t>
            </w:r>
          </w:p>
        </w:tc>
        <w:tc>
          <w:tcPr>
            <w:tcW w:w="2700" w:type="dxa"/>
            <w:tcBorders>
              <w:top w:val="nil"/>
              <w:left w:val="nil"/>
              <w:bottom w:val="single" w:color="000000" w:sz="8" w:space="0"/>
              <w:right w:val="single" w:color="000000" w:sz="8" w:space="0"/>
            </w:tcBorders>
            <w:shd w:val="clear" w:color="auto" w:fill="auto"/>
            <w:vAlign w:val="center"/>
          </w:tcPr>
          <w:p w14:paraId="5F05DDA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928" w:type="dxa"/>
            <w:tcBorders>
              <w:top w:val="nil"/>
              <w:left w:val="nil"/>
              <w:bottom w:val="single" w:color="000000" w:sz="8" w:space="0"/>
              <w:right w:val="single" w:color="000000" w:sz="8" w:space="0"/>
            </w:tcBorders>
            <w:shd w:val="clear" w:color="auto" w:fill="auto"/>
            <w:noWrap/>
            <w:vAlign w:val="center"/>
          </w:tcPr>
          <w:p w14:paraId="04A9D20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1CCDFC2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2058" w:type="dxa"/>
            <w:tcBorders>
              <w:top w:val="nil"/>
              <w:left w:val="nil"/>
              <w:bottom w:val="single" w:color="000000" w:sz="8" w:space="0"/>
              <w:right w:val="single" w:color="000000" w:sz="8" w:space="0"/>
            </w:tcBorders>
            <w:shd w:val="clear" w:color="auto" w:fill="auto"/>
            <w:noWrap/>
            <w:vAlign w:val="center"/>
          </w:tcPr>
          <w:p w14:paraId="26AB712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057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DB3598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310AD2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刚卡</w:t>
            </w:r>
          </w:p>
        </w:tc>
        <w:tc>
          <w:tcPr>
            <w:tcW w:w="2700" w:type="dxa"/>
            <w:tcBorders>
              <w:top w:val="nil"/>
              <w:left w:val="nil"/>
              <w:bottom w:val="single" w:color="000000" w:sz="8" w:space="0"/>
              <w:right w:val="single" w:color="000000" w:sz="8" w:space="0"/>
            </w:tcBorders>
            <w:shd w:val="clear" w:color="auto" w:fill="auto"/>
            <w:vAlign w:val="center"/>
          </w:tcPr>
          <w:p w14:paraId="33742EF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2B677E5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9A8A6E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2058" w:type="dxa"/>
            <w:tcBorders>
              <w:top w:val="nil"/>
              <w:left w:val="nil"/>
              <w:bottom w:val="single" w:color="000000" w:sz="8" w:space="0"/>
              <w:right w:val="single" w:color="000000" w:sz="8" w:space="0"/>
            </w:tcBorders>
            <w:shd w:val="clear" w:color="auto" w:fill="auto"/>
            <w:noWrap/>
            <w:vAlign w:val="center"/>
          </w:tcPr>
          <w:p w14:paraId="09275BF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BA6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9B5839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59F2BEB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2DECE29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38ECD4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81A67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c>
          <w:tcPr>
            <w:tcW w:w="2058" w:type="dxa"/>
            <w:tcBorders>
              <w:top w:val="nil"/>
              <w:left w:val="nil"/>
              <w:bottom w:val="single" w:color="000000" w:sz="8" w:space="0"/>
              <w:right w:val="single" w:color="000000" w:sz="8" w:space="0"/>
            </w:tcBorders>
            <w:shd w:val="clear" w:color="auto" w:fill="auto"/>
            <w:noWrap/>
            <w:vAlign w:val="center"/>
          </w:tcPr>
          <w:p w14:paraId="2735DB9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2D1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75C656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5A6EFA4E">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6F51594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67D0C1D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1C79FBC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058" w:type="dxa"/>
            <w:tcBorders>
              <w:top w:val="nil"/>
              <w:left w:val="nil"/>
              <w:bottom w:val="single" w:color="000000" w:sz="8" w:space="0"/>
              <w:right w:val="single" w:color="000000" w:sz="8" w:space="0"/>
            </w:tcBorders>
            <w:shd w:val="clear" w:color="auto" w:fill="auto"/>
            <w:noWrap/>
            <w:vAlign w:val="center"/>
          </w:tcPr>
          <w:p w14:paraId="0FAC520B">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95E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1FB7F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169" w:type="dxa"/>
            <w:tcBorders>
              <w:top w:val="nil"/>
              <w:left w:val="nil"/>
              <w:bottom w:val="single" w:color="000000" w:sz="8" w:space="0"/>
              <w:right w:val="single" w:color="000000" w:sz="8" w:space="0"/>
            </w:tcBorders>
            <w:shd w:val="clear" w:color="auto" w:fill="auto"/>
            <w:noWrap/>
            <w:vAlign w:val="center"/>
          </w:tcPr>
          <w:p w14:paraId="42D17F2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槽钢</w:t>
            </w:r>
          </w:p>
        </w:tc>
        <w:tc>
          <w:tcPr>
            <w:tcW w:w="2700" w:type="dxa"/>
            <w:tcBorders>
              <w:top w:val="nil"/>
              <w:left w:val="nil"/>
              <w:bottom w:val="single" w:color="000000" w:sz="8" w:space="0"/>
              <w:right w:val="single" w:color="000000" w:sz="8" w:space="0"/>
            </w:tcBorders>
            <w:shd w:val="clear" w:color="auto" w:fill="auto"/>
            <w:vAlign w:val="center"/>
          </w:tcPr>
          <w:p w14:paraId="41EDFD9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w:t>
            </w:r>
          </w:p>
        </w:tc>
        <w:tc>
          <w:tcPr>
            <w:tcW w:w="928" w:type="dxa"/>
            <w:tcBorders>
              <w:top w:val="nil"/>
              <w:left w:val="nil"/>
              <w:bottom w:val="single" w:color="000000" w:sz="8" w:space="0"/>
              <w:right w:val="single" w:color="000000" w:sz="8" w:space="0"/>
            </w:tcBorders>
            <w:shd w:val="clear" w:color="auto" w:fill="auto"/>
            <w:noWrap/>
            <w:vAlign w:val="center"/>
          </w:tcPr>
          <w:p w14:paraId="7EA5BDF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167999A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058" w:type="dxa"/>
            <w:tcBorders>
              <w:top w:val="nil"/>
              <w:left w:val="nil"/>
              <w:bottom w:val="single" w:color="000000" w:sz="8" w:space="0"/>
              <w:right w:val="single" w:color="000000" w:sz="8" w:space="0"/>
            </w:tcBorders>
            <w:shd w:val="clear" w:color="auto" w:fill="auto"/>
            <w:noWrap/>
            <w:vAlign w:val="center"/>
          </w:tcPr>
          <w:p w14:paraId="596B3090">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07C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8599B5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5913CB5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橡塑保温棉</w:t>
            </w:r>
          </w:p>
        </w:tc>
        <w:tc>
          <w:tcPr>
            <w:tcW w:w="2700" w:type="dxa"/>
            <w:tcBorders>
              <w:top w:val="nil"/>
              <w:left w:val="nil"/>
              <w:bottom w:val="single" w:color="000000" w:sz="8" w:space="0"/>
              <w:right w:val="single" w:color="000000" w:sz="8" w:space="0"/>
            </w:tcBorders>
            <w:shd w:val="clear" w:color="auto" w:fill="auto"/>
            <w:vAlign w:val="center"/>
          </w:tcPr>
          <w:p w14:paraId="6F93CF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28" w:type="dxa"/>
            <w:tcBorders>
              <w:top w:val="nil"/>
              <w:left w:val="nil"/>
              <w:bottom w:val="single" w:color="000000" w:sz="8" w:space="0"/>
              <w:right w:val="single" w:color="000000" w:sz="8" w:space="0"/>
            </w:tcBorders>
            <w:shd w:val="clear" w:color="auto" w:fill="auto"/>
            <w:noWrap/>
            <w:vAlign w:val="center"/>
          </w:tcPr>
          <w:p w14:paraId="4E00EA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2796190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2058" w:type="dxa"/>
            <w:tcBorders>
              <w:top w:val="nil"/>
              <w:left w:val="nil"/>
              <w:bottom w:val="single" w:color="000000" w:sz="8" w:space="0"/>
              <w:right w:val="single" w:color="000000" w:sz="8" w:space="0"/>
            </w:tcBorders>
            <w:shd w:val="clear" w:color="auto" w:fill="auto"/>
            <w:noWrap/>
            <w:vAlign w:val="center"/>
          </w:tcPr>
          <w:p w14:paraId="2D97D22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710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56BF4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3AFC6CB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3A05F8D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5CDC142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57B735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2058" w:type="dxa"/>
            <w:tcBorders>
              <w:top w:val="nil"/>
              <w:left w:val="nil"/>
              <w:bottom w:val="single" w:color="000000" w:sz="8" w:space="0"/>
              <w:right w:val="single" w:color="000000" w:sz="8" w:space="0"/>
            </w:tcBorders>
            <w:shd w:val="clear" w:color="auto" w:fill="auto"/>
            <w:noWrap/>
            <w:vAlign w:val="center"/>
          </w:tcPr>
          <w:p w14:paraId="5F3F83C4">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888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B754E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2CF82F0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692B309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69AA268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701A2E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058" w:type="dxa"/>
            <w:tcBorders>
              <w:top w:val="nil"/>
              <w:left w:val="nil"/>
              <w:bottom w:val="single" w:color="000000" w:sz="8" w:space="0"/>
              <w:right w:val="single" w:color="000000" w:sz="8" w:space="0"/>
            </w:tcBorders>
            <w:shd w:val="clear" w:color="auto" w:fill="auto"/>
            <w:noWrap/>
            <w:vAlign w:val="center"/>
          </w:tcPr>
          <w:p w14:paraId="64F507E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569C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78CE7F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540BCCA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510555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28" w:type="dxa"/>
            <w:tcBorders>
              <w:top w:val="nil"/>
              <w:left w:val="nil"/>
              <w:bottom w:val="single" w:color="000000" w:sz="8" w:space="0"/>
              <w:right w:val="single" w:color="000000" w:sz="8" w:space="0"/>
            </w:tcBorders>
            <w:shd w:val="clear" w:color="auto" w:fill="auto"/>
            <w:noWrap/>
            <w:vAlign w:val="center"/>
          </w:tcPr>
          <w:p w14:paraId="5B537B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0FA195B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058" w:type="dxa"/>
            <w:tcBorders>
              <w:top w:val="nil"/>
              <w:left w:val="nil"/>
              <w:bottom w:val="single" w:color="000000" w:sz="8" w:space="0"/>
              <w:right w:val="single" w:color="000000" w:sz="8" w:space="0"/>
            </w:tcBorders>
            <w:shd w:val="clear" w:color="auto" w:fill="auto"/>
            <w:noWrap/>
            <w:vAlign w:val="center"/>
          </w:tcPr>
          <w:p w14:paraId="39DE17BD">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3F8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63B29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169" w:type="dxa"/>
            <w:tcBorders>
              <w:top w:val="nil"/>
              <w:left w:val="nil"/>
              <w:bottom w:val="single" w:color="000000" w:sz="8" w:space="0"/>
              <w:right w:val="single" w:color="000000" w:sz="8" w:space="0"/>
            </w:tcBorders>
            <w:shd w:val="clear" w:color="auto" w:fill="auto"/>
            <w:noWrap/>
            <w:vAlign w:val="center"/>
          </w:tcPr>
          <w:p w14:paraId="0D0533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防火桥架</w:t>
            </w:r>
          </w:p>
        </w:tc>
        <w:tc>
          <w:tcPr>
            <w:tcW w:w="2700" w:type="dxa"/>
            <w:tcBorders>
              <w:top w:val="nil"/>
              <w:left w:val="nil"/>
              <w:bottom w:val="single" w:color="000000" w:sz="8" w:space="0"/>
              <w:right w:val="single" w:color="000000" w:sz="8" w:space="0"/>
            </w:tcBorders>
            <w:shd w:val="clear" w:color="auto" w:fill="auto"/>
            <w:vAlign w:val="center"/>
          </w:tcPr>
          <w:p w14:paraId="7CA3B8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10*200</w:t>
            </w:r>
          </w:p>
        </w:tc>
        <w:tc>
          <w:tcPr>
            <w:tcW w:w="928" w:type="dxa"/>
            <w:tcBorders>
              <w:top w:val="nil"/>
              <w:left w:val="nil"/>
              <w:bottom w:val="single" w:color="000000" w:sz="8" w:space="0"/>
              <w:right w:val="single" w:color="000000" w:sz="8" w:space="0"/>
            </w:tcBorders>
            <w:shd w:val="clear" w:color="auto" w:fill="auto"/>
            <w:noWrap/>
            <w:vAlign w:val="center"/>
          </w:tcPr>
          <w:p w14:paraId="625CD4D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30F1D4D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058" w:type="dxa"/>
            <w:tcBorders>
              <w:top w:val="nil"/>
              <w:left w:val="nil"/>
              <w:bottom w:val="single" w:color="000000" w:sz="8" w:space="0"/>
              <w:right w:val="single" w:color="000000" w:sz="8" w:space="0"/>
            </w:tcBorders>
            <w:shd w:val="clear" w:color="auto" w:fill="auto"/>
            <w:noWrap/>
            <w:vAlign w:val="center"/>
          </w:tcPr>
          <w:p w14:paraId="118469B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5AF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18EE0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169" w:type="dxa"/>
            <w:tcBorders>
              <w:top w:val="nil"/>
              <w:left w:val="nil"/>
              <w:bottom w:val="single" w:color="000000" w:sz="8" w:space="0"/>
              <w:right w:val="single" w:color="000000" w:sz="8" w:space="0"/>
            </w:tcBorders>
            <w:shd w:val="clear" w:color="auto" w:fill="auto"/>
            <w:noWrap/>
            <w:vAlign w:val="center"/>
          </w:tcPr>
          <w:p w14:paraId="5657BEB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金属软管</w:t>
            </w:r>
          </w:p>
        </w:tc>
        <w:tc>
          <w:tcPr>
            <w:tcW w:w="2700" w:type="dxa"/>
            <w:tcBorders>
              <w:top w:val="nil"/>
              <w:left w:val="nil"/>
              <w:bottom w:val="single" w:color="000000" w:sz="8" w:space="0"/>
              <w:right w:val="single" w:color="000000" w:sz="8" w:space="0"/>
            </w:tcBorders>
            <w:shd w:val="clear" w:color="auto" w:fill="auto"/>
            <w:vAlign w:val="center"/>
          </w:tcPr>
          <w:p w14:paraId="7FA28E3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28" w:type="dxa"/>
            <w:tcBorders>
              <w:top w:val="nil"/>
              <w:left w:val="nil"/>
              <w:bottom w:val="single" w:color="000000" w:sz="8" w:space="0"/>
              <w:right w:val="single" w:color="000000" w:sz="8" w:space="0"/>
            </w:tcBorders>
            <w:shd w:val="clear" w:color="auto" w:fill="auto"/>
            <w:noWrap/>
            <w:vAlign w:val="center"/>
          </w:tcPr>
          <w:p w14:paraId="2FB4B22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20B23E5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058" w:type="dxa"/>
            <w:tcBorders>
              <w:top w:val="nil"/>
              <w:left w:val="nil"/>
              <w:bottom w:val="single" w:color="000000" w:sz="8" w:space="0"/>
              <w:right w:val="single" w:color="000000" w:sz="8" w:space="0"/>
            </w:tcBorders>
            <w:shd w:val="clear" w:color="auto" w:fill="auto"/>
            <w:noWrap/>
            <w:vAlign w:val="center"/>
          </w:tcPr>
          <w:p w14:paraId="396B1BA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BAA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D1A1F4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169" w:type="dxa"/>
            <w:vMerge w:val="restart"/>
            <w:tcBorders>
              <w:top w:val="nil"/>
              <w:left w:val="nil"/>
              <w:bottom w:val="single" w:color="000000" w:sz="8" w:space="0"/>
              <w:right w:val="single" w:color="000000" w:sz="8" w:space="0"/>
            </w:tcBorders>
            <w:shd w:val="clear" w:color="auto" w:fill="auto"/>
            <w:noWrap/>
            <w:vAlign w:val="center"/>
          </w:tcPr>
          <w:p w14:paraId="37ADC1E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钢丝网骨架管</w:t>
            </w:r>
          </w:p>
        </w:tc>
        <w:tc>
          <w:tcPr>
            <w:tcW w:w="2700" w:type="dxa"/>
            <w:tcBorders>
              <w:top w:val="nil"/>
              <w:left w:val="nil"/>
              <w:bottom w:val="single" w:color="000000" w:sz="8" w:space="0"/>
              <w:right w:val="single" w:color="000000" w:sz="8" w:space="0"/>
            </w:tcBorders>
            <w:shd w:val="clear" w:color="auto" w:fill="auto"/>
            <w:vAlign w:val="center"/>
          </w:tcPr>
          <w:p w14:paraId="57EE584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DN100</w:t>
            </w:r>
          </w:p>
        </w:tc>
        <w:tc>
          <w:tcPr>
            <w:tcW w:w="928" w:type="dxa"/>
            <w:tcBorders>
              <w:top w:val="nil"/>
              <w:left w:val="nil"/>
              <w:bottom w:val="single" w:color="000000" w:sz="8" w:space="0"/>
              <w:right w:val="single" w:color="000000" w:sz="8" w:space="0"/>
            </w:tcBorders>
            <w:shd w:val="clear" w:color="auto" w:fill="auto"/>
            <w:noWrap/>
            <w:vAlign w:val="center"/>
          </w:tcPr>
          <w:p w14:paraId="57C5794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4272A47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2058" w:type="dxa"/>
            <w:tcBorders>
              <w:top w:val="nil"/>
              <w:left w:val="nil"/>
              <w:bottom w:val="single" w:color="000000" w:sz="8" w:space="0"/>
              <w:right w:val="single" w:color="000000" w:sz="8" w:space="0"/>
            </w:tcBorders>
            <w:shd w:val="clear" w:color="auto" w:fill="auto"/>
            <w:noWrap/>
            <w:vAlign w:val="center"/>
          </w:tcPr>
          <w:p w14:paraId="4288D71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05E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5FC724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169" w:type="dxa"/>
            <w:vMerge w:val="continue"/>
            <w:tcBorders>
              <w:top w:val="nil"/>
              <w:left w:val="nil"/>
              <w:bottom w:val="single" w:color="000000" w:sz="8" w:space="0"/>
              <w:right w:val="single" w:color="000000" w:sz="8" w:space="0"/>
            </w:tcBorders>
            <w:shd w:val="clear" w:color="auto" w:fill="auto"/>
            <w:noWrap/>
            <w:vAlign w:val="center"/>
          </w:tcPr>
          <w:p w14:paraId="3CB2822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c>
          <w:tcPr>
            <w:tcW w:w="2700" w:type="dxa"/>
            <w:tcBorders>
              <w:top w:val="nil"/>
              <w:left w:val="nil"/>
              <w:bottom w:val="single" w:color="000000" w:sz="8" w:space="0"/>
              <w:right w:val="single" w:color="000000" w:sz="8" w:space="0"/>
            </w:tcBorders>
            <w:shd w:val="clear" w:color="auto" w:fill="auto"/>
            <w:vAlign w:val="center"/>
          </w:tcPr>
          <w:p w14:paraId="396D43C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28" w:type="dxa"/>
            <w:tcBorders>
              <w:top w:val="nil"/>
              <w:left w:val="nil"/>
              <w:bottom w:val="single" w:color="000000" w:sz="8" w:space="0"/>
              <w:right w:val="single" w:color="000000" w:sz="8" w:space="0"/>
            </w:tcBorders>
            <w:shd w:val="clear" w:color="auto" w:fill="auto"/>
            <w:noWrap/>
            <w:vAlign w:val="center"/>
          </w:tcPr>
          <w:p w14:paraId="2EF4BCF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11041F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58" w:type="dxa"/>
            <w:tcBorders>
              <w:top w:val="nil"/>
              <w:left w:val="nil"/>
              <w:bottom w:val="single" w:color="000000" w:sz="8" w:space="0"/>
              <w:right w:val="single" w:color="000000" w:sz="8" w:space="0"/>
            </w:tcBorders>
            <w:shd w:val="clear" w:color="auto" w:fill="auto"/>
            <w:noWrap/>
            <w:vAlign w:val="center"/>
          </w:tcPr>
          <w:p w14:paraId="1A1E135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287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5EA425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169" w:type="dxa"/>
            <w:tcBorders>
              <w:top w:val="nil"/>
              <w:left w:val="nil"/>
              <w:bottom w:val="single" w:color="000000" w:sz="8" w:space="0"/>
              <w:right w:val="single" w:color="000000" w:sz="8" w:space="0"/>
            </w:tcBorders>
            <w:shd w:val="clear" w:color="auto" w:fill="auto"/>
            <w:noWrap/>
            <w:vAlign w:val="center"/>
          </w:tcPr>
          <w:p w14:paraId="7F14FBD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消防泵控制柜</w:t>
            </w:r>
          </w:p>
        </w:tc>
        <w:tc>
          <w:tcPr>
            <w:tcW w:w="2700" w:type="dxa"/>
            <w:tcBorders>
              <w:top w:val="nil"/>
              <w:left w:val="nil"/>
              <w:bottom w:val="single" w:color="000000" w:sz="8" w:space="0"/>
              <w:right w:val="single" w:color="000000" w:sz="8" w:space="0"/>
            </w:tcBorders>
            <w:shd w:val="clear" w:color="auto" w:fill="auto"/>
            <w:vAlign w:val="center"/>
          </w:tcPr>
          <w:p w14:paraId="757C8E0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XFK-B-1/55</w:t>
            </w:r>
          </w:p>
        </w:tc>
        <w:tc>
          <w:tcPr>
            <w:tcW w:w="928" w:type="dxa"/>
            <w:tcBorders>
              <w:top w:val="nil"/>
              <w:left w:val="nil"/>
              <w:bottom w:val="single" w:color="000000" w:sz="8" w:space="0"/>
              <w:right w:val="single" w:color="000000" w:sz="8" w:space="0"/>
            </w:tcBorders>
            <w:shd w:val="clear" w:color="auto" w:fill="auto"/>
            <w:noWrap/>
            <w:vAlign w:val="center"/>
          </w:tcPr>
          <w:p w14:paraId="74E9473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337E144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68258E9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含机械强起，IP55</w:t>
            </w:r>
          </w:p>
        </w:tc>
      </w:tr>
      <w:tr w14:paraId="60CE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11FBA2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169" w:type="dxa"/>
            <w:tcBorders>
              <w:top w:val="nil"/>
              <w:left w:val="nil"/>
              <w:bottom w:val="single" w:color="000000" w:sz="8" w:space="0"/>
              <w:right w:val="single" w:color="000000" w:sz="8" w:space="0"/>
            </w:tcBorders>
            <w:shd w:val="clear" w:color="auto" w:fill="auto"/>
            <w:noWrap/>
            <w:vAlign w:val="center"/>
          </w:tcPr>
          <w:p w14:paraId="2B25EC4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w:t>
            </w:r>
          </w:p>
        </w:tc>
        <w:tc>
          <w:tcPr>
            <w:tcW w:w="2700" w:type="dxa"/>
            <w:tcBorders>
              <w:top w:val="nil"/>
              <w:left w:val="nil"/>
              <w:bottom w:val="single" w:color="000000" w:sz="8" w:space="0"/>
              <w:right w:val="single" w:color="000000" w:sz="8" w:space="0"/>
            </w:tcBorders>
            <w:shd w:val="clear" w:color="auto" w:fill="auto"/>
            <w:vAlign w:val="center"/>
          </w:tcPr>
          <w:p w14:paraId="567B57F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75KW</w:t>
            </w:r>
          </w:p>
        </w:tc>
        <w:tc>
          <w:tcPr>
            <w:tcW w:w="928" w:type="dxa"/>
            <w:tcBorders>
              <w:top w:val="nil"/>
              <w:left w:val="nil"/>
              <w:bottom w:val="single" w:color="000000" w:sz="8" w:space="0"/>
              <w:right w:val="single" w:color="000000" w:sz="8" w:space="0"/>
            </w:tcBorders>
            <w:shd w:val="clear" w:color="auto" w:fill="auto"/>
            <w:noWrap/>
            <w:vAlign w:val="center"/>
          </w:tcPr>
          <w:p w14:paraId="49A2E63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71DAB98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633DD3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一备一用</w:t>
            </w:r>
          </w:p>
        </w:tc>
      </w:tr>
      <w:tr w14:paraId="4C7F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F40E4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169" w:type="dxa"/>
            <w:tcBorders>
              <w:top w:val="nil"/>
              <w:left w:val="nil"/>
              <w:bottom w:val="single" w:color="000000" w:sz="8" w:space="0"/>
              <w:right w:val="single" w:color="000000" w:sz="8" w:space="0"/>
            </w:tcBorders>
            <w:shd w:val="clear" w:color="auto" w:fill="auto"/>
            <w:noWrap/>
            <w:vAlign w:val="center"/>
          </w:tcPr>
          <w:p w14:paraId="76EB9D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排污泵</w:t>
            </w:r>
          </w:p>
        </w:tc>
        <w:tc>
          <w:tcPr>
            <w:tcW w:w="2700" w:type="dxa"/>
            <w:tcBorders>
              <w:top w:val="nil"/>
              <w:left w:val="nil"/>
              <w:bottom w:val="single" w:color="000000" w:sz="8" w:space="0"/>
              <w:right w:val="single" w:color="000000" w:sz="8" w:space="0"/>
            </w:tcBorders>
            <w:shd w:val="clear" w:color="auto" w:fill="auto"/>
            <w:vAlign w:val="center"/>
          </w:tcPr>
          <w:p w14:paraId="70480B9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2,2KW</w:t>
            </w:r>
          </w:p>
        </w:tc>
        <w:tc>
          <w:tcPr>
            <w:tcW w:w="928" w:type="dxa"/>
            <w:tcBorders>
              <w:top w:val="nil"/>
              <w:left w:val="nil"/>
              <w:bottom w:val="single" w:color="000000" w:sz="8" w:space="0"/>
              <w:right w:val="single" w:color="000000" w:sz="8" w:space="0"/>
            </w:tcBorders>
            <w:shd w:val="clear" w:color="auto" w:fill="auto"/>
            <w:noWrap/>
            <w:vAlign w:val="center"/>
          </w:tcPr>
          <w:p w14:paraId="4BF40A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4153CA7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068C6EA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一备一用</w:t>
            </w:r>
          </w:p>
        </w:tc>
      </w:tr>
      <w:tr w14:paraId="6927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C45ABE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169" w:type="dxa"/>
            <w:tcBorders>
              <w:top w:val="nil"/>
              <w:left w:val="nil"/>
              <w:bottom w:val="single" w:color="000000" w:sz="8" w:space="0"/>
              <w:right w:val="single" w:color="000000" w:sz="8" w:space="0"/>
            </w:tcBorders>
            <w:shd w:val="clear" w:color="auto" w:fill="auto"/>
            <w:noWrap/>
            <w:vAlign w:val="center"/>
          </w:tcPr>
          <w:p w14:paraId="1D331FC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排污 泵控制箱</w:t>
            </w:r>
          </w:p>
        </w:tc>
        <w:tc>
          <w:tcPr>
            <w:tcW w:w="2700" w:type="dxa"/>
            <w:tcBorders>
              <w:top w:val="nil"/>
              <w:left w:val="nil"/>
              <w:bottom w:val="single" w:color="000000" w:sz="8" w:space="0"/>
              <w:right w:val="single" w:color="000000" w:sz="8" w:space="0"/>
            </w:tcBorders>
            <w:shd w:val="clear" w:color="auto" w:fill="auto"/>
            <w:vAlign w:val="center"/>
          </w:tcPr>
          <w:p w14:paraId="185BDA6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KQK-B-2/2.2</w:t>
            </w:r>
          </w:p>
        </w:tc>
        <w:tc>
          <w:tcPr>
            <w:tcW w:w="928" w:type="dxa"/>
            <w:tcBorders>
              <w:top w:val="nil"/>
              <w:left w:val="nil"/>
              <w:bottom w:val="single" w:color="000000" w:sz="8" w:space="0"/>
              <w:right w:val="single" w:color="000000" w:sz="8" w:space="0"/>
            </w:tcBorders>
            <w:shd w:val="clear" w:color="auto" w:fill="auto"/>
            <w:noWrap/>
            <w:vAlign w:val="center"/>
          </w:tcPr>
          <w:p w14:paraId="67AC81C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28" w:type="dxa"/>
            <w:tcBorders>
              <w:top w:val="nil"/>
              <w:left w:val="nil"/>
              <w:bottom w:val="single" w:color="000000" w:sz="8" w:space="0"/>
              <w:right w:val="single" w:color="000000" w:sz="8" w:space="0"/>
            </w:tcBorders>
            <w:shd w:val="clear" w:color="auto" w:fill="auto"/>
            <w:noWrap/>
            <w:vAlign w:val="center"/>
          </w:tcPr>
          <w:p w14:paraId="78E12D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77549A16">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7FF8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F9B1BB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169" w:type="dxa"/>
            <w:tcBorders>
              <w:top w:val="nil"/>
              <w:left w:val="nil"/>
              <w:bottom w:val="single" w:color="000000" w:sz="8" w:space="0"/>
              <w:right w:val="single" w:color="000000" w:sz="8" w:space="0"/>
            </w:tcBorders>
            <w:shd w:val="clear" w:color="auto" w:fill="auto"/>
            <w:noWrap/>
            <w:vAlign w:val="center"/>
          </w:tcPr>
          <w:p w14:paraId="34018AA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JDG镀锌线管</w:t>
            </w:r>
          </w:p>
        </w:tc>
        <w:tc>
          <w:tcPr>
            <w:tcW w:w="2700" w:type="dxa"/>
            <w:tcBorders>
              <w:top w:val="nil"/>
              <w:left w:val="nil"/>
              <w:bottom w:val="single" w:color="000000" w:sz="8" w:space="0"/>
              <w:right w:val="single" w:color="000000" w:sz="8" w:space="0"/>
            </w:tcBorders>
            <w:shd w:val="clear" w:color="auto" w:fill="auto"/>
            <w:vAlign w:val="center"/>
          </w:tcPr>
          <w:p w14:paraId="0812B8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28" w:type="dxa"/>
            <w:tcBorders>
              <w:top w:val="nil"/>
              <w:left w:val="nil"/>
              <w:bottom w:val="single" w:color="000000" w:sz="8" w:space="0"/>
              <w:right w:val="single" w:color="000000" w:sz="8" w:space="0"/>
            </w:tcBorders>
            <w:shd w:val="clear" w:color="auto" w:fill="auto"/>
            <w:noWrap/>
            <w:vAlign w:val="center"/>
          </w:tcPr>
          <w:p w14:paraId="506BC9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28" w:type="dxa"/>
            <w:tcBorders>
              <w:top w:val="nil"/>
              <w:left w:val="nil"/>
              <w:bottom w:val="single" w:color="000000" w:sz="8" w:space="0"/>
              <w:right w:val="single" w:color="000000" w:sz="8" w:space="0"/>
            </w:tcBorders>
            <w:shd w:val="clear" w:color="auto" w:fill="auto"/>
            <w:noWrap/>
            <w:vAlign w:val="center"/>
          </w:tcPr>
          <w:p w14:paraId="6FDD32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58" w:type="dxa"/>
            <w:tcBorders>
              <w:top w:val="nil"/>
              <w:left w:val="nil"/>
              <w:bottom w:val="single" w:color="000000" w:sz="8" w:space="0"/>
              <w:right w:val="single" w:color="000000" w:sz="8" w:space="0"/>
            </w:tcBorders>
            <w:shd w:val="clear" w:color="auto" w:fill="auto"/>
            <w:noWrap/>
            <w:vAlign w:val="center"/>
          </w:tcPr>
          <w:p w14:paraId="37E6925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4191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32371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169" w:type="dxa"/>
            <w:tcBorders>
              <w:top w:val="nil"/>
              <w:left w:val="nil"/>
              <w:bottom w:val="single" w:color="000000" w:sz="8" w:space="0"/>
              <w:right w:val="single" w:color="000000" w:sz="8" w:space="0"/>
            </w:tcBorders>
            <w:shd w:val="clear" w:color="auto" w:fill="auto"/>
            <w:noWrap/>
            <w:vAlign w:val="center"/>
          </w:tcPr>
          <w:p w14:paraId="735C894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100弯头</w:t>
            </w:r>
          </w:p>
        </w:tc>
        <w:tc>
          <w:tcPr>
            <w:tcW w:w="2700" w:type="dxa"/>
            <w:tcBorders>
              <w:top w:val="nil"/>
              <w:left w:val="nil"/>
              <w:bottom w:val="single" w:color="000000" w:sz="8" w:space="0"/>
              <w:right w:val="single" w:color="000000" w:sz="8" w:space="0"/>
            </w:tcBorders>
            <w:shd w:val="clear" w:color="auto" w:fill="auto"/>
            <w:vAlign w:val="center"/>
          </w:tcPr>
          <w:p w14:paraId="6387F7D1">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DN100</w:t>
            </w:r>
          </w:p>
        </w:tc>
        <w:tc>
          <w:tcPr>
            <w:tcW w:w="928" w:type="dxa"/>
            <w:tcBorders>
              <w:top w:val="nil"/>
              <w:left w:val="nil"/>
              <w:bottom w:val="single" w:color="000000" w:sz="8" w:space="0"/>
              <w:right w:val="single" w:color="000000" w:sz="8" w:space="0"/>
            </w:tcBorders>
            <w:shd w:val="clear" w:color="auto" w:fill="auto"/>
            <w:noWrap/>
            <w:vAlign w:val="center"/>
          </w:tcPr>
          <w:p w14:paraId="5ED81AE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56702CD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058" w:type="dxa"/>
            <w:tcBorders>
              <w:top w:val="nil"/>
              <w:left w:val="nil"/>
              <w:bottom w:val="single" w:color="000000" w:sz="8" w:space="0"/>
              <w:right w:val="single" w:color="000000" w:sz="8" w:space="0"/>
            </w:tcBorders>
            <w:shd w:val="clear" w:color="auto" w:fill="auto"/>
            <w:noWrap/>
            <w:vAlign w:val="center"/>
          </w:tcPr>
          <w:p w14:paraId="6DA6249E">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9A6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628F3A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169" w:type="dxa"/>
            <w:tcBorders>
              <w:top w:val="nil"/>
              <w:left w:val="nil"/>
              <w:bottom w:val="single" w:color="000000" w:sz="8" w:space="0"/>
              <w:right w:val="single" w:color="000000" w:sz="8" w:space="0"/>
            </w:tcBorders>
            <w:shd w:val="clear" w:color="auto" w:fill="auto"/>
            <w:noWrap/>
            <w:vAlign w:val="center"/>
          </w:tcPr>
          <w:p w14:paraId="1BAC58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100三通</w:t>
            </w:r>
          </w:p>
        </w:tc>
        <w:tc>
          <w:tcPr>
            <w:tcW w:w="2700" w:type="dxa"/>
            <w:tcBorders>
              <w:top w:val="nil"/>
              <w:left w:val="nil"/>
              <w:bottom w:val="single" w:color="000000" w:sz="8" w:space="0"/>
              <w:right w:val="single" w:color="000000" w:sz="8" w:space="0"/>
            </w:tcBorders>
            <w:shd w:val="clear" w:color="auto" w:fill="auto"/>
            <w:vAlign w:val="center"/>
          </w:tcPr>
          <w:p w14:paraId="3574CD0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DN100</w:t>
            </w:r>
          </w:p>
        </w:tc>
        <w:tc>
          <w:tcPr>
            <w:tcW w:w="928" w:type="dxa"/>
            <w:tcBorders>
              <w:top w:val="nil"/>
              <w:left w:val="nil"/>
              <w:bottom w:val="single" w:color="000000" w:sz="8" w:space="0"/>
              <w:right w:val="single" w:color="000000" w:sz="8" w:space="0"/>
            </w:tcBorders>
            <w:shd w:val="clear" w:color="auto" w:fill="auto"/>
            <w:noWrap/>
            <w:vAlign w:val="center"/>
          </w:tcPr>
          <w:p w14:paraId="0CAF81D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4FF4944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058" w:type="dxa"/>
            <w:tcBorders>
              <w:top w:val="nil"/>
              <w:left w:val="nil"/>
              <w:bottom w:val="single" w:color="000000" w:sz="8" w:space="0"/>
              <w:right w:val="single" w:color="000000" w:sz="8" w:space="0"/>
            </w:tcBorders>
            <w:shd w:val="clear" w:color="auto" w:fill="auto"/>
            <w:noWrap/>
            <w:vAlign w:val="center"/>
          </w:tcPr>
          <w:p w14:paraId="3E2E0FB6">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BAE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E6F263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169" w:type="dxa"/>
            <w:tcBorders>
              <w:top w:val="nil"/>
              <w:left w:val="nil"/>
              <w:bottom w:val="single" w:color="000000" w:sz="8" w:space="0"/>
              <w:right w:val="single" w:color="000000" w:sz="8" w:space="0"/>
            </w:tcBorders>
            <w:shd w:val="clear" w:color="auto" w:fill="auto"/>
            <w:noWrap/>
            <w:vAlign w:val="center"/>
          </w:tcPr>
          <w:p w14:paraId="39B449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150弯头</w:t>
            </w:r>
          </w:p>
        </w:tc>
        <w:tc>
          <w:tcPr>
            <w:tcW w:w="2700" w:type="dxa"/>
            <w:tcBorders>
              <w:top w:val="nil"/>
              <w:left w:val="nil"/>
              <w:bottom w:val="single" w:color="000000" w:sz="8" w:space="0"/>
              <w:right w:val="single" w:color="000000" w:sz="8" w:space="0"/>
            </w:tcBorders>
            <w:shd w:val="clear" w:color="auto" w:fill="auto"/>
            <w:vAlign w:val="center"/>
          </w:tcPr>
          <w:p w14:paraId="0DCD973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DN1</w:t>
            </w: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rPr>
              <w:t>0</w:t>
            </w:r>
          </w:p>
        </w:tc>
        <w:tc>
          <w:tcPr>
            <w:tcW w:w="928" w:type="dxa"/>
            <w:tcBorders>
              <w:top w:val="nil"/>
              <w:left w:val="nil"/>
              <w:bottom w:val="single" w:color="000000" w:sz="8" w:space="0"/>
              <w:right w:val="single" w:color="000000" w:sz="8" w:space="0"/>
            </w:tcBorders>
            <w:shd w:val="clear" w:color="auto" w:fill="auto"/>
            <w:noWrap/>
            <w:vAlign w:val="center"/>
          </w:tcPr>
          <w:p w14:paraId="15432DE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7895FD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058" w:type="dxa"/>
            <w:tcBorders>
              <w:top w:val="nil"/>
              <w:left w:val="nil"/>
              <w:bottom w:val="single" w:color="000000" w:sz="8" w:space="0"/>
              <w:right w:val="single" w:color="000000" w:sz="8" w:space="0"/>
            </w:tcBorders>
            <w:shd w:val="clear" w:color="auto" w:fill="auto"/>
            <w:noWrap/>
            <w:vAlign w:val="center"/>
          </w:tcPr>
          <w:p w14:paraId="7080C5C8">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B23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BD586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169" w:type="dxa"/>
            <w:tcBorders>
              <w:top w:val="nil"/>
              <w:left w:val="nil"/>
              <w:bottom w:val="single" w:color="000000" w:sz="8" w:space="0"/>
              <w:right w:val="single" w:color="000000" w:sz="8" w:space="0"/>
            </w:tcBorders>
            <w:shd w:val="clear" w:color="auto" w:fill="auto"/>
            <w:noWrap/>
            <w:vAlign w:val="center"/>
          </w:tcPr>
          <w:p w14:paraId="78BA4E2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150三通</w:t>
            </w:r>
          </w:p>
        </w:tc>
        <w:tc>
          <w:tcPr>
            <w:tcW w:w="2700" w:type="dxa"/>
            <w:tcBorders>
              <w:top w:val="nil"/>
              <w:left w:val="nil"/>
              <w:bottom w:val="nil"/>
              <w:right w:val="single" w:color="000000" w:sz="8" w:space="0"/>
            </w:tcBorders>
            <w:shd w:val="clear" w:color="auto" w:fill="auto"/>
            <w:vAlign w:val="center"/>
          </w:tcPr>
          <w:p w14:paraId="32CCBF07">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DN1</w:t>
            </w: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rPr>
              <w:t>0</w:t>
            </w:r>
          </w:p>
        </w:tc>
        <w:tc>
          <w:tcPr>
            <w:tcW w:w="928" w:type="dxa"/>
            <w:tcBorders>
              <w:top w:val="nil"/>
              <w:left w:val="nil"/>
              <w:bottom w:val="single" w:color="000000" w:sz="8" w:space="0"/>
              <w:right w:val="single" w:color="000000" w:sz="8" w:space="0"/>
            </w:tcBorders>
            <w:shd w:val="clear" w:color="auto" w:fill="auto"/>
            <w:noWrap/>
            <w:vAlign w:val="center"/>
          </w:tcPr>
          <w:p w14:paraId="7122089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497B6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058" w:type="dxa"/>
            <w:tcBorders>
              <w:top w:val="nil"/>
              <w:left w:val="nil"/>
              <w:bottom w:val="nil"/>
              <w:right w:val="single" w:color="000000" w:sz="8" w:space="0"/>
            </w:tcBorders>
            <w:shd w:val="clear" w:color="auto" w:fill="auto"/>
            <w:noWrap/>
            <w:vAlign w:val="center"/>
          </w:tcPr>
          <w:p w14:paraId="1917AA51">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1F3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F5E24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169" w:type="dxa"/>
            <w:tcBorders>
              <w:top w:val="nil"/>
              <w:left w:val="nil"/>
              <w:bottom w:val="single" w:color="000000" w:sz="8" w:space="0"/>
              <w:right w:val="single" w:color="000000" w:sz="8" w:space="0"/>
            </w:tcBorders>
            <w:shd w:val="clear" w:color="auto" w:fill="auto"/>
            <w:vAlign w:val="center"/>
          </w:tcPr>
          <w:p w14:paraId="0145B13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可视化红外火焰探测器-有线款</w:t>
            </w:r>
          </w:p>
        </w:tc>
        <w:tc>
          <w:tcPr>
            <w:tcW w:w="2700" w:type="dxa"/>
            <w:tcBorders>
              <w:top w:val="single" w:color="000000" w:sz="8" w:space="0"/>
              <w:left w:val="nil"/>
              <w:bottom w:val="single" w:color="000000" w:sz="8" w:space="0"/>
              <w:right w:val="single" w:color="000000" w:sz="8" w:space="0"/>
            </w:tcBorders>
            <w:shd w:val="clear" w:color="auto" w:fill="auto"/>
            <w:vAlign w:val="center"/>
          </w:tcPr>
          <w:p w14:paraId="762FFB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NP-FVR202-P(4mm)</w:t>
            </w:r>
          </w:p>
        </w:tc>
        <w:tc>
          <w:tcPr>
            <w:tcW w:w="928" w:type="dxa"/>
            <w:tcBorders>
              <w:top w:val="nil"/>
              <w:left w:val="nil"/>
              <w:bottom w:val="single" w:color="000000" w:sz="8" w:space="0"/>
              <w:right w:val="single" w:color="000000" w:sz="8" w:space="0"/>
            </w:tcBorders>
            <w:shd w:val="clear" w:color="auto" w:fill="auto"/>
            <w:noWrap/>
            <w:vAlign w:val="center"/>
          </w:tcPr>
          <w:p w14:paraId="6F04552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38D80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058" w:type="dxa"/>
            <w:tcBorders>
              <w:top w:val="single" w:color="000000" w:sz="8" w:space="0"/>
              <w:left w:val="nil"/>
              <w:bottom w:val="nil"/>
              <w:right w:val="single" w:color="000000" w:sz="8" w:space="0"/>
            </w:tcBorders>
            <w:shd w:val="clear" w:color="auto" w:fill="auto"/>
            <w:noWrap/>
            <w:vAlign w:val="center"/>
          </w:tcPr>
          <w:p w14:paraId="37F578E9">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0C8E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91E93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169" w:type="dxa"/>
            <w:tcBorders>
              <w:top w:val="nil"/>
              <w:left w:val="nil"/>
              <w:bottom w:val="single" w:color="000000" w:sz="8" w:space="0"/>
              <w:right w:val="single" w:color="000000" w:sz="8" w:space="0"/>
            </w:tcBorders>
            <w:shd w:val="clear" w:color="auto" w:fill="auto"/>
            <w:vAlign w:val="center"/>
          </w:tcPr>
          <w:p w14:paraId="1B76931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多头插座</w:t>
            </w:r>
          </w:p>
        </w:tc>
        <w:tc>
          <w:tcPr>
            <w:tcW w:w="2700" w:type="dxa"/>
            <w:tcBorders>
              <w:top w:val="nil"/>
              <w:left w:val="nil"/>
              <w:bottom w:val="single" w:color="000000" w:sz="8" w:space="0"/>
              <w:right w:val="single" w:color="000000" w:sz="8" w:space="0"/>
            </w:tcBorders>
            <w:shd w:val="clear" w:color="auto" w:fill="auto"/>
            <w:vAlign w:val="center"/>
          </w:tcPr>
          <w:p w14:paraId="10FD3AEF">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928" w:type="dxa"/>
            <w:tcBorders>
              <w:top w:val="nil"/>
              <w:left w:val="nil"/>
              <w:bottom w:val="single" w:color="000000" w:sz="8" w:space="0"/>
              <w:right w:val="single" w:color="000000" w:sz="8" w:space="0"/>
            </w:tcBorders>
            <w:shd w:val="clear" w:color="auto" w:fill="auto"/>
            <w:noWrap/>
            <w:vAlign w:val="center"/>
          </w:tcPr>
          <w:p w14:paraId="1688E57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048AA0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2058" w:type="dxa"/>
            <w:tcBorders>
              <w:top w:val="single" w:color="000000" w:sz="8" w:space="0"/>
              <w:left w:val="nil"/>
              <w:bottom w:val="nil"/>
              <w:right w:val="single" w:color="000000" w:sz="8" w:space="0"/>
            </w:tcBorders>
            <w:shd w:val="clear" w:color="auto" w:fill="auto"/>
            <w:noWrap/>
            <w:vAlign w:val="center"/>
          </w:tcPr>
          <w:p w14:paraId="00D6C594">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35AB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20C675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169" w:type="dxa"/>
            <w:tcBorders>
              <w:top w:val="nil"/>
              <w:left w:val="nil"/>
              <w:bottom w:val="single" w:color="000000" w:sz="8" w:space="0"/>
              <w:right w:val="single" w:color="000000" w:sz="8" w:space="0"/>
            </w:tcBorders>
            <w:shd w:val="clear" w:color="auto" w:fill="auto"/>
            <w:noWrap/>
            <w:vAlign w:val="center"/>
          </w:tcPr>
          <w:p w14:paraId="32C082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无线数显液位表</w:t>
            </w:r>
          </w:p>
        </w:tc>
        <w:tc>
          <w:tcPr>
            <w:tcW w:w="2700" w:type="dxa"/>
            <w:tcBorders>
              <w:top w:val="nil"/>
              <w:left w:val="nil"/>
              <w:bottom w:val="single" w:color="000000" w:sz="8" w:space="0"/>
              <w:right w:val="single" w:color="000000" w:sz="8" w:space="0"/>
            </w:tcBorders>
            <w:shd w:val="clear" w:color="auto" w:fill="auto"/>
            <w:vAlign w:val="center"/>
          </w:tcPr>
          <w:p w14:paraId="3BA2D88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NP-FSC210-4G</w:t>
            </w:r>
          </w:p>
        </w:tc>
        <w:tc>
          <w:tcPr>
            <w:tcW w:w="928" w:type="dxa"/>
            <w:tcBorders>
              <w:top w:val="nil"/>
              <w:left w:val="nil"/>
              <w:bottom w:val="single" w:color="000000" w:sz="8" w:space="0"/>
              <w:right w:val="single" w:color="000000" w:sz="8" w:space="0"/>
            </w:tcBorders>
            <w:shd w:val="clear" w:color="auto" w:fill="auto"/>
            <w:noWrap/>
            <w:vAlign w:val="center"/>
          </w:tcPr>
          <w:p w14:paraId="60D0BBF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23747BF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single" w:color="000000" w:sz="8" w:space="0"/>
              <w:left w:val="nil"/>
              <w:bottom w:val="single" w:color="000000" w:sz="8" w:space="0"/>
              <w:right w:val="single" w:color="000000" w:sz="8" w:space="0"/>
            </w:tcBorders>
            <w:shd w:val="clear" w:color="auto" w:fill="auto"/>
            <w:noWrap/>
            <w:vAlign w:val="center"/>
          </w:tcPr>
          <w:p w14:paraId="1140B71E">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68B2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F2D253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169" w:type="dxa"/>
            <w:tcBorders>
              <w:top w:val="nil"/>
              <w:left w:val="nil"/>
              <w:bottom w:val="single" w:color="000000" w:sz="8" w:space="0"/>
              <w:right w:val="single" w:color="000000" w:sz="8" w:space="0"/>
            </w:tcBorders>
            <w:shd w:val="clear" w:color="auto" w:fill="auto"/>
            <w:noWrap/>
            <w:vAlign w:val="center"/>
          </w:tcPr>
          <w:p w14:paraId="2AC7DA8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无线数显压力表</w:t>
            </w:r>
          </w:p>
        </w:tc>
        <w:tc>
          <w:tcPr>
            <w:tcW w:w="2700" w:type="dxa"/>
            <w:tcBorders>
              <w:top w:val="nil"/>
              <w:left w:val="nil"/>
              <w:bottom w:val="single" w:color="000000" w:sz="8" w:space="0"/>
              <w:right w:val="single" w:color="000000" w:sz="8" w:space="0"/>
            </w:tcBorders>
            <w:shd w:val="clear" w:color="auto" w:fill="auto"/>
            <w:vAlign w:val="center"/>
          </w:tcPr>
          <w:p w14:paraId="0B202B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NP-FSC200-4G</w:t>
            </w:r>
          </w:p>
        </w:tc>
        <w:tc>
          <w:tcPr>
            <w:tcW w:w="928" w:type="dxa"/>
            <w:tcBorders>
              <w:top w:val="nil"/>
              <w:left w:val="nil"/>
              <w:bottom w:val="single" w:color="000000" w:sz="8" w:space="0"/>
              <w:right w:val="single" w:color="000000" w:sz="8" w:space="0"/>
            </w:tcBorders>
            <w:shd w:val="clear" w:color="auto" w:fill="auto"/>
            <w:noWrap/>
            <w:vAlign w:val="center"/>
          </w:tcPr>
          <w:p w14:paraId="449F65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077300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58" w:type="dxa"/>
            <w:tcBorders>
              <w:top w:val="nil"/>
              <w:left w:val="nil"/>
              <w:bottom w:val="single" w:color="000000" w:sz="8" w:space="0"/>
              <w:right w:val="single" w:color="000000" w:sz="8" w:space="0"/>
            </w:tcBorders>
            <w:shd w:val="clear" w:color="auto" w:fill="auto"/>
            <w:noWrap/>
            <w:vAlign w:val="center"/>
          </w:tcPr>
          <w:p w14:paraId="3DBBA073">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265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59FCA08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169" w:type="dxa"/>
            <w:tcBorders>
              <w:top w:val="nil"/>
              <w:left w:val="nil"/>
              <w:bottom w:val="single" w:color="000000" w:sz="8" w:space="0"/>
              <w:right w:val="single" w:color="000000" w:sz="8" w:space="0"/>
            </w:tcBorders>
            <w:shd w:val="clear" w:color="auto" w:fill="auto"/>
            <w:noWrap/>
            <w:vAlign w:val="center"/>
          </w:tcPr>
          <w:p w14:paraId="4383283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手动火灾报警按钮</w:t>
            </w:r>
          </w:p>
        </w:tc>
        <w:tc>
          <w:tcPr>
            <w:tcW w:w="2700" w:type="dxa"/>
            <w:tcBorders>
              <w:top w:val="nil"/>
              <w:left w:val="nil"/>
              <w:bottom w:val="single" w:color="000000" w:sz="8" w:space="0"/>
              <w:right w:val="single" w:color="000000" w:sz="8" w:space="0"/>
            </w:tcBorders>
            <w:shd w:val="clear" w:color="auto" w:fill="auto"/>
            <w:vAlign w:val="center"/>
          </w:tcPr>
          <w:p w14:paraId="59E499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J-SAP-HK8010 (4G款)</w:t>
            </w:r>
          </w:p>
        </w:tc>
        <w:tc>
          <w:tcPr>
            <w:tcW w:w="928" w:type="dxa"/>
            <w:tcBorders>
              <w:top w:val="nil"/>
              <w:left w:val="nil"/>
              <w:bottom w:val="single" w:color="000000" w:sz="8" w:space="0"/>
              <w:right w:val="single" w:color="000000" w:sz="8" w:space="0"/>
            </w:tcBorders>
            <w:shd w:val="clear" w:color="auto" w:fill="auto"/>
            <w:noWrap/>
            <w:vAlign w:val="center"/>
          </w:tcPr>
          <w:p w14:paraId="7F29CCD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7F5ACBE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058" w:type="dxa"/>
            <w:tcBorders>
              <w:top w:val="nil"/>
              <w:left w:val="nil"/>
              <w:bottom w:val="single" w:color="000000" w:sz="8" w:space="0"/>
              <w:right w:val="single" w:color="000000" w:sz="8" w:space="0"/>
            </w:tcBorders>
            <w:shd w:val="clear" w:color="auto" w:fill="auto"/>
            <w:vAlign w:val="center"/>
          </w:tcPr>
          <w:p w14:paraId="0A39C2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p>
        </w:tc>
      </w:tr>
      <w:tr w14:paraId="76B1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0A1609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169" w:type="dxa"/>
            <w:tcBorders>
              <w:top w:val="nil"/>
              <w:left w:val="nil"/>
              <w:bottom w:val="single" w:color="000000" w:sz="8" w:space="0"/>
              <w:right w:val="single" w:color="000000" w:sz="8" w:space="0"/>
            </w:tcBorders>
            <w:shd w:val="clear" w:color="auto" w:fill="auto"/>
            <w:noWrap/>
            <w:vAlign w:val="center"/>
          </w:tcPr>
          <w:p w14:paraId="5F1EAFA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火灾声光警报器</w:t>
            </w:r>
          </w:p>
        </w:tc>
        <w:tc>
          <w:tcPr>
            <w:tcW w:w="2700" w:type="dxa"/>
            <w:tcBorders>
              <w:top w:val="nil"/>
              <w:left w:val="nil"/>
              <w:bottom w:val="single" w:color="000000" w:sz="8" w:space="0"/>
              <w:right w:val="single" w:color="000000" w:sz="8" w:space="0"/>
            </w:tcBorders>
            <w:shd w:val="clear" w:color="auto" w:fill="auto"/>
            <w:vAlign w:val="center"/>
          </w:tcPr>
          <w:p w14:paraId="662C1B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HK-SG-1124(4G)(国内标配)</w:t>
            </w:r>
          </w:p>
        </w:tc>
        <w:tc>
          <w:tcPr>
            <w:tcW w:w="928" w:type="dxa"/>
            <w:tcBorders>
              <w:top w:val="nil"/>
              <w:left w:val="nil"/>
              <w:bottom w:val="single" w:color="000000" w:sz="8" w:space="0"/>
              <w:right w:val="single" w:color="000000" w:sz="8" w:space="0"/>
            </w:tcBorders>
            <w:shd w:val="clear" w:color="auto" w:fill="auto"/>
            <w:noWrap/>
            <w:vAlign w:val="center"/>
          </w:tcPr>
          <w:p w14:paraId="70E2C2E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6483C26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058" w:type="dxa"/>
            <w:tcBorders>
              <w:top w:val="nil"/>
              <w:left w:val="nil"/>
              <w:bottom w:val="single" w:color="000000" w:sz="8" w:space="0"/>
              <w:right w:val="single" w:color="000000" w:sz="8" w:space="0"/>
            </w:tcBorders>
            <w:shd w:val="clear" w:color="auto" w:fill="auto"/>
            <w:vAlign w:val="center"/>
          </w:tcPr>
          <w:p w14:paraId="455928D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p>
        </w:tc>
      </w:tr>
      <w:tr w14:paraId="1880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3EFE77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169" w:type="dxa"/>
            <w:tcBorders>
              <w:top w:val="nil"/>
              <w:left w:val="nil"/>
              <w:bottom w:val="single" w:color="000000" w:sz="8" w:space="0"/>
              <w:right w:val="single" w:color="000000" w:sz="8" w:space="0"/>
            </w:tcBorders>
            <w:shd w:val="clear" w:color="auto" w:fill="auto"/>
            <w:vAlign w:val="center"/>
          </w:tcPr>
          <w:p w14:paraId="1AC314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独立式光电感烟火灾探测报警器(4G)</w:t>
            </w:r>
          </w:p>
        </w:tc>
        <w:tc>
          <w:tcPr>
            <w:tcW w:w="2700" w:type="dxa"/>
            <w:tcBorders>
              <w:top w:val="nil"/>
              <w:left w:val="nil"/>
              <w:bottom w:val="single" w:color="000000" w:sz="8" w:space="0"/>
              <w:right w:val="single" w:color="000000" w:sz="8" w:space="0"/>
            </w:tcBorders>
            <w:shd w:val="clear" w:color="auto" w:fill="auto"/>
            <w:vAlign w:val="center"/>
          </w:tcPr>
          <w:p w14:paraId="3DDAD09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HF-FY500-G</w:t>
            </w:r>
          </w:p>
        </w:tc>
        <w:tc>
          <w:tcPr>
            <w:tcW w:w="928" w:type="dxa"/>
            <w:tcBorders>
              <w:top w:val="nil"/>
              <w:left w:val="nil"/>
              <w:bottom w:val="single" w:color="000000" w:sz="8" w:space="0"/>
              <w:right w:val="single" w:color="000000" w:sz="8" w:space="0"/>
            </w:tcBorders>
            <w:shd w:val="clear" w:color="auto" w:fill="auto"/>
            <w:noWrap/>
            <w:vAlign w:val="center"/>
          </w:tcPr>
          <w:p w14:paraId="6A5891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28" w:type="dxa"/>
            <w:tcBorders>
              <w:top w:val="nil"/>
              <w:left w:val="nil"/>
              <w:bottom w:val="single" w:color="000000" w:sz="8" w:space="0"/>
              <w:right w:val="single" w:color="000000" w:sz="8" w:space="0"/>
            </w:tcBorders>
            <w:shd w:val="clear" w:color="auto" w:fill="auto"/>
            <w:noWrap/>
            <w:vAlign w:val="center"/>
          </w:tcPr>
          <w:p w14:paraId="3C418D8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322</w:t>
            </w:r>
          </w:p>
        </w:tc>
        <w:tc>
          <w:tcPr>
            <w:tcW w:w="2058" w:type="dxa"/>
            <w:tcBorders>
              <w:top w:val="nil"/>
              <w:left w:val="nil"/>
              <w:bottom w:val="single" w:color="000000" w:sz="8" w:space="0"/>
              <w:right w:val="single" w:color="000000" w:sz="8" w:space="0"/>
            </w:tcBorders>
            <w:shd w:val="clear" w:color="auto" w:fill="auto"/>
            <w:noWrap/>
            <w:vAlign w:val="center"/>
          </w:tcPr>
          <w:p w14:paraId="445579AE">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216C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D01599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169" w:type="dxa"/>
            <w:tcBorders>
              <w:top w:val="nil"/>
              <w:left w:val="nil"/>
              <w:bottom w:val="single" w:color="000000" w:sz="8" w:space="0"/>
              <w:right w:val="single" w:color="000000" w:sz="8" w:space="0"/>
            </w:tcBorders>
            <w:shd w:val="clear" w:color="auto" w:fill="auto"/>
            <w:noWrap/>
            <w:vAlign w:val="center"/>
          </w:tcPr>
          <w:p w14:paraId="1A1AE36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综合服务费</w:t>
            </w:r>
          </w:p>
        </w:tc>
        <w:tc>
          <w:tcPr>
            <w:tcW w:w="2700" w:type="dxa"/>
            <w:tcBorders>
              <w:top w:val="nil"/>
              <w:left w:val="nil"/>
              <w:bottom w:val="single" w:color="000000" w:sz="8" w:space="0"/>
              <w:right w:val="single" w:color="000000" w:sz="8" w:space="0"/>
            </w:tcBorders>
            <w:shd w:val="clear" w:color="auto" w:fill="auto"/>
            <w:vAlign w:val="center"/>
          </w:tcPr>
          <w:p w14:paraId="5CE992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top"/>
              <w:rPr>
                <w:rFonts w:hint="eastAsia" w:ascii="仿宋" w:hAnsi="仿宋" w:eastAsia="仿宋" w:cs="仿宋"/>
                <w:i w:val="0"/>
                <w:iCs w:val="0"/>
                <w:color w:val="000000"/>
                <w:sz w:val="24"/>
                <w:szCs w:val="24"/>
                <w:u w:val="none"/>
              </w:rPr>
            </w:pPr>
            <w:r>
              <w:rPr>
                <w:rStyle w:val="10"/>
                <w:rFonts w:hint="eastAsia" w:ascii="仿宋" w:hAnsi="仿宋" w:eastAsia="仿宋" w:cs="仿宋"/>
                <w:sz w:val="24"/>
                <w:szCs w:val="24"/>
                <w:lang w:val="en-US" w:eastAsia="zh-CN" w:bidi="ar"/>
              </w:rPr>
              <w:t>该小区消防服务内容：</w:t>
            </w:r>
            <w:r>
              <w:rPr>
                <w:rStyle w:val="11"/>
                <w:rFonts w:hint="eastAsia" w:ascii="仿宋" w:hAnsi="仿宋" w:eastAsia="仿宋" w:cs="仿宋"/>
                <w:sz w:val="24"/>
                <w:szCs w:val="24"/>
                <w:lang w:val="en-US" w:eastAsia="zh-CN" w:bidi="ar"/>
              </w:rPr>
              <w:t>1</w:t>
            </w:r>
            <w:r>
              <w:rPr>
                <w:rStyle w:val="10"/>
                <w:rFonts w:hint="eastAsia" w:ascii="仿宋" w:hAnsi="仿宋" w:eastAsia="仿宋" w:cs="仿宋"/>
                <w:sz w:val="24"/>
                <w:szCs w:val="24"/>
                <w:lang w:val="en-US" w:eastAsia="zh-CN" w:bidi="ar"/>
              </w:rPr>
              <w:t>、在街道辖区内建立服务中心，搭建巡检系统，配备专业人员和车辆；</w:t>
            </w:r>
            <w:r>
              <w:rPr>
                <w:rStyle w:val="11"/>
                <w:rFonts w:hint="eastAsia" w:ascii="仿宋" w:hAnsi="仿宋" w:eastAsia="仿宋" w:cs="仿宋"/>
                <w:sz w:val="24"/>
                <w:szCs w:val="24"/>
                <w:lang w:val="en-US" w:eastAsia="zh-CN" w:bidi="ar"/>
              </w:rPr>
              <w:t>2</w:t>
            </w:r>
            <w:r>
              <w:rPr>
                <w:rStyle w:val="10"/>
                <w:rFonts w:hint="eastAsia" w:ascii="仿宋" w:hAnsi="仿宋" w:eastAsia="仿宋" w:cs="仿宋"/>
                <w:sz w:val="24"/>
                <w:szCs w:val="24"/>
                <w:lang w:val="en-US" w:eastAsia="zh-CN" w:bidi="ar"/>
              </w:rPr>
              <w:t>、对每栋楼宇每个单元每层进行周期性巡检；检查内容包括但不限于为室内消火栓系统及物联网报警系统，每周巡查不低于一次；</w:t>
            </w:r>
            <w:r>
              <w:rPr>
                <w:rStyle w:val="11"/>
                <w:rFonts w:hint="eastAsia" w:ascii="仿宋" w:hAnsi="仿宋" w:eastAsia="仿宋" w:cs="仿宋"/>
                <w:sz w:val="24"/>
                <w:szCs w:val="24"/>
                <w:lang w:val="en-US" w:eastAsia="zh-CN" w:bidi="ar"/>
              </w:rPr>
              <w:t>3</w:t>
            </w:r>
            <w:r>
              <w:rPr>
                <w:rStyle w:val="10"/>
                <w:rFonts w:hint="eastAsia" w:ascii="仿宋" w:hAnsi="仿宋" w:eastAsia="仿宋" w:cs="仿宋"/>
                <w:sz w:val="24"/>
                <w:szCs w:val="24"/>
                <w:lang w:val="en-US" w:eastAsia="zh-CN" w:bidi="ar"/>
              </w:rPr>
              <w:t>、通过物联网设备对本项目覆盖范围内老旧小区涉及的消火栓系统水压及初期火灾进行</w:t>
            </w:r>
            <w:r>
              <w:rPr>
                <w:rStyle w:val="11"/>
                <w:rFonts w:hint="eastAsia" w:ascii="仿宋" w:hAnsi="仿宋" w:eastAsia="仿宋" w:cs="仿宋"/>
                <w:sz w:val="24"/>
                <w:szCs w:val="24"/>
                <w:lang w:val="en-US" w:eastAsia="zh-CN" w:bidi="ar"/>
              </w:rPr>
              <w:t>24</w:t>
            </w:r>
            <w:r>
              <w:rPr>
                <w:rStyle w:val="10"/>
                <w:rFonts w:hint="eastAsia" w:ascii="仿宋" w:hAnsi="仿宋" w:eastAsia="仿宋" w:cs="仿宋"/>
                <w:sz w:val="24"/>
                <w:szCs w:val="24"/>
                <w:lang w:val="en-US" w:eastAsia="zh-CN" w:bidi="ar"/>
              </w:rPr>
              <w:t>小时动态监测；</w:t>
            </w:r>
            <w:r>
              <w:rPr>
                <w:rStyle w:val="11"/>
                <w:rFonts w:hint="eastAsia" w:ascii="仿宋" w:hAnsi="仿宋" w:eastAsia="仿宋" w:cs="仿宋"/>
                <w:sz w:val="24"/>
                <w:szCs w:val="24"/>
                <w:lang w:val="en-US" w:eastAsia="zh-CN" w:bidi="ar"/>
              </w:rPr>
              <w:t>4</w:t>
            </w:r>
            <w:r>
              <w:rPr>
                <w:rStyle w:val="10"/>
                <w:rFonts w:hint="eastAsia" w:ascii="仿宋" w:hAnsi="仿宋" w:eastAsia="仿宋" w:cs="仿宋"/>
                <w:sz w:val="24"/>
                <w:szCs w:val="24"/>
                <w:lang w:val="en-US" w:eastAsia="zh-CN" w:bidi="ar"/>
              </w:rPr>
              <w:t>、配合辖区居民每年组织不少于</w:t>
            </w:r>
            <w:r>
              <w:rPr>
                <w:rStyle w:val="11"/>
                <w:rFonts w:hint="eastAsia" w:ascii="仿宋" w:hAnsi="仿宋" w:eastAsia="仿宋" w:cs="仿宋"/>
                <w:sz w:val="24"/>
                <w:szCs w:val="24"/>
                <w:lang w:val="en-US" w:eastAsia="zh-CN" w:bidi="ar"/>
              </w:rPr>
              <w:t>2</w:t>
            </w:r>
            <w:r>
              <w:rPr>
                <w:rStyle w:val="10"/>
                <w:rFonts w:hint="eastAsia" w:ascii="仿宋" w:hAnsi="仿宋" w:eastAsia="仿宋" w:cs="仿宋"/>
                <w:sz w:val="24"/>
                <w:szCs w:val="24"/>
                <w:lang w:val="en-US" w:eastAsia="zh-CN" w:bidi="ar"/>
              </w:rPr>
              <w:t>次消防知识宣传培训和演练；</w:t>
            </w:r>
            <w:r>
              <w:rPr>
                <w:rStyle w:val="11"/>
                <w:rFonts w:hint="eastAsia" w:ascii="仿宋" w:hAnsi="仿宋" w:eastAsia="仿宋" w:cs="仿宋"/>
                <w:sz w:val="24"/>
                <w:szCs w:val="24"/>
                <w:lang w:val="en-US" w:eastAsia="zh-CN" w:bidi="ar"/>
              </w:rPr>
              <w:t>5</w:t>
            </w:r>
            <w:r>
              <w:rPr>
                <w:rStyle w:val="10"/>
                <w:rFonts w:hint="eastAsia" w:ascii="仿宋" w:hAnsi="仿宋" w:eastAsia="仿宋" w:cs="仿宋"/>
                <w:sz w:val="24"/>
                <w:szCs w:val="24"/>
                <w:lang w:val="en-US" w:eastAsia="zh-CN" w:bidi="ar"/>
              </w:rPr>
              <w:t>、对室内外管网进行试验查漏，对本次更换范围内的室内消火栓系统管件、支架、消火栓箱体、门框、玻璃、泵房内控制箱、管道、消防泵等进行维护。</w:t>
            </w:r>
          </w:p>
        </w:tc>
        <w:tc>
          <w:tcPr>
            <w:tcW w:w="928" w:type="dxa"/>
            <w:tcBorders>
              <w:top w:val="nil"/>
              <w:left w:val="nil"/>
              <w:bottom w:val="single" w:color="000000" w:sz="8" w:space="0"/>
              <w:right w:val="single" w:color="000000" w:sz="8" w:space="0"/>
            </w:tcBorders>
            <w:shd w:val="clear" w:color="auto" w:fill="auto"/>
            <w:noWrap/>
            <w:vAlign w:val="center"/>
          </w:tcPr>
          <w:p w14:paraId="24DE71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928" w:type="dxa"/>
            <w:tcBorders>
              <w:top w:val="nil"/>
              <w:left w:val="nil"/>
              <w:bottom w:val="single" w:color="000000" w:sz="8" w:space="0"/>
              <w:right w:val="single" w:color="000000" w:sz="8" w:space="0"/>
            </w:tcBorders>
            <w:shd w:val="clear" w:color="auto" w:fill="auto"/>
            <w:noWrap/>
            <w:vAlign w:val="center"/>
          </w:tcPr>
          <w:p w14:paraId="017B41F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58" w:type="dxa"/>
            <w:tcBorders>
              <w:top w:val="nil"/>
              <w:left w:val="nil"/>
              <w:bottom w:val="single" w:color="000000" w:sz="8" w:space="0"/>
              <w:right w:val="single" w:color="000000" w:sz="8" w:space="0"/>
            </w:tcBorders>
            <w:shd w:val="clear" w:color="auto" w:fill="auto"/>
            <w:noWrap/>
            <w:vAlign w:val="center"/>
          </w:tcPr>
          <w:p w14:paraId="44FCC7A5">
            <w:pPr>
              <w:pageBreakBefore w:val="0"/>
              <w:widowControl/>
              <w:kinsoku/>
              <w:wordWrap/>
              <w:overflowPunct/>
              <w:topLinePunct w:val="0"/>
              <w:autoSpaceDE/>
              <w:autoSpaceDN/>
              <w:bidi w:val="0"/>
              <w:adjustRightInd w:val="0"/>
              <w:snapToGrid w:val="0"/>
              <w:spacing w:line="560" w:lineRule="exact"/>
              <w:jc w:val="center"/>
              <w:rPr>
                <w:rFonts w:hint="eastAsia" w:ascii="仿宋" w:hAnsi="仿宋" w:eastAsia="仿宋" w:cs="仿宋"/>
                <w:i w:val="0"/>
                <w:iCs w:val="0"/>
                <w:color w:val="000000"/>
                <w:sz w:val="24"/>
                <w:szCs w:val="24"/>
                <w:u w:val="none"/>
              </w:rPr>
            </w:pPr>
          </w:p>
        </w:tc>
      </w:tr>
      <w:tr w14:paraId="1E60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84" w:type="dxa"/>
            <w:gridSpan w:val="6"/>
            <w:tcBorders>
              <w:top w:val="nil"/>
              <w:left w:val="single" w:color="000000" w:sz="8" w:space="0"/>
              <w:bottom w:val="single" w:color="000000" w:sz="8" w:space="0"/>
              <w:right w:val="single" w:color="000000" w:sz="8" w:space="0"/>
            </w:tcBorders>
            <w:shd w:val="clear" w:color="auto" w:fill="FFFFFF"/>
            <w:vAlign w:val="center"/>
          </w:tcPr>
          <w:p w14:paraId="059841ED">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p w14:paraId="55ABE7A4">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1、所有涉及管道、管件、阀门、设备等拆除的残值由建设单位自行处置。（不含在报价内）。</w:t>
            </w:r>
          </w:p>
          <w:p w14:paraId="20FF7482">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2、本项目除按项包干外，工程量按实结算，结算时综合单价不因工程量变化而做调整。</w:t>
            </w:r>
          </w:p>
          <w:p w14:paraId="1D4C8D56">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3、供应商应对本次招标涉及小区建立智慧消防巡检系统，在消防重点部位设置巡检标签。消防巡查系统并入睢城街道现有消防监管平台。</w:t>
            </w:r>
          </w:p>
        </w:tc>
      </w:tr>
      <w:tr w14:paraId="51B6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84" w:type="dxa"/>
            <w:gridSpan w:val="6"/>
            <w:tcBorders>
              <w:top w:val="nil"/>
              <w:left w:val="nil"/>
              <w:bottom w:val="nil"/>
              <w:right w:val="nil"/>
            </w:tcBorders>
            <w:shd w:val="clear" w:color="auto" w:fill="auto"/>
            <w:vAlign w:val="center"/>
          </w:tcPr>
          <w:p w14:paraId="44463AB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000000"/>
                <w:sz w:val="24"/>
                <w:szCs w:val="24"/>
                <w:u w:val="none"/>
              </w:rPr>
            </w:pPr>
          </w:p>
        </w:tc>
      </w:tr>
    </w:tbl>
    <w:p w14:paraId="22C40FBB">
      <w:pPr>
        <w:pStyle w:val="3"/>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服务要求</w:t>
      </w:r>
    </w:p>
    <w:p w14:paraId="40FF54FC">
      <w:pPr>
        <w:pageBreakBefore w:val="0"/>
        <w:widowControl/>
        <w:kinsoku/>
        <w:wordWrap/>
        <w:overflowPunct/>
        <w:topLinePunct w:val="0"/>
        <w:autoSpaceDE/>
        <w:autoSpaceDN/>
        <w:bidi w:val="0"/>
        <w:adjustRightInd w:val="0"/>
        <w:snapToGrid w:val="0"/>
        <w:spacing w:line="560" w:lineRule="exact"/>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（一）服务内容</w:t>
      </w:r>
    </w:p>
    <w:p w14:paraId="1EF3E335">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7×24小时监测与报警复核</w:t>
      </w:r>
    </w:p>
    <w:p w14:paraId="29886DC3">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实时监测报警与预警信息，真警启动应急联动机制。</w:t>
      </w:r>
    </w:p>
    <w:p w14:paraId="308BDA4D">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隐患巡查</w:t>
      </w:r>
    </w:p>
    <w:p w14:paraId="6401B6E3">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w:t>
      </w:r>
      <w:r>
        <w:rPr>
          <w:rFonts w:hint="eastAsia" w:ascii="仿宋" w:hAnsi="仿宋" w:eastAsia="仿宋" w:cs="仿宋"/>
          <w:sz w:val="24"/>
          <w:szCs w:val="24"/>
          <w:lang w:eastAsia="zh-CN"/>
        </w:rPr>
        <w:t>周</w:t>
      </w:r>
      <w:r>
        <w:rPr>
          <w:rFonts w:hint="eastAsia" w:ascii="仿宋" w:hAnsi="仿宋" w:eastAsia="仿宋" w:cs="仿宋"/>
          <w:sz w:val="24"/>
          <w:szCs w:val="24"/>
        </w:rPr>
        <w:t>不少于一次的重点消防设施巡查，捕捉事故征兆。</w:t>
      </w:r>
    </w:p>
    <w:p w14:paraId="7D0E8300">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消防宣传与培训</w:t>
      </w:r>
    </w:p>
    <w:p w14:paraId="4D36ADCB">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每年</w:t>
      </w:r>
      <w:r>
        <w:rPr>
          <w:rFonts w:hint="eastAsia" w:ascii="仿宋" w:hAnsi="仿宋" w:eastAsia="仿宋" w:cs="仿宋"/>
          <w:sz w:val="24"/>
          <w:szCs w:val="24"/>
          <w:lang w:val="en-US" w:eastAsia="zh-CN"/>
        </w:rPr>
        <w:t>配合辖区</w:t>
      </w:r>
      <w:r>
        <w:rPr>
          <w:rFonts w:hint="eastAsia" w:ascii="仿宋" w:hAnsi="仿宋" w:eastAsia="仿宋" w:cs="仿宋"/>
          <w:sz w:val="24"/>
          <w:szCs w:val="24"/>
        </w:rPr>
        <w:t>不少于2次消防知识宣传、培训与演练。</w:t>
      </w:r>
    </w:p>
    <w:p w14:paraId="224E113A">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专业服务团队</w:t>
      </w:r>
    </w:p>
    <w:p w14:paraId="4399C2F2">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配备不少于8名专业人员，含巡查、维护、值守等岗位。</w:t>
      </w:r>
    </w:p>
    <w:p w14:paraId="6BCAF25C">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安全报告</w:t>
      </w:r>
    </w:p>
    <w:p w14:paraId="03534164">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按月/季/年提供消防安全服务报告，含报警、隐患处置情况分析。</w:t>
      </w:r>
    </w:p>
    <w:p w14:paraId="39A5C3E1">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信息联动</w:t>
      </w:r>
    </w:p>
    <w:p w14:paraId="2F14CFBE">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支持管理员绑定物业、</w:t>
      </w:r>
      <w:r>
        <w:rPr>
          <w:rFonts w:hint="eastAsia" w:ascii="仿宋" w:hAnsi="仿宋" w:eastAsia="仿宋" w:cs="仿宋"/>
          <w:sz w:val="24"/>
          <w:szCs w:val="24"/>
          <w:lang w:val="en-US" w:eastAsia="zh-CN"/>
        </w:rPr>
        <w:t>社区、网格员、</w:t>
      </w:r>
      <w:r>
        <w:rPr>
          <w:rFonts w:hint="eastAsia" w:ascii="仿宋" w:hAnsi="仿宋" w:eastAsia="仿宋" w:cs="仿宋"/>
          <w:sz w:val="24"/>
          <w:szCs w:val="24"/>
        </w:rPr>
        <w:t>微型消防站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若有）</w:t>
      </w:r>
      <w:r>
        <w:rPr>
          <w:rFonts w:hint="eastAsia" w:ascii="仿宋" w:hAnsi="仿宋" w:eastAsia="仿宋" w:cs="仿宋"/>
          <w:sz w:val="24"/>
          <w:szCs w:val="24"/>
        </w:rPr>
        <w:t>等多角色用户，实现资源联动。</w:t>
      </w:r>
    </w:p>
    <w:p w14:paraId="16A98D41">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7、维护服务</w:t>
      </w:r>
      <w:r>
        <w:rPr>
          <w:rFonts w:hint="eastAsia" w:ascii="仿宋" w:hAnsi="仿宋" w:eastAsia="仿宋" w:cs="仿宋"/>
          <w:sz w:val="24"/>
          <w:szCs w:val="24"/>
        </w:rPr>
        <w:t>保障</w:t>
      </w:r>
    </w:p>
    <w:p w14:paraId="553DCB67">
      <w:pPr>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服务期内非人为因素导致的设备故障免费维修或更换（含电池、耗材）；</w:t>
      </w:r>
      <w:r>
        <w:rPr>
          <w:rFonts w:hint="eastAsia" w:ascii="仿宋" w:hAnsi="仿宋" w:eastAsia="仿宋" w:cs="仿宋"/>
          <w:sz w:val="24"/>
          <w:szCs w:val="24"/>
          <w:lang w:val="en-US" w:eastAsia="zh-CN"/>
        </w:rPr>
        <w:t>更换范围内室内消火栓</w:t>
      </w:r>
      <w:r>
        <w:rPr>
          <w:rFonts w:hint="eastAsia" w:ascii="仿宋" w:hAnsi="仿宋" w:eastAsia="仿宋" w:cs="仿宋"/>
          <w:sz w:val="24"/>
          <w:szCs w:val="24"/>
        </w:rPr>
        <w:t>系统</w:t>
      </w:r>
      <w:r>
        <w:rPr>
          <w:rFonts w:hint="eastAsia" w:ascii="仿宋" w:hAnsi="仿宋" w:eastAsia="仿宋" w:cs="仿宋"/>
          <w:sz w:val="24"/>
          <w:szCs w:val="24"/>
          <w:lang w:val="en-US" w:eastAsia="zh-CN"/>
        </w:rPr>
        <w:t>的</w:t>
      </w:r>
      <w:r>
        <w:rPr>
          <w:rFonts w:hint="eastAsia" w:ascii="仿宋" w:hAnsi="仿宋" w:eastAsia="仿宋" w:cs="仿宋"/>
          <w:sz w:val="24"/>
          <w:szCs w:val="24"/>
        </w:rPr>
        <w:t>日常维护、管道查漏、支架维护、箱体修复等。</w:t>
      </w:r>
    </w:p>
    <w:p w14:paraId="52F89F7F">
      <w:pPr>
        <w:pageBreakBefore w:val="0"/>
        <w:widowControl/>
        <w:kinsoku/>
        <w:wordWrap/>
        <w:overflowPunct/>
        <w:topLinePunct w:val="0"/>
        <w:autoSpaceDE/>
        <w:autoSpaceDN/>
        <w:bidi w:val="0"/>
        <w:adjustRightInd w:val="0"/>
        <w:snapToGrid w:val="0"/>
        <w:spacing w:line="560" w:lineRule="exact"/>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（二）质保与维护期</w:t>
      </w:r>
    </w:p>
    <w:p w14:paraId="49937978">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质保期：3年（自项目验收合格之日起）</w:t>
      </w:r>
    </w:p>
    <w:p w14:paraId="2FBEC864">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维护服务期：3年（含设备维修、更换、流量费、人员值守等）</w:t>
      </w:r>
    </w:p>
    <w:p w14:paraId="17B9FF8C">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物联网产品：含7200万设备险</w:t>
      </w:r>
    </w:p>
    <w:p w14:paraId="6341ED0F">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验收标准</w:t>
      </w:r>
    </w:p>
    <w:p w14:paraId="045EEECC">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本项目验收分为“初步验收”和“最终验收”两个阶段：</w:t>
      </w:r>
    </w:p>
    <w:p w14:paraId="066AB1EC">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初步验收（硬件及系统安装调试部分）</w:t>
      </w:r>
    </w:p>
    <w:p w14:paraId="68ACF922">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验收时间：合同签订后</w:t>
      </w:r>
      <w:r>
        <w:rPr>
          <w:rFonts w:hint="eastAsia" w:ascii="仿宋" w:hAnsi="仿宋" w:eastAsia="仿宋" w:cs="仿宋"/>
          <w:sz w:val="24"/>
          <w:szCs w:val="24"/>
          <w:lang w:val="en-US" w:eastAsia="zh-CN"/>
        </w:rPr>
        <w:t>45</w:t>
      </w:r>
      <w:r>
        <w:rPr>
          <w:rFonts w:hint="eastAsia" w:ascii="仿宋" w:hAnsi="仿宋" w:eastAsia="仿宋" w:cs="仿宋"/>
          <w:sz w:val="24"/>
          <w:szCs w:val="24"/>
        </w:rPr>
        <w:t>日内，供应商完成全部设备安装、调试及软件平台部署后，可向采购人书面提出初步验收申请。</w:t>
      </w:r>
    </w:p>
    <w:p w14:paraId="74F8C4FB">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验收标准：</w:t>
      </w:r>
    </w:p>
    <w:p w14:paraId="5F3C765E">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a. 数量与规格：所供设备品牌、型号、数量、参数与响应文件《分项价格表》一致。</w:t>
      </w:r>
    </w:p>
    <w:p w14:paraId="6E390188">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b. </w:t>
      </w:r>
      <w:r>
        <w:rPr>
          <w:rFonts w:hint="eastAsia" w:ascii="仿宋" w:hAnsi="仿宋" w:eastAsia="仿宋" w:cs="仿宋"/>
          <w:sz w:val="24"/>
          <w:szCs w:val="24"/>
          <w:lang w:val="en-US" w:eastAsia="zh-CN"/>
        </w:rPr>
        <w:t>室内消火栓</w:t>
      </w:r>
      <w:r>
        <w:rPr>
          <w:rFonts w:hint="eastAsia" w:ascii="仿宋" w:hAnsi="仿宋" w:eastAsia="仿宋" w:cs="仿宋"/>
          <w:sz w:val="24"/>
          <w:szCs w:val="24"/>
        </w:rPr>
        <w:t>系统经测试，压力、流量等关键指标符合《消防给水及消火栓系统技术规范》（GB 50974-2014）等国家现行消防技术规范要求。</w:t>
      </w:r>
    </w:p>
    <w:p w14:paraId="208C0464">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c. 系统联通：所有物联网</w:t>
      </w:r>
      <w:r>
        <w:rPr>
          <w:rFonts w:hint="eastAsia" w:ascii="仿宋" w:hAnsi="仿宋" w:eastAsia="仿宋" w:cs="仿宋"/>
          <w:sz w:val="24"/>
          <w:szCs w:val="24"/>
          <w:lang w:eastAsia="zh-CN"/>
        </w:rPr>
        <w:t>设备</w:t>
      </w:r>
      <w:r>
        <w:rPr>
          <w:rFonts w:hint="eastAsia" w:ascii="仿宋" w:hAnsi="仿宋" w:eastAsia="仿宋" w:cs="仿宋"/>
          <w:sz w:val="24"/>
          <w:szCs w:val="24"/>
        </w:rPr>
        <w:t>、报警按钮、探测器在线率100%，数据能准确、实时地上传至智慧消防云平台，并实现预设的报警和联动逻辑。</w:t>
      </w:r>
    </w:p>
    <w:p w14:paraId="0814BC22">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d. 第三方评估：供应商须委托采购人认可的具有资质的第三方消防技术服务机构，对改造后的消防设施进行全面评估，并出具结论为“合格”的评估报告。评估费用由供应商承担。</w:t>
      </w:r>
    </w:p>
    <w:p w14:paraId="5BA1C59F">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验收程序：采购人收到申请后10个工作日内组织验收，验收合格后双方签署《初步验收报告》，作为支付第二笔款项的依据，并开始计算3年服务期。</w:t>
      </w:r>
    </w:p>
    <w:p w14:paraId="166B254E">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最终验收（3年</w:t>
      </w:r>
      <w:r>
        <w:rPr>
          <w:rFonts w:hint="eastAsia" w:ascii="仿宋" w:hAnsi="仿宋" w:eastAsia="仿宋" w:cs="仿宋"/>
          <w:sz w:val="24"/>
          <w:szCs w:val="24"/>
          <w:lang w:eastAsia="zh-CN"/>
        </w:rPr>
        <w:t>维护</w:t>
      </w:r>
      <w:r>
        <w:rPr>
          <w:rFonts w:hint="eastAsia" w:ascii="仿宋" w:hAnsi="仿宋" w:eastAsia="仿宋" w:cs="仿宋"/>
          <w:sz w:val="24"/>
          <w:szCs w:val="24"/>
        </w:rPr>
        <w:t>服务部分）</w:t>
      </w:r>
    </w:p>
    <w:p w14:paraId="04A88FEC">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验收时间：3年服务期满后</w:t>
      </w:r>
      <w:r>
        <w:rPr>
          <w:rFonts w:hint="eastAsia" w:ascii="仿宋" w:hAnsi="仿宋" w:eastAsia="仿宋" w:cs="仿宋"/>
          <w:sz w:val="24"/>
          <w:szCs w:val="24"/>
          <w:lang w:eastAsia="zh-CN"/>
        </w:rPr>
        <w:t>十个工作日内</w:t>
      </w:r>
      <w:r>
        <w:rPr>
          <w:rFonts w:hint="eastAsia" w:ascii="仿宋" w:hAnsi="仿宋" w:eastAsia="仿宋" w:cs="仿宋"/>
          <w:sz w:val="24"/>
          <w:szCs w:val="24"/>
        </w:rPr>
        <w:t>。</w:t>
      </w:r>
    </w:p>
    <w:p w14:paraId="099BFF0A">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验收标准：</w:t>
      </w:r>
    </w:p>
    <w:p w14:paraId="7C502B64">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a. 服务履行：供应商按合同要求提供了完整的巡检记录、安全报告（月/季/年）、培训及演练证明材料。</w:t>
      </w:r>
    </w:p>
    <w:p w14:paraId="4C7126A0">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b. 系统完好率：服务期内，核心消防设施（泵、管网、报警主机等）及物联网感知设备的月度完好率不低于98%（计算公式及核算方式由双方在履约管理细则中约定）。</w:t>
      </w:r>
    </w:p>
    <w:p w14:paraId="620B5784">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c. 无重大责任事故：在服务期内，未发生因供应商巡检、维护、监测不到位（以当时的报警记录和巡查记录为准）而导致的火灾蔓延或损失扩大。</w:t>
      </w:r>
    </w:p>
    <w:p w14:paraId="30CDF45C">
      <w:pPr>
        <w:pStyle w:val="3"/>
        <w:pageBreakBefore w:val="0"/>
        <w:widowControl/>
        <w:kinsoku/>
        <w:wordWrap/>
        <w:overflowPunct/>
        <w:topLinePunct w:val="0"/>
        <w:autoSpaceDE/>
        <w:autoSpaceDN/>
        <w:bidi w:val="0"/>
        <w:spacing w:before="0" w:beforeAutospacing="0" w:after="0" w:afterAutospacing="0" w:line="560" w:lineRule="exact"/>
        <w:ind w:left="0" w:leftChars="0"/>
        <w:textAlignment w:val="auto"/>
        <w:rPr>
          <w:rFonts w:hint="eastAsia" w:ascii="仿宋" w:hAnsi="仿宋" w:eastAsia="仿宋" w:cs="仿宋"/>
          <w:sz w:val="24"/>
          <w:szCs w:val="24"/>
        </w:rPr>
      </w:pPr>
      <w:r>
        <w:rPr>
          <w:rFonts w:hint="eastAsia" w:ascii="仿宋" w:hAnsi="仿宋" w:eastAsia="仿宋" w:cs="仿宋"/>
          <w:sz w:val="24"/>
          <w:szCs w:val="24"/>
        </w:rPr>
        <w:t>验收程序：采购人根据服务期内考核记录和相关材料进行评审，通过后签署《最终验收报告》，并支付最后一笔款项。</w:t>
      </w:r>
    </w:p>
    <w:p w14:paraId="2404846F">
      <w:pPr>
        <w:pStyle w:val="3"/>
        <w:keepNext/>
        <w:keepLines/>
        <w:pageBreakBefore w:val="0"/>
        <w:widowControl/>
        <w:kinsoku/>
        <w:wordWrap/>
        <w:overflowPunct/>
        <w:topLinePunct w:val="0"/>
        <w:autoSpaceDE/>
        <w:autoSpaceDN/>
        <w:bidi w:val="0"/>
        <w:adjustRightInd/>
        <w:snapToGrid/>
        <w:spacing w:before="0" w:beforeAutospacing="0" w:after="0" w:afterAutospacing="0" w:line="560" w:lineRule="exact"/>
        <w:ind w:left="0" w:leftChars="0"/>
        <w:textAlignment w:val="auto"/>
        <w:rPr>
          <w:rFonts w:ascii="仿宋" w:hAnsi="仿宋" w:eastAsia="仿宋" w:cs="仿宋"/>
          <w:color w:val="000000"/>
          <w:sz w:val="24"/>
          <w:szCs w:val="24"/>
        </w:rPr>
      </w:pPr>
      <w:r>
        <w:rPr>
          <w:rFonts w:hint="eastAsia" w:ascii="仿宋" w:hAnsi="仿宋" w:eastAsia="仿宋" w:cs="仿宋"/>
          <w:color w:val="000000"/>
          <w:sz w:val="24"/>
          <w:szCs w:val="24"/>
          <w:lang w:eastAsia="zh-CN"/>
        </w:rPr>
        <w:t>五、</w:t>
      </w:r>
      <w:r>
        <w:rPr>
          <w:rFonts w:ascii="仿宋" w:hAnsi="仿宋" w:eastAsia="仿宋" w:cs="仿宋"/>
          <w:color w:val="000000"/>
          <w:sz w:val="24"/>
          <w:szCs w:val="24"/>
        </w:rPr>
        <w:t>其他要求</w:t>
      </w:r>
    </w:p>
    <w:p w14:paraId="3ABE2ABD">
      <w:pPr>
        <w:pageBreakBefore w:val="0"/>
        <w:widowControl/>
        <w:kinsoku/>
        <w:wordWrap/>
        <w:overflowPunct/>
        <w:topLinePunct w:val="0"/>
        <w:autoSpaceDE/>
        <w:autoSpaceDN/>
        <w:bidi w:val="0"/>
        <w:spacing w:line="560" w:lineRule="exact"/>
        <w:ind w:left="0" w:leftChars="0"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1、供应商需具备相应的资</w:t>
      </w:r>
      <w:r>
        <w:rPr>
          <w:rFonts w:hint="eastAsia" w:ascii="仿宋" w:hAnsi="仿宋" w:eastAsia="仿宋" w:cs="仿宋"/>
          <w:color w:val="000000"/>
          <w:sz w:val="24"/>
          <w:lang w:eastAsia="zh-CN"/>
        </w:rPr>
        <w:t>格</w:t>
      </w:r>
      <w:r>
        <w:rPr>
          <w:rFonts w:hint="eastAsia" w:ascii="仿宋" w:hAnsi="仿宋" w:eastAsia="仿宋" w:cs="仿宋"/>
          <w:color w:val="000000"/>
          <w:sz w:val="24"/>
        </w:rPr>
        <w:t>和能力，确保所提供的设备和服务符合国家相关标准及行业规范；</w:t>
      </w:r>
    </w:p>
    <w:p w14:paraId="3895766D">
      <w:pPr>
        <w:pageBreakBefore w:val="0"/>
        <w:widowControl/>
        <w:kinsoku/>
        <w:wordWrap/>
        <w:overflowPunct/>
        <w:topLinePunct w:val="0"/>
        <w:autoSpaceDE/>
        <w:autoSpaceDN/>
        <w:bidi w:val="0"/>
        <w:spacing w:line="560" w:lineRule="exact"/>
        <w:ind w:left="0" w:leftChars="0"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2、服务期内，供应商应建立快速响应机制，对设备故障、系统问题等提供及时的技术支持和现场服务；</w:t>
      </w:r>
    </w:p>
    <w:p w14:paraId="491B543B">
      <w:pPr>
        <w:keepNext w:val="0"/>
        <w:keepLines w:val="0"/>
        <w:pageBreakBefore w:val="0"/>
        <w:widowControl/>
        <w:kinsoku/>
        <w:wordWrap/>
        <w:overflowPunct/>
        <w:topLinePunct w:val="0"/>
        <w:autoSpaceDE/>
        <w:autoSpaceDN/>
        <w:bidi w:val="0"/>
        <w:adjustRightInd w:val="0"/>
        <w:snapToGrid w:val="0"/>
        <w:spacing w:line="560" w:lineRule="exact"/>
        <w:ind w:left="0" w:leftChars="0" w:firstLine="240" w:firstLineChars="100"/>
        <w:textAlignment w:val="auto"/>
        <w:rPr>
          <w:rFonts w:hint="eastAsia" w:ascii="仿宋" w:hAnsi="仿宋" w:eastAsia="仿宋" w:cs="仿宋"/>
          <w:sz w:val="24"/>
          <w:szCs w:val="24"/>
        </w:rPr>
      </w:pPr>
      <w:r>
        <w:rPr>
          <w:rFonts w:hint="eastAsia" w:ascii="仿宋" w:hAnsi="仿宋" w:eastAsia="仿宋" w:cs="仿宋"/>
          <w:color w:val="000000"/>
          <w:sz w:val="24"/>
        </w:rPr>
        <w:t>3、供应商需配合采购方完成项目验收、资料移交等相关工作。</w:t>
      </w:r>
    </w:p>
    <w:p w14:paraId="212597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A7FF"/>
    <w:multiLevelType w:val="singleLevel"/>
    <w:tmpl w:val="93E7A7FF"/>
    <w:lvl w:ilvl="0" w:tentative="0">
      <w:start w:val="1"/>
      <w:numFmt w:val="decimal"/>
      <w:suff w:val="nothing"/>
      <w:lvlText w:val="%1、"/>
      <w:lvlJc w:val="left"/>
    </w:lvl>
  </w:abstractNum>
  <w:abstractNum w:abstractNumId="1">
    <w:nsid w:val="EFD001EE"/>
    <w:multiLevelType w:val="singleLevel"/>
    <w:tmpl w:val="EFD001E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Mzk0YTdkNWYxOGMxYTZkMWY5MTU0YTRhNGQ1NGYifQ=="/>
  </w:docVars>
  <w:rsids>
    <w:rsidRoot w:val="422D5108"/>
    <w:rsid w:val="05EC1406"/>
    <w:rsid w:val="2C6E05F8"/>
    <w:rsid w:val="422D5108"/>
    <w:rsid w:val="6B9B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qFormat/>
    <w:uiPriority w:val="9"/>
    <w:pPr>
      <w:keepNext/>
      <w:keepLines/>
      <w:spacing w:before="480" w:after="200"/>
      <w:outlineLvl w:val="0"/>
    </w:pPr>
    <w:rPr>
      <w:rFonts w:hint="default"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hint="default" w:ascii="Arial" w:hAnsi="Arial" w:eastAsia="Arial" w:cs="Arial"/>
      <w:sz w:val="3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7143"/>
        <w:tab w:val="right" w:pos="14287"/>
      </w:tabs>
      <w:spacing w:after="0" w:line="240" w:lineRule="auto"/>
    </w:pPr>
    <w:rPr>
      <w:rFonts w:hint="default" w:ascii="Times New Roman" w:hAnsi="Times New Roman" w:eastAsia="宋体" w:cs="Times New Roman"/>
    </w:rPr>
  </w:style>
  <w:style w:type="paragraph" w:styleId="5">
    <w:name w:val="Normal (Web)"/>
    <w:basedOn w:val="1"/>
    <w:qFormat/>
    <w:uiPriority w:val="0"/>
    <w:rPr>
      <w:sz w:val="24"/>
    </w:rPr>
  </w:style>
  <w:style w:type="character" w:customStyle="1" w:styleId="8">
    <w:name w:val="font21"/>
    <w:basedOn w:val="7"/>
    <w:qFormat/>
    <w:uiPriority w:val="0"/>
    <w:rPr>
      <w:rFonts w:ascii="宋体" w:hAnsi="宋体" w:eastAsia="宋体"/>
      <w:color w:val="000000"/>
      <w:sz w:val="18"/>
      <w:szCs w:val="18"/>
      <w:u w:val="none"/>
    </w:rPr>
  </w:style>
  <w:style w:type="paragraph" w:customStyle="1" w:styleId="9">
    <w:name w:val="正文112"/>
    <w:next w:val="1"/>
    <w:link w:val="11"/>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10">
    <w:name w:val="font51"/>
    <w:basedOn w:val="7"/>
    <w:qFormat/>
    <w:uiPriority w:val="0"/>
    <w:rPr>
      <w:rFonts w:hint="eastAsia" w:ascii="宋体" w:hAnsi="宋体" w:eastAsia="宋体" w:cs="宋体"/>
      <w:color w:val="000000"/>
      <w:sz w:val="16"/>
      <w:szCs w:val="16"/>
      <w:u w:val="none"/>
    </w:rPr>
  </w:style>
  <w:style w:type="character" w:customStyle="1" w:styleId="11">
    <w:name w:val="font112"/>
    <w:basedOn w:val="7"/>
    <w:link w:val="9"/>
    <w:qFormat/>
    <w:uiPriority w:val="0"/>
    <w:rPr>
      <w:rFonts w:hint="default" w:ascii="Times New Roman" w:hAnsi="Times New Roman" w:eastAsia="宋体" w:cs="Times New Roman"/>
      <w:sz w:val="21"/>
      <w:szCs w:val="24"/>
      <w:lang w:val="en-US" w:eastAsia="zh-CN" w:bidi="ar-SA"/>
    </w:rPr>
  </w:style>
  <w:style w:type="paragraph" w:customStyle="1" w:styleId="12">
    <w:name w:val="页脚1"/>
    <w:basedOn w:val="9"/>
    <w:qFormat/>
    <w:uiPriority w:val="0"/>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2626</Words>
  <Characters>3228</Characters>
  <Lines>0</Lines>
  <Paragraphs>0</Paragraphs>
  <TotalTime>11</TotalTime>
  <ScaleCrop>false</ScaleCrop>
  <LinksUpToDate>false</LinksUpToDate>
  <CharactersWithSpaces>3239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2026-05-27T08:18:00Z</dcterms:created>
  <dc:creator>一如既往</dc:creator>
  <cp:lastModifiedBy>道雨</cp:lastModifiedBy>
  <dcterms:modified xsi:type="dcterms:W3CDTF">2026-06-04T05:39:03Z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81775270073348799733C8A1AF3E503C_11</vt:lpwstr>
  </property>
  <property fmtid="{D5CDD505-2E9C-101B-9397-08002B2CF9AE}" pid="4" name="KSOTemplateDocerSaveRecord">
    <vt:lpwstr>eyJoZGlkIjoiMmVlMTNjNDhhZjkwM2YxMjEzZDJmOTVkMDVjNmM5MmEiLCJ1c2VySWQiOiI1OTE0MjI1OTUifQ==</vt:lpwstr>
  </property>
</Properties>
</file>