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222C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2" w:firstLineChars="200"/>
        <w:jc w:val="center"/>
        <w:textAlignment w:val="auto"/>
        <w:rPr>
          <w:rFonts w:hint="eastAsia" w:ascii="宋体" w:hAnsi="宋体" w:eastAsia="宋体" w:cs="宋体"/>
          <w:b/>
          <w:bCs/>
          <w:color w:val="auto"/>
          <w:kern w:val="0"/>
          <w:sz w:val="28"/>
          <w:szCs w:val="28"/>
          <w:highlight w:val="none"/>
          <w:lang w:val="en-US" w:eastAsia="zh-CN" w:bidi="ar"/>
        </w:rPr>
      </w:pPr>
      <w:bookmarkStart w:id="0" w:name="_Hlk70340535"/>
      <w:r>
        <w:rPr>
          <w:rFonts w:hint="eastAsia" w:ascii="宋体" w:hAnsi="宋体" w:eastAsia="宋体" w:cs="宋体"/>
          <w:b/>
          <w:bCs/>
          <w:color w:val="auto"/>
          <w:kern w:val="0"/>
          <w:sz w:val="28"/>
          <w:szCs w:val="28"/>
          <w:highlight w:val="none"/>
          <w:lang w:val="en-US" w:eastAsia="zh-CN" w:bidi="ar"/>
        </w:rPr>
        <w:t>项目要求（采购需求）</w:t>
      </w:r>
      <w:bookmarkEnd w:id="0"/>
    </w:p>
    <w:p w14:paraId="231E6AF7">
      <w:pPr>
        <w:pStyle w:val="8"/>
        <w:numPr>
          <w:ilvl w:val="0"/>
          <w:numId w:val="0"/>
        </w:numPr>
        <w:spacing w:line="360" w:lineRule="auto"/>
        <w:rPr>
          <w:rFonts w:hint="eastAsia" w:ascii="宋体" w:hAnsi="宋体" w:eastAsia="宋体"/>
          <w:b/>
          <w:bCs/>
          <w:color w:val="auto"/>
          <w:sz w:val="24"/>
          <w:szCs w:val="24"/>
          <w:highlight w:val="none"/>
          <w:lang w:val="en-US" w:eastAsia="zh-CN"/>
        </w:rPr>
      </w:pPr>
      <w:r>
        <w:rPr>
          <w:rFonts w:hint="eastAsia" w:ascii="宋体" w:hAnsi="宋体" w:cs="Times New Roman"/>
          <w:b/>
          <w:bCs/>
          <w:color w:val="auto"/>
          <w:sz w:val="24"/>
          <w:szCs w:val="24"/>
          <w:lang w:val="en-US" w:eastAsia="zh-CN" w:bidi="ar-SA"/>
        </w:rPr>
        <w:t>一、</w:t>
      </w:r>
      <w:r>
        <w:rPr>
          <w:rFonts w:hint="eastAsia" w:ascii="宋体" w:hAnsi="宋体" w:cs="宋体"/>
          <w:b/>
          <w:bCs/>
          <w:sz w:val="24"/>
        </w:rPr>
        <w:t>本项目不接受超过</w:t>
      </w:r>
      <w:r>
        <w:rPr>
          <w:rFonts w:hint="eastAsia" w:ascii="宋体" w:hAnsi="宋体"/>
          <w:b/>
          <w:bCs/>
          <w:color w:val="auto"/>
          <w:sz w:val="24"/>
          <w:szCs w:val="24"/>
          <w:highlight w:val="none"/>
          <w:u w:val="none"/>
          <w:lang w:val="en-US" w:eastAsia="zh-CN"/>
        </w:rPr>
        <w:t>526.69万元</w:t>
      </w:r>
      <w:r>
        <w:rPr>
          <w:rFonts w:hint="eastAsia" w:ascii="宋体" w:hAnsi="宋体" w:cs="宋体"/>
          <w:b/>
          <w:bCs/>
          <w:sz w:val="24"/>
        </w:rPr>
        <w:t>（人民币）（采购项目预算金额）的报价</w:t>
      </w:r>
      <w:r>
        <w:rPr>
          <w:rFonts w:hint="eastAsia" w:ascii="宋体" w:hAnsi="宋体" w:cs="宋体"/>
          <w:b/>
          <w:bCs/>
          <w:sz w:val="24"/>
          <w:lang w:eastAsia="zh-CN"/>
        </w:rPr>
        <w:t>。</w:t>
      </w:r>
    </w:p>
    <w:p w14:paraId="1B6051DF">
      <w:pPr>
        <w:widowControl/>
        <w:spacing w:after="0" w:line="360" w:lineRule="auto"/>
        <w:ind w:firstLine="480"/>
        <w:jc w:val="both"/>
        <w:rPr>
          <w:rFonts w:hint="eastAsia" w:ascii="宋体" w:hAnsi="宋体" w:eastAsia="宋体" w:cs="宋体"/>
          <w:b w:val="0"/>
          <w:bCs/>
          <w:color w:val="auto"/>
          <w:sz w:val="24"/>
          <w:szCs w:val="24"/>
          <w:highlight w:val="none"/>
          <w:lang w:eastAsia="en-US"/>
        </w:rPr>
      </w:pPr>
      <w:r>
        <w:rPr>
          <w:rFonts w:hint="eastAsia" w:ascii="宋体" w:hAnsi="宋体" w:eastAsia="宋体" w:cs="宋体"/>
          <w:b w:val="0"/>
          <w:bCs/>
          <w:color w:val="auto"/>
          <w:sz w:val="24"/>
          <w:szCs w:val="24"/>
          <w:highlight w:val="none"/>
          <w:lang w:eastAsia="en-US"/>
        </w:rPr>
        <w:t>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供应商应充分了解该项目的总体情况、各类市场风险以及影响投标报价的其他要素风险。采购人不再支付报价以外的任何费用。</w:t>
      </w:r>
    </w:p>
    <w:p w14:paraId="03486CE2">
      <w:pPr>
        <w:pStyle w:val="8"/>
        <w:keepNext w:val="0"/>
        <w:keepLines w:val="0"/>
        <w:pageBreakBefore w:val="0"/>
        <w:widowControl/>
        <w:spacing w:line="360" w:lineRule="auto"/>
        <w:outlineLvl w:val="0"/>
        <w:rPr>
          <w:rFonts w:ascii="宋体" w:hAnsi="宋体"/>
          <w:b/>
          <w:bCs/>
          <w:color w:val="auto"/>
          <w:sz w:val="24"/>
          <w:szCs w:val="24"/>
          <w:highlight w:val="none"/>
        </w:rPr>
      </w:pPr>
      <w:r>
        <w:rPr>
          <w:rFonts w:ascii="宋体" w:hAnsi="宋体"/>
          <w:b/>
          <w:bCs/>
          <w:color w:val="auto"/>
          <w:sz w:val="24"/>
          <w:szCs w:val="24"/>
          <w:highlight w:val="none"/>
        </w:rPr>
        <w:t>二、项目</w:t>
      </w:r>
      <w:r>
        <w:rPr>
          <w:rFonts w:hint="eastAsia" w:ascii="宋体" w:hAnsi="宋体"/>
          <w:b/>
          <w:bCs/>
          <w:color w:val="auto"/>
          <w:sz w:val="24"/>
          <w:szCs w:val="24"/>
          <w:highlight w:val="none"/>
          <w:lang w:val="en-US" w:eastAsia="zh-CN"/>
        </w:rPr>
        <w:t>概况</w:t>
      </w:r>
    </w:p>
    <w:p w14:paraId="3E99CB5A">
      <w:pPr>
        <w:pStyle w:val="8"/>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b/>
          <w:bCs w:val="0"/>
          <w:color w:val="auto"/>
          <w:sz w:val="24"/>
          <w:szCs w:val="24"/>
          <w:highlight w:val="none"/>
        </w:rPr>
      </w:pPr>
      <w:r>
        <w:rPr>
          <w:rFonts w:ascii="宋体" w:hAnsi="宋体"/>
          <w:b/>
          <w:bCs w:val="0"/>
          <w:color w:val="auto"/>
          <w:sz w:val="24"/>
          <w:szCs w:val="24"/>
          <w:highlight w:val="none"/>
        </w:rPr>
        <w:t>1、项目名称：</w:t>
      </w:r>
      <w:r>
        <w:rPr>
          <w:rFonts w:hint="eastAsia" w:ascii="宋体" w:hAnsi="宋体"/>
          <w:b/>
          <w:bCs w:val="0"/>
          <w:color w:val="auto"/>
          <w:sz w:val="24"/>
          <w:szCs w:val="24"/>
          <w:highlight w:val="none"/>
          <w:lang w:eastAsia="zh-CN"/>
        </w:rPr>
        <w:t>睢宁县睢河街道环卫保洁服务</w:t>
      </w:r>
      <w:r>
        <w:rPr>
          <w:rFonts w:hint="eastAsia" w:ascii="宋体" w:hAnsi="宋体"/>
          <w:b/>
          <w:bCs w:val="0"/>
          <w:color w:val="auto"/>
          <w:sz w:val="24"/>
          <w:szCs w:val="24"/>
          <w:highlight w:val="none"/>
          <w:lang w:val="en-US" w:eastAsia="zh-CN"/>
        </w:rPr>
        <w:t>项目</w:t>
      </w:r>
      <w:r>
        <w:rPr>
          <w:rFonts w:ascii="宋体" w:hAnsi="宋体"/>
          <w:b/>
          <w:bCs w:val="0"/>
          <w:color w:val="auto"/>
          <w:sz w:val="24"/>
          <w:szCs w:val="24"/>
          <w:highlight w:val="none"/>
        </w:rPr>
        <w:t>。</w:t>
      </w:r>
    </w:p>
    <w:p w14:paraId="0EC078D6">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2、项目地址：睢宁县睢河街道</w:t>
      </w:r>
    </w:p>
    <w:p w14:paraId="0E1DDB9F">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3、合同履行期限：</w:t>
      </w:r>
      <w:r>
        <w:rPr>
          <w:rFonts w:hint="eastAsia" w:ascii="宋体" w:hAnsi="宋体" w:eastAsia="宋体" w:cs="宋体"/>
          <w:color w:val="auto"/>
          <w:sz w:val="24"/>
          <w:szCs w:val="24"/>
          <w:highlight w:val="none"/>
          <w:lang w:val="en-US" w:eastAsia="zh-CN" w:bidi="ar-SA"/>
        </w:rPr>
        <w:t>三年，自合同签订之日起计算，合同一年一签。</w:t>
      </w:r>
    </w:p>
    <w:p w14:paraId="2587B3B1">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4、项目质量要求：满足采购需求及采购人要求。</w:t>
      </w:r>
    </w:p>
    <w:p w14:paraId="3A93C2CA">
      <w:pPr>
        <w:pStyle w:val="8"/>
        <w:widowControl/>
        <w:spacing w:line="360" w:lineRule="auto"/>
        <w:outlineLvl w:val="0"/>
        <w:rPr>
          <w:rFonts w:hint="default" w:ascii="宋体" w:hAnsi="宋体" w:eastAsia="宋体" w:cs="Times New Roman"/>
          <w:b/>
          <w:bCs/>
          <w:color w:val="auto"/>
          <w:sz w:val="24"/>
          <w:szCs w:val="24"/>
          <w:highlight w:val="none"/>
          <w:lang w:eastAsia="zh-CN"/>
        </w:rPr>
      </w:pPr>
      <w:r>
        <w:rPr>
          <w:rFonts w:hint="default" w:ascii="宋体" w:hAnsi="宋体" w:eastAsia="宋体" w:cs="Times New Roman"/>
          <w:b/>
          <w:bCs/>
          <w:color w:val="auto"/>
          <w:sz w:val="24"/>
          <w:szCs w:val="24"/>
          <w:highlight w:val="none"/>
          <w:lang w:val="en-US" w:eastAsia="zh-CN"/>
        </w:rPr>
        <w:t>三、</w:t>
      </w:r>
      <w:r>
        <w:rPr>
          <w:rFonts w:hint="eastAsia" w:ascii="宋体" w:hAnsi="宋体" w:cs="Times New Roman"/>
          <w:b/>
          <w:bCs/>
          <w:color w:val="auto"/>
          <w:sz w:val="24"/>
          <w:szCs w:val="24"/>
          <w:highlight w:val="none"/>
          <w:lang w:val="en-US" w:eastAsia="zh-CN"/>
        </w:rPr>
        <w:t>项目实施内容及</w:t>
      </w:r>
      <w:r>
        <w:rPr>
          <w:rFonts w:hint="default" w:ascii="宋体" w:hAnsi="宋体" w:eastAsia="宋体" w:cs="Times New Roman"/>
          <w:b/>
          <w:bCs/>
          <w:color w:val="auto"/>
          <w:sz w:val="24"/>
          <w:szCs w:val="24"/>
          <w:highlight w:val="none"/>
          <w:lang w:val="en-US" w:eastAsia="zh-CN"/>
        </w:rPr>
        <w:t>服务要求</w:t>
      </w:r>
    </w:p>
    <w:p w14:paraId="5770CF2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（一）实施内容</w:t>
      </w:r>
    </w:p>
    <w:p w14:paraId="0BE301F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bCs/>
          <w:color w:val="auto"/>
          <w:kern w:val="0"/>
          <w:sz w:val="24"/>
          <w:szCs w:val="20"/>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道路保洁，共计18条（详见道路明细表），</w:t>
      </w:r>
      <w:r>
        <w:rPr>
          <w:rFonts w:hint="eastAsia" w:ascii="宋体" w:hAnsi="宋体" w:eastAsia="宋体" w:cs="Times New Roman"/>
          <w:bCs/>
          <w:color w:val="auto"/>
          <w:kern w:val="0"/>
          <w:sz w:val="24"/>
          <w:szCs w:val="20"/>
          <w:highlight w:val="none"/>
        </w:rPr>
        <w:t>作业范围内的</w:t>
      </w:r>
      <w:r>
        <w:rPr>
          <w:rFonts w:hint="eastAsia" w:ascii="宋体" w:hAnsi="宋体" w:eastAsia="宋体" w:cs="Times New Roman"/>
          <w:bCs/>
          <w:color w:val="auto"/>
          <w:kern w:val="0"/>
          <w:sz w:val="24"/>
          <w:szCs w:val="20"/>
          <w:highlight w:val="none"/>
          <w:lang w:val="en-US" w:eastAsia="zh-CN"/>
        </w:rPr>
        <w:t>洒水、</w:t>
      </w:r>
      <w:r>
        <w:rPr>
          <w:rFonts w:hint="eastAsia" w:ascii="宋体" w:hAnsi="宋体" w:eastAsia="宋体" w:cs="Times New Roman"/>
          <w:bCs/>
          <w:color w:val="auto"/>
          <w:kern w:val="0"/>
          <w:sz w:val="24"/>
          <w:szCs w:val="20"/>
          <w:highlight w:val="none"/>
        </w:rPr>
        <w:t>除雪、重大活动保障等应急任务，主管部门交办的临时性任务等。</w:t>
      </w:r>
    </w:p>
    <w:tbl>
      <w:tblPr>
        <w:tblStyle w:val="3"/>
        <w:tblW w:w="9237" w:type="dxa"/>
        <w:jc w:val="center"/>
        <w:tblLayout w:type="fixed"/>
        <w:tblCellMar>
          <w:top w:w="0" w:type="dxa"/>
          <w:left w:w="10" w:type="dxa"/>
          <w:bottom w:w="0" w:type="dxa"/>
          <w:right w:w="10" w:type="dxa"/>
        </w:tblCellMar>
      </w:tblPr>
      <w:tblGrid>
        <w:gridCol w:w="799"/>
        <w:gridCol w:w="1438"/>
        <w:gridCol w:w="1071"/>
        <w:gridCol w:w="1071"/>
        <w:gridCol w:w="1844"/>
        <w:gridCol w:w="3014"/>
      </w:tblGrid>
      <w:tr w14:paraId="61F2BAA9">
        <w:tblPrEx>
          <w:tblCellMar>
            <w:top w:w="0" w:type="dxa"/>
            <w:left w:w="10" w:type="dxa"/>
            <w:bottom w:w="0" w:type="dxa"/>
            <w:right w:w="10" w:type="dxa"/>
          </w:tblCellMar>
        </w:tblPrEx>
        <w:trPr>
          <w:trHeight w:val="1111"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D2851F">
            <w:pPr>
              <w:widowControl/>
              <w:ind w:firstLine="0"/>
              <w:jc w:val="center"/>
              <w:rPr>
                <w:rFonts w:hint="eastAsia" w:ascii="宋体" w:hAnsi="宋体" w:cs="宋体"/>
                <w:sz w:val="24"/>
                <w:lang w:bidi="ar"/>
              </w:rPr>
            </w:pPr>
            <w:r>
              <w:rPr>
                <w:rFonts w:hint="eastAsia" w:ascii="宋体" w:hAnsi="宋体" w:cs="宋体"/>
                <w:sz w:val="24"/>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9140AF">
            <w:pPr>
              <w:widowControl/>
              <w:ind w:firstLine="0"/>
              <w:jc w:val="center"/>
              <w:rPr>
                <w:rFonts w:hint="eastAsia" w:ascii="宋体" w:hAnsi="宋体" w:cs="宋体"/>
                <w:sz w:val="24"/>
                <w:lang w:val="en-US" w:eastAsia="zh-CN" w:bidi="ar"/>
              </w:rPr>
            </w:pPr>
            <w:r>
              <w:rPr>
                <w:rFonts w:hint="eastAsia" w:ascii="宋体" w:hAnsi="宋体" w:cs="宋体"/>
                <w:sz w:val="24"/>
                <w:lang w:val="en-US" w:eastAsia="zh-CN" w:bidi="ar"/>
              </w:rPr>
              <w:t>地点</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72A56">
            <w:pPr>
              <w:widowControl/>
              <w:ind w:firstLine="0"/>
              <w:jc w:val="center"/>
              <w:rPr>
                <w:rFonts w:hint="eastAsia" w:ascii="宋体" w:hAnsi="宋体" w:cs="宋体"/>
                <w:sz w:val="24"/>
                <w:lang w:val="en-US" w:eastAsia="zh-CN" w:bidi="ar"/>
              </w:rPr>
            </w:pPr>
            <w:r>
              <w:rPr>
                <w:rFonts w:hint="eastAsia" w:ascii="宋体" w:hAnsi="宋体" w:cs="宋体"/>
                <w:sz w:val="24"/>
                <w:lang w:val="en-US" w:eastAsia="zh-CN" w:bidi="ar"/>
              </w:rPr>
              <w:t>长（米）</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598B54">
            <w:pPr>
              <w:widowControl/>
              <w:ind w:firstLine="0"/>
              <w:jc w:val="center"/>
              <w:rPr>
                <w:rFonts w:hint="eastAsia" w:ascii="宋体" w:hAnsi="宋体" w:cs="宋体"/>
                <w:sz w:val="24"/>
                <w:lang w:val="en-US" w:eastAsia="zh-CN" w:bidi="ar"/>
              </w:rPr>
            </w:pPr>
            <w:r>
              <w:rPr>
                <w:rFonts w:hint="eastAsia" w:ascii="宋体" w:hAnsi="宋体" w:cs="宋体"/>
                <w:sz w:val="24"/>
                <w:lang w:val="en-US" w:eastAsia="zh-CN" w:bidi="ar"/>
              </w:rPr>
              <w:t>宽（米）</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48946B">
            <w:pPr>
              <w:widowControl/>
              <w:ind w:firstLine="0"/>
              <w:jc w:val="center"/>
              <w:rPr>
                <w:rFonts w:hint="eastAsia" w:ascii="宋体" w:hAnsi="宋体" w:cs="宋体"/>
                <w:sz w:val="24"/>
                <w:lang w:val="en-US" w:eastAsia="zh-CN" w:bidi="ar"/>
              </w:rPr>
            </w:pPr>
            <w:r>
              <w:rPr>
                <w:rFonts w:hint="eastAsia" w:ascii="宋体" w:hAnsi="宋体" w:cs="宋体"/>
                <w:sz w:val="24"/>
                <w:lang w:val="en-US" w:eastAsia="zh-CN" w:bidi="ar"/>
              </w:rPr>
              <w:t>面积（平方米）</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E2E4C">
            <w:pPr>
              <w:widowControl/>
              <w:ind w:firstLine="0"/>
              <w:jc w:val="center"/>
              <w:rPr>
                <w:rFonts w:hint="eastAsia" w:ascii="宋体" w:hAnsi="宋体" w:cs="宋体"/>
                <w:sz w:val="24"/>
                <w:lang w:val="en-US" w:eastAsia="zh-CN" w:bidi="ar"/>
              </w:rPr>
            </w:pPr>
            <w:r>
              <w:rPr>
                <w:rFonts w:hint="eastAsia" w:ascii="宋体" w:hAnsi="宋体" w:cs="宋体"/>
                <w:sz w:val="24"/>
                <w:lang w:val="en-US" w:eastAsia="zh-CN" w:bidi="ar"/>
              </w:rPr>
              <w:t>备注</w:t>
            </w:r>
          </w:p>
        </w:tc>
      </w:tr>
      <w:tr w14:paraId="55CF9110">
        <w:tblPrEx>
          <w:tblCellMar>
            <w:top w:w="0" w:type="dxa"/>
            <w:left w:w="10" w:type="dxa"/>
            <w:bottom w:w="0" w:type="dxa"/>
            <w:right w:w="10" w:type="dxa"/>
          </w:tblCellMar>
        </w:tblPrEx>
        <w:trPr>
          <w:trHeight w:val="700"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CB933E">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F0B7D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环宇西路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9D3AA">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2,267</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38601">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55</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4D37B2">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124,685</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C3B11">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惠农路至睢河北路</w:t>
            </w:r>
          </w:p>
        </w:tc>
      </w:tr>
      <w:tr w14:paraId="7963CC66">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B243C9">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510A6E">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苏源路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85F6C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1,400</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20A190">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47</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61363F">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65,800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0A201">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环宇西路至下邳大道</w:t>
            </w:r>
          </w:p>
        </w:tc>
      </w:tr>
      <w:tr w14:paraId="1A365AA0">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C3316B">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F22B9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鸿禧路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A1E2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2,663</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04A77B">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47</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93470">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125,161</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EE567F">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刘梁路至北外环</w:t>
            </w:r>
          </w:p>
        </w:tc>
      </w:tr>
      <w:tr w14:paraId="0013D077">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95E71D">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A489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兴业路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DA70B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3,167</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089590">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30</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A754F">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95,010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C2CD2B">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天虹大道至八沈路</w:t>
            </w:r>
          </w:p>
        </w:tc>
      </w:tr>
      <w:tr w14:paraId="10EE37D2">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7453E1">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5</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61EC41">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江阴路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45117F">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1,729</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4F453">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60</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DEC1FF">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103,740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83708">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环宇大道至北外环</w:t>
            </w:r>
          </w:p>
        </w:tc>
      </w:tr>
      <w:tr w14:paraId="4358DC35">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AD588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6</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A365C7">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德发路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359D2E">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1,730</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494B48">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31</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021EA6">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53,630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C37CF0">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环宇大道兴业路</w:t>
            </w:r>
          </w:p>
        </w:tc>
      </w:tr>
      <w:tr w14:paraId="22514DED">
        <w:tblPrEx>
          <w:tblCellMar>
            <w:top w:w="0" w:type="dxa"/>
            <w:left w:w="10" w:type="dxa"/>
            <w:bottom w:w="0" w:type="dxa"/>
            <w:right w:w="10" w:type="dxa"/>
          </w:tblCellMar>
        </w:tblPrEx>
        <w:trPr>
          <w:trHeight w:val="786"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78EE4D">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7</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5CB798">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仝北路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7BDBDD">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1,411</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FC499">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432B7">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11,288</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B877D8">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祥和饭店西南北路（北外环至仝圩小仝庄北侧）</w:t>
            </w:r>
          </w:p>
        </w:tc>
      </w:tr>
      <w:tr w14:paraId="5CC30A56">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D30EC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8</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5F70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八沈线</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9CDF88">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1,606</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D2616">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FD9F70">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13,490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510E1A">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北外环至北高架桥</w:t>
            </w:r>
          </w:p>
        </w:tc>
      </w:tr>
      <w:tr w14:paraId="73EFAC86">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7F2AD3">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9</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752A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联大线</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9E2A7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2,667</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6B948B">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4A0681">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21,336</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59E7E4">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江阴路至陈庄</w:t>
            </w:r>
          </w:p>
        </w:tc>
      </w:tr>
      <w:tr w14:paraId="6D105BCF">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AC361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10</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9331C">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惠农路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FE664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1,247</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405E4E">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23</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AC7ECA">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28,681</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E1746D">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鸿禧路至苏园路</w:t>
            </w:r>
          </w:p>
        </w:tc>
      </w:tr>
      <w:tr w14:paraId="254BCF81">
        <w:tblPrEx>
          <w:tblCellMar>
            <w:top w:w="0" w:type="dxa"/>
            <w:left w:w="10" w:type="dxa"/>
            <w:bottom w:w="0" w:type="dxa"/>
            <w:right w:w="10" w:type="dxa"/>
          </w:tblCellMar>
        </w:tblPrEx>
        <w:trPr>
          <w:trHeight w:val="598"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0796F3">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11</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649E">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梁王线</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3D9407">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2,609</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806CF5">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3E174A">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46,962</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829BD6">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金川牛业东侧 100m 至光华岳庄桥</w:t>
            </w:r>
          </w:p>
        </w:tc>
      </w:tr>
      <w:tr w14:paraId="5725D6F0">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1F61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12</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2D2FAC">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长旺路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427D6">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1,730</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7E6198">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40</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335629">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69,200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619AF1">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北外环至环宇大道</w:t>
            </w:r>
          </w:p>
        </w:tc>
      </w:tr>
      <w:tr w14:paraId="0F68FF45">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FF1D5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13</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3A3E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经一路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DD51C3">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1,335</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1F860F">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CA36A">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36,980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FD2C21">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北外环至北断头路</w:t>
            </w:r>
          </w:p>
        </w:tc>
      </w:tr>
      <w:tr w14:paraId="7155F1DC">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753ACD">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14</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811A1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韦一路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20AE57">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1,647</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FB1EC">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33</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4028FD">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54,351</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8F2D9">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江阴路至天虹大道辅道</w:t>
            </w:r>
          </w:p>
        </w:tc>
      </w:tr>
      <w:tr w14:paraId="2DB1AFF4">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0D301">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15</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6B7C5C">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创业路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5238D4">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1,225</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7CD90A">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20</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02AB3">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24,500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65F97F">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天虹大道辅道至德发路</w:t>
            </w:r>
          </w:p>
        </w:tc>
      </w:tr>
      <w:tr w14:paraId="0FC65C4A">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3F042">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16</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FD45A9">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创发路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C954C8">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830</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B16060">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31</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7D71A">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25,730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1342C2">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天虹大道辅道至纬一路</w:t>
            </w:r>
          </w:p>
        </w:tc>
      </w:tr>
      <w:tr w14:paraId="2B1C2877">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3ECE79">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17</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EB01D">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老睢魏路</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AD286">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1,429</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B9478">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21</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26BBAC">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30,000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0A66D9">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北外环至高架桥南侧傅楼大沟</w:t>
            </w:r>
          </w:p>
        </w:tc>
      </w:tr>
      <w:tr w14:paraId="064FC05A">
        <w:tblPrEx>
          <w:tblCellMar>
            <w:top w:w="0" w:type="dxa"/>
            <w:left w:w="10" w:type="dxa"/>
            <w:bottom w:w="0" w:type="dxa"/>
            <w:right w:w="10" w:type="dxa"/>
          </w:tblCellMar>
        </w:tblPrEx>
        <w:trPr>
          <w:trHeight w:val="543"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BD0E23">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18</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72CCC">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环宇大道</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BD895">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1,703</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578418">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60</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637991">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102,180</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0CBCF9">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天虹大道至江阴路</w:t>
            </w:r>
          </w:p>
        </w:tc>
      </w:tr>
      <w:tr w14:paraId="3AAF79A5">
        <w:tblPrEx>
          <w:tblCellMar>
            <w:top w:w="0" w:type="dxa"/>
            <w:left w:w="10" w:type="dxa"/>
            <w:bottom w:w="0" w:type="dxa"/>
            <w:right w:w="10" w:type="dxa"/>
          </w:tblCellMar>
        </w:tblPrEx>
        <w:trPr>
          <w:trHeight w:val="555" w:hRule="exact"/>
          <w:jc w:val="center"/>
        </w:trPr>
        <w:tc>
          <w:tcPr>
            <w:tcW w:w="7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DB3BA">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合计</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CBE2FF">
            <w:pPr>
              <w:widowControl/>
              <w:ind w:firstLine="0"/>
              <w:jc w:val="center"/>
              <w:rPr>
                <w:rFonts w:hint="eastAsia" w:ascii="宋体" w:hAnsi="宋体" w:eastAsia="宋体" w:cs="宋体"/>
                <w:sz w:val="24"/>
              </w:rPr>
            </w:pP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B4B87D">
            <w:pPr>
              <w:widowControl/>
              <w:ind w:firstLine="0"/>
              <w:jc w:val="center"/>
              <w:rPr>
                <w:rFonts w:hint="eastAsia" w:ascii="宋体" w:hAnsi="宋体" w:eastAsia="宋体" w:cs="宋体"/>
                <w:sz w:val="24"/>
              </w:rPr>
            </w:pPr>
            <w:r>
              <w:rPr>
                <w:rFonts w:hint="eastAsia" w:ascii="宋体" w:hAnsi="宋体" w:eastAsia="宋体" w:cs="宋体"/>
                <w:sz w:val="24"/>
                <w:lang w:val="en-US" w:eastAsia="zh-CN"/>
              </w:rPr>
              <w:t>32,395</w:t>
            </w:r>
          </w:p>
        </w:tc>
        <w:tc>
          <w:tcPr>
            <w:tcW w:w="10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5C1E8B">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568</w:t>
            </w:r>
          </w:p>
        </w:tc>
        <w:tc>
          <w:tcPr>
            <w:tcW w:w="1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908B1">
            <w:pPr>
              <w:widowControl/>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1,032,724</w:t>
            </w:r>
          </w:p>
        </w:tc>
        <w:tc>
          <w:tcPr>
            <w:tcW w:w="30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A5320">
            <w:pPr>
              <w:widowControl/>
              <w:ind w:firstLine="0"/>
              <w:jc w:val="left"/>
              <w:rPr>
                <w:rFonts w:hint="eastAsia" w:ascii="宋体" w:hAnsi="宋体" w:cs="宋体"/>
                <w:sz w:val="24"/>
                <w:lang w:val="en-US" w:eastAsia="zh-CN" w:bidi="ar"/>
              </w:rPr>
            </w:pPr>
          </w:p>
        </w:tc>
      </w:tr>
    </w:tbl>
    <w:p w14:paraId="1DFE62A6">
      <w:pPr>
        <w:spacing w:line="360" w:lineRule="auto"/>
        <w:ind w:firstLine="480"/>
        <w:rPr>
          <w:rFonts w:hint="eastAsia" w:ascii="宋体" w:hAnsi="宋体" w:cs="宋体"/>
          <w:b/>
          <w:bCs/>
          <w:color w:val="000000"/>
          <w:sz w:val="24"/>
        </w:rPr>
      </w:pPr>
    </w:p>
    <w:p w14:paraId="42075EE0">
      <w:pPr>
        <w:spacing w:line="360" w:lineRule="auto"/>
        <w:ind w:firstLine="480"/>
        <w:rPr>
          <w:rFonts w:hint="eastAsia" w:ascii="宋体" w:hAnsi="宋体" w:eastAsia="宋体" w:cs="宋体"/>
          <w:b/>
          <w:bCs/>
          <w:color w:val="000000"/>
          <w:sz w:val="24"/>
          <w:lang w:val="en-US" w:eastAsia="zh-CN"/>
        </w:rPr>
      </w:pPr>
      <w:r>
        <w:rPr>
          <w:rFonts w:hint="eastAsia" w:ascii="宋体" w:hAnsi="宋体" w:cs="宋体"/>
          <w:b/>
          <w:bCs/>
          <w:color w:val="000000"/>
          <w:sz w:val="24"/>
          <w:lang w:eastAsia="zh-CN"/>
        </w:rPr>
        <w:t>（</w:t>
      </w:r>
      <w:r>
        <w:rPr>
          <w:rFonts w:hint="eastAsia" w:ascii="宋体" w:hAnsi="宋体" w:cs="宋体"/>
          <w:b/>
          <w:bCs/>
          <w:color w:val="000000"/>
          <w:sz w:val="24"/>
          <w:lang w:val="en-US" w:eastAsia="zh-CN"/>
        </w:rPr>
        <w:t>二</w:t>
      </w:r>
      <w:r>
        <w:rPr>
          <w:rFonts w:hint="eastAsia" w:ascii="宋体" w:hAnsi="宋体" w:cs="宋体"/>
          <w:b/>
          <w:bCs/>
          <w:color w:val="000000"/>
          <w:sz w:val="24"/>
          <w:lang w:eastAsia="zh-CN"/>
        </w:rPr>
        <w:t>）</w:t>
      </w:r>
      <w:r>
        <w:rPr>
          <w:rFonts w:hint="eastAsia" w:ascii="宋体" w:hAnsi="宋体" w:cs="宋体"/>
          <w:b/>
          <w:bCs/>
          <w:color w:val="000000"/>
          <w:sz w:val="24"/>
        </w:rPr>
        <w:t>作业时间</w:t>
      </w:r>
      <w:r>
        <w:rPr>
          <w:rFonts w:hint="eastAsia" w:cs="宋体"/>
          <w:b/>
          <w:bCs/>
          <w:color w:val="000000"/>
          <w:sz w:val="24"/>
          <w:lang w:val="en-US" w:eastAsia="zh-CN"/>
        </w:rPr>
        <w:t>及</w:t>
      </w:r>
      <w:r>
        <w:rPr>
          <w:rFonts w:hint="eastAsia" w:ascii="宋体" w:hAnsi="宋体" w:cs="宋体"/>
          <w:b/>
          <w:bCs/>
          <w:color w:val="000000"/>
          <w:sz w:val="24"/>
          <w:lang w:val="en-US" w:eastAsia="zh-CN"/>
        </w:rPr>
        <w:t>要求</w:t>
      </w:r>
    </w:p>
    <w:p w14:paraId="3B99646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2"/>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1.道路保洁时间</w:t>
      </w:r>
    </w:p>
    <w:p w14:paraId="260B5D90">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道路保洁要求每日7：00前完成全覆盖保洁，一级道路保洁至22:00。</w:t>
      </w:r>
    </w:p>
    <w:p w14:paraId="2F30B2A0">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二级道路保洁至21:00（其中12月至次年2月19:00-21:00，按不低于满勤的50%考虑；其余月份20:00-21:00，按不低于满勤的50%考虑）。</w:t>
      </w:r>
    </w:p>
    <w:p w14:paraId="2012F9B4">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三级道路保洁至19:00（其中12月至次年2月17:00-19:00，按不低于满勤的50%考虑；其余月份18:00-19:00，按不低于满勤的50%考虑）。</w:t>
      </w:r>
    </w:p>
    <w:p w14:paraId="655EE073">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2"/>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2.道路保洁要求</w:t>
      </w:r>
    </w:p>
    <w:p w14:paraId="37E99913">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578" w:lineRule="exact"/>
        <w:ind w:firstLine="48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道路洗扫、清洗、洒水作业模式应按照不同气候条件调整，当气温低于4℃时，应停止洗扫、清洗、洒水作业；当台风、大雪、大雨等不适宜清洗的气候条件下，应停止洗扫、清洗、洒水作业。</w:t>
      </w:r>
    </w:p>
    <w:p w14:paraId="0E989A1E">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主次干道保洁模式</w:t>
      </w:r>
      <w:r>
        <w:rPr>
          <w:rFonts w:hint="eastAsia" w:ascii="宋体" w:hAnsi="宋体" w:eastAsia="宋体" w:cs="宋体"/>
          <w:color w:val="auto"/>
          <w:kern w:val="0"/>
          <w:sz w:val="24"/>
          <w:szCs w:val="24"/>
          <w:highlight w:val="none"/>
          <w:lang w:eastAsia="zh-CN"/>
        </w:rPr>
        <w:t>：</w:t>
      </w:r>
    </w:p>
    <w:p w14:paraId="035FAADD">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机动车道：机械化洒水+深度洗扫+人工快速巡回保洁；</w:t>
      </w:r>
    </w:p>
    <w:p w14:paraId="43DCBA89">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非机动车道：深度洗扫（油污路面）+人工清扫+快速巡回保洁；</w:t>
      </w:r>
    </w:p>
    <w:p w14:paraId="1E3DAC2D">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人行道：人工清扫+快速巡回保洁。</w:t>
      </w:r>
    </w:p>
    <w:p w14:paraId="22AB00E6">
      <w:pPr>
        <w:pStyle w:val="27"/>
        <w:spacing w:line="360" w:lineRule="auto"/>
        <w:ind w:left="0" w:firstLine="0"/>
        <w:rPr>
          <w:rFonts w:hint="default" w:ascii="宋体" w:hAnsi="宋体" w:eastAsia="宋体"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三</w:t>
      </w:r>
      <w:r>
        <w:rPr>
          <w:rFonts w:hint="eastAsia" w:ascii="宋体" w:hAnsi="宋体" w:eastAsia="宋体" w:cs="Times New Roman"/>
          <w:b/>
          <w:bCs/>
          <w:color w:val="auto"/>
          <w:sz w:val="24"/>
          <w:szCs w:val="24"/>
          <w:highlight w:val="none"/>
          <w:lang w:val="en-US" w:eastAsia="zh-CN"/>
        </w:rPr>
        <w:t>、质量标准要求</w:t>
      </w:r>
    </w:p>
    <w:p w14:paraId="7E50F26F">
      <w:pPr>
        <w:pStyle w:val="6"/>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en-US" w:eastAsia="zh-CN"/>
        </w:rPr>
        <w:t>作业内容</w:t>
      </w:r>
    </w:p>
    <w:tbl>
      <w:tblPr>
        <w:tblStyle w:val="3"/>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77"/>
        <w:gridCol w:w="4518"/>
        <w:gridCol w:w="2310"/>
      </w:tblGrid>
      <w:tr w14:paraId="2C84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833" w:type="dxa"/>
            <w:noWrap w:val="0"/>
            <w:vAlign w:val="center"/>
          </w:tcPr>
          <w:p w14:paraId="03AC817A">
            <w:pPr>
              <w:widowControl/>
              <w:ind w:firstLine="0"/>
              <w:jc w:val="center"/>
              <w:rPr>
                <w:rFonts w:hint="eastAsia" w:ascii="宋体" w:hAnsi="宋体" w:cs="宋体"/>
                <w:sz w:val="24"/>
                <w:lang w:bidi="ar"/>
              </w:rPr>
            </w:pPr>
            <w:r>
              <w:rPr>
                <w:rFonts w:hint="eastAsia" w:ascii="宋体" w:hAnsi="宋体" w:cs="宋体"/>
                <w:sz w:val="24"/>
                <w:lang w:bidi="ar"/>
              </w:rPr>
              <w:t>序号</w:t>
            </w:r>
          </w:p>
        </w:tc>
        <w:tc>
          <w:tcPr>
            <w:tcW w:w="1577" w:type="dxa"/>
            <w:noWrap w:val="0"/>
            <w:vAlign w:val="center"/>
          </w:tcPr>
          <w:p w14:paraId="0EB8C0B7">
            <w:pPr>
              <w:widowControl/>
              <w:ind w:firstLine="0"/>
              <w:jc w:val="center"/>
              <w:rPr>
                <w:rFonts w:hint="eastAsia" w:ascii="宋体" w:hAnsi="宋体" w:cs="宋体"/>
                <w:sz w:val="24"/>
                <w:lang w:bidi="ar"/>
              </w:rPr>
            </w:pPr>
            <w:r>
              <w:rPr>
                <w:rFonts w:hint="eastAsia" w:ascii="宋体" w:hAnsi="宋体" w:cs="宋体"/>
                <w:sz w:val="24"/>
                <w:lang w:bidi="ar"/>
              </w:rPr>
              <w:t>业务范围</w:t>
            </w:r>
          </w:p>
        </w:tc>
        <w:tc>
          <w:tcPr>
            <w:tcW w:w="4518" w:type="dxa"/>
            <w:noWrap w:val="0"/>
            <w:vAlign w:val="center"/>
          </w:tcPr>
          <w:p w14:paraId="79ABB7AF">
            <w:pPr>
              <w:widowControl/>
              <w:ind w:firstLine="0"/>
              <w:jc w:val="center"/>
              <w:rPr>
                <w:rFonts w:hint="eastAsia" w:ascii="宋体" w:hAnsi="宋体" w:cs="宋体"/>
                <w:sz w:val="24"/>
                <w:lang w:bidi="ar"/>
              </w:rPr>
            </w:pPr>
            <w:r>
              <w:rPr>
                <w:rFonts w:hint="eastAsia" w:ascii="宋体" w:hAnsi="宋体" w:cs="宋体"/>
                <w:sz w:val="24"/>
                <w:lang w:bidi="ar"/>
              </w:rPr>
              <w:t>工作内容</w:t>
            </w:r>
          </w:p>
        </w:tc>
        <w:tc>
          <w:tcPr>
            <w:tcW w:w="2310" w:type="dxa"/>
            <w:noWrap w:val="0"/>
            <w:vAlign w:val="center"/>
          </w:tcPr>
          <w:p w14:paraId="7C6E92A3">
            <w:pPr>
              <w:widowControl/>
              <w:ind w:firstLine="0"/>
              <w:jc w:val="center"/>
              <w:rPr>
                <w:rFonts w:hint="eastAsia" w:ascii="宋体" w:hAnsi="宋体" w:eastAsia="宋体" w:cs="宋体"/>
                <w:sz w:val="24"/>
                <w:lang w:bidi="ar"/>
              </w:rPr>
            </w:pPr>
            <w:r>
              <w:rPr>
                <w:rFonts w:hint="eastAsia" w:ascii="宋体" w:hAnsi="宋体" w:eastAsia="宋体" w:cs="宋体"/>
                <w:sz w:val="24"/>
                <w:lang w:bidi="ar"/>
              </w:rPr>
              <w:t>工程范围</w:t>
            </w:r>
          </w:p>
        </w:tc>
      </w:tr>
      <w:tr w14:paraId="51B5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3" w:type="dxa"/>
            <w:noWrap w:val="0"/>
            <w:vAlign w:val="center"/>
          </w:tcPr>
          <w:p w14:paraId="460ECA2A">
            <w:pPr>
              <w:widowControl/>
              <w:ind w:firstLine="0"/>
              <w:jc w:val="center"/>
              <w:rPr>
                <w:rFonts w:hint="eastAsia" w:ascii="宋体" w:hAnsi="宋体" w:cs="宋体"/>
                <w:sz w:val="24"/>
                <w:lang w:bidi="ar"/>
              </w:rPr>
            </w:pPr>
            <w:r>
              <w:rPr>
                <w:rFonts w:hint="eastAsia" w:ascii="宋体" w:hAnsi="宋体" w:cs="宋体"/>
                <w:sz w:val="24"/>
                <w:lang w:bidi="ar"/>
              </w:rPr>
              <w:t>1</w:t>
            </w:r>
          </w:p>
        </w:tc>
        <w:tc>
          <w:tcPr>
            <w:tcW w:w="1577" w:type="dxa"/>
            <w:vMerge w:val="restart"/>
            <w:noWrap w:val="0"/>
            <w:vAlign w:val="center"/>
          </w:tcPr>
          <w:p w14:paraId="2FB662A0">
            <w:pPr>
              <w:widowControl/>
              <w:ind w:firstLine="0"/>
              <w:jc w:val="center"/>
              <w:rPr>
                <w:rFonts w:hint="eastAsia" w:ascii="宋体" w:hAnsi="宋体" w:cs="宋体"/>
                <w:sz w:val="24"/>
                <w:lang w:bidi="ar"/>
              </w:rPr>
            </w:pPr>
            <w:r>
              <w:rPr>
                <w:rFonts w:hint="eastAsia" w:ascii="宋体" w:hAnsi="宋体" w:cs="宋体"/>
                <w:sz w:val="24"/>
                <w:lang w:bidi="ar"/>
              </w:rPr>
              <w:t>清扫保洁（含机械化运作）</w:t>
            </w:r>
          </w:p>
        </w:tc>
        <w:tc>
          <w:tcPr>
            <w:tcW w:w="4518" w:type="dxa"/>
            <w:noWrap w:val="0"/>
            <w:vAlign w:val="center"/>
          </w:tcPr>
          <w:p w14:paraId="7944D743">
            <w:pPr>
              <w:widowControl/>
              <w:ind w:firstLine="0"/>
              <w:jc w:val="center"/>
              <w:rPr>
                <w:rFonts w:hint="eastAsia" w:ascii="宋体" w:hAnsi="宋体" w:cs="宋体"/>
                <w:sz w:val="24"/>
                <w:lang w:bidi="ar"/>
              </w:rPr>
            </w:pPr>
            <w:r>
              <w:rPr>
                <w:rFonts w:hint="eastAsia" w:ascii="宋体" w:hAnsi="宋体" w:cs="宋体"/>
                <w:sz w:val="24"/>
                <w:lang w:bidi="ar"/>
              </w:rPr>
              <w:t>主干道、快慢车道路面的清扫保洁。</w:t>
            </w:r>
          </w:p>
        </w:tc>
        <w:tc>
          <w:tcPr>
            <w:tcW w:w="2310" w:type="dxa"/>
            <w:vMerge w:val="restart"/>
            <w:noWrap w:val="0"/>
            <w:vAlign w:val="center"/>
          </w:tcPr>
          <w:p w14:paraId="5FF273D5">
            <w:pPr>
              <w:widowControl/>
              <w:ind w:firstLine="0"/>
              <w:jc w:val="center"/>
              <w:rPr>
                <w:rFonts w:hint="eastAsia" w:ascii="宋体" w:hAnsi="宋体" w:eastAsia="宋体" w:cs="宋体"/>
                <w:sz w:val="24"/>
                <w:lang w:bidi="ar"/>
              </w:rPr>
            </w:pPr>
            <w:r>
              <w:rPr>
                <w:rFonts w:hint="eastAsia" w:ascii="宋体" w:hAnsi="宋体" w:eastAsia="宋体" w:cs="宋体"/>
                <w:sz w:val="24"/>
                <w:lang w:bidi="ar"/>
              </w:rPr>
              <w:t>以道路中心线至两侧围墙，横到边，竖到头。遇到厂区、居民小区出入口时，道路保洁延伸至厂区、居民小区大门口。</w:t>
            </w:r>
          </w:p>
        </w:tc>
      </w:tr>
      <w:tr w14:paraId="668E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jc w:val="center"/>
        </w:trPr>
        <w:tc>
          <w:tcPr>
            <w:tcW w:w="833" w:type="dxa"/>
            <w:noWrap w:val="0"/>
            <w:vAlign w:val="center"/>
          </w:tcPr>
          <w:p w14:paraId="1A1E0CC7">
            <w:pPr>
              <w:widowControl/>
              <w:ind w:firstLine="0"/>
              <w:jc w:val="center"/>
              <w:rPr>
                <w:rFonts w:hint="eastAsia" w:ascii="宋体" w:hAnsi="宋体" w:cs="宋体"/>
                <w:sz w:val="24"/>
                <w:lang w:bidi="ar"/>
              </w:rPr>
            </w:pPr>
            <w:r>
              <w:rPr>
                <w:rFonts w:hint="eastAsia" w:ascii="宋体" w:hAnsi="宋体" w:cs="宋体"/>
                <w:sz w:val="24"/>
                <w:lang w:bidi="ar"/>
              </w:rPr>
              <w:t>2</w:t>
            </w:r>
          </w:p>
        </w:tc>
        <w:tc>
          <w:tcPr>
            <w:tcW w:w="1577" w:type="dxa"/>
            <w:vMerge w:val="continue"/>
            <w:noWrap w:val="0"/>
            <w:vAlign w:val="center"/>
          </w:tcPr>
          <w:p w14:paraId="50E08FB0">
            <w:pPr>
              <w:widowControl/>
              <w:ind w:firstLine="0"/>
              <w:jc w:val="center"/>
              <w:rPr>
                <w:rFonts w:hint="eastAsia" w:ascii="宋体" w:hAnsi="宋体" w:cs="宋体"/>
                <w:sz w:val="24"/>
                <w:lang w:bidi="ar"/>
              </w:rPr>
            </w:pPr>
          </w:p>
        </w:tc>
        <w:tc>
          <w:tcPr>
            <w:tcW w:w="4518" w:type="dxa"/>
            <w:noWrap w:val="0"/>
            <w:vAlign w:val="center"/>
          </w:tcPr>
          <w:p w14:paraId="175FE158">
            <w:pPr>
              <w:widowControl/>
              <w:ind w:firstLine="0"/>
              <w:jc w:val="center"/>
              <w:rPr>
                <w:rFonts w:hint="eastAsia" w:ascii="宋体" w:hAnsi="宋体" w:cs="宋体"/>
                <w:sz w:val="24"/>
                <w:lang w:bidi="ar"/>
              </w:rPr>
            </w:pPr>
            <w:r>
              <w:rPr>
                <w:rFonts w:hint="eastAsia" w:ascii="宋体" w:hAnsi="宋体" w:cs="宋体"/>
                <w:sz w:val="24"/>
                <w:lang w:bidi="ar"/>
              </w:rPr>
              <w:t>清理人行道路面的清扫保洁，杂物、杂草、泥土清理。</w:t>
            </w:r>
          </w:p>
        </w:tc>
        <w:tc>
          <w:tcPr>
            <w:tcW w:w="2310" w:type="dxa"/>
            <w:vMerge w:val="continue"/>
            <w:noWrap w:val="0"/>
            <w:vAlign w:val="center"/>
          </w:tcPr>
          <w:p w14:paraId="102E92D1">
            <w:pPr>
              <w:widowControl/>
              <w:ind w:firstLine="0"/>
              <w:jc w:val="center"/>
              <w:rPr>
                <w:rFonts w:hint="eastAsia" w:ascii="宋体" w:hAnsi="宋体" w:eastAsia="宋体" w:cs="宋体"/>
                <w:sz w:val="24"/>
                <w:lang w:bidi="ar"/>
              </w:rPr>
            </w:pPr>
          </w:p>
        </w:tc>
      </w:tr>
      <w:tr w14:paraId="326D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3" w:type="dxa"/>
            <w:noWrap w:val="0"/>
            <w:vAlign w:val="center"/>
          </w:tcPr>
          <w:p w14:paraId="2DCB89B0">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3</w:t>
            </w:r>
          </w:p>
        </w:tc>
        <w:tc>
          <w:tcPr>
            <w:tcW w:w="1577" w:type="dxa"/>
            <w:vMerge w:val="continue"/>
            <w:noWrap w:val="0"/>
            <w:vAlign w:val="center"/>
          </w:tcPr>
          <w:p w14:paraId="2614D1BD">
            <w:pPr>
              <w:widowControl/>
              <w:ind w:firstLine="0"/>
              <w:jc w:val="center"/>
              <w:rPr>
                <w:rFonts w:hint="eastAsia" w:ascii="宋体" w:hAnsi="宋体" w:cs="宋体"/>
                <w:sz w:val="24"/>
                <w:lang w:bidi="ar"/>
              </w:rPr>
            </w:pPr>
          </w:p>
        </w:tc>
        <w:tc>
          <w:tcPr>
            <w:tcW w:w="4518" w:type="dxa"/>
            <w:noWrap w:val="0"/>
            <w:vAlign w:val="center"/>
          </w:tcPr>
          <w:p w14:paraId="34DD0342">
            <w:pPr>
              <w:widowControl/>
              <w:ind w:firstLine="0"/>
              <w:jc w:val="center"/>
              <w:rPr>
                <w:rFonts w:hint="eastAsia" w:ascii="宋体" w:hAnsi="宋体" w:cs="宋体"/>
                <w:sz w:val="24"/>
                <w:lang w:bidi="ar"/>
              </w:rPr>
            </w:pPr>
            <w:r>
              <w:rPr>
                <w:rFonts w:hint="eastAsia" w:ascii="宋体" w:hAnsi="宋体" w:cs="宋体"/>
                <w:sz w:val="24"/>
                <w:lang w:bidi="ar"/>
              </w:rPr>
              <w:t>清扫路面污水、积雪。</w:t>
            </w:r>
          </w:p>
        </w:tc>
        <w:tc>
          <w:tcPr>
            <w:tcW w:w="2310" w:type="dxa"/>
            <w:vMerge w:val="continue"/>
            <w:noWrap w:val="0"/>
            <w:vAlign w:val="center"/>
          </w:tcPr>
          <w:p w14:paraId="5ACFFED6">
            <w:pPr>
              <w:widowControl/>
              <w:ind w:firstLine="0"/>
              <w:jc w:val="center"/>
              <w:rPr>
                <w:rFonts w:hint="eastAsia" w:ascii="宋体" w:hAnsi="宋体" w:eastAsia="宋体" w:cs="宋体"/>
                <w:sz w:val="24"/>
                <w:lang w:bidi="ar"/>
              </w:rPr>
            </w:pPr>
          </w:p>
        </w:tc>
      </w:tr>
      <w:tr w14:paraId="0CBB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8" w:hRule="atLeast"/>
          <w:jc w:val="center"/>
        </w:trPr>
        <w:tc>
          <w:tcPr>
            <w:tcW w:w="833" w:type="dxa"/>
            <w:noWrap w:val="0"/>
            <w:vAlign w:val="center"/>
          </w:tcPr>
          <w:p w14:paraId="5E10429B">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4</w:t>
            </w:r>
          </w:p>
        </w:tc>
        <w:tc>
          <w:tcPr>
            <w:tcW w:w="1577" w:type="dxa"/>
            <w:vMerge w:val="continue"/>
            <w:noWrap w:val="0"/>
            <w:vAlign w:val="center"/>
          </w:tcPr>
          <w:p w14:paraId="4F5A25E8">
            <w:pPr>
              <w:widowControl/>
              <w:ind w:firstLine="0"/>
              <w:jc w:val="center"/>
              <w:rPr>
                <w:rFonts w:hint="eastAsia" w:ascii="宋体" w:hAnsi="宋体" w:cs="宋体"/>
                <w:sz w:val="24"/>
                <w:lang w:bidi="ar"/>
              </w:rPr>
            </w:pPr>
          </w:p>
        </w:tc>
        <w:tc>
          <w:tcPr>
            <w:tcW w:w="4518" w:type="dxa"/>
            <w:noWrap w:val="0"/>
            <w:vAlign w:val="center"/>
          </w:tcPr>
          <w:p w14:paraId="1FB3145B">
            <w:pPr>
              <w:widowControl/>
              <w:ind w:firstLine="0"/>
              <w:jc w:val="center"/>
              <w:rPr>
                <w:rFonts w:hint="eastAsia" w:ascii="宋体" w:hAnsi="宋体" w:cs="宋体"/>
                <w:sz w:val="24"/>
                <w:lang w:bidi="ar"/>
              </w:rPr>
            </w:pPr>
            <w:r>
              <w:rPr>
                <w:rFonts w:hint="eastAsia" w:ascii="宋体" w:hAnsi="宋体" w:cs="宋体"/>
                <w:sz w:val="24"/>
                <w:lang w:bidi="ar"/>
              </w:rPr>
              <w:t>区内主干道道路洒水、降尘工作。洒水作业除去雨雪天气外，春秋季每天不少于4次，冬季不少于2次，夏季不少于7次，特殊情况按甲方调度洒水。</w:t>
            </w:r>
          </w:p>
        </w:tc>
        <w:tc>
          <w:tcPr>
            <w:tcW w:w="2310" w:type="dxa"/>
            <w:vMerge w:val="continue"/>
            <w:noWrap w:val="0"/>
            <w:vAlign w:val="center"/>
          </w:tcPr>
          <w:p w14:paraId="6909E656">
            <w:pPr>
              <w:jc w:val="center"/>
              <w:rPr>
                <w:rFonts w:hint="eastAsia" w:ascii="宋体" w:hAnsi="宋体" w:eastAsia="宋体" w:cs="宋体"/>
                <w:color w:val="auto"/>
                <w:sz w:val="24"/>
                <w:szCs w:val="24"/>
                <w:highlight w:val="none"/>
              </w:rPr>
            </w:pPr>
          </w:p>
        </w:tc>
      </w:tr>
    </w:tbl>
    <w:p w14:paraId="572A338F">
      <w:pPr>
        <w:ind w:left="0" w:leftChars="0" w:firstLine="0" w:firstLineChars="0"/>
        <w:rPr>
          <w:rFonts w:hint="eastAsia" w:ascii="宋体" w:hAnsi="宋体" w:eastAsia="宋体" w:cs="宋体"/>
          <w:color w:val="auto"/>
          <w:kern w:val="0"/>
          <w:sz w:val="24"/>
          <w:szCs w:val="24"/>
          <w:highlight w:val="none"/>
          <w:lang w:val="en-US" w:eastAsia="zh-CN"/>
        </w:rPr>
      </w:pPr>
    </w:p>
    <w:p w14:paraId="5C6A0071">
      <w:pPr>
        <w:ind w:left="0" w:leftChars="0" w:firstLine="0" w:firstLineChars="0"/>
        <w:rPr>
          <w:rFonts w:hint="eastAsia" w:ascii="宋体" w:hAnsi="宋体" w:eastAsia="宋体" w:cs="宋体"/>
          <w:color w:val="auto"/>
          <w:kern w:val="0"/>
          <w:sz w:val="24"/>
          <w:szCs w:val="24"/>
          <w:highlight w:val="none"/>
          <w:lang w:val="en-US" w:eastAsia="zh-CN"/>
        </w:rPr>
      </w:pPr>
    </w:p>
    <w:p w14:paraId="66090B4F">
      <w:pPr>
        <w:ind w:left="0" w:leftChars="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098E0E34">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（二）工作质量标准</w:t>
      </w:r>
    </w:p>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283"/>
        <w:gridCol w:w="7577"/>
      </w:tblGrid>
      <w:tr w14:paraId="4B8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19" w:type="dxa"/>
            <w:noWrap w:val="0"/>
            <w:vAlign w:val="center"/>
          </w:tcPr>
          <w:p w14:paraId="16E31F55">
            <w:pPr>
              <w:widowControl/>
              <w:ind w:firstLine="0"/>
              <w:jc w:val="center"/>
              <w:rPr>
                <w:rFonts w:hint="eastAsia" w:ascii="宋体" w:hAnsi="宋体" w:cs="宋体"/>
                <w:sz w:val="24"/>
                <w:lang w:bidi="ar"/>
              </w:rPr>
            </w:pPr>
            <w:r>
              <w:rPr>
                <w:rFonts w:hint="eastAsia" w:ascii="宋体" w:hAnsi="宋体" w:cs="宋体"/>
                <w:sz w:val="24"/>
                <w:lang w:bidi="ar"/>
              </w:rPr>
              <w:t>序号</w:t>
            </w:r>
          </w:p>
        </w:tc>
        <w:tc>
          <w:tcPr>
            <w:tcW w:w="1283" w:type="dxa"/>
            <w:vMerge w:val="restart"/>
            <w:noWrap w:val="0"/>
            <w:vAlign w:val="center"/>
          </w:tcPr>
          <w:p w14:paraId="395D22FD">
            <w:pPr>
              <w:widowControl/>
              <w:ind w:firstLine="0"/>
              <w:jc w:val="center"/>
              <w:rPr>
                <w:rFonts w:hint="eastAsia" w:ascii="宋体" w:hAnsi="宋体" w:cs="宋体"/>
                <w:sz w:val="24"/>
                <w:lang w:bidi="ar"/>
              </w:rPr>
            </w:pPr>
            <w:r>
              <w:rPr>
                <w:rFonts w:hint="eastAsia" w:ascii="宋体" w:hAnsi="宋体" w:cs="宋体"/>
                <w:sz w:val="24"/>
                <w:lang w:bidi="ar"/>
              </w:rPr>
              <w:t>业务范围</w:t>
            </w:r>
          </w:p>
          <w:p w14:paraId="403E385A">
            <w:pPr>
              <w:widowControl/>
              <w:ind w:firstLine="0"/>
              <w:jc w:val="center"/>
              <w:rPr>
                <w:rFonts w:hint="eastAsia" w:ascii="宋体" w:hAnsi="宋体" w:cs="宋体"/>
                <w:sz w:val="24"/>
                <w:lang w:bidi="ar"/>
              </w:rPr>
            </w:pPr>
            <w:r>
              <w:rPr>
                <w:rFonts w:hint="eastAsia" w:ascii="宋体" w:hAnsi="宋体" w:cs="宋体"/>
                <w:sz w:val="24"/>
                <w:lang w:bidi="ar"/>
              </w:rPr>
              <w:t>清扫保洁（含雨中保洁）</w:t>
            </w:r>
          </w:p>
        </w:tc>
        <w:tc>
          <w:tcPr>
            <w:tcW w:w="7577" w:type="dxa"/>
            <w:noWrap w:val="0"/>
            <w:vAlign w:val="center"/>
          </w:tcPr>
          <w:p w14:paraId="2C027DB9">
            <w:pPr>
              <w:widowControl/>
              <w:ind w:firstLine="0"/>
              <w:jc w:val="center"/>
              <w:rPr>
                <w:rFonts w:hint="default" w:ascii="宋体" w:hAnsi="宋体" w:cs="宋体"/>
                <w:sz w:val="24"/>
                <w:lang w:val="en-US" w:eastAsia="zh-CN" w:bidi="ar"/>
              </w:rPr>
            </w:pPr>
            <w:r>
              <w:rPr>
                <w:rFonts w:hint="eastAsia" w:ascii="宋体" w:hAnsi="宋体" w:cs="宋体"/>
                <w:sz w:val="24"/>
                <w:lang w:bidi="ar"/>
              </w:rPr>
              <w:t>工作</w:t>
            </w:r>
            <w:r>
              <w:rPr>
                <w:rFonts w:hint="eastAsia" w:ascii="宋体" w:hAnsi="宋体" w:cs="宋体"/>
                <w:sz w:val="24"/>
                <w:lang w:val="en-US" w:eastAsia="zh-CN" w:bidi="ar"/>
              </w:rPr>
              <w:t>质量标准</w:t>
            </w:r>
          </w:p>
        </w:tc>
      </w:tr>
      <w:tr w14:paraId="46B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519" w:type="dxa"/>
            <w:noWrap w:val="0"/>
            <w:vAlign w:val="center"/>
          </w:tcPr>
          <w:p w14:paraId="62E86BC8">
            <w:pPr>
              <w:widowControl/>
              <w:ind w:firstLine="0"/>
              <w:jc w:val="center"/>
              <w:rPr>
                <w:rFonts w:hint="eastAsia" w:ascii="宋体" w:hAnsi="宋体" w:cs="宋体"/>
                <w:sz w:val="24"/>
                <w:lang w:bidi="ar"/>
              </w:rPr>
            </w:pPr>
            <w:r>
              <w:rPr>
                <w:rFonts w:hint="eastAsia" w:ascii="宋体" w:hAnsi="宋体" w:cs="宋体"/>
                <w:sz w:val="24"/>
                <w:lang w:bidi="ar"/>
              </w:rPr>
              <w:t>1</w:t>
            </w:r>
          </w:p>
        </w:tc>
        <w:tc>
          <w:tcPr>
            <w:tcW w:w="1283" w:type="dxa"/>
            <w:vMerge w:val="continue"/>
            <w:noWrap w:val="0"/>
            <w:vAlign w:val="center"/>
          </w:tcPr>
          <w:p w14:paraId="3C75A96F">
            <w:pPr>
              <w:widowControl/>
              <w:ind w:firstLine="0"/>
              <w:jc w:val="left"/>
              <w:rPr>
                <w:rFonts w:hint="eastAsia" w:ascii="宋体" w:hAnsi="宋体" w:cs="宋体"/>
                <w:sz w:val="24"/>
                <w:lang w:bidi="ar"/>
              </w:rPr>
            </w:pPr>
          </w:p>
        </w:tc>
        <w:tc>
          <w:tcPr>
            <w:tcW w:w="7577" w:type="dxa"/>
            <w:noWrap w:val="0"/>
            <w:vAlign w:val="center"/>
          </w:tcPr>
          <w:p w14:paraId="2D034D9D">
            <w:pPr>
              <w:widowControl/>
              <w:ind w:firstLine="0"/>
              <w:jc w:val="left"/>
              <w:rPr>
                <w:rFonts w:hint="eastAsia" w:ascii="宋体" w:hAnsi="宋体" w:cs="宋体"/>
                <w:sz w:val="24"/>
                <w:lang w:bidi="ar"/>
              </w:rPr>
            </w:pPr>
            <w:r>
              <w:rPr>
                <w:rFonts w:hint="eastAsia" w:ascii="宋体" w:hAnsi="宋体" w:cs="宋体"/>
                <w:sz w:val="24"/>
                <w:lang w:bidi="ar"/>
              </w:rPr>
              <w:t>完善组织网络体系及台账资料体系，根据工作实际设置相关岗位，明确工作职责及工作标准，层层分解，落实到人，各岗位按照责任分工分别建立不同工作记录；建立环卫设施管理、垃圾清运、道路保洁等工作台账资料；建立高效的内部联动协作、信息反馈网络和重要工作预案机制。</w:t>
            </w:r>
          </w:p>
        </w:tc>
      </w:tr>
      <w:tr w14:paraId="5EE2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19" w:type="dxa"/>
            <w:noWrap w:val="0"/>
            <w:vAlign w:val="center"/>
          </w:tcPr>
          <w:p w14:paraId="4A1FD9A6">
            <w:pPr>
              <w:widowControl/>
              <w:ind w:firstLine="0"/>
              <w:jc w:val="center"/>
              <w:rPr>
                <w:rFonts w:hint="eastAsia" w:ascii="宋体" w:hAnsi="宋体" w:cs="宋体"/>
                <w:sz w:val="24"/>
                <w:lang w:bidi="ar"/>
              </w:rPr>
            </w:pPr>
            <w:r>
              <w:rPr>
                <w:rFonts w:hint="eastAsia" w:ascii="宋体" w:hAnsi="宋体" w:cs="宋体"/>
                <w:sz w:val="24"/>
                <w:lang w:bidi="ar"/>
              </w:rPr>
              <w:t>2</w:t>
            </w:r>
          </w:p>
        </w:tc>
        <w:tc>
          <w:tcPr>
            <w:tcW w:w="1283" w:type="dxa"/>
            <w:vMerge w:val="continue"/>
            <w:noWrap w:val="0"/>
            <w:vAlign w:val="center"/>
          </w:tcPr>
          <w:p w14:paraId="609D3B0E">
            <w:pPr>
              <w:widowControl/>
              <w:ind w:firstLine="0"/>
              <w:jc w:val="left"/>
              <w:rPr>
                <w:rFonts w:hint="eastAsia" w:ascii="宋体" w:hAnsi="宋体" w:cs="宋体"/>
                <w:sz w:val="24"/>
                <w:lang w:bidi="ar"/>
              </w:rPr>
            </w:pPr>
          </w:p>
        </w:tc>
        <w:tc>
          <w:tcPr>
            <w:tcW w:w="7577" w:type="dxa"/>
            <w:noWrap w:val="0"/>
            <w:vAlign w:val="center"/>
          </w:tcPr>
          <w:p w14:paraId="766BDEB5">
            <w:pPr>
              <w:widowControl/>
              <w:ind w:firstLine="0"/>
              <w:jc w:val="left"/>
              <w:rPr>
                <w:rFonts w:hint="eastAsia" w:ascii="宋体" w:hAnsi="宋体" w:cs="宋体"/>
                <w:sz w:val="24"/>
                <w:lang w:bidi="ar"/>
              </w:rPr>
            </w:pPr>
            <w:r>
              <w:rPr>
                <w:rFonts w:hint="eastAsia" w:ascii="宋体" w:hAnsi="宋体" w:cs="宋体"/>
                <w:sz w:val="24"/>
                <w:lang w:bidi="ar"/>
              </w:rPr>
              <w:t>建立责任制，加强内部考核制度，兑现奖惩。建立考核台账，每周上报1次日常检查情况，每月上报1次考核结果。</w:t>
            </w:r>
          </w:p>
        </w:tc>
      </w:tr>
      <w:tr w14:paraId="31BB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19" w:type="dxa"/>
            <w:noWrap w:val="0"/>
            <w:vAlign w:val="center"/>
          </w:tcPr>
          <w:p w14:paraId="7A698CC8">
            <w:pPr>
              <w:widowControl/>
              <w:ind w:firstLine="0"/>
              <w:jc w:val="center"/>
              <w:rPr>
                <w:rFonts w:hint="eastAsia" w:ascii="宋体" w:hAnsi="宋体" w:cs="宋体"/>
                <w:sz w:val="24"/>
                <w:lang w:bidi="ar"/>
              </w:rPr>
            </w:pPr>
            <w:r>
              <w:rPr>
                <w:rFonts w:hint="eastAsia" w:ascii="宋体" w:hAnsi="宋体" w:cs="宋体"/>
                <w:sz w:val="24"/>
                <w:lang w:bidi="ar"/>
              </w:rPr>
              <w:t>3</w:t>
            </w:r>
          </w:p>
        </w:tc>
        <w:tc>
          <w:tcPr>
            <w:tcW w:w="1283" w:type="dxa"/>
            <w:vMerge w:val="continue"/>
            <w:noWrap w:val="0"/>
            <w:vAlign w:val="center"/>
          </w:tcPr>
          <w:p w14:paraId="02AB7225">
            <w:pPr>
              <w:widowControl/>
              <w:ind w:firstLine="0"/>
              <w:jc w:val="left"/>
              <w:rPr>
                <w:rFonts w:hint="eastAsia" w:ascii="宋体" w:hAnsi="宋体" w:cs="宋体"/>
                <w:sz w:val="24"/>
                <w:lang w:bidi="ar"/>
              </w:rPr>
            </w:pPr>
          </w:p>
        </w:tc>
        <w:tc>
          <w:tcPr>
            <w:tcW w:w="7577" w:type="dxa"/>
            <w:noWrap w:val="0"/>
            <w:vAlign w:val="center"/>
          </w:tcPr>
          <w:p w14:paraId="3F432497">
            <w:pPr>
              <w:widowControl/>
              <w:ind w:firstLine="0"/>
              <w:jc w:val="left"/>
              <w:rPr>
                <w:rFonts w:hint="eastAsia" w:ascii="宋体" w:hAnsi="宋体" w:cs="宋体"/>
                <w:sz w:val="24"/>
                <w:lang w:bidi="ar"/>
              </w:rPr>
            </w:pPr>
            <w:r>
              <w:rPr>
                <w:rFonts w:hint="eastAsia" w:ascii="宋体" w:hAnsi="宋体" w:cs="宋体"/>
                <w:sz w:val="24"/>
                <w:lang w:bidi="ar"/>
              </w:rPr>
              <w:t>按规定时间清扫保洁完成普扫路面，夏季</w:t>
            </w:r>
            <w:r>
              <w:rPr>
                <w:rFonts w:hint="eastAsia" w:ascii="宋体" w:hAnsi="宋体" w:cs="宋体"/>
                <w:sz w:val="24"/>
                <w:lang w:val="en-US" w:eastAsia="zh-CN" w:bidi="ar"/>
              </w:rPr>
              <w:t>6</w:t>
            </w:r>
            <w:r>
              <w:rPr>
                <w:rFonts w:hint="eastAsia" w:ascii="宋体" w:hAnsi="宋体" w:cs="宋体"/>
                <w:sz w:val="24"/>
                <w:lang w:bidi="ar"/>
              </w:rPr>
              <w:t>：00-</w:t>
            </w:r>
            <w:r>
              <w:rPr>
                <w:rFonts w:hint="eastAsia" w:ascii="宋体" w:hAnsi="宋体" w:cs="宋体"/>
                <w:sz w:val="24"/>
                <w:lang w:val="en-US" w:eastAsia="zh-CN" w:bidi="ar"/>
              </w:rPr>
              <w:t>8</w:t>
            </w:r>
            <w:r>
              <w:rPr>
                <w:rFonts w:hint="eastAsia" w:ascii="宋体" w:hAnsi="宋体" w:cs="宋体"/>
                <w:sz w:val="24"/>
                <w:lang w:bidi="ar"/>
              </w:rPr>
              <w:t>: 00，冬季</w:t>
            </w:r>
            <w:r>
              <w:rPr>
                <w:rFonts w:hint="eastAsia" w:ascii="宋体" w:hAnsi="宋体" w:cs="宋体"/>
                <w:sz w:val="24"/>
                <w:lang w:val="en-US" w:eastAsia="zh-CN" w:bidi="ar"/>
              </w:rPr>
              <w:t>7</w:t>
            </w:r>
            <w:r>
              <w:rPr>
                <w:rFonts w:hint="eastAsia" w:ascii="宋体" w:hAnsi="宋体" w:cs="宋体"/>
                <w:sz w:val="24"/>
                <w:lang w:bidi="ar"/>
              </w:rPr>
              <w:t>：00-</w:t>
            </w:r>
            <w:r>
              <w:rPr>
                <w:rFonts w:hint="eastAsia" w:ascii="宋体" w:hAnsi="宋体" w:cs="宋体"/>
                <w:sz w:val="24"/>
                <w:lang w:val="en-US" w:eastAsia="zh-CN" w:bidi="ar"/>
              </w:rPr>
              <w:t>9</w:t>
            </w:r>
            <w:r>
              <w:rPr>
                <w:rFonts w:hint="eastAsia" w:ascii="宋体" w:hAnsi="宋体" w:cs="宋体"/>
                <w:sz w:val="24"/>
                <w:lang w:bidi="ar"/>
              </w:rPr>
              <w:t>：00.其余时间巡回保洁。保洁期间道路上发现垃圾及杂物时，主干道应在</w:t>
            </w:r>
            <w:r>
              <w:rPr>
                <w:rFonts w:hint="eastAsia" w:ascii="宋体" w:hAnsi="宋体" w:cs="宋体"/>
                <w:sz w:val="24"/>
                <w:lang w:val="en-US" w:eastAsia="zh-CN" w:bidi="ar"/>
              </w:rPr>
              <w:t>30</w:t>
            </w:r>
            <w:r>
              <w:rPr>
                <w:rFonts w:hint="eastAsia" w:ascii="宋体" w:hAnsi="宋体" w:cs="宋体"/>
                <w:sz w:val="24"/>
                <w:lang w:bidi="ar"/>
              </w:rPr>
              <w:t>分钟，次干道应在</w:t>
            </w:r>
            <w:r>
              <w:rPr>
                <w:rFonts w:hint="eastAsia" w:ascii="宋体" w:hAnsi="宋体" w:cs="宋体"/>
                <w:sz w:val="24"/>
                <w:lang w:val="en-US" w:eastAsia="zh-CN" w:bidi="ar"/>
              </w:rPr>
              <w:t>45</w:t>
            </w:r>
            <w:r>
              <w:rPr>
                <w:rFonts w:hint="eastAsia" w:ascii="宋体" w:hAnsi="宋体" w:cs="宋体"/>
                <w:sz w:val="24"/>
                <w:lang w:bidi="ar"/>
              </w:rPr>
              <w:t>分钟内清理完毕。巡回保洁期间人员在岗尽职。</w:t>
            </w:r>
          </w:p>
        </w:tc>
      </w:tr>
      <w:tr w14:paraId="5BBA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19" w:type="dxa"/>
            <w:noWrap w:val="0"/>
            <w:vAlign w:val="center"/>
          </w:tcPr>
          <w:p w14:paraId="2310EF88">
            <w:pPr>
              <w:widowControl/>
              <w:ind w:firstLine="0"/>
              <w:jc w:val="center"/>
              <w:rPr>
                <w:rFonts w:hint="eastAsia" w:ascii="宋体" w:hAnsi="宋体" w:cs="宋体"/>
                <w:sz w:val="24"/>
                <w:lang w:bidi="ar"/>
              </w:rPr>
            </w:pPr>
            <w:r>
              <w:rPr>
                <w:rFonts w:hint="eastAsia" w:ascii="宋体" w:hAnsi="宋体" w:cs="宋体"/>
                <w:sz w:val="24"/>
                <w:lang w:bidi="ar"/>
              </w:rPr>
              <w:t>4</w:t>
            </w:r>
          </w:p>
        </w:tc>
        <w:tc>
          <w:tcPr>
            <w:tcW w:w="1283" w:type="dxa"/>
            <w:vMerge w:val="continue"/>
            <w:noWrap w:val="0"/>
            <w:vAlign w:val="center"/>
          </w:tcPr>
          <w:p w14:paraId="29329BCE">
            <w:pPr>
              <w:widowControl/>
              <w:ind w:firstLine="0"/>
              <w:jc w:val="left"/>
              <w:rPr>
                <w:rFonts w:hint="eastAsia" w:ascii="宋体" w:hAnsi="宋体" w:cs="宋体"/>
                <w:sz w:val="24"/>
                <w:lang w:bidi="ar"/>
              </w:rPr>
            </w:pPr>
          </w:p>
        </w:tc>
        <w:tc>
          <w:tcPr>
            <w:tcW w:w="7577" w:type="dxa"/>
            <w:noWrap w:val="0"/>
            <w:vAlign w:val="center"/>
          </w:tcPr>
          <w:p w14:paraId="6CFD5BAC">
            <w:pPr>
              <w:widowControl/>
              <w:ind w:firstLine="0"/>
              <w:jc w:val="left"/>
              <w:rPr>
                <w:rFonts w:hint="eastAsia" w:ascii="宋体" w:hAnsi="宋体" w:cs="宋体"/>
                <w:sz w:val="24"/>
                <w:lang w:bidi="ar"/>
              </w:rPr>
            </w:pPr>
            <w:r>
              <w:rPr>
                <w:rFonts w:hint="eastAsia" w:ascii="宋体" w:hAnsi="宋体" w:cs="宋体"/>
                <w:sz w:val="24"/>
                <w:lang w:bidi="ar"/>
              </w:rPr>
              <w:t>路面净、路牙净、人行道净、窨井净。人行道花坛、树穴内保持清洁，无杂物。无暴 漏生活及建筑垃圾。无塑料袋、纸屑、烟蒂等废弃物。</w:t>
            </w:r>
          </w:p>
        </w:tc>
      </w:tr>
      <w:tr w14:paraId="295E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9" w:type="dxa"/>
            <w:noWrap w:val="0"/>
            <w:vAlign w:val="center"/>
          </w:tcPr>
          <w:p w14:paraId="20DA201D">
            <w:pPr>
              <w:widowControl/>
              <w:ind w:firstLine="0"/>
              <w:jc w:val="center"/>
              <w:rPr>
                <w:rFonts w:hint="eastAsia" w:ascii="宋体" w:hAnsi="宋体" w:cs="宋体"/>
                <w:sz w:val="24"/>
                <w:lang w:bidi="ar"/>
              </w:rPr>
            </w:pPr>
            <w:r>
              <w:rPr>
                <w:rFonts w:hint="eastAsia" w:ascii="宋体" w:hAnsi="宋体" w:cs="宋体"/>
                <w:sz w:val="24"/>
                <w:lang w:bidi="ar"/>
              </w:rPr>
              <w:t>5</w:t>
            </w:r>
          </w:p>
        </w:tc>
        <w:tc>
          <w:tcPr>
            <w:tcW w:w="1283" w:type="dxa"/>
            <w:vMerge w:val="continue"/>
            <w:noWrap w:val="0"/>
            <w:vAlign w:val="center"/>
          </w:tcPr>
          <w:p w14:paraId="14FCFEE9">
            <w:pPr>
              <w:widowControl/>
              <w:ind w:firstLine="0"/>
              <w:jc w:val="left"/>
              <w:rPr>
                <w:rFonts w:hint="eastAsia" w:ascii="宋体" w:hAnsi="宋体" w:cs="宋体"/>
                <w:sz w:val="24"/>
                <w:lang w:bidi="ar"/>
              </w:rPr>
            </w:pPr>
          </w:p>
        </w:tc>
        <w:tc>
          <w:tcPr>
            <w:tcW w:w="7577" w:type="dxa"/>
            <w:noWrap w:val="0"/>
            <w:vAlign w:val="center"/>
          </w:tcPr>
          <w:p w14:paraId="677519B7">
            <w:pPr>
              <w:widowControl/>
              <w:ind w:firstLine="0"/>
              <w:jc w:val="left"/>
              <w:rPr>
                <w:rFonts w:hint="eastAsia" w:ascii="宋体" w:hAnsi="宋体" w:cs="宋体"/>
                <w:sz w:val="24"/>
                <w:lang w:val="en-US" w:eastAsia="zh-CN" w:bidi="ar"/>
              </w:rPr>
            </w:pPr>
            <w:r>
              <w:rPr>
                <w:rFonts w:hint="eastAsia" w:ascii="宋体" w:hAnsi="宋体" w:cs="宋体"/>
                <w:sz w:val="24"/>
                <w:lang w:val="en-US" w:eastAsia="zh-CN" w:bidi="ar"/>
              </w:rPr>
              <w:t>果皮箱、垃圾箱（桶）维护、擦拭及时，并摆放有序；路名牌等设施清擦、可视范围内纸质宣传品及各类野广告清除及时；对垃圾桶进行除臭灭蝇等药物消杀。</w:t>
            </w:r>
          </w:p>
        </w:tc>
      </w:tr>
      <w:tr w14:paraId="3378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19" w:type="dxa"/>
            <w:noWrap w:val="0"/>
            <w:vAlign w:val="center"/>
          </w:tcPr>
          <w:p w14:paraId="5D53EB78">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6</w:t>
            </w:r>
          </w:p>
        </w:tc>
        <w:tc>
          <w:tcPr>
            <w:tcW w:w="1283" w:type="dxa"/>
            <w:vMerge w:val="continue"/>
            <w:noWrap w:val="0"/>
            <w:vAlign w:val="center"/>
          </w:tcPr>
          <w:p w14:paraId="436D16A7">
            <w:pPr>
              <w:widowControl/>
              <w:ind w:firstLine="0"/>
              <w:jc w:val="left"/>
              <w:rPr>
                <w:rFonts w:hint="eastAsia" w:ascii="宋体" w:hAnsi="宋体" w:cs="宋体"/>
                <w:sz w:val="24"/>
                <w:lang w:bidi="ar"/>
              </w:rPr>
            </w:pPr>
          </w:p>
        </w:tc>
        <w:tc>
          <w:tcPr>
            <w:tcW w:w="7577" w:type="dxa"/>
            <w:noWrap w:val="0"/>
            <w:vAlign w:val="center"/>
          </w:tcPr>
          <w:p w14:paraId="53D6FD47">
            <w:pPr>
              <w:widowControl/>
              <w:ind w:firstLine="0"/>
              <w:jc w:val="left"/>
              <w:rPr>
                <w:rFonts w:hint="eastAsia" w:ascii="宋体" w:hAnsi="宋体" w:cs="宋体"/>
                <w:sz w:val="24"/>
                <w:lang w:bidi="ar"/>
              </w:rPr>
            </w:pPr>
            <w:r>
              <w:rPr>
                <w:rFonts w:hint="eastAsia" w:ascii="宋体" w:hAnsi="宋体" w:cs="宋体"/>
                <w:sz w:val="24"/>
                <w:lang w:bidi="ar"/>
              </w:rPr>
              <w:t>路面无积水，雨雪停后及时清除积水、积雪。确保路面无积存污水、积雪。</w:t>
            </w:r>
          </w:p>
        </w:tc>
      </w:tr>
      <w:tr w14:paraId="4E1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19" w:type="dxa"/>
            <w:noWrap w:val="0"/>
            <w:vAlign w:val="center"/>
          </w:tcPr>
          <w:p w14:paraId="4F2947FD">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7</w:t>
            </w:r>
          </w:p>
        </w:tc>
        <w:tc>
          <w:tcPr>
            <w:tcW w:w="1283" w:type="dxa"/>
            <w:vMerge w:val="continue"/>
            <w:noWrap w:val="0"/>
            <w:vAlign w:val="center"/>
          </w:tcPr>
          <w:p w14:paraId="2E0CFF46">
            <w:pPr>
              <w:widowControl/>
              <w:ind w:firstLine="0"/>
              <w:jc w:val="left"/>
              <w:rPr>
                <w:rFonts w:hint="eastAsia" w:ascii="宋体" w:hAnsi="宋体" w:cs="宋体"/>
                <w:sz w:val="24"/>
                <w:lang w:bidi="ar"/>
              </w:rPr>
            </w:pPr>
          </w:p>
        </w:tc>
        <w:tc>
          <w:tcPr>
            <w:tcW w:w="7577" w:type="dxa"/>
            <w:noWrap w:val="0"/>
            <w:vAlign w:val="center"/>
          </w:tcPr>
          <w:p w14:paraId="4C457FF9">
            <w:pPr>
              <w:widowControl/>
              <w:ind w:firstLine="0"/>
              <w:jc w:val="left"/>
              <w:rPr>
                <w:rFonts w:hint="eastAsia" w:ascii="宋体" w:hAnsi="宋体" w:cs="宋体"/>
                <w:sz w:val="24"/>
                <w:lang w:bidi="ar"/>
              </w:rPr>
            </w:pPr>
            <w:r>
              <w:rPr>
                <w:rFonts w:hint="eastAsia" w:ascii="宋体" w:hAnsi="宋体" w:cs="宋体"/>
                <w:sz w:val="24"/>
                <w:lang w:bidi="ar"/>
              </w:rPr>
              <w:t>路面无乱堆乱放的袋装及散乱垃圾。道路上禁止焚烧树叶等各种废弃物。</w:t>
            </w:r>
          </w:p>
        </w:tc>
      </w:tr>
      <w:tr w14:paraId="419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19" w:type="dxa"/>
            <w:noWrap w:val="0"/>
            <w:vAlign w:val="center"/>
          </w:tcPr>
          <w:p w14:paraId="4FAC1B8B">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8</w:t>
            </w:r>
          </w:p>
        </w:tc>
        <w:tc>
          <w:tcPr>
            <w:tcW w:w="1283" w:type="dxa"/>
            <w:vMerge w:val="continue"/>
            <w:noWrap w:val="0"/>
            <w:vAlign w:val="center"/>
          </w:tcPr>
          <w:p w14:paraId="1357B681">
            <w:pPr>
              <w:widowControl/>
              <w:ind w:firstLine="0"/>
              <w:jc w:val="left"/>
              <w:rPr>
                <w:rFonts w:hint="eastAsia" w:ascii="宋体" w:hAnsi="宋体" w:cs="宋体"/>
                <w:sz w:val="24"/>
                <w:lang w:bidi="ar"/>
              </w:rPr>
            </w:pPr>
          </w:p>
        </w:tc>
        <w:tc>
          <w:tcPr>
            <w:tcW w:w="7577" w:type="dxa"/>
            <w:noWrap w:val="0"/>
            <w:vAlign w:val="center"/>
          </w:tcPr>
          <w:p w14:paraId="4119AB68">
            <w:pPr>
              <w:widowControl/>
              <w:ind w:firstLine="0"/>
              <w:jc w:val="left"/>
              <w:rPr>
                <w:rFonts w:hint="eastAsia" w:ascii="宋体" w:hAnsi="宋体" w:cs="宋体"/>
                <w:sz w:val="24"/>
                <w:lang w:bidi="ar"/>
              </w:rPr>
            </w:pPr>
            <w:r>
              <w:rPr>
                <w:rFonts w:hint="eastAsia" w:ascii="宋体" w:hAnsi="宋体" w:cs="宋体"/>
                <w:sz w:val="24"/>
                <w:lang w:bidi="ar"/>
              </w:rPr>
              <w:t>各类环卫设施和工具等应保持整洁。</w:t>
            </w:r>
          </w:p>
        </w:tc>
      </w:tr>
      <w:tr w14:paraId="4101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19" w:type="dxa"/>
            <w:noWrap w:val="0"/>
            <w:vAlign w:val="center"/>
          </w:tcPr>
          <w:p w14:paraId="5549D97A">
            <w:pPr>
              <w:widowControl/>
              <w:ind w:firstLine="0"/>
              <w:jc w:val="center"/>
              <w:rPr>
                <w:rFonts w:hint="eastAsia" w:ascii="宋体" w:hAnsi="宋体" w:cs="宋体"/>
                <w:sz w:val="24"/>
                <w:lang w:eastAsia="zh-CN" w:bidi="ar"/>
              </w:rPr>
            </w:pPr>
            <w:r>
              <w:rPr>
                <w:rFonts w:hint="eastAsia" w:ascii="宋体" w:hAnsi="宋体" w:cs="宋体"/>
                <w:sz w:val="24"/>
                <w:lang w:val="en-US" w:eastAsia="zh-CN" w:bidi="ar"/>
              </w:rPr>
              <w:t>9</w:t>
            </w:r>
          </w:p>
        </w:tc>
        <w:tc>
          <w:tcPr>
            <w:tcW w:w="1283" w:type="dxa"/>
            <w:vMerge w:val="continue"/>
            <w:noWrap w:val="0"/>
            <w:vAlign w:val="center"/>
          </w:tcPr>
          <w:p w14:paraId="679DDDB3">
            <w:pPr>
              <w:widowControl/>
              <w:ind w:firstLine="0"/>
              <w:jc w:val="left"/>
              <w:rPr>
                <w:rFonts w:hint="eastAsia" w:ascii="宋体" w:hAnsi="宋体" w:cs="宋体"/>
                <w:sz w:val="24"/>
                <w:lang w:bidi="ar"/>
              </w:rPr>
            </w:pPr>
          </w:p>
        </w:tc>
        <w:tc>
          <w:tcPr>
            <w:tcW w:w="7577" w:type="dxa"/>
            <w:noWrap w:val="0"/>
            <w:vAlign w:val="center"/>
          </w:tcPr>
          <w:p w14:paraId="32DAFE08">
            <w:pPr>
              <w:widowControl/>
              <w:ind w:firstLine="0"/>
              <w:jc w:val="left"/>
              <w:rPr>
                <w:rFonts w:hint="eastAsia" w:ascii="宋体" w:hAnsi="宋体" w:cs="宋体"/>
                <w:sz w:val="24"/>
                <w:lang w:bidi="ar"/>
              </w:rPr>
            </w:pPr>
            <w:r>
              <w:rPr>
                <w:rFonts w:hint="eastAsia" w:ascii="宋体" w:hAnsi="宋体" w:cs="宋体"/>
                <w:sz w:val="24"/>
                <w:lang w:bidi="ar"/>
              </w:rPr>
              <w:t>道路洒水作业除去雨雪天气外，春秋季每天不少于</w:t>
            </w:r>
            <w:r>
              <w:rPr>
                <w:rFonts w:hint="eastAsia" w:ascii="宋体" w:hAnsi="宋体" w:cs="宋体"/>
                <w:sz w:val="24"/>
                <w:lang w:val="en-US" w:eastAsia="zh-CN" w:bidi="ar"/>
              </w:rPr>
              <w:t>4</w:t>
            </w:r>
            <w:r>
              <w:rPr>
                <w:rFonts w:hint="eastAsia" w:ascii="宋体" w:hAnsi="宋体" w:cs="宋体"/>
                <w:sz w:val="24"/>
                <w:lang w:bidi="ar"/>
              </w:rPr>
              <w:t>次，冬季不少于</w:t>
            </w:r>
            <w:r>
              <w:rPr>
                <w:rFonts w:hint="eastAsia" w:ascii="宋体" w:hAnsi="宋体" w:cs="宋体"/>
                <w:sz w:val="24"/>
                <w:lang w:val="en-US" w:eastAsia="zh-CN" w:bidi="ar"/>
              </w:rPr>
              <w:t>2</w:t>
            </w:r>
            <w:r>
              <w:rPr>
                <w:rFonts w:hint="eastAsia" w:ascii="宋体" w:hAnsi="宋体" w:cs="宋体"/>
                <w:sz w:val="24"/>
                <w:lang w:bidi="ar"/>
              </w:rPr>
              <w:t>次，夏季不少于</w:t>
            </w:r>
            <w:r>
              <w:rPr>
                <w:rFonts w:hint="eastAsia" w:ascii="宋体" w:hAnsi="宋体" w:cs="宋体"/>
                <w:sz w:val="24"/>
                <w:lang w:val="en-US" w:eastAsia="zh-CN" w:bidi="ar"/>
              </w:rPr>
              <w:t>7</w:t>
            </w:r>
            <w:r>
              <w:rPr>
                <w:rFonts w:hint="eastAsia" w:ascii="宋体" w:hAnsi="宋体" w:cs="宋体"/>
                <w:sz w:val="24"/>
                <w:lang w:bidi="ar"/>
              </w:rPr>
              <w:t>次，特殊情况按调度洒水，重大活动按通知要求及时洒水。</w:t>
            </w:r>
          </w:p>
        </w:tc>
      </w:tr>
      <w:tr w14:paraId="4871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19" w:type="dxa"/>
            <w:noWrap w:val="0"/>
            <w:vAlign w:val="center"/>
          </w:tcPr>
          <w:p w14:paraId="095CA7E8">
            <w:pPr>
              <w:widowControl/>
              <w:ind w:firstLine="0"/>
              <w:jc w:val="center"/>
              <w:rPr>
                <w:rFonts w:hint="default" w:ascii="宋体" w:hAnsi="宋体" w:cs="宋体"/>
                <w:sz w:val="24"/>
                <w:lang w:val="en-US" w:eastAsia="zh-CN" w:bidi="ar"/>
              </w:rPr>
            </w:pPr>
            <w:r>
              <w:rPr>
                <w:rFonts w:hint="eastAsia" w:ascii="宋体" w:hAnsi="宋体" w:cs="宋体"/>
                <w:sz w:val="24"/>
                <w:lang w:val="en-US" w:eastAsia="zh-CN" w:bidi="ar"/>
              </w:rPr>
              <w:t>10</w:t>
            </w:r>
          </w:p>
        </w:tc>
        <w:tc>
          <w:tcPr>
            <w:tcW w:w="1283" w:type="dxa"/>
            <w:noWrap w:val="0"/>
            <w:vAlign w:val="center"/>
          </w:tcPr>
          <w:p w14:paraId="70FB1E63">
            <w:pPr>
              <w:widowControl/>
              <w:ind w:firstLine="0"/>
              <w:jc w:val="left"/>
              <w:rPr>
                <w:rFonts w:hint="eastAsia" w:ascii="宋体" w:hAnsi="宋体" w:cs="宋体"/>
                <w:sz w:val="24"/>
                <w:lang w:bidi="ar"/>
              </w:rPr>
            </w:pPr>
          </w:p>
        </w:tc>
        <w:tc>
          <w:tcPr>
            <w:tcW w:w="7577" w:type="dxa"/>
            <w:noWrap w:val="0"/>
            <w:vAlign w:val="center"/>
          </w:tcPr>
          <w:p w14:paraId="7441A9A8">
            <w:pPr>
              <w:widowControl/>
              <w:ind w:firstLine="0"/>
              <w:jc w:val="left"/>
              <w:rPr>
                <w:rFonts w:hint="eastAsia" w:ascii="宋体" w:hAnsi="宋体" w:cs="宋体"/>
                <w:sz w:val="24"/>
                <w:lang w:bidi="ar"/>
              </w:rPr>
            </w:pPr>
            <w:r>
              <w:rPr>
                <w:rFonts w:hint="eastAsia" w:ascii="宋体" w:hAnsi="宋体" w:cs="宋体"/>
                <w:sz w:val="24"/>
                <w:lang w:bidi="ar"/>
              </w:rPr>
              <w:t>绿化带内的垃圾、漂浮物等杂物要在落地</w:t>
            </w:r>
            <w:r>
              <w:rPr>
                <w:rFonts w:hint="eastAsia" w:ascii="宋体" w:hAnsi="宋体" w:cs="宋体"/>
                <w:sz w:val="24"/>
                <w:lang w:val="en-US" w:eastAsia="zh-CN" w:bidi="ar"/>
              </w:rPr>
              <w:t>60</w:t>
            </w:r>
            <w:r>
              <w:rPr>
                <w:rFonts w:hint="eastAsia" w:ascii="宋体" w:hAnsi="宋体" w:cs="宋体"/>
                <w:sz w:val="24"/>
                <w:lang w:bidi="ar"/>
              </w:rPr>
              <w:t>分钟内清理完毕。</w:t>
            </w:r>
          </w:p>
        </w:tc>
      </w:tr>
      <w:tr w14:paraId="0CC0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19" w:type="dxa"/>
            <w:noWrap w:val="0"/>
            <w:vAlign w:val="center"/>
          </w:tcPr>
          <w:p w14:paraId="790D3293">
            <w:pPr>
              <w:widowControl/>
              <w:ind w:firstLine="0"/>
              <w:jc w:val="center"/>
              <w:rPr>
                <w:rFonts w:hint="default" w:ascii="宋体" w:hAnsi="宋体" w:cs="宋体"/>
                <w:sz w:val="24"/>
                <w:lang w:val="en-US" w:eastAsia="zh-CN" w:bidi="ar"/>
              </w:rPr>
            </w:pPr>
            <w:r>
              <w:rPr>
                <w:rFonts w:hint="eastAsia" w:ascii="宋体" w:hAnsi="宋体" w:cs="宋体"/>
                <w:sz w:val="24"/>
                <w:lang w:val="en-US" w:eastAsia="zh-CN" w:bidi="ar"/>
              </w:rPr>
              <w:t>11</w:t>
            </w:r>
          </w:p>
        </w:tc>
        <w:tc>
          <w:tcPr>
            <w:tcW w:w="1283" w:type="dxa"/>
            <w:noWrap w:val="0"/>
            <w:vAlign w:val="center"/>
          </w:tcPr>
          <w:p w14:paraId="37942D50">
            <w:pPr>
              <w:widowControl/>
              <w:ind w:firstLine="0"/>
              <w:jc w:val="left"/>
              <w:rPr>
                <w:rFonts w:hint="eastAsia" w:ascii="宋体" w:hAnsi="宋体" w:cs="宋体"/>
                <w:sz w:val="24"/>
                <w:lang w:bidi="ar"/>
              </w:rPr>
            </w:pPr>
          </w:p>
        </w:tc>
        <w:tc>
          <w:tcPr>
            <w:tcW w:w="7577" w:type="dxa"/>
            <w:noWrap w:val="0"/>
            <w:vAlign w:val="center"/>
          </w:tcPr>
          <w:p w14:paraId="183D3A9D">
            <w:pPr>
              <w:widowControl/>
              <w:ind w:firstLine="0"/>
              <w:jc w:val="left"/>
              <w:rPr>
                <w:rFonts w:hint="eastAsia" w:ascii="宋体" w:hAnsi="宋体" w:cs="宋体"/>
                <w:sz w:val="24"/>
                <w:lang w:bidi="ar"/>
              </w:rPr>
            </w:pPr>
            <w:r>
              <w:rPr>
                <w:rFonts w:hint="eastAsia" w:ascii="宋体" w:hAnsi="宋体" w:cs="宋体"/>
                <w:sz w:val="24"/>
                <w:lang w:eastAsia="en-US" w:bidi="ar"/>
              </w:rPr>
              <w:t>所有垃圾桶/箱及时清理，做到不溢桶/箱，垃圾日产日清，车走地净；车容整洁，车体外无污物、灰垢，标识清晰，密闭运输，无洒、漏、抛现象；垃圾必须按照规定运输至中转站，不得随意倾倒。</w:t>
            </w:r>
          </w:p>
        </w:tc>
      </w:tr>
    </w:tbl>
    <w:p w14:paraId="5B6DAFD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color w:val="auto"/>
          <w:kern w:val="0"/>
          <w:sz w:val="24"/>
          <w:szCs w:val="24"/>
          <w:highlight w:val="none"/>
        </w:rPr>
      </w:pPr>
      <w:r>
        <w:rPr>
          <w:rFonts w:hint="eastAsia" w:cs="Times New Roman"/>
          <w:b/>
          <w:bCs/>
          <w:color w:val="auto"/>
          <w:sz w:val="24"/>
          <w:szCs w:val="24"/>
          <w:highlight w:val="none"/>
          <w:lang w:val="en-US" w:eastAsia="zh-CN"/>
        </w:rPr>
        <w:t>四</w:t>
      </w:r>
      <w:r>
        <w:rPr>
          <w:rFonts w:hint="eastAsia" w:hAnsi="宋体" w:cs="Times New Roman"/>
          <w:b/>
          <w:bCs/>
          <w:color w:val="auto"/>
          <w:sz w:val="24"/>
          <w:szCs w:val="24"/>
          <w:highlight w:val="none"/>
          <w:lang w:val="en-US" w:eastAsia="zh-CN"/>
        </w:rPr>
        <w:t>、</w:t>
      </w:r>
      <w:r>
        <w:rPr>
          <w:rFonts w:hint="eastAsia" w:ascii="宋体" w:hAnsi="宋体" w:eastAsia="宋体" w:cs="宋体"/>
          <w:b/>
          <w:color w:val="auto"/>
          <w:kern w:val="0"/>
          <w:sz w:val="24"/>
          <w:szCs w:val="24"/>
          <w:highlight w:val="none"/>
          <w:lang w:val="en-US" w:eastAsia="zh-CN"/>
        </w:rPr>
        <w:t>人员配备及设备要求</w:t>
      </w:r>
    </w:p>
    <w:p w14:paraId="1748696C">
      <w:pPr>
        <w:pStyle w:val="28"/>
        <w:spacing w:line="360" w:lineRule="auto"/>
        <w:ind w:left="0" w:firstLine="0"/>
        <w:rPr>
          <w:rFonts w:hint="default" w:ascii="宋体" w:hAnsi="宋体" w:eastAsia="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（一）人员配置基本要求</w:t>
      </w:r>
    </w:p>
    <w:p w14:paraId="61F9048E">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1、保洁人员应有保洁相关经验，身体健康，有吃苦耐劳的精神，遵守管理规定。</w:t>
      </w:r>
    </w:p>
    <w:p w14:paraId="69D934B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2、日常管理人员应知法，懂法，守法，依法办事，必须严格遵守从业规范及安全管理规定。</w:t>
      </w:r>
    </w:p>
    <w:p w14:paraId="6419417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3、所聘用的日常管理人员有吃苦耐劳的精神和高度的责任感，受过专门的岗前培训，熟知业主的管理规定，严格履行岗位职责，善于发现各类问题，具备一定的管理经验和处理突发事件能力。</w:t>
      </w:r>
    </w:p>
    <w:p w14:paraId="665CFB4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4、本项目的项目负责人须常驻现场并不得同时兼任其他同类项目的项目负责人。</w:t>
      </w:r>
    </w:p>
    <w:p w14:paraId="7E5950C2">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5、工作人员应穿戴统一服装，文明作业。制服及配套设备要符合管理规定及季节特点。</w:t>
      </w:r>
    </w:p>
    <w:p w14:paraId="5074781C">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6、工作期间全勤上岗，临时请假者由项目经理出具书面证明且不得超过总人数的10%。</w:t>
      </w:r>
    </w:p>
    <w:p w14:paraId="3DC1BF0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7、确保24小时应急服务和承诺服务工作，县区内有固定办公地点、值班人员及联系电话。</w:t>
      </w:r>
    </w:p>
    <w:p w14:paraId="580C59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Calibri" w:hAnsi="Calibri" w:eastAsia="宋体" w:cs="Times New Roman"/>
          <w:color w:val="auto"/>
          <w:sz w:val="24"/>
          <w:szCs w:val="32"/>
          <w:highlight w:val="none"/>
        </w:rPr>
      </w:pPr>
      <w:r>
        <w:rPr>
          <w:rFonts w:hint="eastAsia" w:ascii="宋体" w:hAnsi="宋体" w:eastAsia="宋体" w:cs="宋体"/>
          <w:color w:val="auto"/>
          <w:kern w:val="0"/>
          <w:sz w:val="24"/>
          <w:szCs w:val="24"/>
          <w:highlight w:val="none"/>
          <w:lang w:val="en-US" w:eastAsia="zh-CN"/>
        </w:rPr>
        <w:t>8、本项目最低配备项目团队人员要求如下</w:t>
      </w:r>
      <w:r>
        <w:rPr>
          <w:rFonts w:hint="eastAsia" w:ascii="Calibri" w:hAnsi="Calibri" w:eastAsia="宋体" w:cs="Times New Roman"/>
          <w:color w:val="auto"/>
          <w:sz w:val="24"/>
          <w:szCs w:val="32"/>
          <w:highlight w:val="none"/>
        </w:rPr>
        <w:t>（具体人员配备情况仅需在投标文件中提供承诺书，在合同签订时提供团队人员花名册）</w:t>
      </w:r>
    </w:p>
    <w:tbl>
      <w:tblPr>
        <w:tblStyle w:val="3"/>
        <w:tblW w:w="4715" w:type="pct"/>
        <w:jc w:val="center"/>
        <w:tblLayout w:type="autofit"/>
        <w:tblCellMar>
          <w:top w:w="15" w:type="dxa"/>
          <w:left w:w="15" w:type="dxa"/>
          <w:bottom w:w="0" w:type="dxa"/>
          <w:right w:w="15" w:type="dxa"/>
        </w:tblCellMar>
      </w:tblPr>
      <w:tblGrid>
        <w:gridCol w:w="2245"/>
        <w:gridCol w:w="3778"/>
        <w:gridCol w:w="1838"/>
      </w:tblGrid>
      <w:tr w14:paraId="0892A4B6">
        <w:tblPrEx>
          <w:tblCellMar>
            <w:top w:w="15" w:type="dxa"/>
            <w:left w:w="15" w:type="dxa"/>
            <w:bottom w:w="0" w:type="dxa"/>
            <w:right w:w="15" w:type="dxa"/>
          </w:tblCellMar>
        </w:tblPrEx>
        <w:trPr>
          <w:trHeight w:val="1008" w:hRule="atLeast"/>
          <w:jc w:val="center"/>
        </w:trPr>
        <w:tc>
          <w:tcPr>
            <w:tcW w:w="1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6DA9C">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eastAsia="zh-CN"/>
              </w:rPr>
            </w:pPr>
            <w:r>
              <w:rPr>
                <w:rFonts w:hint="eastAsia" w:ascii="宋体" w:hAnsi="宋体" w:eastAsia="宋体" w:cs="宋体"/>
                <w:b/>
                <w:bCs/>
                <w:color w:val="auto"/>
                <w:kern w:val="0"/>
                <w:sz w:val="24"/>
                <w:szCs w:val="24"/>
                <w:highlight w:val="none"/>
                <w:lang w:val="en-US" w:eastAsia="zh-CN" w:bidi="ar"/>
              </w:rPr>
              <w:t>项目负责人</w:t>
            </w:r>
          </w:p>
        </w:tc>
        <w:tc>
          <w:tcPr>
            <w:tcW w:w="2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08308">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eastAsia="zh-CN"/>
              </w:rPr>
            </w:pPr>
            <w:r>
              <w:rPr>
                <w:rFonts w:hint="eastAsia" w:ascii="宋体" w:hAnsi="宋体" w:eastAsia="宋体" w:cs="宋体"/>
                <w:b/>
                <w:bCs/>
                <w:color w:val="auto"/>
                <w:kern w:val="0"/>
                <w:sz w:val="24"/>
                <w:szCs w:val="24"/>
                <w:highlight w:val="none"/>
                <w:lang w:val="en-US" w:eastAsia="zh-CN" w:bidi="ar"/>
              </w:rPr>
              <w:t>保洁人员</w:t>
            </w:r>
          </w:p>
        </w:tc>
        <w:tc>
          <w:tcPr>
            <w:tcW w:w="1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F1F92">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驾驶员</w:t>
            </w:r>
          </w:p>
        </w:tc>
      </w:tr>
      <w:tr w14:paraId="7D42D915">
        <w:tblPrEx>
          <w:tblCellMar>
            <w:top w:w="15" w:type="dxa"/>
            <w:left w:w="15" w:type="dxa"/>
            <w:bottom w:w="0" w:type="dxa"/>
            <w:right w:w="15" w:type="dxa"/>
          </w:tblCellMar>
        </w:tblPrEx>
        <w:trPr>
          <w:trHeight w:val="734" w:hRule="atLeast"/>
          <w:jc w:val="center"/>
        </w:trPr>
        <w:tc>
          <w:tcPr>
            <w:tcW w:w="1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67A1A">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rPr>
            </w:pPr>
            <w:r>
              <w:rPr>
                <w:rFonts w:hint="eastAsia" w:ascii="宋体" w:hAnsi="宋体" w:eastAsia="宋体" w:cs="宋体"/>
                <w:b/>
                <w:bCs/>
                <w:i w:val="0"/>
                <w:color w:val="auto"/>
                <w:kern w:val="0"/>
                <w:sz w:val="24"/>
                <w:szCs w:val="24"/>
                <w:highlight w:val="none"/>
                <w:u w:val="none"/>
                <w:lang w:val="en-US" w:eastAsia="zh-CN" w:bidi="ar"/>
              </w:rPr>
              <w:t xml:space="preserve">1名 </w:t>
            </w:r>
          </w:p>
        </w:tc>
        <w:tc>
          <w:tcPr>
            <w:tcW w:w="24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A4E42">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rPr>
            </w:pPr>
            <w:r>
              <w:rPr>
                <w:rFonts w:hint="eastAsia" w:cs="宋体"/>
                <w:b/>
                <w:bCs/>
                <w:i w:val="0"/>
                <w:color w:val="auto"/>
                <w:kern w:val="0"/>
                <w:sz w:val="24"/>
                <w:szCs w:val="24"/>
                <w:highlight w:val="none"/>
                <w:u w:val="none"/>
                <w:lang w:val="en-US" w:eastAsia="zh-CN" w:bidi="ar"/>
              </w:rPr>
              <w:t>34</w:t>
            </w:r>
            <w:r>
              <w:rPr>
                <w:rFonts w:hint="eastAsia" w:ascii="宋体" w:hAnsi="宋体" w:eastAsia="宋体" w:cs="宋体"/>
                <w:b/>
                <w:bCs/>
                <w:i w:val="0"/>
                <w:color w:val="auto"/>
                <w:kern w:val="0"/>
                <w:sz w:val="24"/>
                <w:szCs w:val="24"/>
                <w:highlight w:val="none"/>
                <w:u w:val="none"/>
                <w:lang w:val="en-US" w:eastAsia="zh-CN" w:bidi="ar"/>
              </w:rPr>
              <w:t>名（含保洁班长3名）</w:t>
            </w:r>
          </w:p>
        </w:tc>
        <w:tc>
          <w:tcPr>
            <w:tcW w:w="11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5E74">
            <w:pPr>
              <w:keepNext w:val="0"/>
              <w:keepLines w:val="0"/>
              <w:widowControl/>
              <w:suppressLineNumbers w:val="0"/>
              <w:jc w:val="center"/>
              <w:rPr>
                <w:rFonts w:hint="default"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3名</w:t>
            </w:r>
          </w:p>
        </w:tc>
      </w:tr>
      <w:tr w14:paraId="25B8984B">
        <w:tblPrEx>
          <w:tblCellMar>
            <w:top w:w="15" w:type="dxa"/>
            <w:left w:w="15" w:type="dxa"/>
            <w:bottom w:w="0" w:type="dxa"/>
            <w:right w:w="15" w:type="dxa"/>
          </w:tblCellMar>
        </w:tblPrEx>
        <w:trPr>
          <w:trHeight w:val="996"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BB35F">
            <w:pPr>
              <w:keepNext w:val="0"/>
              <w:keepLines w:val="0"/>
              <w:widowControl/>
              <w:suppressLineNumbers w:val="0"/>
              <w:jc w:val="center"/>
              <w:rPr>
                <w:rFonts w:hint="eastAsia" w:ascii="宋体" w:hAnsi="宋体" w:eastAsia="宋体" w:cs="宋体"/>
                <w:b/>
                <w:bCs/>
                <w:i w:val="0"/>
                <w:color w:val="auto"/>
                <w:kern w:val="0"/>
                <w:sz w:val="24"/>
                <w:szCs w:val="24"/>
                <w:highlight w:val="none"/>
                <w:u w:val="none"/>
                <w:lang w:val="en-US" w:eastAsia="zh-CN" w:bidi="ar"/>
              </w:rPr>
            </w:pPr>
            <w:r>
              <w:rPr>
                <w:rFonts w:hint="eastAsia" w:eastAsia="宋体"/>
                <w:b/>
                <w:bCs/>
                <w:color w:val="auto"/>
                <w:sz w:val="24"/>
                <w:szCs w:val="28"/>
                <w:highlight w:val="none"/>
                <w:lang w:eastAsia="en-US"/>
              </w:rPr>
              <w:t>本项目最低配置</w:t>
            </w:r>
            <w:r>
              <w:rPr>
                <w:rFonts w:hint="eastAsia"/>
                <w:b/>
                <w:bCs/>
                <w:color w:val="auto"/>
                <w:sz w:val="24"/>
                <w:szCs w:val="28"/>
                <w:highlight w:val="none"/>
                <w:lang w:val="en-US" w:eastAsia="zh-CN"/>
              </w:rPr>
              <w:t>38</w:t>
            </w:r>
            <w:r>
              <w:rPr>
                <w:rFonts w:hint="eastAsia" w:eastAsia="宋体"/>
                <w:b/>
                <w:bCs/>
                <w:color w:val="auto"/>
                <w:sz w:val="24"/>
                <w:szCs w:val="28"/>
                <w:highlight w:val="none"/>
                <w:lang w:eastAsia="en-US"/>
              </w:rPr>
              <w:t>人，人员的工资标准应不低于本项目所在地最低工资标准，必须保证不得雇用18周岁以下和6</w:t>
            </w:r>
            <w:r>
              <w:rPr>
                <w:rFonts w:hint="eastAsia" w:eastAsia="宋体"/>
                <w:b/>
                <w:bCs/>
                <w:color w:val="auto"/>
                <w:sz w:val="24"/>
                <w:szCs w:val="28"/>
                <w:highlight w:val="none"/>
                <w:lang w:val="en-US" w:eastAsia="zh-CN"/>
              </w:rPr>
              <w:t>5</w:t>
            </w:r>
            <w:r>
              <w:rPr>
                <w:rFonts w:hint="eastAsia" w:eastAsia="宋体"/>
                <w:b/>
                <w:bCs/>
                <w:color w:val="auto"/>
                <w:sz w:val="24"/>
                <w:szCs w:val="28"/>
                <w:highlight w:val="none"/>
                <w:lang w:eastAsia="en-US"/>
              </w:rPr>
              <w:t>周岁以上的人员</w:t>
            </w:r>
            <w:r>
              <w:rPr>
                <w:rFonts w:hint="eastAsia" w:eastAsia="宋体"/>
                <w:b/>
                <w:bCs/>
                <w:color w:val="auto"/>
                <w:sz w:val="24"/>
                <w:szCs w:val="28"/>
                <w:highlight w:val="none"/>
                <w:lang w:eastAsia="zh-CN"/>
              </w:rPr>
              <w:t>。</w:t>
            </w:r>
          </w:p>
        </w:tc>
      </w:tr>
    </w:tbl>
    <w:p w14:paraId="668CBE3E">
      <w:pPr>
        <w:pStyle w:val="28"/>
        <w:spacing w:line="360" w:lineRule="auto"/>
        <w:ind w:left="0" w:firstLine="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（二）设备（车辆）配置要求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126"/>
        <w:gridCol w:w="2135"/>
        <w:gridCol w:w="2136"/>
      </w:tblGrid>
      <w:tr w14:paraId="237B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19" w:type="dxa"/>
            <w:vAlign w:val="center"/>
          </w:tcPr>
          <w:p w14:paraId="5F021F1F">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洒水车</w:t>
            </w:r>
          </w:p>
        </w:tc>
        <w:tc>
          <w:tcPr>
            <w:tcW w:w="2319" w:type="dxa"/>
            <w:vAlign w:val="center"/>
          </w:tcPr>
          <w:p w14:paraId="2B4767A3">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垃圾清运车</w:t>
            </w:r>
          </w:p>
        </w:tc>
        <w:tc>
          <w:tcPr>
            <w:tcW w:w="2319" w:type="dxa"/>
            <w:vMerge w:val="restart"/>
            <w:vAlign w:val="center"/>
          </w:tcPr>
          <w:p w14:paraId="1E6BDF04">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bCs/>
                <w:color w:val="auto"/>
                <w:sz w:val="24"/>
                <w:szCs w:val="24"/>
                <w:highlight w:val="none"/>
                <w:vertAlign w:val="baseline"/>
                <w:lang w:val="en-US" w:eastAsia="zh-CN"/>
              </w:rPr>
            </w:pPr>
            <w:r>
              <w:rPr>
                <w:rFonts w:hint="eastAsia" w:ascii="宋体" w:hAnsi="宋体" w:eastAsia="宋体" w:cs="Times New Roman"/>
                <w:b/>
                <w:bCs/>
                <w:color w:val="auto"/>
                <w:sz w:val="24"/>
                <w:szCs w:val="24"/>
                <w:highlight w:val="none"/>
                <w:vertAlign w:val="baseline"/>
                <w:lang w:val="en-US" w:eastAsia="zh-CN"/>
              </w:rPr>
              <w:t>客货工具车</w:t>
            </w:r>
          </w:p>
        </w:tc>
        <w:tc>
          <w:tcPr>
            <w:tcW w:w="2320" w:type="dxa"/>
            <w:vMerge w:val="restart"/>
            <w:vAlign w:val="center"/>
          </w:tcPr>
          <w:p w14:paraId="05411E6B">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电动三轮车</w:t>
            </w:r>
          </w:p>
        </w:tc>
      </w:tr>
      <w:tr w14:paraId="50B6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19" w:type="dxa"/>
            <w:vAlign w:val="center"/>
          </w:tcPr>
          <w:p w14:paraId="49EEC75A">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Times New Roman"/>
                <w:b/>
                <w:bCs/>
                <w:color w:val="auto"/>
                <w:sz w:val="24"/>
                <w:szCs w:val="24"/>
                <w:highlight w:val="none"/>
                <w:vertAlign w:val="baseline"/>
                <w:lang w:val="en-US" w:eastAsia="zh-CN"/>
              </w:rPr>
            </w:pPr>
            <w:r>
              <w:rPr>
                <w:rFonts w:ascii="Arial" w:hAnsi="Arial" w:eastAsia="宋体" w:cs="Arial"/>
                <w:b/>
                <w:bCs/>
                <w:i w:val="0"/>
                <w:iCs w:val="0"/>
                <w:caps w:val="0"/>
                <w:color w:val="auto"/>
                <w:spacing w:val="0"/>
                <w:sz w:val="21"/>
                <w:szCs w:val="21"/>
                <w:highlight w:val="none"/>
                <w:shd w:val="clear" w:fill="FFFFFF"/>
              </w:rPr>
              <w:t>≥</w:t>
            </w:r>
            <w:r>
              <w:rPr>
                <w:rFonts w:hint="eastAsia" w:hAnsi="宋体" w:cs="Times New Roman"/>
                <w:b/>
                <w:bCs/>
                <w:color w:val="auto"/>
                <w:sz w:val="24"/>
                <w:szCs w:val="24"/>
                <w:highlight w:val="none"/>
                <w:vertAlign w:val="baseline"/>
                <w:lang w:val="en-US" w:eastAsia="zh-CN"/>
              </w:rPr>
              <w:t>12方</w:t>
            </w:r>
          </w:p>
        </w:tc>
        <w:tc>
          <w:tcPr>
            <w:tcW w:w="2319" w:type="dxa"/>
            <w:vAlign w:val="center"/>
          </w:tcPr>
          <w:p w14:paraId="78C5EFAF">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eastAsia="宋体" w:cs="Times New Roman"/>
                <w:b/>
                <w:bCs/>
                <w:color w:val="auto"/>
                <w:sz w:val="24"/>
                <w:szCs w:val="24"/>
                <w:highlight w:val="none"/>
                <w:vertAlign w:val="baseline"/>
                <w:lang w:val="en-US" w:eastAsia="zh-CN"/>
              </w:rPr>
            </w:pPr>
            <w:r>
              <w:rPr>
                <w:rFonts w:ascii="Arial" w:hAnsi="Arial" w:eastAsia="宋体" w:cs="Arial"/>
                <w:b/>
                <w:bCs/>
                <w:i w:val="0"/>
                <w:iCs w:val="0"/>
                <w:caps w:val="0"/>
                <w:color w:val="auto"/>
                <w:spacing w:val="0"/>
                <w:sz w:val="21"/>
                <w:szCs w:val="21"/>
                <w:highlight w:val="none"/>
                <w:shd w:val="clear" w:fill="FFFFFF"/>
              </w:rPr>
              <w:t>≥</w:t>
            </w:r>
            <w:r>
              <w:rPr>
                <w:rFonts w:hint="eastAsia" w:hAnsi="宋体" w:cs="Times New Roman"/>
                <w:b/>
                <w:bCs/>
                <w:color w:val="auto"/>
                <w:sz w:val="24"/>
                <w:szCs w:val="24"/>
                <w:highlight w:val="none"/>
                <w:vertAlign w:val="baseline"/>
                <w:lang w:val="en-US" w:eastAsia="zh-CN"/>
              </w:rPr>
              <w:t>10方</w:t>
            </w:r>
          </w:p>
        </w:tc>
        <w:tc>
          <w:tcPr>
            <w:tcW w:w="2319" w:type="dxa"/>
            <w:vMerge w:val="continue"/>
            <w:vAlign w:val="center"/>
          </w:tcPr>
          <w:p w14:paraId="3580C016">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bCs/>
                <w:color w:val="auto"/>
                <w:sz w:val="24"/>
                <w:szCs w:val="24"/>
                <w:highlight w:val="none"/>
                <w:vertAlign w:val="baseline"/>
                <w:lang w:val="en-US" w:eastAsia="zh-CN"/>
              </w:rPr>
            </w:pPr>
          </w:p>
        </w:tc>
        <w:tc>
          <w:tcPr>
            <w:tcW w:w="2320" w:type="dxa"/>
            <w:vMerge w:val="continue"/>
            <w:vAlign w:val="center"/>
          </w:tcPr>
          <w:p w14:paraId="29633A09">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Times New Roman"/>
                <w:b/>
                <w:bCs/>
                <w:color w:val="auto"/>
                <w:sz w:val="24"/>
                <w:szCs w:val="24"/>
                <w:highlight w:val="none"/>
                <w:vertAlign w:val="baseline"/>
                <w:lang w:val="en-US" w:eastAsia="zh-CN"/>
              </w:rPr>
            </w:pPr>
          </w:p>
        </w:tc>
      </w:tr>
      <w:tr w14:paraId="2253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319" w:type="dxa"/>
            <w:vAlign w:val="center"/>
          </w:tcPr>
          <w:p w14:paraId="273E0100">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1辆</w:t>
            </w:r>
          </w:p>
        </w:tc>
        <w:tc>
          <w:tcPr>
            <w:tcW w:w="2319" w:type="dxa"/>
            <w:vAlign w:val="center"/>
          </w:tcPr>
          <w:p w14:paraId="0A949E61">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1辆</w:t>
            </w:r>
          </w:p>
        </w:tc>
        <w:tc>
          <w:tcPr>
            <w:tcW w:w="2319" w:type="dxa"/>
            <w:vAlign w:val="center"/>
          </w:tcPr>
          <w:p w14:paraId="4B4C35E6">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1辆</w:t>
            </w:r>
          </w:p>
        </w:tc>
        <w:tc>
          <w:tcPr>
            <w:tcW w:w="2320" w:type="dxa"/>
            <w:vAlign w:val="center"/>
          </w:tcPr>
          <w:p w14:paraId="7AA315A3">
            <w:pPr>
              <w:pStyle w:val="28"/>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Times New Roman"/>
                <w:b/>
                <w:bCs/>
                <w:color w:val="auto"/>
                <w:sz w:val="24"/>
                <w:szCs w:val="24"/>
                <w:highlight w:val="none"/>
                <w:vertAlign w:val="baseline"/>
                <w:lang w:val="en-US" w:eastAsia="zh-CN"/>
              </w:rPr>
            </w:pPr>
            <w:r>
              <w:rPr>
                <w:rFonts w:hint="eastAsia" w:hAnsi="宋体" w:cs="Times New Roman"/>
                <w:b/>
                <w:bCs/>
                <w:color w:val="auto"/>
                <w:sz w:val="24"/>
                <w:szCs w:val="24"/>
                <w:highlight w:val="none"/>
                <w:vertAlign w:val="baseline"/>
                <w:lang w:val="en-US" w:eastAsia="zh-CN"/>
              </w:rPr>
              <w:t>6辆</w:t>
            </w:r>
          </w:p>
        </w:tc>
      </w:tr>
    </w:tbl>
    <w:p w14:paraId="59285E1C">
      <w:pPr>
        <w:pStyle w:val="28"/>
        <w:spacing w:line="360" w:lineRule="auto"/>
        <w:ind w:left="0" w:firstLine="0"/>
        <w:rPr>
          <w:rFonts w:ascii="宋体" w:hAnsi="宋体" w:eastAsia="宋体"/>
          <w:b w:val="0"/>
          <w:bCs w:val="0"/>
          <w:color w:val="auto"/>
          <w:sz w:val="24"/>
          <w:szCs w:val="24"/>
          <w:highlight w:val="none"/>
        </w:rPr>
      </w:pPr>
      <w:r>
        <w:rPr>
          <w:rFonts w:hint="eastAsia" w:hAnsi="宋体" w:cs="Times New Roman"/>
          <w:b/>
          <w:bCs/>
          <w:color w:val="auto"/>
          <w:sz w:val="24"/>
          <w:szCs w:val="24"/>
          <w:highlight w:val="none"/>
          <w:lang w:val="en-US" w:eastAsia="zh-CN"/>
        </w:rPr>
        <w:t>五</w:t>
      </w:r>
      <w:r>
        <w:rPr>
          <w:rFonts w:ascii="宋体" w:hAnsi="宋体" w:eastAsia="宋体" w:cs="Times New Roman"/>
          <w:b/>
          <w:bCs/>
          <w:color w:val="auto"/>
          <w:sz w:val="24"/>
          <w:szCs w:val="24"/>
          <w:highlight w:val="none"/>
          <w:lang w:val="en-US" w:eastAsia="zh-CN"/>
        </w:rPr>
        <w:t>、</w:t>
      </w:r>
      <w:r>
        <w:rPr>
          <w:rFonts w:hint="eastAsia" w:hAnsi="宋体" w:cs="Times New Roman"/>
          <w:b/>
          <w:bCs/>
          <w:color w:val="auto"/>
          <w:sz w:val="24"/>
          <w:szCs w:val="24"/>
          <w:highlight w:val="none"/>
          <w:lang w:val="en-US" w:eastAsia="zh-CN"/>
        </w:rPr>
        <w:t>质量考</w:t>
      </w:r>
      <w:r>
        <w:rPr>
          <w:rFonts w:hint="eastAsia" w:ascii="宋体" w:hAnsi="宋体" w:eastAsia="宋体" w:cs="Times New Roman"/>
          <w:b/>
          <w:bCs/>
          <w:color w:val="auto"/>
          <w:sz w:val="24"/>
          <w:szCs w:val="24"/>
          <w:highlight w:val="none"/>
          <w:lang w:val="en-US" w:eastAsia="zh-CN"/>
        </w:rPr>
        <w:t>核</w:t>
      </w:r>
    </w:p>
    <w:p w14:paraId="5197E4BD">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考核基金：月度工作经费即年度总经费平摊12个月份，由</w:t>
      </w:r>
      <w:r>
        <w:rPr>
          <w:rFonts w:hint="eastAsia" w:ascii="宋体" w:hAnsi="宋体" w:eastAsia="宋体" w:cs="Times New Roman"/>
          <w:color w:val="auto"/>
          <w:sz w:val="24"/>
          <w:szCs w:val="24"/>
          <w:highlight w:val="none"/>
          <w:lang w:eastAsia="zh-CN"/>
        </w:rPr>
        <w:t>睢宁县睢河街道办事处</w:t>
      </w:r>
      <w:r>
        <w:rPr>
          <w:rFonts w:hint="eastAsia" w:ascii="宋体" w:hAnsi="宋体" w:eastAsia="宋体" w:cs="Times New Roman"/>
          <w:color w:val="auto"/>
          <w:sz w:val="24"/>
          <w:szCs w:val="24"/>
          <w:highlight w:val="none"/>
        </w:rPr>
        <w:t>每月组织考核，根据考核结果按月兑现。</w:t>
      </w:r>
    </w:p>
    <w:p w14:paraId="05B9E4B1">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奖惩办法：</w:t>
      </w:r>
    </w:p>
    <w:p w14:paraId="183B5BBC">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A、实行累计扣分制，每月考核总分为100分，月考核高于或等于</w:t>
      </w:r>
      <w:r>
        <w:rPr>
          <w:rFonts w:hint="eastAsia" w:ascii="宋体" w:hAnsi="宋体" w:eastAsia="宋体" w:cs="Times New Roman"/>
          <w:color w:val="auto"/>
          <w:sz w:val="24"/>
          <w:szCs w:val="24"/>
          <w:highlight w:val="none"/>
          <w:lang w:val="en-US" w:eastAsia="zh-CN"/>
        </w:rPr>
        <w:t>90</w:t>
      </w:r>
      <w:r>
        <w:rPr>
          <w:rFonts w:hint="eastAsia" w:ascii="宋体" w:hAnsi="宋体" w:eastAsia="宋体" w:cs="Times New Roman"/>
          <w:color w:val="auto"/>
          <w:sz w:val="24"/>
          <w:szCs w:val="24"/>
          <w:highlight w:val="none"/>
        </w:rPr>
        <w:t>分的考核基金全额发放。</w:t>
      </w:r>
    </w:p>
    <w:p w14:paraId="1BCC21FE">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B、月考核分低于9</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分的，每低1分扣除当月考核基金的1%。</w:t>
      </w:r>
    </w:p>
    <w:p w14:paraId="2BD67889">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C、三个月平均得分低于</w:t>
      </w:r>
      <w:r>
        <w:rPr>
          <w:rFonts w:hint="eastAsia" w:ascii="宋体" w:hAnsi="宋体" w:eastAsia="宋体" w:cs="Times New Roman"/>
          <w:color w:val="auto"/>
          <w:sz w:val="24"/>
          <w:szCs w:val="24"/>
          <w:highlight w:val="none"/>
          <w:lang w:val="en-US" w:eastAsia="zh-CN"/>
        </w:rPr>
        <w:t>70</w:t>
      </w:r>
      <w:r>
        <w:rPr>
          <w:rFonts w:hint="eastAsia" w:ascii="宋体" w:hAnsi="宋体" w:eastAsia="宋体" w:cs="Times New Roman"/>
          <w:color w:val="auto"/>
          <w:sz w:val="24"/>
          <w:szCs w:val="24"/>
          <w:highlight w:val="none"/>
        </w:rPr>
        <w:t>或者当月出现重大工作失误，造成恶劣影响和后果的扣除当月全部经费，按照当月得0分计算；全年</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次得0分的，自得0分当月起，本合同自动解除，甲方将合同内所列区域的环卫保洁项目重新招投标。</w:t>
      </w:r>
    </w:p>
    <w:p w14:paraId="5AFBFAD6">
      <w:pPr>
        <w:pStyle w:val="27"/>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道路清扫保洁作业质量标准及检查考核评分细则</w:t>
      </w:r>
      <w:r>
        <w:rPr>
          <w:rFonts w:hint="eastAsia" w:ascii="宋体" w:hAnsi="宋体" w:eastAsia="宋体" w:cs="Times New Roman"/>
          <w:color w:val="auto"/>
          <w:sz w:val="24"/>
          <w:szCs w:val="24"/>
          <w:highlight w:val="none"/>
          <w:lang w:eastAsia="zh-CN"/>
        </w:rPr>
        <w:t>。</w:t>
      </w:r>
    </w:p>
    <w:tbl>
      <w:tblPr>
        <w:tblStyle w:val="3"/>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3955"/>
        <w:gridCol w:w="4999"/>
      </w:tblGrid>
      <w:tr w14:paraId="1BB7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65" w:type="dxa"/>
            <w:noWrap w:val="0"/>
            <w:vAlign w:val="center"/>
          </w:tcPr>
          <w:p w14:paraId="66366C11">
            <w:pPr>
              <w:widowControl/>
              <w:ind w:firstLine="0"/>
              <w:jc w:val="left"/>
              <w:rPr>
                <w:rFonts w:hint="eastAsia" w:ascii="宋体" w:hAnsi="宋体" w:eastAsia="宋体" w:cs="宋体"/>
                <w:sz w:val="24"/>
                <w:lang w:bidi="ar"/>
              </w:rPr>
            </w:pPr>
            <w:r>
              <w:rPr>
                <w:rFonts w:hint="eastAsia" w:ascii="宋体" w:hAnsi="宋体" w:eastAsia="宋体" w:cs="宋体"/>
                <w:sz w:val="24"/>
                <w:lang w:bidi="ar"/>
              </w:rPr>
              <w:t>作业项目</w:t>
            </w:r>
          </w:p>
        </w:tc>
        <w:tc>
          <w:tcPr>
            <w:tcW w:w="3955" w:type="dxa"/>
            <w:noWrap w:val="0"/>
            <w:vAlign w:val="center"/>
          </w:tcPr>
          <w:p w14:paraId="2D1E2789">
            <w:pPr>
              <w:widowControl/>
              <w:ind w:firstLine="0"/>
              <w:jc w:val="center"/>
              <w:rPr>
                <w:rFonts w:hint="eastAsia" w:ascii="宋体" w:hAnsi="宋体" w:eastAsia="宋体" w:cs="宋体"/>
                <w:sz w:val="24"/>
                <w:lang w:bidi="ar"/>
              </w:rPr>
            </w:pPr>
            <w:r>
              <w:rPr>
                <w:rFonts w:hint="eastAsia" w:ascii="宋体" w:hAnsi="宋体" w:eastAsia="宋体" w:cs="宋体"/>
                <w:sz w:val="24"/>
                <w:lang w:bidi="ar"/>
              </w:rPr>
              <w:t>质量标准</w:t>
            </w:r>
          </w:p>
        </w:tc>
        <w:tc>
          <w:tcPr>
            <w:tcW w:w="4999" w:type="dxa"/>
            <w:noWrap w:val="0"/>
            <w:vAlign w:val="center"/>
          </w:tcPr>
          <w:p w14:paraId="500300B8">
            <w:pPr>
              <w:widowControl/>
              <w:ind w:firstLine="0"/>
              <w:jc w:val="center"/>
              <w:rPr>
                <w:rFonts w:hint="eastAsia" w:ascii="宋体" w:hAnsi="宋体" w:eastAsia="宋体" w:cs="宋体"/>
                <w:sz w:val="24"/>
                <w:lang w:val="en-US" w:eastAsia="zh-CN" w:bidi="ar"/>
              </w:rPr>
            </w:pPr>
            <w:r>
              <w:rPr>
                <w:rFonts w:hint="eastAsia" w:ascii="宋体" w:hAnsi="宋体" w:eastAsia="宋体" w:cs="宋体"/>
                <w:sz w:val="24"/>
                <w:lang w:val="en-US" w:eastAsia="zh-CN" w:bidi="ar"/>
              </w:rPr>
              <w:t>评分细则</w:t>
            </w:r>
          </w:p>
        </w:tc>
      </w:tr>
      <w:tr w14:paraId="4888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665" w:type="dxa"/>
            <w:vMerge w:val="restart"/>
            <w:noWrap w:val="0"/>
            <w:vAlign w:val="center"/>
          </w:tcPr>
          <w:p w14:paraId="54277889">
            <w:pPr>
              <w:widowControl/>
              <w:ind w:firstLine="0"/>
              <w:jc w:val="center"/>
              <w:rPr>
                <w:rFonts w:hint="eastAsia" w:ascii="宋体" w:hAnsi="宋体" w:eastAsia="宋体" w:cs="宋体"/>
                <w:sz w:val="24"/>
                <w:lang w:bidi="ar"/>
              </w:rPr>
            </w:pPr>
          </w:p>
          <w:p w14:paraId="47612075">
            <w:pPr>
              <w:widowControl/>
              <w:ind w:firstLine="0"/>
              <w:jc w:val="center"/>
              <w:rPr>
                <w:rFonts w:hint="eastAsia" w:ascii="宋体" w:hAnsi="宋体" w:eastAsia="宋体" w:cs="宋体"/>
                <w:sz w:val="24"/>
                <w:lang w:val="en-US" w:eastAsia="zh-CN" w:bidi="ar"/>
              </w:rPr>
            </w:pPr>
            <w:r>
              <w:rPr>
                <w:rFonts w:hint="eastAsia" w:ascii="宋体" w:hAnsi="宋体" w:eastAsia="宋体" w:cs="宋体"/>
                <w:sz w:val="24"/>
                <w:lang w:val="en-US" w:eastAsia="zh-CN" w:bidi="ar"/>
              </w:rPr>
              <w:t>保洁作业</w:t>
            </w:r>
          </w:p>
          <w:p w14:paraId="12C5EA87">
            <w:pPr>
              <w:widowControl/>
              <w:ind w:firstLine="0"/>
              <w:jc w:val="center"/>
              <w:rPr>
                <w:rFonts w:hint="default" w:ascii="宋体" w:hAnsi="宋体" w:eastAsia="宋体" w:cs="宋体"/>
                <w:sz w:val="24"/>
                <w:lang w:val="en-US" w:eastAsia="zh-CN" w:bidi="ar"/>
              </w:rPr>
            </w:pPr>
            <w:r>
              <w:rPr>
                <w:rFonts w:hint="eastAsia" w:ascii="宋体" w:hAnsi="宋体" w:eastAsia="宋体" w:cs="宋体"/>
                <w:sz w:val="24"/>
                <w:lang w:val="en-US" w:eastAsia="zh-CN" w:bidi="ar"/>
              </w:rPr>
              <w:t>以及</w:t>
            </w:r>
          </w:p>
          <w:p w14:paraId="4924677D">
            <w:pPr>
              <w:widowControl/>
              <w:ind w:firstLine="0"/>
              <w:jc w:val="center"/>
              <w:rPr>
                <w:rFonts w:hint="default" w:ascii="宋体" w:hAnsi="宋体" w:eastAsia="宋体" w:cs="宋体"/>
                <w:sz w:val="24"/>
                <w:lang w:val="en-US" w:eastAsia="zh-CN" w:bidi="ar"/>
              </w:rPr>
            </w:pPr>
            <w:r>
              <w:rPr>
                <w:rFonts w:hint="eastAsia" w:ascii="宋体" w:hAnsi="宋体" w:eastAsia="宋体" w:cs="宋体"/>
                <w:sz w:val="24"/>
                <w:lang w:val="en-US" w:eastAsia="zh-CN" w:bidi="ar"/>
              </w:rPr>
              <w:t>垃圾清运作业</w:t>
            </w:r>
          </w:p>
        </w:tc>
        <w:tc>
          <w:tcPr>
            <w:tcW w:w="3955" w:type="dxa"/>
            <w:noWrap w:val="0"/>
            <w:vAlign w:val="center"/>
          </w:tcPr>
          <w:p w14:paraId="2B2B7EA3">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1</w:t>
            </w:r>
            <w:r>
              <w:rPr>
                <w:rFonts w:hint="eastAsia" w:ascii="宋体" w:hAnsi="宋体" w:eastAsia="宋体" w:cs="宋体"/>
                <w:sz w:val="24"/>
                <w:lang w:bidi="ar"/>
              </w:rPr>
              <w:t>、道路所有定额人员都必须参加普扫，然后分班保洁。保洁人员年龄不得低于18岁和超过6</w:t>
            </w:r>
            <w:r>
              <w:rPr>
                <w:rFonts w:hint="eastAsia" w:ascii="宋体" w:hAnsi="宋体" w:eastAsia="宋体" w:cs="宋体"/>
                <w:sz w:val="24"/>
                <w:lang w:val="en-US" w:eastAsia="zh-CN" w:bidi="ar"/>
              </w:rPr>
              <w:t>5</w:t>
            </w:r>
            <w:r>
              <w:rPr>
                <w:rFonts w:hint="eastAsia" w:ascii="宋体" w:hAnsi="宋体" w:eastAsia="宋体" w:cs="宋体"/>
                <w:sz w:val="24"/>
                <w:lang w:bidi="ar"/>
              </w:rPr>
              <w:t>周岁，保洁人员上岗统一着工作服和反光标志、佩带</w:t>
            </w:r>
            <w:r>
              <w:rPr>
                <w:rFonts w:hint="eastAsia" w:ascii="宋体" w:hAnsi="宋体" w:eastAsia="宋体" w:cs="宋体"/>
                <w:sz w:val="24"/>
                <w:lang w:val="en-US" w:eastAsia="zh-CN" w:bidi="ar"/>
              </w:rPr>
              <w:t>上</w:t>
            </w:r>
            <w:r>
              <w:rPr>
                <w:rFonts w:hint="eastAsia" w:ascii="宋体" w:hAnsi="宋体" w:eastAsia="宋体" w:cs="宋体"/>
                <w:sz w:val="24"/>
                <w:lang w:bidi="ar"/>
              </w:rPr>
              <w:t xml:space="preserve">岗证件，雨雪天气要统一着雨衣（裤、鞋）作业，清扫保作业规范，服务文明优质。    </w:t>
            </w:r>
          </w:p>
        </w:tc>
        <w:tc>
          <w:tcPr>
            <w:tcW w:w="4999" w:type="dxa"/>
            <w:noWrap w:val="0"/>
            <w:vAlign w:val="center"/>
          </w:tcPr>
          <w:p w14:paraId="471E9558">
            <w:pPr>
              <w:widowControl/>
              <w:ind w:firstLine="0"/>
              <w:jc w:val="both"/>
              <w:rPr>
                <w:rFonts w:hint="eastAsia" w:ascii="宋体" w:hAnsi="宋体" w:eastAsia="宋体" w:cs="宋体"/>
                <w:sz w:val="24"/>
                <w:lang w:bidi="ar"/>
              </w:rPr>
            </w:pPr>
            <w:r>
              <w:rPr>
                <w:rFonts w:hint="eastAsia" w:ascii="宋体" w:hAnsi="宋体" w:eastAsia="宋体" w:cs="宋体"/>
                <w:sz w:val="24"/>
                <w:lang w:bidi="ar"/>
              </w:rPr>
              <w:t>普扫巡回保洁人员每缺1人扣1分（100元）；保洁员年龄低于18岁和超过6</w:t>
            </w:r>
            <w:r>
              <w:rPr>
                <w:rFonts w:hint="eastAsia" w:ascii="宋体" w:hAnsi="宋体" w:eastAsia="宋体" w:cs="宋体"/>
                <w:sz w:val="24"/>
                <w:lang w:val="en-US" w:eastAsia="zh-CN" w:bidi="ar"/>
              </w:rPr>
              <w:t>5</w:t>
            </w:r>
            <w:r>
              <w:rPr>
                <w:rFonts w:hint="eastAsia" w:ascii="宋体" w:hAnsi="宋体" w:eastAsia="宋体" w:cs="宋体"/>
                <w:sz w:val="24"/>
                <w:lang w:bidi="ar"/>
              </w:rPr>
              <w:t>周岁的，每人次扣1分；保洁员串岗、聊天，上岗时未穿戴工作服和反光服、未佩带上岗证、雨雪天未统一着雨衣（裤、鞋）作业的，每人次扣1分，保洁人员在道路上焚烧垃圾，将垃圾、积灰尘土、杂物倒入绿化带、墙边、路边以及果皮箱内或扫入下水道、河道的每倒扣1分</w:t>
            </w:r>
          </w:p>
        </w:tc>
      </w:tr>
      <w:tr w14:paraId="504C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665" w:type="dxa"/>
            <w:vMerge w:val="continue"/>
            <w:noWrap w:val="0"/>
            <w:vAlign w:val="top"/>
          </w:tcPr>
          <w:p w14:paraId="74877CBD">
            <w:pPr>
              <w:widowControl/>
              <w:ind w:firstLine="0"/>
              <w:jc w:val="left"/>
              <w:rPr>
                <w:rFonts w:hint="eastAsia" w:ascii="宋体" w:hAnsi="宋体" w:eastAsia="宋体" w:cs="宋体"/>
                <w:sz w:val="24"/>
                <w:lang w:bidi="ar"/>
              </w:rPr>
            </w:pPr>
          </w:p>
        </w:tc>
        <w:tc>
          <w:tcPr>
            <w:tcW w:w="3955" w:type="dxa"/>
            <w:noWrap w:val="0"/>
            <w:vAlign w:val="center"/>
          </w:tcPr>
          <w:p w14:paraId="6C4EEB4C">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、道路清扫保洁人员工具材料齐全，大小扫把每人每月各不少于3把，保洁车要求人车随行，保洁车要求密闭，车辆保持清洁，路洁淆扫物及道路垃圾及时装车清运。</w:t>
            </w:r>
          </w:p>
        </w:tc>
        <w:tc>
          <w:tcPr>
            <w:tcW w:w="4999" w:type="dxa"/>
            <w:noWrap w:val="0"/>
            <w:vAlign w:val="center"/>
          </w:tcPr>
          <w:p w14:paraId="599CB95B">
            <w:pPr>
              <w:widowControl/>
              <w:ind w:firstLine="0"/>
              <w:jc w:val="both"/>
              <w:rPr>
                <w:rFonts w:hint="eastAsia" w:ascii="宋体" w:hAnsi="宋体" w:eastAsia="宋体" w:cs="宋体"/>
                <w:sz w:val="24"/>
                <w:lang w:bidi="ar"/>
              </w:rPr>
            </w:pPr>
            <w:r>
              <w:rPr>
                <w:rFonts w:hint="eastAsia" w:ascii="宋体" w:hAnsi="宋体" w:eastAsia="宋体" w:cs="宋体"/>
                <w:sz w:val="24"/>
                <w:lang w:bidi="ar"/>
              </w:rPr>
              <w:t xml:space="preserve">道路作业人员工具材料不达要求每人次扣1分，保洁车辆不密闭每次扣1分，无保洁车视为工具不全，工具不全一人次扣1分。   </w:t>
            </w:r>
          </w:p>
        </w:tc>
      </w:tr>
      <w:tr w14:paraId="7538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665" w:type="dxa"/>
            <w:vMerge w:val="continue"/>
            <w:noWrap w:val="0"/>
            <w:vAlign w:val="top"/>
          </w:tcPr>
          <w:p w14:paraId="4EA151B6">
            <w:pPr>
              <w:widowControl/>
              <w:ind w:firstLine="0"/>
              <w:jc w:val="left"/>
              <w:rPr>
                <w:rFonts w:hint="eastAsia" w:ascii="宋体" w:hAnsi="宋体" w:eastAsia="宋体" w:cs="宋体"/>
                <w:sz w:val="24"/>
                <w:lang w:bidi="ar"/>
              </w:rPr>
            </w:pPr>
          </w:p>
        </w:tc>
        <w:tc>
          <w:tcPr>
            <w:tcW w:w="3955" w:type="dxa"/>
            <w:noWrap w:val="0"/>
            <w:vAlign w:val="center"/>
          </w:tcPr>
          <w:p w14:paraId="13D3A3AD">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3</w:t>
            </w:r>
            <w:r>
              <w:rPr>
                <w:rFonts w:hint="eastAsia" w:ascii="宋体" w:hAnsi="宋体" w:eastAsia="宋体" w:cs="宋体"/>
                <w:sz w:val="24"/>
                <w:lang w:bidi="ar"/>
              </w:rPr>
              <w:t xml:space="preserve">、道路、街巷路面保洁质量应符合要求，垃圾及时清运，无积存、暴露垃圾，渣土撒 漏及时清理：沿路绿化带内不得有杂物、纸 屑、漂浮物；降雪天气及时组织扫雪、融雪作业。  </w:t>
            </w:r>
          </w:p>
        </w:tc>
        <w:tc>
          <w:tcPr>
            <w:tcW w:w="4999" w:type="dxa"/>
            <w:noWrap w:val="0"/>
            <w:vAlign w:val="center"/>
          </w:tcPr>
          <w:p w14:paraId="02D54C71">
            <w:pPr>
              <w:widowControl/>
              <w:ind w:firstLine="0"/>
              <w:jc w:val="both"/>
              <w:rPr>
                <w:rFonts w:hint="eastAsia" w:ascii="宋体" w:hAnsi="宋体" w:eastAsia="宋体" w:cs="宋体"/>
                <w:sz w:val="24"/>
                <w:lang w:bidi="ar"/>
              </w:rPr>
            </w:pPr>
            <w:r>
              <w:rPr>
                <w:rFonts w:hint="eastAsia" w:ascii="宋体" w:hAnsi="宋体" w:eastAsia="宋体" w:cs="宋体"/>
                <w:sz w:val="24"/>
                <w:lang w:bidi="ar"/>
              </w:rPr>
              <w:t>作业范围内有暴露垃圾堆，大垃圾堆（一板车以上）每处扣</w:t>
            </w:r>
            <w:r>
              <w:rPr>
                <w:rFonts w:hint="eastAsia" w:ascii="宋体" w:hAnsi="宋体" w:eastAsia="宋体" w:cs="宋体"/>
                <w:sz w:val="24"/>
                <w:lang w:val="en-US" w:eastAsia="zh-CN" w:bidi="ar"/>
              </w:rPr>
              <w:t>5</w:t>
            </w:r>
            <w:r>
              <w:rPr>
                <w:rFonts w:hint="eastAsia" w:ascii="宋体" w:hAnsi="宋体" w:eastAsia="宋体" w:cs="宋体"/>
                <w:sz w:val="24"/>
                <w:lang w:bidi="ar"/>
              </w:rPr>
              <w:t>分，中堆垃圾（IM2以上）每处扣</w:t>
            </w:r>
            <w:r>
              <w:rPr>
                <w:rFonts w:hint="eastAsia" w:ascii="宋体" w:hAnsi="宋体" w:eastAsia="宋体" w:cs="宋体"/>
                <w:sz w:val="24"/>
                <w:lang w:val="en-US" w:eastAsia="zh-CN" w:bidi="ar"/>
              </w:rPr>
              <w:t>2</w:t>
            </w:r>
            <w:r>
              <w:rPr>
                <w:rFonts w:hint="eastAsia" w:ascii="宋体" w:hAnsi="宋体" w:eastAsia="宋体" w:cs="宋体"/>
                <w:sz w:val="24"/>
                <w:lang w:bidi="ar"/>
              </w:rPr>
              <w:t>分，小堆垃圾每处扣1分，渣土撒漏未及时清 理的，每次扣1分，未按要求组织扫雪的，每次扣</w:t>
            </w:r>
            <w:r>
              <w:rPr>
                <w:rFonts w:hint="eastAsia" w:ascii="宋体" w:hAnsi="宋体" w:eastAsia="宋体" w:cs="宋体"/>
                <w:sz w:val="24"/>
                <w:lang w:val="en-US" w:eastAsia="zh-CN" w:bidi="ar"/>
              </w:rPr>
              <w:t>5</w:t>
            </w:r>
            <w:r>
              <w:rPr>
                <w:rFonts w:hint="eastAsia" w:ascii="宋体" w:hAnsi="宋体" w:eastAsia="宋体" w:cs="宋体"/>
                <w:sz w:val="24"/>
                <w:lang w:bidi="ar"/>
              </w:rPr>
              <w:t>分，未及时清除积雪的，道路每条扣</w:t>
            </w:r>
            <w:r>
              <w:rPr>
                <w:rFonts w:hint="eastAsia" w:ascii="宋体" w:hAnsi="宋体" w:eastAsia="宋体" w:cs="宋体"/>
                <w:sz w:val="24"/>
                <w:lang w:val="en-US" w:eastAsia="zh-CN" w:bidi="ar"/>
              </w:rPr>
              <w:t>1</w:t>
            </w:r>
            <w:r>
              <w:rPr>
                <w:rFonts w:hint="eastAsia" w:ascii="宋体" w:hAnsi="宋体" w:eastAsia="宋体" w:cs="宋体"/>
                <w:sz w:val="24"/>
                <w:lang w:bidi="ar"/>
              </w:rPr>
              <w:t>分，</w:t>
            </w:r>
          </w:p>
        </w:tc>
      </w:tr>
      <w:tr w14:paraId="56C2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5" w:type="dxa"/>
            <w:vMerge w:val="continue"/>
            <w:noWrap w:val="0"/>
            <w:vAlign w:val="top"/>
          </w:tcPr>
          <w:p w14:paraId="6262904F">
            <w:pPr>
              <w:widowControl/>
              <w:ind w:firstLine="0"/>
              <w:jc w:val="left"/>
              <w:rPr>
                <w:rFonts w:hint="eastAsia" w:ascii="宋体" w:hAnsi="宋体" w:eastAsia="宋体" w:cs="宋体"/>
                <w:sz w:val="24"/>
                <w:lang w:bidi="ar"/>
              </w:rPr>
            </w:pPr>
          </w:p>
        </w:tc>
        <w:tc>
          <w:tcPr>
            <w:tcW w:w="3955" w:type="dxa"/>
            <w:noWrap w:val="0"/>
            <w:vAlign w:val="center"/>
          </w:tcPr>
          <w:p w14:paraId="0BA3E74F">
            <w:pPr>
              <w:widowControl/>
              <w:ind w:firstLine="0"/>
              <w:jc w:val="both"/>
              <w:rPr>
                <w:rFonts w:hint="eastAsia" w:ascii="宋体" w:hAnsi="宋体" w:eastAsia="宋体" w:cs="宋体"/>
                <w:sz w:val="24"/>
                <w:lang w:val="en-US" w:eastAsia="zh-CN" w:bidi="ar"/>
              </w:rPr>
            </w:pPr>
            <w:r>
              <w:rPr>
                <w:rFonts w:hint="eastAsia" w:ascii="宋体" w:hAnsi="宋体" w:eastAsia="宋体" w:cs="宋体"/>
                <w:sz w:val="24"/>
                <w:lang w:val="en-US" w:eastAsia="zh-CN" w:bidi="ar"/>
              </w:rPr>
              <w:t>4</w:t>
            </w:r>
            <w:r>
              <w:rPr>
                <w:rFonts w:hint="eastAsia" w:ascii="宋体" w:hAnsi="宋体" w:eastAsia="宋体" w:cs="宋体"/>
                <w:sz w:val="24"/>
                <w:lang w:bidi="ar"/>
              </w:rPr>
              <w:t>、果皮箱等环卫设施厦周围环境卫生整洁，果应箱内垃圾每日清除，不得外溢</w:t>
            </w:r>
            <w:r>
              <w:rPr>
                <w:rFonts w:hint="eastAsia" w:ascii="宋体" w:hAnsi="宋体" w:eastAsia="宋体" w:cs="宋体"/>
                <w:sz w:val="24"/>
                <w:lang w:eastAsia="zh-CN" w:bidi="ar"/>
              </w:rPr>
              <w:t>。</w:t>
            </w:r>
          </w:p>
        </w:tc>
        <w:tc>
          <w:tcPr>
            <w:tcW w:w="4999" w:type="dxa"/>
            <w:noWrap w:val="0"/>
            <w:vAlign w:val="center"/>
          </w:tcPr>
          <w:p w14:paraId="6750B385">
            <w:pPr>
              <w:widowControl/>
              <w:ind w:firstLine="0"/>
              <w:jc w:val="both"/>
              <w:rPr>
                <w:rFonts w:hint="eastAsia" w:ascii="宋体" w:hAnsi="宋体" w:eastAsia="宋体" w:cs="宋体"/>
                <w:sz w:val="24"/>
                <w:lang w:bidi="ar"/>
              </w:rPr>
            </w:pPr>
            <w:r>
              <w:rPr>
                <w:rFonts w:hint="eastAsia" w:ascii="宋体" w:hAnsi="宋体" w:eastAsia="宋体" w:cs="宋体"/>
                <w:sz w:val="24"/>
                <w:lang w:bidi="ar"/>
              </w:rPr>
              <w:t>果皮箱满溢、箱体不洁的每个扣1分。</w:t>
            </w:r>
          </w:p>
        </w:tc>
      </w:tr>
      <w:tr w14:paraId="401A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65" w:type="dxa"/>
            <w:noWrap w:val="0"/>
            <w:vAlign w:val="center"/>
          </w:tcPr>
          <w:p w14:paraId="4B166FFC">
            <w:pPr>
              <w:widowControl/>
              <w:ind w:firstLine="0"/>
              <w:jc w:val="left"/>
              <w:rPr>
                <w:rFonts w:hint="eastAsia" w:ascii="宋体" w:hAnsi="宋体" w:eastAsia="宋体" w:cs="宋体"/>
                <w:sz w:val="24"/>
                <w:lang w:bidi="ar"/>
              </w:rPr>
            </w:pPr>
            <w:r>
              <w:rPr>
                <w:rFonts w:hint="eastAsia" w:ascii="宋体" w:hAnsi="宋体" w:eastAsia="宋体" w:cs="宋体"/>
                <w:sz w:val="24"/>
                <w:lang w:bidi="ar"/>
              </w:rPr>
              <w:t>洒水作业</w:t>
            </w:r>
          </w:p>
        </w:tc>
        <w:tc>
          <w:tcPr>
            <w:tcW w:w="3955" w:type="dxa"/>
            <w:noWrap w:val="0"/>
            <w:vAlign w:val="center"/>
          </w:tcPr>
          <w:p w14:paraId="54648490">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5</w:t>
            </w:r>
            <w:r>
              <w:rPr>
                <w:rFonts w:hint="eastAsia" w:ascii="宋体" w:hAnsi="宋体" w:eastAsia="宋体" w:cs="宋体"/>
                <w:sz w:val="24"/>
                <w:lang w:bidi="ar"/>
              </w:rPr>
              <w:t>、道路洒水作业除去雨雪天气外，春秋季每天不少于</w:t>
            </w:r>
            <w:r>
              <w:rPr>
                <w:rFonts w:hint="eastAsia" w:ascii="宋体" w:hAnsi="宋体" w:eastAsia="宋体" w:cs="宋体"/>
                <w:sz w:val="24"/>
                <w:lang w:val="en-US" w:eastAsia="zh-CN" w:bidi="ar"/>
              </w:rPr>
              <w:t>4</w:t>
            </w:r>
            <w:r>
              <w:rPr>
                <w:rFonts w:hint="eastAsia" w:ascii="宋体" w:hAnsi="宋体" w:eastAsia="宋体" w:cs="宋体"/>
                <w:sz w:val="24"/>
                <w:lang w:bidi="ar"/>
              </w:rPr>
              <w:t>次，冬季不少于2次，夏季不少于</w:t>
            </w:r>
            <w:r>
              <w:rPr>
                <w:rFonts w:hint="eastAsia" w:ascii="宋体" w:hAnsi="宋体" w:eastAsia="宋体" w:cs="宋体"/>
                <w:sz w:val="24"/>
                <w:lang w:val="en-US" w:eastAsia="zh-CN" w:bidi="ar"/>
              </w:rPr>
              <w:t>6</w:t>
            </w:r>
            <w:r>
              <w:rPr>
                <w:rFonts w:hint="eastAsia" w:ascii="宋体" w:hAnsi="宋体" w:eastAsia="宋体" w:cs="宋体"/>
                <w:sz w:val="24"/>
                <w:lang w:bidi="ar"/>
              </w:rPr>
              <w:t>次，特殊情况按调度洒水，重大活动按通知要求及时洒水。</w:t>
            </w:r>
          </w:p>
        </w:tc>
        <w:tc>
          <w:tcPr>
            <w:tcW w:w="4999" w:type="dxa"/>
            <w:noWrap w:val="0"/>
            <w:vAlign w:val="center"/>
          </w:tcPr>
          <w:p w14:paraId="4734F67D">
            <w:pPr>
              <w:widowControl/>
              <w:ind w:firstLine="0"/>
              <w:jc w:val="both"/>
              <w:rPr>
                <w:rFonts w:hint="eastAsia" w:ascii="宋体" w:hAnsi="宋体" w:eastAsia="宋体" w:cs="宋体"/>
                <w:sz w:val="24"/>
                <w:lang w:bidi="ar"/>
              </w:rPr>
            </w:pPr>
            <w:r>
              <w:rPr>
                <w:rFonts w:hint="eastAsia" w:ascii="宋体" w:hAnsi="宋体" w:eastAsia="宋体" w:cs="宋体"/>
                <w:sz w:val="24"/>
                <w:lang w:bidi="ar"/>
              </w:rPr>
              <w:t>未按要求洒水、发现一次扣1分。</w:t>
            </w:r>
          </w:p>
        </w:tc>
      </w:tr>
      <w:tr w14:paraId="6977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5" w:type="dxa"/>
            <w:vMerge w:val="restart"/>
            <w:noWrap w:val="0"/>
            <w:vAlign w:val="top"/>
          </w:tcPr>
          <w:p w14:paraId="74AFB53D">
            <w:pPr>
              <w:widowControl/>
              <w:ind w:firstLine="0"/>
              <w:jc w:val="left"/>
              <w:rPr>
                <w:rFonts w:hint="eastAsia" w:ascii="宋体" w:hAnsi="宋体" w:eastAsia="宋体" w:cs="宋体"/>
                <w:sz w:val="24"/>
                <w:lang w:val="en-US" w:eastAsia="zh-CN" w:bidi="ar"/>
              </w:rPr>
            </w:pPr>
          </w:p>
          <w:p w14:paraId="3301CFF9">
            <w:pPr>
              <w:widowControl/>
              <w:ind w:firstLine="0"/>
              <w:jc w:val="left"/>
              <w:rPr>
                <w:rFonts w:hint="eastAsia" w:ascii="宋体" w:hAnsi="宋体" w:eastAsia="宋体" w:cs="宋体"/>
                <w:sz w:val="24"/>
                <w:lang w:val="en-US" w:eastAsia="zh-CN" w:bidi="ar"/>
              </w:rPr>
            </w:pPr>
          </w:p>
          <w:p w14:paraId="572A823F">
            <w:pPr>
              <w:widowControl/>
              <w:ind w:firstLine="0"/>
              <w:jc w:val="left"/>
              <w:rPr>
                <w:rFonts w:hint="default" w:ascii="宋体" w:hAnsi="宋体" w:eastAsia="宋体" w:cs="宋体"/>
                <w:sz w:val="24"/>
                <w:lang w:val="en-US" w:eastAsia="zh-CN" w:bidi="ar"/>
              </w:rPr>
            </w:pPr>
            <w:r>
              <w:rPr>
                <w:rFonts w:hint="eastAsia" w:ascii="宋体" w:hAnsi="宋体" w:eastAsia="宋体" w:cs="宋体"/>
                <w:sz w:val="24"/>
                <w:lang w:val="en-US" w:eastAsia="zh-CN" w:bidi="ar"/>
              </w:rPr>
              <w:t>管理制度</w:t>
            </w:r>
          </w:p>
        </w:tc>
        <w:tc>
          <w:tcPr>
            <w:tcW w:w="3955" w:type="dxa"/>
            <w:noWrap w:val="0"/>
            <w:vAlign w:val="center"/>
          </w:tcPr>
          <w:p w14:paraId="5FA172A3">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6</w:t>
            </w:r>
            <w:r>
              <w:rPr>
                <w:rFonts w:hint="eastAsia" w:ascii="宋体" w:hAnsi="宋体" w:eastAsia="宋体" w:cs="宋体"/>
                <w:sz w:val="24"/>
                <w:lang w:bidi="ar"/>
              </w:rPr>
              <w:t xml:space="preserve">、发现问题及时整改，按要求反馈整改情况，无新闻媒体曝光。    </w:t>
            </w:r>
          </w:p>
        </w:tc>
        <w:tc>
          <w:tcPr>
            <w:tcW w:w="4999" w:type="dxa"/>
            <w:noWrap w:val="0"/>
            <w:vAlign w:val="center"/>
          </w:tcPr>
          <w:p w14:paraId="2A97816E">
            <w:pPr>
              <w:widowControl/>
              <w:ind w:firstLine="0"/>
              <w:jc w:val="both"/>
              <w:rPr>
                <w:rFonts w:hint="default" w:ascii="宋体" w:hAnsi="宋体" w:eastAsia="宋体" w:cs="宋体"/>
                <w:sz w:val="24"/>
                <w:lang w:val="en-US" w:eastAsia="zh-CN" w:bidi="ar"/>
              </w:rPr>
            </w:pPr>
            <w:r>
              <w:rPr>
                <w:rFonts w:hint="eastAsia" w:ascii="宋体" w:hAnsi="宋体" w:eastAsia="宋体" w:cs="宋体"/>
                <w:sz w:val="24"/>
                <w:lang w:bidi="ar"/>
              </w:rPr>
              <w:t>拒签整改文书的扣1分，整改后未按要求反馈扣1分，新闻媒体曝光的问题经查实的，每例扣1</w:t>
            </w:r>
            <w:r>
              <w:rPr>
                <w:rFonts w:hint="eastAsia" w:ascii="宋体" w:hAnsi="宋体" w:eastAsia="宋体" w:cs="宋体"/>
                <w:sz w:val="24"/>
                <w:lang w:val="en-US" w:eastAsia="zh-CN" w:bidi="ar"/>
              </w:rPr>
              <w:t>分。</w:t>
            </w:r>
          </w:p>
        </w:tc>
      </w:tr>
      <w:tr w14:paraId="269F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5" w:type="dxa"/>
            <w:vMerge w:val="continue"/>
            <w:noWrap w:val="0"/>
            <w:vAlign w:val="top"/>
          </w:tcPr>
          <w:p w14:paraId="0BA7B0FB">
            <w:pPr>
              <w:widowControl/>
              <w:ind w:firstLine="0"/>
              <w:jc w:val="left"/>
              <w:rPr>
                <w:rFonts w:hint="eastAsia" w:ascii="宋体" w:hAnsi="宋体" w:eastAsia="宋体" w:cs="宋体"/>
                <w:sz w:val="24"/>
                <w:lang w:bidi="ar"/>
              </w:rPr>
            </w:pPr>
          </w:p>
        </w:tc>
        <w:tc>
          <w:tcPr>
            <w:tcW w:w="3955" w:type="dxa"/>
            <w:noWrap w:val="0"/>
            <w:vAlign w:val="center"/>
          </w:tcPr>
          <w:p w14:paraId="3D84CF08">
            <w:pPr>
              <w:widowControl/>
              <w:ind w:firstLine="0"/>
              <w:jc w:val="both"/>
              <w:rPr>
                <w:rFonts w:hint="eastAsia" w:ascii="宋体" w:hAnsi="宋体" w:eastAsia="宋体" w:cs="宋体"/>
                <w:sz w:val="24"/>
                <w:lang w:bidi="ar"/>
              </w:rPr>
            </w:pPr>
            <w:r>
              <w:rPr>
                <w:rFonts w:hint="eastAsia" w:ascii="宋体" w:hAnsi="宋体" w:eastAsia="宋体" w:cs="宋体"/>
                <w:sz w:val="24"/>
                <w:lang w:val="en-US" w:eastAsia="zh-CN" w:bidi="ar"/>
              </w:rPr>
              <w:t>7</w:t>
            </w:r>
            <w:r>
              <w:rPr>
                <w:rFonts w:hint="eastAsia" w:ascii="宋体" w:hAnsi="宋体" w:eastAsia="宋体" w:cs="宋体"/>
                <w:sz w:val="24"/>
                <w:lang w:bidi="ar"/>
              </w:rPr>
              <w:t>、环卫部门组织业务会议不得缺席，迟到</w:t>
            </w:r>
            <w:r>
              <w:rPr>
                <w:rFonts w:hint="eastAsia" w:ascii="宋体" w:hAnsi="宋体" w:eastAsia="宋体" w:cs="宋体"/>
                <w:sz w:val="24"/>
                <w:lang w:eastAsia="zh-CN" w:bidi="ar"/>
              </w:rPr>
              <w:t>、</w:t>
            </w:r>
            <w:r>
              <w:rPr>
                <w:rFonts w:hint="eastAsia" w:ascii="宋体" w:hAnsi="宋体" w:eastAsia="宋体" w:cs="宋体"/>
                <w:sz w:val="24"/>
                <w:lang w:bidi="ar"/>
              </w:rPr>
              <w:t>早退；通讯工具保持24小时畅通。</w:t>
            </w:r>
          </w:p>
        </w:tc>
        <w:tc>
          <w:tcPr>
            <w:tcW w:w="4999" w:type="dxa"/>
            <w:noWrap w:val="0"/>
            <w:vAlign w:val="center"/>
          </w:tcPr>
          <w:p w14:paraId="37346FAA">
            <w:pPr>
              <w:widowControl/>
              <w:ind w:firstLine="0"/>
              <w:jc w:val="both"/>
              <w:rPr>
                <w:rFonts w:hint="eastAsia" w:ascii="宋体" w:hAnsi="宋体" w:eastAsia="宋体" w:cs="宋体"/>
                <w:sz w:val="24"/>
                <w:lang w:bidi="ar"/>
              </w:rPr>
            </w:pPr>
            <w:r>
              <w:rPr>
                <w:rFonts w:hint="eastAsia" w:ascii="宋体" w:hAnsi="宋体" w:eastAsia="宋体" w:cs="宋体"/>
                <w:sz w:val="24"/>
                <w:lang w:bidi="ar"/>
              </w:rPr>
              <w:t xml:space="preserve">会议缺席每次扣2分，迟到早退每次扣1分。通讯工具关机影响工作的，每次扣2分。 </w:t>
            </w:r>
          </w:p>
        </w:tc>
      </w:tr>
      <w:tr w14:paraId="0475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19" w:type="dxa"/>
            <w:gridSpan w:val="3"/>
            <w:noWrap w:val="0"/>
            <w:vAlign w:val="center"/>
          </w:tcPr>
          <w:p w14:paraId="7AAE0342">
            <w:pPr>
              <w:widowControl/>
              <w:ind w:firstLine="0"/>
              <w:jc w:val="left"/>
              <w:rPr>
                <w:rFonts w:hint="eastAsia" w:ascii="宋体" w:hAnsi="宋体" w:eastAsia="宋体" w:cs="宋体"/>
                <w:sz w:val="24"/>
                <w:lang w:bidi="ar"/>
              </w:rPr>
            </w:pPr>
            <w:r>
              <w:rPr>
                <w:rFonts w:hint="eastAsia" w:ascii="宋体" w:hAnsi="宋体" w:eastAsia="宋体" w:cs="宋体"/>
                <w:sz w:val="24"/>
                <w:lang w:val="en-US" w:eastAsia="zh-CN" w:bidi="ar"/>
              </w:rPr>
              <w:t>备注：以上保洁道路被市级通报扣20分，被区级通报扣10分</w:t>
            </w:r>
          </w:p>
        </w:tc>
      </w:tr>
    </w:tbl>
    <w:p w14:paraId="29CFA5B5">
      <w:pPr>
        <w:pStyle w:val="17"/>
        <w:rPr>
          <w:color w:val="auto"/>
          <w:highlight w:val="none"/>
        </w:rPr>
      </w:pPr>
    </w:p>
    <w:p w14:paraId="13B9AC7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六、项目要求</w:t>
      </w:r>
    </w:p>
    <w:p w14:paraId="1B130EE2">
      <w:pPr>
        <w:spacing w:line="360" w:lineRule="auto"/>
        <w:ind w:left="0"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1.中标人必须遵守劳动法，依法规范用工，全员签订劳动合同。依法缴纳缴存包括但不限于社会保险等法律法规规定的一切费用，按照法律、法规及政策规定发放高温津贴、加班（包括节假日加班）等费用。</w:t>
      </w:r>
      <w:r>
        <w:rPr>
          <w:rFonts w:hint="eastAsia" w:cs="宋体"/>
          <w:b w:val="0"/>
          <w:bCs w:val="0"/>
          <w:color w:val="auto"/>
          <w:sz w:val="24"/>
          <w:szCs w:val="24"/>
          <w:lang w:val="en-US" w:eastAsia="zh-CN"/>
        </w:rPr>
        <w:t>中标人</w:t>
      </w:r>
      <w:r>
        <w:rPr>
          <w:rFonts w:hint="eastAsia" w:ascii="宋体" w:hAnsi="宋体" w:eastAsia="宋体" w:cs="宋体"/>
          <w:b w:val="0"/>
          <w:bCs w:val="0"/>
          <w:color w:val="auto"/>
          <w:sz w:val="24"/>
          <w:szCs w:val="24"/>
          <w:lang w:val="en-US" w:eastAsia="zh-CN"/>
        </w:rPr>
        <w:t>应当另行为环卫工人缴纳商业保险。</w:t>
      </w:r>
    </w:p>
    <w:p w14:paraId="74AB5DF0">
      <w:pPr>
        <w:spacing w:line="360" w:lineRule="auto"/>
        <w:ind w:left="0"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2.中标人按月向采购人提供项目运行、项目管理资料，包括但不限于人员信息、工资、加班费发放、设备（车辆）信息、垃圾清运量等，并确保资料信息的真实性。</w:t>
      </w:r>
    </w:p>
    <w:p w14:paraId="585EE25C">
      <w:pPr>
        <w:spacing w:line="360" w:lineRule="auto"/>
        <w:ind w:left="0" w:firstLine="480"/>
        <w:rPr>
          <w:rFonts w:hint="eastAsia" w:ascii="宋体" w:hAnsi="宋体" w:eastAsia="宋体" w:cs="宋体"/>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bCs/>
          <w:sz w:val="24"/>
          <w:szCs w:val="24"/>
          <w:lang w:val="en-US" w:eastAsia="zh-CN"/>
        </w:rPr>
        <w:t>投标人必须在投标文件中承诺“中标后提供满足项目车辆停放需求、符合相关规范要求的停车场”</w:t>
      </w:r>
      <w:r>
        <w:rPr>
          <w:rFonts w:hint="eastAsia" w:ascii="宋体" w:hAnsi="宋体" w:eastAsia="宋体" w:cs="宋体"/>
          <w:b w:val="0"/>
          <w:bCs w:val="0"/>
          <w:sz w:val="24"/>
          <w:szCs w:val="24"/>
          <w:lang w:val="en-US" w:eastAsia="zh-CN"/>
        </w:rPr>
        <w:t>。合同签订前，中标人应提供自有产权停车场所权属证明或租赁合同和付款发票复印件（原件备查），且租赁结束日期不得早于本项目服</w:t>
      </w:r>
      <w:r>
        <w:rPr>
          <w:rFonts w:hint="eastAsia" w:ascii="宋体" w:hAnsi="宋体" w:eastAsia="宋体" w:cs="宋体"/>
          <w:sz w:val="24"/>
          <w:szCs w:val="24"/>
        </w:rPr>
        <w:t>务结束日期。如中标人未按本条规定提供相关材料，采购人有权拒绝与中标人签订合同，所有责任由中标人自行承担。</w:t>
      </w:r>
    </w:p>
    <w:p w14:paraId="68993656">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七、综合说明其它要求</w:t>
      </w:r>
    </w:p>
    <w:p w14:paraId="35369CAC">
      <w:pPr>
        <w:spacing w:line="360" w:lineRule="auto"/>
        <w:ind w:left="0" w:firstLine="48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总报价包括在服务期内保洁服务需要的人工费（包括但不限于人员工资、人员加班工资、社会保险、意外伤害保险费、高温费、慰问金等法律法规及政策规定的费用）、劳保用品、人员服装费、工具费、信息化设备购置及使用费、机械化作业车辆折旧费、保洁车辆的保养、维修、油料费、车辆保险费、考核以及在保洁过程中发生的一切费用。报价中还包括耗材、管理费、各种税费及政策性文件规定及合同包含的所有风险、责任（如保洁期内工资福利、作业条件变化、疫情防控、创建工作要求等）等各项应有费用。中标人不得再要求追加任何费用。</w:t>
      </w:r>
    </w:p>
    <w:p w14:paraId="3D33A94C">
      <w:pPr>
        <w:spacing w:line="360" w:lineRule="auto"/>
        <w:ind w:left="0" w:firstLine="48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本项目服务过程中所有安全责任由中标人承担。服务过程中因中标人责任所造成的经济损失由中标人按实际金额赔偿。中标人工作人员在岗履行职责期间（包括上下班途中），发生自身的人身伤害、伤亡，均由中标人负责处理并承担经济和人道主义上的责任，采购人不承担任何责任。中标人违反国家相关法规，与工作人员发生纠纷，均由中标人负责调解与处理，采购人不承担责任。</w:t>
      </w:r>
    </w:p>
    <w:p w14:paraId="14EFDEF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、其他要求：见招标文件第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章《拟签订的合同文本》。</w:t>
      </w:r>
    </w:p>
    <w:p w14:paraId="623EC31A">
      <w:bookmarkStart w:id="1" w:name="_GoBack"/>
      <w:bookmarkEnd w:id="1"/>
      <w:r>
        <w:rPr>
          <w:rFonts w:hint="eastAsia" w:ascii="宋体" w:hAnsi="宋体" w:eastAsia="宋体" w:cs="宋体"/>
          <w:b/>
          <w:bCs/>
          <w:sz w:val="24"/>
          <w:szCs w:val="24"/>
        </w:rPr>
        <w:t>章《拟签订的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A29C4"/>
    <w:rsid w:val="07B611C8"/>
    <w:rsid w:val="0ECA37AB"/>
    <w:rsid w:val="14CA29C4"/>
    <w:rsid w:val="27AC02E3"/>
    <w:rsid w:val="63F44780"/>
    <w:rsid w:val="6A503CD9"/>
    <w:rsid w:val="6F86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80"/>
      <w:jc w:val="both"/>
    </w:pPr>
    <w:rPr>
      <w:rFonts w:hint="default" w:ascii="宋体" w:hAnsi="宋体" w:eastAsia="宋体" w:cs="宋体"/>
      <w:sz w:val="24"/>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正文首行缩进 21"/>
    <w:basedOn w:val="7"/>
    <w:next w:val="26"/>
    <w:unhideWhenUsed/>
    <w:qFormat/>
    <w:uiPriority w:val="99"/>
    <w:pPr>
      <w:ind w:firstLine="420"/>
    </w:pPr>
  </w:style>
  <w:style w:type="paragraph" w:customStyle="1" w:styleId="7">
    <w:name w:val="正文文本缩进1"/>
    <w:basedOn w:val="8"/>
    <w:next w:val="25"/>
    <w:unhideWhenUsed/>
    <w:qFormat/>
    <w:uiPriority w:val="0"/>
    <w:pPr>
      <w:ind w:firstLine="630"/>
    </w:pPr>
    <w:rPr>
      <w:rFonts w:ascii="楷体_GB2312" w:eastAsia="楷体_GB2312"/>
      <w:sz w:val="32"/>
      <w:szCs w:val="20"/>
    </w:rPr>
  </w:style>
  <w:style w:type="paragraph" w:customStyle="1" w:styleId="8">
    <w:name w:val="正文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首行缩进11"/>
    <w:basedOn w:val="10"/>
    <w:next w:val="22"/>
    <w:qFormat/>
    <w:uiPriority w:val="0"/>
    <w:pPr>
      <w:ind w:firstLine="420"/>
    </w:pPr>
    <w:rPr>
      <w:sz w:val="24"/>
    </w:rPr>
  </w:style>
  <w:style w:type="paragraph" w:customStyle="1" w:styleId="10">
    <w:name w:val="正文文本1"/>
    <w:basedOn w:val="11"/>
    <w:next w:val="15"/>
    <w:qFormat/>
    <w:uiPriority w:val="0"/>
    <w:pPr>
      <w:spacing w:after="120"/>
    </w:pPr>
    <w:rPr>
      <w:rFonts w:ascii="Calibri" w:hAnsi="Calibri"/>
    </w:rPr>
  </w:style>
  <w:style w:type="paragraph" w:customStyle="1" w:styleId="11">
    <w:name w:val="正文13"/>
    <w:next w:val="12"/>
    <w:qFormat/>
    <w:uiPriority w:val="0"/>
    <w:pPr>
      <w:widowControl w:val="0"/>
      <w:jc w:val="both"/>
    </w:pPr>
    <w:rPr>
      <w:rFonts w:hint="default" w:ascii="Times New Roman" w:hAnsi="Times New Roman" w:eastAsia="宋体" w:cs="Times New Roman"/>
      <w:sz w:val="21"/>
      <w:szCs w:val="24"/>
    </w:rPr>
  </w:style>
  <w:style w:type="paragraph" w:customStyle="1" w:styleId="12">
    <w:name w:val="正文首行缩进1"/>
    <w:basedOn w:val="13"/>
    <w:next w:val="6"/>
    <w:qFormat/>
    <w:uiPriority w:val="0"/>
    <w:pPr>
      <w:ind w:firstLine="420"/>
    </w:pPr>
    <w:rPr>
      <w:rFonts w:ascii="Times New Roman"/>
    </w:rPr>
  </w:style>
  <w:style w:type="paragraph" w:customStyle="1" w:styleId="13">
    <w:name w:val="正文文本11"/>
    <w:basedOn w:val="14"/>
    <w:next w:val="8"/>
    <w:qFormat/>
    <w:uiPriority w:val="0"/>
    <w:pPr>
      <w:spacing w:after="120"/>
    </w:pPr>
  </w:style>
  <w:style w:type="paragraph" w:customStyle="1" w:styleId="14">
    <w:name w:val="正文112"/>
    <w:next w:val="13"/>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5">
    <w:name w:val="一级条标题"/>
    <w:basedOn w:val="16"/>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6">
    <w:name w:val="章标题"/>
    <w:next w:val="17"/>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17">
    <w:name w:val="正文1"/>
    <w:basedOn w:val="8"/>
    <w:next w:val="18"/>
    <w:qFormat/>
    <w:uiPriority w:val="0"/>
    <w:pPr>
      <w:spacing w:line="360" w:lineRule="auto"/>
      <w:ind w:firstLine="361"/>
    </w:pPr>
    <w:rPr>
      <w:rFonts w:ascii="宋体" w:hAnsi="宋体"/>
    </w:rPr>
  </w:style>
  <w:style w:type="paragraph" w:customStyle="1" w:styleId="18">
    <w:name w:val="目录 11"/>
    <w:basedOn w:val="19"/>
    <w:next w:val="17"/>
    <w:qFormat/>
    <w:uiPriority w:val="0"/>
    <w:pPr>
      <w:widowControl/>
      <w:spacing w:after="100" w:line="259" w:lineRule="auto"/>
      <w:jc w:val="left"/>
    </w:pPr>
    <w:rPr>
      <w:rFonts w:ascii="Calibri" w:hAnsi="Calibri"/>
      <w:sz w:val="22"/>
      <w:szCs w:val="22"/>
    </w:rPr>
  </w:style>
  <w:style w:type="paragraph" w:customStyle="1" w:styleId="19">
    <w:name w:val="正文12"/>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正文文本111"/>
    <w:basedOn w:val="21"/>
    <w:next w:val="19"/>
    <w:qFormat/>
    <w:uiPriority w:val="0"/>
  </w:style>
  <w:style w:type="paragraph" w:customStyle="1" w:styleId="21">
    <w:name w:val="正文1121"/>
    <w:next w:val="20"/>
    <w:qFormat/>
    <w:uiPriority w:val="0"/>
    <w:pPr>
      <w:widowControl w:val="0"/>
      <w:jc w:val="both"/>
    </w:pPr>
    <w:rPr>
      <w:rFonts w:hint="default" w:ascii="Calibri" w:hAnsi="Calibri" w:eastAsia="宋体" w:cs="Times New Roman"/>
      <w:sz w:val="21"/>
      <w:szCs w:val="24"/>
    </w:rPr>
  </w:style>
  <w:style w:type="paragraph" w:customStyle="1" w:styleId="22">
    <w:name w:val="正文首行缩进 211"/>
    <w:basedOn w:val="23"/>
    <w:qFormat/>
    <w:uiPriority w:val="0"/>
    <w:pPr>
      <w:ind w:firstLine="420"/>
    </w:pPr>
    <w:rPr>
      <w:sz w:val="24"/>
    </w:rPr>
  </w:style>
  <w:style w:type="paragraph" w:customStyle="1" w:styleId="23">
    <w:name w:val="正文文本缩进11"/>
    <w:basedOn w:val="14"/>
    <w:next w:val="24"/>
    <w:qFormat/>
    <w:uiPriority w:val="0"/>
    <w:pPr>
      <w:spacing w:line="360" w:lineRule="auto"/>
      <w:ind w:firstLine="425"/>
    </w:pPr>
  </w:style>
  <w:style w:type="paragraph" w:customStyle="1" w:styleId="24">
    <w:name w:val="寄信人地址11"/>
    <w:basedOn w:val="1"/>
    <w:qFormat/>
    <w:uiPriority w:val="0"/>
    <w:rPr>
      <w:rFonts w:ascii="Arial" w:hAnsi="Arial"/>
    </w:rPr>
  </w:style>
  <w:style w:type="paragraph" w:customStyle="1" w:styleId="25">
    <w:name w:val="寄信人地址1"/>
    <w:basedOn w:val="1"/>
    <w:unhideWhenUsed/>
    <w:qFormat/>
    <w:uiPriority w:val="0"/>
    <w:rPr>
      <w:rFonts w:ascii="Arial" w:hAnsi="Arial"/>
    </w:rPr>
  </w:style>
  <w:style w:type="paragraph" w:customStyle="1" w:styleId="26">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正文文本缩进 31"/>
    <w:basedOn w:val="8"/>
    <w:unhideWhenUsed/>
    <w:qFormat/>
    <w:uiPriority w:val="99"/>
    <w:pPr>
      <w:spacing w:line="400" w:lineRule="exact"/>
      <w:ind w:left="360"/>
    </w:pPr>
    <w:rPr>
      <w:szCs w:val="20"/>
    </w:rPr>
  </w:style>
  <w:style w:type="paragraph" w:customStyle="1" w:styleId="28">
    <w:name w:val="段"/>
    <w:basedOn w:val="8"/>
    <w:next w:val="1"/>
    <w:qFormat/>
    <w:uiPriority w:val="0"/>
    <w:pPr>
      <w:ind w:firstLine="200"/>
      <w:jc w:val="both"/>
    </w:pPr>
    <w:rPr>
      <w:rFonts w:hint="default"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4570</Words>
  <Characters>4896</Characters>
  <Lines>0</Lines>
  <Paragraphs>0</Paragraphs>
  <TotalTime>0</TotalTime>
  <ScaleCrop>false</ScaleCrop>
  <LinksUpToDate>false</LinksUpToDate>
  <CharactersWithSpaces>4918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2026-06-15T01:15:00Z</dcterms:created>
  <dc:creator>南京南大尚诚软件科技有限公司</dc:creator>
  <cp:lastModifiedBy>南京南大尚诚软件科技有限公司</cp:lastModifiedBy>
  <dcterms:modified xsi:type="dcterms:W3CDTF">2026-06-18T01:08:52Z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A4853BBA0E1348FDA5548E9874546EC7_11</vt:lpwstr>
  </property>
  <property fmtid="{D5CDD505-2E9C-101B-9397-08002B2CF9AE}" pid="4" name="KSOTemplateDocerSaveRecord">
    <vt:lpwstr>eyJoZGlkIjoiZjI5MjVmYmFmOTYyMjBlMzgwNWZkYWY4M2YxMGJkMTQiLCJ1c2VySWQiOiIxNjY0NDE2MzE4In0=</vt:lpwstr>
  </property>
</Properties>
</file>