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0C9D3" w14:textId="2A2CD4B7" w:rsidR="008A145C" w:rsidRDefault="00DC278B">
      <w:pPr>
        <w:widowControl w:val="0"/>
        <w:spacing w:line="360" w:lineRule="auto"/>
        <w:ind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如有建议或意见，请以书面形式并加盖公章、注明联系人、联系方式，于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2026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年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06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月</w:t>
      </w:r>
      <w:r>
        <w:rPr>
          <w:rFonts w:ascii="宋体" w:hAnsi="宋体" w:cs="宋体"/>
          <w:b/>
          <w:bCs/>
          <w:kern w:val="2"/>
          <w:sz w:val="24"/>
          <w:szCs w:val="24"/>
        </w:rPr>
        <w:t>18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日</w:t>
      </w:r>
      <w:r>
        <w:rPr>
          <w:rFonts w:ascii="宋体" w:hAnsi="宋体" w:cs="宋体" w:hint="eastAsia"/>
          <w:kern w:val="2"/>
          <w:sz w:val="24"/>
          <w:szCs w:val="24"/>
        </w:rPr>
        <w:t>之前送至我单位，逾期不受理（如邮寄，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2026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年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06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月</w:t>
      </w:r>
      <w:r>
        <w:rPr>
          <w:rFonts w:ascii="宋体" w:hAnsi="宋体" w:cs="宋体"/>
          <w:b/>
          <w:bCs/>
          <w:kern w:val="2"/>
          <w:sz w:val="24"/>
          <w:szCs w:val="24"/>
        </w:rPr>
        <w:t>18</w:t>
      </w:r>
      <w:bookmarkStart w:id="0" w:name="_GoBack"/>
      <w:bookmarkEnd w:id="0"/>
      <w:r>
        <w:rPr>
          <w:rFonts w:ascii="宋体" w:hAnsi="宋体" w:cs="宋体" w:hint="eastAsia"/>
          <w:b/>
          <w:bCs/>
          <w:kern w:val="2"/>
          <w:sz w:val="24"/>
          <w:szCs w:val="24"/>
        </w:rPr>
        <w:t>日</w:t>
      </w:r>
      <w:r>
        <w:rPr>
          <w:rFonts w:ascii="宋体" w:hAnsi="宋体" w:cs="宋体" w:hint="eastAsia"/>
          <w:kern w:val="2"/>
          <w:sz w:val="24"/>
          <w:szCs w:val="24"/>
        </w:rPr>
        <w:t>之后到达本单位的邮件将不再受理）。</w:t>
      </w:r>
    </w:p>
    <w:p w14:paraId="113E551C" w14:textId="77777777" w:rsidR="008A145C" w:rsidRDefault="008A145C">
      <w:pPr>
        <w:rPr>
          <w:rFonts w:ascii="仿宋" w:eastAsia="仿宋" w:hAnsi="仿宋"/>
        </w:rPr>
      </w:pPr>
    </w:p>
    <w:p w14:paraId="18FB1C62" w14:textId="77777777" w:rsidR="008A145C" w:rsidRDefault="00DC278B">
      <w:pPr>
        <w:rPr>
          <w:rFonts w:ascii="仿宋" w:eastAsia="仿宋" w:hAnsi="仿宋"/>
        </w:rPr>
      </w:pPr>
      <w:r>
        <w:rPr>
          <w:rFonts w:ascii="仿宋" w:eastAsia="仿宋" w:hAnsi="仿宋"/>
        </w:rPr>
        <w:br w:type="page"/>
      </w:r>
    </w:p>
    <w:p w14:paraId="1529A24A" w14:textId="77777777" w:rsidR="008A145C" w:rsidRDefault="00DC278B">
      <w:pPr>
        <w:pStyle w:val="ad"/>
        <w:ind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采购需求</w:t>
      </w:r>
    </w:p>
    <w:p w14:paraId="65D8D042" w14:textId="77777777" w:rsidR="008A145C" w:rsidRDefault="00DC278B">
      <w:pPr>
        <w:widowControl w:val="0"/>
        <w:spacing w:line="540" w:lineRule="exact"/>
        <w:jc w:val="both"/>
        <w:rPr>
          <w:rFonts w:ascii="宋体" w:hAnsi="宋体" w:cs="宋体"/>
          <w:b/>
          <w:kern w:val="2"/>
          <w:sz w:val="24"/>
          <w:szCs w:val="24"/>
        </w:rPr>
      </w:pPr>
      <w:r>
        <w:rPr>
          <w:rFonts w:ascii="宋体" w:hAnsi="宋体" w:cs="宋体" w:hint="eastAsia"/>
          <w:b/>
          <w:kern w:val="2"/>
          <w:sz w:val="24"/>
          <w:szCs w:val="24"/>
        </w:rPr>
        <w:t>一、项目采购需求</w:t>
      </w:r>
    </w:p>
    <w:p w14:paraId="5C1B1FF5" w14:textId="77777777" w:rsidR="008A145C" w:rsidRDefault="00DC278B">
      <w:pPr>
        <w:widowControl w:val="0"/>
        <w:spacing w:line="360" w:lineRule="auto"/>
        <w:ind w:firstLineChars="200" w:firstLine="480"/>
        <w:rPr>
          <w:rFonts w:ascii="宋体" w:hAnsi="宋体" w:cs="宋体"/>
          <w:b/>
          <w:kern w:val="2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本项目不接受总价超过</w:t>
      </w:r>
      <w:r>
        <w:rPr>
          <w:rFonts w:ascii="宋体" w:hAnsi="宋体" w:cs="宋体" w:hint="eastAsia"/>
          <w:color w:val="000000"/>
          <w:sz w:val="24"/>
          <w:szCs w:val="24"/>
        </w:rPr>
        <w:t>100</w:t>
      </w:r>
      <w:r>
        <w:rPr>
          <w:rFonts w:ascii="宋体" w:hAnsi="宋体" w:cs="宋体" w:hint="eastAsia"/>
          <w:color w:val="000000"/>
          <w:sz w:val="24"/>
          <w:szCs w:val="24"/>
        </w:rPr>
        <w:t>万元（采购项目预算金额）、单价超过</w:t>
      </w:r>
      <w:r>
        <w:rPr>
          <w:rFonts w:ascii="宋体" w:hAnsi="宋体" w:cs="宋体" w:hint="eastAsia"/>
          <w:color w:val="000000"/>
          <w:sz w:val="24"/>
          <w:szCs w:val="24"/>
        </w:rPr>
        <w:t>0.30</w:t>
      </w:r>
      <w:r>
        <w:rPr>
          <w:rFonts w:ascii="宋体" w:hAnsi="宋体" w:cs="宋体" w:hint="eastAsia"/>
          <w:color w:val="000000"/>
          <w:sz w:val="24"/>
          <w:szCs w:val="24"/>
        </w:rPr>
        <w:t>元</w:t>
      </w:r>
      <w:r>
        <w:rPr>
          <w:rFonts w:ascii="宋体" w:hAnsi="宋体" w:cs="宋体" w:hint="eastAsia"/>
          <w:color w:val="000000"/>
          <w:sz w:val="24"/>
          <w:szCs w:val="24"/>
        </w:rPr>
        <w:t>/</w:t>
      </w:r>
      <w:r>
        <w:rPr>
          <w:rFonts w:ascii="宋体" w:hAnsi="宋体" w:cs="宋体" w:hint="eastAsia"/>
          <w:color w:val="000000"/>
          <w:sz w:val="24"/>
          <w:szCs w:val="24"/>
        </w:rPr>
        <w:t>平方米的报价。以单价报价按实结算，最终支付金额不超过</w:t>
      </w:r>
      <w:r>
        <w:rPr>
          <w:rFonts w:ascii="宋体" w:hAnsi="宋体" w:cs="宋体" w:hint="eastAsia"/>
          <w:color w:val="000000"/>
          <w:sz w:val="24"/>
          <w:szCs w:val="24"/>
        </w:rPr>
        <w:t>100</w:t>
      </w:r>
      <w:r>
        <w:rPr>
          <w:rFonts w:ascii="宋体" w:hAnsi="宋体" w:cs="宋体" w:hint="eastAsia"/>
          <w:color w:val="000000"/>
          <w:sz w:val="24"/>
          <w:szCs w:val="24"/>
        </w:rPr>
        <w:t>万元。投标人报价应包括为完成本项目标的所产生的一切费用，包括不限于人工、材料、机械、差旅、编制、评审、管理、利润、规费、税金等</w:t>
      </w:r>
      <w:r>
        <w:rPr>
          <w:rFonts w:ascii="宋体" w:hAnsi="宋体" w:cs="宋体" w:hint="eastAsia"/>
          <w:color w:val="000000"/>
          <w:sz w:val="24"/>
          <w:szCs w:val="24"/>
        </w:rPr>
        <w:t>全部</w:t>
      </w:r>
      <w:r>
        <w:rPr>
          <w:rFonts w:ascii="宋体" w:hAnsi="宋体" w:cs="宋体" w:hint="eastAsia"/>
          <w:color w:val="000000"/>
          <w:sz w:val="24"/>
          <w:szCs w:val="24"/>
        </w:rPr>
        <w:t>费用。采购人不再支付报价以外的任何费用。</w:t>
      </w:r>
    </w:p>
    <w:p w14:paraId="2514EAF2" w14:textId="77777777" w:rsidR="008A145C" w:rsidRDefault="00DC278B">
      <w:pPr>
        <w:widowControl w:val="0"/>
        <w:spacing w:line="312" w:lineRule="auto"/>
        <w:jc w:val="both"/>
        <w:rPr>
          <w:rFonts w:ascii="宋体" w:hAnsi="宋体" w:cs="宋体"/>
          <w:b/>
          <w:kern w:val="2"/>
          <w:sz w:val="24"/>
          <w:szCs w:val="24"/>
        </w:rPr>
      </w:pPr>
      <w:r>
        <w:rPr>
          <w:rFonts w:ascii="宋体" w:hAnsi="宋体" w:cs="宋体" w:hint="eastAsia"/>
          <w:b/>
          <w:kern w:val="2"/>
          <w:sz w:val="24"/>
          <w:szCs w:val="24"/>
        </w:rPr>
        <w:t>二、项目概况</w:t>
      </w:r>
    </w:p>
    <w:p w14:paraId="17EFC5C8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1</w:t>
      </w:r>
      <w:r>
        <w:rPr>
          <w:rFonts w:ascii="宋体" w:hAnsi="宋体" w:cs="宋体" w:hint="eastAsia"/>
          <w:kern w:val="2"/>
          <w:sz w:val="24"/>
          <w:szCs w:val="24"/>
        </w:rPr>
        <w:t>、项目名称：</w:t>
      </w:r>
      <w:r>
        <w:rPr>
          <w:rFonts w:ascii="宋体" w:hAnsi="宋体" w:cs="宋体" w:hint="eastAsia"/>
          <w:kern w:val="2"/>
          <w:sz w:val="24"/>
          <w:szCs w:val="24"/>
        </w:rPr>
        <w:t>2026</w:t>
      </w:r>
      <w:r>
        <w:rPr>
          <w:rFonts w:ascii="宋体" w:hAnsi="宋体" w:cs="宋体" w:hint="eastAsia"/>
          <w:kern w:val="2"/>
          <w:sz w:val="24"/>
          <w:szCs w:val="24"/>
        </w:rPr>
        <w:t>年度徐州高新区测绘技术服务</w:t>
      </w:r>
    </w:p>
    <w:p w14:paraId="2A3C0179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2</w:t>
      </w:r>
      <w:r>
        <w:rPr>
          <w:rFonts w:ascii="宋体" w:hAnsi="宋体" w:cs="宋体" w:hint="eastAsia"/>
          <w:kern w:val="2"/>
          <w:sz w:val="24"/>
          <w:szCs w:val="24"/>
        </w:rPr>
        <w:t>、项目地点：徐州市</w:t>
      </w:r>
      <w:r>
        <w:rPr>
          <w:rFonts w:ascii="宋体" w:hAnsi="宋体" w:cs="宋体" w:hint="eastAsia"/>
          <w:kern w:val="2"/>
          <w:sz w:val="24"/>
          <w:szCs w:val="24"/>
        </w:rPr>
        <w:t>（</w:t>
      </w:r>
      <w:r>
        <w:rPr>
          <w:rFonts w:ascii="宋体" w:hAnsi="宋体" w:cs="宋体" w:hint="eastAsia"/>
          <w:kern w:val="2"/>
          <w:sz w:val="24"/>
          <w:szCs w:val="24"/>
        </w:rPr>
        <w:t>以</w:t>
      </w:r>
      <w:r>
        <w:rPr>
          <w:rFonts w:ascii="宋体" w:hAnsi="宋体" w:cs="宋体" w:hint="eastAsia"/>
          <w:kern w:val="2"/>
          <w:sz w:val="24"/>
          <w:szCs w:val="24"/>
        </w:rPr>
        <w:t>采购人指定地点</w:t>
      </w:r>
      <w:r>
        <w:rPr>
          <w:rFonts w:ascii="宋体" w:hAnsi="宋体" w:cs="宋体" w:hint="eastAsia"/>
          <w:kern w:val="2"/>
          <w:sz w:val="24"/>
          <w:szCs w:val="24"/>
        </w:rPr>
        <w:t>为准</w:t>
      </w:r>
      <w:r>
        <w:rPr>
          <w:rFonts w:ascii="宋体" w:hAnsi="宋体" w:cs="宋体" w:hint="eastAsia"/>
          <w:kern w:val="2"/>
          <w:sz w:val="24"/>
          <w:szCs w:val="24"/>
        </w:rPr>
        <w:t>）</w:t>
      </w:r>
      <w:r>
        <w:rPr>
          <w:rFonts w:ascii="宋体" w:hAnsi="宋体" w:cs="宋体" w:hint="eastAsia"/>
          <w:kern w:val="2"/>
          <w:sz w:val="24"/>
          <w:szCs w:val="24"/>
        </w:rPr>
        <w:t>。</w:t>
      </w:r>
    </w:p>
    <w:p w14:paraId="5D684D35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3</w:t>
      </w:r>
      <w:r>
        <w:rPr>
          <w:rFonts w:ascii="宋体" w:hAnsi="宋体" w:cs="宋体" w:hint="eastAsia"/>
          <w:kern w:val="2"/>
          <w:sz w:val="24"/>
          <w:szCs w:val="24"/>
        </w:rPr>
        <w:t>、合同履行期限：</w:t>
      </w:r>
      <w:r>
        <w:rPr>
          <w:rFonts w:ascii="宋体" w:hAnsi="宋体" w:cs="宋体" w:hint="eastAsia"/>
          <w:kern w:val="2"/>
          <w:sz w:val="24"/>
          <w:szCs w:val="24"/>
        </w:rPr>
        <w:t>360</w:t>
      </w:r>
      <w:r>
        <w:rPr>
          <w:rFonts w:ascii="宋体" w:hAnsi="宋体" w:cs="宋体" w:hint="eastAsia"/>
          <w:kern w:val="2"/>
          <w:sz w:val="24"/>
          <w:szCs w:val="24"/>
        </w:rPr>
        <w:t>日历天。</w:t>
      </w:r>
    </w:p>
    <w:p w14:paraId="2B71CA7F" w14:textId="77777777" w:rsidR="008A145C" w:rsidRDefault="00DC278B">
      <w:pPr>
        <w:widowControl w:val="0"/>
        <w:spacing w:line="312" w:lineRule="auto"/>
        <w:jc w:val="both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kern w:val="2"/>
          <w:sz w:val="24"/>
          <w:szCs w:val="24"/>
        </w:rPr>
        <w:t>三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、工作范围</w:t>
      </w:r>
    </w:p>
    <w:p w14:paraId="421E32F8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土地征收转用、土地征收成片开发方案、土地储备（房屋征收）、用地市场供地核实所有资料数据、地籍调查、预审选址及周边地形图测绘和报告书、土地变更调查、耕保督察图斑、违法现场核查、立案处罚涉及地块等需要测绘及出具勘测成果报告。</w:t>
      </w:r>
    </w:p>
    <w:p w14:paraId="78005D8B" w14:textId="77777777" w:rsidR="008A145C" w:rsidRDefault="00DC278B">
      <w:pPr>
        <w:spacing w:line="312" w:lineRule="auto"/>
        <w:jc w:val="both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四、工作内容</w:t>
      </w:r>
    </w:p>
    <w:p w14:paraId="6F64E6B6" w14:textId="77777777" w:rsidR="008A145C" w:rsidRDefault="00DC278B">
      <w:pPr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1</w:t>
      </w:r>
      <w:r>
        <w:rPr>
          <w:rFonts w:ascii="宋体" w:hAnsi="宋体" w:cs="宋体" w:hint="eastAsia"/>
          <w:kern w:val="2"/>
          <w:sz w:val="24"/>
          <w:szCs w:val="24"/>
        </w:rPr>
        <w:t>、本次采购的内容为勘测定界图及勘测定界技术报告编制服务</w:t>
      </w:r>
      <w:r>
        <w:rPr>
          <w:rFonts w:ascii="宋体" w:hAnsi="宋体" w:cs="宋体" w:hint="eastAsia"/>
          <w:kern w:val="2"/>
          <w:sz w:val="24"/>
          <w:szCs w:val="24"/>
        </w:rPr>
        <w:t>.</w:t>
      </w:r>
      <w:r>
        <w:rPr>
          <w:rFonts w:ascii="宋体" w:hAnsi="宋体" w:cs="宋体" w:hint="eastAsia"/>
          <w:kern w:val="2"/>
          <w:sz w:val="24"/>
          <w:szCs w:val="24"/>
        </w:rPr>
        <w:t>建设用地成片开发方案报批土地测量成果、申请批次用地征收转用报批所需的测量成果、</w:t>
      </w:r>
      <w:r>
        <w:rPr>
          <w:rFonts w:ascii="宋体" w:hAnsi="宋体" w:cs="宋体" w:hint="eastAsia"/>
          <w:kern w:val="2"/>
          <w:sz w:val="24"/>
          <w:szCs w:val="24"/>
        </w:rPr>
        <w:t>土地交付测绘、</w:t>
      </w:r>
      <w:r>
        <w:rPr>
          <w:rFonts w:ascii="宋体" w:hAnsi="宋体" w:cs="宋体" w:hint="eastAsia"/>
          <w:kern w:val="2"/>
          <w:sz w:val="24"/>
          <w:szCs w:val="24"/>
        </w:rPr>
        <w:t>土地储备</w:t>
      </w:r>
      <w:r>
        <w:rPr>
          <w:rFonts w:ascii="宋体" w:hAnsi="宋体" w:cs="宋体" w:hint="eastAsia"/>
          <w:kern w:val="2"/>
          <w:sz w:val="24"/>
          <w:szCs w:val="24"/>
        </w:rPr>
        <w:t>(</w:t>
      </w:r>
      <w:r>
        <w:rPr>
          <w:rFonts w:ascii="宋体" w:hAnsi="宋体" w:cs="宋体" w:hint="eastAsia"/>
          <w:kern w:val="2"/>
          <w:sz w:val="24"/>
          <w:szCs w:val="24"/>
        </w:rPr>
        <w:t>房屋征收</w:t>
      </w:r>
      <w:r>
        <w:rPr>
          <w:rFonts w:ascii="宋体" w:hAnsi="宋体" w:cs="宋体" w:hint="eastAsia"/>
          <w:kern w:val="2"/>
          <w:sz w:val="24"/>
          <w:szCs w:val="24"/>
        </w:rPr>
        <w:t>)</w:t>
      </w:r>
      <w:r>
        <w:rPr>
          <w:rFonts w:ascii="宋体" w:hAnsi="宋体" w:cs="宋体" w:hint="eastAsia"/>
          <w:kern w:val="2"/>
          <w:sz w:val="24"/>
          <w:szCs w:val="24"/>
        </w:rPr>
        <w:t>、用地市场供地核实所有资料数据、地籍调查、预审选址及周边地形图测绘和报告书</w:t>
      </w:r>
      <w:r>
        <w:rPr>
          <w:rFonts w:ascii="宋体" w:hAnsi="宋体" w:cs="宋体" w:hint="eastAsia"/>
          <w:kern w:val="2"/>
          <w:sz w:val="24"/>
          <w:szCs w:val="24"/>
        </w:rPr>
        <w:t>；</w:t>
      </w:r>
      <w:r>
        <w:rPr>
          <w:rFonts w:ascii="宋体" w:hAnsi="宋体" w:cs="宋体" w:hint="eastAsia"/>
          <w:kern w:val="2"/>
          <w:sz w:val="24"/>
          <w:szCs w:val="24"/>
        </w:rPr>
        <w:t>土地变更调查、卫片下发、耕保督察涉及图斑的测绘，违法现场核查、立案处罚涉及地块的测绘。</w:t>
      </w:r>
    </w:p>
    <w:p w14:paraId="3F151EED" w14:textId="77777777" w:rsidR="008A145C" w:rsidRDefault="00DC278B">
      <w:pPr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2</w:t>
      </w:r>
      <w:r>
        <w:rPr>
          <w:rFonts w:ascii="宋体" w:hAnsi="宋体" w:cs="宋体" w:hint="eastAsia"/>
          <w:kern w:val="2"/>
          <w:sz w:val="24"/>
          <w:szCs w:val="24"/>
        </w:rPr>
        <w:t>、</w:t>
      </w:r>
      <w:r>
        <w:rPr>
          <w:rFonts w:ascii="宋体" w:hAnsi="宋体" w:cs="宋体" w:hint="eastAsia"/>
          <w:kern w:val="2"/>
          <w:sz w:val="24"/>
          <w:szCs w:val="24"/>
        </w:rPr>
        <w:t>投标人依据发包人提供的项目范围图</w:t>
      </w:r>
      <w:r>
        <w:rPr>
          <w:rFonts w:ascii="宋体" w:hAnsi="宋体" w:cs="宋体" w:hint="eastAsia"/>
          <w:kern w:val="2"/>
          <w:sz w:val="24"/>
          <w:szCs w:val="24"/>
        </w:rPr>
        <w:t>，</w:t>
      </w:r>
      <w:r>
        <w:rPr>
          <w:rFonts w:ascii="宋体" w:hAnsi="宋体" w:cs="宋体" w:hint="eastAsia"/>
          <w:kern w:val="2"/>
          <w:sz w:val="24"/>
          <w:szCs w:val="24"/>
        </w:rPr>
        <w:t>守成项目</w:t>
      </w:r>
      <w:r>
        <w:rPr>
          <w:rFonts w:ascii="宋体" w:hAnsi="宋体" w:cs="宋体" w:hint="eastAsia"/>
          <w:kern w:val="2"/>
          <w:sz w:val="24"/>
          <w:szCs w:val="24"/>
        </w:rPr>
        <w:t>区土地勘测定界及市场供地核实所需测绘成果，做好挂牌前和划拨前供地的边界内业及外业核实工作</w:t>
      </w:r>
      <w:r>
        <w:rPr>
          <w:rFonts w:ascii="宋体" w:hAnsi="宋体" w:cs="宋体" w:hint="eastAsia"/>
          <w:kern w:val="2"/>
          <w:sz w:val="24"/>
          <w:szCs w:val="24"/>
        </w:rPr>
        <w:t>，</w:t>
      </w:r>
      <w:r>
        <w:rPr>
          <w:rFonts w:ascii="宋体" w:hAnsi="宋体" w:cs="宋体" w:hint="eastAsia"/>
          <w:kern w:val="2"/>
          <w:sz w:val="24"/>
          <w:szCs w:val="24"/>
        </w:rPr>
        <w:t>并出具勘测报告。投标人负责实地界定土地使用</w:t>
      </w:r>
      <w:r>
        <w:rPr>
          <w:rFonts w:ascii="宋体" w:hAnsi="宋体" w:cs="宋体" w:hint="eastAsia"/>
          <w:kern w:val="2"/>
          <w:sz w:val="24"/>
          <w:szCs w:val="24"/>
        </w:rPr>
        <w:t>范围、测定界址位置、编制土地利用现状图、土地利用总体规划局部图、计算出各地类用地面积并形成测绘成果报告书，为发包人所从事的业务提供科学、准确的基础资料。</w:t>
      </w:r>
    </w:p>
    <w:p w14:paraId="21AC1DE1" w14:textId="77777777" w:rsidR="008A145C" w:rsidRDefault="00DC278B">
      <w:pPr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3</w:t>
      </w:r>
      <w:r>
        <w:rPr>
          <w:rFonts w:ascii="宋体" w:hAnsi="宋体" w:cs="宋体" w:hint="eastAsia"/>
          <w:kern w:val="2"/>
          <w:sz w:val="24"/>
          <w:szCs w:val="24"/>
        </w:rPr>
        <w:t>、完成采购人下达的所有工作内容</w:t>
      </w:r>
      <w:r>
        <w:rPr>
          <w:rFonts w:ascii="宋体" w:hAnsi="宋体" w:cs="宋体" w:hint="eastAsia"/>
          <w:kern w:val="2"/>
          <w:sz w:val="24"/>
          <w:szCs w:val="24"/>
        </w:rPr>
        <w:t>确保采购人通过土地报审要求、市场供地要求。</w:t>
      </w:r>
    </w:p>
    <w:p w14:paraId="41EE3D25" w14:textId="77777777" w:rsidR="008A145C" w:rsidRDefault="00DC278B">
      <w:pPr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4</w:t>
      </w:r>
      <w:r>
        <w:rPr>
          <w:rFonts w:ascii="宋体" w:hAnsi="宋体" w:cs="宋体" w:hint="eastAsia"/>
          <w:kern w:val="2"/>
          <w:sz w:val="24"/>
          <w:szCs w:val="24"/>
        </w:rPr>
        <w:t>、</w:t>
      </w:r>
      <w:r>
        <w:rPr>
          <w:rFonts w:ascii="宋体" w:hAnsi="宋体" w:cs="宋体" w:hint="eastAsia"/>
          <w:kern w:val="2"/>
          <w:sz w:val="24"/>
          <w:szCs w:val="24"/>
        </w:rPr>
        <w:t>做好征地测绘全过程资料收集及整理，应按照技术标准和工作流程提供技术服务，保证成果质量。</w:t>
      </w:r>
    </w:p>
    <w:p w14:paraId="1C282060" w14:textId="77777777" w:rsidR="008A145C" w:rsidRDefault="00DC278B">
      <w:pPr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lastRenderedPageBreak/>
        <w:t>5</w:t>
      </w:r>
      <w:r>
        <w:rPr>
          <w:rFonts w:ascii="宋体" w:hAnsi="宋体" w:cs="宋体" w:hint="eastAsia"/>
          <w:kern w:val="2"/>
          <w:sz w:val="24"/>
          <w:szCs w:val="24"/>
        </w:rPr>
        <w:t>、</w:t>
      </w:r>
      <w:r>
        <w:rPr>
          <w:rFonts w:ascii="宋体" w:hAnsi="宋体" w:cs="宋体" w:hint="eastAsia"/>
          <w:kern w:val="2"/>
          <w:sz w:val="24"/>
          <w:szCs w:val="24"/>
        </w:rPr>
        <w:t>按</w:t>
      </w:r>
      <w:r>
        <w:rPr>
          <w:rFonts w:ascii="宋体" w:hAnsi="宋体" w:cs="宋体" w:hint="eastAsia"/>
          <w:kern w:val="2"/>
          <w:sz w:val="24"/>
          <w:szCs w:val="24"/>
        </w:rPr>
        <w:t>采购人</w:t>
      </w:r>
      <w:r>
        <w:rPr>
          <w:rFonts w:ascii="宋体" w:hAnsi="宋体" w:cs="宋体" w:hint="eastAsia"/>
          <w:kern w:val="2"/>
          <w:sz w:val="24"/>
          <w:szCs w:val="24"/>
        </w:rPr>
        <w:t>要求测绘成果完成征地上报，直至取得建设用农</w:t>
      </w:r>
      <w:r>
        <w:rPr>
          <w:rFonts w:ascii="宋体" w:hAnsi="宋体" w:cs="宋体" w:hint="eastAsia"/>
          <w:kern w:val="2"/>
          <w:sz w:val="24"/>
          <w:szCs w:val="24"/>
        </w:rPr>
        <w:t>用地</w:t>
      </w:r>
      <w:r>
        <w:rPr>
          <w:rFonts w:ascii="宋体" w:hAnsi="宋体" w:cs="宋体" w:hint="eastAsia"/>
          <w:kern w:val="2"/>
          <w:sz w:val="24"/>
          <w:szCs w:val="24"/>
        </w:rPr>
        <w:t>转用征收的批准文件为止。</w:t>
      </w:r>
    </w:p>
    <w:p w14:paraId="17ED9469" w14:textId="77777777" w:rsidR="008A145C" w:rsidRDefault="00DC278B">
      <w:pPr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6</w:t>
      </w:r>
      <w:r>
        <w:rPr>
          <w:rFonts w:ascii="宋体" w:hAnsi="宋体" w:cs="宋体" w:hint="eastAsia"/>
          <w:kern w:val="2"/>
          <w:sz w:val="24"/>
          <w:szCs w:val="24"/>
        </w:rPr>
        <w:t>、</w:t>
      </w:r>
      <w:r>
        <w:rPr>
          <w:rFonts w:ascii="宋体" w:hAnsi="宋体" w:cs="宋体" w:hint="eastAsia"/>
          <w:kern w:val="2"/>
          <w:sz w:val="24"/>
          <w:szCs w:val="24"/>
        </w:rPr>
        <w:t>及时向</w:t>
      </w:r>
      <w:r>
        <w:rPr>
          <w:rFonts w:ascii="宋体" w:hAnsi="宋体" w:cs="宋体" w:hint="eastAsia"/>
          <w:kern w:val="2"/>
          <w:sz w:val="24"/>
          <w:szCs w:val="24"/>
        </w:rPr>
        <w:t>采购人</w:t>
      </w:r>
      <w:r>
        <w:rPr>
          <w:rFonts w:ascii="宋体" w:hAnsi="宋体" w:cs="宋体" w:hint="eastAsia"/>
          <w:kern w:val="2"/>
          <w:sz w:val="24"/>
          <w:szCs w:val="24"/>
        </w:rPr>
        <w:t>汇报工作进展，反馈工作中存在的问题</w:t>
      </w:r>
      <w:r>
        <w:rPr>
          <w:rFonts w:ascii="宋体" w:hAnsi="宋体" w:cs="宋体" w:hint="eastAsia"/>
          <w:kern w:val="2"/>
          <w:sz w:val="24"/>
          <w:szCs w:val="24"/>
        </w:rPr>
        <w:t>，</w:t>
      </w:r>
      <w:r>
        <w:rPr>
          <w:rFonts w:ascii="宋体" w:hAnsi="宋体" w:cs="宋体" w:hint="eastAsia"/>
          <w:kern w:val="2"/>
          <w:sz w:val="24"/>
          <w:szCs w:val="24"/>
        </w:rPr>
        <w:t>提交技术服务内容成果</w:t>
      </w:r>
      <w:r>
        <w:rPr>
          <w:rFonts w:ascii="宋体" w:hAnsi="宋体" w:cs="宋体" w:hint="eastAsia"/>
          <w:kern w:val="2"/>
          <w:sz w:val="24"/>
          <w:szCs w:val="24"/>
        </w:rPr>
        <w:t>；</w:t>
      </w:r>
      <w:r>
        <w:rPr>
          <w:rFonts w:ascii="宋体" w:hAnsi="宋体" w:cs="宋体" w:hint="eastAsia"/>
          <w:kern w:val="2"/>
          <w:sz w:val="24"/>
          <w:szCs w:val="24"/>
        </w:rPr>
        <w:t>承担项目资料的收集、整理、分析及审核，以及批后数据库备案、档案的归档</w:t>
      </w:r>
      <w:r>
        <w:rPr>
          <w:rFonts w:ascii="宋体" w:hAnsi="宋体" w:cs="宋体" w:hint="eastAsia"/>
          <w:kern w:val="2"/>
          <w:sz w:val="24"/>
          <w:szCs w:val="24"/>
        </w:rPr>
        <w:t>等工作</w:t>
      </w:r>
      <w:r>
        <w:rPr>
          <w:rFonts w:ascii="宋体" w:hAnsi="宋体" w:cs="宋体" w:hint="eastAsia"/>
          <w:kern w:val="2"/>
          <w:sz w:val="24"/>
          <w:szCs w:val="24"/>
        </w:rPr>
        <w:t>。</w:t>
      </w:r>
    </w:p>
    <w:p w14:paraId="2C911B82" w14:textId="77777777" w:rsidR="008A145C" w:rsidRDefault="00DC278B">
      <w:pPr>
        <w:spacing w:line="312" w:lineRule="auto"/>
        <w:jc w:val="both"/>
        <w:rPr>
          <w:rStyle w:val="NormalCharacter1"/>
          <w:rFonts w:ascii="宋体" w:hAnsi="宋体" w:cs="宋体"/>
          <w:b/>
          <w:kern w:val="2"/>
          <w:sz w:val="24"/>
        </w:rPr>
      </w:pPr>
      <w:r>
        <w:rPr>
          <w:rStyle w:val="NormalCharacter1"/>
          <w:rFonts w:ascii="宋体" w:hAnsi="宋体" w:cs="宋体" w:hint="eastAsia"/>
          <w:b/>
          <w:kern w:val="2"/>
          <w:sz w:val="24"/>
        </w:rPr>
        <w:t>五、技术要求</w:t>
      </w:r>
    </w:p>
    <w:p w14:paraId="70696B7C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投标人严格按照国家、省、市的有关技术要求作业，以满足项目区建设的需要。具体技术要求为：</w:t>
      </w:r>
    </w:p>
    <w:p w14:paraId="246B4D7C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1</w:t>
      </w:r>
      <w:r>
        <w:rPr>
          <w:rFonts w:ascii="宋体" w:hAnsi="宋体" w:cs="宋体" w:hint="eastAsia"/>
          <w:kern w:val="2"/>
          <w:sz w:val="24"/>
          <w:szCs w:val="24"/>
        </w:rPr>
        <w:t>、中华人民共和国国土资源行业标准，《土地勘测定界规程》（</w:t>
      </w:r>
      <w:r>
        <w:rPr>
          <w:rFonts w:ascii="宋体" w:hAnsi="宋体" w:cs="宋体" w:hint="eastAsia"/>
          <w:kern w:val="2"/>
          <w:sz w:val="24"/>
          <w:szCs w:val="24"/>
        </w:rPr>
        <w:t>TD/T 1008</w:t>
      </w:r>
      <w:r>
        <w:rPr>
          <w:rFonts w:ascii="宋体" w:hAnsi="宋体" w:cs="宋体" w:hint="eastAsia"/>
          <w:kern w:val="2"/>
          <w:sz w:val="24"/>
          <w:szCs w:val="24"/>
        </w:rPr>
        <w:t>—</w:t>
      </w:r>
      <w:r>
        <w:rPr>
          <w:rFonts w:ascii="宋体" w:hAnsi="宋体" w:cs="宋体" w:hint="eastAsia"/>
          <w:kern w:val="2"/>
          <w:sz w:val="24"/>
          <w:szCs w:val="24"/>
        </w:rPr>
        <w:t>2007</w:t>
      </w:r>
      <w:r>
        <w:rPr>
          <w:rFonts w:ascii="宋体" w:hAnsi="宋体" w:cs="宋体" w:hint="eastAsia"/>
          <w:kern w:val="2"/>
          <w:sz w:val="24"/>
          <w:szCs w:val="24"/>
        </w:rPr>
        <w:t>）；</w:t>
      </w:r>
    </w:p>
    <w:p w14:paraId="7FEF8CD1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2</w:t>
      </w:r>
      <w:r>
        <w:rPr>
          <w:rFonts w:ascii="宋体" w:hAnsi="宋体" w:cs="宋体" w:hint="eastAsia"/>
          <w:kern w:val="2"/>
          <w:sz w:val="24"/>
          <w:szCs w:val="24"/>
        </w:rPr>
        <w:t>、</w:t>
      </w:r>
      <w:r>
        <w:rPr>
          <w:rFonts w:ascii="宋体" w:hAnsi="宋体" w:cs="宋体" w:hint="eastAsia"/>
          <w:kern w:val="2"/>
          <w:sz w:val="24"/>
          <w:szCs w:val="24"/>
        </w:rPr>
        <w:t>TD/T1055-2019</w:t>
      </w:r>
      <w:r>
        <w:rPr>
          <w:rFonts w:ascii="宋体" w:hAnsi="宋体" w:cs="宋体" w:hint="eastAsia"/>
          <w:kern w:val="2"/>
          <w:sz w:val="24"/>
          <w:szCs w:val="24"/>
        </w:rPr>
        <w:t>《第三次全国土地调查技术规程》；</w:t>
      </w:r>
    </w:p>
    <w:p w14:paraId="0912DB83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3</w:t>
      </w:r>
      <w:r>
        <w:rPr>
          <w:rFonts w:ascii="宋体" w:hAnsi="宋体" w:cs="宋体" w:hint="eastAsia"/>
          <w:kern w:val="2"/>
          <w:sz w:val="24"/>
          <w:szCs w:val="24"/>
        </w:rPr>
        <w:t>、</w:t>
      </w:r>
      <w:r>
        <w:rPr>
          <w:rFonts w:ascii="宋体" w:hAnsi="宋体" w:cs="宋体" w:hint="eastAsia"/>
          <w:kern w:val="2"/>
          <w:sz w:val="24"/>
          <w:szCs w:val="24"/>
        </w:rPr>
        <w:t>GB/T18314</w:t>
      </w:r>
      <w:r>
        <w:rPr>
          <w:rFonts w:ascii="宋体" w:hAnsi="宋体" w:cs="宋体" w:hint="eastAsia"/>
          <w:kern w:val="2"/>
          <w:sz w:val="24"/>
          <w:szCs w:val="24"/>
        </w:rPr>
        <w:t>—</w:t>
      </w:r>
      <w:r>
        <w:rPr>
          <w:rFonts w:ascii="宋体" w:hAnsi="宋体" w:cs="宋体" w:hint="eastAsia"/>
          <w:kern w:val="2"/>
          <w:sz w:val="24"/>
          <w:szCs w:val="24"/>
        </w:rPr>
        <w:t>2</w:t>
      </w:r>
      <w:r>
        <w:rPr>
          <w:rFonts w:ascii="宋体" w:hAnsi="宋体" w:cs="宋体" w:hint="eastAsia"/>
          <w:kern w:val="2"/>
          <w:sz w:val="24"/>
          <w:szCs w:val="24"/>
        </w:rPr>
        <w:t>024</w:t>
      </w:r>
      <w:r>
        <w:rPr>
          <w:rFonts w:ascii="宋体" w:hAnsi="宋体" w:cs="宋体" w:hint="eastAsia"/>
          <w:kern w:val="2"/>
          <w:sz w:val="24"/>
          <w:szCs w:val="24"/>
        </w:rPr>
        <w:t>《全球</w:t>
      </w:r>
      <w:r>
        <w:rPr>
          <w:rFonts w:ascii="宋体" w:hAnsi="宋体" w:cs="宋体" w:hint="eastAsia"/>
          <w:kern w:val="2"/>
          <w:sz w:val="24"/>
          <w:szCs w:val="24"/>
        </w:rPr>
        <w:t>导航卫星系统（</w:t>
      </w:r>
      <w:r>
        <w:rPr>
          <w:rFonts w:ascii="宋体" w:hAnsi="宋体" w:cs="宋体" w:hint="eastAsia"/>
          <w:kern w:val="2"/>
          <w:sz w:val="24"/>
          <w:szCs w:val="24"/>
        </w:rPr>
        <w:t>GNSS</w:t>
      </w:r>
      <w:r>
        <w:rPr>
          <w:rFonts w:ascii="宋体" w:hAnsi="宋体" w:cs="宋体" w:hint="eastAsia"/>
          <w:kern w:val="2"/>
          <w:sz w:val="24"/>
          <w:szCs w:val="24"/>
        </w:rPr>
        <w:t>）</w:t>
      </w:r>
      <w:r>
        <w:rPr>
          <w:rFonts w:ascii="宋体" w:hAnsi="宋体" w:cs="宋体" w:hint="eastAsia"/>
          <w:kern w:val="2"/>
          <w:sz w:val="24"/>
          <w:szCs w:val="24"/>
        </w:rPr>
        <w:t>测量规范》</w:t>
      </w:r>
      <w:r>
        <w:rPr>
          <w:rFonts w:ascii="宋体" w:hAnsi="宋体" w:cs="宋体" w:hint="eastAsia"/>
          <w:kern w:val="2"/>
          <w:sz w:val="24"/>
          <w:szCs w:val="24"/>
        </w:rPr>
        <w:t>；</w:t>
      </w:r>
    </w:p>
    <w:p w14:paraId="4EE185A1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4</w:t>
      </w:r>
      <w:r>
        <w:rPr>
          <w:rFonts w:ascii="宋体" w:hAnsi="宋体" w:cs="宋体" w:hint="eastAsia"/>
          <w:kern w:val="2"/>
          <w:sz w:val="24"/>
          <w:szCs w:val="24"/>
        </w:rPr>
        <w:t>、</w:t>
      </w:r>
      <w:r>
        <w:rPr>
          <w:rFonts w:ascii="宋体" w:hAnsi="宋体" w:cs="宋体" w:hint="eastAsia"/>
          <w:kern w:val="2"/>
          <w:sz w:val="24"/>
          <w:szCs w:val="24"/>
        </w:rPr>
        <w:t>DB11/T2414-2025</w:t>
      </w:r>
      <w:r>
        <w:rPr>
          <w:rFonts w:ascii="宋体" w:hAnsi="宋体" w:cs="宋体" w:hint="eastAsia"/>
          <w:kern w:val="2"/>
          <w:sz w:val="24"/>
          <w:szCs w:val="24"/>
        </w:rPr>
        <w:t>《地籍调查技术规程》等。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</w:p>
    <w:p w14:paraId="201F6538" w14:textId="77777777" w:rsidR="008A145C" w:rsidRDefault="00DC278B">
      <w:pPr>
        <w:spacing w:line="312" w:lineRule="auto"/>
        <w:jc w:val="both"/>
        <w:rPr>
          <w:rStyle w:val="NormalCharacter1"/>
          <w:rFonts w:ascii="宋体" w:hAnsi="宋体" w:cs="宋体"/>
          <w:b/>
          <w:kern w:val="2"/>
          <w:sz w:val="24"/>
        </w:rPr>
      </w:pPr>
      <w:r>
        <w:rPr>
          <w:rStyle w:val="NormalCharacter1"/>
          <w:rFonts w:ascii="宋体" w:hAnsi="宋体" w:cs="宋体" w:hint="eastAsia"/>
          <w:b/>
          <w:kern w:val="2"/>
          <w:sz w:val="24"/>
        </w:rPr>
        <w:t>六、提交成果</w:t>
      </w:r>
    </w:p>
    <w:p w14:paraId="62584E36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1</w:t>
      </w:r>
      <w:r>
        <w:rPr>
          <w:rFonts w:ascii="宋体" w:hAnsi="宋体" w:cs="宋体" w:hint="eastAsia"/>
          <w:kern w:val="2"/>
          <w:sz w:val="24"/>
          <w:szCs w:val="24"/>
        </w:rPr>
        <w:t>、项目土地勘测定界图；</w:t>
      </w:r>
    </w:p>
    <w:p w14:paraId="01A0EE94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2</w:t>
      </w:r>
      <w:r>
        <w:rPr>
          <w:rFonts w:ascii="宋体" w:hAnsi="宋体" w:cs="宋体" w:hint="eastAsia"/>
          <w:kern w:val="2"/>
          <w:sz w:val="24"/>
          <w:szCs w:val="24"/>
        </w:rPr>
        <w:t>、界址点成果表；</w:t>
      </w:r>
    </w:p>
    <w:p w14:paraId="1961BA8E" w14:textId="77777777" w:rsidR="008A145C" w:rsidRDefault="00DC278B">
      <w:pPr>
        <w:widowControl w:val="0"/>
        <w:spacing w:line="312" w:lineRule="auto"/>
        <w:ind w:firstLineChars="200" w:firstLine="480"/>
        <w:jc w:val="both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3</w:t>
      </w:r>
      <w:r>
        <w:rPr>
          <w:rFonts w:ascii="宋体" w:hAnsi="宋体" w:cs="宋体" w:hint="eastAsia"/>
          <w:kern w:val="2"/>
          <w:sz w:val="24"/>
          <w:szCs w:val="24"/>
        </w:rPr>
        <w:t>、项目区域土地分类面积表；</w:t>
      </w:r>
    </w:p>
    <w:p w14:paraId="69737CDB" w14:textId="77777777" w:rsidR="008A145C" w:rsidRDefault="00DC278B">
      <w:pPr>
        <w:pStyle w:val="1111"/>
        <w:spacing w:line="312" w:lineRule="auto"/>
        <w:ind w:left="0" w:right="0" w:firstLine="48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</w:t>
      </w:r>
      <w:r>
        <w:rPr>
          <w:rFonts w:ascii="宋体" w:eastAsia="宋体" w:hAnsi="宋体" w:cs="宋体" w:hint="eastAsia"/>
          <w:sz w:val="24"/>
          <w:szCs w:val="24"/>
        </w:rPr>
        <w:t>、建设项目土地权属地类面积审核表；</w:t>
      </w:r>
    </w:p>
    <w:p w14:paraId="14DD8DD8" w14:textId="77777777" w:rsidR="008A145C" w:rsidRDefault="00DC278B">
      <w:pPr>
        <w:pStyle w:val="1111"/>
        <w:spacing w:line="312" w:lineRule="auto"/>
        <w:ind w:left="0" w:right="0" w:firstLine="482"/>
        <w:rPr>
          <w:rFonts w:ascii="宋体" w:eastAsia="宋体" w:hAnsi="宋体" w:cs="宋体"/>
          <w:kern w:val="2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 w:hint="eastAsia"/>
          <w:sz w:val="24"/>
          <w:szCs w:val="24"/>
        </w:rPr>
        <w:t>、土地利用现状图</w:t>
      </w:r>
      <w:r>
        <w:rPr>
          <w:rFonts w:ascii="宋体" w:eastAsia="宋体" w:hAnsi="宋体" w:cs="宋体" w:hint="eastAsia"/>
          <w:kern w:val="2"/>
          <w:sz w:val="24"/>
          <w:szCs w:val="24"/>
        </w:rPr>
        <w:t>及总体规划局部图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14:paraId="27994188" w14:textId="77777777" w:rsidR="008A145C" w:rsidRDefault="00DC278B">
      <w:pPr>
        <w:pStyle w:val="1111"/>
        <w:spacing w:line="312" w:lineRule="auto"/>
        <w:ind w:left="0" w:right="0" w:firstLine="48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6</w:t>
      </w:r>
      <w:r>
        <w:rPr>
          <w:rFonts w:ascii="宋体" w:eastAsia="宋体" w:hAnsi="宋体" w:cs="宋体" w:hint="eastAsia"/>
          <w:sz w:val="24"/>
          <w:szCs w:val="24"/>
        </w:rPr>
        <w:t>、符合土地报审的成果文件要求；</w:t>
      </w:r>
    </w:p>
    <w:p w14:paraId="0F900E70" w14:textId="77777777" w:rsidR="008A145C" w:rsidRDefault="00DC278B">
      <w:pPr>
        <w:pStyle w:val="1111"/>
        <w:spacing w:line="312" w:lineRule="auto"/>
        <w:ind w:left="0" w:right="0" w:firstLine="48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7</w:t>
      </w:r>
      <w:r>
        <w:rPr>
          <w:rFonts w:ascii="宋体" w:eastAsia="宋体" w:hAnsi="宋体" w:cs="宋体" w:hint="eastAsia"/>
          <w:sz w:val="24"/>
          <w:szCs w:val="24"/>
        </w:rPr>
        <w:t>、土地储备（房屋征收）</w:t>
      </w:r>
      <w:r>
        <w:rPr>
          <w:rFonts w:ascii="宋体" w:eastAsia="宋体" w:hAnsi="宋体" w:cs="宋体" w:hint="eastAsia"/>
          <w:sz w:val="24"/>
          <w:szCs w:val="24"/>
        </w:rPr>
        <w:t>相关地块</w:t>
      </w: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面积</w:t>
      </w:r>
      <w:r>
        <w:rPr>
          <w:rFonts w:ascii="宋体" w:eastAsia="宋体" w:hAnsi="宋体" w:cs="宋体" w:hint="eastAsia"/>
          <w:sz w:val="24"/>
          <w:szCs w:val="24"/>
        </w:rPr>
        <w:t>、市场供地</w:t>
      </w:r>
      <w:r>
        <w:rPr>
          <w:rFonts w:ascii="宋体" w:eastAsia="宋体" w:hAnsi="宋体" w:cs="宋体" w:hint="eastAsia"/>
          <w:sz w:val="24"/>
          <w:szCs w:val="24"/>
        </w:rPr>
        <w:t>边界</w:t>
      </w:r>
      <w:r>
        <w:rPr>
          <w:rFonts w:ascii="宋体" w:eastAsia="宋体" w:hAnsi="宋体" w:cs="宋体" w:hint="eastAsia"/>
          <w:sz w:val="24"/>
          <w:szCs w:val="24"/>
        </w:rPr>
        <w:t>核实；</w:t>
      </w:r>
    </w:p>
    <w:p w14:paraId="51E8B296" w14:textId="77777777" w:rsidR="008A145C" w:rsidRDefault="00DC278B">
      <w:pPr>
        <w:pStyle w:val="1111"/>
        <w:spacing w:line="312" w:lineRule="auto"/>
        <w:ind w:left="0" w:right="0"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8</w:t>
      </w:r>
      <w:r>
        <w:rPr>
          <w:rFonts w:ascii="宋体" w:eastAsia="宋体" w:hAnsi="宋体" w:cs="宋体" w:hint="eastAsia"/>
          <w:sz w:val="24"/>
          <w:szCs w:val="24"/>
        </w:rPr>
        <w:t>、</w:t>
      </w: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地籍调查表、宗地图及宗地界址点坐标等有关界址、面积等材料；</w:t>
      </w:r>
    </w:p>
    <w:p w14:paraId="60B78551" w14:textId="77777777" w:rsidR="008A145C" w:rsidRDefault="00DC278B">
      <w:pPr>
        <w:pStyle w:val="1111"/>
        <w:spacing w:line="312" w:lineRule="auto"/>
        <w:ind w:left="0" w:right="0"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9</w:t>
      </w:r>
      <w:r>
        <w:rPr>
          <w:rFonts w:ascii="宋体" w:eastAsia="宋体" w:hAnsi="宋体" w:cs="宋体" w:hint="eastAsia"/>
          <w:sz w:val="24"/>
          <w:szCs w:val="24"/>
        </w:rPr>
        <w:t>、预审选址及周边地形图测绘</w:t>
      </w:r>
      <w:r>
        <w:rPr>
          <w:rFonts w:ascii="宋体" w:eastAsia="宋体" w:hAnsi="宋体" w:cs="宋体" w:hint="eastAsia"/>
          <w:sz w:val="24"/>
          <w:szCs w:val="24"/>
        </w:rPr>
        <w:t>等。</w:t>
      </w:r>
    </w:p>
    <w:p w14:paraId="1A1DDFDC" w14:textId="77777777" w:rsidR="008A145C" w:rsidRDefault="00DC278B">
      <w:pPr>
        <w:widowControl w:val="0"/>
        <w:spacing w:line="312" w:lineRule="auto"/>
        <w:jc w:val="both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七、售后服务</w:t>
      </w:r>
    </w:p>
    <w:p w14:paraId="3A8AF3E4" w14:textId="77777777" w:rsidR="008A145C" w:rsidRDefault="00DC278B">
      <w:pPr>
        <w:widowControl w:val="0"/>
        <w:spacing w:line="312" w:lineRule="auto"/>
        <w:ind w:firstLine="480"/>
        <w:jc w:val="both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、本地化服务做到：</w:t>
      </w:r>
    </w:p>
    <w:p w14:paraId="1E1A9036" w14:textId="77777777" w:rsidR="008A145C" w:rsidRDefault="00DC278B">
      <w:pPr>
        <w:widowControl w:val="0"/>
        <w:spacing w:line="312" w:lineRule="auto"/>
        <w:ind w:firstLine="480"/>
        <w:jc w:val="both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）一般问题处理：</w:t>
      </w: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小时内解决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794009A6" w14:textId="77777777" w:rsidR="008A145C" w:rsidRDefault="00DC278B">
      <w:pPr>
        <w:widowControl w:val="0"/>
        <w:spacing w:line="312" w:lineRule="auto"/>
        <w:ind w:firstLine="480"/>
        <w:jc w:val="both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）重点问题处理：</w:t>
      </w:r>
      <w:r>
        <w:rPr>
          <w:rFonts w:ascii="宋体" w:hAnsi="宋体" w:cs="宋体" w:hint="eastAsia"/>
          <w:sz w:val="24"/>
          <w:szCs w:val="24"/>
        </w:rPr>
        <w:t>12</w:t>
      </w:r>
      <w:r>
        <w:rPr>
          <w:rFonts w:ascii="宋体" w:hAnsi="宋体" w:cs="宋体" w:hint="eastAsia"/>
          <w:sz w:val="24"/>
          <w:szCs w:val="24"/>
        </w:rPr>
        <w:t>小时内解决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39900A54" w14:textId="77777777" w:rsidR="008A145C" w:rsidRDefault="00DC278B">
      <w:pPr>
        <w:widowControl w:val="0"/>
        <w:spacing w:line="312" w:lineRule="auto"/>
        <w:ind w:firstLine="480"/>
        <w:jc w:val="both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、对完成项目提供最少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1</w:t>
      </w:r>
      <w:r>
        <w:rPr>
          <w:rFonts w:ascii="宋体" w:hAnsi="宋体" w:cs="宋体" w:hint="eastAsia"/>
          <w:sz w:val="24"/>
          <w:szCs w:val="24"/>
          <w:u w:val="single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的售后服务，内容包括：</w:t>
      </w:r>
    </w:p>
    <w:p w14:paraId="266A4309" w14:textId="77777777" w:rsidR="008A145C" w:rsidRDefault="00DC278B">
      <w:pPr>
        <w:widowControl w:val="0"/>
        <w:numPr>
          <w:ilvl w:val="0"/>
          <w:numId w:val="1"/>
        </w:numPr>
        <w:spacing w:line="312" w:lineRule="auto"/>
        <w:ind w:firstLine="480"/>
        <w:jc w:val="both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如遇范围调整，需完善</w:t>
      </w:r>
      <w:r>
        <w:rPr>
          <w:rFonts w:ascii="宋体" w:hAnsi="宋体" w:cs="宋体" w:hint="eastAsia"/>
          <w:sz w:val="24"/>
          <w:szCs w:val="24"/>
        </w:rPr>
        <w:t>项目</w:t>
      </w:r>
      <w:r>
        <w:rPr>
          <w:rFonts w:ascii="宋体" w:hAnsi="宋体" w:cs="宋体" w:hint="eastAsia"/>
          <w:sz w:val="24"/>
          <w:szCs w:val="24"/>
        </w:rPr>
        <w:t>勘测定界图及勘测定界技术报告编制、审核、修改完善、提交等工作；</w:t>
      </w:r>
    </w:p>
    <w:p w14:paraId="0347821A" w14:textId="77777777" w:rsidR="008A145C" w:rsidRDefault="00DC278B">
      <w:pPr>
        <w:widowControl w:val="0"/>
        <w:numPr>
          <w:ilvl w:val="0"/>
          <w:numId w:val="1"/>
        </w:numPr>
        <w:spacing w:line="312" w:lineRule="auto"/>
        <w:ind w:firstLine="480"/>
        <w:jc w:val="both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配合主管部门完成后期供地。</w:t>
      </w:r>
    </w:p>
    <w:p w14:paraId="41BBAC24" w14:textId="77777777" w:rsidR="008A145C" w:rsidRDefault="00DC278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400" w:lineRule="atLeast"/>
        <w:jc w:val="both"/>
        <w:rPr>
          <w:sz w:val="21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t>八、服务质量标准：</w:t>
      </w:r>
    </w:p>
    <w:p w14:paraId="29C16457" w14:textId="77777777" w:rsidR="008A145C" w:rsidRDefault="00DC278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400" w:lineRule="atLeast"/>
        <w:ind w:firstLine="482"/>
        <w:jc w:val="both"/>
        <w:rPr>
          <w:sz w:val="21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>提交的成果报告质量必须符合国家相关技术规范和法律法规要求，并在技术层面能够通过主管部门组织的专家评审。</w:t>
      </w:r>
    </w:p>
    <w:p w14:paraId="5D1EBCCF" w14:textId="77777777" w:rsidR="008A145C" w:rsidRDefault="00DC278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400" w:lineRule="atLeast"/>
        <w:jc w:val="both"/>
        <w:rPr>
          <w:sz w:val="21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lastRenderedPageBreak/>
        <w:t>九、现场勘查：</w:t>
      </w:r>
      <w:r>
        <w:rPr>
          <w:rFonts w:ascii="宋体" w:hAnsi="宋体" w:cs="宋体"/>
          <w:color w:val="000000"/>
          <w:sz w:val="24"/>
          <w:szCs w:val="24"/>
        </w:rPr>
        <w:t>供应商根据自身情况选择是否勘察现场，供应商根据勘察现场情况进行报价，未到现场勘察，由此</w:t>
      </w:r>
      <w:r>
        <w:rPr>
          <w:rFonts w:ascii="宋体" w:hAnsi="宋体" w:cs="宋体" w:hint="eastAsia"/>
          <w:color w:val="000000"/>
          <w:sz w:val="24"/>
          <w:szCs w:val="24"/>
        </w:rPr>
        <w:t>造成</w:t>
      </w:r>
      <w:r>
        <w:rPr>
          <w:rFonts w:ascii="宋体" w:hAnsi="宋体" w:cs="宋体"/>
          <w:color w:val="000000"/>
          <w:sz w:val="24"/>
          <w:szCs w:val="24"/>
        </w:rPr>
        <w:t>的问题由供应商自</w:t>
      </w:r>
      <w:r>
        <w:rPr>
          <w:rFonts w:ascii="宋体" w:hAnsi="宋体" w:cs="宋体" w:hint="eastAsia"/>
          <w:color w:val="000000"/>
          <w:sz w:val="24"/>
          <w:szCs w:val="24"/>
        </w:rPr>
        <w:t>行负责</w:t>
      </w:r>
      <w:r>
        <w:rPr>
          <w:rFonts w:ascii="宋体" w:hAnsi="宋体" w:cs="宋体"/>
          <w:color w:val="000000"/>
          <w:sz w:val="24"/>
          <w:szCs w:val="24"/>
        </w:rPr>
        <w:t>。</w:t>
      </w:r>
    </w:p>
    <w:p w14:paraId="5D8D5447" w14:textId="77777777" w:rsidR="008A145C" w:rsidRDefault="00DC278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400" w:lineRule="atLeast"/>
        <w:jc w:val="both"/>
        <w:rPr>
          <w:sz w:val="21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t>十、其他要求：见采购文件《拟签订的合同文本》。</w:t>
      </w:r>
    </w:p>
    <w:p w14:paraId="00BA25B1" w14:textId="77777777" w:rsidR="008A145C" w:rsidRDefault="00DC278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400" w:lineRule="atLeast"/>
        <w:ind w:firstLine="482"/>
        <w:jc w:val="both"/>
        <w:rPr>
          <w:sz w:val="21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t>注：供应商必须说明其是否响应采购文件中提出的全部服务内容与要求，如果其中某些条款不响应时，应在文件中逐条列出，未列出的</w:t>
      </w:r>
      <w:r>
        <w:rPr>
          <w:rFonts w:ascii="宋体" w:hAnsi="宋体" w:cs="宋体"/>
          <w:b/>
          <w:color w:val="000000"/>
          <w:sz w:val="24"/>
          <w:szCs w:val="24"/>
        </w:rPr>
        <w:t>视同响应。</w:t>
      </w:r>
    </w:p>
    <w:p w14:paraId="481FAF6E" w14:textId="77777777" w:rsidR="008A145C" w:rsidRDefault="008A145C">
      <w:pPr>
        <w:pStyle w:val="a0"/>
        <w:ind w:firstLine="360"/>
      </w:pPr>
    </w:p>
    <w:p w14:paraId="459B61CB" w14:textId="77777777" w:rsidR="008A145C" w:rsidRDefault="008A145C">
      <w:pPr>
        <w:widowControl w:val="0"/>
        <w:spacing w:line="274" w:lineRule="auto"/>
        <w:ind w:firstLineChars="200" w:firstLine="480"/>
        <w:jc w:val="both"/>
        <w:rPr>
          <w:rFonts w:ascii="仿宋_GB2312" w:eastAsia="仿宋_GB2312"/>
          <w:kern w:val="2"/>
          <w:sz w:val="24"/>
          <w:szCs w:val="24"/>
        </w:rPr>
      </w:pPr>
    </w:p>
    <w:p w14:paraId="37A7D5F7" w14:textId="77777777" w:rsidR="008A145C" w:rsidRDefault="008A145C">
      <w:pPr>
        <w:pStyle w:val="a8"/>
      </w:pPr>
    </w:p>
    <w:p w14:paraId="34BCDB82" w14:textId="77777777" w:rsidR="008A145C" w:rsidRDefault="008A145C"/>
    <w:sectPr w:rsidR="008A145C">
      <w:headerReference w:type="default" r:id="rId7"/>
      <w:footerReference w:type="default" r:id="rId8"/>
      <w:pgSz w:w="11906" w:h="16838"/>
      <w:pgMar w:top="1440" w:right="1803" w:bottom="1440" w:left="1803" w:header="851" w:footer="992" w:gutter="0"/>
      <w:pgNumType w:start="1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23F80" w14:textId="77777777" w:rsidR="00000000" w:rsidRDefault="00DC278B">
      <w:r>
        <w:separator/>
      </w:r>
    </w:p>
  </w:endnote>
  <w:endnote w:type="continuationSeparator" w:id="0">
    <w:p w14:paraId="2A0EAD32" w14:textId="77777777" w:rsidR="00000000" w:rsidRDefault="00DC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B571B" w14:textId="77777777" w:rsidR="008A145C" w:rsidRDefault="008A145C">
    <w:pPr>
      <w:widowControl w:val="0"/>
      <w:tabs>
        <w:tab w:val="center" w:pos="4153"/>
        <w:tab w:val="right" w:pos="8306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6D56E" w14:textId="77777777" w:rsidR="00000000" w:rsidRDefault="00DC278B">
      <w:r>
        <w:separator/>
      </w:r>
    </w:p>
  </w:footnote>
  <w:footnote w:type="continuationSeparator" w:id="0">
    <w:p w14:paraId="6E1052E7" w14:textId="77777777" w:rsidR="00000000" w:rsidRDefault="00DC2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08347" w14:textId="77777777" w:rsidR="008A145C" w:rsidRDefault="008A145C">
    <w:pPr>
      <w:pStyle w:val="1a"/>
      <w:pBdr>
        <w:bottom w:val="none" w:sz="0" w:space="0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decimal"/>
      <w:suff w:val="nothing"/>
      <w:lvlText w:val="(%1）"/>
      <w:lvlJc w:val="left"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yZjkxN2U4YmU5NGM1OTRkMGM0ZGQ3NDU5M2FmNjMifQ=="/>
  </w:docVars>
  <w:rsids>
    <w:rsidRoot w:val="074D66BD"/>
    <w:rsid w:val="00056BCD"/>
    <w:rsid w:val="0015704F"/>
    <w:rsid w:val="001677A1"/>
    <w:rsid w:val="001A21FE"/>
    <w:rsid w:val="00201989"/>
    <w:rsid w:val="00237DA1"/>
    <w:rsid w:val="00256D80"/>
    <w:rsid w:val="002B4361"/>
    <w:rsid w:val="00351550"/>
    <w:rsid w:val="00487612"/>
    <w:rsid w:val="005A202A"/>
    <w:rsid w:val="00643BE3"/>
    <w:rsid w:val="00660EF6"/>
    <w:rsid w:val="00663930"/>
    <w:rsid w:val="006911F9"/>
    <w:rsid w:val="006F7F84"/>
    <w:rsid w:val="007B68F7"/>
    <w:rsid w:val="008A145C"/>
    <w:rsid w:val="008A3B5C"/>
    <w:rsid w:val="008B002C"/>
    <w:rsid w:val="00922252"/>
    <w:rsid w:val="009A14F9"/>
    <w:rsid w:val="009E1951"/>
    <w:rsid w:val="009F46D9"/>
    <w:rsid w:val="00A02EA1"/>
    <w:rsid w:val="00A40483"/>
    <w:rsid w:val="00BD0941"/>
    <w:rsid w:val="00C02658"/>
    <w:rsid w:val="00C523A2"/>
    <w:rsid w:val="00C907E1"/>
    <w:rsid w:val="00CC2E95"/>
    <w:rsid w:val="00DC278B"/>
    <w:rsid w:val="00DF14BB"/>
    <w:rsid w:val="00E85C70"/>
    <w:rsid w:val="00EA55D8"/>
    <w:rsid w:val="01001B5E"/>
    <w:rsid w:val="015E6F83"/>
    <w:rsid w:val="01E66FA5"/>
    <w:rsid w:val="025008C3"/>
    <w:rsid w:val="02823EAC"/>
    <w:rsid w:val="0291305D"/>
    <w:rsid w:val="02A12ECC"/>
    <w:rsid w:val="02CB1CF7"/>
    <w:rsid w:val="02FC6355"/>
    <w:rsid w:val="032352A3"/>
    <w:rsid w:val="033A53FA"/>
    <w:rsid w:val="0353656A"/>
    <w:rsid w:val="036363D4"/>
    <w:rsid w:val="038218D6"/>
    <w:rsid w:val="039C5442"/>
    <w:rsid w:val="03D270B5"/>
    <w:rsid w:val="03EC0177"/>
    <w:rsid w:val="03F92894"/>
    <w:rsid w:val="043164D2"/>
    <w:rsid w:val="04402271"/>
    <w:rsid w:val="046C3D52"/>
    <w:rsid w:val="049A7BD3"/>
    <w:rsid w:val="04C571B8"/>
    <w:rsid w:val="05744BC2"/>
    <w:rsid w:val="057C5132"/>
    <w:rsid w:val="05A625A8"/>
    <w:rsid w:val="05A86320"/>
    <w:rsid w:val="05FE61C4"/>
    <w:rsid w:val="0616597F"/>
    <w:rsid w:val="06284598"/>
    <w:rsid w:val="069953C4"/>
    <w:rsid w:val="06BD4818"/>
    <w:rsid w:val="07124399"/>
    <w:rsid w:val="0748600C"/>
    <w:rsid w:val="074D66BD"/>
    <w:rsid w:val="075A37AB"/>
    <w:rsid w:val="0768045D"/>
    <w:rsid w:val="077E558A"/>
    <w:rsid w:val="07853B29"/>
    <w:rsid w:val="0804406F"/>
    <w:rsid w:val="080C0DE8"/>
    <w:rsid w:val="080C528C"/>
    <w:rsid w:val="080F08D8"/>
    <w:rsid w:val="085D5AE7"/>
    <w:rsid w:val="08803584"/>
    <w:rsid w:val="08980420"/>
    <w:rsid w:val="08A52FEB"/>
    <w:rsid w:val="08C1610F"/>
    <w:rsid w:val="09287763"/>
    <w:rsid w:val="09412D13"/>
    <w:rsid w:val="094B3B92"/>
    <w:rsid w:val="09510A7C"/>
    <w:rsid w:val="09563F7D"/>
    <w:rsid w:val="096864F2"/>
    <w:rsid w:val="0A053D41"/>
    <w:rsid w:val="0A0B50CF"/>
    <w:rsid w:val="0A200529"/>
    <w:rsid w:val="0A206DCD"/>
    <w:rsid w:val="0A344626"/>
    <w:rsid w:val="0A4505E1"/>
    <w:rsid w:val="0A8D3D36"/>
    <w:rsid w:val="0A9B6453"/>
    <w:rsid w:val="0B0D2C02"/>
    <w:rsid w:val="0B141FC5"/>
    <w:rsid w:val="0BA37CB5"/>
    <w:rsid w:val="0BB15CFC"/>
    <w:rsid w:val="0C2D57D1"/>
    <w:rsid w:val="0C760F26"/>
    <w:rsid w:val="0C774C9E"/>
    <w:rsid w:val="0CA47493"/>
    <w:rsid w:val="0CA80343"/>
    <w:rsid w:val="0CAA6128"/>
    <w:rsid w:val="0CAA6E21"/>
    <w:rsid w:val="0CB35CD6"/>
    <w:rsid w:val="0CBD0903"/>
    <w:rsid w:val="0D077DD0"/>
    <w:rsid w:val="0D322DD4"/>
    <w:rsid w:val="0DCB704F"/>
    <w:rsid w:val="0DDF2ADF"/>
    <w:rsid w:val="0DE76D6E"/>
    <w:rsid w:val="0DE93979"/>
    <w:rsid w:val="0DF06AB6"/>
    <w:rsid w:val="0E082A85"/>
    <w:rsid w:val="0E1266A0"/>
    <w:rsid w:val="0E19425F"/>
    <w:rsid w:val="0E2E7164"/>
    <w:rsid w:val="0E653000"/>
    <w:rsid w:val="0EAD4EF5"/>
    <w:rsid w:val="0EC0292C"/>
    <w:rsid w:val="0ED46221"/>
    <w:rsid w:val="0ED939EE"/>
    <w:rsid w:val="0F064724"/>
    <w:rsid w:val="0F114F36"/>
    <w:rsid w:val="0F135152"/>
    <w:rsid w:val="0F723F10"/>
    <w:rsid w:val="0F73799F"/>
    <w:rsid w:val="0F8B2F3A"/>
    <w:rsid w:val="0F8D391C"/>
    <w:rsid w:val="0FC71A98"/>
    <w:rsid w:val="0FCE72CB"/>
    <w:rsid w:val="0FED14FF"/>
    <w:rsid w:val="0FED7751"/>
    <w:rsid w:val="0FF84A9B"/>
    <w:rsid w:val="101C1DE4"/>
    <w:rsid w:val="102313C5"/>
    <w:rsid w:val="10554D6F"/>
    <w:rsid w:val="106663EC"/>
    <w:rsid w:val="10BE10ED"/>
    <w:rsid w:val="10DC64E1"/>
    <w:rsid w:val="10DE48CA"/>
    <w:rsid w:val="1123671B"/>
    <w:rsid w:val="11401B02"/>
    <w:rsid w:val="116E041E"/>
    <w:rsid w:val="11733C86"/>
    <w:rsid w:val="118D077F"/>
    <w:rsid w:val="118E0AC0"/>
    <w:rsid w:val="11AC6AFE"/>
    <w:rsid w:val="11F0177A"/>
    <w:rsid w:val="121216F1"/>
    <w:rsid w:val="122356AC"/>
    <w:rsid w:val="12296A3A"/>
    <w:rsid w:val="124D44D7"/>
    <w:rsid w:val="12677195"/>
    <w:rsid w:val="127B54E8"/>
    <w:rsid w:val="129E11D6"/>
    <w:rsid w:val="12C02EFB"/>
    <w:rsid w:val="12EB3CF0"/>
    <w:rsid w:val="130628D8"/>
    <w:rsid w:val="1336140F"/>
    <w:rsid w:val="135B51EF"/>
    <w:rsid w:val="1381624B"/>
    <w:rsid w:val="13EC0AED"/>
    <w:rsid w:val="140E7292"/>
    <w:rsid w:val="143D4C2A"/>
    <w:rsid w:val="1452389C"/>
    <w:rsid w:val="149A777C"/>
    <w:rsid w:val="14A8633C"/>
    <w:rsid w:val="14BC1DE8"/>
    <w:rsid w:val="15485429"/>
    <w:rsid w:val="15545B7C"/>
    <w:rsid w:val="155C2C83"/>
    <w:rsid w:val="155D0ED5"/>
    <w:rsid w:val="15712BD2"/>
    <w:rsid w:val="157306F8"/>
    <w:rsid w:val="15747FCD"/>
    <w:rsid w:val="158741A4"/>
    <w:rsid w:val="159E329B"/>
    <w:rsid w:val="15A308B2"/>
    <w:rsid w:val="15CA22E2"/>
    <w:rsid w:val="15CA4090"/>
    <w:rsid w:val="15D2441A"/>
    <w:rsid w:val="15EA028F"/>
    <w:rsid w:val="15EE4223"/>
    <w:rsid w:val="160475A2"/>
    <w:rsid w:val="16481B85"/>
    <w:rsid w:val="165A035C"/>
    <w:rsid w:val="16AB5C70"/>
    <w:rsid w:val="16DA6555"/>
    <w:rsid w:val="16EC3100"/>
    <w:rsid w:val="17026979"/>
    <w:rsid w:val="17141470"/>
    <w:rsid w:val="172A4DE7"/>
    <w:rsid w:val="172F68A1"/>
    <w:rsid w:val="17481711"/>
    <w:rsid w:val="175400B6"/>
    <w:rsid w:val="17747793"/>
    <w:rsid w:val="17797B1C"/>
    <w:rsid w:val="17B80644"/>
    <w:rsid w:val="17C76AD9"/>
    <w:rsid w:val="17DA4A5F"/>
    <w:rsid w:val="17DE1739"/>
    <w:rsid w:val="17E31439"/>
    <w:rsid w:val="17E45717"/>
    <w:rsid w:val="181141F9"/>
    <w:rsid w:val="18277578"/>
    <w:rsid w:val="182860D2"/>
    <w:rsid w:val="18422BF4"/>
    <w:rsid w:val="189D783A"/>
    <w:rsid w:val="18AC5CCF"/>
    <w:rsid w:val="18D06E6E"/>
    <w:rsid w:val="190A3122"/>
    <w:rsid w:val="19201972"/>
    <w:rsid w:val="1941239E"/>
    <w:rsid w:val="19632832"/>
    <w:rsid w:val="19C534ED"/>
    <w:rsid w:val="19EE47F1"/>
    <w:rsid w:val="1A183392"/>
    <w:rsid w:val="1A1B4EBB"/>
    <w:rsid w:val="1A7D3947"/>
    <w:rsid w:val="1AB175CD"/>
    <w:rsid w:val="1AC45552"/>
    <w:rsid w:val="1ACD08AB"/>
    <w:rsid w:val="1AFA0F74"/>
    <w:rsid w:val="1B0342CC"/>
    <w:rsid w:val="1B341875"/>
    <w:rsid w:val="1B481CDF"/>
    <w:rsid w:val="1B7156DA"/>
    <w:rsid w:val="1BA15893"/>
    <w:rsid w:val="1BE60862"/>
    <w:rsid w:val="1C0C0F5F"/>
    <w:rsid w:val="1C0F6CA1"/>
    <w:rsid w:val="1C3C031C"/>
    <w:rsid w:val="1C5446B4"/>
    <w:rsid w:val="1C56042C"/>
    <w:rsid w:val="1C7275E5"/>
    <w:rsid w:val="1C764385"/>
    <w:rsid w:val="1CA92C52"/>
    <w:rsid w:val="1CD852E5"/>
    <w:rsid w:val="1CF0262F"/>
    <w:rsid w:val="1D271DC8"/>
    <w:rsid w:val="1D497F91"/>
    <w:rsid w:val="1D9751A0"/>
    <w:rsid w:val="1D9B6A3E"/>
    <w:rsid w:val="1DAB47A7"/>
    <w:rsid w:val="1DE008F5"/>
    <w:rsid w:val="1E1E141D"/>
    <w:rsid w:val="1E6856AE"/>
    <w:rsid w:val="1E763007"/>
    <w:rsid w:val="1E7B23CC"/>
    <w:rsid w:val="1EA77665"/>
    <w:rsid w:val="1EDA3596"/>
    <w:rsid w:val="1F0028D1"/>
    <w:rsid w:val="1F59095F"/>
    <w:rsid w:val="1F8A092C"/>
    <w:rsid w:val="1F901EA7"/>
    <w:rsid w:val="1F941997"/>
    <w:rsid w:val="1FE81CE3"/>
    <w:rsid w:val="1FF24910"/>
    <w:rsid w:val="204F58BE"/>
    <w:rsid w:val="2055130D"/>
    <w:rsid w:val="20B25301"/>
    <w:rsid w:val="212D49A1"/>
    <w:rsid w:val="215A276C"/>
    <w:rsid w:val="216E6218"/>
    <w:rsid w:val="21995BA5"/>
    <w:rsid w:val="21FA41C4"/>
    <w:rsid w:val="21FE57EE"/>
    <w:rsid w:val="229879F0"/>
    <w:rsid w:val="22B1460E"/>
    <w:rsid w:val="22BA5BB9"/>
    <w:rsid w:val="22CD5072"/>
    <w:rsid w:val="22D35954"/>
    <w:rsid w:val="22FF5007"/>
    <w:rsid w:val="23067078"/>
    <w:rsid w:val="23164DB9"/>
    <w:rsid w:val="231B1823"/>
    <w:rsid w:val="232E3EB1"/>
    <w:rsid w:val="233F60BE"/>
    <w:rsid w:val="23571659"/>
    <w:rsid w:val="23812232"/>
    <w:rsid w:val="23937B81"/>
    <w:rsid w:val="23A81EB5"/>
    <w:rsid w:val="23E9602A"/>
    <w:rsid w:val="23ED1E01"/>
    <w:rsid w:val="23F23130"/>
    <w:rsid w:val="240370EB"/>
    <w:rsid w:val="240B41F2"/>
    <w:rsid w:val="241C63FF"/>
    <w:rsid w:val="245E07C6"/>
    <w:rsid w:val="24773F32"/>
    <w:rsid w:val="24833D88"/>
    <w:rsid w:val="248875F1"/>
    <w:rsid w:val="25116BBB"/>
    <w:rsid w:val="251946ED"/>
    <w:rsid w:val="25CE54D7"/>
    <w:rsid w:val="261455E0"/>
    <w:rsid w:val="261A1C24"/>
    <w:rsid w:val="26273824"/>
    <w:rsid w:val="263A491A"/>
    <w:rsid w:val="268F4BD3"/>
    <w:rsid w:val="26C012C4"/>
    <w:rsid w:val="26CC7C68"/>
    <w:rsid w:val="26CE7389"/>
    <w:rsid w:val="26FF6A0B"/>
    <w:rsid w:val="274912B9"/>
    <w:rsid w:val="27606603"/>
    <w:rsid w:val="277A2728"/>
    <w:rsid w:val="27E77272"/>
    <w:rsid w:val="285162F7"/>
    <w:rsid w:val="28537F15"/>
    <w:rsid w:val="28933995"/>
    <w:rsid w:val="28AB6F01"/>
    <w:rsid w:val="28BC5ABB"/>
    <w:rsid w:val="28CB3F50"/>
    <w:rsid w:val="28E868B0"/>
    <w:rsid w:val="28FB65E3"/>
    <w:rsid w:val="295B1778"/>
    <w:rsid w:val="29826D04"/>
    <w:rsid w:val="29B03FDA"/>
    <w:rsid w:val="29DA269C"/>
    <w:rsid w:val="29DA6B40"/>
    <w:rsid w:val="2A3907EE"/>
    <w:rsid w:val="2A924D25"/>
    <w:rsid w:val="2AB303AA"/>
    <w:rsid w:val="2ADA66CC"/>
    <w:rsid w:val="2AF860D3"/>
    <w:rsid w:val="2B141BDE"/>
    <w:rsid w:val="2B2838DB"/>
    <w:rsid w:val="2B2B10ED"/>
    <w:rsid w:val="2B434271"/>
    <w:rsid w:val="2B6B4AD0"/>
    <w:rsid w:val="2BB533C1"/>
    <w:rsid w:val="2BBD0F1B"/>
    <w:rsid w:val="2BF832AE"/>
    <w:rsid w:val="2C226920"/>
    <w:rsid w:val="2C714E0E"/>
    <w:rsid w:val="2CBF5B79"/>
    <w:rsid w:val="2CF25F4F"/>
    <w:rsid w:val="2D1B5829"/>
    <w:rsid w:val="2D241E80"/>
    <w:rsid w:val="2D546C0A"/>
    <w:rsid w:val="2D656721"/>
    <w:rsid w:val="2D6A0110"/>
    <w:rsid w:val="2DA21723"/>
    <w:rsid w:val="2DAB10BE"/>
    <w:rsid w:val="2DC07DFB"/>
    <w:rsid w:val="2DCF44E2"/>
    <w:rsid w:val="2E00469C"/>
    <w:rsid w:val="2E047BD1"/>
    <w:rsid w:val="2E162111"/>
    <w:rsid w:val="2E3235C0"/>
    <w:rsid w:val="2E3B3602"/>
    <w:rsid w:val="2E5B1E5B"/>
    <w:rsid w:val="2ED973C6"/>
    <w:rsid w:val="2EE814E3"/>
    <w:rsid w:val="2F8D01B1"/>
    <w:rsid w:val="2FCD159E"/>
    <w:rsid w:val="2FF16992"/>
    <w:rsid w:val="30195EEB"/>
    <w:rsid w:val="30930421"/>
    <w:rsid w:val="309D4424"/>
    <w:rsid w:val="3148438F"/>
    <w:rsid w:val="316125F5"/>
    <w:rsid w:val="322546D1"/>
    <w:rsid w:val="32292413"/>
    <w:rsid w:val="32695335"/>
    <w:rsid w:val="3275158D"/>
    <w:rsid w:val="328C29A2"/>
    <w:rsid w:val="32943604"/>
    <w:rsid w:val="32BA12BD"/>
    <w:rsid w:val="32E97DF4"/>
    <w:rsid w:val="331D35FA"/>
    <w:rsid w:val="333A0650"/>
    <w:rsid w:val="334B0167"/>
    <w:rsid w:val="33596D28"/>
    <w:rsid w:val="335C02D0"/>
    <w:rsid w:val="335D3D53"/>
    <w:rsid w:val="335E60EC"/>
    <w:rsid w:val="336D27D3"/>
    <w:rsid w:val="33B73A4E"/>
    <w:rsid w:val="33D525F5"/>
    <w:rsid w:val="33F9150F"/>
    <w:rsid w:val="34056568"/>
    <w:rsid w:val="341B222F"/>
    <w:rsid w:val="34205944"/>
    <w:rsid w:val="34677222"/>
    <w:rsid w:val="349D2C44"/>
    <w:rsid w:val="34D10B40"/>
    <w:rsid w:val="34F814DF"/>
    <w:rsid w:val="35132F06"/>
    <w:rsid w:val="351B1DBB"/>
    <w:rsid w:val="35303AB8"/>
    <w:rsid w:val="353266A5"/>
    <w:rsid w:val="356C2617"/>
    <w:rsid w:val="357C0AAC"/>
    <w:rsid w:val="358E07DF"/>
    <w:rsid w:val="35EA1EB9"/>
    <w:rsid w:val="35EF5721"/>
    <w:rsid w:val="36392E40"/>
    <w:rsid w:val="363D350E"/>
    <w:rsid w:val="36633A19"/>
    <w:rsid w:val="36BA580E"/>
    <w:rsid w:val="36D641EB"/>
    <w:rsid w:val="372B2789"/>
    <w:rsid w:val="37455202"/>
    <w:rsid w:val="374C0952"/>
    <w:rsid w:val="37A94BA2"/>
    <w:rsid w:val="37D3697D"/>
    <w:rsid w:val="381F1BC2"/>
    <w:rsid w:val="3825542A"/>
    <w:rsid w:val="3848736B"/>
    <w:rsid w:val="384F4255"/>
    <w:rsid w:val="385950D4"/>
    <w:rsid w:val="38997BC6"/>
    <w:rsid w:val="389D76B7"/>
    <w:rsid w:val="38A87E0A"/>
    <w:rsid w:val="38AF1198"/>
    <w:rsid w:val="38B247E4"/>
    <w:rsid w:val="38C03E49"/>
    <w:rsid w:val="38D8249D"/>
    <w:rsid w:val="38F17A02"/>
    <w:rsid w:val="38F60B75"/>
    <w:rsid w:val="391060DB"/>
    <w:rsid w:val="3922196A"/>
    <w:rsid w:val="39231142"/>
    <w:rsid w:val="392E47B3"/>
    <w:rsid w:val="394144E6"/>
    <w:rsid w:val="395D29A2"/>
    <w:rsid w:val="397516CD"/>
    <w:rsid w:val="39E3559D"/>
    <w:rsid w:val="3A0B0650"/>
    <w:rsid w:val="3A12145A"/>
    <w:rsid w:val="3A26548A"/>
    <w:rsid w:val="3A3F02FA"/>
    <w:rsid w:val="3A575643"/>
    <w:rsid w:val="3A587378"/>
    <w:rsid w:val="3A671232"/>
    <w:rsid w:val="3AAA1045"/>
    <w:rsid w:val="3ACD1DA9"/>
    <w:rsid w:val="3ACE07FD"/>
    <w:rsid w:val="3B3E087D"/>
    <w:rsid w:val="3B862684"/>
    <w:rsid w:val="3BC875C7"/>
    <w:rsid w:val="3BDD4120"/>
    <w:rsid w:val="3C3C2D43"/>
    <w:rsid w:val="3C4D6CFE"/>
    <w:rsid w:val="3C553E04"/>
    <w:rsid w:val="3CDB69FF"/>
    <w:rsid w:val="3CEC4769"/>
    <w:rsid w:val="3CFE449C"/>
    <w:rsid w:val="3D033860"/>
    <w:rsid w:val="3D29158F"/>
    <w:rsid w:val="3D2A17C1"/>
    <w:rsid w:val="3D5B369C"/>
    <w:rsid w:val="3D5E4021"/>
    <w:rsid w:val="3D5F3689"/>
    <w:rsid w:val="3D734E8A"/>
    <w:rsid w:val="3D8C5F4C"/>
    <w:rsid w:val="3D98669F"/>
    <w:rsid w:val="3DE82E12"/>
    <w:rsid w:val="3E6A003B"/>
    <w:rsid w:val="3E894239"/>
    <w:rsid w:val="3E897B14"/>
    <w:rsid w:val="3EB56DDC"/>
    <w:rsid w:val="3F0F2990"/>
    <w:rsid w:val="3F1E0E25"/>
    <w:rsid w:val="3F512FA9"/>
    <w:rsid w:val="3F696A4B"/>
    <w:rsid w:val="3F8838CF"/>
    <w:rsid w:val="3FD0327C"/>
    <w:rsid w:val="40103D69"/>
    <w:rsid w:val="404E1296"/>
    <w:rsid w:val="405014B2"/>
    <w:rsid w:val="408847A8"/>
    <w:rsid w:val="40A4535A"/>
    <w:rsid w:val="40BA4B7E"/>
    <w:rsid w:val="40ED0AAF"/>
    <w:rsid w:val="4101455B"/>
    <w:rsid w:val="416F5968"/>
    <w:rsid w:val="417411D1"/>
    <w:rsid w:val="41C07F72"/>
    <w:rsid w:val="41D43A1D"/>
    <w:rsid w:val="421C7D6B"/>
    <w:rsid w:val="424E37D0"/>
    <w:rsid w:val="42602462"/>
    <w:rsid w:val="42AC72C1"/>
    <w:rsid w:val="42AE6C00"/>
    <w:rsid w:val="42E5425F"/>
    <w:rsid w:val="431D08CD"/>
    <w:rsid w:val="432D7889"/>
    <w:rsid w:val="43317379"/>
    <w:rsid w:val="43340C18"/>
    <w:rsid w:val="4340077E"/>
    <w:rsid w:val="438D0328"/>
    <w:rsid w:val="439555DD"/>
    <w:rsid w:val="43B92ECB"/>
    <w:rsid w:val="43C041A1"/>
    <w:rsid w:val="43FB7987"/>
    <w:rsid w:val="44316F05"/>
    <w:rsid w:val="445D5F4C"/>
    <w:rsid w:val="449B0822"/>
    <w:rsid w:val="44EE4DF6"/>
    <w:rsid w:val="450043C2"/>
    <w:rsid w:val="454964D0"/>
    <w:rsid w:val="457A48DC"/>
    <w:rsid w:val="45BC4EF4"/>
    <w:rsid w:val="45D3296A"/>
    <w:rsid w:val="45F428E0"/>
    <w:rsid w:val="465810C1"/>
    <w:rsid w:val="46875502"/>
    <w:rsid w:val="46895449"/>
    <w:rsid w:val="468974CC"/>
    <w:rsid w:val="46D00C57"/>
    <w:rsid w:val="46DB13AA"/>
    <w:rsid w:val="46E8246E"/>
    <w:rsid w:val="470923BB"/>
    <w:rsid w:val="473F7B8B"/>
    <w:rsid w:val="47987664"/>
    <w:rsid w:val="47A53E92"/>
    <w:rsid w:val="47BE6D02"/>
    <w:rsid w:val="481E3AAF"/>
    <w:rsid w:val="48403BBB"/>
    <w:rsid w:val="48425B85"/>
    <w:rsid w:val="484C07B1"/>
    <w:rsid w:val="4884619D"/>
    <w:rsid w:val="489575B8"/>
    <w:rsid w:val="48C9653B"/>
    <w:rsid w:val="48D2196F"/>
    <w:rsid w:val="48DF33D4"/>
    <w:rsid w:val="48EF08D0"/>
    <w:rsid w:val="48F13107"/>
    <w:rsid w:val="490177EE"/>
    <w:rsid w:val="496B2289"/>
    <w:rsid w:val="49891591"/>
    <w:rsid w:val="49C01457"/>
    <w:rsid w:val="4A003601"/>
    <w:rsid w:val="4A071099"/>
    <w:rsid w:val="4A496867"/>
    <w:rsid w:val="4AA523FB"/>
    <w:rsid w:val="4ABA2DA5"/>
    <w:rsid w:val="4B5C0D0B"/>
    <w:rsid w:val="4B660531"/>
    <w:rsid w:val="4B773D97"/>
    <w:rsid w:val="4BBA0128"/>
    <w:rsid w:val="4C0849EF"/>
    <w:rsid w:val="4C237A7B"/>
    <w:rsid w:val="4C3025F1"/>
    <w:rsid w:val="4C3536F3"/>
    <w:rsid w:val="4C516396"/>
    <w:rsid w:val="4C714C8A"/>
    <w:rsid w:val="4CA87F80"/>
    <w:rsid w:val="4CB24246"/>
    <w:rsid w:val="4CC54B36"/>
    <w:rsid w:val="4CD77F88"/>
    <w:rsid w:val="4CE27CEC"/>
    <w:rsid w:val="4CE34630"/>
    <w:rsid w:val="4CF338F1"/>
    <w:rsid w:val="4D096C71"/>
    <w:rsid w:val="4D2770F7"/>
    <w:rsid w:val="4D2C6E03"/>
    <w:rsid w:val="4D6F00D0"/>
    <w:rsid w:val="4D7E765F"/>
    <w:rsid w:val="4DF93283"/>
    <w:rsid w:val="4E0B6A19"/>
    <w:rsid w:val="4E13529D"/>
    <w:rsid w:val="4EDF651A"/>
    <w:rsid w:val="4F1D6A04"/>
    <w:rsid w:val="4F4E4E0F"/>
    <w:rsid w:val="4FD25CA0"/>
    <w:rsid w:val="4FDE2637"/>
    <w:rsid w:val="502F2E92"/>
    <w:rsid w:val="50373AF5"/>
    <w:rsid w:val="504A5E52"/>
    <w:rsid w:val="504C138F"/>
    <w:rsid w:val="506D5769"/>
    <w:rsid w:val="5095081C"/>
    <w:rsid w:val="50A078EC"/>
    <w:rsid w:val="50AA42C7"/>
    <w:rsid w:val="510D4856"/>
    <w:rsid w:val="514364CA"/>
    <w:rsid w:val="516D0D00"/>
    <w:rsid w:val="518F170F"/>
    <w:rsid w:val="51C25640"/>
    <w:rsid w:val="51F36142"/>
    <w:rsid w:val="52187956"/>
    <w:rsid w:val="52846D9A"/>
    <w:rsid w:val="52B07B8F"/>
    <w:rsid w:val="52BE22AC"/>
    <w:rsid w:val="52E8557B"/>
    <w:rsid w:val="52EA12F3"/>
    <w:rsid w:val="53083527"/>
    <w:rsid w:val="530C74BB"/>
    <w:rsid w:val="5322283B"/>
    <w:rsid w:val="53372AFB"/>
    <w:rsid w:val="53894668"/>
    <w:rsid w:val="53B316E5"/>
    <w:rsid w:val="53DF5261"/>
    <w:rsid w:val="53FD6E04"/>
    <w:rsid w:val="5402441A"/>
    <w:rsid w:val="540B32CF"/>
    <w:rsid w:val="54192317"/>
    <w:rsid w:val="543D0079"/>
    <w:rsid w:val="54492049"/>
    <w:rsid w:val="545028F9"/>
    <w:rsid w:val="548E5CAE"/>
    <w:rsid w:val="549F610D"/>
    <w:rsid w:val="54E572D9"/>
    <w:rsid w:val="54EF0E42"/>
    <w:rsid w:val="54F41FB5"/>
    <w:rsid w:val="551313BC"/>
    <w:rsid w:val="55175CA3"/>
    <w:rsid w:val="551975FA"/>
    <w:rsid w:val="55286A78"/>
    <w:rsid w:val="55314FB7"/>
    <w:rsid w:val="55722B14"/>
    <w:rsid w:val="558570B1"/>
    <w:rsid w:val="559962CB"/>
    <w:rsid w:val="55A75279"/>
    <w:rsid w:val="56073F81"/>
    <w:rsid w:val="56116B96"/>
    <w:rsid w:val="56755377"/>
    <w:rsid w:val="567F06D8"/>
    <w:rsid w:val="569E29B2"/>
    <w:rsid w:val="56BD0B46"/>
    <w:rsid w:val="56ED3697"/>
    <w:rsid w:val="570701C8"/>
    <w:rsid w:val="574451E3"/>
    <w:rsid w:val="57C57C38"/>
    <w:rsid w:val="57C87729"/>
    <w:rsid w:val="57EA769F"/>
    <w:rsid w:val="57F549C2"/>
    <w:rsid w:val="585C67EF"/>
    <w:rsid w:val="588673C8"/>
    <w:rsid w:val="589469D9"/>
    <w:rsid w:val="58AB5080"/>
    <w:rsid w:val="58C63C68"/>
    <w:rsid w:val="58E81E30"/>
    <w:rsid w:val="58F05189"/>
    <w:rsid w:val="58F5454D"/>
    <w:rsid w:val="59030A18"/>
    <w:rsid w:val="5903310E"/>
    <w:rsid w:val="59213594"/>
    <w:rsid w:val="59835FFD"/>
    <w:rsid w:val="59B166C6"/>
    <w:rsid w:val="59C06909"/>
    <w:rsid w:val="59EC5950"/>
    <w:rsid w:val="5A213EFD"/>
    <w:rsid w:val="5A960565"/>
    <w:rsid w:val="5AA12BDF"/>
    <w:rsid w:val="5AE900E2"/>
    <w:rsid w:val="5AED1980"/>
    <w:rsid w:val="5B4672E2"/>
    <w:rsid w:val="5B661732"/>
    <w:rsid w:val="5B6948C3"/>
    <w:rsid w:val="5B8A5421"/>
    <w:rsid w:val="5BE77BBC"/>
    <w:rsid w:val="5BEC1C38"/>
    <w:rsid w:val="5C0351D3"/>
    <w:rsid w:val="5C166CB5"/>
    <w:rsid w:val="5C4847B5"/>
    <w:rsid w:val="5C4D676A"/>
    <w:rsid w:val="5C682C39"/>
    <w:rsid w:val="5C720168"/>
    <w:rsid w:val="5C8B76A2"/>
    <w:rsid w:val="5C983B6D"/>
    <w:rsid w:val="5CAB1AF3"/>
    <w:rsid w:val="5CB84210"/>
    <w:rsid w:val="5CD03307"/>
    <w:rsid w:val="5CD34BA6"/>
    <w:rsid w:val="5CE96177"/>
    <w:rsid w:val="5D0372CE"/>
    <w:rsid w:val="5D186A5C"/>
    <w:rsid w:val="5D1F428F"/>
    <w:rsid w:val="5D375134"/>
    <w:rsid w:val="5D3E2967"/>
    <w:rsid w:val="5D465377"/>
    <w:rsid w:val="5D5850AB"/>
    <w:rsid w:val="5D72616D"/>
    <w:rsid w:val="5D784346"/>
    <w:rsid w:val="5D9C143B"/>
    <w:rsid w:val="5DA64068"/>
    <w:rsid w:val="5DAB78D0"/>
    <w:rsid w:val="5DB04F43"/>
    <w:rsid w:val="5DB37655"/>
    <w:rsid w:val="5DC310BE"/>
    <w:rsid w:val="5DFB1B8B"/>
    <w:rsid w:val="5E053485"/>
    <w:rsid w:val="5E0969BF"/>
    <w:rsid w:val="5E1C432A"/>
    <w:rsid w:val="5E2A6A47"/>
    <w:rsid w:val="5E2F22B0"/>
    <w:rsid w:val="5E6A153A"/>
    <w:rsid w:val="5E6F4DA2"/>
    <w:rsid w:val="5ECE3876"/>
    <w:rsid w:val="5EDA221B"/>
    <w:rsid w:val="5F903222"/>
    <w:rsid w:val="5FE6137E"/>
    <w:rsid w:val="5FFC5568"/>
    <w:rsid w:val="60025ECE"/>
    <w:rsid w:val="60116111"/>
    <w:rsid w:val="6031663F"/>
    <w:rsid w:val="60325434"/>
    <w:rsid w:val="60332DFA"/>
    <w:rsid w:val="60477D84"/>
    <w:rsid w:val="606C77EB"/>
    <w:rsid w:val="60787F3E"/>
    <w:rsid w:val="60936406"/>
    <w:rsid w:val="60A8239F"/>
    <w:rsid w:val="6138591F"/>
    <w:rsid w:val="614632BC"/>
    <w:rsid w:val="61581B1D"/>
    <w:rsid w:val="61975F9A"/>
    <w:rsid w:val="619E1C26"/>
    <w:rsid w:val="61DE0274"/>
    <w:rsid w:val="61FE0917"/>
    <w:rsid w:val="622F6D22"/>
    <w:rsid w:val="62465E1A"/>
    <w:rsid w:val="62546789"/>
    <w:rsid w:val="628801E0"/>
    <w:rsid w:val="62B92736"/>
    <w:rsid w:val="62C751AC"/>
    <w:rsid w:val="63387E58"/>
    <w:rsid w:val="635809D4"/>
    <w:rsid w:val="639D7CBB"/>
    <w:rsid w:val="63E1404C"/>
    <w:rsid w:val="63E679FF"/>
    <w:rsid w:val="64496236"/>
    <w:rsid w:val="64713622"/>
    <w:rsid w:val="64BA40BA"/>
    <w:rsid w:val="64C15C16"/>
    <w:rsid w:val="64C444E9"/>
    <w:rsid w:val="650F4BE9"/>
    <w:rsid w:val="6518584B"/>
    <w:rsid w:val="652C53ED"/>
    <w:rsid w:val="653308D7"/>
    <w:rsid w:val="657B5DDA"/>
    <w:rsid w:val="659155FE"/>
    <w:rsid w:val="659D21F5"/>
    <w:rsid w:val="65D2213C"/>
    <w:rsid w:val="662D3578"/>
    <w:rsid w:val="6635242D"/>
    <w:rsid w:val="666F593F"/>
    <w:rsid w:val="667A7CC6"/>
    <w:rsid w:val="66856845"/>
    <w:rsid w:val="669C24AC"/>
    <w:rsid w:val="66AF21DF"/>
    <w:rsid w:val="66B544EF"/>
    <w:rsid w:val="66DE0D17"/>
    <w:rsid w:val="66E16962"/>
    <w:rsid w:val="670F65AC"/>
    <w:rsid w:val="672C3097"/>
    <w:rsid w:val="67316662"/>
    <w:rsid w:val="673A5063"/>
    <w:rsid w:val="67477B6C"/>
    <w:rsid w:val="675B2367"/>
    <w:rsid w:val="677907D4"/>
    <w:rsid w:val="67EB7247"/>
    <w:rsid w:val="68142C42"/>
    <w:rsid w:val="684C15E6"/>
    <w:rsid w:val="6873723D"/>
    <w:rsid w:val="687F5BE1"/>
    <w:rsid w:val="68882CE8"/>
    <w:rsid w:val="688A4CB2"/>
    <w:rsid w:val="68A85138"/>
    <w:rsid w:val="68B25FB7"/>
    <w:rsid w:val="68CF0917"/>
    <w:rsid w:val="690305C1"/>
    <w:rsid w:val="69597E76"/>
    <w:rsid w:val="695F1489"/>
    <w:rsid w:val="69807E63"/>
    <w:rsid w:val="69CF0E9E"/>
    <w:rsid w:val="69E44314"/>
    <w:rsid w:val="69F148BD"/>
    <w:rsid w:val="69F844C5"/>
    <w:rsid w:val="69FA19C4"/>
    <w:rsid w:val="6A1B7B8C"/>
    <w:rsid w:val="6A1D56B2"/>
    <w:rsid w:val="6A2F053B"/>
    <w:rsid w:val="6A3C3D25"/>
    <w:rsid w:val="6A445335"/>
    <w:rsid w:val="6A7259FE"/>
    <w:rsid w:val="6B2D5DC9"/>
    <w:rsid w:val="6B6251AF"/>
    <w:rsid w:val="6B785296"/>
    <w:rsid w:val="6B930322"/>
    <w:rsid w:val="6BA20565"/>
    <w:rsid w:val="6BB42046"/>
    <w:rsid w:val="6BCE137C"/>
    <w:rsid w:val="6BD149A6"/>
    <w:rsid w:val="6BDA5F51"/>
    <w:rsid w:val="6C240F7A"/>
    <w:rsid w:val="6C512734"/>
    <w:rsid w:val="6C841A18"/>
    <w:rsid w:val="6CBE0F23"/>
    <w:rsid w:val="6CDF30F3"/>
    <w:rsid w:val="6D1C4865"/>
    <w:rsid w:val="6D774D90"/>
    <w:rsid w:val="6D8766AE"/>
    <w:rsid w:val="6DB63E53"/>
    <w:rsid w:val="6DEB2489"/>
    <w:rsid w:val="6E3A0F28"/>
    <w:rsid w:val="6E6D3F0D"/>
    <w:rsid w:val="6E773506"/>
    <w:rsid w:val="6E934195"/>
    <w:rsid w:val="6EEF1D13"/>
    <w:rsid w:val="6EF94940"/>
    <w:rsid w:val="6EFA06B8"/>
    <w:rsid w:val="6F6D2F3F"/>
    <w:rsid w:val="6F7246F2"/>
    <w:rsid w:val="6FD249F3"/>
    <w:rsid w:val="6FD74555"/>
    <w:rsid w:val="6FED5B27"/>
    <w:rsid w:val="6FFD6E97"/>
    <w:rsid w:val="7012558D"/>
    <w:rsid w:val="703025E3"/>
    <w:rsid w:val="70606F6C"/>
    <w:rsid w:val="707F6F7A"/>
    <w:rsid w:val="70893AA1"/>
    <w:rsid w:val="70983CE4"/>
    <w:rsid w:val="70AF15F6"/>
    <w:rsid w:val="710B44B6"/>
    <w:rsid w:val="714F4CEB"/>
    <w:rsid w:val="716B4379"/>
    <w:rsid w:val="71844269"/>
    <w:rsid w:val="718524BB"/>
    <w:rsid w:val="71B2527A"/>
    <w:rsid w:val="71BE3C1E"/>
    <w:rsid w:val="71E2790D"/>
    <w:rsid w:val="71F87FE7"/>
    <w:rsid w:val="72646574"/>
    <w:rsid w:val="72C9161D"/>
    <w:rsid w:val="730B2E93"/>
    <w:rsid w:val="734343DB"/>
    <w:rsid w:val="735F6D3B"/>
    <w:rsid w:val="73682094"/>
    <w:rsid w:val="737722D7"/>
    <w:rsid w:val="73CF3EC1"/>
    <w:rsid w:val="741713C4"/>
    <w:rsid w:val="74305D70"/>
    <w:rsid w:val="744514B0"/>
    <w:rsid w:val="746A3BEA"/>
    <w:rsid w:val="748D1686"/>
    <w:rsid w:val="749205C0"/>
    <w:rsid w:val="74942A15"/>
    <w:rsid w:val="74A23383"/>
    <w:rsid w:val="74BF5CE3"/>
    <w:rsid w:val="74E92D60"/>
    <w:rsid w:val="753C6B6B"/>
    <w:rsid w:val="75813DCC"/>
    <w:rsid w:val="7582428C"/>
    <w:rsid w:val="75B0324D"/>
    <w:rsid w:val="75B710B1"/>
    <w:rsid w:val="75C13CDD"/>
    <w:rsid w:val="75C5557C"/>
    <w:rsid w:val="760140DA"/>
    <w:rsid w:val="763149BF"/>
    <w:rsid w:val="765406AD"/>
    <w:rsid w:val="768C6099"/>
    <w:rsid w:val="76C021E7"/>
    <w:rsid w:val="76E9529A"/>
    <w:rsid w:val="7725544B"/>
    <w:rsid w:val="773615C6"/>
    <w:rsid w:val="775D7868"/>
    <w:rsid w:val="77A86F03"/>
    <w:rsid w:val="77C83101"/>
    <w:rsid w:val="77E76C8E"/>
    <w:rsid w:val="78000AED"/>
    <w:rsid w:val="780B6CFE"/>
    <w:rsid w:val="78786087"/>
    <w:rsid w:val="78791B91"/>
    <w:rsid w:val="78FB7506"/>
    <w:rsid w:val="792425B9"/>
    <w:rsid w:val="79297BCF"/>
    <w:rsid w:val="796230E1"/>
    <w:rsid w:val="79664F44"/>
    <w:rsid w:val="79AC25AE"/>
    <w:rsid w:val="79C1605A"/>
    <w:rsid w:val="7A3778DE"/>
    <w:rsid w:val="7A4822D7"/>
    <w:rsid w:val="7A5769BE"/>
    <w:rsid w:val="7A6B4218"/>
    <w:rsid w:val="7A7632E8"/>
    <w:rsid w:val="7A923E9A"/>
    <w:rsid w:val="7ABB0CFB"/>
    <w:rsid w:val="7AC027B5"/>
    <w:rsid w:val="7ADB75EF"/>
    <w:rsid w:val="7AFD5319"/>
    <w:rsid w:val="7B242D44"/>
    <w:rsid w:val="7B450F0D"/>
    <w:rsid w:val="7B533629"/>
    <w:rsid w:val="7BB35E76"/>
    <w:rsid w:val="7BB816DF"/>
    <w:rsid w:val="7BCB31C0"/>
    <w:rsid w:val="7C2154D6"/>
    <w:rsid w:val="7CCA16C9"/>
    <w:rsid w:val="7D1C3704"/>
    <w:rsid w:val="7D285C66"/>
    <w:rsid w:val="7D2C5EE0"/>
    <w:rsid w:val="7D2C7C8E"/>
    <w:rsid w:val="7D384885"/>
    <w:rsid w:val="7D553689"/>
    <w:rsid w:val="7D7A06CD"/>
    <w:rsid w:val="7DB163E5"/>
    <w:rsid w:val="7DDD71DA"/>
    <w:rsid w:val="7E2746B5"/>
    <w:rsid w:val="7E7D372B"/>
    <w:rsid w:val="7ED54355"/>
    <w:rsid w:val="7EDC3936"/>
    <w:rsid w:val="7EF42A2E"/>
    <w:rsid w:val="7F1E5CFC"/>
    <w:rsid w:val="7F2E23E3"/>
    <w:rsid w:val="7FA206DC"/>
    <w:rsid w:val="7FC543CA"/>
    <w:rsid w:val="7FE72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175A0A"/>
  <w15:docId w15:val="{558912B4-4AED-4042-B421-D6F7C521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uiPriority="99" w:qFormat="1"/>
    <w:lsdException w:name="Subtitle" w:qFormat="1"/>
    <w:lsdException w:name="Body Text First Indent" w:qFormat="1"/>
    <w:lsdException w:name="Body Text First Indent 2" w:uiPriority="99" w:qFormat="1"/>
    <w:lsdException w:name="Block Text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Document Map"/>
    <w:qFormat/>
    <w:pPr>
      <w:widowControl w:val="0"/>
      <w:spacing w:line="274" w:lineRule="auto"/>
      <w:ind w:firstLineChars="200" w:firstLine="200"/>
      <w:jc w:val="both"/>
    </w:pPr>
    <w:rPr>
      <w:rFonts w:ascii="宋体" w:eastAsia="宋体" w:hAnsi="Times New Roman" w:cs="Times New Roman"/>
      <w:kern w:val="2"/>
      <w:sz w:val="18"/>
      <w:szCs w:val="18"/>
    </w:rPr>
  </w:style>
  <w:style w:type="paragraph" w:styleId="a4">
    <w:name w:val="Body Text"/>
    <w:basedOn w:val="a"/>
    <w:next w:val="a5"/>
    <w:qFormat/>
    <w:pPr>
      <w:spacing w:after="120" w:line="360" w:lineRule="auto"/>
      <w:ind w:firstLine="200"/>
    </w:pPr>
    <w:rPr>
      <w:rFonts w:ascii="Arial" w:hAnsi="Arial"/>
      <w:sz w:val="24"/>
    </w:rPr>
  </w:style>
  <w:style w:type="paragraph" w:customStyle="1" w:styleId="a5">
    <w:name w:val="一级条标题"/>
    <w:next w:val="a"/>
    <w:qFormat/>
    <w:pPr>
      <w:tabs>
        <w:tab w:val="left" w:pos="810"/>
        <w:tab w:val="left" w:pos="907"/>
        <w:tab w:val="left" w:pos="1265"/>
      </w:tabs>
      <w:ind w:left="907" w:hanging="907"/>
      <w:jc w:val="both"/>
      <w:outlineLvl w:val="2"/>
    </w:pPr>
    <w:rPr>
      <w:rFonts w:ascii="黑体" w:eastAsia="黑体" w:hAnsi="宋体" w:cs="Times New Roman"/>
    </w:rPr>
  </w:style>
  <w:style w:type="paragraph" w:styleId="a6">
    <w:name w:val="Body Text Indent"/>
    <w:basedOn w:val="a"/>
    <w:next w:val="a7"/>
    <w:uiPriority w:val="99"/>
    <w:qFormat/>
    <w:pPr>
      <w:spacing w:after="120" w:line="360" w:lineRule="auto"/>
      <w:ind w:left="420" w:firstLine="200"/>
    </w:pPr>
    <w:rPr>
      <w:rFonts w:ascii="Verdana" w:hAnsi="Verdana"/>
      <w:sz w:val="24"/>
      <w:szCs w:val="28"/>
    </w:rPr>
  </w:style>
  <w:style w:type="paragraph" w:styleId="a7">
    <w:name w:val="envelope return"/>
    <w:qFormat/>
    <w:rPr>
      <w:rFonts w:ascii="Arial" w:eastAsia="宋体" w:hAnsi="Arial" w:cs="Times New Roman"/>
    </w:rPr>
  </w:style>
  <w:style w:type="paragraph" w:styleId="a8">
    <w:name w:val="Block Text"/>
    <w:basedOn w:val="a"/>
    <w:next w:val="a"/>
    <w:qFormat/>
    <w:pPr>
      <w:ind w:left="256" w:right="6" w:firstLine="624"/>
    </w:pPr>
    <w:rPr>
      <w:rFonts w:eastAsia="仿宋_GB2312"/>
      <w:sz w:val="28"/>
    </w:rPr>
  </w:style>
  <w:style w:type="paragraph" w:styleId="a9">
    <w:name w:val="footer"/>
    <w:uiPriority w:val="99"/>
    <w:unhideWhenUsed/>
    <w:qFormat/>
    <w:pPr>
      <w:tabs>
        <w:tab w:val="center" w:pos="7143"/>
        <w:tab w:val="right" w:pos="14287"/>
      </w:tabs>
    </w:pPr>
    <w:rPr>
      <w:rFonts w:ascii="Times New Roman" w:eastAsia="宋体" w:hAnsi="Times New Roman" w:cs="Times New Roman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ad">
    <w:name w:val="Title"/>
    <w:next w:val="a"/>
    <w:qFormat/>
    <w:pPr>
      <w:widowControl w:val="0"/>
      <w:spacing w:before="300" w:after="300" w:line="274" w:lineRule="auto"/>
      <w:ind w:firstLineChars="200" w:firstLine="200"/>
      <w:jc w:val="center"/>
      <w:outlineLvl w:val="0"/>
    </w:pPr>
    <w:rPr>
      <w:rFonts w:ascii="Cambria" w:eastAsia="仿宋_GB2312" w:hAnsi="Cambria" w:cs="Times New Roman"/>
      <w:b/>
      <w:bCs/>
      <w:kern w:val="2"/>
      <w:sz w:val="36"/>
      <w:szCs w:val="32"/>
    </w:rPr>
  </w:style>
  <w:style w:type="paragraph" w:styleId="ae">
    <w:name w:val="Body Text First Indent"/>
    <w:next w:val="2"/>
    <w:qFormat/>
    <w:pPr>
      <w:spacing w:after="120" w:line="360" w:lineRule="auto"/>
      <w:ind w:firstLine="420"/>
    </w:pPr>
    <w:rPr>
      <w:rFonts w:ascii="Arial" w:eastAsia="宋体" w:hAnsi="Arial" w:cs="Times New Roman"/>
      <w:sz w:val="24"/>
    </w:rPr>
  </w:style>
  <w:style w:type="paragraph" w:styleId="2">
    <w:name w:val="Body Text First Indent 2"/>
    <w:next w:val="a"/>
    <w:uiPriority w:val="99"/>
    <w:qFormat/>
    <w:pPr>
      <w:spacing w:line="360" w:lineRule="auto"/>
      <w:ind w:firstLine="420"/>
    </w:pPr>
    <w:rPr>
      <w:rFonts w:ascii="宋体" w:eastAsia="宋体" w:hAnsi="宋体" w:cs="Times New Roman"/>
      <w:sz w:val="24"/>
      <w:szCs w:val="28"/>
    </w:rPr>
  </w:style>
  <w:style w:type="table" w:styleId="af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正文1"/>
    <w:next w:val="11"/>
    <w:link w:val="10"/>
    <w:qFormat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paragraph" w:customStyle="1" w:styleId="11">
    <w:name w:val="目录 11"/>
    <w:basedOn w:val="1"/>
    <w:next w:val="1"/>
    <w:qFormat/>
  </w:style>
  <w:style w:type="paragraph" w:customStyle="1" w:styleId="111">
    <w:name w:val="正文111"/>
    <w:next w:val="12"/>
    <w:autoRedefine/>
    <w:qFormat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paragraph" w:customStyle="1" w:styleId="12">
    <w:name w:val="正文首行缩进1"/>
    <w:next w:val="21"/>
    <w:qFormat/>
    <w:pPr>
      <w:widowControl w:val="0"/>
      <w:spacing w:after="120"/>
      <w:ind w:firstLine="420"/>
      <w:jc w:val="both"/>
    </w:pPr>
    <w:rPr>
      <w:rFonts w:ascii="Times New Roman" w:eastAsia="宋体" w:hAnsi="Times New Roman" w:cs="Times New Roman"/>
      <w:sz w:val="21"/>
      <w:szCs w:val="22"/>
    </w:rPr>
  </w:style>
  <w:style w:type="paragraph" w:customStyle="1" w:styleId="21">
    <w:name w:val="正文首行缩进 21"/>
    <w:next w:val="111"/>
    <w:qFormat/>
    <w:pPr>
      <w:spacing w:after="120"/>
      <w:ind w:left="420" w:firstLine="420"/>
      <w:jc w:val="both"/>
    </w:pPr>
    <w:rPr>
      <w:rFonts w:ascii="仿宋_GB2312" w:eastAsia="宋体" w:hAnsi="Calibri" w:cs="Times New Roman"/>
      <w:color w:val="FF6600"/>
      <w:sz w:val="21"/>
      <w:szCs w:val="24"/>
    </w:rPr>
  </w:style>
  <w:style w:type="paragraph" w:customStyle="1" w:styleId="13">
    <w:name w:val="无间隔1"/>
    <w:qFormat/>
    <w:rPr>
      <w:rFonts w:ascii="Calibri" w:eastAsia="宋体" w:hAnsi="Calibri" w:cs="Times New Roman"/>
      <w:sz w:val="22"/>
    </w:rPr>
  </w:style>
  <w:style w:type="paragraph" w:customStyle="1" w:styleId="14">
    <w:name w:val="文本块1"/>
    <w:basedOn w:val="111"/>
    <w:autoRedefine/>
    <w:qFormat/>
    <w:pPr>
      <w:ind w:left="420" w:right="33"/>
      <w:jc w:val="left"/>
    </w:pPr>
    <w:rPr>
      <w:sz w:val="24"/>
      <w:szCs w:val="20"/>
    </w:rPr>
  </w:style>
  <w:style w:type="paragraph" w:customStyle="1" w:styleId="110">
    <w:name w:val="正文缩进11"/>
    <w:basedOn w:val="111"/>
    <w:autoRedefine/>
    <w:qFormat/>
    <w:pPr>
      <w:ind w:firstLine="420"/>
    </w:pPr>
  </w:style>
  <w:style w:type="paragraph" w:customStyle="1" w:styleId="15">
    <w:name w:val="正文缩进1"/>
    <w:basedOn w:val="1"/>
    <w:autoRedefine/>
    <w:qFormat/>
    <w:pPr>
      <w:ind w:firstLine="420"/>
    </w:pPr>
  </w:style>
  <w:style w:type="paragraph" w:customStyle="1" w:styleId="16">
    <w:name w:val="正文文本1"/>
    <w:basedOn w:val="1"/>
    <w:next w:val="1"/>
    <w:qFormat/>
    <w:pPr>
      <w:spacing w:after="120"/>
    </w:pPr>
    <w:rPr>
      <w:rFonts w:ascii="Calibri" w:hAnsi="Calibri"/>
    </w:rPr>
  </w:style>
  <w:style w:type="paragraph" w:customStyle="1" w:styleId="112">
    <w:name w:val="标题 11"/>
    <w:basedOn w:val="1"/>
    <w:next w:val="1"/>
    <w:link w:val="1Char"/>
    <w:qFormat/>
    <w:pPr>
      <w:keepNext/>
      <w:keepLines/>
      <w:spacing w:line="578" w:lineRule="auto"/>
      <w:jc w:val="center"/>
      <w:outlineLvl w:val="0"/>
    </w:pPr>
    <w:rPr>
      <w:rFonts w:eastAsia="新宋体"/>
      <w:b/>
      <w:bCs/>
      <w:sz w:val="30"/>
      <w:szCs w:val="44"/>
    </w:rPr>
  </w:style>
  <w:style w:type="paragraph" w:customStyle="1" w:styleId="17">
    <w:name w:val="日期1"/>
    <w:basedOn w:val="1"/>
    <w:next w:val="1"/>
    <w:qFormat/>
    <w:rPr>
      <w:rFonts w:eastAsia="仿宋_GB2312"/>
      <w:sz w:val="28"/>
      <w:szCs w:val="20"/>
    </w:rPr>
  </w:style>
  <w:style w:type="character" w:customStyle="1" w:styleId="3">
    <w:name w:val="标题 3 字符"/>
    <w:link w:val="31"/>
    <w:semiHidden/>
    <w:qFormat/>
    <w:rPr>
      <w:b/>
      <w:bCs/>
      <w:sz w:val="32"/>
      <w:szCs w:val="32"/>
    </w:rPr>
  </w:style>
  <w:style w:type="paragraph" w:customStyle="1" w:styleId="31">
    <w:name w:val="标题 31"/>
    <w:basedOn w:val="1"/>
    <w:next w:val="1"/>
    <w:link w:val="3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customStyle="1" w:styleId="1Char">
    <w:name w:val="标题 1 Char"/>
    <w:link w:val="112"/>
    <w:qFormat/>
    <w:rPr>
      <w:rFonts w:eastAsia="新宋体"/>
      <w:b/>
      <w:bCs/>
      <w:sz w:val="30"/>
      <w:szCs w:val="44"/>
    </w:rPr>
  </w:style>
  <w:style w:type="paragraph" w:customStyle="1" w:styleId="18">
    <w:name w:val="脚注文本1"/>
    <w:basedOn w:val="1"/>
    <w:next w:val="51"/>
    <w:autoRedefine/>
    <w:qFormat/>
    <w:pPr>
      <w:jc w:val="left"/>
    </w:pPr>
    <w:rPr>
      <w:rFonts w:ascii="宋体" w:eastAsia="Times New Roman"/>
      <w:sz w:val="18"/>
      <w:szCs w:val="18"/>
    </w:rPr>
  </w:style>
  <w:style w:type="paragraph" w:customStyle="1" w:styleId="51">
    <w:name w:val="索引 51"/>
    <w:basedOn w:val="1"/>
    <w:next w:val="1"/>
    <w:qFormat/>
    <w:pPr>
      <w:ind w:left="798"/>
      <w:jc w:val="left"/>
    </w:pPr>
    <w:rPr>
      <w:rFonts w:ascii="Calibri" w:hAnsi="Calibri"/>
    </w:rPr>
  </w:style>
  <w:style w:type="paragraph" w:customStyle="1" w:styleId="19">
    <w:name w:val="普通(网站)1"/>
    <w:basedOn w:val="1"/>
    <w:autoRedefine/>
    <w:qFormat/>
    <w:pPr>
      <w:widowControl/>
      <w:spacing w:before="100" w:beforeAutospacing="1" w:after="100" w:afterAutospacing="1"/>
      <w:jc w:val="left"/>
    </w:pPr>
    <w:rPr>
      <w:rFonts w:ascii="宋体" w:hAnsi="宋体"/>
      <w:sz w:val="24"/>
    </w:rPr>
  </w:style>
  <w:style w:type="paragraph" w:customStyle="1" w:styleId="1a">
    <w:name w:val="页眉1"/>
    <w:basedOn w:val="1"/>
    <w:autoRedefine/>
    <w:qFormat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1b">
    <w:name w:val="页脚1"/>
    <w:basedOn w:val="1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10">
    <w:name w:val="页码1"/>
    <w:link w:val="1"/>
    <w:qFormat/>
    <w:rPr>
      <w:rFonts w:ascii="Times New Roman" w:eastAsia="宋体" w:hAnsi="Times New Roman" w:cs="Times New Roman" w:hint="default"/>
      <w:sz w:val="21"/>
      <w:szCs w:val="24"/>
      <w:lang w:val="en-US" w:eastAsia="zh-CN" w:bidi="ar-SA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ab">
    <w:name w:val="页眉 字符"/>
    <w:basedOn w:val="a1"/>
    <w:link w:val="aa"/>
    <w:autoRedefine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">
    <w:name w:val="p"/>
    <w:basedOn w:val="a"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af1">
    <w:name w:val="章标题"/>
    <w:next w:val="1"/>
    <w:qFormat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eastAsia="黑体" w:hAnsi="Times New Roman" w:cs="Times New Roman"/>
      <w:sz w:val="21"/>
      <w:szCs w:val="22"/>
    </w:rPr>
  </w:style>
  <w:style w:type="paragraph" w:customStyle="1" w:styleId="113">
    <w:name w:val="正文文本11"/>
    <w:next w:val="114"/>
    <w:qFormat/>
    <w:pPr>
      <w:widowControl w:val="0"/>
      <w:spacing w:after="120"/>
      <w:jc w:val="both"/>
    </w:pPr>
    <w:rPr>
      <w:rFonts w:ascii="Times New Roman" w:eastAsia="宋体" w:hAnsi="Times New Roman" w:cs="Times New Roman"/>
      <w:sz w:val="21"/>
      <w:szCs w:val="24"/>
    </w:rPr>
  </w:style>
  <w:style w:type="paragraph" w:customStyle="1" w:styleId="114">
    <w:name w:val="正文11"/>
    <w:next w:val="a"/>
    <w:link w:val="NormalCharacter1"/>
    <w:qFormat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paragraph" w:customStyle="1" w:styleId="115">
    <w:name w:val="正文首行缩进11"/>
    <w:next w:val="211"/>
    <w:qFormat/>
    <w:pPr>
      <w:widowControl w:val="0"/>
      <w:spacing w:after="120"/>
      <w:ind w:firstLine="420"/>
      <w:jc w:val="both"/>
    </w:pPr>
    <w:rPr>
      <w:rFonts w:ascii="Calibri" w:eastAsia="宋体" w:hAnsi="Calibri" w:cs="Times New Roman"/>
      <w:sz w:val="21"/>
      <w:szCs w:val="24"/>
    </w:rPr>
  </w:style>
  <w:style w:type="paragraph" w:customStyle="1" w:styleId="211">
    <w:name w:val="正文首行缩进 211"/>
    <w:qFormat/>
    <w:pPr>
      <w:widowControl w:val="0"/>
      <w:spacing w:line="360" w:lineRule="auto"/>
      <w:ind w:firstLine="420"/>
      <w:jc w:val="both"/>
    </w:pPr>
    <w:rPr>
      <w:rFonts w:ascii="Times New Roman" w:eastAsia="宋体" w:hAnsi="Times New Roman" w:cs="Times New Roman"/>
      <w:color w:val="000000"/>
      <w:szCs w:val="24"/>
    </w:rPr>
  </w:style>
  <w:style w:type="paragraph" w:customStyle="1" w:styleId="1120">
    <w:name w:val="正文112"/>
    <w:next w:val="113"/>
    <w:qFormat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paragraph" w:customStyle="1" w:styleId="1110">
    <w:name w:val="正文文本111"/>
    <w:next w:val="120"/>
    <w:qFormat/>
    <w:pPr>
      <w:widowControl w:val="0"/>
      <w:spacing w:after="120"/>
      <w:jc w:val="both"/>
    </w:pPr>
    <w:rPr>
      <w:rFonts w:ascii="Calibri" w:eastAsia="宋体" w:hAnsi="Calibri" w:cs="Times New Roman"/>
      <w:sz w:val="21"/>
      <w:szCs w:val="24"/>
    </w:rPr>
  </w:style>
  <w:style w:type="paragraph" w:customStyle="1" w:styleId="120">
    <w:name w:val="正文12"/>
    <w:next w:val="a"/>
    <w:qFormat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paragraph" w:customStyle="1" w:styleId="116">
    <w:name w:val="正文文本缩进11"/>
    <w:next w:val="117"/>
    <w:qFormat/>
    <w:pPr>
      <w:widowControl w:val="0"/>
      <w:spacing w:line="360" w:lineRule="auto"/>
      <w:ind w:firstLine="425"/>
      <w:jc w:val="both"/>
    </w:pPr>
    <w:rPr>
      <w:rFonts w:ascii="Times New Roman" w:eastAsia="宋体" w:hAnsi="Times New Roman" w:cs="Times New Roman"/>
      <w:sz w:val="21"/>
      <w:szCs w:val="24"/>
    </w:rPr>
  </w:style>
  <w:style w:type="paragraph" w:customStyle="1" w:styleId="117">
    <w:name w:val="寄信人地址11"/>
    <w:qFormat/>
    <w:pPr>
      <w:widowControl w:val="0"/>
      <w:jc w:val="both"/>
    </w:pPr>
    <w:rPr>
      <w:rFonts w:ascii="Arial" w:eastAsia="宋体" w:hAnsi="Arial" w:cs="Times New Roman"/>
      <w:sz w:val="21"/>
      <w:szCs w:val="24"/>
    </w:rPr>
  </w:style>
  <w:style w:type="paragraph" w:customStyle="1" w:styleId="1c">
    <w:name w:val="正文文本缩进1"/>
    <w:next w:val="1d"/>
    <w:qFormat/>
    <w:pPr>
      <w:widowControl w:val="0"/>
      <w:spacing w:after="120"/>
      <w:ind w:left="420"/>
      <w:jc w:val="both"/>
    </w:pPr>
    <w:rPr>
      <w:rFonts w:ascii="Calibri" w:eastAsia="宋体" w:hAnsi="Calibri" w:cs="Times New Roman"/>
      <w:sz w:val="21"/>
      <w:szCs w:val="24"/>
    </w:rPr>
  </w:style>
  <w:style w:type="paragraph" w:customStyle="1" w:styleId="1d">
    <w:name w:val="寄信人地址1"/>
    <w:qFormat/>
    <w:pPr>
      <w:widowControl w:val="0"/>
      <w:jc w:val="both"/>
    </w:pPr>
    <w:rPr>
      <w:rFonts w:ascii="Arial" w:eastAsia="宋体" w:hAnsi="Arial" w:cs="Times New Roman"/>
      <w:sz w:val="21"/>
      <w:szCs w:val="24"/>
    </w:rPr>
  </w:style>
  <w:style w:type="character" w:customStyle="1" w:styleId="NormalCharacter1">
    <w:name w:val="NormalCharacter1"/>
    <w:link w:val="114"/>
    <w:qFormat/>
    <w:rPr>
      <w:rFonts w:ascii="Times New Roman" w:eastAsia="宋体" w:hAnsi="Times New Roman" w:cs="Times New Roman"/>
      <w:sz w:val="21"/>
      <w:szCs w:val="24"/>
      <w:lang w:val="en-US" w:eastAsia="zh-CN" w:bidi="ar-SA"/>
    </w:rPr>
  </w:style>
  <w:style w:type="paragraph" w:customStyle="1" w:styleId="1111">
    <w:name w:val="文本块111"/>
    <w:qFormat/>
    <w:pPr>
      <w:widowControl w:val="0"/>
      <w:ind w:left="256" w:right="6" w:firstLine="624"/>
      <w:jc w:val="both"/>
    </w:pPr>
    <w:rPr>
      <w:rFonts w:ascii="Times New Roman" w:eastAsia="仿宋_GB2312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Baby雅轩儿</dc:creator>
  <cp:lastModifiedBy>Administrator</cp:lastModifiedBy>
  <cp:revision>25</cp:revision>
  <cp:lastPrinted>2022-11-04T06:27:00Z</cp:lastPrinted>
  <dcterms:created xsi:type="dcterms:W3CDTF">2024-02-28T02:08:00Z</dcterms:created>
  <dcterms:modified xsi:type="dcterms:W3CDTF">2026-06-11T02:21:00Z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FDDA8CA5C8924AB3B3FED461B865F357</vt:lpwstr>
  </property>
  <property fmtid="{D5CDD505-2E9C-101B-9397-08002B2CF9AE}" pid="4" name="KSOTemplateDocerSaveRecord">
    <vt:lpwstr>eyJoZGlkIjoiYWZiZGUzMmU1ZTIwN2E5Zjk0M2U1MTY4YWJjOTIzODQiLCJ1c2VySWQiOiIyNzcyMTkyNjMifQ==</vt:lpwstr>
  </property>
</Properties>
</file>