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3"/>
        <w:ind w:firstLine="2309"/>
        <w:rPr>
          <w:rFonts w:eastAsia="黑体"/>
          <w:b/>
          <w:spacing w:val="76"/>
          <w:sz w:val="96"/>
          <w:szCs w:val="96"/>
          <w:lang w:val="en-US" w:eastAsia="zh-CN"/>
        </w:rPr>
      </w:pPr>
      <w:r>
        <w:rPr>
          <w:rFonts w:eastAsia="黑体"/>
          <w:b/>
          <w:spacing w:val="76"/>
          <w:sz w:val="96"/>
          <w:szCs w:val="96"/>
          <w:lang w:val="en-US" w:eastAsia="zh-CN"/>
        </w:rPr>
      </w:r>
      <w:r/>
    </w:p>
    <w:p>
      <w:pPr>
        <w:pStyle w:val="813"/>
        <w:jc w:val="center"/>
        <w:rPr>
          <w:rFonts w:eastAsia="黑体"/>
          <w:b/>
          <w:spacing w:val="76"/>
          <w:sz w:val="112"/>
          <w:szCs w:val="112"/>
        </w:rPr>
      </w:pPr>
      <w:r>
        <w:rPr>
          <w:rFonts w:eastAsia="黑体"/>
          <w:b/>
          <w:spacing w:val="76"/>
          <w:sz w:val="112"/>
          <w:szCs w:val="112"/>
        </w:rPr>
      </w:r>
      <w:r/>
    </w:p>
    <w:p>
      <w:pPr>
        <w:pStyle w:val="813"/>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13"/>
        <w:rPr>
          <w:rFonts w:ascii="华文行楷" w:eastAsia="华文行楷"/>
          <w:sz w:val="36"/>
          <w:szCs w:val="36"/>
        </w:rPr>
      </w:pPr>
      <w:r>
        <w:rPr>
          <w:rFonts w:ascii="华文行楷" w:eastAsia="华文行楷"/>
          <w:sz w:val="36"/>
          <w:szCs w:val="36"/>
        </w:rPr>
      </w:r>
      <w:r/>
    </w:p>
    <w:p>
      <w:pPr>
        <w:pStyle w:val="813"/>
        <w:ind w:firstLine="560"/>
        <w:jc w:val="left"/>
        <w:keepLines w:val="0"/>
        <w:keepNext w:val="0"/>
        <w:pageBreakBefore w:val="0"/>
        <w:spacing w:line="360" w:lineRule="auto"/>
        <w:widowControl w:val="off"/>
        <w:rPr>
          <w:rFonts w:ascii="宋体" w:hAnsi="宋体" w:eastAsia="宋体"/>
          <w:sz w:val="28"/>
          <w:szCs w:val="28"/>
        </w:rPr>
      </w:pPr>
      <w:r>
        <w:rPr>
          <w:rFonts w:ascii="宋体" w:hAnsi="宋体" w:eastAsia="宋体"/>
          <w:sz w:val="28"/>
          <w:szCs w:val="28"/>
        </w:rPr>
      </w:r>
      <w:r/>
    </w:p>
    <w:p>
      <w:pPr>
        <w:pStyle w:val="813"/>
        <w:ind w:firstLine="560"/>
        <w:jc w:val="left"/>
        <w:keepLines w:val="0"/>
        <w:keepNext w:val="0"/>
        <w:pageBreakBefore w:val="0"/>
        <w:spacing w:line="360" w:lineRule="auto"/>
        <w:widowControl w:val="off"/>
        <w:rPr>
          <w:rFonts w:ascii="宋体" w:hAnsi="宋体" w:eastAsia="宋体"/>
          <w:sz w:val="28"/>
          <w:szCs w:val="28"/>
        </w:rPr>
      </w:pPr>
      <w:r>
        <w:rPr>
          <w:rFonts w:ascii="宋体" w:hAnsi="宋体" w:eastAsia="宋体"/>
          <w:sz w:val="28"/>
          <w:szCs w:val="28"/>
        </w:rPr>
      </w:r>
      <w:r/>
    </w:p>
    <w:p>
      <w:pPr>
        <w:pStyle w:val="813"/>
        <w:ind w:firstLine="560"/>
        <w:jc w:val="left"/>
        <w:keepLines w:val="0"/>
        <w:keepNext w:val="0"/>
        <w:pageBreakBefore w:val="0"/>
        <w:spacing w:line="360" w:lineRule="auto"/>
        <w:widowControl w:val="off"/>
        <w:rPr>
          <w:rFonts w:ascii="宋体" w:hAnsi="宋体" w:eastAsia="宋体"/>
          <w:sz w:val="28"/>
          <w:szCs w:val="28"/>
        </w:rPr>
      </w:pPr>
      <w:r>
        <w:rPr>
          <w:rFonts w:ascii="宋体" w:hAnsi="宋体" w:eastAsia="宋体"/>
          <w:sz w:val="28"/>
          <w:szCs w:val="28"/>
        </w:rPr>
      </w:r>
      <w:r/>
    </w:p>
    <w:p>
      <w:pPr>
        <w:pStyle w:val="813"/>
        <w:ind w:firstLine="560"/>
        <w:jc w:val="left"/>
        <w:keepLines w:val="0"/>
        <w:keepNext w:val="0"/>
        <w:pageBreakBefore w:val="0"/>
        <w:spacing w:line="360" w:lineRule="auto"/>
        <w:widowControl w:val="off"/>
        <w:rPr>
          <w:rFonts w:ascii="宋体" w:hAnsi="宋体" w:eastAsia="宋体"/>
          <w:sz w:val="28"/>
          <w:szCs w:val="28"/>
        </w:rPr>
      </w:pPr>
      <w:r>
        <w:rPr>
          <w:rFonts w:ascii="宋体" w:hAnsi="宋体" w:eastAsia="宋体"/>
          <w:sz w:val="28"/>
          <w:szCs w:val="28"/>
        </w:rPr>
      </w:r>
      <w:r/>
    </w:p>
    <w:p>
      <w:pPr>
        <w:pStyle w:val="813"/>
        <w:ind w:firstLine="560"/>
        <w:jc w:val="left"/>
        <w:keepLines w:val="0"/>
        <w:keepNext w:val="0"/>
        <w:pageBreakBefore w:val="0"/>
        <w:spacing w:line="360" w:lineRule="auto"/>
        <w:widowControl w:val="off"/>
        <w:rPr>
          <w:rFonts w:ascii="宋体" w:hAnsi="宋体" w:eastAsia="宋体"/>
          <w:sz w:val="28"/>
          <w:szCs w:val="28"/>
        </w:rPr>
      </w:pPr>
      <w:r>
        <w:rPr>
          <w:rFonts w:ascii="宋体" w:hAnsi="宋体" w:eastAsia="宋体"/>
          <w:sz w:val="28"/>
          <w:szCs w:val="28"/>
        </w:rPr>
      </w:r>
      <w:r/>
    </w:p>
    <w:p>
      <w:pPr>
        <w:pStyle w:val="813"/>
        <w:ind w:firstLine="560"/>
        <w:jc w:val="left"/>
        <w:keepLines w:val="0"/>
        <w:keepNext w:val="0"/>
        <w:pageBreakBefore w:val="0"/>
        <w:spacing w:line="360" w:lineRule="auto"/>
        <w:widowControl w:val="off"/>
        <w:rPr>
          <w:rFonts w:ascii="宋体" w:hAnsi="宋体" w:eastAsia="宋体"/>
          <w:sz w:val="28"/>
          <w:szCs w:val="28"/>
        </w:rPr>
      </w:pPr>
      <w:r>
        <w:rPr>
          <w:rFonts w:ascii="宋体" w:hAnsi="宋体" w:eastAsia="宋体"/>
          <w:sz w:val="28"/>
          <w:szCs w:val="28"/>
        </w:rPr>
      </w:r>
      <w:r/>
    </w:p>
    <w:p>
      <w:pPr>
        <w:pStyle w:val="813"/>
        <w:ind w:firstLine="560"/>
        <w:jc w:val="left"/>
        <w:keepLines w:val="0"/>
        <w:keepNext w:val="0"/>
        <w:pageBreakBefore w:val="0"/>
        <w:spacing w:line="360" w:lineRule="auto"/>
        <w:widowControl w:val="off"/>
        <w:rPr>
          <w:rFonts w:ascii="宋体" w:hAnsi="宋体" w:eastAsia="宋体"/>
          <w:sz w:val="28"/>
          <w:szCs w:val="28"/>
        </w:rPr>
      </w:pPr>
      <w:r>
        <w:rPr>
          <w:rFonts w:ascii="宋体" w:hAnsi="宋体" w:eastAsia="宋体"/>
          <w:sz w:val="28"/>
          <w:szCs w:val="28"/>
        </w:rPr>
      </w:r>
      <w:r/>
    </w:p>
    <w:p>
      <w:pPr>
        <w:pStyle w:val="813"/>
        <w:ind w:firstLine="560"/>
        <w:jc w:val="left"/>
        <w:keepLines w:val="0"/>
        <w:keepNext w:val="0"/>
        <w:pageBreakBefore w:val="0"/>
        <w:spacing w:line="360" w:lineRule="auto"/>
        <w:widowControl w:val="off"/>
        <w:rPr>
          <w:rFonts w:ascii="宋体" w:hAnsi="宋体" w:eastAsia="宋体"/>
          <w:sz w:val="28"/>
          <w:szCs w:val="28"/>
          <w:lang w:val="en-US" w:eastAsia="zh-CN"/>
        </w:rPr>
      </w:pPr>
      <w:r>
        <w:rPr>
          <w:rFonts w:ascii="宋体" w:hAnsi="宋体" w:eastAsia="宋体"/>
          <w:sz w:val="28"/>
          <w:szCs w:val="28"/>
        </w:rPr>
        <w:t xml:space="preserve">项目编号：</w:t>
      </w:r>
      <w:r>
        <w:rPr>
          <w:rFonts w:hint="eastAsia" w:ascii="宋体" w:hAnsi="宋体" w:eastAsia="宋体"/>
          <w:color w:val="auto"/>
          <w:sz w:val="28"/>
          <w:szCs w:val="28"/>
          <w:lang w:eastAsia="zh-CN"/>
        </w:rPr>
        <w:t xml:space="preserve">JSZC-320324-JJHG-X2026-0002</w:t>
      </w:r>
      <w:r/>
    </w:p>
    <w:p>
      <w:pPr>
        <w:pStyle w:val="813"/>
        <w:ind w:firstLine="560"/>
        <w:jc w:val="left"/>
        <w:keepLines w:val="0"/>
        <w:keepNext w:val="0"/>
        <w:pageBreakBefore w:val="0"/>
        <w:spacing w:line="360" w:lineRule="auto"/>
        <w:widowControl w:val="off"/>
        <w:rPr>
          <w:rFonts w:hint="eastAsia" w:ascii="宋体" w:hAnsi="宋体" w:eastAsia="宋体"/>
          <w:sz w:val="28"/>
          <w:szCs w:val="28"/>
          <w:lang w:eastAsia="zh-CN"/>
        </w:rPr>
      </w:pPr>
      <w:r>
        <w:rPr>
          <w:rFonts w:ascii="宋体" w:hAnsi="宋体" w:eastAsia="宋体"/>
          <w:sz w:val="28"/>
          <w:szCs w:val="28"/>
        </w:rPr>
        <w:t xml:space="preserve">项目名称：</w:t>
      </w:r>
      <w:r>
        <w:rPr>
          <w:rFonts w:hint="eastAsia" w:ascii="宋体" w:hAnsi="宋体" w:eastAsia="宋体"/>
          <w:sz w:val="28"/>
          <w:szCs w:val="28"/>
          <w:lang w:eastAsia="zh-CN"/>
        </w:rPr>
        <w:t xml:space="preserve">中共睢宁县委宣传部“文明新风尚十条”特色礼盒采购</w:t>
      </w:r>
      <w:r/>
    </w:p>
    <w:p>
      <w:pPr>
        <w:pStyle w:val="813"/>
        <w:ind w:firstLine="560"/>
        <w:jc w:val="left"/>
        <w:keepLines w:val="0"/>
        <w:keepNext w:val="0"/>
        <w:pageBreakBefore w:val="0"/>
        <w:spacing w:line="360" w:lineRule="auto"/>
        <w:widowControl w:val="off"/>
        <w:rPr>
          <w:rFonts w:ascii="宋体" w:hAnsi="宋体" w:eastAsia="宋体"/>
          <w:sz w:val="28"/>
          <w:szCs w:val="28"/>
        </w:rPr>
      </w:pPr>
      <w:r>
        <w:rPr>
          <w:rFonts w:ascii="宋体" w:hAnsi="宋体" w:eastAsia="宋体"/>
          <w:sz w:val="28"/>
          <w:szCs w:val="28"/>
        </w:rPr>
        <w:t xml:space="preserve">采购单位：</w:t>
      </w:r>
      <w:bookmarkStart w:id="0" w:name="OLE_LINK1"/>
      <w:r>
        <w:rPr>
          <w:rFonts w:hint="eastAsia" w:ascii="宋体" w:hAnsi="宋体" w:eastAsia="宋体"/>
          <w:sz w:val="28"/>
          <w:szCs w:val="28"/>
          <w:lang w:val="en-US" w:eastAsia="zh-CN"/>
        </w:rPr>
        <w:t xml:space="preserve">中国共产党睢宁县委员会宣传部</w:t>
      </w:r>
      <w:bookmarkEnd w:id="0"/>
      <w:r/>
      <w:r/>
    </w:p>
    <w:p>
      <w:pPr>
        <w:pStyle w:val="813"/>
        <w:jc w:val="center"/>
        <w:rPr>
          <w:rFonts w:ascii="宋体" w:hAnsi="宋体" w:cs="宋体"/>
        </w:rPr>
      </w:pPr>
      <w:r>
        <w:rPr>
          <w:rFonts w:ascii="宋体" w:hAnsi="宋体" w:cs="宋体"/>
        </w:rPr>
      </w:r>
      <w:r/>
    </w:p>
    <w:p>
      <w:pPr>
        <w:pStyle w:val="813"/>
        <w:jc w:val="center"/>
        <w:rPr>
          <w:rFonts w:ascii="宋体" w:hAnsi="宋体" w:cs="宋体"/>
        </w:rPr>
      </w:pPr>
      <w:r>
        <w:rPr>
          <w:rFonts w:ascii="宋体" w:hAnsi="宋体" w:cs="宋体"/>
        </w:rPr>
      </w:r>
      <w:r/>
    </w:p>
    <w:p>
      <w:pPr>
        <w:pStyle w:val="813"/>
        <w:jc w:val="center"/>
        <w:rPr>
          <w:rFonts w:ascii="仿宋_GB2312"/>
          <w:sz w:val="32"/>
          <w:szCs w:val="32"/>
        </w:rPr>
      </w:pPr>
      <w:r>
        <w:rPr>
          <w:rFonts w:hint="eastAsia" w:ascii="宋体" w:hAnsi="宋体" w:cs="宋体"/>
          <w:lang w:val="en-US" w:eastAsia="zh-CN"/>
        </w:rPr>
        <w:t xml:space="preserve">   </w:t>
      </w:r>
      <w:r/>
    </w:p>
    <w:p>
      <w:pPr>
        <w:pStyle w:val="813"/>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13"/>
        <w:ind w:firstLine="1280"/>
        <w:jc w:val="both"/>
        <w:keepLines w:val="0"/>
        <w:keepNext w:val="0"/>
        <w:pageBreakBefore w:val="0"/>
        <w:spacing w:line="480" w:lineRule="auto"/>
        <w:widowControl w:val="off"/>
        <w:rPr>
          <w:rFonts w:ascii="宋体" w:hAnsi="宋体" w:eastAsia="宋体"/>
          <w:sz w:val="28"/>
          <w:szCs w:val="28"/>
        </w:rPr>
      </w:pPr>
      <w:r>
        <w:rPr>
          <w:rFonts w:ascii="宋体" w:hAnsi="宋体" w:eastAsia="宋体"/>
          <w:sz w:val="28"/>
          <w:szCs w:val="28"/>
        </w:rPr>
      </w:r>
      <w:r/>
    </w:p>
    <w:p>
      <w:pPr>
        <w:pStyle w:val="813"/>
        <w:ind w:firstLine="1280"/>
        <w:jc w:val="both"/>
        <w:keepLines w:val="0"/>
        <w:keepNext w:val="0"/>
        <w:pageBreakBefore w:val="0"/>
        <w:spacing w:line="480" w:lineRule="auto"/>
        <w:widowControl w:val="off"/>
        <w:rPr>
          <w:rFonts w:hint="eastAsia" w:ascii="宋体" w:hAnsi="宋体" w:eastAsia="宋体"/>
          <w:sz w:val="28"/>
          <w:szCs w:val="28"/>
          <w:lang w:eastAsia="zh-CN"/>
        </w:rPr>
      </w:pPr>
      <w:r>
        <w:rPr>
          <w:rFonts w:ascii="宋体" w:hAnsi="宋体" w:eastAsia="宋体"/>
          <w:sz w:val="28"/>
          <w:szCs w:val="28"/>
        </w:rPr>
        <w:t xml:space="preserve">采购代理机构：</w:t>
      </w:r>
      <w:r>
        <w:rPr>
          <w:rFonts w:hint="eastAsia" w:ascii="宋体" w:hAnsi="宋体" w:eastAsia="宋体"/>
          <w:sz w:val="28"/>
          <w:szCs w:val="28"/>
          <w:lang w:eastAsia="zh-CN"/>
        </w:rPr>
        <w:t xml:space="preserve">江苏九镜湖工程管理有限公司</w:t>
      </w:r>
      <w:r/>
    </w:p>
    <w:p>
      <w:pPr>
        <w:pStyle w:val="813"/>
        <w:ind w:firstLine="3640"/>
        <w:jc w:val="both"/>
        <w:keepLines w:val="0"/>
        <w:keepNext w:val="0"/>
        <w:pageBreakBefore w:val="0"/>
        <w:spacing w:line="480" w:lineRule="auto"/>
        <w:widowControl w:val="off"/>
        <w:rPr>
          <w:rFonts w:ascii="宋体" w:hAnsi="宋体" w:eastAsia="宋体"/>
          <w:sz w:val="28"/>
          <w:szCs w:val="28"/>
        </w:rPr>
      </w:pPr>
      <w:r>
        <w:rPr>
          <w:rFonts w:ascii="宋体" w:hAnsi="宋体" w:eastAsia="宋体"/>
          <w:sz w:val="28"/>
          <w:szCs w:val="28"/>
        </w:rPr>
        <w:t xml:space="preserve">二〇二</w:t>
      </w:r>
      <w:r>
        <w:rPr>
          <w:rFonts w:hint="eastAsia" w:ascii="宋体" w:hAnsi="宋体" w:eastAsia="宋体"/>
          <w:sz w:val="28"/>
          <w:szCs w:val="28"/>
          <w:lang w:val="en-US" w:eastAsia="zh-CN"/>
        </w:rPr>
        <w:t xml:space="preserve">六</w:t>
      </w:r>
      <w:r>
        <w:rPr>
          <w:rFonts w:ascii="宋体" w:hAnsi="宋体" w:eastAsia="宋体"/>
          <w:sz w:val="28"/>
          <w:szCs w:val="28"/>
        </w:rPr>
        <w:t xml:space="preserve">年</w:t>
      </w:r>
      <w:r>
        <w:rPr>
          <w:rFonts w:hint="eastAsia" w:ascii="宋体" w:hAnsi="宋体" w:eastAsia="宋体"/>
          <w:sz w:val="28"/>
          <w:szCs w:val="28"/>
          <w:lang w:val="en-US" w:eastAsia="zh-CN"/>
        </w:rPr>
        <w:t xml:space="preserve">六</w:t>
      </w:r>
      <w:r>
        <w:rPr>
          <w:rFonts w:hint="eastAsia" w:ascii="宋体" w:hAnsi="宋体" w:eastAsia="宋体"/>
          <w:sz w:val="28"/>
          <w:szCs w:val="28"/>
          <w:lang w:val="en-US" w:eastAsia="zh-CN"/>
        </w:rPr>
      </w:r>
      <w:r>
        <w:rPr>
          <w:rFonts w:ascii="宋体" w:hAnsi="宋体" w:eastAsia="宋体"/>
          <w:sz w:val="28"/>
          <w:szCs w:val="28"/>
        </w:rPr>
        <w:t xml:space="preserve">月</w:t>
      </w:r>
      <w:r/>
    </w:p>
    <w:p>
      <w:pPr>
        <w:pStyle w:val="813"/>
        <w:ind w:firstLine="1280"/>
        <w:jc w:val="center"/>
        <w:keepLines w:val="0"/>
        <w:keepNext w:val="0"/>
        <w:pageBreakBefore w:val="0"/>
        <w:spacing w:line="360" w:lineRule="auto"/>
        <w:widowControl w:val="off"/>
        <w:rPr>
          <w:rFonts w:ascii="宋体" w:hAnsi="宋体" w:eastAsia="宋体"/>
          <w:sz w:val="28"/>
          <w:szCs w:val="28"/>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28"/>
          <w:szCs w:val="28"/>
        </w:rPr>
      </w:r>
      <w:r/>
    </w:p>
    <w:p>
      <w:pPr>
        <w:pStyle w:val="814"/>
        <w:sectPr>
          <w:footnotePr/>
          <w:endnotePr/>
          <w:type w:val="nextPage"/>
          <w:pgSz w:w="11910" w:h="16840" w:orient="portrait"/>
          <w:pgMar w:top="1134" w:right="1134" w:bottom="1134" w:left="1134" w:header="720" w:footer="720" w:gutter="0"/>
          <w:cols w:num="1" w:sep="0" w:space="1701" w:equalWidth="1"/>
          <w:docGrid w:linePitch="360"/>
        </w:sectPr>
      </w:pPr>
      <w:r/>
      <w:r/>
    </w:p>
    <w:p>
      <w:pPr>
        <w:pStyle w:val="813"/>
        <w:jc w:val="center"/>
        <w:spacing w:line="360" w:lineRule="auto"/>
        <w:rPr>
          <w:b/>
          <w:sz w:val="44"/>
        </w:rPr>
      </w:pPr>
      <w:r>
        <w:rPr>
          <w:b/>
          <w:sz w:val="44"/>
        </w:rPr>
        <w:t xml:space="preserve">询价通知书</w:t>
      </w:r>
      <w:r/>
    </w:p>
    <w:p>
      <w:pPr>
        <w:pStyle w:val="1012"/>
        <w:ind w:left="50" w:right="31" w:firstLine="480"/>
        <w:jc w:val="center"/>
        <w:spacing w:line="400" w:lineRule="exact"/>
        <w:rPr>
          <w:rFonts w:ascii="宋体" w:hAnsi="宋体" w:eastAsia="宋体"/>
          <w:color w:val="ff0000"/>
          <w:lang w:val="zh-CN" w:eastAsia="zh-CN" w:bidi="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JSZC-320324-JJHG-X2026-0002</w:t>
      </w:r>
      <w:r/>
    </w:p>
    <w:p>
      <w:pPr>
        <w:pStyle w:val="1012"/>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lang w:val="en-US" w:eastAsia="zh-CN"/>
        </w:rPr>
      </w:pPr>
      <w:r>
        <w:rPr>
          <w:rFonts w:ascii="宋体" w:hAnsi="宋体" w:eastAsia="宋体"/>
          <w:lang w:val="en-US" w:eastAsia="zh-CN"/>
        </w:rPr>
      </w:r>
      <w:r/>
    </w:p>
    <w:p>
      <w:pPr>
        <w:pStyle w:val="1012"/>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_________________</w:t>
      </w:r>
      <w:r>
        <w:rPr>
          <w:rFonts w:ascii="宋体" w:hAnsi="宋体" w:eastAsia="宋体"/>
        </w:rPr>
        <w:t xml:space="preserve">（供应商）：</w:t>
      </w:r>
      <w:r/>
    </w:p>
    <w:p>
      <w:pPr>
        <w:pStyle w:val="813"/>
        <w:ind w:firstLine="480"/>
        <w:keepLines w:val="0"/>
        <w:keepNext w:val="0"/>
        <w:pageBreakBefore w:val="0"/>
        <w:spacing w:line="360" w:lineRule="auto"/>
        <w:widowControl w:val="off"/>
        <w:rPr>
          <w:b/>
          <w:spacing w:val="-11"/>
        </w:rPr>
      </w:pPr>
      <w:r>
        <w:rPr>
          <w:rFonts w:hint="eastAsia" w:ascii="宋体" w:hAnsi="宋体" w:eastAsia="宋体"/>
          <w:sz w:val="24"/>
          <w:szCs w:val="24"/>
          <w:u w:val="single"/>
          <w:lang w:val="en-US" w:eastAsia="zh-CN"/>
        </w:rPr>
        <w:t xml:space="preserve">江苏九镜湖工程管理有限公司</w:t>
      </w:r>
      <w:r>
        <w:rPr>
          <w:rFonts w:ascii="宋体" w:hAnsi="宋体" w:eastAsia="宋体"/>
          <w:sz w:val="24"/>
          <w:szCs w:val="24"/>
          <w:lang w:val="zh-CN"/>
        </w:rPr>
        <w:t xml:space="preserve">对</w:t>
      </w:r>
      <w:r>
        <w:rPr>
          <w:rFonts w:hint="eastAsia" w:ascii="宋体" w:hAnsi="宋体" w:eastAsia="宋体"/>
          <w:sz w:val="24"/>
          <w:szCs w:val="24"/>
          <w:u w:val="single"/>
          <w:lang w:val="zh-CN" w:eastAsia="zh-CN"/>
        </w:rPr>
        <w:t xml:space="preserve">中共睢宁县委宣传部“文明新风尚十条”特色礼盒采购</w:t>
      </w:r>
      <w:r>
        <w:rPr>
          <w:rFonts w:ascii="宋体" w:hAnsi="宋体" w:eastAsia="宋体"/>
          <w:sz w:val="24"/>
          <w:szCs w:val="24"/>
          <w:lang w:val="zh-CN"/>
        </w:rPr>
        <w:t xml:space="preserve">进行询价</w:t>
      </w:r>
      <w:r>
        <w:rPr>
          <w:rFonts w:hint="eastAsia" w:ascii="宋体" w:hAnsi="宋体" w:eastAsia="宋体"/>
          <w:sz w:val="24"/>
          <w:szCs w:val="24"/>
          <w:lang w:val="zh-CN"/>
        </w:rPr>
        <w:t xml:space="preserve">，</w:t>
      </w:r>
      <w:r>
        <w:rPr>
          <w:rFonts w:ascii="宋体" w:hAnsi="宋体" w:eastAsia="宋体"/>
          <w:sz w:val="24"/>
          <w:szCs w:val="24"/>
          <w:lang w:val="zh-CN"/>
        </w:rPr>
        <w:t xml:space="preserve">如贵单位有意合作，请按以下要求参加询价。</w:t>
      </w:r>
      <w:r/>
    </w:p>
    <w:p>
      <w:pPr>
        <w:pStyle w:val="813"/>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一、项目基本情况</w:t>
      </w:r>
      <w:r/>
    </w:p>
    <w:p>
      <w:pPr>
        <w:pStyle w:val="813"/>
        <w:numPr>
          <w:ilvl w:val="0"/>
          <w:numId w:val="0"/>
        </w:numPr>
        <w:ind w:firstLine="480"/>
        <w:spacing w:line="500" w:lineRule="exact"/>
        <w:rPr>
          <w:rFonts w:ascii="宋体" w:hAnsi="宋体" w:eastAsia="宋体"/>
          <w:color w:val="000000"/>
          <w:sz w:val="24"/>
          <w:szCs w:val="24"/>
          <w:lang w:val="zh-CN" w:eastAsia="zh-CN"/>
        </w:rPr>
      </w:pPr>
      <w:r>
        <w:rPr>
          <w:rFonts w:hint="eastAsia" w:ascii="宋体" w:hAnsi="宋体" w:eastAsia="宋体"/>
          <w:color w:val="000000"/>
          <w:sz w:val="24"/>
          <w:szCs w:val="24"/>
          <w:lang w:val="en-US" w:eastAsia="zh-CN"/>
        </w:rPr>
        <w:t xml:space="preserve">1.</w:t>
      </w:r>
      <w:r>
        <w:rPr>
          <w:rFonts w:ascii="宋体" w:hAnsi="宋体" w:eastAsia="宋体"/>
          <w:color w:val="000000"/>
          <w:sz w:val="24"/>
          <w:szCs w:val="24"/>
          <w:lang w:val="zh-CN" w:eastAsia="zh-CN"/>
        </w:rPr>
        <w:t xml:space="preserve">项目编号：</w:t>
      </w:r>
      <w:r>
        <w:rPr>
          <w:rFonts w:hint="eastAsia" w:ascii="宋体" w:hAnsi="宋体" w:eastAsia="宋体"/>
          <w:color w:val="auto"/>
          <w:sz w:val="24"/>
          <w:szCs w:val="24"/>
          <w:lang w:val="zh-CN" w:eastAsia="zh-CN"/>
        </w:rPr>
        <w:t xml:space="preserve">JSZC-320324-JJHG-X2026-0002；</w:t>
      </w:r>
      <w:r/>
    </w:p>
    <w:p>
      <w:pPr>
        <w:pStyle w:val="813"/>
        <w:numPr>
          <w:ilvl w:val="0"/>
          <w:numId w:val="0"/>
        </w:numPr>
        <w:ind w:firstLine="480"/>
        <w:spacing w:line="500" w:lineRule="exact"/>
        <w:rPr>
          <w:rFonts w:ascii="宋体" w:hAnsi="宋体" w:eastAsia="宋体"/>
          <w:color w:val="000000"/>
          <w:sz w:val="24"/>
          <w:szCs w:val="24"/>
          <w:lang w:val="zh-CN" w:eastAsia="zh-CN"/>
        </w:rPr>
      </w:pPr>
      <w:r>
        <w:rPr>
          <w:rFonts w:hint="eastAsia" w:ascii="宋体" w:hAnsi="宋体" w:eastAsia="宋体"/>
          <w:color w:val="000000"/>
          <w:sz w:val="24"/>
          <w:szCs w:val="24"/>
          <w:lang w:val="en-US" w:eastAsia="zh-CN"/>
        </w:rPr>
        <w:t xml:space="preserve">2.</w:t>
      </w: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中共睢宁县委宣传部“文明新风尚十条”特色礼盒采购；</w:t>
      </w:r>
      <w:r/>
    </w:p>
    <w:p>
      <w:pPr>
        <w:pStyle w:val="813"/>
        <w:numPr>
          <w:ilvl w:val="0"/>
          <w:numId w:val="0"/>
        </w:numPr>
        <w:ind w:firstLine="480"/>
        <w:spacing w:line="500" w:lineRule="exact"/>
        <w:rPr>
          <w:rFonts w:ascii="宋体" w:hAnsi="宋体" w:eastAsia="宋体"/>
          <w:color w:val="000000"/>
          <w:sz w:val="24"/>
          <w:szCs w:val="24"/>
          <w:lang w:val="zh-CN" w:eastAsia="zh-CN"/>
        </w:rPr>
      </w:pPr>
      <w:r>
        <w:rPr>
          <w:rFonts w:hint="eastAsia" w:ascii="宋体" w:hAnsi="宋体" w:eastAsia="宋体"/>
          <w:color w:val="000000"/>
          <w:sz w:val="24"/>
          <w:szCs w:val="24"/>
          <w:lang w:val="en-US" w:eastAsia="zh-CN"/>
        </w:rPr>
        <w:t xml:space="preserve">3.</w:t>
      </w:r>
      <w:r>
        <w:rPr>
          <w:rFonts w:ascii="宋体" w:hAnsi="宋体" w:eastAsia="宋体"/>
          <w:color w:val="000000"/>
          <w:sz w:val="24"/>
          <w:szCs w:val="24"/>
          <w:lang w:val="zh-CN" w:eastAsia="zh-CN"/>
        </w:rPr>
        <w:t xml:space="preserve">采购方式：询价</w:t>
      </w:r>
      <w:r>
        <w:rPr>
          <w:rFonts w:hint="eastAsia" w:ascii="宋体" w:hAnsi="宋体" w:eastAsia="宋体"/>
          <w:color w:val="000000"/>
          <w:sz w:val="24"/>
          <w:szCs w:val="24"/>
          <w:lang w:val="zh-CN" w:eastAsia="zh-CN"/>
        </w:rPr>
        <w:t xml:space="preserve">；</w:t>
      </w:r>
      <w:r/>
    </w:p>
    <w:p>
      <w:pPr>
        <w:pStyle w:val="813"/>
        <w:numPr>
          <w:ilvl w:val="0"/>
          <w:numId w:val="0"/>
        </w:numPr>
        <w:ind w:firstLine="480"/>
        <w:spacing w:line="500" w:lineRule="exact"/>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4.</w:t>
      </w:r>
      <w:r>
        <w:rPr>
          <w:rFonts w:ascii="宋体" w:hAnsi="宋体" w:eastAsia="宋体"/>
          <w:color w:val="000000"/>
          <w:sz w:val="24"/>
          <w:szCs w:val="24"/>
          <w:highlight w:val="none"/>
          <w:lang w:val="zh-CN" w:eastAsia="zh-CN"/>
        </w:rPr>
        <w:t xml:space="preserve">预算金额：</w:t>
      </w:r>
      <w:r>
        <w:rPr>
          <w:rFonts w:hint="eastAsia" w:ascii="宋体" w:hAnsi="宋体" w:eastAsia="宋体"/>
          <w:color w:val="000000"/>
          <w:sz w:val="24"/>
          <w:szCs w:val="24"/>
          <w:highlight w:val="none"/>
          <w:lang w:val="en-US" w:eastAsia="zh-CN"/>
        </w:rPr>
        <w:t xml:space="preserve">130万</w:t>
      </w:r>
      <w:r>
        <w:rPr>
          <w:rFonts w:ascii="宋体" w:hAnsi="宋体" w:eastAsia="宋体"/>
          <w:color w:val="000000"/>
          <w:sz w:val="24"/>
          <w:szCs w:val="24"/>
          <w:highlight w:val="none"/>
          <w:lang w:val="en-US" w:eastAsia="zh-CN"/>
        </w:rPr>
        <w:t xml:space="preserve">元人民币</w:t>
      </w:r>
      <w:r>
        <w:rPr>
          <w:rFonts w:hint="eastAsia" w:ascii="宋体" w:hAnsi="宋体" w:eastAsia="宋体"/>
          <w:color w:val="000000"/>
          <w:sz w:val="24"/>
          <w:szCs w:val="24"/>
          <w:highlight w:val="none"/>
          <w:lang w:val="en-US" w:eastAsia="zh-CN"/>
        </w:rPr>
        <w:t xml:space="preserve">；</w:t>
      </w:r>
      <w:r/>
    </w:p>
    <w:p>
      <w:pPr>
        <w:pStyle w:val="813"/>
        <w:numPr>
          <w:ilvl w:val="0"/>
          <w:numId w:val="0"/>
        </w:numPr>
        <w:ind w:firstLine="480"/>
        <w:spacing w:line="500" w:lineRule="exact"/>
        <w:rPr>
          <w:rFonts w:ascii="宋体" w:hAnsi="宋体" w:eastAsia="宋体"/>
          <w:color w:val="000000"/>
          <w:sz w:val="24"/>
          <w:szCs w:val="24"/>
          <w:highlight w:val="none"/>
          <w:lang w:val="en-US" w:eastAsia="zh-CN"/>
        </w:rPr>
      </w:pPr>
      <w:r>
        <w:rPr>
          <w:rFonts w:hint="eastAsia" w:ascii="宋体" w:hAnsi="宋体" w:eastAsia="宋体"/>
          <w:color w:val="000000"/>
          <w:sz w:val="24"/>
          <w:szCs w:val="24"/>
          <w:lang w:val="en-US" w:eastAsia="zh-CN"/>
        </w:rPr>
        <w:t xml:space="preserve">5.项目要求</w:t>
      </w:r>
      <w:r>
        <w:rPr>
          <w:rFonts w:ascii="宋体" w:hAnsi="宋体" w:eastAsia="宋体"/>
          <w:color w:val="000000"/>
          <w:sz w:val="24"/>
          <w:szCs w:val="24"/>
          <w:lang w:val="zh-CN" w:eastAsia="zh-CN"/>
        </w:rPr>
        <w:t xml:space="preserve">：</w:t>
      </w:r>
      <w:r>
        <w:rPr>
          <w:rFonts w:ascii="宋体" w:hAnsi="宋体" w:eastAsia="宋体"/>
          <w:color w:val="000000"/>
          <w:sz w:val="24"/>
          <w:szCs w:val="24"/>
          <w:highlight w:val="none"/>
          <w:lang w:val="en-US" w:eastAsia="zh-CN"/>
        </w:rPr>
        <w:t xml:space="preserve">采购</w:t>
      </w:r>
      <w:r>
        <w:rPr>
          <w:rFonts w:hint="eastAsia" w:ascii="宋体" w:hAnsi="宋体" w:eastAsia="宋体"/>
          <w:color w:val="000000"/>
          <w:sz w:val="24"/>
          <w:szCs w:val="24"/>
          <w:lang w:val="zh-CN" w:eastAsia="zh-CN"/>
        </w:rPr>
        <w:t xml:space="preserve">“文明新风尚十条”</w:t>
      </w:r>
      <w:r>
        <w:rPr>
          <w:rFonts w:hint="eastAsia" w:ascii="宋体" w:hAnsi="宋体" w:eastAsia="宋体"/>
          <w:color w:val="000000"/>
          <w:sz w:val="24"/>
          <w:szCs w:val="24"/>
          <w:lang w:val="en-US" w:eastAsia="zh-CN"/>
        </w:rPr>
        <w:t xml:space="preserve">特色</w:t>
      </w:r>
      <w:r>
        <w:rPr>
          <w:rFonts w:hint="eastAsia" w:ascii="宋体" w:hAnsi="宋体" w:eastAsia="宋体"/>
          <w:color w:val="000000"/>
          <w:sz w:val="24"/>
          <w:szCs w:val="24"/>
          <w:lang w:val="zh-CN" w:eastAsia="zh-CN"/>
        </w:rPr>
        <w:t xml:space="preserve">礼盒</w:t>
      </w:r>
      <w:r>
        <w:rPr>
          <w:rFonts w:hint="eastAsia" w:ascii="宋体" w:hAnsi="宋体" w:eastAsia="宋体"/>
          <w:color w:val="000000"/>
          <w:sz w:val="24"/>
          <w:szCs w:val="24"/>
          <w:lang w:val="en-US" w:eastAsia="zh-CN"/>
        </w:rPr>
        <w:t xml:space="preserve">一批</w:t>
      </w:r>
      <w:r>
        <w:rPr>
          <w:rFonts w:ascii="宋体" w:hAnsi="宋体" w:eastAsia="宋体"/>
          <w:color w:val="000000"/>
          <w:sz w:val="24"/>
          <w:szCs w:val="24"/>
          <w:highlight w:val="none"/>
          <w:lang w:val="en-US" w:eastAsia="zh-CN"/>
        </w:rPr>
        <w:t xml:space="preserve">，详见采购需求</w:t>
      </w:r>
      <w:r>
        <w:rPr>
          <w:rFonts w:hint="eastAsia" w:ascii="宋体" w:hAnsi="宋体" w:eastAsia="宋体"/>
          <w:color w:val="000000"/>
          <w:sz w:val="24"/>
          <w:szCs w:val="24"/>
          <w:highlight w:val="none"/>
          <w:lang w:val="en-US" w:eastAsia="zh-CN"/>
        </w:rPr>
        <w:t xml:space="preserve">；</w:t>
      </w:r>
      <w:r/>
    </w:p>
    <w:p>
      <w:pPr>
        <w:pStyle w:val="813"/>
        <w:numPr>
          <w:ilvl w:val="0"/>
          <w:numId w:val="0"/>
        </w:numPr>
        <w:ind w:left="482" w:firstLine="0"/>
        <w:keepLines w:val="0"/>
        <w:keepNext w:val="0"/>
        <w:pageBreakBefore w:val="0"/>
        <w:spacing w:line="500" w:lineRule="exact"/>
        <w:widowControl w:val="off"/>
        <w:rPr>
          <w:rFonts w:ascii="宋体" w:hAnsi="宋体" w:eastAsia="宋体"/>
          <w:color w:val="000000" w:themeColor="text1"/>
          <w:sz w:val="24"/>
          <w:szCs w:val="24"/>
          <w:highlight w:val="none"/>
          <w:lang w:val="zh-CN"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签订合同后30日内交付首批产品（约总量二分之一），因甲方仓库有限，其余按采购人要求分批次全部交付完毕并通过验收合格</w:t>
      </w:r>
      <w:r>
        <w:rPr>
          <w:rFonts w:hint="eastAsia" w:ascii="宋体" w:hAnsi="宋体" w:eastAsia="宋体"/>
          <w:color w:val="000000" w:themeColor="text1"/>
          <w:sz w:val="24"/>
          <w:szCs w:val="24"/>
          <w:highlight w:val="none"/>
          <w:lang w:val="zh-CN" w:eastAsia="zh-CN"/>
          <w14:textFill>
            <w14:solidFill>
              <w14:schemeClr w14:val="tx1"/>
            </w14:solidFill>
          </w14:textFill>
        </w:rPr>
        <w:t xml:space="preserve">；</w:t>
      </w:r>
      <w:r/>
    </w:p>
    <w:p>
      <w:pPr>
        <w:pStyle w:val="813"/>
        <w:numPr>
          <w:ilvl w:val="0"/>
          <w:numId w:val="0"/>
        </w:numPr>
        <w:ind w:firstLine="480"/>
        <w:spacing w:line="500" w:lineRule="exact"/>
        <w:rPr>
          <w:rFonts w:ascii="宋体" w:hAnsi="宋体" w:eastAsia="宋体"/>
          <w:color w:val="000000"/>
          <w:sz w:val="24"/>
          <w:szCs w:val="24"/>
          <w:highlight w:val="none"/>
          <w:lang w:val="zh-CN" w:eastAsia="zh-CN"/>
        </w:rPr>
      </w:pPr>
      <w:r>
        <w:rPr>
          <w:rFonts w:hint="eastAsia" w:ascii="宋体" w:hAnsi="宋体" w:eastAsia="宋体"/>
          <w:color w:val="000000"/>
          <w:sz w:val="24"/>
          <w:szCs w:val="24"/>
          <w:highlight w:val="none"/>
          <w:lang w:val="en-US" w:eastAsia="zh-CN"/>
        </w:rPr>
        <w:t xml:space="preserve">7.</w:t>
      </w:r>
      <w:r>
        <w:rPr>
          <w:rFonts w:ascii="宋体" w:hAnsi="宋体" w:eastAsia="宋体"/>
          <w:color w:val="000000"/>
          <w:sz w:val="24"/>
          <w:szCs w:val="24"/>
          <w:highlight w:val="none"/>
          <w:lang w:val="zh-CN" w:eastAsia="zh-CN"/>
        </w:rPr>
        <w:t xml:space="preserve">本项目是/否接受联合体：否</w:t>
      </w:r>
      <w:r>
        <w:rPr>
          <w:rFonts w:hint="eastAsia" w:ascii="宋体" w:hAnsi="宋体" w:eastAsia="宋体"/>
          <w:color w:val="000000"/>
          <w:sz w:val="24"/>
          <w:szCs w:val="24"/>
          <w:highlight w:val="none"/>
          <w:lang w:val="zh-CN" w:eastAsia="zh-CN"/>
        </w:rPr>
        <w:t xml:space="preserve">。</w:t>
      </w:r>
      <w:r/>
    </w:p>
    <w:p>
      <w:pPr>
        <w:pStyle w:val="813"/>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w:t>
      </w:r>
      <w:r>
        <w:rPr>
          <w:rFonts w:hint="eastAsia" w:ascii="宋体" w:hAnsi="宋体" w:eastAsia="宋体"/>
          <w:b/>
          <w:bCs/>
          <w:sz w:val="28"/>
          <w:szCs w:val="28"/>
          <w:lang w:val="zh-CN"/>
        </w:rPr>
        <w:t xml:space="preserve">（</w:t>
      </w:r>
      <w:r>
        <w:rPr>
          <w:rFonts w:ascii="宋体" w:hAnsi="宋体" w:eastAsia="宋体"/>
          <w:b/>
          <w:bCs/>
          <w:sz w:val="28"/>
          <w:szCs w:val="28"/>
          <w:lang w:val="zh-CN"/>
        </w:rPr>
        <w:t xml:space="preserve">即投标人、供应商，下同</w:t>
      </w:r>
      <w:r>
        <w:rPr>
          <w:rFonts w:hint="eastAsia" w:ascii="宋体" w:hAnsi="宋体" w:eastAsia="宋体"/>
          <w:b/>
          <w:bCs/>
          <w:sz w:val="28"/>
          <w:szCs w:val="28"/>
          <w:lang w:val="zh-CN"/>
        </w:rPr>
        <w:t xml:space="preserve">）</w:t>
      </w:r>
      <w:r>
        <w:rPr>
          <w:rFonts w:ascii="宋体" w:hAnsi="宋体" w:eastAsia="宋体"/>
          <w:b/>
          <w:bCs/>
          <w:sz w:val="28"/>
          <w:szCs w:val="28"/>
          <w:lang w:val="zh-CN"/>
        </w:rPr>
        <w:t xml:space="preserve">的资格要求：</w:t>
      </w:r>
      <w:r/>
    </w:p>
    <w:p>
      <w:pPr>
        <w:pStyle w:val="813"/>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13"/>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2.落实政府采购政策需满足的资格要求：本项目属于专门面向中小企业采购的项目</w:t>
      </w:r>
      <w:r>
        <w:rPr>
          <w:rFonts w:hint="eastAsia" w:ascii="宋体" w:hAnsi="宋体" w:eastAsia="宋体"/>
          <w:color w:val="000000"/>
          <w:sz w:val="24"/>
          <w:szCs w:val="24"/>
          <w:lang w:val="en-US" w:eastAsia="zh-CN"/>
        </w:rPr>
        <w:t xml:space="preserve">，供应商应为中小微企业、监狱企业、残疾人福利性单位</w:t>
      </w:r>
      <w:r>
        <w:rPr>
          <w:rFonts w:ascii="宋体" w:hAnsi="宋体" w:eastAsia="宋体"/>
          <w:color w:val="000000"/>
          <w:sz w:val="24"/>
          <w:szCs w:val="24"/>
          <w:lang w:val="en-US" w:eastAsia="zh-CN"/>
        </w:rPr>
        <w:t xml:space="preserve">；</w:t>
      </w:r>
      <w:r/>
    </w:p>
    <w:p>
      <w:pPr>
        <w:pStyle w:val="813"/>
        <w:numPr>
          <w:ilvl w:val="0"/>
          <w:numId w:val="0"/>
        </w:numPr>
        <w:ind w:firstLine="480"/>
        <w:keepLines w:val="0"/>
        <w:keepNext w:val="0"/>
        <w:pageBreakBefore w:val="0"/>
        <w:spacing w:line="500" w:lineRule="exact"/>
        <w:widowControl w:val="off"/>
        <w:rPr>
          <w:rFonts w:hint="eastAsia"/>
          <w:color w:val="000000" w:themeColor="text1"/>
          <w:lang w:val="en-US" w:eastAsia="zh-CN"/>
          <w14:textFill>
            <w14:solidFill>
              <w14:schemeClr w14:val="tx1"/>
            </w14:solidFill>
          </w14:textFill>
        </w:rPr>
      </w:pPr>
      <w:r>
        <w:rPr>
          <w:rFonts w:ascii="宋体" w:hAnsi="宋体" w:eastAsia="宋体"/>
          <w:color w:val="000000"/>
          <w:sz w:val="24"/>
          <w:szCs w:val="24"/>
          <w:lang w:val="zh-CN" w:eastAsia="zh-CN"/>
        </w:rPr>
        <w:t xml:space="preserve">3.本项目的特定资格要</w:t>
      </w:r>
      <w:r>
        <w:rPr>
          <w:rFonts w:ascii="宋体" w:hAnsi="宋体" w:eastAsia="宋体"/>
          <w:color w:val="000000" w:themeColor="text1"/>
          <w:sz w:val="24"/>
          <w:szCs w:val="24"/>
          <w:lang w:val="zh-CN" w:eastAsia="zh-CN"/>
          <w14:textFill>
            <w14:solidFill>
              <w14:schemeClr w14:val="tx1"/>
            </w14:solidFill>
          </w14:textFill>
        </w:rPr>
        <w:t xml:space="preserve">求：</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印刷品生产厂家须具备印刷经营许可证。</w:t>
      </w:r>
      <w:r/>
    </w:p>
    <w:p>
      <w:pPr>
        <w:pStyle w:val="813"/>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13"/>
        <w:ind w:left="0" w:firstLine="480"/>
        <w:keepLines w:val="0"/>
        <w:keepNext w:val="0"/>
        <w:pageBreakBefore w:val="0"/>
        <w:spacing w:line="360" w:lineRule="auto"/>
        <w:widowControl w:val="off"/>
        <w:rPr>
          <w:rFonts w:ascii="宋体" w:hAnsi="宋体" w:eastAsia="宋体"/>
          <w:color w:val="000000"/>
          <w:sz w:val="24"/>
        </w:rPr>
      </w:pPr>
      <w:r>
        <w:rPr>
          <w:rFonts w:hint="eastAsia" w:eastAsia="宋体"/>
          <w:color w:val="000000"/>
          <w:sz w:val="24"/>
          <w:lang w:eastAsia="zh-CN"/>
        </w:rPr>
        <w:t xml:space="preserve">1.</w:t>
      </w:r>
      <w:r>
        <w:rPr>
          <w:rFonts w:ascii="宋体" w:hAnsi="宋体" w:eastAsia="宋体"/>
          <w:color w:val="000000"/>
          <w:sz w:val="24"/>
        </w:rPr>
        <w:t xml:space="preserve">时间（时间期限）、地点、方式：</w:t>
      </w:r>
      <w:r/>
    </w:p>
    <w:p>
      <w:pPr>
        <w:pStyle w:val="813"/>
        <w:ind w:left="0" w:firstLine="480"/>
        <w:keepLines w:val="0"/>
        <w:keepNext w:val="0"/>
        <w:pageBreakBefore w:val="0"/>
        <w:spacing w:line="360" w:lineRule="auto"/>
        <w:widowControl w:val="off"/>
        <w:rPr>
          <w:rFonts w:ascii="宋体" w:hAnsi="宋体" w:eastAsia="宋体" w:cs="Times New Roman"/>
          <w:color w:val="000000"/>
          <w:sz w:val="24"/>
          <w:szCs w:val="24"/>
          <w:lang w:val="en-US" w:eastAsia="zh-CN"/>
        </w:rPr>
      </w:pPr>
      <w:r>
        <w:rPr>
          <w:rFonts w:ascii="宋体" w:hAnsi="宋体" w:eastAsia="宋体"/>
          <w:color w:val="000000"/>
          <w:sz w:val="24"/>
          <w:szCs w:val="24"/>
          <w:lang w:val="en-US" w:eastAsia="zh-CN"/>
        </w:rPr>
        <w:t xml:space="preserve">1.</w:t>
      </w:r>
      <w:r>
        <w:rPr>
          <w:rFonts w:ascii="宋体" w:hAnsi="宋体" w:eastAsia="宋体"/>
          <w:color w:val="000000"/>
          <w:sz w:val="24"/>
          <w:szCs w:val="24"/>
          <w:highlight w:val="none"/>
          <w:lang w:val="en-US" w:eastAsia="zh-CN"/>
        </w:rPr>
        <w:t xml:space="preserve">1时间：</w:t>
      </w:r>
      <w:r>
        <w:rPr>
          <w:rFonts w:hint="eastAsia" w:ascii="宋体" w:hAnsi="宋体" w:eastAsia="宋体" w:cs="Times New Roman"/>
          <w:color w:val="000000"/>
          <w:sz w:val="24"/>
          <w:szCs w:val="24"/>
          <w:lang w:val="en-US" w:eastAsia="zh-CN"/>
        </w:rPr>
        <w:t xml:space="preserve">获取文件时间为2026年6月1日12时00分至6月4日17时00分（北京时间），2026年6月4日后仍可以下载询价文件，2026年6月4日后下载的询价文件，视为非有效方式且不作为供应商权益受到损害的证明材料和依据；</w:t>
      </w:r>
      <w:r/>
    </w:p>
    <w:p>
      <w:pPr>
        <w:pStyle w:val="813"/>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w:t>
      </w:r>
      <w:r>
        <w:rPr>
          <w:rFonts w:hint="eastAsia" w:ascii="宋体" w:hAnsi="宋体" w:eastAsia="宋体"/>
          <w:color w:val="000000"/>
          <w:sz w:val="24"/>
          <w:szCs w:val="24"/>
          <w:lang w:val="en-US" w:eastAsia="zh-CN"/>
        </w:rPr>
        <w:t xml:space="preserve">在</w:t>
      </w:r>
      <w:r>
        <w:rPr>
          <w:rFonts w:ascii="宋体" w:hAnsi="宋体" w:eastAsia="宋体"/>
          <w:color w:val="000000"/>
          <w:sz w:val="24"/>
          <w:szCs w:val="24"/>
          <w:lang w:val="en-US" w:eastAsia="zh-CN"/>
        </w:rPr>
        <w:t xml:space="preserve">系统内免费下载</w:t>
      </w:r>
      <w:r>
        <w:rPr>
          <w:rFonts w:hint="eastAsia" w:ascii="宋体" w:hAnsi="宋体" w:eastAsia="宋体"/>
          <w:color w:val="000000"/>
          <w:sz w:val="24"/>
          <w:szCs w:val="24"/>
          <w:lang w:val="en-US" w:eastAsia="zh-CN"/>
        </w:rPr>
        <w:t xml:space="preserve">；</w:t>
      </w:r>
      <w:r/>
    </w:p>
    <w:p>
      <w:pPr>
        <w:pStyle w:val="813"/>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rPr>
          <w:rFonts w:hint="eastAsia" w:ascii="宋体" w:hAnsi="宋体" w:eastAsia="宋体"/>
          <w:color w:val="000000"/>
          <w:sz w:val="24"/>
          <w:szCs w:val="24"/>
          <w:lang w:val="en-US" w:eastAsia="zh-CN"/>
        </w:rPr>
        <w:t xml:space="preserve">：</w:t>
      </w:r>
      <w:r/>
    </w:p>
    <w:p>
      <w:pPr>
        <w:pStyle w:val="813"/>
        <w:keepLines w:val="0"/>
        <w:keepNext w:val="0"/>
        <w:pageBreakBefore w:val="0"/>
        <w:spacing w:line="360" w:lineRule="auto"/>
        <w:widowControl w:val="off"/>
        <w:rPr>
          <w:rFonts w:ascii="宋体" w:hAnsi="宋体" w:eastAsia="宋体"/>
          <w:color w:val="000000"/>
          <w:sz w:val="24"/>
          <w:szCs w:val="24"/>
          <w:lang w:val="en-US" w:eastAsia="zh-CN"/>
        </w:rPr>
        <w:sectPr>
          <w:footerReference w:type="default" r:id="rId9"/>
          <w:footnotePr/>
          <w:endnotePr/>
          <w:type w:val="nextPage"/>
          <w:pgSz w:w="11910" w:h="16840" w:orient="portrait"/>
          <w:pgMar w:top="1134" w:right="1134" w:bottom="1134" w:left="1134" w:header="720" w:footer="720" w:gutter="0"/>
          <w:pgNumType w:start="1"/>
          <w:cols w:num="1" w:sep="0" w:space="1701" w:equalWidth="1"/>
          <w:docGrid w:linePitch="360"/>
        </w:sectPr>
      </w:pPr>
      <w:r>
        <w:rPr>
          <w:rFonts w:ascii="宋体" w:hAnsi="宋体" w:eastAsia="宋体"/>
          <w:color w:val="000000"/>
          <w:sz w:val="24"/>
          <w:szCs w:val="24"/>
          <w:lang w:val="en-US" w:eastAsia="zh-CN"/>
        </w:rPr>
      </w:r>
      <w:r/>
    </w:p>
    <w:p>
      <w:pPr>
        <w:pStyle w:val="813"/>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w:t>
      </w:r>
      <w:r>
        <w:rPr>
          <w:rFonts w:ascii="宋体" w:hAnsi="宋体" w:eastAsia="宋体"/>
          <w:color w:val="000000"/>
          <w:sz w:val="24"/>
          <w:szCs w:val="24"/>
          <w:lang w:val="en-US" w:eastAsia="zh-CN"/>
        </w:rPr>
        <w:t xml:space="preserve">潜在投标人访问电子招标投标交易平台的网络地址和方法：</w:t>
      </w:r>
      <w:r/>
    </w:p>
    <w:p>
      <w:pPr>
        <w:pStyle w:val="813"/>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olor w:val="000000"/>
          <w:sz w:val="24"/>
          <w:szCs w:val="24"/>
          <w:lang w:val="en-US" w:eastAsia="zh-CN"/>
        </w:rPr>
        <w:t xml:space="preserve">；</w:t>
      </w:r>
      <w:r/>
    </w:p>
    <w:p>
      <w:pPr>
        <w:pStyle w:val="813"/>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13"/>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w:t>
      </w:r>
      <w:r>
        <w:rPr>
          <w:rFonts w:hint="eastAsia" w:ascii="宋体" w:hAnsi="宋体" w:eastAsia="宋体"/>
          <w:color w:val="000000"/>
          <w:sz w:val="24"/>
          <w:szCs w:val="24"/>
          <w:lang w:val="en-US" w:eastAsia="zh-CN"/>
        </w:rPr>
        <w:t xml:space="preserve">https://czj.xz.gov.cn/zfcg/</w:t>
      </w:r>
      <w:r>
        <w:rPr>
          <w:rFonts w:ascii="宋体" w:hAnsi="宋体" w:eastAsia="宋体"/>
          <w:color w:val="000000"/>
          <w:sz w:val="24"/>
          <w:szCs w:val="24"/>
          <w:lang w:val="en-US" w:eastAsia="zh-CN"/>
        </w:rPr>
        <w:t xml:space="preserve">）--业务工作--用户登录，点击“苏采云”进入系统</w:t>
      </w:r>
      <w:r>
        <w:rPr>
          <w:rFonts w:hint="eastAsia" w:ascii="宋体" w:hAnsi="宋体" w:eastAsia="宋体"/>
          <w:color w:val="000000"/>
          <w:sz w:val="24"/>
          <w:szCs w:val="24"/>
          <w:lang w:val="en-US" w:eastAsia="zh-CN"/>
        </w:rPr>
        <w:t xml:space="preserve">；</w:t>
      </w:r>
      <w:r/>
    </w:p>
    <w:p>
      <w:pPr>
        <w:pStyle w:val="813"/>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13"/>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13"/>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olor w:val="000000"/>
          <w:sz w:val="24"/>
          <w:szCs w:val="24"/>
          <w:lang w:val="en-US" w:eastAsia="zh-CN"/>
        </w:rPr>
        <w:t xml:space="preserve">；</w:t>
      </w:r>
      <w:r/>
    </w:p>
    <w:p>
      <w:pPr>
        <w:pStyle w:val="813"/>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w:t>
      </w:r>
      <w:r>
        <w:rPr>
          <w:rFonts w:hint="eastAsia" w:ascii="宋体" w:hAnsi="宋体" w:eastAsia="宋体"/>
          <w:color w:val="000000"/>
          <w:sz w:val="24"/>
          <w:szCs w:val="24"/>
          <w:lang w:val="en-US" w:eastAsia="zh-CN"/>
        </w:rPr>
        <w:t xml:space="preserve">；</w:t>
      </w:r>
      <w:r>
        <w:rPr>
          <w:rFonts w:ascii="宋体" w:hAnsi="宋体" w:eastAsia="宋体"/>
          <w:color w:val="000000"/>
          <w:sz w:val="24"/>
          <w:szCs w:val="24"/>
          <w:lang w:val="en-US" w:eastAsia="zh-CN"/>
        </w:rPr>
        <w:t xml:space="preserve">      </w:t>
      </w:r>
      <w:r/>
    </w:p>
    <w:p>
      <w:pPr>
        <w:pStyle w:val="813"/>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13"/>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13"/>
        <w:ind w:left="0" w:firstLine="480"/>
        <w:keepLines w:val="0"/>
        <w:keepNext w:val="0"/>
        <w:pageBreakBefore w:val="0"/>
        <w:spacing w:line="360" w:lineRule="auto"/>
        <w:widowControl w:val="off"/>
        <w:rPr>
          <w:rFonts w:hint="eastAsia" w:eastAsia="宋体"/>
          <w:color w:val="000000" w:themeColor="text1"/>
          <w:sz w:val="24"/>
          <w:highlight w:val="none"/>
          <w:lang w:eastAsia="zh-CN"/>
          <w14:textFill>
            <w14:solidFill>
              <w14:schemeClr w14:val="tx1"/>
            </w14:solidFill>
          </w14:textFill>
        </w:rPr>
      </w:pPr>
      <w:r>
        <w:rPr>
          <w:rFonts w:ascii="Times New Roman" w:hAnsi="Times New Roman" w:eastAsia="宋体"/>
          <w:color w:val="000000"/>
          <w:sz w:val="24"/>
          <w:highlight w:val="none"/>
        </w:rPr>
        <w:t xml:space="preserve">1.投标截止时间：</w:t>
      </w:r>
      <w:r>
        <w:rPr>
          <w:rFonts w:hint="eastAsia" w:eastAsia="宋体"/>
          <w:color w:val="000000" w:themeColor="text1"/>
          <w:sz w:val="24"/>
          <w:highlight w:val="none"/>
          <w:lang w:val="en-US" w:eastAsia="zh-CN"/>
          <w14:textFill>
            <w14:solidFill>
              <w14:schemeClr w14:val="tx1"/>
            </w14:solidFill>
          </w14:textFill>
        </w:rPr>
        <w:t xml:space="preserve">2026年6月5日</w:t>
      </w:r>
      <w:r>
        <w:rPr>
          <w:rFonts w:ascii="Times New Roman" w:hAnsi="Times New Roman" w:eastAsia="宋体"/>
          <w:color w:val="000000" w:themeColor="text1"/>
          <w:sz w:val="24"/>
          <w:highlight w:val="none"/>
          <w14:textFill>
            <w14:solidFill>
              <w14:schemeClr w14:val="tx1"/>
            </w14:solidFill>
          </w14:textFill>
        </w:rPr>
        <w:t xml:space="preserve">北京时间</w:t>
      </w:r>
      <w:r>
        <w:rPr>
          <w:rFonts w:hint="eastAsia" w:eastAsia="宋体"/>
          <w:color w:val="000000" w:themeColor="text1"/>
          <w:sz w:val="24"/>
          <w:highlight w:val="none"/>
          <w:lang w:val="en-US" w:eastAsia="zh-CN"/>
          <w14:textFill>
            <w14:solidFill>
              <w14:schemeClr w14:val="tx1"/>
            </w14:solidFill>
          </w14:textFill>
        </w:rPr>
        <w:t xml:space="preserve">9时20分</w:t>
      </w:r>
      <w:r>
        <w:rPr>
          <w:rFonts w:ascii="Times New Roman" w:hAnsi="Times New Roman" w:eastAsia="宋体"/>
          <w:color w:val="000000" w:themeColor="text1"/>
          <w:sz w:val="24"/>
          <w:highlight w:val="none"/>
          <w:lang w:val="en-US" w:eastAsia="zh-CN"/>
          <w14:textFill>
            <w14:solidFill>
              <w14:schemeClr w14:val="tx1"/>
            </w14:solidFill>
          </w14:textFill>
        </w:rPr>
        <w:t xml:space="preserve">。</w:t>
      </w:r>
      <w:r>
        <w:rPr>
          <w:rFonts w:ascii="Times New Roman" w:hAnsi="Times New Roman" w:eastAsia="宋体"/>
          <w:color w:val="000000" w:themeColor="text1"/>
          <w:sz w:val="24"/>
          <w:highlight w:val="none"/>
          <w14:textFill>
            <w14:solidFill>
              <w14:schemeClr w14:val="tx1"/>
            </w14:solidFill>
          </w14:textFill>
        </w:rPr>
        <w:t xml:space="preserve">（电子招标投标交易平台（即“苏采云”系统）的国家授时中心标准时间，下同）</w:t>
      </w:r>
      <w:r>
        <w:rPr>
          <w:rFonts w:hint="eastAsia" w:eastAsia="宋体"/>
          <w:color w:val="000000" w:themeColor="text1"/>
          <w:sz w:val="24"/>
          <w:highlight w:val="none"/>
          <w:lang w:eastAsia="zh-CN"/>
          <w14:textFill>
            <w14:solidFill>
              <w14:schemeClr w14:val="tx1"/>
            </w14:solidFill>
          </w14:textFill>
        </w:rPr>
        <w:t xml:space="preserve">；</w:t>
      </w:r>
      <w:r/>
    </w:p>
    <w:p>
      <w:pPr>
        <w:pStyle w:val="813"/>
        <w:ind w:left="0" w:firstLine="480"/>
        <w:keepLines w:val="0"/>
        <w:keepNext w:val="0"/>
        <w:pageBreakBefore w:val="0"/>
        <w:spacing w:line="360" w:lineRule="auto"/>
        <w:widowControl w:val="off"/>
        <w:rPr>
          <w:rFonts w:ascii="Times New Roman" w:hAnsi="Times New Roman" w:eastAsia="宋体"/>
          <w:color w:val="000000" w:themeColor="text1"/>
          <w:sz w:val="24"/>
          <w:highlight w:val="none"/>
          <w:lang w:val="en-US" w:eastAsia="zh-CN"/>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 xml:space="preserve">2.开标时间：</w:t>
      </w:r>
      <w:r>
        <w:rPr>
          <w:rFonts w:hint="eastAsia" w:eastAsia="宋体"/>
          <w:color w:val="000000" w:themeColor="text1"/>
          <w:sz w:val="24"/>
          <w:highlight w:val="none"/>
          <w:lang w:val="en-US" w:eastAsia="zh-CN"/>
          <w14:textFill>
            <w14:solidFill>
              <w14:schemeClr w14:val="tx1"/>
            </w14:solidFill>
          </w14:textFill>
        </w:rPr>
        <w:t xml:space="preserve">2026年6月5日</w:t>
      </w:r>
      <w:r>
        <w:rPr>
          <w:rFonts w:ascii="Times New Roman" w:hAnsi="Times New Roman" w:eastAsia="宋体"/>
          <w:color w:val="000000" w:themeColor="text1"/>
          <w:sz w:val="24"/>
          <w:highlight w:val="none"/>
          <w14:textFill>
            <w14:solidFill>
              <w14:schemeClr w14:val="tx1"/>
            </w14:solidFill>
          </w14:textFill>
        </w:rPr>
        <w:t xml:space="preserve">北京时间</w:t>
      </w:r>
      <w:r>
        <w:rPr>
          <w:rFonts w:hint="eastAsia" w:eastAsia="宋体"/>
          <w:color w:val="000000" w:themeColor="text1"/>
          <w:sz w:val="24"/>
          <w:highlight w:val="none"/>
          <w:lang w:val="en-US" w:eastAsia="zh-CN"/>
          <w14:textFill>
            <w14:solidFill>
              <w14:schemeClr w14:val="tx1"/>
            </w14:solidFill>
          </w14:textFill>
        </w:rPr>
        <w:t xml:space="preserve">9时20分；</w:t>
      </w:r>
      <w:r/>
    </w:p>
    <w:p>
      <w:pPr>
        <w:pStyle w:val="813"/>
        <w:ind w:firstLine="480"/>
        <w:keepLines w:val="0"/>
        <w:keepNext w:val="0"/>
        <w:pageBreakBefore w:val="0"/>
        <w:spacing w:line="360" w:lineRule="auto"/>
        <w:widowControl w:val="off"/>
        <w:rPr>
          <w:rFonts w:hint="eastAsia" w:eastAsia="宋体"/>
          <w:lang w:eastAsia="zh-CN"/>
        </w:rPr>
      </w:pPr>
      <w:r>
        <w:rPr>
          <w:rFonts w:ascii="Times New Roman" w:hAnsi="Times New Roman" w:eastAsia="宋体"/>
          <w:color w:val="000000"/>
          <w:sz w:val="24"/>
          <w:highlight w:val="none"/>
        </w:rPr>
        <w:t xml:space="preserve">3.开标地点：“苏采云”系统（网</w:t>
      </w:r>
      <w:r>
        <w:rPr>
          <w:rFonts w:ascii="宋体" w:hAnsi="宋体" w:eastAsia="宋体"/>
          <w:color w:val="000000"/>
          <w:sz w:val="24"/>
          <w:szCs w:val="24"/>
          <w:lang w:val="en-US" w:eastAsia="zh-CN"/>
        </w:rPr>
        <w:t xml:space="preserve">址：http://jszfcg.jsczt.cn/</w:t>
      </w:r>
      <w:r>
        <w:rPr>
          <w:rFonts w:ascii="Times New Roman" w:hAnsi="Times New Roman" w:eastAsia="宋体"/>
          <w:color w:val="000000"/>
          <w:sz w:val="24"/>
          <w:highlight w:val="none"/>
        </w:rPr>
        <w:t xml:space="preserve">）“开标</w:t>
      </w:r>
      <w:r>
        <w:rPr>
          <w:rFonts w:ascii="宋体" w:hAnsi="宋体" w:eastAsia="宋体"/>
          <w:color w:val="000000"/>
          <w:sz w:val="24"/>
          <w:highlight w:val="none"/>
        </w:rPr>
        <w:t xml:space="preserve">大厅”或进入徐州政府采购网（网址：</w:t>
      </w:r>
      <w:r>
        <w:rPr>
          <w:rFonts w:hint="eastAsia" w:ascii="宋体" w:hAnsi="宋体" w:eastAsia="宋体"/>
          <w:color w:val="000000"/>
          <w:sz w:val="24"/>
          <w:highlight w:val="none"/>
          <w:lang w:eastAsia="zh-CN"/>
        </w:rPr>
        <w:t xml:space="preserve">https://czj.xz.gov.cn/zfcg/</w:t>
      </w:r>
      <w:r>
        <w:rPr>
          <w:rFonts w:ascii="宋体" w:hAnsi="宋体" w:eastAsia="宋体"/>
          <w:color w:val="000000"/>
          <w:sz w:val="24"/>
          <w:highlight w:val="none"/>
        </w:rPr>
        <w:t xml:space="preserve">）-业务工作-用户登录，点击“苏采云”进入系统“开标大厅”</w:t>
      </w:r>
      <w:r>
        <w:rPr>
          <w:rFonts w:hint="eastAsia" w:ascii="宋体" w:hAnsi="宋体" w:eastAsia="宋体"/>
          <w:color w:val="000000"/>
          <w:sz w:val="24"/>
          <w:highlight w:val="none"/>
          <w:lang w:eastAsia="zh-CN"/>
        </w:rPr>
        <w:t xml:space="preserve">；</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rPr>
          <w:rFonts w:hint="eastAsia" w:ascii="宋体" w:hAnsi="宋体" w:eastAsia="宋体" w:cs="宋体"/>
          <w:sz w:val="24"/>
          <w:lang w:eastAsia="zh-CN"/>
        </w:rPr>
        <w:t xml:space="preserve">；</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highlight w:val="none"/>
          <w:lang w:eastAsia="zh-CN"/>
        </w:rPr>
      </w:pPr>
      <w:r>
        <w:rPr>
          <w:rFonts w:hint="eastAsia" w:ascii="宋体" w:hAnsi="宋体" w:eastAsia="宋体" w:cs="Times New Roman"/>
          <w:b/>
          <w:bCs/>
          <w:color w:val="000000" w:themeColor="text1"/>
          <w:sz w:val="30"/>
          <w:szCs w:val="30"/>
          <w:highlight w:val="none"/>
          <w:lang w:val="en-US" w:eastAsia="zh-CN"/>
          <w14:textFill>
            <w14:solidFill>
              <w14:schemeClr w14:val="tx1"/>
            </w14:solidFill>
          </w14:textFill>
        </w:rPr>
        <w:t xml:space="preserve">说明：</w:t>
      </w:r>
      <w:r>
        <w:rPr>
          <w:rFonts w:hint="eastAsia" w:ascii="宋体" w:hAnsi="宋体" w:eastAsia="宋体" w:cs="Times New Roman"/>
          <w:b/>
          <w:bCs/>
          <w:color w:val="000000" w:themeColor="text1"/>
          <w:sz w:val="30"/>
          <w:szCs w:val="30"/>
          <w:highlight w:val="none"/>
          <w:lang w:eastAsia="zh-CN"/>
          <w14:textFill>
            <w14:solidFill>
              <w14:schemeClr w14:val="tx1"/>
            </w14:solidFill>
          </w14:textFill>
        </w:rPr>
        <w:t xml:space="preserve">本项目</w:t>
      </w:r>
      <w:r>
        <w:rPr>
          <w:rFonts w:hint="eastAsia" w:ascii="宋体" w:hAnsi="宋体" w:eastAsia="宋体" w:cs="Times New Roman"/>
          <w:b/>
          <w:bCs/>
          <w:color w:val="000000" w:themeColor="text1"/>
          <w:sz w:val="30"/>
          <w:szCs w:val="30"/>
          <w:highlight w:val="none"/>
          <w:lang w:val="en-US" w:eastAsia="zh-CN"/>
          <w14:textFill>
            <w14:solidFill>
              <w14:schemeClr w14:val="tx1"/>
            </w14:solidFill>
          </w14:textFill>
        </w:rPr>
        <w:t xml:space="preserve">中标供应商在中标公告发布后</w:t>
      </w:r>
      <w:r>
        <w:rPr>
          <w:rFonts w:hint="eastAsia" w:ascii="宋体" w:hAnsi="宋体" w:eastAsia="宋体" w:cs="Times New Roman"/>
          <w:b/>
          <w:bCs/>
          <w:color w:val="000000" w:themeColor="text1"/>
          <w:sz w:val="30"/>
          <w:szCs w:val="30"/>
          <w:highlight w:val="none"/>
          <w:lang w:eastAsia="zh-CN"/>
          <w14:textFill>
            <w14:solidFill>
              <w14:schemeClr w14:val="tx1"/>
            </w14:solidFill>
          </w14:textFill>
        </w:rPr>
        <w:t xml:space="preserve">，还需</w:t>
      </w:r>
      <w:r>
        <w:rPr>
          <w:rFonts w:hint="eastAsia" w:ascii="宋体" w:hAnsi="宋体" w:eastAsia="宋体" w:cs="Times New Roman"/>
          <w:b/>
          <w:bCs/>
          <w:color w:val="000000" w:themeColor="text1"/>
          <w:sz w:val="30"/>
          <w:szCs w:val="30"/>
          <w:highlight w:val="none"/>
          <w:lang w:val="en-US" w:eastAsia="zh-CN"/>
          <w14:textFill>
            <w14:solidFill>
              <w14:schemeClr w14:val="tx1"/>
            </w14:solidFill>
          </w14:textFill>
        </w:rPr>
        <w:t xml:space="preserve">向代理机构提供</w:t>
      </w:r>
      <w:r>
        <w:rPr>
          <w:rFonts w:hint="eastAsia" w:ascii="宋体" w:hAnsi="宋体" w:eastAsia="宋体" w:cs="Times New Roman"/>
          <w:b/>
          <w:bCs/>
          <w:color w:val="000000" w:themeColor="text1"/>
          <w:sz w:val="30"/>
          <w:szCs w:val="30"/>
          <w:highlight w:val="none"/>
          <w:lang w:eastAsia="zh-CN"/>
          <w14:textFill>
            <w14:solidFill>
              <w14:schemeClr w14:val="tx1"/>
            </w14:solidFill>
          </w14:textFill>
        </w:rPr>
        <w:t xml:space="preserve">与线上内容一致的纸质文件</w:t>
      </w:r>
      <w:r>
        <w:rPr>
          <w:rFonts w:hint="eastAsia" w:ascii="宋体" w:hAnsi="宋体" w:eastAsia="宋体" w:cs="Times New Roman"/>
          <w:b/>
          <w:bCs/>
          <w:color w:val="000000" w:themeColor="text1"/>
          <w:sz w:val="30"/>
          <w:szCs w:val="30"/>
          <w:highlight w:val="none"/>
          <w:lang w:val="en-US" w:eastAsia="zh-CN"/>
          <w14:textFill>
            <w14:solidFill>
              <w14:schemeClr w14:val="tx1"/>
            </w14:solidFill>
          </w14:textFill>
        </w:rPr>
        <w:t xml:space="preserve">两份（</w:t>
      </w:r>
      <w:r>
        <w:rPr>
          <w:rFonts w:hint="eastAsia" w:ascii="宋体" w:hAnsi="宋体" w:eastAsia="宋体" w:cs="Times New Roman"/>
          <w:b/>
          <w:bCs/>
          <w:color w:val="000000" w:themeColor="text1"/>
          <w:sz w:val="30"/>
          <w:szCs w:val="30"/>
          <w:highlight w:val="none"/>
          <w:lang w:eastAsia="zh-CN"/>
          <w14:textFill>
            <w14:solidFill>
              <w14:schemeClr w14:val="tx1"/>
            </w14:solidFill>
          </w14:textFill>
        </w:rPr>
        <w:t xml:space="preserve">正本1份，副本</w:t>
      </w:r>
      <w:r>
        <w:rPr>
          <w:rFonts w:hint="eastAsia" w:ascii="宋体" w:hAnsi="宋体" w:eastAsia="宋体" w:cs="Times New Roman"/>
          <w:b/>
          <w:bCs/>
          <w:color w:val="000000" w:themeColor="text1"/>
          <w:sz w:val="30"/>
          <w:szCs w:val="30"/>
          <w:highlight w:val="none"/>
          <w:lang w:val="en-US" w:eastAsia="zh-CN"/>
          <w14:textFill>
            <w14:solidFill>
              <w14:schemeClr w14:val="tx1"/>
            </w14:solidFill>
          </w14:textFill>
        </w:rPr>
        <w:t xml:space="preserve">2</w:t>
      </w:r>
      <w:r>
        <w:rPr>
          <w:rFonts w:hint="eastAsia" w:ascii="宋体" w:hAnsi="宋体" w:eastAsia="宋体" w:cs="Times New Roman"/>
          <w:b/>
          <w:bCs/>
          <w:color w:val="000000" w:themeColor="text1"/>
          <w:sz w:val="30"/>
          <w:szCs w:val="30"/>
          <w:highlight w:val="none"/>
          <w:lang w:eastAsia="zh-CN"/>
          <w14:textFill>
            <w14:solidFill>
              <w14:schemeClr w14:val="tx1"/>
            </w14:solidFill>
          </w14:textFill>
        </w:rPr>
        <w:t xml:space="preserve">份</w:t>
      </w:r>
      <w:r>
        <w:rPr>
          <w:rFonts w:hint="eastAsia" w:ascii="宋体" w:hAnsi="宋体" w:eastAsia="宋体" w:cs="Times New Roman"/>
          <w:b/>
          <w:bCs/>
          <w:color w:val="000000" w:themeColor="text1"/>
          <w:sz w:val="30"/>
          <w:szCs w:val="30"/>
          <w:highlight w:val="none"/>
          <w:lang w:val="en-US" w:eastAsia="zh-CN"/>
          <w14:textFill>
            <w14:solidFill>
              <w14:schemeClr w14:val="tx1"/>
            </w14:solidFill>
          </w14:textFill>
        </w:rPr>
        <w:t xml:space="preserve">）</w:t>
      </w:r>
      <w:r>
        <w:rPr>
          <w:rFonts w:hint="eastAsia" w:ascii="宋体" w:hAnsi="宋体" w:eastAsia="宋体" w:cs="Times New Roman"/>
          <w:b/>
          <w:bCs/>
          <w:color w:val="000000" w:themeColor="text1"/>
          <w:sz w:val="30"/>
          <w:szCs w:val="30"/>
          <w:highlight w:val="none"/>
          <w:lang w:eastAsia="zh-CN"/>
          <w14:textFill>
            <w14:solidFill>
              <w14:schemeClr w14:val="tx1"/>
            </w14:solidFill>
          </w14:textFill>
        </w:rPr>
        <w:t xml:space="preserve">。</w:t>
      </w:r>
      <w:r>
        <w:rPr>
          <w:rFonts w:hint="eastAsia" w:ascii="宋体" w:hAnsi="宋体" w:eastAsia="宋体" w:cs="Times New Roman"/>
          <w:highlight w:val="none"/>
          <w:lang w:eastAsia="zh-CN"/>
        </w:rPr>
        <w:t xml:space="preserve"> </w:t>
      </w:r>
      <w:r/>
    </w:p>
    <w:p>
      <w:pPr>
        <w:pStyle w:val="813"/>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1012"/>
        <w:ind w:left="0" w:firstLine="462"/>
        <w:spacing w:line="360" w:lineRule="auto"/>
        <w:tabs>
          <w:tab w:val="left" w:pos="10065" w:leader="none"/>
        </w:tabs>
        <w:rPr>
          <w:rFonts w:hint="eastAsia" w:ascii="宋体" w:hAnsi="宋体" w:eastAsia="宋体"/>
          <w:lang w:eastAsia="zh-CN"/>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江苏九镜湖工程管理有限公司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江苏九镜湖工程管理有限公司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rPr>
          <w:rFonts w:hint="eastAsia" w:ascii="宋体" w:hAnsi="宋体" w:eastAsia="宋体"/>
          <w:lang w:eastAsia="zh-CN"/>
        </w:rPr>
        <w:t xml:space="preserve">。</w:t>
      </w:r>
      <w:r/>
    </w:p>
    <w:p>
      <w:pPr>
        <w:pStyle w:val="1012"/>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1012"/>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1012"/>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lang w:eastAsia="zh-CN"/>
        </w:rPr>
      </w:pPr>
      <w:r>
        <w:rPr>
          <w:rFonts w:ascii="宋体" w:hAnsi="宋体" w:eastAsia="宋体"/>
        </w:rPr>
        <w:t xml:space="preserve">（1）响应供应商应由其法定代表人或法定代表人授权代表在规定的网上投标时间，凭 CA 证书</w:t>
      </w:r>
      <w:r>
        <w:rPr>
          <w:rFonts w:hint="eastAsia" w:ascii="宋体" w:hAnsi="宋体" w:eastAsia="宋体"/>
          <w:lang w:val="en-US" w:eastAsia="zh-CN"/>
        </w:rPr>
        <w:t xml:space="preserve">登录</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rPr>
          <w:rFonts w:hint="eastAsia" w:ascii="宋体" w:hAnsi="宋体" w:eastAsia="宋体"/>
          <w:lang w:eastAsia="zh-CN"/>
        </w:rPr>
        <w:t xml:space="preserve">；</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lang w:eastAsia="zh-CN"/>
        </w:rPr>
      </w:pPr>
      <w:r>
        <w:rPr>
          <w:rFonts w:ascii="宋体" w:hAnsi="宋体" w:eastAsia="宋体"/>
        </w:rPr>
        <w:t xml:space="preserve">（2）响应供应商应对 CA 证书妥善保管，如被他人盗用投标，因此带来的结果均由响应供应商自行承担</w:t>
      </w:r>
      <w:r>
        <w:rPr>
          <w:rFonts w:hint="eastAsia" w:ascii="宋体" w:hAnsi="宋体" w:eastAsia="宋体"/>
          <w:lang w:eastAsia="zh-CN"/>
        </w:rPr>
        <w:t xml:space="preserve">；</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b w:val="0"/>
          <w:bCs w:val="0"/>
          <w:lang w:eastAsia="zh-CN"/>
        </w:rPr>
      </w:pPr>
      <w:r>
        <w:rPr>
          <w:rFonts w:ascii="宋体" w:hAnsi="宋体" w:eastAsia="宋体"/>
          <w:b w:val="0"/>
          <w:bCs w:val="0"/>
        </w:rPr>
        <w:t xml:space="preserve">（3）响应供应商在投标现场应带好 CA 证书进行现场解密，因此带来的结果均由响应供应商自行承担</w:t>
      </w:r>
      <w:r>
        <w:rPr>
          <w:rFonts w:hint="eastAsia" w:ascii="宋体" w:hAnsi="宋体" w:eastAsia="宋体"/>
          <w:b w:val="0"/>
          <w:bCs w:val="0"/>
          <w:lang w:eastAsia="zh-CN"/>
        </w:rPr>
        <w:t xml:space="preserve">；</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lang w:eastAsia="zh-CN"/>
        </w:rPr>
      </w:pPr>
      <w:r>
        <w:rPr>
          <w:rFonts w:ascii="宋体" w:hAnsi="宋体" w:eastAsia="宋体"/>
        </w:rPr>
        <w:t xml:space="preserve">（4）响应供应商应当对采购文件提出的要求和条件作出实质性响应，并在电子投标系统逐条应答</w:t>
      </w:r>
      <w:r>
        <w:rPr>
          <w:rFonts w:hint="eastAsia" w:ascii="宋体" w:hAnsi="宋体" w:eastAsia="宋体"/>
          <w:lang w:eastAsia="zh-CN"/>
        </w:rPr>
        <w:t xml:space="preserve">；</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1012"/>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1012"/>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w:t>
      </w:r>
      <w:r>
        <w:rPr>
          <w:rFonts w:hint="eastAsia" w:ascii="宋体" w:hAnsi="宋体" w:eastAsia="宋体"/>
          <w:b/>
          <w:bCs/>
          <w:lang w:val="en-US" w:eastAsia="zh-CN"/>
        </w:rPr>
        <w:t xml:space="preserve">登录</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13"/>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1012"/>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13"/>
        <w:ind w:firstLine="482"/>
        <w:keepLines w:val="0"/>
        <w:keepNext w:val="0"/>
        <w:pageBreakBefore w:val="0"/>
        <w:spacing w:line="360" w:lineRule="auto"/>
        <w:widowControl w:val="off"/>
        <w:rPr>
          <w:rFonts w:ascii="宋体" w:hAnsi="宋体" w:eastAsia="宋体"/>
          <w:b w:val="0"/>
          <w:bCs/>
          <w:color w:val="000000"/>
          <w:sz w:val="24"/>
          <w:szCs w:val="24"/>
          <w:lang w:val="en-US" w:eastAsia="zh-CN" w:bidi="ar-SA"/>
        </w:rPr>
      </w:pPr>
      <w:r>
        <w:rPr>
          <w:rFonts w:ascii="宋体" w:hAnsi="宋体" w:eastAsia="宋体"/>
          <w:b w:val="0"/>
          <w:bCs/>
          <w:color w:val="000000"/>
          <w:sz w:val="24"/>
          <w:szCs w:val="24"/>
          <w:lang w:val="en-US" w:eastAsia="zh-CN" w:bidi="ar-SA"/>
        </w:rPr>
        <w:t xml:space="preserve">1</w:t>
      </w:r>
      <w:r>
        <w:rPr>
          <w:rFonts w:hint="eastAsia" w:ascii="宋体" w:hAnsi="宋体" w:eastAsia="宋体"/>
          <w:b w:val="0"/>
          <w:bCs/>
          <w:color w:val="000000"/>
          <w:sz w:val="24"/>
          <w:szCs w:val="24"/>
          <w:lang w:val="en-US" w:eastAsia="zh-CN" w:bidi="ar-SA"/>
        </w:rPr>
        <w:t xml:space="preserve">.</w:t>
      </w:r>
      <w:r>
        <w:rPr>
          <w:rFonts w:ascii="宋体" w:hAnsi="宋体" w:eastAsia="宋体"/>
          <w:b w:val="0"/>
          <w:bCs/>
          <w:color w:val="000000"/>
          <w:sz w:val="24"/>
          <w:szCs w:val="24"/>
          <w:lang w:val="en-US" w:eastAsia="zh-CN" w:bidi="ar-SA"/>
        </w:rPr>
        <w:t xml:space="preserve">承诺书（加盖电子签章，上传至电子标书，格式见《询价通知书》附件2）；</w:t>
      </w:r>
      <w:r/>
    </w:p>
    <w:p>
      <w:pPr>
        <w:pStyle w:val="813"/>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val="0"/>
          <w:bCs/>
          <w:color w:val="000000"/>
          <w:sz w:val="24"/>
          <w:szCs w:val="24"/>
          <w:lang w:val="en-US" w:eastAsia="zh-CN" w:bidi="ar-SA"/>
        </w:rPr>
        <w:t xml:space="preserve">2</w:t>
      </w:r>
      <w:r>
        <w:rPr>
          <w:rFonts w:hint="eastAsia" w:ascii="宋体" w:hAnsi="宋体" w:eastAsia="宋体"/>
          <w:b w:val="0"/>
          <w:bCs/>
          <w:color w:val="000000"/>
          <w:sz w:val="24"/>
          <w:szCs w:val="24"/>
          <w:lang w:val="en-US" w:eastAsia="zh-CN" w:bidi="ar-SA"/>
        </w:rPr>
        <w:t xml:space="preserve">.</w:t>
      </w:r>
      <w:r>
        <w:rPr>
          <w:rFonts w:ascii="宋体" w:hAnsi="宋体" w:eastAsia="宋体"/>
          <w:b w:val="0"/>
          <w:bCs/>
          <w:color w:val="000000"/>
          <w:sz w:val="24"/>
          <w:szCs w:val="24"/>
          <w:lang w:val="en-US" w:eastAsia="zh-CN" w:bidi="ar-SA"/>
        </w:rPr>
        <w:t xml:space="preserve">询价报价表（加盖电子签章，</w:t>
      </w:r>
      <w:r>
        <w:rPr>
          <w:rFonts w:hint="eastAsia" w:ascii="宋体" w:hAnsi="宋体" w:eastAsia="宋体"/>
          <w:b w:val="0"/>
          <w:bCs/>
          <w:color w:val="000000"/>
          <w:sz w:val="24"/>
          <w:szCs w:val="24"/>
          <w:lang w:val="en-US" w:eastAsia="zh-CN" w:bidi="ar-SA"/>
        </w:rPr>
        <w:t xml:space="preserve">格式由苏采云投标工具自动生成</w:t>
      </w:r>
      <w:r>
        <w:rPr>
          <w:rFonts w:ascii="宋体" w:hAnsi="宋体" w:eastAsia="宋体"/>
          <w:b w:val="0"/>
          <w:bCs/>
          <w:color w:val="000000"/>
          <w:sz w:val="24"/>
          <w:szCs w:val="24"/>
          <w:lang w:val="en-US" w:eastAsia="zh-CN" w:bidi="ar-SA"/>
        </w:rPr>
        <w:t xml:space="preserve">）</w:t>
      </w:r>
      <w:r>
        <w:rPr>
          <w:rFonts w:ascii="宋体" w:hAnsi="宋体" w:eastAsia="宋体"/>
          <w:b w:val="0"/>
          <w:bCs/>
          <w:color w:val="000000"/>
          <w:sz w:val="24"/>
          <w:szCs w:val="24"/>
          <w:highlight w:val="none"/>
          <w:lang w:val="en-US" w:eastAsia="zh-CN" w:bidi="ar-SA"/>
        </w:rPr>
        <w:t xml:space="preserve">；</w:t>
      </w:r>
      <w:r/>
    </w:p>
    <w:p>
      <w:pPr>
        <w:pStyle w:val="1012"/>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val="0"/>
          <w:bCs/>
          <w:color w:val="000000"/>
          <w:lang w:val="en-US" w:eastAsia="zh-CN"/>
        </w:rPr>
        <w:t xml:space="preserve">3.</w:t>
      </w:r>
      <w:r>
        <w:rPr>
          <w:rFonts w:ascii="宋体" w:hAnsi="宋体" w:eastAsia="宋体"/>
          <w:b w:val="0"/>
          <w:bCs/>
          <w:color w:val="000000"/>
        </w:rPr>
        <w:t xml:space="preserve">供应商的资格证明文件</w:t>
      </w:r>
      <w:r>
        <w:rPr>
          <w:rFonts w:ascii="宋体" w:hAnsi="宋体" w:eastAsia="宋体"/>
          <w:b/>
          <w:color w:val="000000"/>
        </w:rPr>
        <w:t xml:space="preserve">（</w:t>
      </w:r>
      <w:r>
        <w:rPr>
          <w:rFonts w:ascii="宋体" w:hAnsi="宋体" w:eastAsia="宋体"/>
          <w:b w:val="0"/>
          <w:bCs w:val="0"/>
          <w:color w:val="000000"/>
          <w:highlight w:val="none"/>
          <w:lang w:val="en-US" w:eastAsia="zh-CN"/>
        </w:rPr>
        <w:t xml:space="preserve">①</w:t>
      </w:r>
      <w:r>
        <w:rPr>
          <w:rFonts w:ascii="宋体" w:hAnsi="宋体" w:eastAsia="宋体"/>
          <w:b/>
          <w:bCs w:val="0"/>
          <w:color w:val="000000"/>
          <w:lang w:val="en-US" w:eastAsia="zh-CN"/>
        </w:rPr>
        <w:t xml:space="preserve">-</w:t>
      </w:r>
      <w:r>
        <w:rPr>
          <w:rFonts w:ascii="宋体" w:hAnsi="宋体" w:eastAsia="宋体"/>
          <w:b w:val="0"/>
          <w:bCs w:val="0"/>
          <w:color w:val="000000"/>
          <w:highlight w:val="none"/>
          <w:lang w:val="en-US" w:eastAsia="zh-CN"/>
        </w:rPr>
        <w:t xml:space="preserve">⑥</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bookmarkStart w:id="1" w:name="OLE_LINK2"/>
      <w:r>
        <w:rPr>
          <w:rFonts w:hint="eastAsia" w:ascii="宋体" w:hAnsi="宋体" w:eastAsia="宋体"/>
          <w:b w:val="0"/>
          <w:bCs w:val="0"/>
          <w:color w:val="000000"/>
          <w:highlight w:val="none"/>
          <w:lang w:val="en-US" w:eastAsia="zh-CN"/>
        </w:rPr>
        <w:t xml:space="preserve">，提供印刷制品生产厂家的印刷经营许可证扫描件</w:t>
      </w:r>
      <w:bookmarkEnd w:id="1"/>
      <w:r>
        <w:rPr>
          <w:rFonts w:hint="eastAsia" w:ascii="宋体" w:hAnsi="宋体" w:eastAsia="宋体"/>
          <w:b w:val="0"/>
          <w:bCs w:val="0"/>
          <w:color w:val="000000"/>
          <w:highlight w:val="none"/>
          <w:lang w:val="en-US" w:eastAsia="zh-CN"/>
        </w:rPr>
        <w:t xml:space="preserve">，</w:t>
      </w:r>
      <w:r>
        <w:rPr>
          <w:rFonts w:ascii="宋体" w:hAnsi="宋体" w:eastAsia="宋体"/>
          <w:b w:val="0"/>
          <w:bCs w:val="0"/>
          <w:color w:val="000000"/>
          <w:highlight w:val="none"/>
          <w:lang w:val="en-US" w:eastAsia="zh-CN"/>
        </w:rPr>
        <w:t xml:space="preserve">加盖电子签章；</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w:t>
      </w:r>
      <w:r>
        <w:rPr>
          <w:rFonts w:hint="eastAsia" w:ascii="宋体" w:hAnsi="宋体" w:eastAsia="宋体"/>
          <w:b w:val="0"/>
          <w:bCs w:val="0"/>
          <w:color w:val="000000"/>
          <w:highlight w:val="none"/>
          <w:lang w:val="en-US" w:eastAsia="zh-CN"/>
        </w:rPr>
        <w:t xml:space="preserve">：</w:t>
      </w:r>
      <w:r>
        <w:rPr>
          <w:rFonts w:ascii="宋体" w:hAnsi="宋体" w:eastAsia="宋体"/>
          <w:b w:val="0"/>
          <w:bCs w:val="0"/>
          <w:color w:val="000000"/>
          <w:highlight w:val="none"/>
          <w:lang w:val="en-US" w:eastAsia="zh-CN"/>
        </w:rPr>
        <w:t xml:space="preserve">供应商的本项目询价时间前6个月内（不含提交首次响应文件时间当月）的资产负债表和利润表原件扫描件；或供应商基本开户银行出具的有效的资信证明原件扫描件；或财政部门认可的政府采购专业担保机构出具的有效的担保函原件扫描件</w:t>
      </w:r>
      <w:r>
        <w:rPr>
          <w:rFonts w:hint="eastAsia" w:ascii="宋体" w:hAnsi="宋体" w:eastAsia="宋体"/>
          <w:b w:val="0"/>
          <w:bCs w:val="0"/>
          <w:color w:val="000000"/>
          <w:highlight w:val="none"/>
          <w:lang w:val="en-US" w:eastAsia="zh-CN"/>
        </w:rPr>
        <w:t xml:space="preserve">。</w:t>
      </w:r>
      <w:r>
        <w:rPr>
          <w:rFonts w:ascii="宋体" w:hAnsi="宋体" w:eastAsia="宋体"/>
          <w:b w:val="0"/>
          <w:bCs w:val="0"/>
          <w:color w:val="000000"/>
          <w:highlight w:val="none"/>
          <w:lang w:val="en-US" w:eastAsia="zh-CN"/>
        </w:rPr>
        <w:t xml:space="preserve">加盖电子签章；</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供应商的本项目询价时间前6个月内任何1月的依法缴纳税收和社会保障资金的相关材料原件扫描件；依法免税或不需要缴纳社会保障资金的供应商应提供相应其依法免税或不需要缴纳社会保障资金的证明文件原件扫描件</w:t>
      </w:r>
      <w:r>
        <w:rPr>
          <w:rFonts w:hint="eastAsia" w:ascii="宋体" w:hAnsi="宋体" w:eastAsia="宋体"/>
          <w:b w:val="0"/>
          <w:bCs w:val="0"/>
          <w:color w:val="000000"/>
          <w:highlight w:val="none"/>
          <w:lang w:val="en-US" w:eastAsia="zh-CN"/>
        </w:rPr>
        <w:t xml:space="preserve">。</w:t>
      </w:r>
      <w:r>
        <w:rPr>
          <w:rFonts w:ascii="宋体" w:hAnsi="宋体" w:eastAsia="宋体"/>
          <w:b w:val="0"/>
          <w:bCs w:val="0"/>
          <w:color w:val="000000"/>
          <w:highlight w:val="none"/>
          <w:lang w:val="en-US" w:eastAsia="zh-CN"/>
        </w:rPr>
        <w:t xml:space="preserve">加盖电子签章；</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④供应商具备履行合同所必需的设备和专业技术能力的证明材料</w:t>
      </w:r>
      <w:r>
        <w:rPr>
          <w:rFonts w:hint="eastAsia" w:ascii="宋体" w:hAnsi="宋体" w:eastAsia="宋体"/>
          <w:b w:val="0"/>
          <w:bCs w:val="0"/>
          <w:color w:val="000000"/>
          <w:highlight w:val="none"/>
          <w:lang w:val="en-US" w:eastAsia="zh-CN"/>
        </w:rPr>
        <w:t xml:space="preserve">，</w:t>
      </w:r>
      <w:r>
        <w:rPr>
          <w:rFonts w:ascii="宋体" w:hAnsi="宋体" w:eastAsia="宋体"/>
          <w:b w:val="0"/>
          <w:bCs w:val="0"/>
          <w:color w:val="000000"/>
          <w:highlight w:val="none"/>
          <w:lang w:val="en-US" w:eastAsia="zh-CN"/>
        </w:rPr>
        <w:t xml:space="preserve">加盖电子签章，格式见《询价通知书》附件；</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⑤供应商参加政府采购活动前3年内在经营活动中没有重大违法记录的书面声明（加盖电子签章，格式见《询价通知书》附件）；</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⑥供应商为中小企业（含中型、小型、微型企业，下同）的，提供《中小企业声明函》（加盖电子签章，格式见《询价通知书》附件）。</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4.</w:t>
      </w:r>
      <w:r>
        <w:rPr>
          <w:rFonts w:ascii="宋体" w:hAnsi="宋体" w:eastAsia="宋体"/>
          <w:lang w:val="en-US" w:eastAsia="zh-CN"/>
        </w:rPr>
        <w:t xml:space="preserve">法人授权委托书（加盖电子签章，格式见《询价通知书》附件）；</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5.</w:t>
      </w:r>
      <w:r>
        <w:rPr>
          <w:rFonts w:ascii="宋体" w:hAnsi="宋体" w:eastAsia="宋体"/>
          <w:lang w:val="en-US" w:eastAsia="zh-CN"/>
        </w:rPr>
        <w:t xml:space="preserve">法人授权委托书中受托人身份证原件扫描件；</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6.</w:t>
      </w:r>
      <w:r>
        <w:rPr>
          <w:rFonts w:ascii="宋体" w:hAnsi="宋体" w:eastAsia="宋体"/>
          <w:lang w:val="en-US" w:eastAsia="zh-CN"/>
        </w:rPr>
        <w:t xml:space="preserve">偏离表（加盖电子签章，格式见《询价通知书》附件）；</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7.</w:t>
      </w:r>
      <w:r>
        <w:rPr>
          <w:rFonts w:ascii="宋体" w:hAnsi="宋体" w:eastAsia="宋体"/>
          <w:lang w:val="en-US" w:eastAsia="zh-CN"/>
        </w:rPr>
        <w:t xml:space="preserve">分项价格表（加盖电子签章，格式见《询价通知书》附件）；</w:t>
      </w:r>
      <w:r/>
    </w:p>
    <w:p>
      <w:pPr>
        <w:pStyle w:val="1012"/>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8.</w:t>
      </w:r>
      <w:r>
        <w:rPr>
          <w:rFonts w:ascii="宋体" w:hAnsi="宋体" w:eastAsia="宋体"/>
          <w:lang w:val="en-US" w:eastAsia="zh-CN"/>
        </w:rPr>
        <w:t xml:space="preserve">项目总体方案</w:t>
      </w:r>
      <w:r>
        <w:rPr>
          <w:rFonts w:hint="eastAsia" w:ascii="宋体" w:hAnsi="宋体" w:eastAsia="宋体"/>
          <w:lang w:val="en-US" w:eastAsia="zh-CN"/>
        </w:rPr>
        <w:t xml:space="preserve">（参考采购需求编制，包括供货方案、服务方案等，格式自拟）</w:t>
      </w:r>
      <w:r>
        <w:rPr>
          <w:rFonts w:ascii="宋体" w:hAnsi="宋体" w:eastAsia="宋体"/>
          <w:lang w:val="en-US" w:eastAsia="zh-CN"/>
        </w:rPr>
        <w:t xml:space="preserve">；</w:t>
      </w:r>
      <w:r/>
    </w:p>
    <w:p>
      <w:pPr>
        <w:pStyle w:val="1012"/>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1012"/>
        <w:ind w:left="0" w:right="0"/>
        <w:keepLines w:val="0"/>
        <w:keepNext w:val="0"/>
        <w:pageBreakBefore w:val="0"/>
        <w:spacing w:line="360" w:lineRule="auto"/>
        <w:widowControl w:val="off"/>
        <w:rPr>
          <w:rFonts w:hint="eastAsia" w:ascii="宋体" w:hAnsi="宋体" w:eastAsia="宋体"/>
          <w:b/>
          <w:bCs w:val="0"/>
          <w:lang w:eastAsia="zh-CN"/>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 9.</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hint="eastAsia" w:ascii="宋体" w:hAnsi="宋体" w:eastAsia="宋体"/>
          <w:b w:val="0"/>
          <w:bCs w:val="0"/>
          <w:sz w:val="24"/>
          <w:szCs w:val="24"/>
          <w:lang w:eastAsia="zh-CN"/>
        </w:rPr>
        <w:t xml:space="preserve">；</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1012"/>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rPr>
          <w:rFonts w:hint="eastAsia" w:ascii="宋体" w:hAnsi="宋体" w:eastAsia="宋体"/>
          <w:b w:val="0"/>
          <w:bCs/>
          <w:lang w:eastAsia="zh-CN"/>
        </w:rPr>
        <w:t xml:space="preserve">；</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1012"/>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hAnsi="宋体" w:eastAsia="宋体"/>
          <w:b w:val="0"/>
          <w:bCs/>
          <w:lang w:val="en-US" w:eastAsia="zh-CN"/>
        </w:rPr>
        <w:t xml:space="preserve">10.</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rPr>
          <w:rFonts w:hint="eastAsia" w:ascii="宋体" w:hAnsi="宋体" w:eastAsia="宋体"/>
          <w:b w:val="0"/>
          <w:bCs/>
          <w:lang w:eastAsia="zh-CN"/>
        </w:rPr>
        <w:t xml:space="preserve">；</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注：具体以《财政部司法部关于政府采购支持监狱企业发展有关问题的通知》（财库〔2014〕68号）的规定为准(非必须提供）。</w:t>
      </w:r>
      <w:r/>
    </w:p>
    <w:p>
      <w:pPr>
        <w:pStyle w:val="1012"/>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hAnsi="宋体" w:eastAsia="宋体"/>
          <w:b w:val="0"/>
          <w:bCs/>
          <w:lang w:val="en-US" w:eastAsia="zh-CN"/>
        </w:rPr>
        <w:t xml:space="preserve">11.</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rPr>
          <w:rFonts w:hint="eastAsia" w:ascii="宋体" w:hAnsi="宋体" w:eastAsia="宋体"/>
          <w:b w:val="0"/>
          <w:bCs/>
          <w:lang w:eastAsia="zh-CN"/>
        </w:rPr>
        <w:t xml:space="preserve">；</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1012"/>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rPr>
          <w:rFonts w:hint="eastAsia" w:ascii="宋体" w:hAnsi="宋体" w:eastAsia="宋体"/>
          <w:b w:val="0"/>
          <w:bCs/>
          <w:lang w:eastAsia="zh-CN"/>
        </w:rPr>
        <w:t xml:space="preserve">；</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2"/>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1012"/>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hint="eastAsia" w:ascii="宋体" w:hAnsi="宋体" w:eastAsia="宋体"/>
          <w:b w:val="0"/>
          <w:bCs/>
          <w:lang w:val="en-US" w:eastAsia="zh-CN"/>
        </w:rPr>
        <w:t xml:space="preserve">12.</w:t>
      </w:r>
      <w:r>
        <w:rPr>
          <w:rFonts w:ascii="宋体" w:hAnsi="宋体" w:eastAsia="宋体"/>
          <w:b w:val="0"/>
          <w:bCs/>
          <w:lang w:val="en-US" w:eastAsia="zh-CN"/>
        </w:rPr>
        <w:t xml:space="preserve">所报产品为“环境标志产品”的有关证明材料原件扫描件（如有）。</w:t>
      </w:r>
      <w:r/>
    </w:p>
    <w:p>
      <w:pPr>
        <w:pStyle w:val="1012"/>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1012"/>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rPr>
          <w:rFonts w:hint="eastAsia" w:ascii="宋体" w:hAnsi="宋体" w:eastAsia="宋体"/>
          <w:b w:val="0"/>
          <w:bCs/>
          <w:lang w:val="en-US" w:eastAsia="zh-CN"/>
        </w:rPr>
        <w:t xml:space="preserve">；</w:t>
      </w:r>
      <w:r/>
    </w:p>
    <w:p>
      <w:pPr>
        <w:pStyle w:val="1012"/>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（2）环境标志产品认证证书复印件是否符合要求，采购人对响应文件的有效性、完整性和响应程度进行审查时查询中国政府采购网（www.ccgp.gov.cn）相关内容后确定。</w:t>
      </w:r>
      <w:r/>
    </w:p>
    <w:p>
      <w:pPr>
        <w:pStyle w:val="1012"/>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hint="eastAsia" w:ascii="宋体" w:hAnsi="宋体" w:eastAsia="宋体"/>
          <w:b w:val="0"/>
          <w:bCs/>
          <w:lang w:val="en-US" w:eastAsia="zh-CN"/>
        </w:rPr>
        <w:t xml:space="preserve">13</w:t>
      </w:r>
      <w:r>
        <w:rPr>
          <w:rFonts w:ascii="宋体" w:hAnsi="宋体" w:eastAsia="宋体"/>
          <w:b w:val="0"/>
          <w:bCs/>
          <w:lang w:val="en-US" w:eastAsia="zh-CN"/>
        </w:rPr>
        <w:t xml:space="preserve">、所报产品为“节能产品”的有关证明材料原件扫描件（如有）。</w:t>
      </w:r>
      <w:r/>
    </w:p>
    <w:p>
      <w:pPr>
        <w:ind w:firstLine="480"/>
        <w:jc w:val="both"/>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Times New Roman"/>
          <w:b w:val="0"/>
          <w:bCs/>
          <w:sz w:val="24"/>
          <w:szCs w:val="24"/>
          <w:lang w:val="en-US" w:eastAsia="zh-CN" w:bidi="ar-SA"/>
        </w:rPr>
        <w:t xml:space="preserve">14、</w:t>
      </w:r>
      <w:r>
        <w:rPr>
          <w:rFonts w:hint="eastAsia" w:ascii="宋体" w:hAnsi="宋体" w:eastAsia="宋体" w:cs="宋体"/>
          <w:b/>
          <w:bCs/>
          <w:color w:val="auto"/>
          <w:sz w:val="24"/>
          <w:szCs w:val="24"/>
          <w:highlight w:val="none"/>
          <w:lang w:val="en-US" w:eastAsia="zh-CN"/>
        </w:rPr>
        <w:t xml:space="preserve">供应商《关于符合本国产品标准的声明函》</w:t>
      </w:r>
      <w:r>
        <w:rPr>
          <w:rFonts w:hint="eastAsia" w:ascii="宋体" w:hAnsi="宋体" w:eastAsia="宋体" w:cs="宋体"/>
          <w:color w:val="auto"/>
          <w:sz w:val="24"/>
          <w:szCs w:val="24"/>
          <w:highlight w:val="none"/>
        </w:rPr>
        <w:t xml:space="preserve">（如有，填写完整，加盖电子签章，格式见</w:t>
      </w:r>
      <w:r>
        <w:rPr>
          <w:rFonts w:ascii="宋体" w:hAnsi="宋体" w:eastAsia="宋体"/>
          <w:b w:val="0"/>
          <w:bCs w:val="0"/>
          <w:sz w:val="24"/>
          <w:szCs w:val="24"/>
        </w:rPr>
        <w:t xml:space="preserve">《</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w:t>
      </w:r>
      <w:r>
        <w:rPr>
          <w:rFonts w:hint="eastAsia" w:ascii="宋体" w:hAnsi="宋体" w:eastAsia="宋体" w:cs="宋体"/>
          <w:sz w:val="24"/>
          <w:szCs w:val="22"/>
        </w:rPr>
        <w:t xml:space="preserve">附件</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本国产品应当符合以下条件：</w:t>
      </w:r>
      <w:bookmarkStart w:id="4" w:name="_GoBack"/>
      <w:r/>
      <w:bookmarkEnd w:id="4"/>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（一）在中国境内生产</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产品应当在中国境内生产，即在中华人民共和国关境内实现从原材料、组件到产品的属性改变。</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属性改变是指经过制造、加工或者组装等工序，产生完全不同于原材料、组件的新产品，并具有新的名称和特征（用途）。属性改变不包括以下细微操作：</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1.为确保产品在运输或者储存期间保持某种状态而进行的操作；</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2.为产品运输或者销售进行的包装或者展示；</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3.在产品或者其包装上粘贴或者印刷品牌、标志、标识以及其他用于区别的标记；</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4.简单的上漆、磨光和分装；</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5.其他不属于属性改变的情形。</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（二）在中国境内生产的组件成本占比达到规定比例</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产品在中国境内生产的组件成本占比应当达到规定比例，计算公式为：</w:t>
      </w:r>
      <w:r/>
    </w:p>
    <w:p>
      <w:pPr>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r/>
                      </pic:nvPicPr>
                      <pic:blipFill>
                        <a:blip r:embed="rId15"/>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2.6pt;height:58.8pt;mso-wrap-distance-left:0.0pt;mso-wrap-distance-top:0.0pt;mso-wrap-distance-right:0.0pt;mso-wrap-distance-bottom:0.0pt;" stroked="f">
                <v:path textboxrect="0,0,0,0"/>
                <v:imagedata r:id="rId15" o:title=""/>
              </v:shape>
            </w:pict>
          </mc:Fallback>
        </mc:AlternateConten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（三）特定产品的关键组件、关键工序符合相关要求</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SA"/>
        </w:rPr>
        <w:t xml:space="preserve">本国产品标准的适用范围：</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具体以《国务院办公厅关于在政府采购中实施本国产品标准及相关政策的通知》（国办发〔2025〕34号）规定为准。</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中国境内生产的组件成本核算基本规则</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三、产品总成本和组件成本以相关会计核算数据、采购合同、进货记录等为基础进行计算。</w:t>
      </w:r>
      <w:r/>
    </w:p>
    <w:p>
      <w:pPr>
        <w:pStyle w:val="1013"/>
        <w:ind w:left="0" w:firstLine="480"/>
        <w:rPr>
          <w:rFonts w:hint="default" w:ascii="宋体" w:hAnsi="宋体" w:eastAsia="宋体" w:cs="Times New Roman"/>
          <w:b w:val="0"/>
          <w:bCs/>
          <w:sz w:val="24"/>
          <w:szCs w:val="24"/>
          <w:lang w:val="en-US" w:eastAsia="zh-CN" w:bidi="ar-SA"/>
        </w:rPr>
      </w:pPr>
      <w:r>
        <w:rPr>
          <w:rFonts w:hint="eastAsia" w:ascii="宋体" w:hAnsi="宋体" w:eastAsia="宋体" w:cs="宋体"/>
          <w:color w:val="auto"/>
          <w:sz w:val="24"/>
          <w:szCs w:val="24"/>
          <w:highlight w:val="none"/>
          <w:lang w:eastAsia="zh-CN"/>
        </w:rPr>
        <w:t xml:space="preserve">四、需要对成本核算规则予以进一步明确的其他有关事项，由财政部会同有关部门另行规定。</w:t>
      </w:r>
      <w:r/>
    </w:p>
    <w:p>
      <w:pPr>
        <w:pStyle w:val="1012"/>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1012"/>
        <w:ind w:left="0" w:right="0" w:firstLine="480"/>
        <w:keepLines w:val="0"/>
        <w:keepNext w:val="0"/>
        <w:pageBreakBefore w:val="0"/>
        <w:spacing w:line="360" w:lineRule="auto"/>
        <w:widowControl w:val="off"/>
        <w:rPr>
          <w:rFonts w:hint="eastAsia" w:ascii="宋体" w:hAnsi="宋体" w:eastAsia="宋体"/>
          <w:u w:val="none"/>
          <w:lang w:eastAsia="zh-CN"/>
        </w:rPr>
        <w:outlineLvl w:val="9"/>
      </w:pPr>
      <w:r>
        <w:rPr>
          <w:rFonts w:ascii="宋体" w:hAnsi="宋体" w:eastAsia="宋体"/>
          <w:u w:val="none"/>
        </w:rPr>
        <w:t xml:space="preserve">1</w:t>
      </w:r>
      <w:r>
        <w:rPr>
          <w:rFonts w:hint="eastAsia" w:ascii="宋体" w:hAnsi="宋体" w:eastAsia="宋体"/>
          <w:u w:val="none"/>
          <w:lang w:val="en-US" w:eastAsia="zh-CN"/>
        </w:rPr>
        <w:t xml:space="preserve">.</w:t>
      </w:r>
      <w:r>
        <w:rPr>
          <w:rFonts w:ascii="宋体" w:hAnsi="宋体" w:eastAsia="宋体"/>
          <w:u w:val="none"/>
        </w:rPr>
        <w:t xml:space="preserve">本项目不接受联合体参与采购活动，成交后不得分包或转包</w:t>
      </w:r>
      <w:r>
        <w:rPr>
          <w:rFonts w:hint="eastAsia" w:ascii="宋体" w:hAnsi="宋体" w:eastAsia="宋体"/>
          <w:u w:val="none"/>
          <w:lang w:eastAsia="zh-CN"/>
        </w:rPr>
        <w:t xml:space="preserve">；</w:t>
      </w:r>
      <w:r/>
    </w:p>
    <w:p>
      <w:pPr>
        <w:pStyle w:val="1012"/>
        <w:ind w:left="0" w:right="0" w:firstLine="480"/>
        <w:keepLines w:val="0"/>
        <w:keepNext w:val="0"/>
        <w:pageBreakBefore w:val="0"/>
        <w:spacing w:line="360" w:lineRule="auto"/>
        <w:widowControl w:val="off"/>
        <w:rPr>
          <w:rFonts w:hint="eastAsia" w:ascii="宋体" w:hAnsi="宋体" w:eastAsia="宋体"/>
          <w:u w:val="none"/>
          <w:lang w:eastAsia="zh-CN"/>
        </w:rPr>
        <w:outlineLvl w:val="9"/>
      </w:pPr>
      <w:r>
        <w:rPr>
          <w:rFonts w:ascii="宋体" w:hAnsi="宋体" w:eastAsia="宋体"/>
          <w:u w:val="none"/>
        </w:rPr>
        <w:t xml:space="preserve">2</w:t>
      </w:r>
      <w:r>
        <w:rPr>
          <w:rFonts w:hint="eastAsia" w:ascii="宋体" w:hAnsi="宋体" w:eastAsia="宋体"/>
          <w:u w:val="none"/>
          <w:lang w:val="en-US" w:eastAsia="zh-CN"/>
        </w:rPr>
        <w:t xml:space="preserve">.</w:t>
      </w:r>
      <w:r>
        <w:rPr>
          <w:rFonts w:ascii="宋体" w:hAnsi="宋体" w:eastAsia="宋体"/>
          <w:u w:val="none"/>
        </w:rPr>
        <w:t xml:space="preserve">单位负责人为同一人或者存在直接控股、管理关系的不同供应商，不得参加同一合同项下的政府采购活动</w:t>
      </w:r>
      <w:r>
        <w:rPr>
          <w:rFonts w:hint="eastAsia" w:ascii="宋体" w:hAnsi="宋体" w:eastAsia="宋体"/>
          <w:u w:val="none"/>
          <w:lang w:eastAsia="zh-CN"/>
        </w:rPr>
        <w:t xml:space="preserve">；</w:t>
      </w:r>
      <w:r/>
    </w:p>
    <w:p>
      <w:pPr>
        <w:pStyle w:val="1012"/>
        <w:ind w:left="0" w:right="0" w:firstLine="480"/>
        <w:keepLines w:val="0"/>
        <w:keepNext w:val="0"/>
        <w:pageBreakBefore w:val="0"/>
        <w:spacing w:line="360" w:lineRule="auto"/>
        <w:widowControl w:val="off"/>
        <w:rPr>
          <w:rFonts w:hint="eastAsia" w:ascii="宋体" w:hAnsi="宋体" w:eastAsia="宋体"/>
          <w:u w:val="none"/>
          <w:lang w:eastAsia="zh-CN"/>
        </w:rPr>
        <w:outlineLvl w:val="9"/>
      </w:pPr>
      <w:r>
        <w:rPr>
          <w:rFonts w:ascii="宋体" w:hAnsi="宋体" w:eastAsia="宋体"/>
          <w:u w:val="none"/>
        </w:rPr>
        <w:t xml:space="preserve">3</w:t>
      </w:r>
      <w:r>
        <w:rPr>
          <w:rFonts w:hint="eastAsia" w:ascii="宋体" w:hAnsi="宋体" w:eastAsia="宋体"/>
          <w:u w:val="none"/>
          <w:lang w:val="en-US" w:eastAsia="zh-CN"/>
        </w:rPr>
        <w:t xml:space="preserve">.</w:t>
      </w:r>
      <w:r>
        <w:rPr>
          <w:rFonts w:ascii="宋体" w:hAnsi="宋体" w:eastAsia="宋体"/>
          <w:u w:val="none"/>
        </w:rPr>
        <w:t xml:space="preserve">为本采购项目提供整体设计、规范编制或者项目管理、监理、检测等服务的供应商，不得再参加本采购项目的采购活动</w:t>
      </w:r>
      <w:r>
        <w:rPr>
          <w:rFonts w:hint="eastAsia" w:ascii="宋体" w:hAnsi="宋体" w:eastAsia="宋体"/>
          <w:u w:val="none"/>
          <w:lang w:eastAsia="zh-CN"/>
        </w:rPr>
        <w:t xml:space="preserve">；</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w:t>
      </w:r>
      <w:r>
        <w:rPr>
          <w:rFonts w:hint="eastAsia" w:ascii="宋体" w:hAnsi="宋体" w:eastAsia="宋体"/>
          <w:u w:val="none"/>
          <w:lang w:val="en-US" w:eastAsia="zh-CN"/>
        </w:rPr>
        <w:t xml:space="preserve">.</w:t>
      </w:r>
      <w:r>
        <w:rPr>
          <w:rFonts w:ascii="宋体" w:hAnsi="宋体" w:eastAsia="宋体"/>
          <w:u w:val="none"/>
        </w:rPr>
        <w:t xml:space="preserve">查询及使用供应商信用记录：</w:t>
      </w:r>
      <w:r/>
    </w:p>
    <w:p>
      <w:pPr>
        <w:pStyle w:val="1012"/>
        <w:ind w:left="0" w:right="0" w:firstLine="480"/>
        <w:keepLines w:val="0"/>
        <w:keepNext w:val="0"/>
        <w:pageBreakBefore w:val="0"/>
        <w:spacing w:line="360" w:lineRule="auto"/>
        <w:widowControl w:val="off"/>
        <w:rPr>
          <w:rFonts w:hint="eastAsia" w:ascii="宋体" w:hAnsi="宋体" w:eastAsia="宋体"/>
          <w:u w:val="none"/>
          <w:lang w:eastAsia="zh-CN"/>
        </w:rPr>
        <w:outlineLvl w:val="9"/>
      </w:pPr>
      <w:r>
        <w:rPr>
          <w:rFonts w:ascii="宋体" w:hAnsi="宋体" w:eastAsia="宋体"/>
          <w:u w:val="none"/>
        </w:rPr>
        <w:t xml:space="preserve">⑴由采购人查询信用信息</w:t>
      </w:r>
      <w:r>
        <w:rPr>
          <w:rFonts w:hint="eastAsia" w:ascii="宋体" w:hAnsi="宋体" w:eastAsia="宋体"/>
          <w:u w:val="none"/>
          <w:lang w:eastAsia="zh-CN"/>
        </w:rPr>
        <w:t xml:space="preserve">；</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1012"/>
        <w:ind w:left="0" w:right="0" w:firstLine="480"/>
        <w:keepLines w:val="0"/>
        <w:keepNext w:val="0"/>
        <w:pageBreakBefore w:val="0"/>
        <w:spacing w:line="360" w:lineRule="auto"/>
        <w:widowControl w:val="off"/>
        <w:rPr>
          <w:rFonts w:hint="eastAsia" w:ascii="宋体" w:hAnsi="宋体" w:eastAsia="宋体"/>
          <w:u w:val="none"/>
          <w:lang w:eastAsia="zh-CN"/>
        </w:rPr>
        <w:outlineLvl w:val="9"/>
      </w:pPr>
      <w:r>
        <w:rPr>
          <w:rFonts w:ascii="宋体" w:hAnsi="宋体" w:eastAsia="宋体"/>
          <w:u w:val="none"/>
        </w:rPr>
        <w:t xml:space="preserve">⑶截止时点（查询环节）：评审结束前</w:t>
      </w:r>
      <w:r>
        <w:rPr>
          <w:rFonts w:hint="eastAsia" w:ascii="宋体" w:hAnsi="宋体" w:eastAsia="宋体"/>
          <w:u w:val="none"/>
          <w:lang w:eastAsia="zh-CN"/>
        </w:rPr>
        <w:t xml:space="preserve">；</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1012"/>
        <w:ind w:left="0" w:right="0" w:firstLine="480"/>
        <w:keepLines w:val="0"/>
        <w:keepNext w:val="0"/>
        <w:pageBreakBefore w:val="0"/>
        <w:spacing w:line="360" w:lineRule="auto"/>
        <w:widowControl w:val="off"/>
        <w:rPr>
          <w:rFonts w:hint="eastAsia" w:ascii="宋体" w:hAnsi="宋体" w:eastAsia="宋体"/>
          <w:u w:val="none"/>
          <w:lang w:eastAsia="zh-CN"/>
        </w:rPr>
        <w:outlineLvl w:val="9"/>
      </w:pPr>
      <w:r>
        <w:rPr>
          <w:rFonts w:ascii="宋体" w:hAnsi="宋体" w:eastAsia="宋体"/>
          <w:u w:val="none"/>
        </w:rPr>
        <w:t xml:space="preserve">网页截屏打印，与其他采购文件一并保存</w:t>
      </w:r>
      <w:r>
        <w:rPr>
          <w:rFonts w:hint="eastAsia" w:ascii="宋体" w:hAnsi="宋体" w:eastAsia="宋体"/>
          <w:u w:val="none"/>
          <w:lang w:eastAsia="zh-CN"/>
        </w:rPr>
        <w:t xml:space="preserve">；</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1012"/>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w:t>
      </w:r>
      <w:r>
        <w:rPr>
          <w:rFonts w:hint="eastAsia" w:ascii="宋体" w:hAnsi="宋体" w:eastAsia="宋体"/>
          <w:u w:val="none"/>
          <w:lang w:eastAsia="zh-CN"/>
        </w:rPr>
        <w:t xml:space="preserve">〔2018〕18号</w:t>
      </w:r>
      <w:r>
        <w:rPr>
          <w:rFonts w:ascii="宋体" w:hAnsi="宋体" w:eastAsia="宋体"/>
          <w:u w:val="none"/>
        </w:rPr>
        <w:t xml:space="preserve">）执行。</w:t>
      </w:r>
      <w:r/>
    </w:p>
    <w:p>
      <w:pPr>
        <w:pStyle w:val="1012"/>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1012"/>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1012"/>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rPr>
        <w:t xml:space="preserve">采购项目需要落实的政府采购政策</w:t>
      </w:r>
      <w:r>
        <w:rPr>
          <w:rFonts w:hint="eastAsia" w:ascii="宋体" w:hAnsi="宋体" w:eastAsia="宋体"/>
          <w:lang w:eastAsia="zh-CN"/>
        </w:rPr>
        <w:t xml:space="preserve">：</w:t>
      </w:r>
      <w:r>
        <w:rPr>
          <w:rFonts w:ascii="宋体" w:hAnsi="宋体" w:eastAsia="宋体"/>
          <w:lang w:val="zh-CN"/>
        </w:rPr>
        <w:t xml:space="preserve">政府采购促进中小企业发展；</w:t>
      </w:r>
      <w:r>
        <w:rPr>
          <w:rFonts w:ascii="宋体" w:hAnsi="宋体" w:eastAsia="宋体"/>
        </w:rPr>
        <w:t xml:space="preserve">政府采购支持监狱企业发展；促进残疾人就业政府采购政策等。</w:t>
      </w:r>
      <w:r/>
    </w:p>
    <w:p>
      <w:pPr>
        <w:pStyle w:val="1012"/>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ascii="宋体" w:hAnsi="宋体" w:eastAsia="宋体"/>
        </w:rPr>
        <w:t xml:space="preserve">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1012"/>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3.</w:t>
      </w:r>
      <w:r>
        <w:rPr>
          <w:rFonts w:ascii="宋体" w:hAnsi="宋体" w:eastAsia="宋体"/>
        </w:rPr>
        <w:t xml:space="preserve">供货要求：</w:t>
      </w:r>
      <w:r>
        <w:rPr>
          <w:rFonts w:hint="eastAsia" w:ascii="宋体" w:hAnsi="宋体" w:eastAsia="宋体"/>
          <w:lang w:val="en-US" w:eastAsia="zh-CN"/>
        </w:rPr>
        <w:t xml:space="preserve">签订合同后30日内交付首批产品（约总量二分之一），因甲方仓库有限，其余按采购人要求分批次全部交付完毕并通过验收合格。</w:t>
      </w:r>
      <w:r/>
    </w:p>
    <w:p>
      <w:pPr>
        <w:pStyle w:val="1012"/>
        <w:ind w:left="0" w:right="0" w:firstLine="480"/>
        <w:keepLines w:val="0"/>
        <w:keepNext w:val="0"/>
        <w:pageBreakBefore w:val="0"/>
        <w:spacing w:line="360" w:lineRule="auto"/>
        <w:widowControl w:val="off"/>
        <w:outlineLvl w:val="9"/>
      </w:pPr>
      <w:r>
        <w:rPr>
          <w:rFonts w:hint="eastAsia" w:ascii="宋体" w:hAnsi="宋体" w:eastAsia="宋体"/>
          <w:lang w:val="en-US" w:eastAsia="zh-CN"/>
        </w:rPr>
        <w:t xml:space="preserve">4.</w:t>
      </w:r>
      <w:r>
        <w:rPr>
          <w:rFonts w:ascii="宋体" w:hAnsi="宋体" w:eastAsia="宋体"/>
        </w:rPr>
        <w:t xml:space="preserve">验收标准：验收不合格的予以换货，产生的费用由成交人自行承担。</w:t>
      </w:r>
      <w:r/>
    </w:p>
    <w:p>
      <w:pPr>
        <w:pStyle w:val="1012"/>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w:t>
      </w:r>
      <w:r>
        <w:rPr>
          <w:rFonts w:hint="eastAsia" w:ascii="宋体" w:hAnsi="宋体" w:eastAsia="宋体"/>
          <w:b/>
          <w:bCs/>
          <w:lang w:val="en-US" w:eastAsia="zh-CN"/>
        </w:rPr>
        <w:t xml:space="preserve">询价</w:t>
      </w:r>
      <w:r>
        <w:rPr>
          <w:rFonts w:ascii="宋体" w:hAnsi="宋体" w:eastAsia="宋体"/>
          <w:b/>
          <w:bCs/>
        </w:rPr>
        <w:t xml:space="preserve">程序</w:t>
      </w:r>
      <w:r/>
    </w:p>
    <w:p>
      <w:pPr>
        <w:pStyle w:val="1012"/>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rPr>
        <w:t xml:space="preserve">成立询价小组。询价小组由采购</w:t>
      </w:r>
      <w:r>
        <w:rPr>
          <w:rFonts w:hint="eastAsia" w:ascii="宋体" w:hAnsi="宋体" w:eastAsia="宋体"/>
          <w:lang w:val="en-US" w:eastAsia="zh-CN"/>
        </w:rPr>
        <w:t xml:space="preserve">方</w:t>
      </w:r>
      <w:r>
        <w:rPr>
          <w:rFonts w:ascii="宋体" w:hAnsi="宋体" w:eastAsia="宋体"/>
        </w:rPr>
        <w:t xml:space="preserve">代表和有关专家共三人以上的单数组成，其中专家的人数不得少于成员总数的三分之二。询价小组应当对采购项目的价格构成和评定成交的标准等事项作出规定。</w:t>
      </w:r>
      <w:r/>
    </w:p>
    <w:p>
      <w:pPr>
        <w:pStyle w:val="1012"/>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ascii="宋体" w:hAnsi="宋体" w:eastAsia="宋体"/>
        </w:rPr>
        <w:t xml:space="preserve">确定被询价的供应商名单。询价小组根据采购需求，从符合相应资格条件的供应商名单中确定</w:t>
      </w:r>
      <w:r>
        <w:rPr>
          <w:rFonts w:hint="eastAsia" w:ascii="宋体" w:hAnsi="宋体" w:eastAsia="宋体"/>
          <w:lang w:val="en-US" w:eastAsia="zh-CN"/>
        </w:rPr>
        <w:t xml:space="preserve">合格</w:t>
      </w:r>
      <w:r>
        <w:rPr>
          <w:rFonts w:ascii="宋体" w:hAnsi="宋体" w:eastAsia="宋体"/>
        </w:rPr>
        <w:t xml:space="preserve">供应商。</w:t>
      </w:r>
      <w:r/>
    </w:p>
    <w:p>
      <w:pPr>
        <w:pStyle w:val="1012"/>
        <w:ind w:left="0" w:right="0" w:firstLine="480"/>
        <w:keepLines w:val="0"/>
        <w:keepNext w:val="0"/>
        <w:pageBreakBefore w:val="0"/>
        <w:spacing w:line="360" w:lineRule="auto"/>
        <w:widowControl w:val="off"/>
        <w:rPr>
          <w:rFonts w:ascii="宋体" w:hAnsi="宋体" w:eastAsia="宋体"/>
          <w:sz w:val="24"/>
          <w:szCs w:val="24"/>
          <w:highlight w:val="none"/>
          <w:lang w:val="en-US" w:eastAsia="zh-CN" w:bidi="ar-SA"/>
        </w:rPr>
        <w:outlineLvl w:val="9"/>
      </w:pPr>
      <w:r>
        <w:rPr>
          <w:rFonts w:hint="eastAsia" w:ascii="宋体" w:hAnsi="宋体" w:eastAsia="宋体"/>
          <w:lang w:val="en-US" w:eastAsia="zh-CN"/>
        </w:rPr>
        <w:t xml:space="preserve">3.</w:t>
      </w:r>
      <w:r>
        <w:rPr>
          <w:rFonts w:ascii="宋体" w:hAnsi="宋体" w:eastAsia="宋体"/>
        </w:rPr>
        <w:t xml:space="preserve">确定成交</w:t>
      </w:r>
      <w:r>
        <w:rPr>
          <w:rFonts w:hint="eastAsia" w:ascii="宋体" w:hAnsi="宋体" w:eastAsia="宋体"/>
          <w:lang w:val="en-US" w:eastAsia="zh-CN"/>
        </w:rPr>
        <w:t xml:space="preserve">候选</w:t>
      </w:r>
      <w:r>
        <w:rPr>
          <w:rFonts w:ascii="宋体" w:hAnsi="宋体" w:eastAsia="宋体"/>
        </w:rPr>
        <w:t xml:space="preserve">供应商。</w:t>
      </w:r>
      <w:r>
        <w:rPr>
          <w:rFonts w:ascii="宋体" w:hAnsi="宋体" w:eastAsia="宋体"/>
          <w:color w:val="000000"/>
          <w:sz w:val="24"/>
          <w:szCs w:val="24"/>
          <w:highlight w:val="none"/>
          <w:lang w:val="en-US" w:eastAsia="zh-CN" w:bidi="ar-SA"/>
        </w:rPr>
        <w:t xml:space="preserve">根据质量和服务均能满足采购文件实质性响应要求</w:t>
      </w:r>
      <w:r>
        <w:rPr>
          <w:rFonts w:hint="eastAsia" w:ascii="宋体" w:hAnsi="宋体" w:eastAsia="宋体"/>
          <w:color w:val="000000"/>
          <w:sz w:val="24"/>
          <w:szCs w:val="24"/>
          <w:highlight w:val="none"/>
          <w:lang w:val="en-US" w:eastAsia="zh-CN" w:bidi="ar-SA"/>
        </w:rPr>
        <w:t xml:space="preserve">，按照报价由低到高的顺序3名以上候选</w:t>
      </w:r>
      <w:r>
        <w:rPr>
          <w:rFonts w:ascii="宋体" w:hAnsi="宋体" w:eastAsia="宋体"/>
          <w:color w:val="000000"/>
          <w:sz w:val="24"/>
          <w:szCs w:val="24"/>
          <w:highlight w:val="none"/>
          <w:lang w:val="en-US" w:eastAsia="zh-CN" w:bidi="ar-SA"/>
        </w:rPr>
        <w:t xml:space="preserve">供应商</w:t>
      </w:r>
      <w:r>
        <w:rPr>
          <w:rFonts w:ascii="宋体" w:hAnsi="宋体" w:eastAsia="宋体"/>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询价</w:t>
      </w:r>
      <w:r>
        <w:rPr>
          <w:rFonts w:hint="default" w:ascii="宋体" w:hAnsi="宋体" w:eastAsia="宋体" w:cs="Times New Roman"/>
          <w:color w:val="auto"/>
          <w:sz w:val="24"/>
          <w:szCs w:val="24"/>
          <w:highlight w:val="none"/>
          <w:lang w:val="en-US" w:eastAsia="zh-CN" w:bidi="ar-SA"/>
        </w:rPr>
        <w:t xml:space="preserve">专家小组认为供应商的报价明显低于其他通过符合性审查供应商的报价，有可能影响工程质量或者不能诚信履约的，</w:t>
      </w:r>
      <w:r>
        <w:rPr>
          <w:rFonts w:hint="eastAsia" w:ascii="宋体" w:hAnsi="宋体" w:eastAsia="宋体" w:cs="Times New Roman"/>
          <w:color w:val="auto"/>
          <w:sz w:val="24"/>
          <w:szCs w:val="24"/>
          <w:highlight w:val="none"/>
          <w:lang w:val="en-US" w:eastAsia="zh-CN" w:bidi="ar-SA"/>
        </w:rPr>
        <w:t xml:space="preserve">询价</w:t>
      </w:r>
      <w:r>
        <w:rPr>
          <w:rFonts w:hint="default" w:ascii="宋体" w:hAnsi="宋体" w:eastAsia="宋体" w:cs="Times New Roman"/>
          <w:color w:val="auto"/>
          <w:sz w:val="24"/>
          <w:szCs w:val="24"/>
          <w:highlight w:val="none"/>
          <w:lang w:val="en-US" w:eastAsia="zh-CN" w:bidi="ar-SA"/>
        </w:rPr>
        <w:t xml:space="preserve">专家小组通过““苏采云”系统中的视频会议”要求</w:t>
      </w:r>
      <w:r>
        <w:rPr>
          <w:rFonts w:hint="eastAsia" w:ascii="宋体" w:hAnsi="宋体" w:cs="Times New Roman"/>
          <w:color w:val="auto"/>
          <w:sz w:val="24"/>
          <w:szCs w:val="24"/>
          <w:highlight w:val="none"/>
          <w:lang w:val="en-US" w:eastAsia="zh-CN" w:bidi="ar-SA"/>
        </w:rPr>
        <w:t xml:space="preserve">供应商</w:t>
      </w:r>
      <w:r>
        <w:rPr>
          <w:rFonts w:hint="default" w:ascii="宋体" w:hAnsi="宋体" w:eastAsia="宋体" w:cs="Times New Roman"/>
          <w:color w:val="auto"/>
          <w:sz w:val="24"/>
          <w:szCs w:val="24"/>
          <w:highlight w:val="none"/>
          <w:lang w:val="en-US" w:eastAsia="zh-CN" w:bidi="ar-SA"/>
        </w:rPr>
        <w:t xml:space="preserve">作出必要的说明，并规定回复时间。供应商说明应当采用通过““苏采云”系统中的视频会议”系统（扫描件,加盖签章）形式回复。投标人不能证明其报价合理性的，</w:t>
      </w:r>
      <w:r>
        <w:rPr>
          <w:rFonts w:hint="eastAsia" w:ascii="宋体" w:hAnsi="宋体" w:eastAsia="宋体" w:cs="Times New Roman"/>
          <w:color w:val="auto"/>
          <w:sz w:val="24"/>
          <w:szCs w:val="24"/>
          <w:highlight w:val="none"/>
          <w:lang w:val="en-US" w:eastAsia="zh-CN" w:bidi="ar-SA"/>
        </w:rPr>
        <w:t xml:space="preserve">询价</w:t>
      </w:r>
      <w:r>
        <w:rPr>
          <w:rFonts w:hint="default" w:ascii="宋体" w:hAnsi="宋体" w:eastAsia="宋体" w:cs="Times New Roman"/>
          <w:color w:val="auto"/>
          <w:sz w:val="24"/>
          <w:szCs w:val="24"/>
          <w:highlight w:val="none"/>
          <w:lang w:val="en-US" w:eastAsia="zh-CN" w:bidi="ar-SA"/>
        </w:rPr>
        <w:t xml:space="preserve">专家小组会应当将其作为不响应</w:t>
      </w:r>
      <w:r>
        <w:rPr>
          <w:rFonts w:hint="eastAsia" w:ascii="宋体" w:hAnsi="宋体" w:eastAsia="宋体" w:cs="Times New Roman"/>
          <w:color w:val="auto"/>
          <w:sz w:val="24"/>
          <w:szCs w:val="24"/>
          <w:highlight w:val="none"/>
          <w:lang w:val="en-US" w:eastAsia="zh-CN" w:bidi="ar-SA"/>
        </w:rPr>
        <w:t xml:space="preserve">询价</w:t>
      </w:r>
      <w:r>
        <w:rPr>
          <w:rFonts w:hint="default" w:ascii="宋体" w:hAnsi="宋体" w:eastAsia="宋体" w:cs="Times New Roman"/>
          <w:color w:val="auto"/>
          <w:sz w:val="24"/>
          <w:szCs w:val="24"/>
          <w:highlight w:val="none"/>
          <w:lang w:val="en-US" w:eastAsia="zh-CN" w:bidi="ar-SA"/>
        </w:rPr>
        <w:t xml:space="preserve">文件作无效处理。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评审过程中出现下列情形之一的，询价小组应当启动异常低价投标（响应）审查程序：</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①投标(响应)报价低于全部通过符合性审查供应商投标(响应)报价平均值50的，即投标(响应)报价&lt;全部通过符合性审查供应商投标(响应)报价平均值×50%；</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②投标(响应)报价低于通过符合性审查的次低报价供应商投标(响应)报价50的，即投标(响应)报价〈通过符合性审查的次低报价供应商投标(响应)报价×50%；</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③投标(响应)报价低于采购项目最高限价45%的，即投标(响应)报价&lt;采购项目最高限价×45%；</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④询价小组基于专业判断，认为供应商报价过低，有可能影响产品质量或者不能诚信履约的其他情形。</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询价小组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r/>
    </w:p>
    <w:p>
      <w:pPr>
        <w:ind w:firstLine="480"/>
        <w:jc w:val="both"/>
        <w:spacing w:line="360" w:lineRule="auto"/>
        <w:widowControl w:val="off"/>
      </w:pPr>
      <w:r>
        <w:rPr>
          <w:rFonts w:hint="eastAsia" w:ascii="宋体" w:hAnsi="宋体" w:eastAsia="宋体" w:cs="Times New Roman"/>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异常低价投标(响应)审查的启动原因、审查意见和审查结果应当在评审报告中记录，并随供应商提供的相关书面说明及证明材料，以及询价小组有关互联网浏览、查询历史一并归档。</w:t>
      </w:r>
      <w:r/>
    </w:p>
    <w:p>
      <w:pPr>
        <w:pStyle w:val="813"/>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1012"/>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1012"/>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w:t>
      </w:r>
      <w:r>
        <w:rPr>
          <w:rFonts w:hint="eastAsia" w:ascii="宋体" w:hAnsi="宋体" w:eastAsia="宋体"/>
          <w:color w:val="000000"/>
          <w:sz w:val="24"/>
          <w:szCs w:val="24"/>
          <w:highlight w:val="none"/>
          <w:lang w:val="en-US" w:eastAsia="zh-CN" w:bidi="ar-SA"/>
        </w:rPr>
        <w:t xml:space="preserve">总价</w:t>
      </w:r>
      <w:r>
        <w:rPr>
          <w:rFonts w:ascii="宋体" w:hAnsi="宋体" w:eastAsia="宋体"/>
          <w:color w:val="000000"/>
          <w:sz w:val="24"/>
          <w:szCs w:val="24"/>
          <w:highlight w:val="none"/>
          <w:lang w:val="en-US" w:eastAsia="zh-CN" w:bidi="ar-SA"/>
        </w:rPr>
        <w:t xml:space="preserve">最低的原则确定</w:t>
      </w:r>
      <w:r>
        <w:rPr>
          <w:rFonts w:hint="eastAsia" w:ascii="宋体" w:hAnsi="宋体" w:eastAsia="宋体"/>
          <w:color w:val="000000"/>
          <w:sz w:val="24"/>
          <w:szCs w:val="24"/>
          <w:highlight w:val="none"/>
          <w:lang w:val="en-US" w:eastAsia="zh-CN" w:bidi="ar-SA"/>
        </w:rPr>
        <w:t xml:space="preserve">一名</w:t>
      </w:r>
      <w:r>
        <w:rPr>
          <w:rFonts w:ascii="宋体" w:hAnsi="宋体" w:eastAsia="宋体"/>
          <w:color w:val="000000"/>
          <w:sz w:val="24"/>
          <w:szCs w:val="24"/>
          <w:highlight w:val="none"/>
          <w:lang w:val="en-US" w:eastAsia="zh-CN" w:bidi="ar-SA"/>
        </w:rPr>
        <w:t xml:space="preserve">成交供应商。</w:t>
      </w:r>
      <w:r/>
    </w:p>
    <w:p>
      <w:pPr>
        <w:pStyle w:val="1012"/>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报价相同的，确定成交供应商方式：</w:t>
      </w:r>
      <w:r/>
    </w:p>
    <w:p>
      <w:pPr>
        <w:pStyle w:val="813"/>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确定人：采购人</w:t>
      </w:r>
      <w:r>
        <w:rPr>
          <w:rFonts w:hint="eastAsia" w:ascii="宋体" w:hAnsi="宋体" w:eastAsia="宋体"/>
          <w:sz w:val="24"/>
          <w:szCs w:val="24"/>
          <w:lang w:val="en-US" w:eastAsia="zh-CN" w:bidi="ar-SA"/>
        </w:rPr>
        <w:t xml:space="preserve">；</w:t>
      </w:r>
      <w:r/>
    </w:p>
    <w:p>
      <w:pPr>
        <w:pStyle w:val="813"/>
        <w:ind w:firstLine="480"/>
        <w:keepLines w:val="0"/>
        <w:keepNext w:val="0"/>
        <w:pageBreakBefore w:val="0"/>
        <w:spacing w:line="360" w:lineRule="auto"/>
        <w:widowControl w:val="off"/>
        <w:rPr>
          <w:rFonts w:hint="default" w:ascii="宋体" w:hAnsi="宋体" w:eastAsia="宋体"/>
          <w:sz w:val="24"/>
          <w:szCs w:val="24"/>
          <w:lang w:val="en-US" w:eastAsia="zh-CN" w:bidi="ar-SA"/>
        </w:rPr>
      </w:pPr>
      <w:r>
        <w:rPr>
          <w:rFonts w:ascii="宋体" w:hAnsi="宋体" w:eastAsia="宋体"/>
          <w:sz w:val="24"/>
          <w:szCs w:val="24"/>
          <w:lang w:val="en-US" w:eastAsia="zh-CN" w:bidi="ar-SA"/>
        </w:rPr>
        <w:t xml:space="preserve">2</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确定成交供应商方式：</w:t>
      </w:r>
      <w:r>
        <w:rPr>
          <w:rFonts w:hint="eastAsia" w:ascii="宋体" w:hAnsi="宋体" w:eastAsia="宋体"/>
          <w:sz w:val="24"/>
          <w:szCs w:val="24"/>
          <w:lang w:val="en-US" w:eastAsia="zh-CN" w:bidi="ar-SA"/>
        </w:rPr>
        <w:t xml:space="preserve">随机。</w:t>
      </w:r>
      <w:r/>
    </w:p>
    <w:p>
      <w:pPr>
        <w:pStyle w:val="1012"/>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1012"/>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13"/>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13"/>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813"/>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13"/>
        <w:ind w:firstLine="480"/>
        <w:keepLines w:val="0"/>
        <w:keepNext w:val="0"/>
        <w:pageBreakBefore w:val="0"/>
        <w:spacing w:line="360" w:lineRule="auto"/>
        <w:widowControl w:val="off"/>
        <w:rPr>
          <w:rFonts w:ascii="宋体" w:hAnsi="宋体" w:eastAsia="宋体"/>
          <w:b/>
          <w:bCs/>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1012"/>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hint="eastAsia" w:ascii="宋体" w:hAnsi="宋体" w:eastAsia="宋体"/>
          <w:b/>
          <w:bCs/>
          <w:sz w:val="24"/>
          <w:szCs w:val="24"/>
          <w:lang w:val="en-US" w:eastAsia="zh-CN"/>
        </w:rPr>
        <w:t xml:space="preserve">十三、</w:t>
      </w: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13"/>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多家供应商采用同一品牌同一型号产品报价的，作为一个供应商计算，根据质量和服务均能满足采购文件实质性响应要求且报价最低的原则确定成交供应商。</w:t>
      </w:r>
      <w:r/>
    </w:p>
    <w:p>
      <w:pPr>
        <w:pStyle w:val="813"/>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13"/>
        <w:ind w:firstLine="480"/>
        <w:keepLines w:val="0"/>
        <w:keepNext w:val="0"/>
        <w:pageBreakBefore w:val="0"/>
        <w:spacing w:line="360" w:lineRule="auto"/>
        <w:widowControl w:val="off"/>
        <w:rPr>
          <w:rFonts w:ascii="宋体" w:hAnsi="宋体" w:eastAsia="宋体"/>
          <w:sz w:val="24"/>
          <w:szCs w:val="24"/>
          <w:lang w:val="en-US" w:eastAsia="zh-CN"/>
        </w:rPr>
      </w:pPr>
      <w:r>
        <w:rPr>
          <w:rFonts w:hint="eastAsia" w:ascii="宋体" w:hAnsi="宋体" w:eastAsia="宋体"/>
          <w:sz w:val="24"/>
          <w:szCs w:val="24"/>
          <w:lang w:val="en-US" w:eastAsia="zh-CN"/>
        </w:rPr>
        <w:t xml:space="preserve">1.</w:t>
      </w:r>
      <w:r>
        <w:rPr>
          <w:rFonts w:ascii="宋体" w:hAnsi="宋体" w:eastAsia="宋体"/>
          <w:sz w:val="24"/>
          <w:szCs w:val="24"/>
          <w:lang w:val="en-US" w:eastAsia="zh-CN"/>
        </w:rPr>
        <w:t xml:space="preserve">采购人与成交供应商应当在成交通知书发出之日起</w:t>
      </w:r>
      <w:r>
        <w:rPr>
          <w:rFonts w:ascii="宋体" w:hAnsi="宋体" w:eastAsia="宋体"/>
          <w:sz w:val="24"/>
          <w:szCs w:val="24"/>
          <w:u w:val="single"/>
          <w:lang w:val="en-US" w:eastAsia="zh-CN"/>
        </w:rPr>
        <w:t xml:space="preserve"> </w:t>
      </w:r>
      <w:r>
        <w:rPr>
          <w:rFonts w:hint="eastAsia" w:ascii="宋体" w:hAnsi="宋体" w:eastAsia="宋体"/>
          <w:sz w:val="24"/>
          <w:szCs w:val="24"/>
          <w:u w:val="single"/>
          <w:lang w:val="en-US" w:eastAsia="zh-CN"/>
        </w:rPr>
        <w:t xml:space="preserve">7</w:t>
      </w:r>
      <w:r>
        <w:rPr>
          <w:rFonts w:ascii="宋体" w:hAnsi="宋体" w:eastAsia="宋体"/>
          <w:sz w:val="24"/>
          <w:szCs w:val="24"/>
          <w:u w:val="single"/>
          <w:lang w:val="en-US" w:eastAsia="zh-CN"/>
        </w:rPr>
        <w:t xml:space="preserve">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13"/>
        <w:ind w:firstLine="480"/>
        <w:keepLines w:val="0"/>
        <w:keepNext w:val="0"/>
        <w:pageBreakBefore w:val="0"/>
        <w:spacing w:line="360" w:lineRule="auto"/>
        <w:widowControl w:val="off"/>
        <w:rPr>
          <w:rFonts w:ascii="宋体" w:hAnsi="宋体" w:eastAsia="宋体"/>
          <w:sz w:val="24"/>
          <w:szCs w:val="24"/>
          <w:lang w:val="en-US" w:eastAsia="zh-CN"/>
        </w:rPr>
      </w:pPr>
      <w:r>
        <w:rPr>
          <w:rFonts w:hint="eastAsia" w:ascii="宋体" w:hAnsi="宋体" w:eastAsia="宋体"/>
          <w:sz w:val="24"/>
          <w:szCs w:val="24"/>
          <w:lang w:val="en-US" w:eastAsia="zh-CN"/>
        </w:rPr>
        <w:t xml:space="preserve">2.</w:t>
      </w:r>
      <w:r>
        <w:rPr>
          <w:rFonts w:ascii="宋体" w:hAnsi="宋体" w:eastAsia="宋体"/>
          <w:sz w:val="24"/>
          <w:szCs w:val="24"/>
          <w:lang w:val="en-US" w:eastAsia="zh-CN"/>
        </w:rPr>
        <w:t xml:space="preserve">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13"/>
        <w:ind w:firstLine="480"/>
        <w:keepLines w:val="0"/>
        <w:keepNext w:val="0"/>
        <w:pageBreakBefore w:val="0"/>
        <w:spacing w:line="360" w:lineRule="auto"/>
        <w:widowControl w:val="off"/>
        <w:rPr>
          <w:rFonts w:ascii="宋体" w:hAnsi="宋体" w:eastAsia="宋体"/>
          <w:sz w:val="24"/>
          <w:szCs w:val="24"/>
          <w:lang w:val="en-US" w:eastAsia="zh-CN"/>
        </w:rPr>
      </w:pPr>
      <w:r>
        <w:rPr>
          <w:rFonts w:hint="eastAsia" w:ascii="宋体" w:hAnsi="宋体" w:eastAsia="宋体"/>
          <w:sz w:val="24"/>
          <w:szCs w:val="24"/>
          <w:lang w:val="en-US" w:eastAsia="zh-CN"/>
        </w:rPr>
        <w:t xml:space="preserve">3.</w:t>
      </w:r>
      <w:r>
        <w:rPr>
          <w:rFonts w:ascii="宋体" w:hAnsi="宋体" w:eastAsia="宋体"/>
          <w:sz w:val="24"/>
          <w:szCs w:val="24"/>
          <w:lang w:val="en-US" w:eastAsia="zh-CN"/>
        </w:rPr>
        <w:t xml:space="preserve">成交供应商在收到成交通知书时，须向</w:t>
      </w:r>
      <w:r>
        <w:rPr>
          <w:rFonts w:hint="eastAsia" w:ascii="宋体" w:hAnsi="宋体" w:eastAsia="宋体"/>
          <w:sz w:val="24"/>
          <w:szCs w:val="24"/>
          <w:lang w:val="en-US" w:eastAsia="zh-CN"/>
        </w:rPr>
        <w:t xml:space="preserve">江苏九镜湖工程管理有限公司</w:t>
      </w:r>
      <w:r>
        <w:rPr>
          <w:rFonts w:ascii="宋体" w:hAnsi="宋体" w:eastAsia="宋体"/>
          <w:sz w:val="24"/>
          <w:szCs w:val="24"/>
          <w:lang w:val="en-US" w:eastAsia="zh-CN"/>
        </w:rPr>
        <w:t xml:space="preserve">提交《询价报价表》和《分项价格表》的数据文件（WORD格式）。</w:t>
      </w:r>
      <w:r/>
    </w:p>
    <w:p>
      <w:pPr>
        <w:pStyle w:val="813"/>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13"/>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3"/>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13"/>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13"/>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江苏九镜湖工程管理有限公司</w:t>
      </w:r>
      <w:r>
        <w:rPr>
          <w:rFonts w:ascii="宋体" w:hAnsi="宋体" w:eastAsia="宋体"/>
          <w:sz w:val="24"/>
          <w:szCs w:val="24"/>
          <w:lang w:val="en-US" w:eastAsia="zh-CN"/>
        </w:rPr>
        <w:t xml:space="preserve">       </w:t>
      </w:r>
      <w:r/>
    </w:p>
    <w:p>
      <w:pPr>
        <w:pStyle w:val="813"/>
        <w:ind w:firstLine="480"/>
        <w:keepLines w:val="0"/>
        <w:keepNext w:val="0"/>
        <w:pageBreakBefore w:val="0"/>
        <w:spacing w:line="360" w:lineRule="auto"/>
        <w:widowControl w:val="off"/>
        <w:rPr>
          <w:rFonts w:hint="eastAsia" w:ascii="宋体" w:hAnsi="宋体" w:eastAsia="宋体"/>
          <w:sz w:val="24"/>
          <w:szCs w:val="24"/>
          <w:lang w:val="en-US" w:eastAsia="zh-CN"/>
        </w:rPr>
      </w:pPr>
      <w:r>
        <w:rPr>
          <w:rFonts w:ascii="宋体" w:hAnsi="宋体" w:eastAsia="宋体"/>
          <w:sz w:val="24"/>
          <w:szCs w:val="24"/>
        </w:rPr>
        <w:t xml:space="preserve">联系电话：</w:t>
      </w:r>
      <w:r>
        <w:rPr>
          <w:rFonts w:hint="eastAsia" w:ascii="宋体" w:hAnsi="宋体" w:eastAsia="宋体"/>
          <w:sz w:val="24"/>
          <w:szCs w:val="24"/>
          <w:lang w:eastAsia="zh-CN"/>
        </w:rPr>
        <w:t xml:space="preserve">0516-88368558/13775823876</w:t>
      </w:r>
      <w:r/>
    </w:p>
    <w:p>
      <w:pPr>
        <w:pStyle w:val="813"/>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813"/>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中国共产党睢宁县委员会宣传部</w:t>
      </w:r>
      <w:r/>
    </w:p>
    <w:p>
      <w:pPr>
        <w:pStyle w:val="813"/>
        <w:ind w:firstLine="480"/>
        <w:keepLines w:val="0"/>
        <w:keepNext w:val="0"/>
        <w:pageBreakBefore w:val="0"/>
        <w:spacing w:line="360" w:lineRule="auto"/>
        <w:widowControl w:val="off"/>
        <w:rPr>
          <w:rFonts w:hint="eastAsia" w:ascii="宋体" w:hAnsi="宋体" w:eastAsia="宋体"/>
          <w:color w:val="000000"/>
          <w:sz w:val="24"/>
          <w:szCs w:val="24"/>
          <w:lang w:val="zh-CN" w:eastAsia="zh-CN"/>
        </w:rPr>
      </w:pPr>
      <w:r>
        <w:rPr>
          <w:rFonts w:ascii="宋体" w:hAnsi="宋体" w:eastAsia="宋体"/>
          <w:color w:val="000000"/>
          <w:sz w:val="24"/>
          <w:szCs w:val="24"/>
          <w:lang w:val="zh-CN" w:eastAsia="zh-CN"/>
        </w:rPr>
        <w:t xml:space="preserve">地 址：</w:t>
      </w:r>
      <w:r>
        <w:rPr>
          <w:rFonts w:hint="eastAsia" w:ascii="宋体" w:hAnsi="宋体" w:eastAsia="宋体"/>
          <w:color w:val="000000"/>
          <w:sz w:val="24"/>
          <w:szCs w:val="24"/>
          <w:lang w:val="zh-CN" w:eastAsia="zh-CN"/>
        </w:rPr>
        <w:t xml:space="preserve">江苏省睢宁县永康路1号</w:t>
      </w:r>
      <w:r/>
    </w:p>
    <w:p>
      <w:pPr>
        <w:pStyle w:val="813"/>
        <w:keepLines w:val="0"/>
        <w:keepNext w:val="0"/>
        <w:pageBreakBefore w:val="0"/>
        <w:spacing w:line="360" w:lineRule="auto"/>
        <w:widowControl w:val="off"/>
        <w:rPr>
          <w:rFonts w:hint="default" w:ascii="宋体" w:hAnsi="宋体" w:eastAsia="宋体" w:cs="Times New Roman"/>
          <w:color w:val="000000"/>
          <w:sz w:val="24"/>
          <w:szCs w:val="24"/>
          <w:lang w:val="en-US" w:eastAsia="zh-CN" w:bidi="ar-SA"/>
        </w:rPr>
      </w:pPr>
      <w:r>
        <w:rPr>
          <w:rFonts w:hint="eastAsia" w:ascii="宋体" w:hAnsi="宋体" w:eastAsia="宋体"/>
          <w:color w:val="000000"/>
          <w:sz w:val="24"/>
          <w:szCs w:val="24"/>
          <w:lang w:val="en-US" w:eastAsia="zh-CN"/>
        </w:rPr>
        <w:t xml:space="preserve">    </w:t>
      </w:r>
      <w:r>
        <w:rPr>
          <w:rFonts w:hint="eastAsia" w:ascii="宋体" w:hAnsi="宋体" w:eastAsia="宋体" w:cs="Times New Roman"/>
          <w:color w:val="000000"/>
          <w:sz w:val="24"/>
          <w:szCs w:val="24"/>
          <w:lang w:val="en-US" w:eastAsia="zh-CN" w:bidi="ar-SA"/>
        </w:rPr>
        <w:t xml:space="preserve">联系人：周洲</w:t>
      </w:r>
      <w:r/>
    </w:p>
    <w:p>
      <w:pPr>
        <w:pStyle w:val="813"/>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zh-CN" w:eastAsia="zh-CN" w:bidi="ar-SA"/>
        </w:rPr>
        <w:t xml:space="preserve">联系电话：</w:t>
      </w:r>
      <w:r>
        <w:rPr>
          <w:rFonts w:hint="eastAsia" w:ascii="宋体" w:hAnsi="宋体" w:eastAsia="宋体" w:cs="Times New Roman"/>
          <w:color w:val="000000"/>
          <w:sz w:val="24"/>
          <w:szCs w:val="24"/>
          <w:lang w:val="en-US" w:eastAsia="zh-CN" w:bidi="ar-SA"/>
        </w:rPr>
        <w:t xml:space="preserve">18361326379</w:t>
      </w:r>
      <w:r>
        <w:rPr>
          <w:rFonts w:hint="eastAsia" w:ascii="宋体" w:hAnsi="宋体" w:eastAsia="宋体" w:cs="Times New Roman"/>
          <w:color w:val="000000"/>
          <w:sz w:val="24"/>
          <w:szCs w:val="24"/>
          <w:lang w:val="zh-CN" w:eastAsia="zh-CN" w:bidi="ar-SA"/>
        </w:rPr>
        <w:t xml:space="preserve"> </w:t>
      </w:r>
      <w:r/>
    </w:p>
    <w:p>
      <w:pPr>
        <w:pStyle w:val="813"/>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江苏九镜湖工程管理有限公司</w:t>
      </w:r>
      <w:r>
        <w:rPr>
          <w:rFonts w:ascii="宋体" w:hAnsi="宋体" w:eastAsia="宋体"/>
          <w:sz w:val="24"/>
          <w:szCs w:val="24"/>
        </w:rPr>
        <w:tab/>
      </w:r>
      <w:r/>
    </w:p>
    <w:p>
      <w:pPr>
        <w:pStyle w:val="813"/>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江苏省睢宁县八里商业城7号楼5楼</w:t>
      </w:r>
      <w:r/>
    </w:p>
    <w:p>
      <w:pPr>
        <w:pStyle w:val="813"/>
        <w:ind w:firstLine="480"/>
        <w:keepLines w:val="0"/>
        <w:keepNext w:val="0"/>
        <w:pageBreakBefore w:val="0"/>
        <w:spacing w:line="360" w:lineRule="auto"/>
        <w:widowControl w:val="off"/>
        <w:rPr>
          <w:rFonts w:hint="default"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刘志敏</w:t>
      </w:r>
      <w:r>
        <w:rPr>
          <w:rFonts w:ascii="宋体" w:hAnsi="宋体" w:eastAsia="宋体"/>
          <w:sz w:val="24"/>
          <w:szCs w:val="24"/>
        </w:rPr>
        <w:t xml:space="preserve">   联系电话：</w:t>
      </w:r>
      <w:r>
        <w:rPr>
          <w:rFonts w:hint="eastAsia" w:ascii="宋体" w:hAnsi="宋体" w:eastAsia="宋体"/>
          <w:sz w:val="24"/>
          <w:szCs w:val="24"/>
          <w:lang w:val="en-US" w:eastAsia="zh-CN"/>
        </w:rPr>
        <w:t xml:space="preserve">18052215326</w:t>
      </w:r>
      <w:r/>
    </w:p>
    <w:p>
      <w:pPr>
        <w:pStyle w:val="1022"/>
        <w:rPr>
          <w:lang w:val="en-US" w:eastAsia="zh-CN"/>
        </w:rPr>
      </w:pPr>
      <w:r>
        <w:rPr>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rFonts w:hint="default"/>
          <w:lang w:val="en-US" w:eastAsia="zh-CN"/>
        </w:rPr>
      </w:pPr>
      <w:r>
        <w:rPr>
          <w:rFonts w:hint="default"/>
          <w:lang w:val="en-US" w:eastAsia="zh-CN"/>
        </w:rPr>
      </w:r>
      <w:r/>
    </w:p>
    <w:p>
      <w:pPr>
        <w:pStyle w:val="1022"/>
        <w:rPr>
          <w:lang w:val="en-US" w:eastAsia="zh-CN"/>
        </w:rPr>
      </w:pPr>
      <w:r>
        <w:rPr>
          <w:lang w:val="en-US" w:eastAsia="zh-CN"/>
        </w:rPr>
      </w:r>
      <w:r/>
    </w:p>
    <w:p>
      <w:pPr>
        <w:pStyle w:val="1012"/>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1013"/>
        <w:rPr>
          <w:lang w:val="en-US" w:eastAsia="zh-CN"/>
        </w:rPr>
      </w:pPr>
      <w:r>
        <w:rPr>
          <w:lang w:val="en-US" w:eastAsia="zh-CN"/>
        </w:rPr>
      </w:r>
      <w:r/>
    </w:p>
    <w:p>
      <w:pPr>
        <w:pStyle w:val="1013"/>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1015"/>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13"/>
        <w:rPr>
          <w:lang w:val="en-US" w:eastAsia="zh-CN"/>
        </w:rPr>
      </w:pPr>
      <w:r>
        <w:rPr>
          <w:lang w:val="en-US" w:eastAsia="zh-CN"/>
        </w:rPr>
      </w:r>
      <w:r/>
    </w:p>
    <w:p>
      <w:pPr>
        <w:shd w:val="nil"/>
        <w:rPr>
          <w:rFonts w:ascii="宋体" w:hAnsi="宋体" w:eastAsia="宋体"/>
          <w:b/>
          <w:bCs/>
          <w:sz w:val="24"/>
          <w:szCs w:val="24"/>
          <w:lang w:val="en-US" w:eastAsia="zh-CN" w:bidi="ar-SA"/>
        </w:rPr>
      </w:pPr>
      <w:r>
        <w:rPr>
          <w:rFonts w:ascii="宋体" w:hAnsi="宋体" w:eastAsia="宋体"/>
          <w:b/>
          <w:bCs/>
          <w:sz w:val="24"/>
          <w:szCs w:val="24"/>
          <w:highlight w:val="none"/>
          <w:lang w:val="en-US" w:eastAsia="zh-CN" w:bidi="ar-SA"/>
        </w:rPr>
        <w:br w:type="page" w:clear="all"/>
      </w:r>
      <w:r>
        <w:rPr>
          <w:rFonts w:ascii="宋体" w:hAnsi="宋体" w:eastAsia="宋体"/>
          <w:b/>
          <w:bCs/>
          <w:sz w:val="24"/>
          <w:szCs w:val="24"/>
          <w:highlight w:val="none"/>
          <w:lang w:val="en-US" w:eastAsia="zh-CN" w:bidi="ar-SA"/>
        </w:rPr>
      </w:r>
    </w:p>
    <w:p>
      <w:pPr>
        <w:pStyle w:val="1012"/>
        <w:numPr>
          <w:ilvl w:val="0"/>
          <w:numId w:val="0"/>
        </w:numPr>
        <w:ind w:left="482" w:firstLine="3614"/>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highlight w:val="none"/>
          <w:lang w:val="en-US" w:eastAsia="zh-CN" w:bidi="ar-SA"/>
        </w:rPr>
      </w:pPr>
      <w:r>
        <w:rPr>
          <w:rFonts w:hint="eastAsia" w:ascii="宋体" w:hAnsi="宋体" w:eastAsia="宋体"/>
          <w:b/>
          <w:bCs/>
          <w:sz w:val="24"/>
          <w:szCs w:val="24"/>
          <w:lang w:val="en-US" w:eastAsia="zh-CN" w:bidi="ar-SA"/>
        </w:rPr>
        <w:t xml:space="preserve">十七、</w:t>
      </w:r>
      <w:r>
        <w:rPr>
          <w:rFonts w:ascii="宋体" w:hAnsi="宋体" w:eastAsia="宋体"/>
          <w:b/>
          <w:bCs/>
          <w:sz w:val="24"/>
          <w:szCs w:val="24"/>
          <w:lang w:val="en-US" w:eastAsia="zh-CN" w:bidi="ar-SA"/>
        </w:rPr>
        <w:t xml:space="preserve">附件</w:t>
      </w:r>
      <w:r/>
    </w:p>
    <w:p>
      <w:pPr>
        <w:pStyle w:val="1022"/>
        <w:numPr>
          <w:ilvl w:val="0"/>
          <w:numId w:val="0"/>
        </w:numPr>
      </w:pPr>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3、询价报价表</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4、分项价格表</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5、法人授权委托书</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6、拟签订的合同文本</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ascii="宋体" w:hAnsi="宋体" w:eastAsia="宋体"/>
          <w:lang w:val="en-US" w:eastAsia="zh-CN"/>
        </w:rPr>
        <w:t xml:space="preserve">7、具备履行合同所必需的专业技术能力的书面声明</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8、</w:t>
      </w:r>
      <w:r>
        <w:rPr>
          <w:rFonts w:ascii="宋体" w:hAnsi="宋体" w:eastAsia="宋体"/>
        </w:rPr>
        <w:t xml:space="preserve">供应商参加政府采购活动前3年内在经营活动中没有重大违法记录的书面声明</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ascii="宋体" w:hAnsi="宋体" w:eastAsia="宋体"/>
          <w:lang w:val="en-US" w:eastAsia="zh-CN"/>
        </w:rPr>
        <w:t xml:space="preserve">9、偏离表</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10、</w:t>
      </w:r>
      <w:r>
        <w:rPr>
          <w:rFonts w:ascii="宋体" w:hAnsi="宋体" w:eastAsia="宋体"/>
        </w:rPr>
        <w:t xml:space="preserve">中小企业声明函</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11、</w:t>
      </w:r>
      <w:r>
        <w:rPr>
          <w:rFonts w:ascii="宋体" w:hAnsi="宋体" w:eastAsia="宋体"/>
        </w:rPr>
        <w:t xml:space="preserve">残疾人福利性单位声明函</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hint="default" w:ascii="宋体" w:hAnsi="宋体" w:eastAsia="宋体"/>
          <w:lang w:val="en-US" w:eastAsia="zh-CN"/>
        </w:rPr>
      </w:pPr>
      <w:r>
        <w:rPr>
          <w:rFonts w:hint="eastAsia" w:ascii="宋体" w:hAnsi="宋体" w:eastAsia="宋体"/>
          <w:lang w:val="en-US" w:eastAsia="zh-CN"/>
        </w:rPr>
        <w:t xml:space="preserve">12、</w:t>
      </w:r>
      <w:r>
        <w:rPr>
          <w:rFonts w:hint="eastAsia" w:ascii="宋体" w:hAnsi="宋体" w:eastAsia="宋体" w:cs="宋体"/>
          <w:color w:val="auto"/>
          <w:sz w:val="24"/>
          <w:szCs w:val="24"/>
          <w:highlight w:val="none"/>
        </w:rPr>
        <w:t xml:space="preserve">关于符合本国产品标准的声明函</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lang w:val="en-US"/>
        </w:rPr>
        <w:t xml:space="preserve">代理服务费收费标准</w:t>
      </w:r>
      <w:r/>
    </w:p>
    <w:p>
      <w:pPr>
        <w:pStyle w:val="1012"/>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sectPr>
          <w:footerReference w:type="default" r:id="rId10"/>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lang w:val="en-US" w:eastAsia="zh-CN"/>
        </w:rPr>
      </w:r>
      <w:r/>
    </w:p>
    <w:p>
      <w:pPr>
        <w:pStyle w:val="1007"/>
        <w:numPr>
          <w:ilvl w:val="0"/>
          <w:numId w:val="1"/>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813"/>
        <w:numPr>
          <w:ilvl w:val="0"/>
          <w:numId w:val="0"/>
        </w:numPr>
      </w:pPr>
      <w:r/>
      <w:r/>
    </w:p>
    <w:p>
      <w:pPr>
        <w:ind w:firstLine="482"/>
        <w:jc w:val="both"/>
        <w:keepLines w:val="0"/>
        <w:keepNext w:val="0"/>
        <w:pageBreakBefore w:val="0"/>
        <w:spacing w:line="440" w:lineRule="exact"/>
        <w:widowControl w:val="off"/>
        <w:rPr>
          <w:rFonts w:hint="default" w:ascii="宋体" w:hAnsi="宋体" w:eastAsia="宋体" w:cs="Times New Roman"/>
          <w:b/>
          <w:sz w:val="24"/>
          <w:szCs w:val="24"/>
          <w:lang w:val="en-US" w:eastAsia="zh-CN" w:bidi="ar-SA"/>
        </w:rPr>
      </w:pPr>
      <w:r>
        <w:rPr>
          <w:rFonts w:hint="default" w:ascii="宋体" w:hAnsi="宋体" w:eastAsia="宋体" w:cs="Times New Roman"/>
          <w:b/>
          <w:sz w:val="24"/>
          <w:szCs w:val="24"/>
          <w:lang w:val="en-US" w:eastAsia="zh-CN" w:bidi="ar-SA"/>
        </w:rPr>
        <w:t xml:space="preserve">一、</w:t>
      </w:r>
      <w:r>
        <w:rPr>
          <w:rFonts w:hint="eastAsia" w:ascii="宋体" w:hAnsi="宋体" w:eastAsia="宋体" w:cs="Times New Roman"/>
          <w:b/>
          <w:sz w:val="24"/>
          <w:szCs w:val="24"/>
          <w:lang w:val="en-US" w:eastAsia="zh-CN" w:bidi="ar-SA"/>
        </w:rPr>
        <w:t xml:space="preserve">项目概况</w:t>
      </w:r>
      <w:r/>
    </w:p>
    <w:p>
      <w:pPr>
        <w:numPr>
          <w:ilvl w:val="0"/>
          <w:numId w:val="0"/>
        </w:numPr>
        <w:ind w:firstLine="480"/>
        <w:jc w:val="both"/>
        <w:keepLines w:val="0"/>
        <w:keepNext w:val="0"/>
        <w:pageBreakBefore w:val="0"/>
        <w:spacing w:line="440" w:lineRule="exact"/>
        <w:widowControl w:val="off"/>
        <w:rPr>
          <w:rFonts w:hint="default" w:ascii="Times New Roman" w:hAnsi="Times New Roman" w:eastAsia="仿宋_GB2312" w:cs="Times New Roman"/>
          <w:sz w:val="21"/>
          <w:szCs w:val="24"/>
          <w:lang w:val="en-US" w:eastAsia="zh-CN" w:bidi="ar-SA"/>
        </w:rPr>
      </w:pPr>
      <w:r>
        <w:rPr>
          <w:rFonts w:hint="default" w:ascii="宋体" w:hAnsi="宋体" w:eastAsia="宋体" w:cs="Times New Roman"/>
          <w:b w:val="0"/>
          <w:bCs w:val="0"/>
          <w:sz w:val="24"/>
          <w:szCs w:val="24"/>
          <w:highlight w:val="none"/>
          <w:lang w:val="en-US" w:eastAsia="zh-CN" w:bidi="ar-SA"/>
        </w:rPr>
        <w:t xml:space="preserve">1</w:t>
      </w:r>
      <w:r>
        <w:rPr>
          <w:rFonts w:hint="eastAsia" w:ascii="宋体" w:hAnsi="宋体" w:cs="Times New Roman"/>
          <w:b w:val="0"/>
          <w:bCs w:val="0"/>
          <w:sz w:val="24"/>
          <w:szCs w:val="24"/>
          <w:highlight w:val="none"/>
          <w:lang w:val="en-US" w:eastAsia="zh-CN" w:bidi="ar-SA"/>
        </w:rPr>
        <w:t xml:space="preserve">.</w:t>
      </w:r>
      <w:r>
        <w:rPr>
          <w:rFonts w:hint="default" w:ascii="宋体" w:hAnsi="宋体" w:eastAsia="宋体" w:cs="Times New Roman"/>
          <w:b w:val="0"/>
          <w:bCs w:val="0"/>
          <w:sz w:val="24"/>
          <w:szCs w:val="24"/>
          <w:highlight w:val="none"/>
          <w:lang w:val="en-US" w:eastAsia="zh-CN" w:bidi="ar-SA"/>
        </w:rPr>
        <w:t xml:space="preserve">项目名称：</w:t>
      </w:r>
      <w:r>
        <w:rPr>
          <w:rFonts w:hint="eastAsia" w:ascii="宋体" w:hAnsi="宋体" w:eastAsia="宋体" w:cs="Times New Roman"/>
          <w:sz w:val="24"/>
          <w:szCs w:val="24"/>
          <w:highlight w:val="none"/>
          <w:lang w:val="en-US" w:eastAsia="zh-CN" w:bidi="ar-SA"/>
        </w:rPr>
        <w:t xml:space="preserve">中共睢宁县委宣传部“文明新风尚十条”特色礼盒采购</w:t>
      </w:r>
      <w:r>
        <w:rPr>
          <w:rFonts w:hint="eastAsia" w:ascii="宋体" w:hAnsi="宋体" w:cs="Times New Roman"/>
          <w:sz w:val="24"/>
          <w:szCs w:val="24"/>
          <w:highlight w:val="none"/>
          <w:lang w:val="en-US" w:eastAsia="zh-CN" w:bidi="ar-SA"/>
        </w:rPr>
        <w:t xml:space="preserve">；</w:t>
      </w:r>
      <w:r/>
    </w:p>
    <w:p>
      <w:pPr>
        <w:numPr>
          <w:ilvl w:val="0"/>
          <w:numId w:val="0"/>
        </w:numPr>
        <w:ind w:firstLine="480"/>
        <w:jc w:val="both"/>
        <w:keepLines w:val="0"/>
        <w:keepNext w:val="0"/>
        <w:pageBreakBefore w:val="0"/>
        <w:spacing w:line="440" w:lineRule="exact"/>
        <w:widowControl w:val="off"/>
        <w:rPr>
          <w:rFonts w:hint="eastAsia" w:ascii="宋体" w:hAnsi="宋体" w:eastAsia="宋体" w:cs="Times New Roman"/>
          <w:b w:val="0"/>
          <w:bCs w:val="0"/>
          <w:sz w:val="24"/>
          <w:szCs w:val="24"/>
          <w:highlight w:val="none"/>
          <w:lang w:val="en-US" w:eastAsia="zh-CN" w:bidi="ar-SA"/>
        </w:rPr>
      </w:pPr>
      <w:r>
        <w:rPr>
          <w:rFonts w:hint="default" w:ascii="宋体" w:hAnsi="宋体" w:eastAsia="宋体" w:cs="Times New Roman"/>
          <w:b w:val="0"/>
          <w:bCs w:val="0"/>
          <w:sz w:val="24"/>
          <w:szCs w:val="24"/>
          <w:highlight w:val="none"/>
          <w:lang w:val="en-US" w:eastAsia="zh-CN" w:bidi="ar-SA"/>
        </w:rPr>
        <w:t xml:space="preserve">2</w:t>
      </w:r>
      <w:r>
        <w:rPr>
          <w:rFonts w:hint="eastAsia" w:ascii="宋体" w:hAnsi="宋体" w:cs="Times New Roman"/>
          <w:b w:val="0"/>
          <w:bCs w:val="0"/>
          <w:sz w:val="24"/>
          <w:szCs w:val="24"/>
          <w:highlight w:val="none"/>
          <w:lang w:val="en-US" w:eastAsia="zh-CN" w:bidi="ar-SA"/>
        </w:rPr>
        <w:t xml:space="preserve">.</w:t>
      </w:r>
      <w:r>
        <w:rPr>
          <w:rFonts w:hint="default" w:ascii="宋体" w:hAnsi="宋体" w:eastAsia="宋体" w:cs="Times New Roman"/>
          <w:b w:val="0"/>
          <w:bCs w:val="0"/>
          <w:sz w:val="24"/>
          <w:szCs w:val="24"/>
          <w:highlight w:val="none"/>
          <w:lang w:val="en-US" w:eastAsia="zh-CN" w:bidi="ar-SA"/>
        </w:rPr>
        <w:t xml:space="preserve">本项目采购金额</w:t>
      </w:r>
      <w:r>
        <w:rPr>
          <w:rFonts w:hint="eastAsia" w:ascii="宋体" w:hAnsi="宋体" w:eastAsia="宋体" w:cs="Times New Roman"/>
          <w:b w:val="0"/>
          <w:bCs w:val="0"/>
          <w:sz w:val="24"/>
          <w:szCs w:val="24"/>
          <w:highlight w:val="none"/>
          <w:lang w:val="en-US" w:eastAsia="zh-CN" w:bidi="ar-SA"/>
        </w:rPr>
        <w:t xml:space="preserve">为</w:t>
      </w:r>
      <w:r>
        <w:rPr>
          <w:rFonts w:hint="eastAsia" w:ascii="宋体" w:hAnsi="宋体" w:eastAsia="宋体" w:cs="Times New Roman"/>
          <w:b/>
          <w:bCs/>
          <w:color w:val="auto"/>
          <w:sz w:val="24"/>
          <w:szCs w:val="24"/>
          <w:highlight w:val="none"/>
          <w:u w:val="single"/>
          <w:lang w:val="en-US" w:eastAsia="zh-CN" w:bidi="ar-SA"/>
        </w:rPr>
        <w:t xml:space="preserve">130万</w:t>
      </w:r>
      <w:r>
        <w:rPr>
          <w:rFonts w:hint="default" w:ascii="宋体" w:hAnsi="宋体" w:eastAsia="宋体" w:cs="Times New Roman"/>
          <w:b/>
          <w:bCs/>
          <w:color w:val="auto"/>
          <w:sz w:val="24"/>
          <w:szCs w:val="24"/>
          <w:highlight w:val="none"/>
          <w:u w:val="single"/>
          <w:lang w:val="en-US" w:eastAsia="zh-CN" w:bidi="ar-SA"/>
        </w:rPr>
        <w:t xml:space="preserve">元</w:t>
      </w:r>
      <w:r>
        <w:rPr>
          <w:rFonts w:hint="default" w:ascii="宋体" w:hAnsi="宋体" w:eastAsia="宋体" w:cs="Times New Roman"/>
          <w:b w:val="0"/>
          <w:bCs w:val="0"/>
          <w:sz w:val="24"/>
          <w:szCs w:val="24"/>
          <w:highlight w:val="none"/>
          <w:lang w:val="en-US" w:eastAsia="zh-CN" w:bidi="ar-SA"/>
        </w:rPr>
        <w:t xml:space="preserve">人民币，</w:t>
      </w:r>
      <w:r>
        <w:rPr>
          <w:rFonts w:hint="eastAsia" w:ascii="宋体" w:hAnsi="宋体" w:eastAsia="宋体" w:cs="Times New Roman"/>
          <w:b w:val="0"/>
          <w:bCs w:val="0"/>
          <w:color w:val="auto"/>
          <w:sz w:val="24"/>
          <w:szCs w:val="24"/>
          <w:highlight w:val="none"/>
          <w:lang w:val="en-US" w:eastAsia="zh-CN" w:bidi="ar-SA"/>
        </w:rPr>
        <w:t xml:space="preserve">采购宁娃成长纪念礼盒</w:t>
      </w:r>
      <w:r>
        <w:rPr>
          <w:rFonts w:hint="eastAsia" w:ascii="宋体" w:hAnsi="宋体" w:cs="Times New Roman"/>
          <w:b w:val="0"/>
          <w:bCs w:val="0"/>
          <w:color w:val="auto"/>
          <w:sz w:val="24"/>
          <w:szCs w:val="24"/>
          <w:highlight w:val="none"/>
          <w:lang w:val="en-US" w:eastAsia="zh-CN" w:bidi="ar-SA"/>
        </w:rPr>
        <w:t xml:space="preserve">2600</w:t>
      </w:r>
      <w:r>
        <w:rPr>
          <w:rFonts w:hint="eastAsia" w:ascii="宋体" w:hAnsi="宋体" w:eastAsia="宋体" w:cs="Times New Roman"/>
          <w:b w:val="0"/>
          <w:bCs w:val="0"/>
          <w:color w:val="auto"/>
          <w:sz w:val="24"/>
          <w:szCs w:val="24"/>
          <w:highlight w:val="none"/>
          <w:lang w:val="en-US" w:eastAsia="zh-CN" w:bidi="ar-SA"/>
        </w:rPr>
        <w:t xml:space="preserve">套、金榜题名纪念礼盒3</w:t>
      </w:r>
      <w:r>
        <w:rPr>
          <w:rFonts w:hint="eastAsia" w:ascii="宋体" w:hAnsi="宋体" w:cs="Times New Roman"/>
          <w:b w:val="0"/>
          <w:bCs w:val="0"/>
          <w:color w:val="auto"/>
          <w:sz w:val="24"/>
          <w:szCs w:val="24"/>
          <w:highlight w:val="none"/>
          <w:lang w:val="en-US" w:eastAsia="zh-CN" w:bidi="ar-SA"/>
        </w:rPr>
        <w:t xml:space="preserve">8</w:t>
      </w:r>
      <w:r>
        <w:rPr>
          <w:rFonts w:hint="eastAsia" w:ascii="宋体" w:hAnsi="宋体" w:eastAsia="宋体" w:cs="Times New Roman"/>
          <w:b w:val="0"/>
          <w:bCs w:val="0"/>
          <w:color w:val="auto"/>
          <w:sz w:val="24"/>
          <w:szCs w:val="24"/>
          <w:highlight w:val="none"/>
          <w:lang w:val="en-US" w:eastAsia="zh-CN" w:bidi="ar-SA"/>
        </w:rPr>
        <w:t xml:space="preserve">00套，光荣入伍礼盒400套，</w:t>
      </w:r>
      <w:r>
        <w:rPr>
          <w:rFonts w:hint="eastAsia" w:ascii="宋体" w:hAnsi="宋体" w:eastAsia="宋体" w:cs="Times New Roman"/>
          <w:b w:val="0"/>
          <w:bCs w:val="0"/>
          <w:sz w:val="24"/>
          <w:szCs w:val="24"/>
          <w:highlight w:val="none"/>
          <w:lang w:val="en-US" w:eastAsia="zh-CN" w:bidi="ar-SA"/>
        </w:rPr>
        <w:t xml:space="preserve">在质量和服务均能满足采购文件实质性响应要求下，取总价</w:t>
      </w:r>
      <w:r>
        <w:rPr>
          <w:rFonts w:hint="default" w:ascii="宋体" w:hAnsi="宋体" w:eastAsia="宋体" w:cs="Times New Roman"/>
          <w:b w:val="0"/>
          <w:bCs w:val="0"/>
          <w:sz w:val="24"/>
          <w:szCs w:val="24"/>
          <w:highlight w:val="none"/>
          <w:lang w:val="en-US" w:eastAsia="zh-CN" w:bidi="ar-SA"/>
        </w:rPr>
        <w:t xml:space="preserve">最低</w:t>
      </w:r>
      <w:r>
        <w:rPr>
          <w:rFonts w:hint="eastAsia" w:ascii="宋体" w:hAnsi="宋体" w:eastAsia="宋体" w:cs="Times New Roman"/>
          <w:b w:val="0"/>
          <w:bCs w:val="0"/>
          <w:sz w:val="24"/>
          <w:szCs w:val="24"/>
          <w:highlight w:val="none"/>
          <w:lang w:val="en-US" w:eastAsia="zh-CN" w:bidi="ar-SA"/>
        </w:rPr>
        <w:t xml:space="preserve">的投标人为成交供应商</w:t>
      </w:r>
      <w:r>
        <w:rPr>
          <w:rFonts w:hint="eastAsia" w:ascii="宋体" w:hAnsi="宋体" w:cs="Times New Roman"/>
          <w:b w:val="0"/>
          <w:bCs w:val="0"/>
          <w:sz w:val="24"/>
          <w:szCs w:val="24"/>
          <w:highlight w:val="none"/>
          <w:lang w:val="en-US" w:eastAsia="zh-CN" w:bidi="ar-SA"/>
        </w:rPr>
        <w:t xml:space="preserve">；</w:t>
      </w:r>
      <w:r/>
    </w:p>
    <w:p>
      <w:pPr>
        <w:numPr>
          <w:ilvl w:val="0"/>
          <w:numId w:val="0"/>
        </w:numPr>
        <w:ind w:firstLine="480"/>
        <w:jc w:val="both"/>
        <w:keepLines w:val="0"/>
        <w:keepNext w:val="0"/>
        <w:pageBreakBefore w:val="0"/>
        <w:spacing w:line="440" w:lineRule="exact"/>
        <w:widowControl w:val="off"/>
        <w:rPr>
          <w:rFonts w:hint="default" w:ascii="Times New Roman" w:hAnsi="Times New Roman" w:eastAsia="仿宋_GB2312" w:cs="Times New Roman"/>
          <w:sz w:val="21"/>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3</w:t>
      </w:r>
      <w:r>
        <w:rPr>
          <w:rFonts w:hint="eastAsia" w:ascii="宋体" w:hAnsi="宋体" w:cs="Times New Roman"/>
          <w:b w:val="0"/>
          <w:bCs w:val="0"/>
          <w:sz w:val="24"/>
          <w:szCs w:val="24"/>
          <w:highlight w:val="none"/>
          <w:lang w:val="en-US" w:eastAsia="zh-CN" w:bidi="ar-SA"/>
        </w:rPr>
        <w:t xml:space="preserve">.</w:t>
      </w:r>
      <w:r>
        <w:rPr>
          <w:rFonts w:hint="default" w:ascii="宋体" w:hAnsi="宋体" w:eastAsia="宋体" w:cs="Times New Roman"/>
          <w:b w:val="0"/>
          <w:bCs w:val="0"/>
          <w:sz w:val="24"/>
          <w:szCs w:val="24"/>
          <w:highlight w:val="none"/>
          <w:lang w:val="en-US" w:eastAsia="zh-CN" w:bidi="ar-SA"/>
        </w:rPr>
        <w:t xml:space="preserve">报价包括</w:t>
      </w:r>
      <w:r>
        <w:rPr>
          <w:rFonts w:hint="eastAsia" w:ascii="宋体" w:hAnsi="宋体" w:eastAsia="宋体" w:cs="Times New Roman"/>
          <w:b w:val="0"/>
          <w:bCs w:val="0"/>
          <w:sz w:val="24"/>
          <w:szCs w:val="24"/>
          <w:highlight w:val="none"/>
          <w:lang w:val="en-US" w:eastAsia="zh-CN" w:bidi="ar-SA"/>
        </w:rPr>
        <w:t xml:space="preserve">产品</w:t>
      </w:r>
      <w:r>
        <w:rPr>
          <w:rFonts w:hint="default" w:ascii="宋体" w:hAnsi="宋体" w:eastAsia="宋体" w:cs="Times New Roman"/>
          <w:b w:val="0"/>
          <w:bCs w:val="0"/>
          <w:sz w:val="24"/>
          <w:szCs w:val="24"/>
          <w:highlight w:val="none"/>
          <w:lang w:val="en-US" w:eastAsia="zh-CN" w:bidi="ar-SA"/>
        </w:rPr>
        <w:t xml:space="preserve">、</w:t>
      </w:r>
      <w:r>
        <w:rPr>
          <w:rFonts w:hint="eastAsia" w:ascii="宋体" w:hAnsi="宋体" w:eastAsia="宋体" w:cs="Times New Roman"/>
          <w:b w:val="0"/>
          <w:bCs w:val="0"/>
          <w:sz w:val="24"/>
          <w:szCs w:val="24"/>
          <w:highlight w:val="none"/>
          <w:lang w:val="en-US" w:eastAsia="zh-CN" w:bidi="ar-SA"/>
        </w:rPr>
        <w:t xml:space="preserve">包装、</w:t>
      </w:r>
      <w:r>
        <w:rPr>
          <w:rFonts w:hint="default" w:ascii="宋体" w:hAnsi="宋体" w:eastAsia="宋体" w:cs="Times New Roman"/>
          <w:b w:val="0"/>
          <w:bCs w:val="0"/>
          <w:sz w:val="24"/>
          <w:szCs w:val="24"/>
          <w:highlight w:val="none"/>
          <w:lang w:val="en-US" w:eastAsia="zh-CN" w:bidi="ar-SA"/>
        </w:rPr>
        <w:t xml:space="preserve">运输、装卸、保险、验收、</w:t>
      </w:r>
      <w:r>
        <w:rPr>
          <w:rFonts w:hint="eastAsia" w:ascii="宋体" w:hAnsi="宋体" w:eastAsia="宋体" w:cs="Times New Roman"/>
          <w:b w:val="0"/>
          <w:bCs w:val="0"/>
          <w:sz w:val="24"/>
          <w:szCs w:val="24"/>
          <w:highlight w:val="none"/>
          <w:lang w:val="en-US" w:eastAsia="zh-CN" w:bidi="ar-SA"/>
        </w:rPr>
        <w:t xml:space="preserve">售后</w:t>
      </w:r>
      <w:r>
        <w:rPr>
          <w:rFonts w:hint="eastAsia" w:ascii="宋体" w:hAnsi="宋体" w:cs="Times New Roman"/>
          <w:b w:val="0"/>
          <w:bCs w:val="0"/>
          <w:sz w:val="24"/>
          <w:szCs w:val="24"/>
          <w:highlight w:val="none"/>
          <w:lang w:val="en-US" w:eastAsia="zh-CN" w:bidi="ar-SA"/>
        </w:rPr>
        <w:t xml:space="preserve">、储存</w:t>
      </w:r>
      <w:r>
        <w:rPr>
          <w:rFonts w:hint="default" w:ascii="宋体" w:hAnsi="宋体" w:eastAsia="宋体" w:cs="Times New Roman"/>
          <w:b w:val="0"/>
          <w:bCs w:val="0"/>
          <w:sz w:val="24"/>
          <w:szCs w:val="24"/>
          <w:highlight w:val="none"/>
          <w:lang w:val="en-US" w:eastAsia="zh-CN" w:bidi="ar-SA"/>
        </w:rPr>
        <w:t xml:space="preserve">等所有费用，</w:t>
      </w:r>
      <w:r>
        <w:rPr>
          <w:rFonts w:hint="eastAsia" w:ascii="宋体" w:hAnsi="宋体" w:eastAsia="宋体" w:cs="Times New Roman"/>
          <w:b w:val="0"/>
          <w:bCs w:val="0"/>
          <w:sz w:val="24"/>
          <w:szCs w:val="24"/>
          <w:highlight w:val="none"/>
          <w:lang w:val="en-US" w:eastAsia="zh-CN" w:bidi="ar-SA"/>
        </w:rPr>
        <w:t xml:space="preserve">采购人</w:t>
      </w:r>
      <w:r>
        <w:rPr>
          <w:rFonts w:hint="default" w:ascii="宋体" w:hAnsi="宋体" w:eastAsia="宋体" w:cs="Times New Roman"/>
          <w:b w:val="0"/>
          <w:bCs w:val="0"/>
          <w:sz w:val="24"/>
          <w:szCs w:val="24"/>
          <w:highlight w:val="none"/>
          <w:lang w:val="en-US" w:eastAsia="zh-CN" w:bidi="ar-SA"/>
        </w:rPr>
        <w:t xml:space="preserve">不再支付报价以外的任何费用</w:t>
      </w:r>
      <w:r>
        <w:rPr>
          <w:rFonts w:hint="eastAsia" w:ascii="宋体" w:hAnsi="宋体" w:cs="Times New Roman"/>
          <w:b w:val="0"/>
          <w:bCs w:val="0"/>
          <w:sz w:val="24"/>
          <w:szCs w:val="24"/>
          <w:highlight w:val="none"/>
          <w:lang w:val="en-US" w:eastAsia="zh-CN" w:bidi="ar-SA"/>
        </w:rPr>
        <w:t xml:space="preserve">；</w:t>
      </w:r>
      <w:r/>
    </w:p>
    <w:p>
      <w:pPr>
        <w:ind w:firstLine="480"/>
        <w:jc w:val="both"/>
        <w:keepLines w:val="0"/>
        <w:keepNext w:val="0"/>
        <w:pageBreakBefore w:val="0"/>
        <w:spacing w:line="440" w:lineRule="exact"/>
        <w:widowControl w:val="off"/>
        <w:rPr>
          <w:rFonts w:hint="default" w:ascii="宋体" w:hAnsi="宋体" w:eastAsia="宋体" w:cs="Times New Roman"/>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val="0"/>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b w:val="0"/>
          <w:bCs/>
          <w:color w:val="000000" w:themeColor="text1"/>
          <w:sz w:val="24"/>
          <w:szCs w:val="24"/>
          <w:highlight w:val="none"/>
          <w:lang w:val="en-US" w:eastAsia="zh-CN" w:bidi="ar-SA"/>
          <w14:textFill>
            <w14:solidFill>
              <w14:schemeClr w14:val="tx1"/>
            </w14:solidFill>
          </w14:textFill>
        </w:rPr>
        <w:t xml:space="preserve">为保证报价准确性及供货质量，各供应商报名后</w:t>
      </w: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 xml:space="preserve">可</w:t>
      </w:r>
      <w:r>
        <w:rPr>
          <w:rFonts w:hint="eastAsia" w:ascii="宋体" w:hAnsi="宋体" w:eastAsia="宋体" w:cs="Times New Roman"/>
          <w:b w:val="0"/>
          <w:bCs/>
          <w:color w:val="000000" w:themeColor="text1"/>
          <w:sz w:val="24"/>
          <w:szCs w:val="24"/>
          <w:highlight w:val="none"/>
          <w:lang w:val="en-US" w:eastAsia="zh-CN" w:bidi="ar-SA"/>
          <w14:textFill>
            <w14:solidFill>
              <w14:schemeClr w14:val="tx1"/>
            </w14:solidFill>
          </w14:textFill>
        </w:rPr>
        <w:t xml:space="preserve">至代理公司处</w:t>
      </w:r>
      <w:r>
        <w:rPr>
          <w:rFonts w:hint="eastAsia" w:ascii="宋体" w:hAnsi="宋体" w:cs="Times New Roman"/>
          <w:b w:val="0"/>
          <w:bCs/>
          <w:color w:val="000000" w:themeColor="text1"/>
          <w:sz w:val="24"/>
          <w:szCs w:val="24"/>
          <w:highlight w:val="none"/>
          <w:lang w:val="en-US" w:eastAsia="zh-CN" w:bidi="ar-SA"/>
          <w14:textFill>
            <w14:solidFill>
              <w14:schemeClr w14:val="tx1"/>
            </w14:solidFill>
          </w14:textFill>
        </w:rPr>
        <w:t xml:space="preserve">查看</w:t>
      </w:r>
      <w:r>
        <w:rPr>
          <w:rFonts w:hint="eastAsia" w:ascii="宋体" w:hAnsi="宋体" w:eastAsia="宋体" w:cs="Times New Roman"/>
          <w:b w:val="0"/>
          <w:bCs/>
          <w:color w:val="000000" w:themeColor="text1"/>
          <w:sz w:val="24"/>
          <w:szCs w:val="24"/>
          <w:highlight w:val="none"/>
          <w:lang w:val="en-US" w:eastAsia="zh-CN" w:bidi="ar-SA"/>
          <w14:textFill>
            <w14:solidFill>
              <w14:schemeClr w14:val="tx1"/>
            </w14:solidFill>
          </w14:textFill>
        </w:rPr>
        <w:t xml:space="preserve">样品实物。</w:t>
      </w:r>
      <w:r/>
    </w:p>
    <w:p>
      <w:pPr>
        <w:ind w:firstLine="482"/>
        <w:jc w:val="both"/>
        <w:keepLines w:val="0"/>
        <w:keepNext w:val="0"/>
        <w:pageBreakBefore w:val="0"/>
        <w:spacing w:line="440" w:lineRule="exact"/>
        <w:widowControl w:val="off"/>
        <w:rPr>
          <w:rFonts w:hint="default" w:ascii="宋体" w:hAnsi="宋体" w:eastAsia="宋体" w:cs="Times New Roman"/>
          <w:b/>
          <w:bCs/>
          <w:color w:val="auto"/>
          <w:sz w:val="24"/>
          <w:szCs w:val="24"/>
          <w:highlight w:val="none"/>
          <w:lang w:val="en-US" w:eastAsia="zh-CN" w:bidi="ar-SA"/>
        </w:rPr>
      </w:pPr>
      <w:r>
        <w:rPr>
          <w:rFonts w:hint="default" w:ascii="宋体" w:hAnsi="宋体" w:eastAsia="宋体" w:cs="Times New Roman"/>
          <w:b/>
          <w:color w:val="auto"/>
          <w:sz w:val="24"/>
          <w:szCs w:val="24"/>
          <w:highlight w:val="none"/>
          <w:lang w:val="en-US" w:eastAsia="zh-CN" w:bidi="ar-SA"/>
        </w:rPr>
        <w:t xml:space="preserve">二、采购</w:t>
      </w:r>
      <w:r>
        <w:rPr>
          <w:rFonts w:hint="eastAsia" w:ascii="宋体" w:hAnsi="宋体" w:eastAsia="宋体" w:cs="Times New Roman"/>
          <w:b/>
          <w:color w:val="auto"/>
          <w:sz w:val="24"/>
          <w:szCs w:val="24"/>
          <w:highlight w:val="none"/>
          <w:lang w:val="en-US" w:eastAsia="zh-CN" w:bidi="ar-SA"/>
        </w:rPr>
        <w:t xml:space="preserve">清单</w:t>
      </w:r>
      <w:r>
        <w:rPr>
          <w:rFonts w:hint="eastAsia" w:ascii="宋体" w:hAnsi="宋体" w:cs="Times New Roman"/>
          <w:b/>
          <w:color w:val="auto"/>
          <w:sz w:val="24"/>
          <w:szCs w:val="24"/>
          <w:highlight w:val="none"/>
          <w:lang w:val="en-US" w:eastAsia="zh-CN" w:bidi="ar-SA"/>
        </w:rPr>
        <w:t xml:space="preserve">（所有样品图仅供参考）</w:t>
      </w:r>
      <w:r>
        <w:rPr>
          <w:rFonts w:hint="default" w:ascii="宋体" w:hAnsi="宋体" w:eastAsia="宋体" w:cs="Times New Roman"/>
          <w:b/>
          <w:color w:val="auto"/>
          <w:sz w:val="24"/>
          <w:szCs w:val="24"/>
          <w:highlight w:val="none"/>
          <w:lang w:val="en-US" w:eastAsia="zh-CN" w:bidi="ar-SA"/>
        </w:rPr>
        <w:t xml:space="preserve">：</w:t>
      </w:r>
      <w:r/>
    </w:p>
    <w:tbl>
      <w:tblPr>
        <w:tblStyle w:val="752"/>
        <w:tblpPr w:horzAnchor="page" w:tblpX="1511" w:vertAnchor="text" w:tblpY="541" w:leftFromText="180" w:topFromText="0" w:rightFromText="180" w:bottomFromText="0"/>
        <w:tblW w:w="10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0"/>
        <w:gridCol w:w="1692"/>
        <w:gridCol w:w="2055"/>
        <w:gridCol w:w="1170"/>
        <w:gridCol w:w="3480"/>
      </w:tblGrid>
      <w:tr>
        <w:trPr>
          <w:trHeight w:val="592"/>
        </w:trPr>
        <w:tc>
          <w:tcPr>
            <w:gridSpan w:val="5"/>
            <w:tcW w:w="10067"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b/>
                <w:bCs/>
                <w:i w:val="0"/>
                <w:iCs w:val="0"/>
                <w:color w:val="000000"/>
                <w:sz w:val="28"/>
                <w:szCs w:val="28"/>
                <w:u w:val="none"/>
                <w:lang w:val="en-US" w:eastAsia="zh-CN" w:bidi="ar"/>
              </w:rPr>
            </w:pPr>
            <w:r>
              <w:rPr>
                <w:rFonts w:hint="eastAsia" w:ascii="宋体" w:hAnsi="宋体" w:eastAsia="宋体" w:cs="宋体"/>
                <w:b/>
                <w:bCs/>
                <w:i w:val="0"/>
                <w:iCs w:val="0"/>
                <w:color w:val="000000"/>
                <w:sz w:val="28"/>
                <w:szCs w:val="28"/>
                <w:u w:val="none"/>
                <w:lang w:val="en-US" w:eastAsia="zh-CN" w:bidi="ar"/>
              </w:rPr>
              <w:t xml:space="preserve">宁娃成长纪念礼盒</w:t>
            </w:r>
            <w:r>
              <w:rPr>
                <w:rFonts w:hint="eastAsia" w:ascii="宋体" w:hAnsi="宋体" w:cs="宋体"/>
                <w:b/>
                <w:bCs/>
                <w:i w:val="0"/>
                <w:iCs w:val="0"/>
                <w:color w:val="000000"/>
                <w:sz w:val="28"/>
                <w:szCs w:val="28"/>
                <w:u w:val="none"/>
                <w:lang w:val="en-US" w:eastAsia="zh-CN" w:bidi="ar"/>
              </w:rPr>
              <w:t xml:space="preserve">2600</w:t>
            </w:r>
            <w:r>
              <w:rPr>
                <w:rFonts w:hint="eastAsia" w:ascii="宋体" w:hAnsi="宋体" w:eastAsia="宋体" w:cs="宋体"/>
                <w:b/>
                <w:bCs/>
                <w:i w:val="0"/>
                <w:iCs w:val="0"/>
                <w:color w:val="000000"/>
                <w:sz w:val="28"/>
                <w:szCs w:val="28"/>
                <w:u w:val="none"/>
                <w:lang w:val="en-US" w:eastAsia="zh-CN" w:bidi="ar"/>
              </w:rPr>
              <w:t xml:space="preserve">套</w:t>
            </w:r>
            <w:r/>
          </w:p>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pPr>
            <w:r>
              <w:rPr>
                <w:rFonts w:hint="default" w:ascii="Times New Roman" w:hAnsi="Times New Roman" w:eastAsia="宋体" w:cs="Times New Roman"/>
                <w:sz w:val="20"/>
                <w:szCs w:val="20"/>
                <w:lang w:val="en-US" w:eastAsia="zh-CN" w:bidi="ar-SA"/>
              </w:rPr>
              <mc:AlternateContent>
                <mc:Choice Requires="wpg">
                  <w:drawing>
                    <wp:inline xmlns:wp="http://schemas.openxmlformats.org/drawingml/2006/wordprocessingDrawing" distT="0" distB="0" distL="0" distR="0">
                      <wp:extent cx="3439160" cy="2340610"/>
                      <wp:effectExtent l="0" t="0" r="8890" b="2540"/>
                      <wp:docPr id="5" name="图片 4" descr="d2f5bbe0b664f5f42f05dacfcd0c3f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2f5bbe0b664f5f42f05dacfcd0c3f71"/>
                              <pic:cNvPicPr>
                                <a:picLocks noChangeAspect="1"/>
                              </pic:cNvPicPr>
                              <pic:nvPr/>
                            </pic:nvPicPr>
                            <pic:blipFill>
                              <a:blip r:embed="rId16"/>
                              <a:stretch/>
                            </pic:blipFill>
                            <pic:spPr bwMode="auto">
                              <a:xfrm>
                                <a:off x="0" y="0"/>
                                <a:ext cx="3439160" cy="2340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0.8pt;height:184.3pt;mso-wrap-distance-left:0.0pt;mso-wrap-distance-top:0.0pt;mso-wrap-distance-right:0.0pt;mso-wrap-distance-bottom:0.0pt;" stroked="false">
                      <v:path textboxrect="0,0,0,0"/>
                      <v:imagedata r:id="rId16"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3411855" cy="2047875"/>
                      <wp:effectExtent l="0" t="0" r="17145" b="9525"/>
                      <wp:docPr id="6" name="图片 5" descr="917a05bf096938e7bbda09515c5390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917a05bf096938e7bbda09515c53907c"/>
                              <pic:cNvPicPr>
                                <a:picLocks noChangeAspect="1"/>
                              </pic:cNvPicPr>
                              <pic:nvPr/>
                            </pic:nvPicPr>
                            <pic:blipFill>
                              <a:blip r:embed="rId17"/>
                              <a:stretch/>
                            </pic:blipFill>
                            <pic:spPr bwMode="auto">
                              <a:xfrm>
                                <a:off x="0" y="0"/>
                                <a:ext cx="3411855" cy="2047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68.6pt;height:161.2pt;mso-wrap-distance-left:0.0pt;mso-wrap-distance-top:0.0pt;mso-wrap-distance-right:0.0pt;mso-wrap-distance-bottom:0.0pt;" stroked="false">
                      <v:path textboxrect="0,0,0,0"/>
                      <v:imagedata r:id="rId17" o:title=""/>
                    </v:shape>
                  </w:pict>
                </mc:Fallback>
              </mc:AlternateContent>
            </w:r>
            <w:r>
              <w:rPr>
                <w:rFonts w:hint="default" w:ascii="Times New Roman" w:hAnsi="Times New Roman" w:eastAsia="宋体" w:cs="Times New Roman"/>
                <w:sz w:val="20"/>
                <w:szCs w:val="20"/>
                <w:lang w:val="en-US" w:eastAsia="zh-CN" w:bidi="ar-SA"/>
              </w:rPr>
              <mc:AlternateContent>
                <mc:Choice Requires="wpg">
                  <w:drawing>
                    <wp:inline xmlns:wp="http://schemas.openxmlformats.org/drawingml/2006/wordprocessingDrawing" distT="0" distB="0" distL="0" distR="0">
                      <wp:extent cx="3783965" cy="2261870"/>
                      <wp:effectExtent l="0" t="0" r="6985" b="5080"/>
                      <wp:docPr id="7" name="图片 6" descr="f5156e163bbeb35222b206c6a131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5156e163bbeb35222b206c6a1312433"/>
                              <pic:cNvPicPr>
                                <a:picLocks noChangeAspect="1"/>
                              </pic:cNvPicPr>
                              <pic:nvPr/>
                            </pic:nvPicPr>
                            <pic:blipFill>
                              <a:blip r:embed="rId18"/>
                              <a:stretch/>
                            </pic:blipFill>
                            <pic:spPr bwMode="auto">
                              <a:xfrm>
                                <a:off x="0" y="0"/>
                                <a:ext cx="3783965" cy="22618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97.9pt;height:178.1pt;mso-wrap-distance-left:0.0pt;mso-wrap-distance-top:0.0pt;mso-wrap-distance-right:0.0pt;mso-wrap-distance-bottom:0.0pt;" stroked="false">
                      <v:path textboxrect="0,0,0,0"/>
                      <v:imagedata r:id="rId18" o:title=""/>
                    </v:shape>
                  </w:pict>
                </mc:Fallback>
              </mc:AlternateContent>
            </w:r>
            <w:r/>
          </w:p>
        </w:tc>
      </w:tr>
      <w:tr>
        <w:trPr>
          <w:trHeight w:val="285"/>
        </w:trPr>
        <w:tc>
          <w:tcPr>
            <w:tcW w:w="16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tcW w:w="169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规格（约mm）</w:t>
            </w:r>
            <w:r/>
          </w:p>
        </w:tc>
        <w:tc>
          <w:tcPr>
            <w:tcW w:w="205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材质</w:t>
            </w:r>
            <w:r/>
          </w:p>
        </w:tc>
        <w:tc>
          <w:tcPr>
            <w:tcW w:w="11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tcW w:w="348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样图</w:t>
            </w:r>
            <w:r/>
          </w:p>
        </w:tc>
      </w:tr>
      <w:tr>
        <w:trPr>
          <w:trHeight w:val="9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宁娃成长纪念相册</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240*268mm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封面材料PU皮质+7MM中纤板,表面凹印烫金。前置寄语彩页、内页20张40页，450G自黏纸+BOPP膜。</w:t>
            </w:r>
            <w:r/>
          </w:p>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执行CY/T 5-1999《印刷品质量要求及检验方</w:t>
            </w:r>
            <w:r>
              <w:rPr>
                <w:rFonts w:hint="eastAsia" w:ascii="宋体" w:hAnsi="宋体" w:cs="宋体"/>
                <w:i w:val="0"/>
                <w:iCs w:val="0"/>
                <w:color w:val="000000"/>
                <w:sz w:val="24"/>
                <w:szCs w:val="24"/>
                <w:highlight w:val="none"/>
                <w:u w:val="none"/>
                <w:lang w:val="en-US" w:eastAsia="zh-CN" w:bidi="ar"/>
              </w:rPr>
              <w:t xml:space="preserve">法</w:t>
            </w:r>
            <w:r>
              <w:rPr>
                <w:rFonts w:hint="eastAsia" w:ascii="宋体" w:hAnsi="宋体" w:eastAsia="宋体" w:cs="宋体"/>
                <w:i w:val="0"/>
                <w:iCs w:val="0"/>
                <w:color w:val="000000"/>
                <w:sz w:val="24"/>
                <w:szCs w:val="24"/>
                <w:highlight w:val="none"/>
                <w:u w:val="none"/>
                <w:lang w:val="en-US" w:eastAsia="zh-CN" w:bidi="ar"/>
              </w:rPr>
              <w:t xml:space="preserve">》、GB/T17497-2012</w:t>
            </w:r>
            <w:r/>
          </w:p>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油墨:环保快干，符合GB38507-2020(VOC限量)，无异味、不掉色</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44270" cy="1263650"/>
                      <wp:effectExtent l="0" t="0" r="17780" b="12700"/>
                      <wp:docPr id="8" name="图片 7" descr="af68ec718c549c9ba127b3e02a46d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af68ec718c549c9ba127b3e02a46de19"/>
                              <pic:cNvPicPr>
                                <a:picLocks noChangeAspect="1"/>
                              </pic:cNvPicPr>
                              <pic:nvPr/>
                            </pic:nvPicPr>
                            <pic:blipFill>
                              <a:blip r:embed="rId19"/>
                              <a:stretch/>
                            </pic:blipFill>
                            <pic:spPr bwMode="auto">
                              <a:xfrm>
                                <a:off x="0" y="0"/>
                                <a:ext cx="1144270" cy="1263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0.1pt;height:99.5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575435" cy="852805"/>
                      <wp:effectExtent l="0" t="0" r="5715" b="4445"/>
                      <wp:docPr id="9" name="图片 8" descr="652c1b65150a0fc561679554a788a8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652c1b65150a0fc561679554a788a8cc"/>
                              <pic:cNvPicPr>
                                <a:picLocks noChangeAspect="1"/>
                              </pic:cNvPicPr>
                              <pic:nvPr/>
                            </pic:nvPicPr>
                            <pic:blipFill>
                              <a:blip r:embed="rId20"/>
                              <a:stretch/>
                            </pic:blipFill>
                            <pic:spPr bwMode="auto">
                              <a:xfrm>
                                <a:off x="0" y="0"/>
                                <a:ext cx="1575435" cy="8528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4.0pt;height:67.1pt;mso-wrap-distance-left:0.0pt;mso-wrap-distance-top:0.0pt;mso-wrap-distance-right:0.0pt;mso-wrap-distance-bottom:0.0pt;" stroked="false">
                      <v:path textboxrect="0,0,0,0"/>
                      <v:imagedata r:id="rId20"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10640" cy="853440"/>
                      <wp:effectExtent l="0" t="0" r="3810" b="3810"/>
                      <wp:docPr id="10" name="图片 9" descr="b3193ad08ba3badf84c2a5712fd09e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b3193ad08ba3badf84c2a5712fd09e17"/>
                              <pic:cNvPicPr>
                                <a:picLocks noChangeAspect="1"/>
                              </pic:cNvPicPr>
                              <pic:nvPr/>
                            </pic:nvPicPr>
                            <pic:blipFill>
                              <a:blip r:embed="rId21"/>
                              <a:stretch/>
                            </pic:blipFill>
                            <pic:spPr bwMode="auto">
                              <a:xfrm>
                                <a:off x="0" y="0"/>
                                <a:ext cx="1310640" cy="8534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3.2pt;height:67.2pt;mso-wrap-distance-left:0.0pt;mso-wrap-distance-top:0.0pt;mso-wrap-distance-right:0.0pt;mso-wrap-distance-bottom:0.0pt;" stroked="false">
                      <v:path textboxrect="0,0,0,0"/>
                      <v:imagedata r:id="rId21" o:title=""/>
                    </v:shape>
                  </w:pict>
                </mc:Fallback>
              </mc:AlternateContent>
            </w:r>
            <w:r/>
          </w:p>
        </w:tc>
      </w:tr>
      <w:tr>
        <w:trPr>
          <w:trHeight w:val="1155"/>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倡议书</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205*280mm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200g铜版纸双面彩印</w:t>
            </w:r>
            <w:r/>
          </w:p>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执行CY/T 5-1999《印刷品质量要求及检验方法》、GB/T17497-2012</w:t>
            </w:r>
            <w:r/>
          </w:p>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油墨:环保快干，符合GB38507-2020(VOC限量)，无异味、不掉色</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1236980" cy="1597025"/>
                      <wp:effectExtent l="0" t="0" r="1270" b="3175"/>
                      <wp:docPr id="11" name="图片 10" descr="bd27bd2767dcaf03e15f52a8fe661a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bd27bd2767dcaf03e15f52a8fe661a4b"/>
                              <pic:cNvPicPr>
                                <a:picLocks noChangeAspect="1"/>
                              </pic:cNvPicPr>
                              <pic:nvPr/>
                            </pic:nvPicPr>
                            <pic:blipFill>
                              <a:blip r:embed="rId22"/>
                              <a:stretch/>
                            </pic:blipFill>
                            <pic:spPr bwMode="auto">
                              <a:xfrm>
                                <a:off x="0" y="0"/>
                                <a:ext cx="1236980" cy="1597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7.4pt;height:125.8pt;mso-wrap-distance-left:0.0pt;mso-wrap-distance-top:0.0pt;mso-wrap-distance-right:0.0pt;mso-wrap-distance-bottom:0.0pt;" stroked="false">
                      <v:path textboxrect="0,0,0,0"/>
                      <v:imagedata r:id="rId22"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1241425" cy="1593215"/>
                      <wp:effectExtent l="0" t="0" r="15875" b="6985"/>
                      <wp:docPr id="12" name="图片 11" descr="3ded684be18282adaa9072c2dc6b3a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ded684be18282adaa9072c2dc6b3ad0"/>
                              <pic:cNvPicPr>
                                <a:picLocks noChangeAspect="1"/>
                              </pic:cNvPicPr>
                              <pic:nvPr/>
                            </pic:nvPicPr>
                            <pic:blipFill>
                              <a:blip r:embed="rId23"/>
                              <a:stretch/>
                            </pic:blipFill>
                            <pic:spPr bwMode="auto">
                              <a:xfrm>
                                <a:off x="0" y="0"/>
                                <a:ext cx="1241425" cy="15932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7.8pt;height:125.4pt;mso-wrap-distance-left:0.0pt;mso-wrap-distance-top:0.0pt;mso-wrap-distance-right:0.0pt;mso-wrap-distance-bottom:0.0pt;" stroked="false">
                      <v:path textboxrect="0,0,0,0"/>
                      <v:imagedata r:id="rId23" o:title=""/>
                    </v:shape>
                  </w:pict>
                </mc:Fallback>
              </mc:AlternateContent>
            </w:r>
            <w:r/>
          </w:p>
        </w:tc>
      </w:tr>
      <w:tr>
        <w:trPr>
          <w:trHeight w:val="0"/>
        </w:trPr>
        <w:tc>
          <w:tcPr>
            <w:tcW w:w="167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说明书</w:t>
            </w:r>
            <w:r/>
          </w:p>
        </w:tc>
        <w:tc>
          <w:tcPr>
            <w:tcW w:w="1692"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140*210mm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200g铜版纸单面彩印</w:t>
            </w:r>
            <w:r/>
          </w:p>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执行CY/T 5-1999《印刷品质量要求及检验方法》、GB/T17497-2012</w:t>
            </w:r>
            <w:r/>
          </w:p>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油墨:环保快干，符合GB38507-2020(VOC限量)，无异味、不掉色</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yellow"/>
                <w:u w:val="none"/>
                <w:lang w:val="en-US" w:eastAsia="zh-CN" w:bidi="ar"/>
              </w:rPr>
              <mc:AlternateContent>
                <mc:Choice Requires="wpg">
                  <w:drawing>
                    <wp:inline xmlns:wp="http://schemas.openxmlformats.org/drawingml/2006/wordprocessingDrawing" distT="0" distB="0" distL="0" distR="0">
                      <wp:extent cx="2065020" cy="1365250"/>
                      <wp:effectExtent l="0" t="0" r="11430" b="6350"/>
                      <wp:docPr id="13" name="图片 12" descr="5dcb65ff7a27ff38f49fe138a128dd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5dcb65ff7a27ff38f49fe138a128dd15"/>
                              <pic:cNvPicPr>
                                <a:picLocks noChangeAspect="1"/>
                              </pic:cNvPicPr>
                              <pic:nvPr/>
                            </pic:nvPicPr>
                            <pic:blipFill>
                              <a:blip r:embed="rId24"/>
                              <a:stretch/>
                            </pic:blipFill>
                            <pic:spPr bwMode="auto">
                              <a:xfrm>
                                <a:off x="0" y="0"/>
                                <a:ext cx="2065020" cy="1365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62.6pt;height:107.5pt;mso-wrap-distance-left:0.0pt;mso-wrap-distance-top:0.0pt;mso-wrap-distance-right:0.0pt;mso-wrap-distance-bottom:0.0pt;" stroked="false">
                      <v:path textboxrect="0,0,0,0"/>
                      <v:imagedata r:id="rId24" o:title=""/>
                    </v:shape>
                  </w:pict>
                </mc:Fallback>
              </mc:AlternateContent>
            </w:r>
            <w:r/>
          </w:p>
        </w:tc>
      </w:tr>
      <w:tr>
        <w:trPr>
          <w:trHeight w:val="90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虎头鞋</w:t>
            </w:r>
            <w:r/>
          </w:p>
        </w:tc>
        <w:tc>
          <w:tcPr>
            <w:tcW w:w="1692"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default" w:ascii="宋体" w:hAnsi="宋体" w:eastAsia="宋体" w:cs="宋体"/>
                <w:i w:val="0"/>
                <w:iCs w:val="0"/>
                <w:color w:val="000000"/>
                <w:sz w:val="24"/>
                <w:szCs w:val="24"/>
                <w:u w:val="none"/>
                <w:lang w:val="en-US" w:eastAsia="zh-CN" w:bidi="ar-SA"/>
              </w:rPr>
              <w:t xml:space="preserve">长125</w:t>
            </w:r>
            <w:r>
              <w:rPr>
                <w:rFonts w:hint="eastAsia" w:ascii="宋体" w:hAnsi="宋体" w:eastAsia="宋体" w:cs="宋体"/>
                <w:i w:val="0"/>
                <w:iCs w:val="0"/>
                <w:color w:val="000000"/>
                <w:sz w:val="24"/>
                <w:szCs w:val="24"/>
                <w:u w:val="none"/>
                <w:lang w:val="en-US" w:eastAsia="zh-CN" w:bidi="ar-SA"/>
              </w:rPr>
              <w:t xml:space="preserve">mm</w:t>
            </w:r>
            <w:r>
              <w:rPr>
                <w:rFonts w:hint="default" w:ascii="宋体" w:hAnsi="宋体" w:eastAsia="宋体" w:cs="宋体"/>
                <w:i w:val="0"/>
                <w:iCs w:val="0"/>
                <w:color w:val="000000"/>
                <w:sz w:val="24"/>
                <w:szCs w:val="24"/>
                <w:u w:val="none"/>
                <w:lang w:val="en-US" w:eastAsia="zh-CN" w:bidi="ar-SA"/>
              </w:rPr>
              <w:t xml:space="preserve"> 宽58</w:t>
            </w:r>
            <w:r>
              <w:rPr>
                <w:rFonts w:hint="eastAsia" w:ascii="宋体" w:hAnsi="宋体" w:eastAsia="宋体" w:cs="宋体"/>
                <w:i w:val="0"/>
                <w:iCs w:val="0"/>
                <w:color w:val="000000"/>
                <w:sz w:val="24"/>
                <w:szCs w:val="24"/>
                <w:u w:val="none"/>
                <w:lang w:val="en-US" w:eastAsia="zh-CN" w:bidi="ar-SA"/>
              </w:rPr>
              <w:t xml:space="preserve">mm</w:t>
            </w:r>
            <w:r>
              <w:rPr>
                <w:rFonts w:hint="default" w:ascii="宋体" w:hAnsi="宋体" w:eastAsia="宋体" w:cs="宋体"/>
                <w:i w:val="0"/>
                <w:iCs w:val="0"/>
                <w:color w:val="000000"/>
                <w:sz w:val="24"/>
                <w:szCs w:val="24"/>
                <w:u w:val="none"/>
                <w:lang w:val="en-US" w:eastAsia="zh-CN" w:bidi="ar-SA"/>
              </w:rPr>
              <w:t xml:space="preserve">  高56</w:t>
            </w:r>
            <w:r>
              <w:rPr>
                <w:rFonts w:hint="eastAsia" w:ascii="宋体" w:hAnsi="宋体" w:eastAsia="宋体" w:cs="宋体"/>
                <w:i w:val="0"/>
                <w:iCs w:val="0"/>
                <w:color w:val="000000"/>
                <w:sz w:val="24"/>
                <w:szCs w:val="24"/>
                <w:u w:val="none"/>
                <w:lang w:val="en-US" w:eastAsia="zh-CN" w:bidi="ar-SA"/>
              </w:rPr>
              <w:t xml:space="preserve">mm</w:t>
            </w:r>
            <w:r/>
          </w:p>
        </w:tc>
        <w:tc>
          <w:tcPr>
            <w:tcW w:w="2055"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default" w:ascii="Segoe UI" w:hAnsi="Segoe UI" w:eastAsia="Segoe UI" w:cs="Segoe UI"/>
                <w:i w:val="0"/>
                <w:iCs w:val="0"/>
                <w:caps w:val="0"/>
                <w:spacing w:val="0"/>
                <w:sz w:val="24"/>
                <w:szCs w:val="24"/>
                <w:shd w:val="clear" w:color="auto" w:fill="ffffff"/>
                <w:lang w:val="en-US" w:eastAsia="zh-CN" w:bidi="ar-SA"/>
              </w:rPr>
              <w:t xml:space="preserve">虎头鞋以纯棉老粗布袼褙、新疆长绒棉、棉麻混纺布、丝绸、珍珠、兔毛等为材，</w:t>
            </w:r>
            <w:r>
              <w:rPr>
                <w:rFonts w:hint="eastAsia" w:ascii="Segoe UI" w:hAnsi="Segoe UI" w:eastAsia="Segoe UI" w:cs="Segoe UI"/>
                <w:i w:val="0"/>
                <w:iCs w:val="0"/>
                <w:caps w:val="0"/>
                <w:spacing w:val="0"/>
                <w:sz w:val="24"/>
                <w:szCs w:val="24"/>
                <w:shd w:val="clear" w:color="auto" w:fill="ffffff"/>
                <w:lang w:val="en-US" w:eastAsia="zh-CN" w:bidi="ar-SA"/>
              </w:rPr>
              <w:t xml:space="preserve">采用</w:t>
            </w:r>
            <w:r>
              <w:rPr>
                <w:rFonts w:hint="default" w:ascii="Segoe UI" w:hAnsi="Segoe UI" w:eastAsia="Segoe UI" w:cs="Segoe UI"/>
                <w:i w:val="0"/>
                <w:iCs w:val="0"/>
                <w:caps w:val="0"/>
                <w:spacing w:val="0"/>
                <w:sz w:val="24"/>
                <w:szCs w:val="24"/>
                <w:shd w:val="clear" w:color="auto" w:fill="ffffff"/>
                <w:lang w:val="en-US" w:eastAsia="zh-CN" w:bidi="ar-SA"/>
              </w:rPr>
              <w:t xml:space="preserve">手工精制</w:t>
            </w:r>
            <w:r>
              <w:rPr>
                <w:rFonts w:hint="eastAsia" w:ascii="Segoe UI" w:hAnsi="Segoe UI" w:eastAsia="Segoe UI" w:cs="Segoe UI"/>
                <w:i w:val="0"/>
                <w:iCs w:val="0"/>
                <w:caps w:val="0"/>
                <w:spacing w:val="0"/>
                <w:sz w:val="24"/>
                <w:szCs w:val="24"/>
                <w:shd w:val="clear" w:color="auto" w:fill="ffffff"/>
                <w:lang w:val="en-US" w:eastAsia="zh-CN" w:bidi="ar-SA"/>
              </w:rPr>
              <w:t xml:space="preserve">，样式仅供参考。</w:t>
            </w:r>
            <w:r/>
          </w:p>
        </w:tc>
        <w:tc>
          <w:tcPr>
            <w:tcW w:w="11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Calibri" w:hAnsi="Calibri" w:eastAsia="宋体" w:cs="Times New Roman"/>
                <w:sz w:val="21"/>
                <w:szCs w:val="24"/>
                <w:lang w:val="en-US" w:eastAsia="zh-CN" w:bidi="ar-SA"/>
              </w:rPr>
              <mc:AlternateContent>
                <mc:Choice Requires="wpg">
                  <w:drawing>
                    <wp:inline xmlns:wp="http://schemas.openxmlformats.org/drawingml/2006/wordprocessingDrawing" distT="0" distB="0" distL="0" distR="0">
                      <wp:extent cx="1803400" cy="1136015"/>
                      <wp:effectExtent l="0" t="0" r="6350" b="698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r/>
                            </pic:nvPicPr>
                            <pic:blipFill>
                              <a:blip r:embed="rId25"/>
                              <a:stretch/>
                            </pic:blipFill>
                            <pic:spPr bwMode="auto">
                              <a:xfrm>
                                <a:off x="0" y="0"/>
                                <a:ext cx="1803400" cy="1136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42.0pt;height:89.4pt;mso-wrap-distance-left:0.0pt;mso-wrap-distance-top:0.0pt;mso-wrap-distance-right:0.0pt;mso-wrap-distance-bottom:0.0pt;" stroked="f">
                      <v:path textboxrect="0,0,0,0"/>
                      <v:imagedata r:id="rId25" o:title=""/>
                    </v:shape>
                  </w:pict>
                </mc:Fallback>
              </mc:AlternateContent>
            </w:r>
            <w:r/>
          </w:p>
        </w:tc>
      </w:tr>
      <w:tr>
        <w:trPr>
          <w:trHeight w:val="218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相机乳牙盒</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140*55*105mm</w:t>
            </w:r>
            <w:r/>
          </w:p>
        </w:tc>
        <w:tc>
          <w:tcPr>
            <w:tcW w:w="2055"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材质：实木榉木，颜色：红及实木颜色（木蜡油闭漆处理），</w:t>
            </w:r>
            <w:r>
              <w:rPr>
                <w:rFonts w:hint="eastAsia" w:ascii="宋体" w:hAnsi="宋体" w:cs="宋体"/>
                <w:i w:val="0"/>
                <w:iCs w:val="0"/>
                <w:color w:val="000000"/>
                <w:sz w:val="24"/>
                <w:szCs w:val="24"/>
                <w:highlight w:val="none"/>
                <w:u w:val="none"/>
                <w:lang w:val="en-US" w:eastAsia="zh-CN" w:bidi="ar"/>
              </w:rPr>
              <w:t xml:space="preserve">乳牙盒</w:t>
            </w:r>
            <w:r>
              <w:rPr>
                <w:rFonts w:hint="eastAsia" w:ascii="宋体" w:hAnsi="宋体" w:eastAsia="宋体" w:cs="宋体"/>
                <w:i w:val="0"/>
                <w:iCs w:val="0"/>
                <w:color w:val="000000"/>
                <w:sz w:val="24"/>
                <w:szCs w:val="24"/>
                <w:highlight w:val="none"/>
                <w:u w:val="none"/>
                <w:lang w:val="en-US" w:eastAsia="zh-CN" w:bidi="ar"/>
              </w:rPr>
              <w:t xml:space="preserve">严格符合国家强制标准GB 18584-2024家具有害物质限量</w:t>
            </w:r>
            <w:r>
              <w:rPr>
                <w:rFonts w:hint="eastAsia" w:ascii="宋体" w:hAnsi="宋体" w:cs="宋体"/>
                <w:i w:val="0"/>
                <w:iCs w:val="0"/>
                <w:color w:val="000000"/>
                <w:sz w:val="24"/>
                <w:szCs w:val="24"/>
                <w:highlight w:val="none"/>
                <w:u w:val="none"/>
                <w:lang w:val="en-US" w:eastAsia="zh-CN" w:bidi="ar"/>
              </w:rPr>
              <w:t xml:space="preserve">标准，木蜡油/涂装材料须符合GB 18581-2020木器涂料环保强制标准，</w:t>
            </w:r>
            <w:r>
              <w:rPr>
                <w:rFonts w:hint="eastAsia" w:ascii="宋体" w:hAnsi="宋体" w:eastAsia="宋体" w:cs="宋体"/>
                <w:i w:val="0"/>
                <w:iCs w:val="0"/>
                <w:color w:val="000000"/>
                <w:sz w:val="24"/>
                <w:szCs w:val="24"/>
                <w:highlight w:val="none"/>
                <w:u w:val="none"/>
                <w:lang w:val="en-US" w:eastAsia="zh-CN" w:bidi="ar"/>
              </w:rPr>
              <w:t xml:space="preserve">背面印字。内置档案记录纸、乳牙槽、2个玻璃瓶。</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Calibri" w:hAnsi="Calibri" w:eastAsia="宋体" w:cs="Times New Roman"/>
                <w:sz w:val="21"/>
                <w:szCs w:val="24"/>
                <w:lang w:val="en-US" w:eastAsia="zh-CN" w:bidi="ar-SA"/>
              </w:rPr>
              <mc:AlternateContent>
                <mc:Choice Requires="wpg">
                  <w:drawing>
                    <wp:inline xmlns:wp="http://schemas.openxmlformats.org/drawingml/2006/wordprocessingDrawing" distT="0" distB="0" distL="0" distR="0">
                      <wp:extent cx="1196975" cy="915670"/>
                      <wp:effectExtent l="0" t="0" r="3175" b="1778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r/>
                            </pic:nvPicPr>
                            <pic:blipFill>
                              <a:blip r:embed="rId26"/>
                              <a:stretch/>
                            </pic:blipFill>
                            <pic:spPr bwMode="auto">
                              <a:xfrm>
                                <a:off x="0" y="0"/>
                                <a:ext cx="1196975" cy="915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4.2pt;height:72.1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308735" cy="901700"/>
                      <wp:effectExtent l="0" t="0" r="5715" b="12700"/>
                      <wp:docPr id="16" name="图片 15" descr="8d2adbe30c56e79de6d12b5be69894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8d2adbe30c56e79de6d12b5be698941d"/>
                              <pic:cNvPicPr>
                                <a:picLocks noChangeAspect="1"/>
                              </pic:cNvPicPr>
                              <pic:nvPr/>
                            </pic:nvPicPr>
                            <pic:blipFill>
                              <a:blip r:embed="rId27"/>
                              <a:stretch/>
                            </pic:blipFill>
                            <pic:spPr bwMode="auto">
                              <a:xfrm>
                                <a:off x="0" y="0"/>
                                <a:ext cx="1308735" cy="901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3.0pt;height:71.0pt;mso-wrap-distance-left:0.0pt;mso-wrap-distance-top:0.0pt;mso-wrap-distance-right:0.0pt;mso-wrap-distance-bottom:0.0pt;" stroked="false">
                      <v:path textboxrect="0,0,0,0"/>
                      <v:imagedata r:id="rId27" o:title=""/>
                    </v:shape>
                  </w:pict>
                </mc:Fallback>
              </mc:AlternateContent>
            </w:r>
            <w:r>
              <w:rPr>
                <w:rFonts w:hint="default" w:ascii="Calibri" w:hAnsi="Calibri" w:eastAsia="宋体" w:cs="Times New Roman"/>
                <w:sz w:val="21"/>
                <w:szCs w:val="24"/>
                <w:lang w:val="en-US" w:eastAsia="zh-CN" w:bidi="ar-SA"/>
              </w:rPr>
              <mc:AlternateContent>
                <mc:Choice Requires="wpg">
                  <w:drawing>
                    <wp:inline xmlns:wp="http://schemas.openxmlformats.org/drawingml/2006/wordprocessingDrawing" distT="0" distB="0" distL="0" distR="0">
                      <wp:extent cx="1334770" cy="1724660"/>
                      <wp:effectExtent l="0" t="0" r="17780" b="8890"/>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r/>
                            </pic:nvPicPr>
                            <pic:blipFill>
                              <a:blip r:embed="rId28"/>
                              <a:stretch/>
                            </pic:blipFill>
                            <pic:spPr bwMode="auto">
                              <a:xfrm>
                                <a:off x="0" y="0"/>
                                <a:ext cx="1334770" cy="1724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5.1pt;height:135.8pt;mso-wrap-distance-left:0.0pt;mso-wrap-distance-top:0.0pt;mso-wrap-distance-right:0.0pt;mso-wrap-distance-bottom:0.0pt;" stroked="f">
                      <v:path textboxrect="0,0,0,0"/>
                      <v:imagedata r:id="rId28" o:title=""/>
                    </v:shape>
                  </w:pict>
                </mc:Fallback>
              </mc:AlternateContent>
            </w:r>
            <w:r/>
          </w:p>
        </w:tc>
      </w:tr>
      <w:tr>
        <w:trPr>
          <w:trHeight w:val="162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玻璃印章</w:t>
            </w:r>
            <w:r/>
          </w:p>
        </w:tc>
        <w:tc>
          <w:tcPr>
            <w:tcW w:w="1692"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章体23*23*65mm、总高90mm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全身玻璃，内部圆柱中空造型，中下部有图标，双面刻字，正面“人生第一缕头发”，侧面“睢宁县新时代文明实践中心 睢宁县人民政府 中共睢宁县委 赠”，底部章文为“健康平安”，带流苏。</w:t>
            </w:r>
            <w:r/>
          </w:p>
        </w:tc>
        <w:tc>
          <w:tcPr>
            <w:tcW w:w="11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Calibri" w:hAnsi="Calibri" w:eastAsia="宋体" w:cs="Times New Roman"/>
                <w:sz w:val="21"/>
                <w:szCs w:val="24"/>
                <w:lang w:val="en-US" w:eastAsia="zh-CN" w:bidi="ar-SA"/>
              </w:rPr>
              <mc:AlternateContent>
                <mc:Choice Requires="wpg">
                  <w:drawing>
                    <wp:inline xmlns:wp="http://schemas.openxmlformats.org/drawingml/2006/wordprocessingDrawing" distT="0" distB="0" distL="0" distR="0">
                      <wp:extent cx="1955165" cy="2011680"/>
                      <wp:effectExtent l="0" t="0" r="6985" b="7620"/>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r/>
                            </pic:nvPicPr>
                            <pic:blipFill>
                              <a:blip r:embed="rId29"/>
                              <a:stretch/>
                            </pic:blipFill>
                            <pic:spPr bwMode="auto">
                              <a:xfrm>
                                <a:off x="0" y="0"/>
                                <a:ext cx="1955165" cy="2011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53.9pt;height:158.4pt;mso-wrap-distance-left:0.0pt;mso-wrap-distance-top:0.0pt;mso-wrap-distance-right:0.0pt;mso-wrap-distance-bottom:0.0pt;" stroked="f">
                      <v:path textboxrect="0,0,0,0"/>
                      <v:imagedata r:id="rId29" o:title=""/>
                    </v:shape>
                  </w:pict>
                </mc:Fallback>
              </mc:AlternateContent>
            </w:r>
            <w:r/>
          </w:p>
        </w:tc>
      </w:tr>
      <w:tr>
        <w:trPr>
          <w:trHeight w:val="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包装礼盒</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530*320*90mm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面纸200g铜版纸，覆哑膜，底纸为红色仿蚕丝特种纸，烫金工艺，标准3.5mm灰板，天地盖，内加双层EVA。</w:t>
            </w:r>
            <w:r/>
          </w:p>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执行CY/T 5-1999《印刷品质量要求及检验方法》、GB/T17497-2012</w:t>
            </w:r>
            <w:r/>
          </w:p>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油墨:环保快干，符合GB38507-2020(VOC限量)，无异味、不掉色</w:t>
            </w:r>
            <w:r/>
          </w:p>
        </w:tc>
        <w:tc>
          <w:tcPr>
            <w:tcW w:w="11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2065020" cy="1239520"/>
                      <wp:effectExtent l="0" t="0" r="11430" b="17780"/>
                      <wp:docPr id="19" name="图片 18" descr="917a05bf096938e7bbda09515c5390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917a05bf096938e7bbda09515c53907c"/>
                              <pic:cNvPicPr>
                                <a:picLocks noChangeAspect="1"/>
                              </pic:cNvPicPr>
                              <pic:nvPr/>
                            </pic:nvPicPr>
                            <pic:blipFill>
                              <a:blip r:embed="rId17"/>
                              <a:stretch/>
                            </pic:blipFill>
                            <pic:spPr bwMode="auto">
                              <a:xfrm>
                                <a:off x="0" y="0"/>
                                <a:ext cx="2065020" cy="12395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62.6pt;height:97.6pt;mso-wrap-distance-left:0.0pt;mso-wrap-distance-top:0.0pt;mso-wrap-distance-right:0.0pt;mso-wrap-distance-bottom:0.0pt;" stroked="false">
                      <v:path textboxrect="0,0,0,0"/>
                      <v:imagedata r:id="rId17" o:title=""/>
                    </v:shape>
                  </w:pict>
                </mc:Fallback>
              </mc:AlternateContent>
            </w:r>
            <w:r>
              <w:rPr>
                <w:rFonts w:hint="default" w:ascii="Times New Roman" w:hAnsi="Times New Roman" w:eastAsia="宋体" w:cs="Times New Roman"/>
                <w:sz w:val="20"/>
                <w:szCs w:val="20"/>
                <w:lang w:val="en-US" w:eastAsia="zh-CN" w:bidi="ar-SA"/>
              </w:rPr>
              <mc:AlternateContent>
                <mc:Choice Requires="wpg">
                  <w:drawing>
                    <wp:inline xmlns:wp="http://schemas.openxmlformats.org/drawingml/2006/wordprocessingDrawing" distT="0" distB="0" distL="0" distR="0">
                      <wp:extent cx="2071370" cy="1238250"/>
                      <wp:effectExtent l="0" t="0" r="5080" b="0"/>
                      <wp:docPr id="20" name="图片 102" descr="f5156e163bbeb35222b206c6a131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f5156e163bbeb35222b206c6a1312433"/>
                              <pic:cNvPicPr>
                                <a:picLocks noChangeAspect="1"/>
                              </pic:cNvPicPr>
                              <pic:nvPr/>
                            </pic:nvPicPr>
                            <pic:blipFill>
                              <a:blip r:embed="rId18"/>
                              <a:stretch/>
                            </pic:blipFill>
                            <pic:spPr bwMode="auto">
                              <a:xfrm>
                                <a:off x="0" y="0"/>
                                <a:ext cx="2071370" cy="1238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63.1pt;height:97.5pt;mso-wrap-distance-left:0.0pt;mso-wrap-distance-top:0.0pt;mso-wrap-distance-right:0.0pt;mso-wrap-distance-bottom:0.0pt;" stroked="false">
                      <v:path textboxrect="0,0,0,0"/>
                      <v:imagedata r:id="rId18" o:title=""/>
                    </v:shape>
                  </w:pict>
                </mc:Fallback>
              </mc:AlternateContent>
            </w:r>
            <w:r/>
          </w:p>
        </w:tc>
      </w:tr>
      <w:tr>
        <w:trPr>
          <w:trHeight w:val="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包装手提袋</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550*370*105mm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350g白卡纸，覆哑膜，烫金工艺，3股金色绳。</w:t>
            </w:r>
            <w:r/>
          </w:p>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执行CY/T 5-1999《印刷品质量要求及检验方法》、GB/T17497-2012</w:t>
            </w:r>
            <w:r/>
          </w:p>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油墨:环保快干，符合GB38507-2020(VOC限量)，无异味、不掉色</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tcW w:w="3480" w:type="dxa"/>
            <w:vAlign w:val="center"/>
            <w:textDirection w:val="lrTb"/>
            <w:noWrap w:val="false"/>
          </w:tcPr>
          <w:p>
            <w:pPr>
              <w:jc w:val="center"/>
              <w:keepLines w:val="0"/>
              <w:keepNext w:val="0"/>
              <w:pageBreakBefore w:val="0"/>
              <w:spacing w:line="480" w:lineRule="auto"/>
              <w:widowControl/>
              <w:rPr>
                <w:rFonts w:hint="default" w:ascii="Times New Roman" w:hAnsi="Times New Roman" w:eastAsia="宋体" w:cs="Times New Roman"/>
                <w:sz w:val="20"/>
                <w:szCs w:val="20"/>
                <w:lang w:val="en-US" w:eastAsia="zh-CN" w:bidi="ar-SA"/>
              </w:rPr>
              <w:suppressLineNumbers w:val="0"/>
            </w:pPr>
            <w:r>
              <w:rPr>
                <w:rFonts w:hint="eastAsia" w:ascii="Times New Roman" w:hAnsi="Times New Roman" w:eastAsia="宋体" w:cs="Times New Roman"/>
                <w:sz w:val="20"/>
                <w:szCs w:val="20"/>
                <w:lang w:val="en-US" w:eastAsia="zh-CN" w:bidi="ar-SA"/>
              </w:rPr>
              <w:t xml:space="preserve">正面：</w:t>
            </w:r>
            <w:r>
              <w:rPr>
                <w:rFonts w:hint="default" w:ascii="Times New Roman" w:hAnsi="Times New Roman" w:eastAsia="宋体" w:cs="Times New Roman"/>
                <w:sz w:val="20"/>
                <w:szCs w:val="20"/>
                <w:lang w:val="en-US" w:eastAsia="zh-CN" w:bidi="ar-SA"/>
              </w:rPr>
              <mc:AlternateContent>
                <mc:Choice Requires="wpg">
                  <w:drawing>
                    <wp:inline xmlns:wp="http://schemas.openxmlformats.org/drawingml/2006/wordprocessingDrawing" distT="0" distB="0" distL="0" distR="0">
                      <wp:extent cx="1838960" cy="1251585"/>
                      <wp:effectExtent l="0" t="0" r="8890" b="5715"/>
                      <wp:docPr id="21" name="图片 19" descr="d2f5bbe0b664f5f42f05dacfcd0c3f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d2f5bbe0b664f5f42f05dacfcd0c3f71"/>
                              <pic:cNvPicPr>
                                <a:picLocks noChangeAspect="1"/>
                              </pic:cNvPicPr>
                              <pic:nvPr/>
                            </pic:nvPicPr>
                            <pic:blipFill>
                              <a:blip r:embed="rId16"/>
                              <a:stretch/>
                            </pic:blipFill>
                            <pic:spPr bwMode="auto">
                              <a:xfrm>
                                <a:off x="0" y="0"/>
                                <a:ext cx="1838960" cy="12515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44.8pt;height:98.5pt;mso-wrap-distance-left:0.0pt;mso-wrap-distance-top:0.0pt;mso-wrap-distance-right:0.0pt;mso-wrap-distance-bottom:0.0pt;" stroked="false">
                      <v:path textboxrect="0,0,0,0"/>
                      <v:imagedata r:id="rId16" o:title=""/>
                    </v:shape>
                  </w:pict>
                </mc:Fallback>
              </mc:AlternateContent>
            </w:r>
            <w:r/>
          </w:p>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Times New Roman" w:hAnsi="Times New Roman" w:eastAsia="宋体" w:cs="Times New Roman"/>
                <w:sz w:val="20"/>
                <w:szCs w:val="20"/>
                <w:lang w:val="en-US" w:eastAsia="zh-CN" w:bidi="ar-SA"/>
              </w:rPr>
              <w:t xml:space="preserve">反面：</w: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2061210" cy="1404620"/>
                      <wp:effectExtent l="0" t="0" r="15240" b="5080"/>
                      <wp:docPr id="22" name="图片 20" descr="13423546784030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3423546784030243"/>
                              <pic:cNvPicPr>
                                <a:picLocks noChangeAspect="1"/>
                              </pic:cNvPicPr>
                              <pic:nvPr/>
                            </pic:nvPicPr>
                            <pic:blipFill>
                              <a:blip r:embed="rId30"/>
                              <a:stretch/>
                            </pic:blipFill>
                            <pic:spPr bwMode="auto">
                              <a:xfrm>
                                <a:off x="0" y="0"/>
                                <a:ext cx="2061210" cy="1404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62.3pt;height:110.6pt;mso-wrap-distance-left:0.0pt;mso-wrap-distance-top:0.0pt;mso-wrap-distance-right:0.0pt;mso-wrap-distance-bottom:0.0pt;" stroked="false">
                      <v:path textboxrect="0,0,0,0"/>
                      <v:imagedata r:id="rId30" o:title=""/>
                    </v:shape>
                  </w:pict>
                </mc:Fallback>
              </mc:AlternateContent>
            </w:r>
            <w:r/>
          </w:p>
        </w:tc>
      </w:tr>
      <w:tr>
        <w:trPr>
          <w:trHeight w:val="0"/>
        </w:trPr>
        <w:tc>
          <w:tcPr>
            <w:gridSpan w:val="5"/>
            <w:tcW w:w="10067" w:type="dxa"/>
            <w:vAlign w:val="center"/>
            <w:textDirection w:val="lrTb"/>
            <w:noWrap w:val="false"/>
          </w:tcPr>
          <w:p>
            <w:pPr>
              <w:jc w:val="righ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0"/>
        </w:trPr>
        <w:tc>
          <w:tcPr>
            <w:gridSpan w:val="5"/>
            <w:tcW w:w="10067"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金榜题名纪念礼盒3</w:t>
            </w:r>
            <w:r>
              <w:rPr>
                <w:rFonts w:hint="eastAsia" w:ascii="宋体" w:hAnsi="宋体" w:cs="宋体"/>
                <w:b/>
                <w:bCs/>
                <w:i w:val="0"/>
                <w:iCs w:val="0"/>
                <w:color w:val="000000"/>
                <w:sz w:val="28"/>
                <w:szCs w:val="28"/>
                <w:u w:val="none"/>
                <w:lang w:val="en-US" w:eastAsia="zh-CN" w:bidi="ar"/>
              </w:rPr>
              <w:t xml:space="preserve">8</w:t>
            </w:r>
            <w:r>
              <w:rPr>
                <w:rFonts w:hint="eastAsia" w:ascii="宋体" w:hAnsi="宋体" w:eastAsia="宋体" w:cs="宋体"/>
                <w:b/>
                <w:bCs/>
                <w:i w:val="0"/>
                <w:iCs w:val="0"/>
                <w:color w:val="000000"/>
                <w:sz w:val="28"/>
                <w:szCs w:val="28"/>
                <w:u w:val="none"/>
                <w:lang w:val="en-US" w:eastAsia="zh-CN" w:bidi="ar"/>
              </w:rPr>
              <w:t xml:space="preserve">00套</w:t>
            </w:r>
            <w:r/>
          </w:p>
          <w:p>
            <w:pPr>
              <w:jc w:val="center"/>
              <w:keepLines w:val="0"/>
              <w:keepNext w:val="0"/>
              <w:pageBreakBefore w:val="0"/>
              <w:spacing w:line="480" w:lineRule="auto"/>
              <w:widowControl/>
              <w:rPr>
                <w:rFonts w:hint="eastAsia" w:ascii="宋体" w:hAnsi="宋体" w:eastAsia="宋体" w:cs="宋体"/>
                <w:b/>
                <w:bCs/>
                <w:i w:val="0"/>
                <w:iCs w:val="0"/>
                <w:color w:val="000000"/>
                <w:sz w:val="28"/>
                <w:szCs w:val="28"/>
                <w:u w:val="none"/>
                <w:lang w:val="en-US" w:eastAsia="zh-CN" w:bidi="ar"/>
              </w:rPr>
              <w:suppressLineNumbers w:val="0"/>
            </w:pPr>
            <w:r>
              <w:rPr>
                <w:rFonts w:hint="default" w:ascii="Times New Roman" w:hAnsi="Times New Roman" w:eastAsia="宋体" w:cs="Times New Roman"/>
                <w:sz w:val="20"/>
                <w:szCs w:val="20"/>
                <w:lang w:val="en-US" w:eastAsia="zh-CN" w:bidi="ar-SA"/>
              </w:rPr>
              <mc:AlternateContent>
                <mc:Choice Requires="wpg">
                  <w:drawing>
                    <wp:inline xmlns:wp="http://schemas.openxmlformats.org/drawingml/2006/wordprocessingDrawing" distT="0" distB="0" distL="0" distR="0">
                      <wp:extent cx="3638550" cy="2468245"/>
                      <wp:effectExtent l="0" t="0" r="0" b="8255"/>
                      <wp:docPr id="23" name="图片 59" descr="450f0dab504228a3f7d7ea5a254aa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450f0dab504228a3f7d7ea5a254aa675"/>
                              <pic:cNvPicPr>
                                <a:picLocks noChangeAspect="1"/>
                              </pic:cNvPicPr>
                              <pic:nvPr/>
                            </pic:nvPicPr>
                            <pic:blipFill>
                              <a:blip r:embed="rId31"/>
                              <a:stretch/>
                            </pic:blipFill>
                            <pic:spPr bwMode="auto">
                              <a:xfrm>
                                <a:off x="0" y="0"/>
                                <a:ext cx="3638550" cy="24682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86.5pt;height:194.3pt;mso-wrap-distance-left:0.0pt;mso-wrap-distance-top:0.0pt;mso-wrap-distance-right:0.0pt;mso-wrap-distance-bottom:0.0pt;" stroked="false">
                      <v:path textboxrect="0,0,0,0"/>
                      <v:imagedata r:id="rId31" o:title=""/>
                    </v:shape>
                  </w:pict>
                </mc:Fallback>
              </mc:AlternateContent>
            </w:r>
            <w:r>
              <w:rPr>
                <w:rFonts w:hint="eastAsia" w:ascii="宋体" w:hAnsi="宋体" w:eastAsia="宋体" w:cs="宋体"/>
                <w:b/>
                <w:bCs/>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3673475" cy="2233930"/>
                      <wp:effectExtent l="0" t="0" r="3175" b="13970"/>
                      <wp:docPr id="24" name="图片 60" descr="55204e088c8bef9926bc7a146dc4d7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55204e088c8bef9926bc7a146dc4d72d"/>
                              <pic:cNvPicPr>
                                <a:picLocks noChangeAspect="1"/>
                              </pic:cNvPicPr>
                              <pic:nvPr/>
                            </pic:nvPicPr>
                            <pic:blipFill>
                              <a:blip r:embed="rId32"/>
                              <a:stretch/>
                            </pic:blipFill>
                            <pic:spPr bwMode="auto">
                              <a:xfrm>
                                <a:off x="0" y="0"/>
                                <a:ext cx="3673475" cy="22339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89.2pt;height:175.9pt;mso-wrap-distance-left:0.0pt;mso-wrap-distance-top:0.0pt;mso-wrap-distance-right:0.0pt;mso-wrap-distance-bottom:0.0pt;" stroked="false">
                      <v:path textboxrect="0,0,0,0"/>
                      <v:imagedata r:id="rId32" o:title=""/>
                    </v:shape>
                  </w:pict>
                </mc:Fallback>
              </mc:AlternateContent>
            </w:r>
            <w:r>
              <w:rPr>
                <w:rFonts w:hint="eastAsia" w:ascii="宋体" w:hAnsi="宋体" w:eastAsia="宋体" w:cs="宋体"/>
                <w:b/>
                <w:bCs/>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3701415" cy="2219325"/>
                      <wp:effectExtent l="0" t="0" r="13335" b="9525"/>
                      <wp:docPr id="25" name="图片 76" descr="c536b1b5665b45f5c4ad016b6ed3a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c536b1b5665b45f5c4ad016b6ed3a823"/>
                              <pic:cNvPicPr>
                                <a:picLocks noChangeAspect="1"/>
                              </pic:cNvPicPr>
                              <pic:nvPr/>
                            </pic:nvPicPr>
                            <pic:blipFill>
                              <a:blip r:embed="rId33"/>
                              <a:stretch/>
                            </pic:blipFill>
                            <pic:spPr bwMode="auto">
                              <a:xfrm>
                                <a:off x="0" y="0"/>
                                <a:ext cx="3701415" cy="2219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91.4pt;height:174.8pt;mso-wrap-distance-left:0.0pt;mso-wrap-distance-top:0.0pt;mso-wrap-distance-right:0.0pt;mso-wrap-distance-bottom:0.0pt;" stroked="false">
                      <v:path textboxrect="0,0,0,0"/>
                      <v:imagedata r:id="rId33" o:title=""/>
                    </v:shape>
                  </w:pict>
                </mc:Fallback>
              </mc:AlternateContent>
            </w:r>
            <w:r/>
          </w:p>
        </w:tc>
      </w:tr>
      <w:tr>
        <w:trPr>
          <w:trHeight w:val="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活页笔记本</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A5、165*230mm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暗红色、封面为变色PU料、前置寄语彩页、档案记录及日历等；100张200页、120g道林纸。</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t xml:space="preserve">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812925" cy="2553970"/>
                      <wp:effectExtent l="0" t="0" r="15875" b="17780"/>
                      <wp:docPr id="26" name="图片 62" descr="431ff86dd2f9b331a83f399ba7fa7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431ff86dd2f9b331a83f399ba7fa7389"/>
                              <pic:cNvPicPr>
                                <a:picLocks noChangeAspect="1"/>
                              </pic:cNvPicPr>
                              <pic:nvPr/>
                            </pic:nvPicPr>
                            <pic:blipFill>
                              <a:blip r:embed="rId34"/>
                              <a:stretch/>
                            </pic:blipFill>
                            <pic:spPr bwMode="auto">
                              <a:xfrm>
                                <a:off x="0" y="0"/>
                                <a:ext cx="1812925" cy="2553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42.8pt;height:201.1pt;mso-wrap-distance-left:0.0pt;mso-wrap-distance-top:0.0pt;mso-wrap-distance-right:0.0pt;mso-wrap-distance-bottom:0.0pt;" stroked="false">
                      <v:path textboxrect="0,0,0,0"/>
                      <v:imagedata r:id="rId34"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51255" cy="1774190"/>
                      <wp:effectExtent l="0" t="0" r="16510" b="10795"/>
                      <wp:docPr id="27" name="图片 63" descr="d016a805d870e13bb357b0ea9debde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d016a805d870e13bb357b0ea9debde46"/>
                              <pic:cNvPicPr>
                                <a:picLocks noChangeAspect="1"/>
                              </pic:cNvPicPr>
                              <pic:nvPr/>
                            </pic:nvPicPr>
                            <pic:blipFill>
                              <a:blip r:embed="rId35"/>
                              <a:stretch/>
                            </pic:blipFill>
                            <pic:spPr bwMode="auto">
                              <a:xfrm rot="5400000">
                                <a:off x="0" y="0"/>
                                <a:ext cx="1151255" cy="1774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0.6pt;height:139.7pt;mso-wrap-distance-left:0.0pt;mso-wrap-distance-top:0.0pt;mso-wrap-distance-right:0.0pt;mso-wrap-distance-bottom:0.0pt;rotation:90;" stroked="false">
                      <v:path textboxrect="0,0,0,0"/>
                      <v:imagedata r:id="rId35"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706245" cy="1213485"/>
                      <wp:effectExtent l="0" t="0" r="8255" b="5715"/>
                      <wp:docPr id="28" name="图片 64" descr="1197943c6dd7d842cb309f52df897b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1197943c6dd7d842cb309f52df897b05"/>
                              <pic:cNvPicPr>
                                <a:picLocks noChangeAspect="1"/>
                              </pic:cNvPicPr>
                              <pic:nvPr/>
                            </pic:nvPicPr>
                            <pic:blipFill>
                              <a:blip r:embed="rId36"/>
                              <a:stretch/>
                            </pic:blipFill>
                            <pic:spPr bwMode="auto">
                              <a:xfrm>
                                <a:off x="0" y="0"/>
                                <a:ext cx="1706245" cy="1213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34.3pt;height:95.5pt;mso-wrap-distance-left:0.0pt;mso-wrap-distance-top:0.0pt;mso-wrap-distance-right:0.0pt;mso-wrap-distance-bottom:0.0pt;" stroked="false">
                      <v:path textboxrect="0,0,0,0"/>
                      <v:imagedata r:id="rId36" o:title=""/>
                    </v:shape>
                  </w:pict>
                </mc:Fallback>
              </mc:AlternateContent>
            </w:r>
            <w:r/>
          </w:p>
        </w:tc>
      </w:tr>
      <w:tr>
        <w:trPr>
          <w:trHeight w:val="940"/>
        </w:trPr>
        <w:tc>
          <w:tcPr>
            <w:tcW w:w="167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倡议书</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205*280mm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200g铜版纸双面彩印</w:t>
            </w:r>
            <w:r/>
          </w:p>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执行CY/T 5-1999《印刷品质量要求及检验方法》、GB/T17497-2012</w:t>
            </w:r>
            <w:r/>
          </w:p>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油墨:环保快干，符合GB38507-2020(VOC限量)，无异味、不掉色</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t xml:space="preserve">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1530985" cy="2076450"/>
                      <wp:effectExtent l="0" t="0" r="12065" b="0"/>
                      <wp:docPr id="29" name="图片 65" descr="eef543f0fd77b94ab940329bcef9cc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eef543f0fd77b94ab940329bcef9ccf8"/>
                              <pic:cNvPicPr>
                                <a:picLocks noChangeAspect="1"/>
                              </pic:cNvPicPr>
                              <pic:nvPr/>
                            </pic:nvPicPr>
                            <pic:blipFill>
                              <a:blip r:embed="rId37"/>
                              <a:stretch/>
                            </pic:blipFill>
                            <pic:spPr bwMode="auto">
                              <a:xfrm>
                                <a:off x="0" y="0"/>
                                <a:ext cx="1530985" cy="2076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20.5pt;height:163.5pt;mso-wrap-distance-left:0.0pt;mso-wrap-distance-top:0.0pt;mso-wrap-distance-right:0.0pt;mso-wrap-distance-bottom:0.0pt;" stroked="false">
                      <v:path textboxrect="0,0,0,0"/>
                      <v:imagedata r:id="rId37"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1543685" cy="2126615"/>
                      <wp:effectExtent l="0" t="0" r="18415" b="6985"/>
                      <wp:docPr id="30" name="图片 66" descr="8eda14ef62235f716534ad380c2ae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8eda14ef62235f716534ad380c2ae587"/>
                              <pic:cNvPicPr>
                                <a:picLocks noChangeAspect="1"/>
                              </pic:cNvPicPr>
                              <pic:nvPr/>
                            </pic:nvPicPr>
                            <pic:blipFill>
                              <a:blip r:embed="rId38"/>
                              <a:stretch/>
                            </pic:blipFill>
                            <pic:spPr bwMode="auto">
                              <a:xfrm>
                                <a:off x="0" y="0"/>
                                <a:ext cx="1543685" cy="2126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21.5pt;height:167.4pt;mso-wrap-distance-left:0.0pt;mso-wrap-distance-top:0.0pt;mso-wrap-distance-right:0.0pt;mso-wrap-distance-bottom:0.0pt;" stroked="false">
                      <v:path textboxrect="0,0,0,0"/>
                      <v:imagedata r:id="rId38" o:title=""/>
                    </v:shape>
                  </w:pict>
                </mc:Fallback>
              </mc:AlternateContent>
            </w:r>
            <w:r/>
          </w:p>
        </w:tc>
      </w:tr>
      <w:tr>
        <w:trPr>
          <w:trHeight w:val="1860"/>
        </w:trPr>
        <w:tc>
          <w:tcPr>
            <w:tcW w:w="167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金榜题名保温杯</w:t>
            </w:r>
            <w:r/>
          </w:p>
        </w:tc>
        <w:tc>
          <w:tcPr>
            <w:tcW w:w="1692" w:type="dxa"/>
            <w:vAlign w:val="center"/>
            <w:textDirection w:val="lrTb"/>
            <w:noWrap w:val="false"/>
          </w:tcPr>
          <w:p>
            <w:pPr>
              <w:jc w:val="left"/>
              <w:keepLines w:val="0"/>
              <w:keepNext w:val="0"/>
              <w:pageBreakBefore w:val="0"/>
              <w:spacing w:line="440" w:lineRule="exact"/>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500ml保温杯，尺寸67*67*215mm，产品净重220g(上下浮动不超过5%)</w:t>
            </w:r>
            <w:r/>
          </w:p>
        </w:tc>
        <w:tc>
          <w:tcPr>
            <w:tcW w:w="2055" w:type="dxa"/>
            <w:vAlign w:val="center"/>
            <w:textDirection w:val="lrTb"/>
            <w:noWrap w:val="false"/>
          </w:tcPr>
          <w:p>
            <w:pPr>
              <w:jc w:val="left"/>
              <w:keepLines w:val="0"/>
              <w:keepNext w:val="0"/>
              <w:pageBreakBefore w:val="0"/>
              <w:spacing w:line="360" w:lineRule="exact"/>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内胆（SUS316L）奥氏体型不锈钢，外壳SUS304奥氏体型不锈钢。</w:t>
            </w:r>
            <w:r>
              <w:rPr>
                <w:rFonts w:hint="eastAsia" w:ascii="宋体" w:hAnsi="宋体" w:cs="宋体"/>
                <w:i w:val="0"/>
                <w:iCs w:val="0"/>
                <w:color w:val="000000"/>
                <w:sz w:val="24"/>
                <w:szCs w:val="24"/>
                <w:u w:val="none"/>
                <w:lang w:val="en-US" w:eastAsia="zh-CN" w:bidi="ar"/>
              </w:rPr>
              <w:t xml:space="preserve">表面</w:t>
            </w:r>
            <w:r>
              <w:rPr>
                <w:rFonts w:hint="eastAsia" w:ascii="宋体" w:hAnsi="宋体" w:eastAsia="宋体" w:cs="宋体"/>
                <w:i w:val="0"/>
                <w:iCs w:val="0"/>
                <w:color w:val="000000"/>
                <w:sz w:val="24"/>
                <w:szCs w:val="24"/>
                <w:u w:val="none"/>
                <w:lang w:val="en-US" w:eastAsia="zh-CN" w:bidi="ar"/>
              </w:rPr>
              <w:t xml:space="preserve">印logo及儿童画，儿童画有三种内容，需按采购人要求交替包装。</w:t>
            </w:r>
            <w:r>
              <w:rPr>
                <w:rFonts w:ascii="Segoe UI" w:hAnsi="Segoe UI" w:eastAsia="Segoe UI" w:cs="Segoe UI"/>
                <w:i w:val="0"/>
                <w:iCs w:val="0"/>
                <w:caps w:val="0"/>
                <w:color w:val="0f1115"/>
                <w:spacing w:val="0"/>
                <w:sz w:val="24"/>
                <w:szCs w:val="24"/>
                <w:shd w:val="clear" w:color="auto" w:fill="ffffff"/>
              </w:rPr>
              <w:t xml:space="preserve">本次采购的保温杯，其接触食品的不锈钢内胆及部件，其食品安全指标必须符合《食品安全国家标准 食品接触用金属材料及制品》（GB 4806.9-2023）的规定。材质牌号不得低于中国牌号 022Cr17Ni12Mo2（统一数字代号 S31603，即316不锈钢）的耐腐蚀性能要求</w:t>
            </w:r>
            <w:r>
              <w:rPr>
                <w:rFonts w:hint="eastAsia" w:ascii="宋体" w:hAnsi="宋体" w:eastAsia="宋体" w:cs="宋体"/>
                <w:i w:val="0"/>
                <w:iCs w:val="0"/>
                <w:color w:val="000000"/>
                <w:sz w:val="24"/>
                <w:szCs w:val="24"/>
                <w:u w:val="none"/>
                <w:lang w:val="en-US" w:eastAsia="zh-CN" w:bidi="ar"/>
              </w:rPr>
              <w:t xml:space="preserve">，供货前须提供该批次的检测合格报告。</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t xml:space="preserve">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Calibri" w:hAnsi="Calibri" w:eastAsia="宋体" w:cs="Times New Roman"/>
                <w:sz w:val="21"/>
                <w:szCs w:val="24"/>
                <w:lang w:val="en-US" w:eastAsia="zh-CN" w:bidi="ar-SA"/>
              </w:rPr>
              <mc:AlternateContent>
                <mc:Choice Requires="wpg">
                  <w:drawing>
                    <wp:inline xmlns:wp="http://schemas.openxmlformats.org/drawingml/2006/wordprocessingDrawing" distT="0" distB="0" distL="0" distR="0">
                      <wp:extent cx="2046605" cy="2413000"/>
                      <wp:effectExtent l="0" t="0" r="10795" b="6350"/>
                      <wp:docPr id="3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
                              <pic:cNvPicPr>
                                <a:picLocks noChangeAspect="1"/>
                              </pic:cNvPicPr>
                              <pic:nvPr/>
                            </pic:nvPicPr>
                            <pic:blipFill>
                              <a:blip r:embed="rId39"/>
                              <a:stretch/>
                            </pic:blipFill>
                            <pic:spPr bwMode="auto">
                              <a:xfrm>
                                <a:off x="0" y="0"/>
                                <a:ext cx="2046604" cy="241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61.2pt;height:190.0pt;mso-wrap-distance-left:0.0pt;mso-wrap-distance-top:0.0pt;mso-wrap-distance-right:0.0pt;mso-wrap-distance-bottom:0.0pt;" stroked="f">
                      <v:path textboxrect="0,0,0,0"/>
                      <v:imagedata r:id="rId39" o:title=""/>
                    </v:shape>
                  </w:pict>
                </mc:Fallback>
              </mc:AlternateContent>
            </w:r>
            <w:r/>
          </w:p>
        </w:tc>
      </w:tr>
      <w:tr>
        <w:trPr>
          <w:trHeight w:val="1400"/>
        </w:trPr>
        <w:tc>
          <w:tcPr>
            <w:tcW w:w="167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金榜题名充电宝</w:t>
            </w:r>
            <w:r/>
          </w:p>
        </w:tc>
        <w:tc>
          <w:tcPr>
            <w:tcW w:w="1692"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10000毫安充电宝</w:t>
            </w:r>
            <w:r/>
          </w:p>
        </w:tc>
        <w:tc>
          <w:tcPr>
            <w:tcW w:w="2055"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产品需</w:t>
            </w:r>
            <w:r>
              <w:rPr>
                <w:rFonts w:hint="eastAsia" w:ascii="宋体" w:hAnsi="宋体" w:cs="宋体"/>
                <w:i w:val="0"/>
                <w:iCs w:val="0"/>
                <w:color w:val="000000"/>
                <w:sz w:val="24"/>
                <w:szCs w:val="24"/>
                <w:u w:val="none"/>
                <w:lang w:val="en-US" w:eastAsia="zh-CN" w:bidi="ar-SA"/>
              </w:rPr>
              <w:t xml:space="preserve">符合最新国家相关标准，</w:t>
            </w:r>
            <w:r>
              <w:rPr>
                <w:rFonts w:hint="eastAsia" w:ascii="宋体" w:hAnsi="宋体" w:eastAsia="宋体" w:cs="宋体"/>
                <w:i w:val="0"/>
                <w:iCs w:val="0"/>
                <w:color w:val="000000"/>
                <w:sz w:val="24"/>
                <w:szCs w:val="24"/>
                <w:u w:val="none"/>
                <w:lang w:val="en-US" w:eastAsia="zh-CN" w:bidi="ar-SA"/>
              </w:rPr>
              <w:t xml:space="preserve">需有</w:t>
            </w:r>
            <w:r>
              <w:rPr>
                <w:rFonts w:hint="eastAsia" w:ascii="宋体" w:hAnsi="宋体" w:cs="宋体"/>
                <w:i w:val="0"/>
                <w:iCs w:val="0"/>
                <w:color w:val="000000"/>
                <w:sz w:val="24"/>
                <w:szCs w:val="24"/>
                <w:u w:val="none"/>
                <w:lang w:val="en-US" w:eastAsia="zh-CN" w:bidi="ar-SA"/>
              </w:rPr>
              <w:t xml:space="preserve">CCC 认证</w:t>
            </w:r>
            <w:r>
              <w:rPr>
                <w:rFonts w:hint="eastAsia" w:ascii="宋体" w:hAnsi="宋体" w:eastAsia="宋体" w:cs="宋体"/>
                <w:i w:val="0"/>
                <w:iCs w:val="0"/>
                <w:color w:val="000000"/>
                <w:sz w:val="24"/>
                <w:szCs w:val="24"/>
                <w:u w:val="none"/>
                <w:lang w:val="en-US" w:eastAsia="zh-CN" w:bidi="ar-SA"/>
              </w:rPr>
              <w:t xml:space="preserve">，</w:t>
            </w:r>
            <w:r>
              <w:rPr>
                <w:rFonts w:hint="eastAsia" w:ascii="宋体" w:hAnsi="宋体" w:cs="宋体"/>
                <w:i w:val="0"/>
                <w:iCs w:val="0"/>
                <w:color w:val="000000"/>
                <w:sz w:val="24"/>
                <w:szCs w:val="24"/>
                <w:highlight w:val="none"/>
                <w:u w:val="none"/>
                <w:lang w:val="en-US" w:eastAsia="zh-CN" w:bidi="ar-SA"/>
              </w:rPr>
              <w:t xml:space="preserve">符合国家</w:t>
            </w:r>
            <w:r>
              <w:rPr>
                <w:rFonts w:hint="eastAsia" w:ascii="宋体" w:hAnsi="宋体" w:eastAsia="宋体" w:cs="宋体"/>
                <w:i w:val="0"/>
                <w:iCs w:val="0"/>
                <w:color w:val="000000"/>
                <w:sz w:val="24"/>
                <w:szCs w:val="24"/>
                <w:highlight w:val="none"/>
                <w:u w:val="none"/>
                <w:lang w:val="en-US" w:eastAsia="zh-CN" w:bidi="ar-SA"/>
              </w:rPr>
              <w:t xml:space="preserve">统一三包法定标准</w:t>
            </w:r>
            <w:r>
              <w:rPr>
                <w:rFonts w:hint="eastAsia" w:ascii="宋体" w:hAnsi="宋体" w:cs="宋体"/>
                <w:i w:val="0"/>
                <w:iCs w:val="0"/>
                <w:color w:val="000000"/>
                <w:sz w:val="24"/>
                <w:szCs w:val="24"/>
                <w:highlight w:val="none"/>
                <w:u w:val="none"/>
                <w:lang w:val="en-US" w:eastAsia="zh-CN" w:bidi="ar-SA"/>
              </w:rPr>
              <w:t xml:space="preserve">，供货前需提供正</w:t>
            </w:r>
            <w:r>
              <w:rPr>
                <w:rFonts w:hint="eastAsia" w:ascii="宋体" w:hAnsi="宋体" w:cs="宋体"/>
                <w:i w:val="0"/>
                <w:iCs w:val="0"/>
                <w:color w:val="000000"/>
                <w:sz w:val="24"/>
                <w:szCs w:val="24"/>
                <w:u w:val="none"/>
                <w:lang w:val="en-US" w:eastAsia="zh-CN" w:bidi="ar-SA"/>
              </w:rPr>
              <w:t xml:space="preserve">规第三方检测报告</w:t>
            </w:r>
            <w:r>
              <w:rPr>
                <w:rFonts w:hint="eastAsia" w:ascii="宋体" w:hAnsi="宋体" w:eastAsia="宋体" w:cs="宋体"/>
                <w:i w:val="0"/>
                <w:iCs w:val="0"/>
                <w:color w:val="000000"/>
                <w:sz w:val="24"/>
                <w:szCs w:val="24"/>
                <w:u w:val="none"/>
                <w:lang w:val="en-US" w:eastAsia="zh-CN" w:bidi="ar-SA"/>
              </w:rPr>
              <w:t xml:space="preserve">。</w:t>
            </w:r>
            <w:r/>
          </w:p>
        </w:tc>
        <w:tc>
          <w:tcPr>
            <w:tcW w:w="11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t xml:space="preserve">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Calibri" w:hAnsi="Calibri" w:eastAsia="宋体" w:cs="Times New Roman"/>
                <w:sz w:val="21"/>
                <w:szCs w:val="24"/>
                <w:lang w:val="en-US" w:eastAsia="zh-CN" w:bidi="ar-SA"/>
              </w:rPr>
              <mc:AlternateContent>
                <mc:Choice Requires="wpg">
                  <w:drawing>
                    <wp:inline xmlns:wp="http://schemas.openxmlformats.org/drawingml/2006/wordprocessingDrawing" distT="0" distB="0" distL="0" distR="0">
                      <wp:extent cx="1816100" cy="2643505"/>
                      <wp:effectExtent l="0" t="0" r="12700" b="4445"/>
                      <wp:docPr id="3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
                              <pic:cNvPicPr>
                                <a:picLocks noChangeAspect="1"/>
                              </pic:cNvPicPr>
                              <pic:nvPr/>
                            </pic:nvPicPr>
                            <pic:blipFill>
                              <a:blip r:embed="rId40"/>
                              <a:stretch/>
                            </pic:blipFill>
                            <pic:spPr bwMode="auto">
                              <a:xfrm>
                                <a:off x="0" y="0"/>
                                <a:ext cx="1816100" cy="2643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43.0pt;height:208.1pt;mso-wrap-distance-left:0.0pt;mso-wrap-distance-top:0.0pt;mso-wrap-distance-right:0.0pt;mso-wrap-distance-bottom:0.0pt;" stroked="f">
                      <v:path textboxrect="0,0,0,0"/>
                      <v:imagedata r:id="rId40" o:title=""/>
                    </v:shape>
                  </w:pict>
                </mc:Fallback>
              </mc:AlternateContent>
            </w:r>
            <w:r/>
          </w:p>
        </w:tc>
      </w:tr>
      <w:tr>
        <w:trPr>
          <w:trHeight w:val="96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金属U盘</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64G、57*12*3mm</w:t>
            </w:r>
            <w:r/>
          </w:p>
        </w:tc>
        <w:tc>
          <w:tcPr>
            <w:tcW w:w="2055"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64G闪存颗粒，支持USB3.0传输，金属雕刻工艺，带流苏。产品需</w:t>
            </w:r>
            <w:r>
              <w:rPr>
                <w:rFonts w:hint="eastAsia" w:ascii="宋体" w:hAnsi="宋体" w:cs="宋体"/>
                <w:i w:val="0"/>
                <w:iCs w:val="0"/>
                <w:color w:val="000000"/>
                <w:sz w:val="24"/>
                <w:szCs w:val="24"/>
                <w:u w:val="none"/>
                <w:lang w:val="en-US" w:eastAsia="zh-CN" w:bidi="ar-SA"/>
              </w:rPr>
              <w:t xml:space="preserve">符合国家相关标准，供货前需提供正规第三方检测报告</w:t>
            </w:r>
            <w:r>
              <w:rPr>
                <w:rFonts w:hint="eastAsia" w:ascii="宋体" w:hAnsi="宋体" w:eastAsia="宋体" w:cs="宋体"/>
                <w:i w:val="0"/>
                <w:iCs w:val="0"/>
                <w:color w:val="000000"/>
                <w:sz w:val="24"/>
                <w:szCs w:val="24"/>
                <w:u w:val="none"/>
                <w:lang w:val="en-US" w:eastAsia="zh-CN" w:bidi="ar"/>
              </w:rPr>
              <w:t xml:space="preserve">。</w:t>
            </w:r>
            <w:r/>
          </w:p>
        </w:tc>
        <w:tc>
          <w:tcPr>
            <w:tcW w:w="11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t xml:space="preserve">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Calibri" w:hAnsi="Calibri" w:eastAsia="宋体" w:cs="Times New Roman"/>
                <w:sz w:val="21"/>
                <w:szCs w:val="24"/>
                <w:lang w:val="en-US" w:eastAsia="zh-CN" w:bidi="ar-SA"/>
              </w:rPr>
              <mc:AlternateContent>
                <mc:Choice Requires="wpg">
                  <w:drawing>
                    <wp:inline xmlns:wp="http://schemas.openxmlformats.org/drawingml/2006/wordprocessingDrawing" distT="0" distB="0" distL="0" distR="0">
                      <wp:extent cx="2073910" cy="1835785"/>
                      <wp:effectExtent l="0" t="0" r="2540" b="12065"/>
                      <wp:docPr id="3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7"/>
                              <pic:cNvPicPr>
                                <a:picLocks noChangeAspect="1"/>
                              </pic:cNvPicPr>
                              <pic:nvPr/>
                            </pic:nvPicPr>
                            <pic:blipFill>
                              <a:blip r:embed="rId41"/>
                              <a:stretch/>
                            </pic:blipFill>
                            <pic:spPr bwMode="auto">
                              <a:xfrm>
                                <a:off x="0" y="0"/>
                                <a:ext cx="2073910" cy="1835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63.3pt;height:144.5pt;mso-wrap-distance-left:0.0pt;mso-wrap-distance-top:0.0pt;mso-wrap-distance-right:0.0pt;mso-wrap-distance-bottom:0.0pt;" stroked="f">
                      <v:path textboxrect="0,0,0,0"/>
                      <v:imagedata r:id="rId41" o:title=""/>
                    </v:shape>
                  </w:pict>
                </mc:Fallback>
              </mc:AlternateContent>
            </w:r>
            <w:r/>
          </w:p>
        </w:tc>
      </w:tr>
      <w:tr>
        <w:trPr>
          <w:trHeight w:val="178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金属书签</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120*30mm、厚度1.0mm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金属雕刻工艺，双面UV打印，带流苏。</w:t>
            </w:r>
            <w:r/>
          </w:p>
        </w:tc>
        <w:tc>
          <w:tcPr>
            <w:tcW w:w="11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t xml:space="preserve">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46455" cy="3335020"/>
                      <wp:effectExtent l="0" t="0" r="10795" b="17780"/>
                      <wp:docPr id="34" name="图片 70" descr="fb91fce4c04eb726c85b2dd4fb06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fb91fce4c04eb726c85b2dd4fb064908"/>
                              <pic:cNvPicPr>
                                <a:picLocks noChangeAspect="1"/>
                              </pic:cNvPicPr>
                              <pic:nvPr/>
                            </pic:nvPicPr>
                            <pic:blipFill>
                              <a:blip r:embed="rId42"/>
                              <a:stretch/>
                            </pic:blipFill>
                            <pic:spPr bwMode="auto">
                              <a:xfrm>
                                <a:off x="0" y="0"/>
                                <a:ext cx="846455" cy="33350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6.6pt;height:262.6pt;mso-wrap-distance-left:0.0pt;mso-wrap-distance-top:0.0pt;mso-wrap-distance-right:0.0pt;mso-wrap-distance-bottom:0.0pt;" stroked="false">
                      <v:path textboxrect="0,0,0,0"/>
                      <v:imagedata r:id="rId42"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866775" cy="3361055"/>
                      <wp:effectExtent l="0" t="0" r="9525" b="10795"/>
                      <wp:docPr id="35" name="图片 71" descr="03ab3afdd6fe48121e5a4c21b79fb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03ab3afdd6fe48121e5a4c21b79fb598"/>
                              <pic:cNvPicPr>
                                <a:picLocks noChangeAspect="1"/>
                              </pic:cNvPicPr>
                              <pic:nvPr/>
                            </pic:nvPicPr>
                            <pic:blipFill>
                              <a:blip r:embed="rId43"/>
                              <a:stretch/>
                            </pic:blipFill>
                            <pic:spPr bwMode="auto">
                              <a:xfrm>
                                <a:off x="0" y="0"/>
                                <a:ext cx="866775" cy="33610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8.2pt;height:264.6pt;mso-wrap-distance-left:0.0pt;mso-wrap-distance-top:0.0pt;mso-wrap-distance-right:0.0pt;mso-wrap-distance-bottom:0.0pt;" stroked="false">
                      <v:path textboxrect="0,0,0,0"/>
                      <v:imagedata r:id="rId43" o:title=""/>
                    </v:shape>
                  </w:pict>
                </mc:Fallback>
              </mc:AlternateContent>
            </w:r>
            <w:r/>
          </w:p>
        </w:tc>
      </w:tr>
      <w:tr>
        <w:trPr>
          <w:trHeight w:val="94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礼品笔</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长度145mm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金属笔头，榉木笔身，镭射激光雕刻2处。</w:t>
            </w:r>
            <w:r/>
          </w:p>
        </w:tc>
        <w:tc>
          <w:tcPr>
            <w:tcW w:w="11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t xml:space="preserve">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Calibri" w:hAnsi="Calibri" w:eastAsia="宋体" w:cs="Times New Roman"/>
                <w:sz w:val="21"/>
                <w:szCs w:val="24"/>
                <w:lang w:val="en-US" w:eastAsia="zh-CN" w:bidi="ar-SA"/>
              </w:rPr>
              <mc:AlternateContent>
                <mc:Choice Requires="wpg">
                  <w:drawing>
                    <wp:inline xmlns:wp="http://schemas.openxmlformats.org/drawingml/2006/wordprocessingDrawing" distT="0" distB="0" distL="0" distR="0">
                      <wp:extent cx="527685" cy="2639695"/>
                      <wp:effectExtent l="0" t="0" r="5715" b="8255"/>
                      <wp:docPr id="3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8"/>
                              <pic:cNvPicPr>
                                <a:picLocks noChangeAspect="1"/>
                              </pic:cNvPicPr>
                              <pic:nvPr/>
                            </pic:nvPicPr>
                            <pic:blipFill>
                              <a:blip r:embed="rId44"/>
                              <a:stretch/>
                            </pic:blipFill>
                            <pic:spPr bwMode="auto">
                              <a:xfrm>
                                <a:off x="0" y="0"/>
                                <a:ext cx="527685" cy="2639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1.5pt;height:207.8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21030" cy="1282065"/>
                      <wp:effectExtent l="0" t="0" r="7620" b="13335"/>
                      <wp:docPr id="37" name="图片 26" descr="1dd9f3e29db7a6efebc9dff33f9ee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6" descr="1dd9f3e29db7a6efebc9dff33f9ee3f"/>
                              <pic:cNvPicPr>
                                <a:picLocks noChangeAspect="1"/>
                              </pic:cNvPicPr>
                              <pic:nvPr/>
                            </pic:nvPicPr>
                            <pic:blipFill>
                              <a:blip r:embed="rId45"/>
                              <a:stretch/>
                            </pic:blipFill>
                            <pic:spPr bwMode="auto">
                              <a:xfrm>
                                <a:off x="0" y="0"/>
                                <a:ext cx="621030" cy="1282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8.9pt;height:100.9pt;mso-wrap-distance-left:0.0pt;mso-wrap-distance-top:0.0pt;mso-wrap-distance-right:0.0pt;mso-wrap-distance-bottom:0.0pt;" stroked="f">
                      <v:path textboxrect="0,0,0,0"/>
                      <v:imagedata r:id="rId45" o:title=""/>
                    </v:shape>
                  </w:pict>
                </mc:Fallback>
              </mc:AlternateContent>
            </w:r>
            <w:r/>
          </w:p>
        </w:tc>
      </w:tr>
      <w:tr>
        <w:trPr>
          <w:trHeight w:val="148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包装礼盒</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530*320*90mm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面纸200g铜版纸，覆哑膜，底纸为红色仿蚕丝特种纸，烫金工艺，标准3.5mm灰板，天地盖，内加双层EVA。</w:t>
            </w:r>
            <w:r/>
          </w:p>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执行CY/T 5-1999《印刷品质量要求及检验方法》、GB/T17497-2012</w:t>
            </w:r>
            <w:r/>
          </w:p>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油墨:环保快干，符合GB38507-2020(VOC限量)，无异味、不掉色</w:t>
            </w:r>
            <w:r/>
          </w:p>
        </w:tc>
        <w:tc>
          <w:tcPr>
            <w:tcW w:w="11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t xml:space="preserve">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2065020" cy="1256030"/>
                      <wp:effectExtent l="0" t="0" r="11430" b="1270"/>
                      <wp:docPr id="38" name="图片 73" descr="55204e088c8bef9926bc7a146dc4d7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55204e088c8bef9926bc7a146dc4d72d"/>
                              <pic:cNvPicPr>
                                <a:picLocks noChangeAspect="1"/>
                              </pic:cNvPicPr>
                              <pic:nvPr/>
                            </pic:nvPicPr>
                            <pic:blipFill>
                              <a:blip r:embed="rId32"/>
                              <a:stretch/>
                            </pic:blipFill>
                            <pic:spPr bwMode="auto">
                              <a:xfrm>
                                <a:off x="0" y="0"/>
                                <a:ext cx="2065020" cy="12560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62.6pt;height:98.9pt;mso-wrap-distance-left:0.0pt;mso-wrap-distance-top:0.0pt;mso-wrap-distance-right:0.0pt;mso-wrap-distance-bottom:0.0pt;" stroked="false">
                      <v:path textboxrect="0,0,0,0"/>
                      <v:imagedata r:id="rId32" o:title=""/>
                    </v:shape>
                  </w:pict>
                </mc:Fallback>
              </mc:AlternateContent>
            </w:r>
            <w:r>
              <w:rPr>
                <w:rFonts w:hint="eastAsia" w:ascii="宋体" w:hAnsi="宋体" w:eastAsia="宋体" w:cs="宋体"/>
                <w:b/>
                <w:bCs/>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2096135" cy="1256665"/>
                      <wp:effectExtent l="0" t="0" r="18415" b="635"/>
                      <wp:docPr id="39" name="图片 103" descr="c536b1b5665b45f5c4ad016b6ed3a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c536b1b5665b45f5c4ad016b6ed3a823"/>
                              <pic:cNvPicPr>
                                <a:picLocks noChangeAspect="1"/>
                              </pic:cNvPicPr>
                              <pic:nvPr/>
                            </pic:nvPicPr>
                            <pic:blipFill>
                              <a:blip r:embed="rId33"/>
                              <a:stretch/>
                            </pic:blipFill>
                            <pic:spPr bwMode="auto">
                              <a:xfrm>
                                <a:off x="0" y="0"/>
                                <a:ext cx="2096135" cy="125666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65.0pt;height:98.9pt;mso-wrap-distance-left:0.0pt;mso-wrap-distance-top:0.0pt;mso-wrap-distance-right:0.0pt;mso-wrap-distance-bottom:0.0pt;" stroked="false">
                      <v:path textboxrect="0,0,0,0"/>
                      <v:imagedata r:id="rId33" o:title=""/>
                    </v:shape>
                  </w:pict>
                </mc:Fallback>
              </mc:AlternateContent>
            </w:r>
            <w:r/>
          </w:p>
        </w:tc>
      </w:tr>
      <w:tr>
        <w:trPr>
          <w:trHeight w:val="1477"/>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包装手提袋</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550*370*105mm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350g白卡纸，覆哑膜，烫金工艺，3股金色绳。</w:t>
            </w:r>
            <w:r/>
          </w:p>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执行CY/T 5-1999《印刷品质量要求及检验方法》、GB/T17497-2012</w:t>
            </w:r>
            <w:r/>
          </w:p>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油墨:环保快干，符合GB38507-2020(VOC限量)，无异味、不掉色</w:t>
            </w:r>
            <w:r/>
          </w:p>
        </w:tc>
        <w:tc>
          <w:tcPr>
            <w:tcW w:w="11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t xml:space="preserve">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Times New Roman" w:hAnsi="Times New Roman" w:eastAsia="宋体" w:cs="Times New Roman"/>
                <w:sz w:val="20"/>
                <w:szCs w:val="20"/>
                <w:lang w:val="en-US" w:eastAsia="zh-CN" w:bidi="ar-SA"/>
              </w:rPr>
              <w:t xml:space="preserve">正面：</w:t>
            </w:r>
            <w:r>
              <w:rPr>
                <w:rFonts w:hint="default" w:ascii="Times New Roman" w:hAnsi="Times New Roman" w:eastAsia="宋体" w:cs="Times New Roman"/>
                <w:sz w:val="20"/>
                <w:szCs w:val="20"/>
                <w:lang w:val="en-US" w:eastAsia="zh-CN" w:bidi="ar-SA"/>
              </w:rPr>
              <mc:AlternateContent>
                <mc:Choice Requires="wpg">
                  <w:drawing>
                    <wp:inline xmlns:wp="http://schemas.openxmlformats.org/drawingml/2006/wordprocessingDrawing" distT="0" distB="0" distL="0" distR="0">
                      <wp:extent cx="2047875" cy="1389380"/>
                      <wp:effectExtent l="0" t="0" r="9525" b="1270"/>
                      <wp:docPr id="40" name="图片 74" descr="450f0dab504228a3f7d7ea5a254aa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450f0dab504228a3f7d7ea5a254aa675"/>
                              <pic:cNvPicPr>
                                <a:picLocks noChangeAspect="1"/>
                              </pic:cNvPicPr>
                              <pic:nvPr/>
                            </pic:nvPicPr>
                            <pic:blipFill>
                              <a:blip r:embed="rId31"/>
                              <a:stretch/>
                            </pic:blipFill>
                            <pic:spPr bwMode="auto">
                              <a:xfrm>
                                <a:off x="0" y="0"/>
                                <a:ext cx="2047875" cy="1389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61.2pt;height:109.4pt;mso-wrap-distance-left:0.0pt;mso-wrap-distance-top:0.0pt;mso-wrap-distance-right:0.0pt;mso-wrap-distance-bottom:0.0pt;" stroked="false">
                      <v:path textboxrect="0,0,0,0"/>
                      <v:imagedata r:id="rId31" o:title=""/>
                    </v:shape>
                  </w:pict>
                </mc:Fallback>
              </mc:AlternateContent>
            </w:r>
            <w:r>
              <w:rPr>
                <w:rFonts w:hint="eastAsia" w:ascii="Times New Roman" w:hAnsi="Times New Roman" w:eastAsia="宋体" w:cs="Times New Roman"/>
                <w:sz w:val="20"/>
                <w:szCs w:val="20"/>
                <w:lang w:val="en-US" w:eastAsia="zh-CN" w:bidi="ar-SA"/>
              </w:rPr>
              <w:t xml:space="preserve">反面：</w: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2051050" cy="1389380"/>
                      <wp:effectExtent l="0" t="0" r="6350" b="1270"/>
                      <wp:docPr id="41" name="图片 75" descr="001ca788c5e42b9a5a790a41e6a27a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001ca788c5e42b9a5a790a41e6a27a1e"/>
                              <pic:cNvPicPr>
                                <a:picLocks noChangeAspect="1"/>
                              </pic:cNvPicPr>
                              <pic:nvPr/>
                            </pic:nvPicPr>
                            <pic:blipFill>
                              <a:blip r:embed="rId46"/>
                              <a:stretch/>
                            </pic:blipFill>
                            <pic:spPr bwMode="auto">
                              <a:xfrm>
                                <a:off x="0" y="0"/>
                                <a:ext cx="2051050" cy="1389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61.5pt;height:109.4pt;mso-wrap-distance-left:0.0pt;mso-wrap-distance-top:0.0pt;mso-wrap-distance-right:0.0pt;mso-wrap-distance-bottom:0.0pt;" stroked="false">
                      <v:path textboxrect="0,0,0,0"/>
                      <v:imagedata r:id="rId46" o:title=""/>
                    </v:shape>
                  </w:pict>
                </mc:Fallback>
              </mc:AlternateContent>
            </w:r>
            <w:r/>
          </w:p>
        </w:tc>
      </w:tr>
      <w:tr>
        <w:trPr>
          <w:trHeight w:val="0"/>
        </w:trPr>
        <w:tc>
          <w:tcPr>
            <w:gridSpan w:val="5"/>
            <w:tcW w:w="10067"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光荣入伍纪念礼盒400套</w:t>
            </w:r>
            <w:r/>
          </w:p>
          <w:p>
            <w:pPr>
              <w:jc w:val="center"/>
              <w:keepLines w:val="0"/>
              <w:keepNext w:val="0"/>
              <w:pageBreakBefore w:val="0"/>
              <w:spacing w:line="480" w:lineRule="auto"/>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3583305" cy="2447290"/>
                      <wp:effectExtent l="0" t="0" r="17145" b="10160"/>
                      <wp:docPr id="42" name="图片 100" descr="0c7d1b834312dbf7c45a91db09c22f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descr="0c7d1b834312dbf7c45a91db09c22f59"/>
                              <pic:cNvPicPr>
                                <a:picLocks noChangeAspect="1"/>
                              </pic:cNvPicPr>
                              <pic:nvPr/>
                            </pic:nvPicPr>
                            <pic:blipFill>
                              <a:blip r:embed="rId47"/>
                              <a:stretch/>
                            </pic:blipFill>
                            <pic:spPr bwMode="auto">
                              <a:xfrm>
                                <a:off x="0" y="0"/>
                                <a:ext cx="3583305" cy="2447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282.1pt;height:192.7pt;mso-wrap-distance-left:0.0pt;mso-wrap-distance-top:0.0pt;mso-wrap-distance-right:0.0pt;mso-wrap-distance-bottom:0.0pt;" stroked="false">
                      <v:path textboxrect="0,0,0,0"/>
                      <v:imagedata r:id="rId47" o:title=""/>
                    </v:shape>
                  </w:pict>
                </mc:Fallback>
              </mc:AlternateContent>
            </w:r>
            <w:r>
              <w:rPr>
                <w:rFonts w:hint="eastAsia" w:ascii="宋体" w:hAnsi="宋体" w:eastAsia="宋体" w:cs="宋体"/>
                <w:b/>
                <w:bCs/>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3672205" cy="2282190"/>
                      <wp:effectExtent l="0" t="0" r="4445" b="3810"/>
                      <wp:docPr id="43" name="图片 79" descr="be1edc58c61d201939ad8051e6f9d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be1edc58c61d201939ad8051e6f9d203"/>
                              <pic:cNvPicPr>
                                <a:picLocks noChangeAspect="1"/>
                              </pic:cNvPicPr>
                              <pic:nvPr/>
                            </pic:nvPicPr>
                            <pic:blipFill>
                              <a:blip r:embed="rId48"/>
                              <a:stretch/>
                            </pic:blipFill>
                            <pic:spPr bwMode="auto">
                              <a:xfrm>
                                <a:off x="0" y="0"/>
                                <a:ext cx="3672205" cy="2282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289.1pt;height:179.7pt;mso-wrap-distance-left:0.0pt;mso-wrap-distance-top:0.0pt;mso-wrap-distance-right:0.0pt;mso-wrap-distance-bottom:0.0pt;" stroked="false">
                      <v:path textboxrect="0,0,0,0"/>
                      <v:imagedata r:id="rId48" o:title=""/>
                    </v:shape>
                  </w:pict>
                </mc:Fallback>
              </mc:AlternateContent>
            </w:r>
            <w:r>
              <w:rPr>
                <w:rFonts w:hint="eastAsia" w:ascii="宋体" w:hAnsi="宋体" w:eastAsia="宋体" w:cs="宋体"/>
                <w:b/>
                <w:bCs/>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3754120" cy="2253615"/>
                      <wp:effectExtent l="0" t="0" r="17780" b="13335"/>
                      <wp:docPr id="44" name="图片 80" descr="9a636161b4934b0fb55575ec84aaa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9a636161b4934b0fb55575ec84aaa875"/>
                              <pic:cNvPicPr>
                                <a:picLocks noChangeAspect="1"/>
                              </pic:cNvPicPr>
                              <pic:nvPr/>
                            </pic:nvPicPr>
                            <pic:blipFill>
                              <a:blip r:embed="rId49"/>
                              <a:stretch/>
                            </pic:blipFill>
                            <pic:spPr bwMode="auto">
                              <a:xfrm>
                                <a:off x="0" y="0"/>
                                <a:ext cx="3754120" cy="2253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295.6pt;height:177.4pt;mso-wrap-distance-left:0.0pt;mso-wrap-distance-top:0.0pt;mso-wrap-distance-right:0.0pt;mso-wrap-distance-bottom:0.0pt;" stroked="false">
                      <v:path textboxrect="0,0,0,0"/>
                      <v:imagedata r:id="rId49" o:title=""/>
                    </v:shape>
                  </w:pict>
                </mc:Fallback>
              </mc:AlternateContent>
            </w:r>
            <w:r/>
          </w:p>
        </w:tc>
      </w:tr>
      <w:tr>
        <w:trPr>
          <w:trHeight w:val="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活页笔记本</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A5、165*230mm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墨绿色、封面为变色PU料、前置寄语彩页、档案记录及日历等；100张200页、120g道林纸。</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967740" cy="1344930"/>
                      <wp:effectExtent l="0" t="0" r="3810" b="7620"/>
                      <wp:docPr id="45" name="图片 81" descr="bc0d8e1fd4a73522d67560e0ffcd8c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bc0d8e1fd4a73522d67560e0ffcd8c3a"/>
                              <pic:cNvPicPr>
                                <a:picLocks noChangeAspect="1"/>
                              </pic:cNvPicPr>
                              <pic:nvPr/>
                            </pic:nvPicPr>
                            <pic:blipFill>
                              <a:blip r:embed="rId50"/>
                              <a:stretch/>
                            </pic:blipFill>
                            <pic:spPr bwMode="auto">
                              <a:xfrm>
                                <a:off x="0" y="0"/>
                                <a:ext cx="967740" cy="13449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6.2pt;height:105.9pt;mso-wrap-distance-left:0.0pt;mso-wrap-distance-top:0.0pt;mso-wrap-distance-right:0.0pt;mso-wrap-distance-bottom:0.0pt;" stroked="false">
                      <v:path textboxrect="0,0,0,0"/>
                      <v:imagedata r:id="rId50"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153795" cy="1822450"/>
                      <wp:effectExtent l="0" t="0" r="6350" b="8255"/>
                      <wp:docPr id="46" name="图片 82" descr="99ea915c6e60291c46bf1158d36a5b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99ea915c6e60291c46bf1158d36a5b47"/>
                              <pic:cNvPicPr>
                                <a:picLocks noChangeAspect="1"/>
                              </pic:cNvPicPr>
                              <pic:nvPr/>
                            </pic:nvPicPr>
                            <pic:blipFill>
                              <a:blip r:embed="rId51"/>
                              <a:stretch/>
                            </pic:blipFill>
                            <pic:spPr bwMode="auto">
                              <a:xfrm rot="16199998">
                                <a:off x="0" y="0"/>
                                <a:ext cx="1153795" cy="1822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90.8pt;height:143.5pt;mso-wrap-distance-left:0.0pt;mso-wrap-distance-top:0.0pt;mso-wrap-distance-right:0.0pt;mso-wrap-distance-bottom:0.0pt;rotation:269;" stroked="false">
                      <v:path textboxrect="0,0,0,0"/>
                      <v:imagedata r:id="rId51"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724025" cy="1239520"/>
                      <wp:effectExtent l="0" t="0" r="9525" b="17780"/>
                      <wp:docPr id="47" name="图片 83" descr="ba57499a8e02eda825650422350a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ba57499a8e02eda825650422350a4583"/>
                              <pic:cNvPicPr>
                                <a:picLocks noChangeAspect="1"/>
                              </pic:cNvPicPr>
                              <pic:nvPr/>
                            </pic:nvPicPr>
                            <pic:blipFill>
                              <a:blip r:embed="rId52"/>
                              <a:stretch/>
                            </pic:blipFill>
                            <pic:spPr bwMode="auto">
                              <a:xfrm>
                                <a:off x="0" y="0"/>
                                <a:ext cx="1724025" cy="12395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35.8pt;height:97.6pt;mso-wrap-distance-left:0.0pt;mso-wrap-distance-top:0.0pt;mso-wrap-distance-right:0.0pt;mso-wrap-distance-bottom:0.0pt;" stroked="false">
                      <v:path textboxrect="0,0,0,0"/>
                      <v:imagedata r:id="rId52" o:title=""/>
                    </v:shape>
                  </w:pict>
                </mc:Fallback>
              </mc:AlternateContent>
            </w:r>
            <w:r/>
          </w:p>
        </w:tc>
      </w:tr>
      <w:tr>
        <w:trPr>
          <w:trHeight w:val="1860"/>
        </w:trPr>
        <w:tc>
          <w:tcPr>
            <w:tcW w:w="1670"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光荣入伍保温杯</w:t>
            </w:r>
            <w:r/>
          </w:p>
        </w:tc>
        <w:tc>
          <w:tcPr>
            <w:tcW w:w="1692" w:type="dxa"/>
            <w:vAlign w:val="center"/>
            <w:textDirection w:val="lrTb"/>
            <w:noWrap w:val="false"/>
          </w:tcPr>
          <w:p>
            <w:pPr>
              <w:jc w:val="left"/>
              <w:keepLines w:val="0"/>
              <w:keepNext w:val="0"/>
              <w:pageBreakBefore w:val="0"/>
              <w:spacing w:line="440" w:lineRule="exact"/>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500ml保温杯，尺寸67*67*215mm，产品净重220g(上下浮动不超过5%)</w:t>
            </w:r>
            <w:r/>
          </w:p>
        </w:tc>
        <w:tc>
          <w:tcPr>
            <w:tcW w:w="2055" w:type="dxa"/>
            <w:vAlign w:val="center"/>
            <w:textDirection w:val="lrTb"/>
            <w:noWrap w:val="false"/>
          </w:tcPr>
          <w:p>
            <w:pPr>
              <w:jc w:val="left"/>
              <w:keepLines w:val="0"/>
              <w:keepNext w:val="0"/>
              <w:pageBreakBefore w:val="0"/>
              <w:spacing w:line="360" w:lineRule="exact"/>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内胆SUS316L奥氏体型不锈钢，外壳SUS304奥氏体型不锈钢，按照要求定制文字内容。本次采购的保温杯，其接触食品的不锈钢内胆及部件，其食品安全指标必须符合《食品安全国家标准 食品接触用金属材料及制品》（GB 4806.9-2023）的规定。材质牌号不得低于中国牌号 022Cr17Ni12Mo2（统一数字代号 S31603，即316不锈钢）的耐腐蚀性能要求，供货前须提供该批次的检测合格报告。</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400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643890" cy="2443480"/>
                      <wp:effectExtent l="0" t="0" r="3810" b="13970"/>
                      <wp:docPr id="48" name="图片 85" descr="929ca3a567e7d5fca6a77be8d8f1d1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929ca3a567e7d5fca6a77be8d8f1d1e4"/>
                              <pic:cNvPicPr>
                                <a:picLocks noChangeAspect="1"/>
                              </pic:cNvPicPr>
                              <pic:nvPr/>
                            </pic:nvPicPr>
                            <pic:blipFill>
                              <a:blip r:embed="rId53"/>
                              <a:stretch/>
                            </pic:blipFill>
                            <pic:spPr bwMode="auto">
                              <a:xfrm>
                                <a:off x="0" y="0"/>
                                <a:ext cx="643890" cy="2443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50.7pt;height:192.4pt;mso-wrap-distance-left:0.0pt;mso-wrap-distance-top:0.0pt;mso-wrap-distance-right:0.0pt;mso-wrap-distance-bottom:0.0pt;" stroked="false">
                      <v:path textboxrect="0,0,0,0"/>
                      <v:imagedata r:id="rId53" o:title=""/>
                    </v:shape>
                  </w:pict>
                </mc:Fallback>
              </mc:AlternateContent>
            </w:r>
            <w:r/>
          </w:p>
        </w:tc>
      </w:tr>
      <w:tr>
        <w:trPr>
          <w:trHeight w:val="140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光荣入伍摆台</w:t>
            </w:r>
            <w:r/>
          </w:p>
        </w:tc>
        <w:tc>
          <w:tcPr>
            <w:tcW w:w="1692"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200*200*20mm</w:t>
            </w:r>
            <w:r/>
          </w:p>
        </w:tc>
        <w:tc>
          <w:tcPr>
            <w:tcW w:w="2055"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SA"/>
              </w:rPr>
              <w:t xml:space="preserve">木质基底，标志及八一标立体，文字阴刻填金漆。</w:t>
            </w:r>
            <w:r/>
          </w:p>
        </w:tc>
        <w:tc>
          <w:tcPr>
            <w:tcW w:w="11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Calibri" w:hAnsi="Calibri" w:eastAsia="宋体" w:cs="Times New Roman"/>
                <w:sz w:val="21"/>
                <w:szCs w:val="24"/>
                <w:lang w:val="en-US" w:eastAsia="zh-CN" w:bidi="ar-SA"/>
              </w:rPr>
              <mc:AlternateContent>
                <mc:Choice Requires="wpg">
                  <w:drawing>
                    <wp:inline xmlns:wp="http://schemas.openxmlformats.org/drawingml/2006/wordprocessingDrawing" distT="0" distB="0" distL="0" distR="0">
                      <wp:extent cx="1477645" cy="1440815"/>
                      <wp:effectExtent l="0" t="0" r="8255" b="6985"/>
                      <wp:docPr id="4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1"/>
                              <pic:cNvPicPr>
                                <a:picLocks noChangeAspect="1"/>
                              </pic:cNvPicPr>
                              <pic:nvPr/>
                            </pic:nvPicPr>
                            <pic:blipFill>
                              <a:blip r:embed="rId54"/>
                              <a:stretch/>
                            </pic:blipFill>
                            <pic:spPr bwMode="auto">
                              <a:xfrm>
                                <a:off x="0" y="0"/>
                                <a:ext cx="1477645" cy="1440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16.3pt;height:113.4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1250315" cy="1488440"/>
                      <wp:effectExtent l="0" t="0" r="6985" b="16510"/>
                      <wp:docPr id="50" name="图片 87" descr="b4d664c3-c0bf-4a71-9c8a-c36028c7a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b4d664c3-c0bf-4a71-9c8a-c36028c7a348"/>
                              <pic:cNvPicPr>
                                <a:picLocks noChangeAspect="1"/>
                              </pic:cNvPicPr>
                              <pic:nvPr/>
                            </pic:nvPicPr>
                            <pic:blipFill>
                              <a:blip r:embed="rId55"/>
                              <a:stretch/>
                            </pic:blipFill>
                            <pic:spPr bwMode="auto">
                              <a:xfrm>
                                <a:off x="0" y="0"/>
                                <a:ext cx="1250315" cy="14884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98.4pt;height:117.2pt;mso-wrap-distance-left:0.0pt;mso-wrap-distance-top:0.0pt;mso-wrap-distance-right:0.0pt;mso-wrap-distance-bottom:0.0pt;" stroked="false">
                      <v:path textboxrect="0,0,0,0"/>
                      <v:imagedata r:id="rId55" o:title=""/>
                    </v:shape>
                  </w:pict>
                </mc:Fallback>
              </mc:AlternateContent>
            </w:r>
            <w:r>
              <w:rPr>
                <w:rFonts w:hint="default" w:ascii="Calibri" w:hAnsi="Calibri" w:eastAsia="宋体" w:cs="Times New Roman"/>
                <w:sz w:val="21"/>
                <w:szCs w:val="24"/>
                <w:lang w:val="en-US" w:eastAsia="zh-CN" w:bidi="ar-SA"/>
              </w:rPr>
              <mc:AlternateContent>
                <mc:Choice Requires="wpg">
                  <w:drawing>
                    <wp:inline xmlns:wp="http://schemas.openxmlformats.org/drawingml/2006/wordprocessingDrawing" distT="0" distB="0" distL="0" distR="0">
                      <wp:extent cx="812165" cy="1318260"/>
                      <wp:effectExtent l="0" t="0" r="6985" b="15240"/>
                      <wp:docPr id="5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0"/>
                              <pic:cNvPicPr>
                                <a:picLocks noChangeAspect="1"/>
                              </pic:cNvPicPr>
                              <pic:nvPr/>
                            </pic:nvPicPr>
                            <pic:blipFill>
                              <a:blip r:embed="rId56"/>
                              <a:stretch/>
                            </pic:blipFill>
                            <pic:spPr bwMode="auto">
                              <a:xfrm>
                                <a:off x="0" y="0"/>
                                <a:ext cx="812165" cy="1318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3.9pt;height:103.8pt;mso-wrap-distance-left:0.0pt;mso-wrap-distance-top:0.0pt;mso-wrap-distance-right:0.0pt;mso-wrap-distance-bottom:0.0pt;" stroked="f">
                      <v:path textboxrect="0,0,0,0"/>
                      <v:imagedata r:id="rId56" o:title=""/>
                    </v:shape>
                  </w:pict>
                </mc:Fallback>
              </mc:AlternateContent>
            </w:r>
            <w:r/>
          </w:p>
        </w:tc>
      </w:tr>
      <w:tr>
        <w:trPr>
          <w:trHeight w:val="178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金属书签</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120*30mm、厚度1.0mm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金属雕刻工艺，双面UV打印，带流苏。</w:t>
            </w:r>
            <w:r/>
          </w:p>
        </w:tc>
        <w:tc>
          <w:tcPr>
            <w:tcW w:w="117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W w:w="3480" w:type="dxa"/>
            <w:vAlign w:val="center"/>
            <w:textDirection w:val="lrTb"/>
            <w:noWrap w:val="false"/>
          </w:tcPr>
          <w:p>
            <w:pPr>
              <w:jc w:val="center"/>
              <w:keepLines w:val="0"/>
              <w:keepNext w:val="0"/>
              <w:pageBreakBefore w:val="0"/>
              <w:spacing w:line="480" w:lineRule="auto"/>
              <w:widowControl/>
              <w:rPr>
                <w:rFonts w:hint="default" w:ascii="Calibri" w:hAnsi="Calibri" w:eastAsia="宋体" w:cs="Times New Roman"/>
                <w:sz w:val="21"/>
                <w:szCs w:val="24"/>
                <w:lang w:val="en-US" w:eastAsia="zh-CN" w:bidi="ar-SA"/>
              </w:rPr>
              <w:suppressLineNumbers w:val="0"/>
            </w:pPr>
            <w:r>
              <w:rPr>
                <w:rFonts w:hint="default" w:ascii="Calibri" w:hAnsi="Calibri" w:eastAsia="宋体" w:cs="Times New Roman"/>
                <w:sz w:val="21"/>
                <w:szCs w:val="24"/>
                <w:lang w:val="en-US" w:eastAsia="zh-CN" w:bidi="ar-SA"/>
              </w:rPr>
              <mc:AlternateContent>
                <mc:Choice Requires="wpg">
                  <w:drawing>
                    <wp:inline xmlns:wp="http://schemas.openxmlformats.org/drawingml/2006/wordprocessingDrawing" distT="0" distB="0" distL="0" distR="0">
                      <wp:extent cx="1254760" cy="1528445"/>
                      <wp:effectExtent l="0" t="0" r="2540" b="14604"/>
                      <wp:docPr id="5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3"/>
                              <pic:cNvPicPr>
                                <a:picLocks noChangeAspect="1"/>
                              </pic:cNvPicPr>
                              <pic:nvPr/>
                            </pic:nvPicPr>
                            <pic:blipFill>
                              <a:blip r:embed="rId57"/>
                              <a:stretch/>
                            </pic:blipFill>
                            <pic:spPr bwMode="auto">
                              <a:xfrm>
                                <a:off x="0" y="0"/>
                                <a:ext cx="1254760" cy="1528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98.8pt;height:120.3pt;mso-wrap-distance-left:0.0pt;mso-wrap-distance-top:0.0pt;mso-wrap-distance-right:0.0pt;mso-wrap-distance-bottom:0.0pt;" stroked="f">
                      <v:path textboxrect="0,0,0,0"/>
                      <v:imagedata r:id="rId57" o:title=""/>
                    </v:shape>
                  </w:pict>
                </mc:Fallback>
              </mc:AlternateContent>
            </w:r>
            <w:r/>
          </w:p>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552450" cy="2097405"/>
                      <wp:effectExtent l="0" t="0" r="0" b="17145"/>
                      <wp:docPr id="53" name="图片 92" descr="d5bbfe49af788d7af87dd7d4746274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d5bbfe49af788d7af87dd7d4746274cb"/>
                              <pic:cNvPicPr>
                                <a:picLocks noChangeAspect="1"/>
                              </pic:cNvPicPr>
                              <pic:nvPr/>
                            </pic:nvPicPr>
                            <pic:blipFill>
                              <a:blip r:embed="rId58"/>
                              <a:stretch/>
                            </pic:blipFill>
                            <pic:spPr bwMode="auto">
                              <a:xfrm>
                                <a:off x="0" y="0"/>
                                <a:ext cx="552450" cy="20974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3.5pt;height:165.2pt;mso-wrap-distance-left:0.0pt;mso-wrap-distance-top:0.0pt;mso-wrap-distance-right:0.0pt;mso-wrap-distance-bottom:0.0pt;" stroked="false">
                      <v:path textboxrect="0,0,0,0"/>
                      <v:imagedata r:id="rId58" o:title=""/>
                    </v:shape>
                  </w:pict>
                </mc:Fallback>
              </mc:AlternateConten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553085" cy="2132330"/>
                      <wp:effectExtent l="0" t="0" r="18415" b="1270"/>
                      <wp:docPr id="54" name="图片 93" descr="ea8d53e3173e642109e1cbb7f9be6e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ea8d53e3173e642109e1cbb7f9be6e8b"/>
                              <pic:cNvPicPr>
                                <a:picLocks noChangeAspect="1"/>
                              </pic:cNvPicPr>
                              <pic:nvPr/>
                            </pic:nvPicPr>
                            <pic:blipFill>
                              <a:blip r:embed="rId59"/>
                              <a:stretch/>
                            </pic:blipFill>
                            <pic:spPr bwMode="auto">
                              <a:xfrm>
                                <a:off x="0" y="0"/>
                                <a:ext cx="553085" cy="2132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3.5pt;height:167.9pt;mso-wrap-distance-left:0.0pt;mso-wrap-distance-top:0.0pt;mso-wrap-distance-right:0.0pt;mso-wrap-distance-bottom:0.0pt;" stroked="false">
                      <v:path textboxrect="0,0,0,0"/>
                      <v:imagedata r:id="rId59" o:title=""/>
                    </v:shape>
                  </w:pict>
                </mc:Fallback>
              </mc:AlternateContent>
            </w:r>
            <w:r/>
          </w:p>
        </w:tc>
      </w:tr>
      <w:tr>
        <w:trPr>
          <w:trHeight w:val="94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礼品笔</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长度145mm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金属笔头，榉木笔身，镭射激光雕刻2处。</w:t>
            </w:r>
            <w:r/>
          </w:p>
        </w:tc>
        <w:tc>
          <w:tcPr>
            <w:tcW w:w="11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Calibri" w:hAnsi="Calibri" w:eastAsia="宋体" w:cs="Times New Roman"/>
                <w:sz w:val="21"/>
                <w:szCs w:val="24"/>
                <w:lang w:val="en-US" w:eastAsia="zh-CN" w:bidi="ar-SA"/>
              </w:rPr>
              <mc:AlternateContent>
                <mc:Choice Requires="wpg">
                  <w:drawing>
                    <wp:inline xmlns:wp="http://schemas.openxmlformats.org/drawingml/2006/wordprocessingDrawing" distT="0" distB="0" distL="0" distR="0">
                      <wp:extent cx="292100" cy="2237740"/>
                      <wp:effectExtent l="0" t="0" r="12700" b="10160"/>
                      <wp:docPr id="5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4"/>
                              <pic:cNvPicPr>
                                <a:picLocks noChangeAspect="1"/>
                              </pic:cNvPicPr>
                              <pic:nvPr/>
                            </pic:nvPicPr>
                            <pic:blipFill>
                              <a:blip r:embed="rId60"/>
                              <a:stretch/>
                            </pic:blipFill>
                            <pic:spPr bwMode="auto">
                              <a:xfrm>
                                <a:off x="0" y="0"/>
                                <a:ext cx="292100" cy="2237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23.0pt;height:176.2pt;mso-wrap-distance-left:0.0pt;mso-wrap-distance-top:0.0pt;mso-wrap-distance-right:0.0pt;mso-wrap-distance-bottom:0.0pt;" stroked="f">
                      <v:path textboxrect="0,0,0,0"/>
                      <v:imagedata r:id="rId60" o:title=""/>
                    </v:shape>
                  </w:pict>
                </mc:Fallback>
              </mc:AlternateContent>
            </w:r>
            <w:r/>
          </w:p>
        </w:tc>
      </w:tr>
      <w:tr>
        <w:trPr>
          <w:trHeight w:val="1480"/>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包装礼盒</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530*320*90mm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面纸200g铜版纸，覆哑膜，底纸为墨绿色仿蚕丝特种纸，烫金工艺，标准3.5mm灰板，天地盖，内加双层EVA。</w:t>
            </w:r>
            <w:r/>
          </w:p>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执行CY/T 5-1999《印刷品质量要求及检验方法》、GB/T17497-2012</w:t>
            </w:r>
            <w:r/>
          </w:p>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油墨:环保快干，符合GB38507-2020(VOC限量)，无异味、不掉色</w:t>
            </w:r>
            <w:r/>
          </w:p>
        </w:tc>
        <w:tc>
          <w:tcPr>
            <w:tcW w:w="11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2054225" cy="1276985"/>
                      <wp:effectExtent l="0" t="0" r="3175" b="18415"/>
                      <wp:docPr id="56" name="图片 95" descr="be1edc58c61d201939ad8051e6f9d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be1edc58c61d201939ad8051e6f9d203"/>
                              <pic:cNvPicPr>
                                <a:picLocks noChangeAspect="1"/>
                              </pic:cNvPicPr>
                              <pic:nvPr/>
                            </pic:nvPicPr>
                            <pic:blipFill>
                              <a:blip r:embed="rId48"/>
                              <a:stretch/>
                            </pic:blipFill>
                            <pic:spPr bwMode="auto">
                              <a:xfrm>
                                <a:off x="0" y="0"/>
                                <a:ext cx="2054225" cy="12769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61.8pt;height:100.5pt;mso-wrap-distance-left:0.0pt;mso-wrap-distance-top:0.0pt;mso-wrap-distance-right:0.0pt;mso-wrap-distance-bottom:0.0pt;" stroked="false">
                      <v:path textboxrect="0,0,0,0"/>
                      <v:imagedata r:id="rId48" o:title=""/>
                    </v:shape>
                  </w:pict>
                </mc:Fallback>
              </mc:AlternateContent>
            </w:r>
            <w:r>
              <w:rPr>
                <w:rFonts w:hint="eastAsia" w:ascii="宋体" w:hAnsi="宋体" w:eastAsia="宋体" w:cs="宋体"/>
                <w:b/>
                <w:bCs/>
                <w:i w:val="0"/>
                <w:iCs w:val="0"/>
                <w:color w:val="000000"/>
                <w:sz w:val="28"/>
                <w:szCs w:val="28"/>
                <w:u w:val="none"/>
                <w:lang w:val="en-US" w:eastAsia="zh-CN" w:bidi="ar"/>
              </w:rPr>
              <mc:AlternateContent>
                <mc:Choice Requires="wpg">
                  <w:drawing>
                    <wp:inline xmlns:wp="http://schemas.openxmlformats.org/drawingml/2006/wordprocessingDrawing" distT="0" distB="0" distL="0" distR="0">
                      <wp:extent cx="2098675" cy="1259840"/>
                      <wp:effectExtent l="0" t="0" r="15875" b="16510"/>
                      <wp:docPr id="57" name="图片 104" descr="9a636161b4934b0fb55575ec84aaa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descr="9a636161b4934b0fb55575ec84aaa875"/>
                              <pic:cNvPicPr>
                                <a:picLocks noChangeAspect="1"/>
                              </pic:cNvPicPr>
                              <pic:nvPr/>
                            </pic:nvPicPr>
                            <pic:blipFill>
                              <a:blip r:embed="rId49"/>
                              <a:stretch/>
                            </pic:blipFill>
                            <pic:spPr bwMode="auto">
                              <a:xfrm>
                                <a:off x="0" y="0"/>
                                <a:ext cx="2098675" cy="1259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65.2pt;height:99.2pt;mso-wrap-distance-left:0.0pt;mso-wrap-distance-top:0.0pt;mso-wrap-distance-right:0.0pt;mso-wrap-distance-bottom:0.0pt;" stroked="false">
                      <v:path textboxrect="0,0,0,0"/>
                      <v:imagedata r:id="rId49" o:title=""/>
                    </v:shape>
                  </w:pict>
                </mc:Fallback>
              </mc:AlternateContent>
            </w:r>
            <w:r/>
          </w:p>
        </w:tc>
      </w:tr>
      <w:tr>
        <w:trPr>
          <w:trHeight w:val="1477"/>
        </w:trPr>
        <w:tc>
          <w:tcPr>
            <w:tcW w:w="167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包装手提袋</w:t>
            </w:r>
            <w:r/>
          </w:p>
        </w:tc>
        <w:tc>
          <w:tcPr>
            <w:tcW w:w="1692"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550*370*105mm</w:t>
            </w:r>
            <w:r/>
          </w:p>
        </w:tc>
        <w:tc>
          <w:tcPr>
            <w:tcW w:w="205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350g白卡纸，覆哑膜，烫金工艺，3股金色绳。</w:t>
            </w:r>
            <w:r/>
          </w:p>
          <w:p>
            <w:pPr>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执行CY/T 5-1999《印刷品质量要求及检验方法》、GB/T17497-2012</w:t>
            </w:r>
            <w:r/>
          </w:p>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油墨:环保快干，符合GB38507-2020(VOC限量)，无异味、不掉色</w:t>
            </w:r>
            <w:r/>
          </w:p>
        </w:tc>
        <w:tc>
          <w:tcPr>
            <w:tcW w:w="11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W w:w="3480" w:type="dxa"/>
            <w:vAlign w:val="center"/>
            <w:textDirection w:val="lrTb"/>
            <w:noWrap w:val="false"/>
          </w:tcPr>
          <w:p>
            <w:pPr>
              <w:jc w:val="center"/>
              <w:keepLines w:val="0"/>
              <w:keepNext w:val="0"/>
              <w:pageBreakBefore w:val="0"/>
              <w:spacing w:line="48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Times New Roman" w:hAnsi="Times New Roman" w:eastAsia="宋体" w:cs="Times New Roman"/>
                <w:sz w:val="20"/>
                <w:szCs w:val="20"/>
                <w:lang w:val="en-US" w:eastAsia="zh-CN" w:bidi="ar-SA"/>
              </w:rPr>
              <w:t xml:space="preserve">正面：</w:t>
            </w:r>
            <w:r>
              <w:rPr>
                <w:rFonts w:hint="eastAsia" w:ascii="宋体" w:hAnsi="宋体" w:eastAsia="宋体" w:cs="宋体"/>
                <w:i w:val="0"/>
                <w:iCs w:val="0"/>
                <w:color w:val="000000"/>
                <w:sz w:val="24"/>
                <w:szCs w:val="24"/>
                <w:u w:val="none"/>
                <w:lang w:val="en-US" w:eastAsia="zh-CN" w:bidi="ar"/>
              </w:rPr>
              <mc:AlternateContent>
                <mc:Choice Requires="wpg">
                  <w:drawing>
                    <wp:inline xmlns:wp="http://schemas.openxmlformats.org/drawingml/2006/wordprocessingDrawing" distT="0" distB="0" distL="0" distR="0">
                      <wp:extent cx="2034540" cy="1389380"/>
                      <wp:effectExtent l="0" t="0" r="3810" b="1270"/>
                      <wp:docPr id="58" name="图片 98" descr="0c7d1b834312dbf7c45a91db09c22f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0c7d1b834312dbf7c45a91db09c22f59"/>
                              <pic:cNvPicPr>
                                <a:picLocks noChangeAspect="1"/>
                              </pic:cNvPicPr>
                              <pic:nvPr/>
                            </pic:nvPicPr>
                            <pic:blipFill>
                              <a:blip r:embed="rId47"/>
                              <a:stretch/>
                            </pic:blipFill>
                            <pic:spPr bwMode="auto">
                              <a:xfrm>
                                <a:off x="0" y="0"/>
                                <a:ext cx="2034540" cy="1389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60.2pt;height:109.4pt;mso-wrap-distance-left:0.0pt;mso-wrap-distance-top:0.0pt;mso-wrap-distance-right:0.0pt;mso-wrap-distance-bottom:0.0pt;" stroked="false">
                      <v:path textboxrect="0,0,0,0"/>
                      <v:imagedata r:id="rId47" o:title=""/>
                    </v:shape>
                  </w:pict>
                </mc:Fallback>
              </mc:AlternateContent>
            </w:r>
            <w:r>
              <w:rPr>
                <w:rFonts w:hint="eastAsia" w:ascii="Times New Roman" w:hAnsi="Times New Roman" w:eastAsia="宋体" w:cs="Times New Roman"/>
                <w:sz w:val="20"/>
                <w:szCs w:val="20"/>
                <w:lang w:val="en-US" w:eastAsia="zh-CN" w:bidi="ar-SA"/>
              </w:rPr>
              <w:t xml:space="preserve">反面：</w:t>
            </w:r>
            <w:r>
              <w:rPr>
                <w:rFonts w:hint="default" w:ascii="Calibri" w:hAnsi="Calibri" w:eastAsia="宋体" w:cs="Times New Roman"/>
                <w:sz w:val="21"/>
                <w:szCs w:val="24"/>
                <w:lang w:val="en-US" w:eastAsia="zh-CN" w:bidi="ar-SA"/>
              </w:rPr>
              <mc:AlternateContent>
                <mc:Choice Requires="wpg">
                  <w:drawing>
                    <wp:inline xmlns:wp="http://schemas.openxmlformats.org/drawingml/2006/wordprocessingDrawing" distT="0" distB="0" distL="0" distR="0">
                      <wp:extent cx="2021840" cy="1389380"/>
                      <wp:effectExtent l="0" t="0" r="16510" b="1270"/>
                      <wp:docPr id="5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5"/>
                              <pic:cNvPicPr>
                                <a:picLocks noChangeAspect="1"/>
                              </pic:cNvPicPr>
                              <pic:nvPr/>
                            </pic:nvPicPr>
                            <pic:blipFill>
                              <a:blip r:embed="rId61"/>
                              <a:stretch/>
                            </pic:blipFill>
                            <pic:spPr bwMode="auto">
                              <a:xfrm>
                                <a:off x="0" y="0"/>
                                <a:ext cx="2021840" cy="1389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59.2pt;height:109.4pt;mso-wrap-distance-left:0.0pt;mso-wrap-distance-top:0.0pt;mso-wrap-distance-right:0.0pt;mso-wrap-distance-bottom:0.0pt;" stroked="f">
                      <v:path textboxrect="0,0,0,0"/>
                      <v:imagedata r:id="rId61" o:title=""/>
                    </v:shape>
                  </w:pict>
                </mc:Fallback>
              </mc:AlternateContent>
            </w:r>
            <w:r/>
          </w:p>
        </w:tc>
      </w:tr>
    </w:tbl>
    <w:p>
      <w:pPr>
        <w:ind w:firstLine="480"/>
        <w:jc w:val="left"/>
        <w:keepLines w:val="0"/>
        <w:keepNext w:val="0"/>
        <w:pageBreakBefore w:val="0"/>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 </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val="0"/>
          <w:sz w:val="24"/>
          <w:szCs w:val="24"/>
          <w:lang w:val="en-US" w:eastAsia="zh-CN" w:bidi="ar-SA"/>
        </w:rPr>
      </w:pPr>
      <w:r>
        <w:rPr>
          <w:rFonts w:hint="eastAsia" w:ascii="宋体" w:hAnsi="宋体" w:eastAsia="宋体" w:cs="Times New Roman"/>
          <w:b/>
          <w:sz w:val="24"/>
          <w:szCs w:val="24"/>
          <w:lang w:val="en-US" w:eastAsia="zh-CN" w:bidi="ar-SA"/>
        </w:rPr>
        <w:t xml:space="preserve">三、</w:t>
      </w:r>
      <w:r>
        <w:rPr>
          <w:rFonts w:hint="eastAsia" w:ascii="宋体" w:hAnsi="宋体" w:eastAsia="宋体" w:cs="宋体"/>
          <w:b/>
          <w:bCs w:val="0"/>
          <w:sz w:val="24"/>
          <w:szCs w:val="24"/>
          <w:lang w:val="en-US" w:eastAsia="zh-CN" w:bidi="ar-SA"/>
        </w:rPr>
        <w:t xml:space="preserve">项目实施要求</w:t>
      </w:r>
      <w:r/>
    </w:p>
    <w:p>
      <w:pPr>
        <w:numPr>
          <w:ilvl w:val="0"/>
          <w:numId w:val="0"/>
        </w:numPr>
        <w:ind w:firstLine="480"/>
        <w:jc w:val="both"/>
        <w:keepLines w:val="0"/>
        <w:keepNext w:val="0"/>
        <w:pageBreakBefore w:val="0"/>
        <w:spacing w:line="360" w:lineRule="auto"/>
        <w:widowControl w:val="off"/>
        <w:rPr>
          <w:rFonts w:hint="default"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1</w:t>
      </w:r>
      <w:r>
        <w:rPr>
          <w:rFonts w:hint="eastAsia" w:ascii="宋体" w:hAnsi="宋体" w:cs="Times New Roman"/>
          <w:b w:val="0"/>
          <w:bCs w:val="0"/>
          <w:sz w:val="24"/>
          <w:szCs w:val="24"/>
          <w:highlight w:val="none"/>
          <w:lang w:val="en-US" w:eastAsia="zh-CN" w:bidi="ar-SA"/>
        </w:rPr>
        <w:t xml:space="preserve">.</w:t>
      </w:r>
      <w:r>
        <w:rPr>
          <w:rFonts w:hint="eastAsia" w:ascii="宋体" w:hAnsi="宋体" w:eastAsia="宋体" w:cs="Times New Roman"/>
          <w:b w:val="0"/>
          <w:bCs w:val="0"/>
          <w:sz w:val="24"/>
          <w:szCs w:val="24"/>
          <w:highlight w:val="none"/>
          <w:lang w:val="en-US" w:eastAsia="zh-CN" w:bidi="ar-SA"/>
        </w:rPr>
        <w:t xml:space="preserve">报价要求：本项目按照询价通知书的规定一次报出不得更改的价格，报价包含产品费、运杂费、税费、发票和售后和利润等全部内容，采购人不再支付其他任何费用</w:t>
      </w:r>
      <w:r>
        <w:rPr>
          <w:rFonts w:hint="eastAsia" w:ascii="宋体" w:hAnsi="宋体" w:cs="Times New Roman"/>
          <w:b w:val="0"/>
          <w:bCs w:val="0"/>
          <w:sz w:val="24"/>
          <w:szCs w:val="24"/>
          <w:highlight w:val="none"/>
          <w:lang w:val="en-US" w:eastAsia="zh-CN" w:bidi="ar-SA"/>
        </w:rPr>
        <w:t xml:space="preserve">。</w:t>
      </w:r>
      <w:r/>
    </w:p>
    <w:p>
      <w:pPr>
        <w:numPr>
          <w:ilvl w:val="0"/>
          <w:numId w:val="0"/>
        </w:numPr>
        <w:ind w:firstLine="480"/>
        <w:jc w:val="both"/>
        <w:keepLines w:val="0"/>
        <w:keepNext w:val="0"/>
        <w:pageBreakBefore w:val="0"/>
        <w:spacing w:line="360" w:lineRule="auto"/>
        <w:widowControl w:val="off"/>
        <w:rPr>
          <w:rFonts w:hint="default"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2</w:t>
      </w:r>
      <w:r>
        <w:rPr>
          <w:rFonts w:hint="eastAsia" w:ascii="宋体" w:hAnsi="宋体" w:cs="Times New Roman"/>
          <w:b w:val="0"/>
          <w:bCs w:val="0"/>
          <w:sz w:val="24"/>
          <w:szCs w:val="24"/>
          <w:highlight w:val="none"/>
          <w:lang w:val="en-US" w:eastAsia="zh-CN" w:bidi="ar-SA"/>
        </w:rPr>
        <w:t xml:space="preserve">.</w:t>
      </w:r>
      <w:r>
        <w:rPr>
          <w:rFonts w:hint="eastAsia" w:ascii="宋体" w:hAnsi="宋体" w:eastAsia="宋体" w:cs="Times New Roman"/>
          <w:b w:val="0"/>
          <w:bCs w:val="0"/>
          <w:sz w:val="24"/>
          <w:szCs w:val="24"/>
          <w:highlight w:val="none"/>
          <w:lang w:val="en-US" w:eastAsia="zh-CN" w:bidi="ar-SA"/>
        </w:rPr>
        <w:t xml:space="preserve">质量要求：成交供应商所提供货物必须是询价文件所要求的全新产品，符合国家或行业部门管理有关产品质量规定和安全标准。供货前须按照文件要求及样品尺寸</w:t>
      </w:r>
      <w:r>
        <w:rPr>
          <w:rFonts w:hint="eastAsia" w:ascii="宋体" w:hAnsi="宋体" w:cs="Times New Roman"/>
          <w:b w:val="0"/>
          <w:bCs w:val="0"/>
          <w:sz w:val="24"/>
          <w:szCs w:val="24"/>
          <w:highlight w:val="none"/>
          <w:lang w:val="en-US" w:eastAsia="zh-CN" w:bidi="ar-SA"/>
        </w:rPr>
        <w:t xml:space="preserve">和采购人要求</w:t>
      </w:r>
      <w:r>
        <w:rPr>
          <w:rFonts w:hint="eastAsia" w:ascii="宋体" w:hAnsi="宋体" w:eastAsia="宋体" w:cs="Times New Roman"/>
          <w:b w:val="0"/>
          <w:bCs w:val="0"/>
          <w:sz w:val="24"/>
          <w:szCs w:val="24"/>
          <w:highlight w:val="none"/>
          <w:lang w:val="en-US" w:eastAsia="zh-CN" w:bidi="ar-SA"/>
        </w:rPr>
        <w:t xml:space="preserve">制作，质量不得低于询价文件要求，其中手工品需要按照手工方式</w:t>
      </w:r>
      <w:r>
        <w:rPr>
          <w:rFonts w:hint="eastAsia" w:ascii="宋体" w:hAnsi="宋体" w:cs="Times New Roman"/>
          <w:b w:val="0"/>
          <w:bCs w:val="0"/>
          <w:sz w:val="24"/>
          <w:szCs w:val="24"/>
          <w:highlight w:val="none"/>
          <w:lang w:val="en-US" w:eastAsia="zh-CN" w:bidi="ar-SA"/>
        </w:rPr>
        <w:t xml:space="preserve">精制</w:t>
      </w:r>
      <w:r>
        <w:rPr>
          <w:rFonts w:hint="eastAsia" w:ascii="宋体" w:hAnsi="宋体" w:eastAsia="宋体" w:cs="Times New Roman"/>
          <w:b w:val="0"/>
          <w:bCs w:val="0"/>
          <w:sz w:val="24"/>
          <w:szCs w:val="24"/>
          <w:highlight w:val="none"/>
          <w:lang w:val="en-US" w:eastAsia="zh-CN" w:bidi="ar-SA"/>
        </w:rPr>
        <w:t xml:space="preserve">。所有产品供货前需提供两份完成样品，甲方确认封样后，方可制作，如供假冒伪劣产品,伪造抄袭他人产品造成知识产权或者专利侵权等，所造成一切损失由供应商负责；同时，采购人有权停止其成交资格并报送相关监管部门处理，并追究其相关责任。</w:t>
      </w:r>
      <w:r/>
    </w:p>
    <w:p>
      <w:pPr>
        <w:numPr>
          <w:ilvl w:val="0"/>
          <w:numId w:val="0"/>
        </w:numPr>
        <w:ind w:firstLine="480"/>
        <w:jc w:val="both"/>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3</w:t>
      </w:r>
      <w:r>
        <w:rPr>
          <w:rFonts w:hint="eastAsia" w:ascii="宋体" w:hAnsi="宋体" w:cs="Times New Roman"/>
          <w:b w:val="0"/>
          <w:bCs w:val="0"/>
          <w:sz w:val="24"/>
          <w:szCs w:val="24"/>
          <w:highlight w:val="none"/>
          <w:lang w:val="en-US" w:eastAsia="zh-CN" w:bidi="ar-SA"/>
        </w:rPr>
        <w:t xml:space="preserve">.</w:t>
      </w:r>
      <w:r>
        <w:rPr>
          <w:rFonts w:hint="eastAsia" w:ascii="宋体" w:hAnsi="宋体" w:eastAsia="宋体" w:cs="Times New Roman"/>
          <w:b w:val="0"/>
          <w:bCs w:val="0"/>
          <w:sz w:val="24"/>
          <w:szCs w:val="24"/>
          <w:highlight w:val="none"/>
          <w:lang w:val="en-US" w:eastAsia="zh-CN" w:bidi="ar-SA"/>
        </w:rPr>
        <w:t xml:space="preserve">供货要求：</w:t>
      </w:r>
      <w:r/>
    </w:p>
    <w:p>
      <w:pPr>
        <w:numPr>
          <w:ilvl w:val="0"/>
          <w:numId w:val="0"/>
        </w:numPr>
        <w:ind w:firstLine="480"/>
        <w:jc w:val="both"/>
        <w:keepLines w:val="0"/>
        <w:keepNext w:val="0"/>
        <w:pageBreakBefore w:val="0"/>
        <w:spacing w:line="360" w:lineRule="auto"/>
        <w:widowControl w:val="off"/>
        <w:rPr>
          <w:rFonts w:hint="default"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（1）交货地点：按采购人指定地点（因每种产品交付地点不同，中标方需按照甲方数量及地址要求派送，地点在江苏省徐州市睢宁县内，送货地点不超过15处）</w:t>
      </w:r>
      <w:r>
        <w:rPr>
          <w:rFonts w:hint="eastAsia" w:ascii="宋体" w:hAnsi="宋体" w:cs="Times New Roman"/>
          <w:b w:val="0"/>
          <w:bCs w:val="0"/>
          <w:sz w:val="24"/>
          <w:szCs w:val="24"/>
          <w:highlight w:val="none"/>
          <w:lang w:val="en-US" w:eastAsia="zh-CN" w:bidi="ar-SA"/>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）交货日期：签订合同后30日内交付首批产品（</w:t>
      </w:r>
      <w:r>
        <w:rPr>
          <w:rFonts w:hint="eastAsia" w:ascii="宋体" w:hAnsi="宋体" w:cs="Times New Roman"/>
          <w:b w:val="0"/>
          <w:bCs w:val="0"/>
          <w:color w:val="auto"/>
          <w:sz w:val="24"/>
          <w:szCs w:val="24"/>
          <w:highlight w:val="none"/>
          <w:lang w:val="en-US" w:eastAsia="zh-CN" w:bidi="ar-SA"/>
        </w:rPr>
        <w:t xml:space="preserve">约总量二分之一</w:t>
      </w:r>
      <w:r>
        <w:rPr>
          <w:rFonts w:hint="eastAsia" w:ascii="宋体" w:hAnsi="宋体" w:eastAsia="宋体" w:cs="Times New Roman"/>
          <w:b w:val="0"/>
          <w:bCs w:val="0"/>
          <w:color w:val="auto"/>
          <w:sz w:val="24"/>
          <w:szCs w:val="24"/>
          <w:highlight w:val="none"/>
          <w:lang w:val="en-US" w:eastAsia="zh-CN" w:bidi="ar-SA"/>
        </w:rPr>
        <w:t xml:space="preserve">），因甲方仓库有限，其余按采购人要求分批次全部交付完毕并通过验收合格。</w:t>
      </w:r>
      <w:r/>
    </w:p>
    <w:p>
      <w:pPr>
        <w:numPr>
          <w:ilvl w:val="0"/>
          <w:numId w:val="0"/>
        </w:numPr>
        <w:ind w:firstLine="480"/>
        <w:jc w:val="both"/>
        <w:keepLines w:val="0"/>
        <w:keepNext w:val="0"/>
        <w:pageBreakBefore w:val="0"/>
        <w:spacing w:line="360" w:lineRule="auto"/>
        <w:widowControl w:val="off"/>
        <w:rPr>
          <w:rFonts w:hint="default" w:ascii="宋体" w:hAnsi="宋体" w:eastAsia="宋体" w:cs="Times New Roman"/>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val="0"/>
          <w:bCs w:val="0"/>
          <w:color w:val="auto"/>
          <w:sz w:val="24"/>
          <w:szCs w:val="24"/>
          <w:highlight w:val="none"/>
          <w:lang w:val="en-US" w:eastAsia="zh-CN" w:bidi="ar-SA"/>
        </w:rPr>
        <w:t xml:space="preserve">4</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售后服务要求：</w:t>
      </w:r>
      <w:r>
        <w:rPr>
          <w:rFonts w:hint="eastAsia" w:ascii="宋体" w:hAnsi="宋体" w:eastAsia="宋体" w:cs="Times New Roman"/>
          <w:b w:val="0"/>
          <w:bCs w:val="0"/>
          <w:color w:val="000000" w:themeColor="text1"/>
          <w:sz w:val="24"/>
          <w:szCs w:val="24"/>
          <w:highlight w:val="none"/>
          <w:lang w:val="en-US" w:eastAsia="zh-CN" w:bidi="ar-SA"/>
          <w14:textFill>
            <w14:solidFill>
              <w14:schemeClr w14:val="tx1"/>
            </w14:solidFill>
          </w14:textFill>
        </w:rPr>
        <w:t xml:space="preserve">成交供应商应保证所供产品无残次等质量问题，如供货时发现不合格产品，由供应商无偿解决问题，并承担由此造成的一切损失。 </w:t>
      </w:r>
      <w:r/>
    </w:p>
    <w:p>
      <w:pPr>
        <w:numPr>
          <w:ilvl w:val="0"/>
          <w:numId w:val="0"/>
        </w:numPr>
        <w:ind w:firstLine="480"/>
        <w:jc w:val="both"/>
        <w:keepLines w:val="0"/>
        <w:keepNext w:val="0"/>
        <w:pageBreakBefore w:val="0"/>
        <w:spacing w:line="360" w:lineRule="auto"/>
        <w:widowControl w:val="off"/>
        <w:rPr>
          <w:rFonts w:hint="default" w:ascii="宋体" w:hAnsi="宋体" w:eastAsia="宋体" w:cs="Times New Roman"/>
          <w:b/>
          <w:bCs/>
          <w:color w:val="auto"/>
          <w:sz w:val="24"/>
          <w:szCs w:val="24"/>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付款方式：</w:t>
      </w:r>
      <w:r>
        <w:rPr>
          <w:rFonts w:hint="eastAsia" w:ascii="宋体" w:hAnsi="宋体" w:cs="Times New Roman"/>
          <w:b w:val="0"/>
          <w:bCs w:val="0"/>
          <w:color w:val="auto"/>
          <w:sz w:val="24"/>
          <w:szCs w:val="24"/>
          <w:highlight w:val="none"/>
          <w:lang w:val="en-US" w:eastAsia="zh-CN" w:bidi="ar-SA"/>
        </w:rPr>
        <w:t xml:space="preserve">详见合同</w:t>
      </w:r>
      <w:r>
        <w:rPr>
          <w:rFonts w:hint="eastAsia" w:ascii="宋体" w:hAnsi="宋体" w:eastAsia="宋体" w:cs="Times New Roman"/>
          <w:b w:val="0"/>
          <w:bCs w:val="0"/>
          <w:color w:val="auto"/>
          <w:sz w:val="24"/>
          <w:szCs w:val="24"/>
          <w:highlight w:val="none"/>
          <w:lang w:val="en-US" w:eastAsia="zh-CN" w:bidi="ar-SA"/>
        </w:rPr>
        <w:t xml:space="preserve">。</w:t>
      </w:r>
      <w:r/>
    </w:p>
    <w:p>
      <w:pPr>
        <w:numPr>
          <w:ilvl w:val="0"/>
          <w:numId w:val="0"/>
        </w:numPr>
        <w:jc w:val="both"/>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cs="Times New Roman"/>
          <w:b/>
          <w:bCs/>
          <w:sz w:val="24"/>
          <w:szCs w:val="24"/>
          <w:lang w:val="en-US" w:eastAsia="zh-CN" w:bidi="ar-SA"/>
        </w:rPr>
        <w:t xml:space="preserve">    四、</w:t>
      </w:r>
      <w:r>
        <w:rPr>
          <w:rFonts w:hint="default" w:ascii="宋体" w:hAnsi="宋体" w:eastAsia="宋体" w:cs="Times New Roman"/>
          <w:b/>
          <w:bCs/>
          <w:sz w:val="24"/>
          <w:szCs w:val="24"/>
          <w:lang w:val="en-US" w:eastAsia="zh-CN" w:bidi="ar-SA"/>
        </w:rPr>
        <w:t xml:space="preserve">其他要求：</w:t>
      </w:r>
      <w:r>
        <w:rPr>
          <w:rFonts w:hint="default" w:ascii="宋体" w:hAnsi="宋体" w:eastAsia="宋体" w:cs="Times New Roman"/>
          <w:sz w:val="24"/>
          <w:szCs w:val="24"/>
          <w:highlight w:val="none"/>
          <w:lang w:val="en-US" w:eastAsia="zh-CN" w:bidi="ar-SA"/>
        </w:rPr>
        <w:t xml:space="preserve">见《询价通知书》附件《拟签订的合同文本》</w:t>
      </w:r>
      <w:r>
        <w:rPr>
          <w:rFonts w:hint="eastAsia" w:ascii="宋体" w:hAnsi="宋体" w:cs="Times New Roman"/>
          <w:sz w:val="24"/>
          <w:szCs w:val="24"/>
          <w:highlight w:val="none"/>
          <w:lang w:val="en-US" w:eastAsia="zh-CN" w:bidi="ar-SA"/>
        </w:rPr>
        <w:t xml:space="preserve">。</w:t>
      </w:r>
      <w:r/>
    </w:p>
    <w:p>
      <w:pPr>
        <w:numPr>
          <w:ilvl w:val="0"/>
          <w:numId w:val="0"/>
        </w:numPr>
        <w:ind w:firstLine="482"/>
        <w:jc w:val="both"/>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cs="Times New Roman"/>
          <w:b/>
          <w:bCs/>
          <w:sz w:val="24"/>
          <w:szCs w:val="24"/>
          <w:highlight w:val="none"/>
          <w:lang w:val="en-US" w:eastAsia="zh-CN" w:bidi="ar-SA"/>
        </w:rPr>
        <w:t xml:space="preserve">五、项目需求：</w:t>
      </w:r>
      <w:r>
        <w:rPr>
          <w:rFonts w:hint="default" w:ascii="宋体" w:hAnsi="宋体" w:eastAsia="宋体" w:cs="Times New Roman"/>
          <w:sz w:val="24"/>
          <w:szCs w:val="24"/>
          <w:highlight w:val="none"/>
          <w:lang w:val="en-US" w:eastAsia="zh-CN" w:bidi="ar-SA"/>
        </w:rPr>
        <w:t xml:space="preserve">以</w:t>
      </w:r>
      <w:r>
        <w:rPr>
          <w:rFonts w:hint="eastAsia" w:ascii="宋体" w:hAnsi="宋体" w:cs="Times New Roman"/>
          <w:sz w:val="24"/>
          <w:szCs w:val="24"/>
          <w:highlight w:val="none"/>
          <w:lang w:val="en-US" w:eastAsia="zh-CN" w:bidi="ar-SA"/>
        </w:rPr>
        <w:t xml:space="preserve">上</w:t>
      </w:r>
      <w:r>
        <w:rPr>
          <w:rFonts w:hint="default" w:ascii="宋体" w:hAnsi="宋体" w:eastAsia="宋体" w:cs="Times New Roman"/>
          <w:sz w:val="24"/>
          <w:szCs w:val="24"/>
          <w:highlight w:val="none"/>
          <w:lang w:val="en-US" w:eastAsia="zh-CN" w:bidi="ar-SA"/>
        </w:rPr>
        <w:t xml:space="preserve">项目需求（采购需求）均为实质性响应要求，未实质性响应的报价文件</w:t>
      </w:r>
      <w:r>
        <w:rPr>
          <w:rFonts w:hint="eastAsia" w:ascii="宋体" w:hAnsi="宋体" w:cs="Times New Roman"/>
          <w:sz w:val="24"/>
          <w:szCs w:val="24"/>
          <w:highlight w:val="none"/>
          <w:lang w:val="en-US" w:eastAsia="zh-CN" w:bidi="ar-SA"/>
        </w:rPr>
        <w:t xml:space="preserve">按无</w:t>
      </w:r>
      <w:r>
        <w:rPr>
          <w:rFonts w:hint="default" w:ascii="宋体" w:hAnsi="宋体" w:eastAsia="宋体" w:cs="Times New Roman"/>
          <w:sz w:val="24"/>
          <w:szCs w:val="24"/>
          <w:highlight w:val="none"/>
          <w:lang w:val="en-US" w:eastAsia="zh-CN" w:bidi="ar-SA"/>
        </w:rPr>
        <w:t xml:space="preserve">效响应</w:t>
      </w:r>
      <w:r>
        <w:rPr>
          <w:rFonts w:hint="eastAsia" w:ascii="宋体" w:hAnsi="宋体" w:cs="Times New Roman"/>
          <w:sz w:val="24"/>
          <w:szCs w:val="24"/>
          <w:highlight w:val="none"/>
          <w:lang w:val="en-US" w:eastAsia="zh-CN" w:bidi="ar-SA"/>
        </w:rPr>
        <w:t xml:space="preserve">文件处理。</w:t>
      </w:r>
      <w:r/>
    </w:p>
    <w:p>
      <w:pPr>
        <w:pStyle w:val="1007"/>
        <w:ind w:right="31"/>
        <w:jc w:val="center"/>
        <w:spacing w:before="0" w:line="400" w:lineRule="exact"/>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1003"/>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1007"/>
        <w:ind w:left="0" w:right="31" w:firstLine="0"/>
        <w:jc w:val="both"/>
        <w:spacing w:before="0" w:line="400" w:lineRule="exact"/>
        <w:rPr>
          <w:rFonts w:ascii="宋体" w:hAnsi="宋体" w:eastAsia="宋体"/>
        </w:rPr>
      </w:pPr>
      <w:r>
        <w:rPr>
          <w:rFonts w:ascii="宋体" w:hAnsi="宋体" w:eastAsia="宋体"/>
        </w:rPr>
      </w:r>
      <w:r/>
    </w:p>
    <w:p>
      <w:pPr>
        <w:pStyle w:val="1007"/>
        <w:ind w:right="31"/>
        <w:jc w:val="center"/>
        <w:spacing w:before="0" w:line="400" w:lineRule="exact"/>
        <w:rPr>
          <w:rFonts w:ascii="宋体" w:hAnsi="宋体" w:eastAsia="宋体"/>
        </w:rPr>
      </w:pPr>
      <w:r>
        <w:rPr>
          <w:rFonts w:ascii="宋体" w:hAnsi="宋体" w:eastAsia="宋体"/>
        </w:rPr>
      </w:r>
      <w:r/>
    </w:p>
    <w:p>
      <w:pPr>
        <w:pStyle w:val="1007"/>
        <w:ind w:right="31"/>
        <w:jc w:val="center"/>
        <w:spacing w:before="0" w:line="400" w:lineRule="exact"/>
        <w:rPr>
          <w:rFonts w:ascii="宋体" w:hAnsi="宋体" w:eastAsia="宋体"/>
        </w:rPr>
      </w:pPr>
      <w:r>
        <w:rPr>
          <w:rFonts w:ascii="宋体" w:hAnsi="宋体" w:eastAsia="宋体"/>
        </w:rPr>
      </w:r>
      <w:r/>
    </w:p>
    <w:p>
      <w:pPr>
        <w:pStyle w:val="1007"/>
        <w:ind w:right="31"/>
        <w:jc w:val="center"/>
        <w:spacing w:before="0" w:line="400" w:lineRule="exact"/>
        <w:rPr>
          <w:rFonts w:ascii="宋体" w:hAnsi="宋体" w:eastAsia="宋体"/>
        </w:rPr>
      </w:pPr>
      <w:r>
        <w:rPr>
          <w:rFonts w:ascii="宋体" w:hAnsi="宋体" w:eastAsia="宋体"/>
        </w:rPr>
      </w:r>
      <w:r/>
    </w:p>
    <w:p>
      <w:pPr>
        <w:pStyle w:val="1007"/>
        <w:ind w:right="31"/>
        <w:jc w:val="center"/>
        <w:spacing w:before="0" w:line="400" w:lineRule="exact"/>
        <w:rPr>
          <w:rFonts w:ascii="宋体" w:hAnsi="宋体" w:eastAsia="宋体"/>
        </w:rPr>
      </w:pPr>
      <w:r>
        <w:rPr>
          <w:rFonts w:ascii="宋体" w:hAnsi="宋体" w:eastAsia="宋体"/>
        </w:rPr>
      </w:r>
      <w:r/>
    </w:p>
    <w:p>
      <w:pPr>
        <w:pStyle w:val="1007"/>
        <w:ind w:right="31"/>
        <w:jc w:val="center"/>
        <w:spacing w:before="0" w:line="400" w:lineRule="exact"/>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page" w:clear="all"/>
      </w:r>
      <w:r/>
    </w:p>
    <w:p>
      <w:pPr>
        <w:pStyle w:val="1007"/>
        <w:ind w:right="31"/>
        <w:jc w:val="center"/>
        <w:spacing w:before="0" w:line="400" w:lineRule="exact"/>
        <w:rPr>
          <w:rFonts w:ascii="宋体" w:hAnsi="宋体" w:eastAsia="宋体"/>
        </w:rPr>
      </w:pPr>
      <w:r>
        <w:rPr>
          <w:rFonts w:ascii="宋体" w:hAnsi="宋体" w:eastAsia="宋体"/>
        </w:rPr>
        <w:t xml:space="preserve">2、承诺书</w:t>
      </w:r>
      <w:r/>
    </w:p>
    <w:p>
      <w:pPr>
        <w:pStyle w:val="813"/>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JSZC-320324-JJHG-X2026-0002</w:t>
      </w:r>
      <w:r>
        <w:rPr>
          <w:rFonts w:ascii="宋体" w:hAnsi="宋体" w:eastAsia="宋体"/>
          <w:sz w:val="24"/>
          <w:szCs w:val="24"/>
          <w:highlight w:val="none"/>
          <w:lang w:val="en-US" w:eastAsia="zh-CN"/>
        </w:rPr>
        <w:t xml:space="preserve">）要求，本供应商正式提交以下电子投标响应文件。</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60"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59" o:spid="_x0000_s59"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1"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0" o:spid="_x0000_s60"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2"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61" o:spid="_x0000_s61"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6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62" o:spid="_x0000_s62"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4"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63" o:spid="_x0000_s63"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5"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4" o:spid="_x0000_s64"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66"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5" o:spid="_x0000_s65"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6" o:spid="_x0000_s66"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7" o:spid="_x0000_s67"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确定。</w:t>
      </w:r>
      <w:r/>
    </w:p>
    <w:p>
      <w:pPr>
        <w:pStyle w:val="1012"/>
        <w:ind w:right="1663"/>
        <w:spacing w:line="400" w:lineRule="exact"/>
        <w:rPr>
          <w:rFonts w:ascii="宋体" w:hAnsi="宋体"/>
          <w:sz w:val="24"/>
        </w:rPr>
      </w:pPr>
      <w:r>
        <w:rPr>
          <w:rFonts w:ascii="宋体" w:hAnsi="宋体"/>
          <w:sz w:val="24"/>
        </w:rPr>
      </w:r>
      <w:r/>
    </w:p>
    <w:p>
      <w:pPr>
        <w:pStyle w:val="1013"/>
      </w:pPr>
      <w:r/>
      <w:r/>
    </w:p>
    <w:p>
      <w:pPr>
        <w:pStyle w:val="1012"/>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1012"/>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1012"/>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1012"/>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13"/>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07"/>
        <w:ind w:right="179" w:firstLine="3112"/>
        <w:jc w:val="both"/>
        <w:spacing w:before="0" w:line="400" w:lineRule="exact"/>
        <w:rPr>
          <w:rFonts w:ascii="宋体" w:hAnsi="宋体" w:eastAsia="宋体"/>
        </w:rPr>
      </w:pPr>
      <w:r>
        <w:rPr>
          <w:rFonts w:ascii="宋体" w:hAnsi="宋体" w:eastAsia="宋体"/>
        </w:rPr>
        <w:t xml:space="preserve">3、询价报价表</w:t>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b w:val="0"/>
          <w:bCs w:val="0"/>
          <w:lang w:val="en-US" w:eastAsia="zh-CN"/>
        </w:rPr>
      </w:pPr>
      <w:r>
        <w:rPr>
          <w:rFonts w:hint="eastAsia" w:ascii="宋体" w:hAnsi="宋体" w:eastAsia="宋体"/>
          <w:b w:val="0"/>
          <w:bCs w:val="0"/>
          <w:color w:val="000000"/>
          <w:sz w:val="24"/>
          <w:szCs w:val="24"/>
          <w:lang w:val="en-US" w:eastAsia="zh-CN" w:bidi="ar-SA"/>
        </w:rPr>
        <w:t xml:space="preserve">（</w:t>
      </w:r>
      <w:r>
        <w:rPr>
          <w:rFonts w:ascii="宋体" w:hAnsi="宋体" w:eastAsia="宋体"/>
          <w:b w:val="0"/>
          <w:bCs w:val="0"/>
          <w:color w:val="000000"/>
          <w:sz w:val="24"/>
          <w:szCs w:val="24"/>
          <w:lang w:val="en-US" w:eastAsia="zh-CN" w:bidi="ar-SA"/>
        </w:rPr>
        <w:t xml:space="preserve">加盖电子签章，</w:t>
      </w:r>
      <w:r>
        <w:rPr>
          <w:rFonts w:hint="eastAsia" w:ascii="宋体" w:hAnsi="宋体" w:eastAsia="宋体"/>
          <w:b w:val="0"/>
          <w:bCs w:val="0"/>
          <w:color w:val="000000"/>
          <w:sz w:val="24"/>
          <w:szCs w:val="24"/>
          <w:lang w:val="en-US" w:eastAsia="zh-CN" w:bidi="ar-SA"/>
        </w:rPr>
        <w:t xml:space="preserve">格式由苏采云投标工具自动生成）</w:t>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813"/>
        <w:rPr>
          <w:lang w:val="en-US" w:eastAsia="zh-CN"/>
        </w:rPr>
      </w:pPr>
      <w:r>
        <w:rPr>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lang w:val="en-US" w:eastAsia="zh-CN"/>
        </w:rPr>
      </w:pPr>
      <w:r>
        <w:rPr>
          <w:rFonts w:ascii="宋体" w:hAnsi="宋体" w:eastAsia="宋体"/>
          <w:lang w:val="en-US" w:eastAsia="zh-CN"/>
        </w:rPr>
      </w:r>
      <w:r/>
    </w:p>
    <w:p>
      <w:pPr>
        <w:pStyle w:val="1007"/>
        <w:numPr>
          <w:ilvl w:val="0"/>
          <w:numId w:val="0"/>
        </w:numPr>
        <w:ind w:right="29"/>
        <w:jc w:val="center"/>
        <w:spacing w:before="0" w:line="400" w:lineRule="exact"/>
        <w:rPr>
          <w:rFonts w:ascii="宋体" w:hAnsi="宋体" w:eastAsia="宋体"/>
        </w:rPr>
      </w:pPr>
      <w:r>
        <w:rPr>
          <w:rFonts w:ascii="宋体" w:hAnsi="宋体" w:eastAsia="宋体"/>
          <w:lang w:val="en-US" w:eastAsia="zh-CN"/>
        </w:rPr>
        <w:t xml:space="preserve">4、</w:t>
      </w:r>
      <w:r>
        <w:rPr>
          <w:rFonts w:ascii="宋体" w:hAnsi="宋体" w:eastAsia="宋体"/>
        </w:rPr>
        <w:t xml:space="preserve">分项价格表</w:t>
      </w:r>
      <w:r/>
    </w:p>
    <w:p>
      <w:pPr>
        <w:pStyle w:val="813"/>
        <w:numPr>
          <w:ilvl w:val="0"/>
          <w:numId w:val="0"/>
        </w:numPr>
        <w:rPr>
          <w:color w:val="auto"/>
        </w:rPr>
      </w:pPr>
      <w:r>
        <w:rPr>
          <w:color w:val="auto"/>
        </w:rPr>
      </w:r>
      <w:r/>
    </w:p>
    <w:p>
      <w:pPr>
        <w:pStyle w:val="1012"/>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JSZC-320324-JJHG-X2026-0002</w:t>
      </w:r>
      <w:r/>
    </w:p>
    <w:p>
      <w:pPr>
        <w:pStyle w:val="1012"/>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中共睢宁县委宣传部“文明新风尚十条”特色礼盒采购</w:t>
      </w:r>
      <w:r/>
    </w:p>
    <w:p>
      <w:pPr>
        <w:pStyle w:val="1012"/>
        <w:ind w:left="0" w:right="242" w:firstLine="480"/>
        <w:spacing w:line="400" w:lineRule="exact"/>
        <w:tabs>
          <w:tab w:val="left" w:pos="5880" w:leader="none"/>
        </w:tabs>
        <w:rPr>
          <w:rFonts w:ascii="宋体" w:hAnsi="宋体" w:eastAsia="宋体"/>
        </w:rPr>
      </w:pPr>
      <w:r>
        <w:rPr>
          <w:rFonts w:ascii="宋体" w:hAnsi="宋体" w:eastAsia="宋体"/>
        </w:rPr>
        <w:tab/>
      </w:r>
      <w:r>
        <w:rPr>
          <w:rFonts w:ascii="宋体" w:hAnsi="宋体" w:eastAsia="宋体"/>
        </w:rPr>
        <w:t xml:space="preserve">货币单位：人民币元</w:t>
      </w:r>
      <w:r/>
    </w:p>
    <w:tbl>
      <w:tblPr>
        <w:tblStyle w:val="752"/>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4"/>
        <w:gridCol w:w="891"/>
        <w:gridCol w:w="745"/>
        <w:gridCol w:w="1295"/>
        <w:gridCol w:w="1789"/>
        <w:gridCol w:w="939"/>
        <w:gridCol w:w="773"/>
        <w:gridCol w:w="804"/>
        <w:gridCol w:w="1251"/>
      </w:tblGrid>
      <w:tr>
        <w:trPr>
          <w:jc w:val="center"/>
          <w:trHeight w:val="915"/>
        </w:trPr>
        <w:tc>
          <w:tcPr>
            <w:shd w:val="clear" w:color="auto" w:fill="c0c0c0"/>
            <w:tcMar>
              <w:left w:w="15" w:type="dxa"/>
              <w:top w:w="15" w:type="dxa"/>
              <w:right w:w="15" w:type="dxa"/>
              <w:bottom w:w="0" w:type="dxa"/>
            </w:tcMar>
            <w:tcW w:w="614" w:type="dxa"/>
            <w:vAlign w:val="center"/>
            <w:textDirection w:val="lrTb"/>
            <w:noWrap w:val="false"/>
          </w:tcPr>
          <w:p>
            <w:pPr>
              <w:pStyle w:val="813"/>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891" w:type="dxa"/>
            <w:vAlign w:val="center"/>
            <w:textDirection w:val="lrTb"/>
            <w:noWrap w:val="false"/>
          </w:tcPr>
          <w:p>
            <w:pPr>
              <w:pStyle w:val="813"/>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745" w:type="dxa"/>
            <w:vAlign w:val="center"/>
            <w:textDirection w:val="lrTb"/>
            <w:noWrap w:val="false"/>
          </w:tcPr>
          <w:p>
            <w:pPr>
              <w:pStyle w:val="813"/>
              <w:jc w:val="center"/>
              <w:rPr>
                <w:rFonts w:ascii="仿宋" w:hAnsi="仿宋" w:eastAsia="仿宋"/>
                <w:sz w:val="24"/>
              </w:rPr>
            </w:pPr>
            <w:r>
              <w:rPr>
                <w:rFonts w:ascii="仿宋" w:hAnsi="仿宋" w:eastAsia="仿宋"/>
                <w:sz w:val="24"/>
              </w:rPr>
              <w:t xml:space="preserve">品牌</w:t>
            </w:r>
            <w:r/>
          </w:p>
        </w:tc>
        <w:tc>
          <w:tcPr>
            <w:shd w:val="clear" w:color="auto" w:fill="c0c0c0"/>
            <w:tcMar>
              <w:left w:w="15" w:type="dxa"/>
              <w:top w:w="15" w:type="dxa"/>
              <w:right w:w="15" w:type="dxa"/>
              <w:bottom w:w="0" w:type="dxa"/>
            </w:tcMar>
            <w:tcW w:w="1295" w:type="dxa"/>
            <w:vAlign w:val="center"/>
            <w:textDirection w:val="lrTb"/>
            <w:noWrap w:val="false"/>
          </w:tcPr>
          <w:p>
            <w:pPr>
              <w:pStyle w:val="813"/>
              <w:jc w:val="center"/>
              <w:rPr>
                <w:rFonts w:ascii="仿宋" w:hAnsi="仿宋" w:eastAsia="仿宋"/>
                <w:sz w:val="24"/>
              </w:rPr>
            </w:pPr>
            <w:r>
              <w:rPr>
                <w:rFonts w:ascii="仿宋" w:hAnsi="仿宋" w:eastAsia="仿宋"/>
                <w:sz w:val="24"/>
              </w:rPr>
              <w:t xml:space="preserve">产品制造企业名称（全称）</w:t>
            </w:r>
            <w:r/>
          </w:p>
        </w:tc>
        <w:tc>
          <w:tcPr>
            <w:shd w:val="clear" w:color="auto" w:fill="c0c0c0"/>
            <w:tcMar>
              <w:left w:w="15" w:type="dxa"/>
              <w:top w:w="15" w:type="dxa"/>
              <w:right w:w="15" w:type="dxa"/>
              <w:bottom w:w="0" w:type="dxa"/>
            </w:tcMar>
            <w:tcW w:w="1789" w:type="dxa"/>
            <w:vAlign w:val="top"/>
            <w:textDirection w:val="lrTb"/>
            <w:noWrap w:val="false"/>
          </w:tcPr>
          <w:p>
            <w:pPr>
              <w:pStyle w:val="813"/>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13"/>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13"/>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13"/>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13"/>
              <w:jc w:val="center"/>
              <w:rPr>
                <w:rFonts w:ascii="仿宋" w:hAnsi="仿宋" w:eastAsia="仿宋"/>
                <w:sz w:val="24"/>
              </w:rPr>
            </w:pPr>
            <w:r>
              <w:rPr>
                <w:rFonts w:ascii="仿宋" w:hAnsi="仿宋" w:eastAsia="仿宋"/>
                <w:sz w:val="24"/>
              </w:rPr>
              <w:t xml:space="preserve">总价</w:t>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t xml:space="preserve">1</w:t>
            </w:r>
            <w:r/>
          </w:p>
        </w:tc>
        <w:tc>
          <w:tcPr>
            <w:tcMar>
              <w:left w:w="15" w:type="dxa"/>
              <w:top w:w="15" w:type="dxa"/>
              <w:right w:w="15" w:type="dxa"/>
              <w:bottom w:w="0" w:type="dxa"/>
            </w:tcMar>
            <w:tcW w:w="891" w:type="dxa"/>
            <w:vAlign w:val="bottom"/>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t xml:space="preserve">宁娃成长纪念礼盒</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t xml:space="preserve">套</w:t>
            </w:r>
            <w:r/>
          </w:p>
        </w:tc>
        <w:tc>
          <w:tcPr>
            <w:tcMar>
              <w:left w:w="15" w:type="dxa"/>
              <w:top w:w="15" w:type="dxa"/>
              <w:right w:w="15" w:type="dxa"/>
              <w:bottom w:w="0" w:type="dxa"/>
            </w:tcMar>
            <w:tcW w:w="773" w:type="dxa"/>
            <w:vAlign w:val="center"/>
            <w:textDirection w:val="lrTb"/>
            <w:noWrap w:val="false"/>
          </w:tcPr>
          <w:p>
            <w:pPr>
              <w:pStyle w:val="813"/>
              <w:jc w:val="center"/>
              <w:rPr>
                <w:rFonts w:hint="default" w:ascii="仿宋" w:hAnsi="仿宋" w:eastAsia="仿宋"/>
                <w:b/>
                <w:bCs/>
                <w:sz w:val="24"/>
                <w:lang w:val="en-US" w:eastAsia="zh-CN"/>
              </w:rPr>
            </w:pPr>
            <w:r>
              <w:rPr>
                <w:rFonts w:hint="eastAsia" w:ascii="仿宋" w:hAnsi="仿宋" w:eastAsia="仿宋"/>
                <w:b/>
                <w:bCs/>
                <w:sz w:val="24"/>
                <w:lang w:val="en-US" w:eastAsia="zh-CN"/>
              </w:rPr>
              <w:t xml:space="preserve">2600</w:t>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b/>
                <w:bCs/>
                <w:sz w:val="24"/>
              </w:rPr>
            </w:pPr>
            <w:r>
              <w:rPr>
                <w:rFonts w:ascii="仿宋" w:hAnsi="仿宋" w:eastAsia="仿宋"/>
                <w:b/>
                <w:bCs/>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1.1</w:t>
            </w:r>
            <w:r/>
          </w:p>
        </w:tc>
        <w:tc>
          <w:tcPr>
            <w:tcMar>
              <w:left w:w="15" w:type="dxa"/>
              <w:top w:w="15" w:type="dxa"/>
              <w:right w:w="15" w:type="dxa"/>
              <w:bottom w:w="0" w:type="dxa"/>
            </w:tcMar>
            <w:tcW w:w="891"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宁娃成长纪念相册</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1.2</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倡议书</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1.3</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说明书</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1.4</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虎头鞋</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1.5</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相机乳牙盒</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1.6</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玻璃印章</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1.7</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包装礼盒</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1.8</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包装手提袋</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w:t>
            </w:r>
            <w:r/>
          </w:p>
        </w:tc>
        <w:tc>
          <w:tcPr>
            <w:tcMar>
              <w:left w:w="15" w:type="dxa"/>
              <w:top w:w="15" w:type="dxa"/>
              <w:right w:w="15" w:type="dxa"/>
              <w:bottom w:w="0" w:type="dxa"/>
            </w:tcMar>
            <w:tcW w:w="891"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b/>
                <w:bCs/>
                <w:sz w:val="24"/>
                <w:lang w:val="en-US" w:eastAsia="zh-CN"/>
              </w:rPr>
            </w:pPr>
            <w:r>
              <w:rPr>
                <w:rFonts w:hint="eastAsia" w:ascii="仿宋" w:hAnsi="仿宋" w:eastAsia="仿宋"/>
                <w:b/>
                <w:bCs/>
                <w:sz w:val="24"/>
                <w:lang w:val="en-US" w:eastAsia="zh-CN"/>
              </w:rPr>
              <w:t xml:space="preserve">2</w:t>
            </w:r>
            <w:r/>
          </w:p>
        </w:tc>
        <w:tc>
          <w:tcPr>
            <w:tcMar>
              <w:left w:w="15" w:type="dxa"/>
              <w:top w:w="15" w:type="dxa"/>
              <w:right w:w="15" w:type="dxa"/>
              <w:bottom w:w="0" w:type="dxa"/>
            </w:tcMar>
            <w:tcW w:w="891" w:type="dxa"/>
            <w:vAlign w:val="bottom"/>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t xml:space="preserve">金榜题名纪念礼盒</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t xml:space="preserve">套</w:t>
            </w:r>
            <w:r/>
          </w:p>
        </w:tc>
        <w:tc>
          <w:tcPr>
            <w:tcMar>
              <w:left w:w="15" w:type="dxa"/>
              <w:top w:w="15" w:type="dxa"/>
              <w:right w:w="15" w:type="dxa"/>
              <w:bottom w:w="0" w:type="dxa"/>
            </w:tcMar>
            <w:tcW w:w="773" w:type="dxa"/>
            <w:vAlign w:val="center"/>
            <w:textDirection w:val="lrTb"/>
            <w:noWrap w:val="false"/>
          </w:tcPr>
          <w:p>
            <w:pPr>
              <w:pStyle w:val="813"/>
              <w:jc w:val="center"/>
              <w:rPr>
                <w:rFonts w:hint="default" w:ascii="仿宋" w:hAnsi="仿宋" w:eastAsia="仿宋"/>
                <w:b/>
                <w:bCs/>
                <w:sz w:val="24"/>
                <w:lang w:val="en-US" w:eastAsia="zh-CN"/>
              </w:rPr>
            </w:pPr>
            <w:r>
              <w:rPr>
                <w:rFonts w:hint="eastAsia" w:ascii="仿宋" w:hAnsi="仿宋" w:eastAsia="仿宋"/>
                <w:b/>
                <w:bCs/>
                <w:sz w:val="24"/>
                <w:lang w:val="en-US" w:eastAsia="zh-CN"/>
              </w:rPr>
              <w:t xml:space="preserve">3800</w:t>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b/>
                <w:bCs/>
                <w:sz w:val="24"/>
              </w:rPr>
            </w:pPr>
            <w:r>
              <w:rPr>
                <w:rFonts w:ascii="仿宋" w:hAnsi="仿宋" w:eastAsia="仿宋"/>
                <w:b/>
                <w:bCs/>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2.1</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活页笔记本</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2.2</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倡议书</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2.3</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金榜题名保温杯</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2.4</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金榜题名充电宝</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2.5</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金属U盘</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2.6</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金属书签</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2.7</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礼品笔</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2.8</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包装礼盒</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2.9</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包装手提袋</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w:t>
            </w:r>
            <w:r/>
          </w:p>
        </w:tc>
        <w:tc>
          <w:tcPr>
            <w:tcMar>
              <w:left w:w="15" w:type="dxa"/>
              <w:top w:w="15" w:type="dxa"/>
              <w:right w:w="15" w:type="dxa"/>
              <w:bottom w:w="0" w:type="dxa"/>
            </w:tcMar>
            <w:tcW w:w="891"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b/>
                <w:bCs/>
                <w:sz w:val="24"/>
                <w:lang w:val="en-US" w:eastAsia="zh-CN"/>
              </w:rPr>
            </w:pPr>
            <w:r>
              <w:rPr>
                <w:rFonts w:hint="eastAsia" w:ascii="仿宋" w:hAnsi="仿宋" w:eastAsia="仿宋"/>
                <w:b/>
                <w:bCs/>
                <w:sz w:val="24"/>
                <w:lang w:val="en-US" w:eastAsia="zh-CN"/>
              </w:rPr>
              <w:t xml:space="preserve">3</w:t>
            </w:r>
            <w:r/>
          </w:p>
        </w:tc>
        <w:tc>
          <w:tcPr>
            <w:tcMar>
              <w:left w:w="15" w:type="dxa"/>
              <w:top w:w="15" w:type="dxa"/>
              <w:right w:w="15" w:type="dxa"/>
              <w:bottom w:w="0" w:type="dxa"/>
            </w:tcMar>
            <w:tcW w:w="891" w:type="dxa"/>
            <w:vAlign w:val="bottom"/>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t xml:space="preserve">光荣入伍纪念礼盒</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t xml:space="preserve">套</w:t>
            </w:r>
            <w:r/>
          </w:p>
        </w:tc>
        <w:tc>
          <w:tcPr>
            <w:tcMar>
              <w:left w:w="15" w:type="dxa"/>
              <w:top w:w="15" w:type="dxa"/>
              <w:right w:w="15" w:type="dxa"/>
              <w:bottom w:w="0" w:type="dxa"/>
            </w:tcMar>
            <w:tcW w:w="773" w:type="dxa"/>
            <w:vAlign w:val="center"/>
            <w:textDirection w:val="lrTb"/>
            <w:noWrap w:val="false"/>
          </w:tcPr>
          <w:p>
            <w:pPr>
              <w:pStyle w:val="813"/>
              <w:jc w:val="center"/>
              <w:rPr>
                <w:rFonts w:hint="default" w:ascii="仿宋" w:hAnsi="仿宋" w:eastAsia="仿宋"/>
                <w:b/>
                <w:bCs/>
                <w:sz w:val="24"/>
                <w:lang w:val="en-US" w:eastAsia="zh-CN"/>
              </w:rPr>
            </w:pPr>
            <w:r>
              <w:rPr>
                <w:rFonts w:hint="eastAsia" w:ascii="仿宋" w:hAnsi="仿宋" w:eastAsia="仿宋"/>
                <w:b/>
                <w:bCs/>
                <w:sz w:val="24"/>
                <w:lang w:val="en-US" w:eastAsia="zh-CN"/>
              </w:rPr>
              <w:t xml:space="preserve">400</w:t>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b/>
                <w:bCs/>
                <w:sz w:val="24"/>
                <w:lang w:val="en-US" w:eastAsia="zh-CN"/>
              </w:rPr>
            </w:pPr>
            <w:r>
              <w:rPr>
                <w:rFonts w:hint="eastAsia" w:ascii="仿宋" w:hAnsi="仿宋" w:eastAsia="仿宋"/>
                <w:b/>
                <w:bCs/>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b/>
                <w:bCs/>
                <w:sz w:val="24"/>
              </w:rPr>
            </w:pPr>
            <w:r>
              <w:rPr>
                <w:rFonts w:ascii="仿宋" w:hAnsi="仿宋" w:eastAsia="仿宋"/>
                <w:b/>
                <w:bCs/>
                <w:sz w:val="24"/>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3.1</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活页笔记本</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3.2</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光荣入伍保温杯</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3.3</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光荣入伍摆台</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3.4</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金属书签</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3.5</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礼品笔</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3.6</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包装礼盒</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default" w:ascii="仿宋" w:hAnsi="仿宋" w:eastAsia="仿宋"/>
                <w:sz w:val="24"/>
                <w:lang w:val="en-US" w:eastAsia="zh-CN"/>
              </w:rPr>
            </w:pPr>
            <w:r>
              <w:rPr>
                <w:rFonts w:hint="eastAsia" w:ascii="仿宋" w:hAnsi="仿宋" w:eastAsia="仿宋"/>
                <w:sz w:val="24"/>
                <w:lang w:val="en-US" w:eastAsia="zh-CN"/>
              </w:rPr>
              <w:t xml:space="preserve">3.7</w:t>
            </w:r>
            <w:r/>
          </w:p>
        </w:tc>
        <w:tc>
          <w:tcPr>
            <w:shd w:val="clear" w:color="auto" w:fill="auto"/>
            <w:tcMar>
              <w:left w:w="15" w:type="dxa"/>
              <w:top w:w="15" w:type="dxa"/>
              <w:right w:w="15" w:type="dxa"/>
              <w:bottom w:w="0" w:type="dxa"/>
            </w:tcMar>
            <w:tcW w:w="891"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包装手提袋</w:t>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r>
      <w:tr>
        <w:trPr>
          <w:jc w:val="center"/>
          <w:trHeight w:val="349"/>
        </w:trPr>
        <w:tc>
          <w:tcPr>
            <w:tcMar>
              <w:left w:w="15" w:type="dxa"/>
              <w:top w:w="15" w:type="dxa"/>
              <w:right w:w="15" w:type="dxa"/>
              <w:bottom w:w="0" w:type="dxa"/>
            </w:tcMar>
            <w:tcW w:w="614" w:type="dxa"/>
            <w:vAlign w:val="center"/>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t xml:space="preserve">……</w:t>
            </w:r>
            <w:r/>
          </w:p>
        </w:tc>
        <w:tc>
          <w:tcPr>
            <w:tcMar>
              <w:left w:w="15" w:type="dxa"/>
              <w:top w:w="15" w:type="dxa"/>
              <w:right w:w="15" w:type="dxa"/>
              <w:bottom w:w="0" w:type="dxa"/>
            </w:tcMar>
            <w:tcW w:w="891"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45"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95"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789" w:type="dxa"/>
            <w:vAlign w:val="top"/>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939"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773"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804" w:type="dxa"/>
            <w:vAlign w:val="bottom"/>
            <w:textDirection w:val="lrTb"/>
            <w:noWrap w:val="false"/>
          </w:tcPr>
          <w:p>
            <w:pPr>
              <w:pStyle w:val="813"/>
              <w:jc w:val="center"/>
              <w:rPr>
                <w:rFonts w:hint="eastAsia" w:ascii="仿宋" w:hAnsi="仿宋" w:eastAsia="仿宋"/>
                <w:sz w:val="24"/>
                <w:lang w:val="en-US" w:eastAsia="zh-CN"/>
              </w:rPr>
            </w:pPr>
            <w:r>
              <w:rPr>
                <w:rFonts w:hint="eastAsia" w:ascii="仿宋" w:hAnsi="仿宋" w:eastAsia="仿宋"/>
                <w:sz w:val="24"/>
                <w:lang w:val="en-US" w:eastAsia="zh-CN"/>
              </w:rPr>
            </w:r>
            <w:r/>
          </w:p>
        </w:tc>
        <w:tc>
          <w:tcPr>
            <w:tcMar>
              <w:left w:w="15" w:type="dxa"/>
              <w:top w:w="15" w:type="dxa"/>
              <w:right w:w="15" w:type="dxa"/>
              <w:bottom w:w="0" w:type="dxa"/>
            </w:tcMar>
            <w:tcW w:w="1251"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418"/>
        </w:trPr>
        <w:tc>
          <w:tcPr>
            <w:gridSpan w:val="4"/>
            <w:tcMar>
              <w:left w:w="15" w:type="dxa"/>
              <w:top w:w="15" w:type="dxa"/>
              <w:right w:w="15" w:type="dxa"/>
              <w:bottom w:w="0" w:type="dxa"/>
            </w:tcMar>
            <w:tcW w:w="3545" w:type="dxa"/>
            <w:vAlign w:val="bottom"/>
            <w:textDirection w:val="lrTb"/>
            <w:noWrap w:val="false"/>
          </w:tcPr>
          <w:p>
            <w:pPr>
              <w:pStyle w:val="813"/>
              <w:jc w:val="center"/>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556" w:type="dxa"/>
            <w:vAlign w:val="bottom"/>
            <w:textDirection w:val="lrTb"/>
            <w:noWrap w:val="false"/>
          </w:tcPr>
          <w:p>
            <w:pPr>
              <w:pStyle w:val="813"/>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545" w:type="dxa"/>
            <w:vAlign w:val="bottom"/>
            <w:textDirection w:val="lrTb"/>
            <w:noWrap w:val="false"/>
          </w:tcPr>
          <w:p>
            <w:pPr>
              <w:pStyle w:val="813"/>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556" w:type="dxa"/>
            <w:vAlign w:val="bottom"/>
            <w:textDirection w:val="lrTb"/>
            <w:noWrap w:val="false"/>
          </w:tcPr>
          <w:p>
            <w:pPr>
              <w:pStyle w:val="813"/>
              <w:rPr>
                <w:rFonts w:ascii="仿宋" w:hAnsi="仿宋" w:eastAsia="仿宋"/>
                <w:sz w:val="24"/>
              </w:rPr>
            </w:pPr>
            <w:r>
              <w:rPr>
                <w:rFonts w:ascii="仿宋" w:hAnsi="仿宋" w:eastAsia="仿宋"/>
                <w:sz w:val="24"/>
              </w:rPr>
            </w:r>
            <w:r/>
          </w:p>
        </w:tc>
      </w:tr>
    </w:tbl>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13"/>
        <w:ind w:firstLine="480"/>
        <w:spacing w:line="400" w:lineRule="exact"/>
      </w:pPr>
      <w:r>
        <w:rPr>
          <w:rFonts w:ascii="宋体" w:hAnsi="宋体" w:eastAsia="宋体"/>
          <w:sz w:val="24"/>
          <w:szCs w:val="24"/>
          <w:highlight w:val="none"/>
          <w:lang w:val="en-US" w:eastAsia="zh-CN"/>
        </w:rPr>
        <w:t xml:space="preserve">日期：</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13"/>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rPr>
          <w:rFonts w:hint="eastAsia" w:ascii="宋体" w:hAnsi="宋体" w:eastAsia="宋体"/>
          <w:sz w:val="24"/>
          <w:szCs w:val="24"/>
          <w:highlight w:val="none"/>
          <w:lang w:val="en-US" w:eastAsia="zh-CN"/>
        </w:rPr>
        <w:t xml:space="preserve">；</w:t>
      </w:r>
      <w:r/>
    </w:p>
    <w:p>
      <w:pPr>
        <w:pStyle w:val="813"/>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2.供应商对以上数据的真实性负责。</w:t>
      </w:r>
      <w:r/>
    </w:p>
    <w:p>
      <w:pPr>
        <w:pStyle w:val="813"/>
        <w:ind w:firstLine="816"/>
        <w:spacing w:line="400" w:lineRule="exact"/>
        <w:rPr>
          <w:rFonts w:hint="eastAsia" w:ascii="宋体" w:hAnsi="宋体" w:eastAsia="宋体"/>
          <w:sz w:val="25"/>
          <w:lang w:val="en-US" w:eastAsia="zh-CN"/>
        </w:rPr>
      </w:pPr>
      <w:r>
        <w:rPr>
          <w:rFonts w:hint="eastAsia" w:ascii="宋体" w:hAnsi="宋体" w:eastAsia="宋体"/>
          <w:i/>
          <w:iCs/>
          <w:sz w:val="24"/>
          <w:szCs w:val="24"/>
          <w:highlight w:val="none"/>
          <w:lang w:val="en-US" w:eastAsia="zh-CN"/>
        </w:rPr>
        <w:t xml:space="preserve">江苏九镜湖工程管理有限公司</w:t>
      </w:r>
      <w:r>
        <w:rPr>
          <w:rFonts w:ascii="宋体" w:hAnsi="宋体" w:eastAsia="宋体"/>
          <w:i/>
          <w:iCs/>
          <w:sz w:val="24"/>
          <w:szCs w:val="24"/>
          <w:highlight w:val="none"/>
          <w:lang w:val="en-US" w:eastAsia="zh-CN"/>
        </w:rPr>
        <w:t xml:space="preserve">有权将以上内容进行公示。</w:t>
      </w:r>
      <w:r/>
    </w:p>
    <w:p>
      <w:pPr>
        <w:pStyle w:val="1007"/>
        <w:ind w:left="0" w:right="30" w:firstLine="0"/>
        <w:jc w:val="center"/>
        <w:spacing w:before="0" w:line="400" w:lineRule="exact"/>
        <w:rPr>
          <w:rFonts w:ascii="宋体" w:hAnsi="宋体" w:eastAsia="宋体"/>
        </w:rPr>
      </w:pPr>
      <w:r>
        <w:rPr>
          <w:rFonts w:ascii="宋体" w:hAnsi="宋体" w:eastAsia="宋体"/>
        </w:rPr>
        <w:br w:type="page" w:clear="all"/>
      </w:r>
      <w:r>
        <w:rPr>
          <w:rFonts w:ascii="宋体" w:hAnsi="宋体" w:eastAsia="宋体"/>
        </w:rPr>
        <w:t xml:space="preserve">5、法人授权委托书</w:t>
      </w:r>
      <w:r/>
    </w:p>
    <w:p>
      <w:pPr>
        <w:pStyle w:val="813"/>
        <w:ind w:firstLine="480"/>
        <w:spacing w:line="360" w:lineRule="auto"/>
        <w:rPr>
          <w:rFonts w:ascii="宋体" w:hAnsi="宋体" w:eastAsia="宋体"/>
          <w:color w:val="000000"/>
          <w:sz w:val="24"/>
        </w:rPr>
      </w:pPr>
      <w:r>
        <w:rPr>
          <w:rFonts w:ascii="宋体" w:hAnsi="宋体" w:eastAsia="宋体"/>
          <w:color w:val="000000"/>
          <w:sz w:val="24"/>
        </w:rPr>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中共睢宁县委宣传部“文明新风尚十条”特色礼盒采购</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JSZC-320324-JJHG-X2026-0002</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1012"/>
        <w:rPr>
          <w:rFonts w:ascii="宋体" w:hAnsi="宋体" w:eastAsia="宋体"/>
        </w:rPr>
      </w:pPr>
      <w:r>
        <w:rPr>
          <w:rFonts w:ascii="宋体" w:hAnsi="宋体" w:eastAsia="宋体"/>
        </w:rPr>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13"/>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13"/>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13"/>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1007"/>
        <w:ind w:right="30" w:firstLine="723"/>
        <w:spacing w:before="0" w:line="400" w:lineRule="exact"/>
        <w:rPr>
          <w:rFonts w:ascii="宋体" w:hAnsi="宋体" w:eastAsia="宋体"/>
        </w:rPr>
      </w:pPr>
      <w:r>
        <w:rPr>
          <w:rFonts w:ascii="宋体" w:hAnsi="宋体" w:eastAsia="宋体"/>
        </w:rPr>
      </w:r>
      <w:r/>
    </w:p>
    <w:p>
      <w:pPr>
        <w:pStyle w:val="813"/>
        <w:rPr>
          <w:rFonts w:ascii="宋体" w:hAnsi="宋体" w:eastAsia="宋体"/>
        </w:rPr>
      </w:pPr>
      <w:r>
        <w:rPr>
          <w:rFonts w:ascii="宋体" w:hAnsi="宋体" w:eastAsia="宋体"/>
        </w:rPr>
      </w:r>
      <w:r/>
    </w:p>
    <w:p>
      <w:pPr>
        <w:pStyle w:val="1007"/>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6、</w:t>
      </w:r>
      <w:r>
        <w:rPr>
          <w:rFonts w:ascii="宋体" w:hAnsi="宋体" w:eastAsia="宋体"/>
        </w:rPr>
        <w:t xml:space="preserve">拟签订的合同文本</w:t>
      </w:r>
      <w:r/>
    </w:p>
    <w:p>
      <w:pPr>
        <w:pStyle w:val="813"/>
      </w:pPr>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项目名称：中共睢宁县委宣传部“文明新风尚十条”特色礼盒采购                                       </w:t>
      </w:r>
      <w:r/>
    </w:p>
    <w:p>
      <w:pP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JSZC-320324-JJHG-X2026-0002</w:t>
      </w:r>
      <w:r/>
    </w:p>
    <w:p>
      <w:pPr>
        <w:keepLines w:val="0"/>
        <w:keepNext w:val="0"/>
        <w:pageBreakBefore w:val="0"/>
        <w:spacing w:line="44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甲方：</w:t>
      </w:r>
      <w:r>
        <w:rPr>
          <w:rFonts w:hint="eastAsia" w:ascii="宋体" w:hAnsi="宋体" w:cs="宋体"/>
          <w:sz w:val="24"/>
          <w:szCs w:val="24"/>
          <w:lang w:val="en-US" w:eastAsia="zh-CN"/>
        </w:rPr>
        <w:t xml:space="preserve">中共睢宁县委宣传部</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乙方：（卖方）</w:t>
      </w:r>
      <w:r/>
    </w:p>
    <w:p>
      <w:pPr>
        <w:ind w:firstLine="480"/>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中共睢宁县委宣传部“文明新风尚十条”特色礼盒采购</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询价公示</w:t>
      </w:r>
      <w:r>
        <w:rPr>
          <w:rFonts w:hint="eastAsia" w:ascii="宋体" w:hAnsi="宋体" w:eastAsia="宋体" w:cs="宋体"/>
          <w:color w:val="000000"/>
          <w:sz w:val="24"/>
          <w:szCs w:val="24"/>
        </w:rPr>
        <w:t xml:space="preserve">的结果，签署本合同。</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一、产品内容</w:t>
      </w:r>
      <w:r/>
    </w:p>
    <w:p>
      <w:pP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1.1 产品名称：宁娃成长纪念礼盒、金榜题名纪念礼盒、光荣入伍纪念礼盒</w:t>
      </w:r>
      <w:r>
        <w:rPr>
          <w:rFonts w:hint="eastAsia" w:ascii="宋体" w:hAnsi="宋体" w:eastAsia="宋体" w:cs="宋体"/>
          <w:sz w:val="24"/>
          <w:szCs w:val="24"/>
          <w:lang w:eastAsia="zh-CN"/>
        </w:rPr>
        <w:t xml:space="preserve">；</w:t>
      </w:r>
      <w:r/>
    </w:p>
    <w:p>
      <w:pP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1.2 型号规格：详见实物样品</w:t>
      </w:r>
      <w:r>
        <w:rPr>
          <w:rFonts w:hint="eastAsia" w:ascii="宋体" w:hAnsi="宋体" w:eastAsia="宋体" w:cs="宋体"/>
          <w:sz w:val="24"/>
          <w:szCs w:val="24"/>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1.3</w:t>
      </w:r>
      <w:r>
        <w:rPr>
          <w:rFonts w:hint="eastAsia" w:ascii="宋体" w:hAnsi="宋体" w:eastAsia="宋体" w:cs="宋体"/>
          <w:color w:val="000000"/>
          <w:sz w:val="24"/>
          <w:szCs w:val="24"/>
        </w:rPr>
        <w:t xml:space="preserve"> 数量（单位）：宁娃成长纪念礼盒(</w:t>
      </w:r>
      <w:r>
        <w:rPr>
          <w:rFonts w:hint="eastAsia" w:ascii="宋体" w:hAnsi="宋体" w:cs="宋体"/>
          <w:color w:val="000000"/>
          <w:sz w:val="24"/>
          <w:szCs w:val="24"/>
          <w:lang w:val="en-US" w:eastAsia="zh-CN"/>
        </w:rPr>
        <w:t xml:space="preserve">2600</w:t>
      </w:r>
      <w:r>
        <w:rPr>
          <w:rFonts w:hint="eastAsia" w:ascii="宋体" w:hAnsi="宋体" w:eastAsia="宋体" w:cs="宋体"/>
          <w:color w:val="000000"/>
          <w:sz w:val="24"/>
          <w:szCs w:val="24"/>
        </w:rPr>
        <w:t xml:space="preserve">套)、金榜题名纪念礼盒(3</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00套)、光荣入伍纪念礼盒(4</w:t>
      </w:r>
      <w:r>
        <w:rPr>
          <w:rFonts w:hint="eastAsia" w:ascii="宋体" w:hAnsi="宋体" w:cs="宋体"/>
          <w:color w:val="000000"/>
          <w:sz w:val="24"/>
          <w:szCs w:val="24"/>
          <w:lang w:val="en-US" w:eastAsia="zh-CN"/>
        </w:rPr>
        <w:t xml:space="preserve">00</w:t>
      </w: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lang w:eastAsia="zh-CN"/>
        </w:rPr>
        <w:t xml:space="preserve">。</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二、合同金额</w:t>
      </w:r>
      <w:r/>
    </w:p>
    <w:p>
      <w:pPr>
        <w:ind w:left="410" w:hanging="41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2.1 本合同金额为（大写）：</w:t>
      </w:r>
      <w:r>
        <w:rPr>
          <w:rFonts w:hint="eastAsia" w:ascii="宋体" w:hAnsi="宋体" w:eastAsia="宋体" w:cs="宋体"/>
          <w:color w:val="000000"/>
          <w:sz w:val="24"/>
          <w:szCs w:val="24"/>
        </w:rPr>
        <w:t xml:space="preserve">____________________________</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小写：¥</w:t>
      </w:r>
      <w:r>
        <w:rPr>
          <w:rFonts w:hint="eastAsia" w:ascii="宋体" w:hAnsi="宋体" w:eastAsia="宋体" w:cs="宋体"/>
          <w:color w:val="000000"/>
          <w:sz w:val="24"/>
          <w:szCs w:val="24"/>
        </w:rPr>
        <w:t xml:space="preserve">______________。</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三、技术资料</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3.1乙方应按招标文件规定的时间向甲方提供使用货物的有关技术资料</w:t>
      </w:r>
      <w:r>
        <w:rPr>
          <w:rFonts w:hint="eastAsia" w:ascii="宋体" w:hAnsi="宋体" w:eastAsia="宋体" w:cs="宋体"/>
          <w:color w:val="000000"/>
          <w:sz w:val="24"/>
          <w:szCs w:val="24"/>
          <w:lang w:eastAsia="zh-CN"/>
        </w:rPr>
        <w:t xml:space="preserve">；</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1" w:hanging="412"/>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四、知识产权</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before="120" w:after="120" w:line="440" w:lineRule="exact"/>
        <w:widowControl w:val="off"/>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 xml:space="preserve">五、产权担保</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5.1 乙方保证所交付的货物的所有权完全属于乙方且无任何抵押、查封等产权瑕疵。</w:t>
      </w:r>
      <w:r/>
    </w:p>
    <w:p>
      <w:pPr>
        <w:ind w:left="408" w:hanging="410"/>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六、履约保证金</w:t>
      </w:r>
      <w:r/>
    </w:p>
    <w:p>
      <w:pPr>
        <w:ind w:left="408" w:hanging="408"/>
        <w:keepLines w:val="0"/>
        <w:keepNext w:val="0"/>
        <w:pageBreakBefore w:val="0"/>
        <w:spacing w:before="120" w:after="120" w:line="440" w:lineRule="exact"/>
        <w:widowControl w:val="off"/>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6.1 乙方交纳人民币</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rPr>
        <w:t xml:space="preserve">作为本合同的履约保证金</w:t>
      </w:r>
      <w:r>
        <w:rPr>
          <w:rFonts w:hint="eastAsia" w:ascii="宋体" w:hAnsi="宋体" w:eastAsia="宋体" w:cs="宋体"/>
          <w:color w:val="000000"/>
          <w:sz w:val="24"/>
          <w:szCs w:val="24"/>
          <w:lang w:eastAsia="zh-CN"/>
        </w:rPr>
        <w:t xml:space="preserve">（不得超</w:t>
      </w:r>
      <w:r>
        <w:rPr>
          <w:rFonts w:hint="eastAsia" w:ascii="宋体" w:hAnsi="宋体" w:eastAsia="宋体" w:cs="宋体"/>
          <w:color w:val="000000"/>
          <w:sz w:val="24"/>
          <w:szCs w:val="24"/>
        </w:rPr>
        <w:t xml:space="preserve">合同金额的</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6.2合同履行结束后，甲方应及时退还交纳的履约保证金</w:t>
      </w:r>
      <w:r>
        <w:rPr>
          <w:rFonts w:hint="eastAsia" w:ascii="宋体" w:hAnsi="宋体" w:eastAsia="宋体" w:cs="宋体"/>
          <w:color w:val="000000"/>
          <w:sz w:val="24"/>
          <w:szCs w:val="24"/>
          <w:lang w:eastAsia="zh-CN"/>
        </w:rPr>
        <w:t xml:space="preserve">；</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6.2.1履约保证金退还方式： </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6.2.2履约保证金退还时间：</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6.2.3履约保证金退还条件：</w:t>
      </w:r>
      <w:r/>
    </w:p>
    <w:p>
      <w:pPr>
        <w:ind w:left="408" w:hanging="408"/>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6.2.4履约保证金不予退还的情形：</w:t>
      </w:r>
      <w:r/>
    </w:p>
    <w:p>
      <w:pPr>
        <w:keepLines w:val="0"/>
        <w:keepNext w:val="0"/>
        <w:pageBreakBefore w:val="0"/>
        <w:spacing w:before="145" w:after="145"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七、转包或分包</w:t>
      </w:r>
      <w:r/>
    </w:p>
    <w:p>
      <w:pPr>
        <w:keepLines w:val="0"/>
        <w:keepNext w:val="0"/>
        <w:pageBreakBefore w:val="0"/>
        <w:spacing w:before="145" w:after="145"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7.1本合同范围的货物，应由乙方直接供应，不得转让他人供应</w:t>
      </w:r>
      <w:r>
        <w:rPr>
          <w:rFonts w:hint="eastAsia" w:ascii="宋体" w:hAnsi="宋体" w:cs="宋体"/>
          <w:color w:val="000000"/>
          <w:sz w:val="24"/>
          <w:szCs w:val="24"/>
          <w:lang w:eastAsia="zh-CN"/>
        </w:rPr>
        <w:t xml:space="preserve">；</w:t>
      </w:r>
      <w:r/>
    </w:p>
    <w:p>
      <w:pPr>
        <w:keepLines w:val="0"/>
        <w:keepNext w:val="0"/>
        <w:pageBreakBefore w:val="0"/>
        <w:spacing w:before="145" w:after="145"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7.2 除非得到甲方的书面同意，乙方不得部分分包给他人供应</w:t>
      </w:r>
      <w:r>
        <w:rPr>
          <w:rFonts w:hint="eastAsia" w:ascii="宋体" w:hAnsi="宋体" w:eastAsia="宋体" w:cs="宋体"/>
          <w:color w:val="000000"/>
          <w:sz w:val="24"/>
          <w:szCs w:val="24"/>
          <w:lang w:eastAsia="zh-CN"/>
        </w:rPr>
        <w:t xml:space="preserve">；</w:t>
      </w:r>
      <w:r/>
    </w:p>
    <w:p>
      <w:pPr>
        <w:keepLines w:val="0"/>
        <w:keepNext w:val="0"/>
        <w:pageBreakBefore w:val="0"/>
        <w:spacing w:before="145" w:after="145"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7.3如有转让</w:t>
      </w:r>
      <w:r>
        <w:rPr>
          <w:rFonts w:hint="eastAsia" w:ascii="宋体" w:hAnsi="宋体" w:cs="宋体"/>
          <w:color w:val="000000"/>
          <w:sz w:val="24"/>
          <w:szCs w:val="24"/>
          <w:lang w:val="en-US" w:eastAsia="zh-CN"/>
        </w:rPr>
        <w:t xml:space="preserve">或</w:t>
      </w:r>
      <w:r>
        <w:rPr>
          <w:rFonts w:hint="eastAsia" w:ascii="宋体" w:hAnsi="宋体" w:eastAsia="宋体" w:cs="宋体"/>
          <w:color w:val="000000"/>
          <w:sz w:val="24"/>
          <w:szCs w:val="24"/>
        </w:rPr>
        <w:t xml:space="preserve">未经甲方同意的分包行为，甲方有权给予终止合同</w:t>
      </w:r>
      <w:r>
        <w:rPr>
          <w:rFonts w:hint="eastAsia" w:ascii="宋体" w:hAnsi="宋体" w:eastAsia="宋体" w:cs="宋体"/>
          <w:color w:val="000000"/>
          <w:sz w:val="24"/>
          <w:szCs w:val="24"/>
          <w:lang w:val="en-US" w:eastAsia="zh-CN"/>
        </w:rPr>
        <w:t xml:space="preserve">并追究相关责任</w:t>
      </w:r>
      <w:r>
        <w:rPr>
          <w:rFonts w:hint="eastAsia" w:ascii="宋体" w:hAnsi="宋体" w:eastAsia="宋体" w:cs="宋体"/>
          <w:color w:val="000000"/>
          <w:sz w:val="24"/>
          <w:szCs w:val="24"/>
        </w:rPr>
        <w:t xml:space="preserve">。</w:t>
      </w:r>
      <w:r/>
    </w:p>
    <w:p>
      <w:pPr>
        <w:keepLines w:val="0"/>
        <w:keepNext w:val="0"/>
        <w:pageBreakBefore w:val="0"/>
        <w:spacing w:before="145" w:after="145"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八、质保期</w:t>
      </w:r>
      <w:r/>
    </w:p>
    <w:p>
      <w:pPr>
        <w:keepLines w:val="0"/>
        <w:keepNext w:val="0"/>
        <w:pageBreakBefore w:val="0"/>
        <w:spacing w:before="145" w:after="145"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8.1 </w:t>
      </w:r>
      <w:r>
        <w:rPr>
          <w:rFonts w:hint="eastAsia" w:ascii="宋体" w:hAnsi="宋体" w:eastAsia="宋体" w:cs="宋体"/>
          <w:color w:val="000000"/>
          <w:sz w:val="24"/>
          <w:szCs w:val="24"/>
          <w:lang w:val="en-US" w:eastAsia="zh-CN"/>
        </w:rPr>
        <w:t xml:space="preserve">礼盒整体及内设物品</w:t>
      </w:r>
      <w:r>
        <w:rPr>
          <w:rFonts w:hint="eastAsia" w:ascii="宋体" w:hAnsi="宋体" w:eastAsia="宋体" w:cs="宋体"/>
          <w:color w:val="000000"/>
          <w:sz w:val="24"/>
          <w:szCs w:val="24"/>
        </w:rPr>
        <w:t xml:space="preserve">质保期 </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年。（自交货验收合格之日起计）</w:t>
      </w:r>
      <w:r/>
    </w:p>
    <w:p>
      <w:pPr>
        <w:keepLines w:val="0"/>
        <w:keepNext w:val="0"/>
        <w:pageBreakBefore w:val="0"/>
        <w:spacing w:before="145" w:after="145"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九、交货期、交货方式及交货地点</w:t>
      </w:r>
      <w:r/>
    </w:p>
    <w:p>
      <w:pPr>
        <w:keepLines w:val="0"/>
        <w:keepNext w:val="0"/>
        <w:pageBreakBefore w:val="0"/>
        <w:spacing w:before="145" w:after="145"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9.1 交货</w:t>
      </w:r>
      <w:r>
        <w:rPr>
          <w:rFonts w:hint="eastAsia" w:ascii="宋体" w:hAnsi="宋体" w:eastAsia="宋体" w:cs="宋体"/>
          <w:color w:val="000000"/>
          <w:sz w:val="24"/>
          <w:szCs w:val="24"/>
          <w:lang w:val="en-US" w:eastAsia="zh-CN"/>
        </w:rPr>
        <w:t xml:space="preserve">期限</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按照甲方要求；</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p>
    <w:p>
      <w:pPr>
        <w:keepLines w:val="0"/>
        <w:keepNext w:val="0"/>
        <w:pageBreakBefore w:val="0"/>
        <w:spacing w:before="145" w:after="145"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9.2 交货方式：</w:t>
      </w:r>
      <w:r>
        <w:rPr>
          <w:rFonts w:hint="eastAsia" w:ascii="宋体" w:hAnsi="宋体" w:eastAsia="宋体" w:cs="宋体"/>
          <w:color w:val="000000"/>
          <w:sz w:val="24"/>
          <w:szCs w:val="24"/>
          <w:lang w:val="en-US" w:eastAsia="zh-CN"/>
        </w:rPr>
        <w:t xml:space="preserve">将货物送到中共睢宁县委宣传部指定地点；                  </w:t>
      </w:r>
      <w:r/>
    </w:p>
    <w:p>
      <w:pPr>
        <w:keepLines w:val="0"/>
        <w:keepNext w:val="0"/>
        <w:pageBreakBefore w:val="0"/>
        <w:spacing w:before="145" w:after="145" w:line="440" w:lineRule="exact"/>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9.3 交货地点：</w:t>
      </w:r>
      <w:r>
        <w:rPr>
          <w:rFonts w:hint="eastAsia" w:ascii="宋体" w:hAnsi="宋体" w:eastAsia="宋体" w:cs="宋体"/>
          <w:color w:val="000000"/>
          <w:sz w:val="24"/>
          <w:szCs w:val="24"/>
          <w:lang w:val="en-US" w:eastAsia="zh-CN"/>
        </w:rPr>
        <w:t xml:space="preserve">睢宁县内。                 </w:t>
      </w:r>
      <w:r/>
    </w:p>
    <w:p>
      <w:pPr>
        <w:keepLines w:val="0"/>
        <w:keepNext w:val="0"/>
        <w:pageBreakBefore w:val="0"/>
        <w:spacing w:before="145" w:after="145"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十、货款支付</w:t>
      </w:r>
      <w:r/>
    </w:p>
    <w:p>
      <w:pPr>
        <w:keepLines w:val="0"/>
        <w:keepNext w:val="0"/>
        <w:pageBreakBefore w:val="0"/>
        <w:spacing w:line="440" w:lineRule="exact"/>
        <w:widowControl w:val="off"/>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10.1 采购资金的支付方式、时间：收到货物</w:t>
      </w:r>
      <w:r>
        <w:rPr>
          <w:rFonts w:hint="eastAsia" w:ascii="宋体" w:hAnsi="宋体" w:cs="宋体"/>
          <w:bCs/>
          <w:color w:val="000000"/>
          <w:sz w:val="24"/>
          <w:szCs w:val="24"/>
          <w:lang w:val="en-US" w:eastAsia="zh-CN"/>
        </w:rPr>
        <w:t xml:space="preserve">验收合格后</w:t>
      </w:r>
      <w:r>
        <w:rPr>
          <w:rFonts w:hint="eastAsia" w:ascii="宋体" w:hAnsi="宋体" w:eastAsia="宋体" w:cs="宋体"/>
          <w:bCs/>
          <w:color w:val="000000"/>
          <w:sz w:val="24"/>
          <w:szCs w:val="24"/>
        </w:rPr>
        <w:t xml:space="preserve">，</w:t>
      </w:r>
      <w:r>
        <w:rPr>
          <w:rFonts w:hint="eastAsia" w:ascii="宋体" w:hAnsi="宋体" w:cs="宋体"/>
          <w:bCs/>
          <w:color w:val="000000"/>
          <w:sz w:val="24"/>
          <w:szCs w:val="24"/>
          <w:lang w:val="en-US" w:eastAsia="zh-CN"/>
        </w:rPr>
        <w:t xml:space="preserve">次</w:t>
      </w:r>
      <w:r>
        <w:rPr>
          <w:rFonts w:hint="eastAsia" w:ascii="宋体" w:hAnsi="宋体" w:eastAsia="宋体" w:cs="宋体"/>
          <w:bCs/>
          <w:color w:val="000000"/>
          <w:sz w:val="24"/>
          <w:szCs w:val="24"/>
        </w:rPr>
        <w:t xml:space="preserve">季度结清所送货物货款，转账付款至乙方账户</w:t>
      </w:r>
      <w:r>
        <w:rPr>
          <w:rFonts w:hint="eastAsia" w:ascii="宋体" w:hAnsi="宋体" w:cs="宋体"/>
          <w:bCs/>
          <w:color w:val="000000"/>
          <w:sz w:val="24"/>
          <w:szCs w:val="24"/>
          <w:lang w:eastAsia="zh-CN"/>
        </w:rPr>
        <w:t xml:space="preserve">。</w:t>
      </w:r>
      <w:r/>
    </w:p>
    <w:p>
      <w:pPr>
        <w:keepLines w:val="0"/>
        <w:keepNext w:val="0"/>
        <w:pageBreakBefore w:val="0"/>
        <w:spacing w:before="145" w:after="145"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十一</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税费</w:t>
      </w:r>
      <w:r/>
    </w:p>
    <w:p>
      <w:pPr>
        <w:keepLines w:val="0"/>
        <w:keepNext w:val="0"/>
        <w:pageBreakBefore w:val="0"/>
        <w:spacing w:before="145" w:after="145"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11.1本合同执行中相关的一切税费均由乙方负担。</w:t>
      </w:r>
      <w:r/>
    </w:p>
    <w:p>
      <w:pPr>
        <w:ind w:left="411" w:hanging="412"/>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十二、质量保证及售后服务</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12.1 乙方应按招标文件规定的货物性能、技术要求、质量标准向甲方提供未经使用的全新产品</w:t>
      </w:r>
      <w:r>
        <w:rPr>
          <w:rFonts w:hint="eastAsia" w:ascii="宋体" w:hAnsi="宋体" w:eastAsia="宋体" w:cs="宋体"/>
          <w:color w:val="000000"/>
          <w:sz w:val="24"/>
          <w:szCs w:val="24"/>
          <w:lang w:eastAsia="zh-CN"/>
        </w:rPr>
        <w:t xml:space="preserve">；</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12.2 乙方提供的货物在</w:t>
      </w:r>
      <w:r>
        <w:rPr>
          <w:rFonts w:hint="eastAsia" w:ascii="宋体" w:hAnsi="宋体" w:eastAsia="宋体" w:cs="宋体"/>
          <w:color w:val="000000"/>
          <w:sz w:val="24"/>
          <w:szCs w:val="24"/>
          <w:lang w:val="en-US" w:eastAsia="zh-CN"/>
        </w:rPr>
        <w:t xml:space="preserve">质保</w:t>
      </w:r>
      <w:r>
        <w:rPr>
          <w:rFonts w:hint="eastAsia" w:ascii="宋体" w:hAnsi="宋体" w:eastAsia="宋体" w:cs="宋体"/>
          <w:color w:val="000000"/>
          <w:sz w:val="24"/>
          <w:szCs w:val="24"/>
        </w:rPr>
        <w:t xml:space="preserve">期内因货物本身的质量</w:t>
      </w:r>
      <w:r>
        <w:rPr>
          <w:rFonts w:hint="eastAsia" w:ascii="宋体" w:hAnsi="宋体" w:eastAsia="宋体" w:cs="宋体"/>
          <w:color w:val="000000"/>
          <w:sz w:val="24"/>
          <w:szCs w:val="24"/>
          <w:lang w:val="en-US" w:eastAsia="zh-CN"/>
        </w:rPr>
        <w:t xml:space="preserve">出现</w:t>
      </w:r>
      <w:r>
        <w:rPr>
          <w:rFonts w:hint="eastAsia" w:ascii="宋体" w:hAnsi="宋体" w:eastAsia="宋体" w:cs="宋体"/>
          <w:color w:val="000000"/>
          <w:sz w:val="24"/>
          <w:szCs w:val="24"/>
        </w:rPr>
        <w:t xml:space="preserve">问题，乙方应负责免费更换并承担一切费用</w:t>
      </w:r>
      <w:r>
        <w:rPr>
          <w:rFonts w:hint="eastAsia" w:ascii="宋体" w:hAnsi="宋体" w:eastAsia="宋体" w:cs="宋体"/>
          <w:color w:val="000000"/>
          <w:sz w:val="24"/>
          <w:szCs w:val="24"/>
          <w:lang w:eastAsia="zh-CN"/>
        </w:rPr>
        <w:t xml:space="preserve">；</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 如在使用过程中发生质量问题，乙方在接到甲方通知后在</w:t>
      </w:r>
      <w:r>
        <w:rPr>
          <w:rFonts w:hint="eastAsia" w:ascii="宋体" w:hAnsi="宋体" w:eastAsia="宋体" w:cs="宋体"/>
          <w:color w:val="000000"/>
          <w:sz w:val="24"/>
          <w:szCs w:val="24"/>
          <w:u w:val="none"/>
        </w:rPr>
        <w:t xml:space="preserve">__</w:t>
      </w:r>
      <w:r>
        <w:rPr>
          <w:rFonts w:hint="eastAsia" w:ascii="宋体" w:hAnsi="宋体" w:cs="宋体"/>
          <w:color w:val="000000"/>
          <w:sz w:val="24"/>
          <w:szCs w:val="24"/>
          <w:u w:val="none"/>
          <w:lang w:val="en-US" w:eastAsia="zh-CN"/>
        </w:rPr>
        <w:t xml:space="preserve">48</w:t>
      </w:r>
      <w:r>
        <w:rPr>
          <w:rFonts w:hint="eastAsia" w:ascii="宋体" w:hAnsi="宋体" w:eastAsia="宋体" w:cs="宋体"/>
          <w:color w:val="000000"/>
          <w:sz w:val="24"/>
          <w:szCs w:val="24"/>
          <w:u w:val="none"/>
        </w:rPr>
        <w:t xml:space="preserve">____</w:t>
      </w:r>
      <w:r>
        <w:rPr>
          <w:rFonts w:hint="eastAsia" w:ascii="宋体" w:hAnsi="宋体" w:eastAsia="宋体" w:cs="宋体"/>
          <w:color w:val="000000"/>
          <w:sz w:val="24"/>
          <w:szCs w:val="24"/>
        </w:rPr>
        <w:t xml:space="preserve">小时内到达甲方现场</w:t>
      </w:r>
      <w:r>
        <w:rPr>
          <w:rFonts w:hint="eastAsia" w:ascii="宋体" w:hAnsi="宋体" w:cs="宋体"/>
          <w:color w:val="000000"/>
          <w:sz w:val="24"/>
          <w:szCs w:val="24"/>
          <w:lang w:eastAsia="zh-CN"/>
        </w:rPr>
        <w:t xml:space="preserve">并负责全权处理</w:t>
      </w:r>
      <w:r>
        <w:rPr>
          <w:rFonts w:hint="eastAsia" w:ascii="宋体" w:hAnsi="宋体" w:eastAsia="宋体" w:cs="宋体"/>
          <w:color w:val="000000"/>
          <w:sz w:val="24"/>
          <w:szCs w:val="24"/>
        </w:rPr>
        <w:t xml:space="preserve">。</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十三、调试和验收</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13.1 甲方对乙方提交的货物依据招标文件上的技术规格要求和国家有关质量标准进行现场初步验收，外观、说明书符合招标文件技术要求的，给予签收，初步验收不合格的不予签收。货到后，甲方需在</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个工作日内验收</w:t>
      </w:r>
      <w:r>
        <w:rPr>
          <w:rFonts w:hint="eastAsia" w:ascii="宋体" w:hAnsi="宋体" w:eastAsia="宋体" w:cs="宋体"/>
          <w:color w:val="000000"/>
          <w:sz w:val="24"/>
          <w:szCs w:val="24"/>
          <w:lang w:eastAsia="zh-CN"/>
        </w:rPr>
        <w:t xml:space="preserve">；</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13.2 乙方交货前应对产品作出全面检查和对验收文件进行整理，并列出清单，作为甲方收货验收和使用的技术条件依据，检验的结果应随货物交甲方</w:t>
      </w:r>
      <w:r>
        <w:rPr>
          <w:rFonts w:hint="eastAsia" w:ascii="宋体" w:hAnsi="宋体" w:eastAsia="宋体" w:cs="宋体"/>
          <w:color w:val="000000"/>
          <w:sz w:val="24"/>
          <w:szCs w:val="24"/>
          <w:lang w:eastAsia="zh-CN"/>
        </w:rPr>
        <w:t xml:space="preserve">；</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13.3 甲方对乙方提供的货物在使用前进行调试时，乙方需负责安装并培训甲方的使用操作人员，并协助甲方一起调试，直到符合技术要求，甲方才做最终验收</w:t>
      </w:r>
      <w:r>
        <w:rPr>
          <w:rFonts w:hint="eastAsia" w:ascii="宋体" w:hAnsi="宋体" w:eastAsia="宋体" w:cs="宋体"/>
          <w:color w:val="000000"/>
          <w:sz w:val="24"/>
          <w:szCs w:val="24"/>
          <w:lang w:eastAsia="zh-CN"/>
        </w:rPr>
        <w:t xml:space="preserve">；</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13.4 对技术复杂的货物，甲方可请国家认可的专业检测机构参与初步验收及最终验收，并由其出具质量检测报告</w:t>
      </w:r>
      <w:r>
        <w:rPr>
          <w:rFonts w:hint="eastAsia" w:ascii="宋体" w:hAnsi="宋体" w:eastAsia="宋体" w:cs="宋体"/>
          <w:color w:val="000000"/>
          <w:sz w:val="24"/>
          <w:szCs w:val="24"/>
          <w:lang w:eastAsia="zh-CN"/>
        </w:rPr>
        <w:t xml:space="preserve">；</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 验收时乙方必须在现场，验收完毕后作出验收结果报告；验收费用由乙方</w:t>
      </w:r>
      <w:r>
        <w:rPr>
          <w:rFonts w:hint="eastAsia" w:ascii="宋体" w:hAnsi="宋体" w:cs="宋体"/>
          <w:color w:val="000000"/>
          <w:sz w:val="24"/>
          <w:szCs w:val="24"/>
          <w:lang w:val="en-US" w:eastAsia="zh-CN"/>
        </w:rPr>
        <w:t xml:space="preserve">承担</w:t>
      </w:r>
      <w:r>
        <w:rPr>
          <w:rFonts w:hint="eastAsia" w:ascii="宋体" w:hAnsi="宋体" w:eastAsia="宋体" w:cs="宋体"/>
          <w:color w:val="000000"/>
          <w:sz w:val="24"/>
          <w:szCs w:val="24"/>
        </w:rPr>
        <w:t xml:space="preserve">。</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十四、货物</w:t>
      </w:r>
      <w:r>
        <w:rPr>
          <w:rFonts w:hint="eastAsia" w:ascii="宋体" w:hAnsi="宋体" w:eastAsia="宋体" w:cs="宋体"/>
          <w:b/>
          <w:color w:val="000000"/>
          <w:sz w:val="24"/>
          <w:szCs w:val="24"/>
          <w:lang w:val="en-US" w:eastAsia="zh-CN"/>
        </w:rPr>
        <w:t xml:space="preserve">储存、</w:t>
      </w:r>
      <w:r>
        <w:rPr>
          <w:rFonts w:hint="eastAsia" w:ascii="宋体" w:hAnsi="宋体" w:eastAsia="宋体" w:cs="宋体"/>
          <w:b/>
          <w:color w:val="000000"/>
          <w:sz w:val="24"/>
          <w:szCs w:val="24"/>
        </w:rPr>
        <w:t xml:space="preserve">包装、发运及运输</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14.1 商品（合同标的）包装具体要求：见《关于印发《商品包装政府采购需求标准（试行）》、《快递包装政府采购需求标准（试行）》的通知》（财办库〔2020〕123号）中《商品包装政府采购需求标准（试行）》</w:t>
      </w:r>
      <w:r>
        <w:rPr>
          <w:rFonts w:hint="eastAsia" w:ascii="宋体" w:hAnsi="宋体" w:eastAsia="宋体" w:cs="宋体"/>
          <w:color w:val="000000"/>
          <w:sz w:val="24"/>
          <w:szCs w:val="24"/>
          <w:lang w:eastAsia="zh-CN"/>
        </w:rPr>
        <w:t xml:space="preserve">；</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14.2</w:t>
      </w:r>
      <w:r>
        <w:rPr>
          <w:rFonts w:hint="eastAsia" w:ascii="宋体" w:hAnsi="宋体" w:eastAsia="宋体" w:cs="宋体"/>
          <w:color w:val="000000"/>
          <w:sz w:val="24"/>
          <w:szCs w:val="24"/>
        </w:rPr>
        <w:t xml:space="preserve"> 快递包装具体要求：见《关于印发《商品包装政府采购需求标准（试行）》、《快递包装政府采购需求标准（试行）》的通知》（财办库〔2020〕123号）中《快递包装政府采购需求标准（试行）》</w:t>
      </w:r>
      <w:r>
        <w:rPr>
          <w:rFonts w:hint="eastAsia" w:ascii="宋体" w:hAnsi="宋体" w:eastAsia="宋体" w:cs="宋体"/>
          <w:color w:val="000000"/>
          <w:sz w:val="24"/>
          <w:szCs w:val="24"/>
          <w:lang w:eastAsia="zh-CN"/>
        </w:rPr>
        <w:t xml:space="preserve">；</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使用说明书、质量检验证明书、随配附件和工具以及清单一并附于货物内</w:t>
      </w:r>
      <w:r>
        <w:rPr>
          <w:rFonts w:hint="eastAsia" w:ascii="宋体" w:hAnsi="宋体" w:eastAsia="宋体" w:cs="宋体"/>
          <w:color w:val="000000"/>
          <w:sz w:val="24"/>
          <w:szCs w:val="24"/>
          <w:lang w:eastAsia="zh-CN"/>
        </w:rPr>
        <w:t xml:space="preserve">；</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 乙方在货物发运手续办理完毕后24小时内或货到甲方48小时前通知甲方，以准备接货</w:t>
      </w:r>
      <w:r>
        <w:rPr>
          <w:rFonts w:hint="eastAsia" w:ascii="宋体" w:hAnsi="宋体" w:eastAsia="宋体" w:cs="宋体"/>
          <w:color w:val="000000"/>
          <w:sz w:val="24"/>
          <w:szCs w:val="24"/>
          <w:lang w:eastAsia="zh-CN"/>
        </w:rPr>
        <w:t xml:space="preserve">；</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货物在交付甲方前发生的风险均由乙方负责</w:t>
      </w:r>
      <w:r>
        <w:rPr>
          <w:rFonts w:hint="eastAsia" w:ascii="宋体" w:hAnsi="宋体" w:eastAsia="宋体" w:cs="宋体"/>
          <w:color w:val="000000"/>
          <w:sz w:val="24"/>
          <w:szCs w:val="24"/>
          <w:lang w:eastAsia="zh-CN"/>
        </w:rPr>
        <w:t xml:space="preserve">；</w:t>
      </w:r>
      <w:r/>
    </w:p>
    <w:p>
      <w:pPr>
        <w:ind w:left="480" w:right="26" w:hanging="480"/>
        <w:keepLines w:val="0"/>
        <w:keepNext w:val="0"/>
        <w:pageBreakBefore w:val="0"/>
        <w:spacing w:before="156" w:after="156"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货物在规定的交付期限内由乙方送达甲方指定的地点</w:t>
      </w:r>
      <w:r>
        <w:rPr>
          <w:rFonts w:hint="eastAsia" w:ascii="宋体" w:hAnsi="宋体" w:cs="宋体"/>
          <w:color w:val="000000"/>
          <w:sz w:val="24"/>
          <w:szCs w:val="24"/>
          <w:lang w:val="en-US" w:eastAsia="zh-CN"/>
        </w:rPr>
        <w:t xml:space="preserve">后，以每次验收合格并收货后</w:t>
      </w:r>
      <w:r>
        <w:rPr>
          <w:rFonts w:hint="eastAsia" w:ascii="宋体" w:hAnsi="宋体" w:eastAsia="宋体" w:cs="宋体"/>
          <w:color w:val="000000"/>
          <w:sz w:val="24"/>
          <w:szCs w:val="24"/>
        </w:rPr>
        <w:t xml:space="preserve">视为交付，乙方同时需通知甲方货物已送达</w:t>
      </w:r>
      <w:r>
        <w:rPr>
          <w:rFonts w:hint="eastAsia" w:ascii="宋体" w:hAnsi="宋体" w:eastAsia="宋体" w:cs="宋体"/>
          <w:color w:val="000000"/>
          <w:sz w:val="24"/>
          <w:szCs w:val="24"/>
          <w:lang w:eastAsia="zh-CN"/>
        </w:rPr>
        <w:t xml:space="preserve">；</w:t>
      </w:r>
      <w:r/>
    </w:p>
    <w:p>
      <w:pPr>
        <w:ind w:left="410" w:hanging="410"/>
        <w:jc w:val="both"/>
        <w:keepLines w:val="0"/>
        <w:keepNext w:val="0"/>
        <w:pageBreakBefore w:val="0"/>
        <w:spacing w:before="120" w:after="120" w:line="440" w:lineRule="exact"/>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14.7因甲方仓库有限，乙方需无偿存放甲方货物并按照要求供货</w:t>
      </w:r>
      <w:r>
        <w:rPr>
          <w:rFonts w:hint="eastAsia" w:ascii="宋体" w:hAnsi="宋体" w:cs="宋体"/>
          <w:color w:val="000000"/>
          <w:sz w:val="24"/>
          <w:szCs w:val="24"/>
          <w:lang w:val="en-US" w:eastAsia="zh-CN"/>
        </w:rPr>
        <w:t xml:space="preserve">，货物存放时间不超过两年（以第一次交付时间为起始时间点计算），乙方对存放货物安全负全责</w:t>
      </w:r>
      <w:r>
        <w:rPr>
          <w:rFonts w:hint="eastAsia" w:ascii="宋体" w:hAnsi="宋体" w:eastAsia="宋体" w:cs="宋体"/>
          <w:color w:val="000000"/>
          <w:sz w:val="24"/>
          <w:szCs w:val="24"/>
          <w:lang w:val="en-US" w:eastAsia="zh-CN"/>
        </w:rPr>
        <w:t xml:space="preserve">。</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十五、违约责任</w:t>
      </w:r>
      <w:r/>
    </w:p>
    <w:p>
      <w:pPr>
        <w:ind w:left="410" w:hanging="410"/>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15.1 甲方无正当理由拒收货物的，甲方向乙方偿付拒收货款总值的百分之五违约金</w:t>
      </w:r>
      <w:r>
        <w:rPr>
          <w:rFonts w:hint="eastAsia" w:ascii="宋体" w:hAnsi="宋体" w:eastAsia="宋体" w:cs="宋体"/>
          <w:color w:val="000000"/>
          <w:sz w:val="24"/>
          <w:szCs w:val="24"/>
          <w:lang w:eastAsia="zh-CN"/>
        </w:rPr>
        <w:t xml:space="preserve">；</w:t>
      </w:r>
      <w:r/>
    </w:p>
    <w:p>
      <w:pPr>
        <w:ind w:left="410" w:hanging="410"/>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15.2 甲方无故逾期验收和办理货款支付手续的,甲方应按逾期付款总额每日万分之五向乙方支付违约金</w:t>
      </w:r>
      <w:r>
        <w:rPr>
          <w:rFonts w:hint="eastAsia" w:ascii="宋体" w:hAnsi="宋体" w:eastAsia="宋体" w:cs="宋体"/>
          <w:color w:val="000000"/>
          <w:sz w:val="24"/>
          <w:szCs w:val="24"/>
          <w:lang w:eastAsia="zh-CN"/>
        </w:rPr>
        <w:t xml:space="preserve">；</w:t>
      </w:r>
      <w:r/>
    </w:p>
    <w:p>
      <w:pPr>
        <w:ind w:left="410" w:hanging="410"/>
        <w:jc w:val="both"/>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 乙方逾期交付货物的，乙方应按逾期交货总额每日千分之十向甲方支付违约金，由甲方从</w:t>
      </w:r>
      <w:r>
        <w:rPr>
          <w:rFonts w:hint="eastAsia" w:ascii="宋体" w:hAnsi="宋体" w:cs="宋体"/>
          <w:color w:val="000000"/>
          <w:sz w:val="24"/>
          <w:szCs w:val="24"/>
          <w:lang w:val="en-US" w:eastAsia="zh-CN"/>
        </w:rPr>
        <w:t xml:space="preserve">实际</w:t>
      </w:r>
      <w:r>
        <w:rPr>
          <w:rFonts w:hint="eastAsia" w:ascii="宋体" w:hAnsi="宋体" w:eastAsia="宋体" w:cs="宋体"/>
          <w:color w:val="000000"/>
          <w:sz w:val="24"/>
          <w:szCs w:val="24"/>
        </w:rPr>
        <w:t xml:space="preserve">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p>
    <w:p>
      <w:pPr>
        <w:ind w:left="410" w:hanging="410"/>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15.4乙方所交的货物品种、型号、规格、技术参数、质量不符合合同规定及招标文件规定标准的，甲方有权拒收该货物，</w:t>
      </w:r>
      <w:r>
        <w:rPr>
          <w:rFonts w:hint="eastAsia" w:ascii="宋体" w:hAnsi="宋体" w:cs="宋体"/>
          <w:color w:val="000000"/>
          <w:sz w:val="24"/>
          <w:szCs w:val="24"/>
          <w:lang w:val="en-US" w:eastAsia="zh-CN"/>
        </w:rPr>
        <w:t xml:space="preserve">并不支付相关货物费用，同时保留追究乙方责任的权利。</w:t>
      </w:r>
      <w:r>
        <w:rPr>
          <w:rFonts w:hint="eastAsia" w:ascii="宋体" w:hAnsi="宋体" w:eastAsia="宋体" w:cs="宋体"/>
          <w:color w:val="000000"/>
          <w:sz w:val="24"/>
          <w:szCs w:val="24"/>
        </w:rPr>
        <w:t xml:space="preserve">乙方愿意更换货物但逾期交货的，按乙方逾期交货处理。乙方拒绝更换货物的，甲方可单方面解除合同，且有权要求乙方承担合同总额20%违约金。</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十六、不可抗力事件处理</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16.1 在合同有效期内，任何一方因不可抗力事件导致不能履行合同，则合同履行期可延长，其延长期与不可抗力影响期相同</w:t>
      </w:r>
      <w:r>
        <w:rPr>
          <w:rFonts w:hint="eastAsia" w:ascii="宋体" w:hAnsi="宋体" w:eastAsia="宋体" w:cs="宋体"/>
          <w:color w:val="000000"/>
          <w:sz w:val="24"/>
          <w:szCs w:val="24"/>
          <w:lang w:eastAsia="zh-CN"/>
        </w:rPr>
        <w:t xml:space="preserve">；</w:t>
      </w:r>
      <w:r/>
    </w:p>
    <w:p>
      <w:pPr>
        <w:keepLines w:val="0"/>
        <w:keepNext w:val="0"/>
        <w:pageBreakBefore w:val="0"/>
        <w:spacing w:before="120" w:after="120"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16.2 不可抗力事件发生后，应立即通知对方，并寄送有关权威机构出具的证明</w:t>
      </w:r>
      <w:r>
        <w:rPr>
          <w:rFonts w:hint="eastAsia" w:ascii="宋体" w:hAnsi="宋体" w:eastAsia="宋体" w:cs="宋体"/>
          <w:color w:val="000000"/>
          <w:sz w:val="24"/>
          <w:szCs w:val="24"/>
          <w:lang w:eastAsia="zh-CN"/>
        </w:rPr>
        <w:t xml:space="preserve">；</w:t>
      </w:r>
      <w:r/>
    </w:p>
    <w:p>
      <w:pPr>
        <w:ind w:left="720" w:hanging="72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不可抗力事件延续</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0天以上，双方应通过友好协商，确定是否继续履行合同。</w:t>
      </w:r>
      <w:r/>
    </w:p>
    <w:p>
      <w:pPr>
        <w:keepLines w:val="0"/>
        <w:keepNext w:val="0"/>
        <w:pageBreakBefore w:val="0"/>
        <w:spacing w:before="120" w:after="120"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十七、诉讼</w:t>
      </w:r>
      <w:r/>
    </w:p>
    <w:p>
      <w:pPr>
        <w:ind w:left="480" w:hanging="480"/>
        <w:keepLines w:val="0"/>
        <w:keepNext w:val="0"/>
        <w:pageBreakBefore w:val="0"/>
        <w:spacing w:before="120" w:after="12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双方在执行合同中所发生的一切争议，应通过协商解决。如协商不成，可向合同签订地法院起诉，合同签订地在此约定为</w:t>
      </w:r>
      <w:r>
        <w:rPr>
          <w:rFonts w:hint="eastAsia" w:ascii="宋体" w:hAnsi="宋体" w:eastAsia="宋体" w:cs="宋体"/>
          <w:color w:val="000000"/>
          <w:sz w:val="24"/>
          <w:szCs w:val="24"/>
          <w:lang w:eastAsia="zh-CN"/>
        </w:rPr>
        <w:t xml:space="preserve">睢宁县</w:t>
      </w:r>
      <w:r>
        <w:rPr>
          <w:rFonts w:hint="eastAsia" w:ascii="宋体" w:hAnsi="宋体" w:eastAsia="宋体" w:cs="宋体"/>
          <w:color w:val="000000"/>
          <w:sz w:val="24"/>
          <w:szCs w:val="24"/>
        </w:rPr>
        <w:t xml:space="preserve">。</w:t>
      </w:r>
      <w:r/>
    </w:p>
    <w:p>
      <w:pPr>
        <w:pStyle w:val="759"/>
        <w:keepLines w:val="0"/>
        <w:keepNext w:val="0"/>
        <w:pageBreakBefore w:val="0"/>
        <w:spacing w:before="120" w:after="120"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十八、合同生效及其它</w:t>
      </w:r>
      <w:r/>
    </w:p>
    <w:p>
      <w:pP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18.1 合同经双方法定代表人或授权委托代表人签字并加盖单位公章后生效；</w:t>
      </w:r>
      <w:r/>
    </w:p>
    <w:p>
      <w:pP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18.2本合同未尽事宜，遵照《中华人民共和国民法典》有关条文执行；</w:t>
      </w:r>
      <w:r/>
    </w:p>
    <w:p>
      <w:pPr>
        <w:ind w:left="480" w:hanging="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18.3 本合同正本一式肆份，甲乙双方、睢宁县政府采购中心、政府采购监督管理部门各一份，各份具有同等法律</w:t>
      </w:r>
      <w:r>
        <w:rPr>
          <w:rFonts w:hint="eastAsia" w:ascii="宋体" w:hAnsi="宋体" w:cs="宋体"/>
          <w:sz w:val="24"/>
          <w:szCs w:val="24"/>
          <w:lang w:val="en-US" w:eastAsia="zh-CN"/>
        </w:rPr>
        <w:t xml:space="preserve">效力</w:t>
      </w:r>
      <w:r>
        <w:rPr>
          <w:rFonts w:hint="eastAsia" w:ascii="宋体" w:hAnsi="宋体" w:eastAsia="宋体" w:cs="宋体"/>
          <w:sz w:val="24"/>
          <w:szCs w:val="24"/>
          <w:lang w:val="en-US" w:eastAsia="zh-CN"/>
        </w:rPr>
        <w:t xml:space="preserve">。</w:t>
      </w:r>
      <w:r/>
    </w:p>
    <w:p>
      <w:pPr>
        <w:keepLines w:val="0"/>
        <w:keepNext w:val="0"/>
        <w:pageBreakBefore w:val="0"/>
        <w:spacing w:line="440" w:lineRule="exact"/>
        <w:widowControl w:val="off"/>
        <w:rPr>
          <w:rStyle w:val="1030"/>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40" w:lineRule="exact"/>
        <w:widowControl w:val="off"/>
        <w:rPr>
          <w:rStyle w:val="1030"/>
          <w:rFonts w:hint="eastAsia" w:ascii="宋体" w:hAnsi="宋体" w:eastAsia="宋体" w:cs="宋体"/>
          <w:sz w:val="24"/>
          <w:szCs w:val="24"/>
        </w:rPr>
      </w:pPr>
      <w:r>
        <w:rPr>
          <w:rStyle w:val="1030"/>
          <w:rFonts w:hint="eastAsia" w:ascii="宋体" w:hAnsi="宋体" w:eastAsia="宋体" w:cs="宋体"/>
          <w:sz w:val="24"/>
          <w:szCs w:val="24"/>
        </w:rPr>
        <w:t xml:space="preserve">签章页：</w:t>
      </w:r>
      <w:r/>
    </w:p>
    <w:p>
      <w:pPr>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乙方：（盖章）</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法定代表人（授权代表）：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法定代表人（授权代表）：</w:t>
      </w:r>
      <w:r/>
    </w:p>
    <w:p>
      <w:pPr>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银行账号：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银行账号：</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电话：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电话：</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签约日期：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签约日期：    年    月    日</w:t>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4"/>
        <w:rPr>
          <w:rFonts w:ascii="宋体" w:hAnsi="宋体" w:eastAsia="宋体"/>
          <w:b/>
          <w:sz w:val="28"/>
          <w:szCs w:val="28"/>
          <w:highlight w:val="none"/>
          <w:lang w:val="en-US" w:eastAsia="zh-CN"/>
        </w:rPr>
      </w:pPr>
      <w:r>
        <w:rPr>
          <w:rFonts w:ascii="宋体" w:hAnsi="宋体" w:eastAsia="宋体"/>
          <w:b/>
          <w:sz w:val="28"/>
          <w:szCs w:val="28"/>
          <w:highlight w:val="none"/>
          <w:lang w:val="en-US" w:eastAsia="zh-CN"/>
        </w:rPr>
      </w:r>
      <w:r/>
    </w:p>
    <w:p>
      <w:pPr>
        <w:pStyle w:val="813"/>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7、具备履行合同所必需的专业技术能力的书面声明</w:t>
      </w:r>
      <w:r/>
    </w:p>
    <w:p>
      <w:pPr>
        <w:pStyle w:val="1012"/>
        <w:ind w:firstLine="480"/>
        <w:spacing w:line="360" w:lineRule="auto"/>
        <w:rPr>
          <w:rFonts w:ascii="宋体" w:hAnsi="宋体" w:eastAsia="宋体"/>
          <w:color w:val="000000"/>
          <w:sz w:val="24"/>
        </w:rPr>
      </w:pPr>
      <w:r>
        <w:rPr>
          <w:rFonts w:ascii="宋体" w:hAnsi="宋体" w:eastAsia="宋体"/>
          <w:color w:val="000000"/>
          <w:sz w:val="24"/>
        </w:rPr>
      </w:r>
      <w:r/>
    </w:p>
    <w:p>
      <w:pPr>
        <w:pStyle w:val="1012"/>
        <w:ind w:firstLine="480"/>
        <w:spacing w:line="360" w:lineRule="auto"/>
        <w:rPr>
          <w:rFonts w:ascii="宋体" w:hAnsi="宋体" w:eastAsia="宋体"/>
          <w:color w:val="000000"/>
          <w:sz w:val="24"/>
        </w:rPr>
      </w:pPr>
      <w:r>
        <w:rPr>
          <w:rFonts w:ascii="宋体" w:hAnsi="宋体" w:eastAsia="宋体"/>
          <w:color w:val="000000"/>
          <w:sz w:val="24"/>
        </w:rPr>
      </w:r>
      <w:r/>
    </w:p>
    <w:p>
      <w:pPr>
        <w:pStyle w:val="1019"/>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JSZC-320324-JJHG-X2026-0002</w:t>
      </w:r>
      <w:r/>
    </w:p>
    <w:p>
      <w:pPr>
        <w:pStyle w:val="1019"/>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中共睢宁县委宣传部“文明新风尚十条”特色礼盒采购</w:t>
      </w:r>
      <w:r/>
    </w:p>
    <w:p>
      <w:pPr>
        <w:pStyle w:val="1012"/>
        <w:ind w:left="0" w:firstLine="480"/>
        <w:spacing w:line="360" w:lineRule="auto"/>
        <w:rPr>
          <w:rFonts w:hint="eastAsia" w:ascii="宋体" w:hAnsi="宋体" w:eastAsia="宋体"/>
          <w:sz w:val="24"/>
        </w:rPr>
      </w:pPr>
      <w:r>
        <w:rPr>
          <w:rFonts w:hint="eastAsia" w:ascii="宋体" w:hAnsi="宋体" w:eastAsia="宋体"/>
          <w:sz w:val="24"/>
        </w:rPr>
      </w:r>
      <w:r/>
    </w:p>
    <w:p>
      <w:pPr>
        <w:pStyle w:val="1012"/>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中共睢宁县委宣传部“文明新风尚十条”特色礼盒采购</w:t>
      </w:r>
      <w:r>
        <w:rPr>
          <w:rFonts w:hint="eastAsia" w:ascii="宋体" w:hAnsi="宋体" w:eastAsia="宋体"/>
          <w:sz w:val="24"/>
          <w:u w:val="none"/>
          <w:lang w:val="en-US" w:eastAsia="zh-CN"/>
        </w:rPr>
        <w:t xml:space="preserve">项目</w:t>
      </w:r>
      <w:r>
        <w:rPr>
          <w:rFonts w:hint="eastAsia" w:ascii="宋体" w:hAnsi="宋体" w:eastAsia="宋体"/>
          <w:sz w:val="24"/>
        </w:rPr>
        <w:t xml:space="preserve">采购合同所必需的设备和专业技术能力。</w:t>
      </w:r>
      <w:r/>
    </w:p>
    <w:p>
      <w:pPr>
        <w:pStyle w:val="1012"/>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1012"/>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1012"/>
        <w:ind w:firstLine="480"/>
        <w:jc w:val="left"/>
        <w:spacing w:line="360" w:lineRule="auto"/>
        <w:rPr>
          <w:rFonts w:ascii="宋体" w:hAnsi="宋体" w:eastAsia="宋体"/>
          <w:sz w:val="24"/>
        </w:rPr>
      </w:pPr>
      <w:r>
        <w:rPr>
          <w:rFonts w:ascii="宋体" w:hAnsi="宋体" w:eastAsia="宋体"/>
          <w:sz w:val="24"/>
        </w:rPr>
      </w:r>
      <w:r/>
    </w:p>
    <w:p>
      <w:pPr>
        <w:pStyle w:val="1012"/>
        <w:ind w:firstLine="480"/>
        <w:spacing w:line="360" w:lineRule="auto"/>
        <w:rPr>
          <w:rFonts w:ascii="宋体" w:hAnsi="宋体" w:eastAsia="宋体"/>
          <w:sz w:val="24"/>
        </w:rPr>
      </w:pPr>
      <w:r>
        <w:rPr>
          <w:rFonts w:ascii="宋体" w:hAnsi="宋体" w:eastAsia="宋体"/>
          <w:sz w:val="24"/>
        </w:rPr>
      </w:r>
      <w:r/>
    </w:p>
    <w:p>
      <w:pPr>
        <w:pStyle w:val="813"/>
        <w:ind w:firstLine="480"/>
        <w:spacing w:line="360" w:lineRule="auto"/>
        <w:rPr>
          <w:rFonts w:ascii="宋体" w:hAnsi="宋体"/>
          <w:sz w:val="24"/>
        </w:rPr>
      </w:pPr>
      <w:r>
        <w:rPr>
          <w:rFonts w:ascii="宋体" w:hAnsi="宋体"/>
          <w:sz w:val="24"/>
        </w:rPr>
      </w:r>
      <w:r/>
    </w:p>
    <w:p>
      <w:pPr>
        <w:pStyle w:val="813"/>
        <w:ind w:firstLine="480"/>
        <w:spacing w:line="360" w:lineRule="auto"/>
        <w:rPr>
          <w:rFonts w:ascii="宋体" w:hAnsi="宋体" w:eastAsia="宋体"/>
          <w:sz w:val="24"/>
        </w:rPr>
      </w:pPr>
      <w:r>
        <w:rPr>
          <w:rFonts w:ascii="宋体" w:hAnsi="宋体" w:eastAsia="宋体"/>
          <w:sz w:val="24"/>
        </w:rPr>
      </w:r>
      <w:r/>
    </w:p>
    <w:p>
      <w:pPr>
        <w:pStyle w:val="813"/>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13"/>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13"/>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rPr>
          <w:rFonts w:ascii="宋体" w:hAnsi="宋体"/>
          <w:sz w:val="24"/>
        </w:rPr>
      </w:pPr>
      <w:r>
        <w:rPr>
          <w:rFonts w:ascii="宋体" w:hAnsi="宋体"/>
          <w:sz w:val="24"/>
        </w:rPr>
      </w:r>
      <w:r/>
    </w:p>
    <w:p>
      <w:pPr>
        <w:pStyle w:val="1018"/>
      </w:pPr>
      <w:r/>
      <w:r/>
    </w:p>
    <w:p>
      <w:pPr>
        <w:pStyle w:val="1018"/>
      </w:pPr>
      <w:r/>
      <w:r/>
    </w:p>
    <w:p>
      <w:pPr>
        <w:pStyle w:val="813"/>
        <w:jc w:val="center"/>
        <w:rPr>
          <w:rFonts w:ascii="宋体" w:hAnsi="宋体" w:eastAsia="宋体"/>
          <w:b/>
          <w:sz w:val="28"/>
          <w:szCs w:val="28"/>
        </w:rPr>
      </w:pPr>
      <w:r>
        <w:rPr>
          <w:rFonts w:ascii="宋体" w:hAnsi="宋体" w:eastAsia="宋体"/>
          <w:b/>
          <w:sz w:val="28"/>
          <w:szCs w:val="28"/>
        </w:rPr>
      </w:r>
      <w:r/>
    </w:p>
    <w:p>
      <w:pPr>
        <w:pStyle w:val="813"/>
        <w:numPr>
          <w:ilvl w:val="0"/>
          <w:numId w:val="2"/>
        </w:numPr>
        <w:jc w:val="center"/>
        <w:rPr>
          <w:rFonts w:ascii="宋体" w:hAnsi="宋体" w:eastAsia="宋体"/>
          <w:b/>
          <w:bCs/>
          <w:sz w:val="28"/>
          <w:szCs w:val="28"/>
          <w:lang w:val="en-US" w:eastAsia="zh-CN"/>
        </w:rPr>
      </w:pPr>
      <w:r>
        <w:rPr>
          <w:rFonts w:ascii="宋体" w:hAnsi="宋体" w:eastAsia="宋体"/>
          <w:b/>
          <w:bCs/>
          <w:sz w:val="28"/>
          <w:szCs w:val="28"/>
          <w:lang w:val="en-US" w:eastAsia="zh-CN"/>
        </w:rPr>
        <w:t xml:space="preserve">供应商参加政府采购活动前3年内在经营活动中</w:t>
      </w:r>
      <w:r/>
    </w:p>
    <w:p>
      <w:pPr>
        <w:pStyle w:val="813"/>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1012"/>
        <w:ind w:left="0" w:firstLine="720"/>
        <w:spacing w:line="400" w:lineRule="exact"/>
        <w:rPr>
          <w:rFonts w:ascii="宋体" w:hAnsi="宋体" w:eastAsia="宋体"/>
          <w:sz w:val="36"/>
        </w:rPr>
      </w:pPr>
      <w:r>
        <w:rPr>
          <w:rFonts w:ascii="宋体" w:hAnsi="宋体" w:eastAsia="宋体"/>
          <w:sz w:val="36"/>
        </w:rPr>
      </w:r>
      <w:r/>
    </w:p>
    <w:p>
      <w:pPr>
        <w:pStyle w:val="1012"/>
        <w:ind w:left="0" w:firstLine="720"/>
        <w:spacing w:line="400" w:lineRule="exact"/>
        <w:rPr>
          <w:rFonts w:ascii="宋体" w:hAnsi="宋体" w:eastAsia="宋体"/>
          <w:sz w:val="36"/>
        </w:rPr>
      </w:pPr>
      <w:r>
        <w:rPr>
          <w:rFonts w:ascii="宋体" w:hAnsi="宋体" w:eastAsia="宋体"/>
          <w:sz w:val="36"/>
        </w:rPr>
      </w:r>
      <w:r/>
    </w:p>
    <w:p>
      <w:pPr>
        <w:pStyle w:val="1019"/>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中共睢宁县委宣传部“文明新风尚十条”特色礼盒采购</w:t>
      </w:r>
      <w:r>
        <w:rPr>
          <w:rFonts w:ascii="宋体" w:hAnsi="宋体" w:eastAsia="宋体"/>
          <w:color w:val="000000"/>
          <w:sz w:val="24"/>
        </w:rPr>
        <w:t xml:space="preserve">（项目编号：</w:t>
      </w:r>
      <w:r>
        <w:rPr>
          <w:rFonts w:hint="eastAsia" w:ascii="宋体" w:hAnsi="宋体" w:eastAsia="宋体"/>
          <w:bCs/>
          <w:color w:val="auto"/>
          <w:sz w:val="24"/>
          <w:lang w:eastAsia="zh-CN"/>
        </w:rPr>
        <w:t xml:space="preserve">JSZC-320324-JJHG-X2026-0002</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13"/>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13"/>
        <w:spacing w:line="360" w:lineRule="auto"/>
        <w:rPr>
          <w:rFonts w:ascii="宋体" w:hAnsi="宋体"/>
          <w:bCs/>
          <w:color w:val="000000"/>
          <w:sz w:val="24"/>
          <w:u w:val="single"/>
        </w:rPr>
      </w:pPr>
      <w:r>
        <w:rPr>
          <w:rFonts w:ascii="宋体" w:hAnsi="宋体"/>
          <w:color w:val="000000"/>
          <w:sz w:val="24"/>
        </w:rPr>
        <w:t xml:space="preserve"> </w:t>
      </w:r>
      <w:r/>
    </w:p>
    <w:p>
      <w:pPr>
        <w:pStyle w:val="813"/>
        <w:ind w:firstLine="480"/>
        <w:spacing w:line="360" w:lineRule="auto"/>
        <w:rPr>
          <w:rFonts w:ascii="宋体" w:hAnsi="宋体"/>
          <w:sz w:val="24"/>
        </w:rPr>
      </w:pPr>
      <w:r>
        <w:rPr>
          <w:rFonts w:ascii="宋体" w:hAnsi="宋体"/>
          <w:sz w:val="24"/>
        </w:rPr>
      </w:r>
      <w:r/>
    </w:p>
    <w:p>
      <w:pPr>
        <w:pStyle w:val="813"/>
        <w:ind w:firstLine="480"/>
        <w:spacing w:line="360" w:lineRule="auto"/>
        <w:rPr>
          <w:rFonts w:ascii="宋体" w:hAnsi="宋体"/>
          <w:sz w:val="24"/>
        </w:rPr>
      </w:pPr>
      <w:r>
        <w:rPr>
          <w:rFonts w:ascii="宋体" w:hAnsi="宋体"/>
          <w:sz w:val="24"/>
        </w:rPr>
      </w:r>
      <w:r/>
    </w:p>
    <w:p>
      <w:pPr>
        <w:pStyle w:val="813"/>
        <w:ind w:firstLine="480"/>
        <w:spacing w:line="360" w:lineRule="auto"/>
        <w:rPr>
          <w:rFonts w:ascii="宋体" w:hAnsi="宋体"/>
          <w:sz w:val="24"/>
        </w:rPr>
      </w:pPr>
      <w:r>
        <w:rPr>
          <w:rFonts w:ascii="宋体" w:hAnsi="宋体"/>
          <w:sz w:val="24"/>
        </w:rPr>
      </w:r>
      <w:r/>
    </w:p>
    <w:p>
      <w:pPr>
        <w:pStyle w:val="813"/>
        <w:ind w:firstLine="297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____________________ </w:t>
      </w:r>
      <w:r/>
    </w:p>
    <w:p>
      <w:pPr>
        <w:pStyle w:val="1018"/>
        <w:rPr>
          <w:rFonts w:ascii="宋体" w:hAnsi="宋体" w:eastAsia="宋体"/>
        </w:rPr>
      </w:pPr>
      <w:r>
        <w:rPr>
          <w:rFonts w:ascii="宋体" w:hAnsi="宋体" w:eastAsia="宋体"/>
        </w:rPr>
      </w:r>
      <w:r/>
    </w:p>
    <w:p>
      <w:pPr>
        <w:pStyle w:val="813"/>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13"/>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08"/>
        <w:ind w:left="3371" w:right="0" w:firstLine="720"/>
        <w:jc w:val="left"/>
        <w:spacing w:before="0" w:line="400" w:lineRule="exact"/>
        <w:rPr>
          <w:rFonts w:ascii="宋体" w:hAnsi="宋体" w:eastAsia="宋体"/>
        </w:rPr>
      </w:pPr>
      <w:r>
        <w:rPr>
          <w:rFonts w:ascii="宋体" w:hAnsi="宋体" w:eastAsia="宋体"/>
        </w:rPr>
      </w:r>
      <w:r/>
    </w:p>
    <w:p>
      <w:pPr>
        <w:pStyle w:val="1008"/>
        <w:ind w:left="3371" w:right="0" w:firstLine="720"/>
        <w:jc w:val="left"/>
        <w:spacing w:before="0" w:line="400" w:lineRule="exact"/>
        <w:rPr>
          <w:rFonts w:ascii="宋体" w:hAnsi="宋体" w:eastAsia="宋体"/>
        </w:rPr>
      </w:pPr>
      <w:r>
        <w:rPr>
          <w:rFonts w:ascii="宋体" w:hAnsi="宋体" w:eastAsia="宋体"/>
        </w:rPr>
      </w:r>
      <w:r/>
    </w:p>
    <w:p>
      <w:pPr>
        <w:pStyle w:val="1008"/>
        <w:ind w:left="3371" w:right="0" w:firstLine="720"/>
        <w:jc w:val="left"/>
        <w:spacing w:before="0" w:line="400" w:lineRule="exact"/>
        <w:rPr>
          <w:rFonts w:ascii="宋体" w:hAnsi="宋体" w:eastAsia="宋体"/>
        </w:rPr>
      </w:pPr>
      <w:r>
        <w:rPr>
          <w:rFonts w:ascii="宋体" w:hAnsi="宋体" w:eastAsia="宋体"/>
        </w:rPr>
      </w:r>
      <w:r/>
    </w:p>
    <w:p>
      <w:pPr>
        <w:pStyle w:val="1008"/>
        <w:ind w:left="3371" w:right="0" w:firstLine="720"/>
        <w:jc w:val="left"/>
        <w:spacing w:before="0" w:line="400" w:lineRule="exact"/>
        <w:rPr>
          <w:rFonts w:ascii="宋体" w:hAnsi="宋体" w:eastAsia="宋体"/>
        </w:rPr>
      </w:pPr>
      <w:r>
        <w:rPr>
          <w:rFonts w:ascii="宋体" w:hAnsi="宋体" w:eastAsia="宋体"/>
        </w:rPr>
      </w:r>
      <w:r/>
    </w:p>
    <w:p>
      <w:pPr>
        <w:pStyle w:val="1008"/>
        <w:ind w:left="3371" w:right="0" w:firstLine="720"/>
        <w:jc w:val="left"/>
        <w:spacing w:before="0" w:line="400" w:lineRule="exact"/>
        <w:rPr>
          <w:rFonts w:ascii="宋体" w:hAnsi="宋体" w:eastAsia="宋体"/>
        </w:rPr>
      </w:pPr>
      <w:r>
        <w:rPr>
          <w:rFonts w:ascii="宋体" w:hAnsi="宋体" w:eastAsia="宋体"/>
        </w:rPr>
      </w:r>
      <w:r/>
    </w:p>
    <w:p>
      <w:pPr>
        <w:pStyle w:val="1008"/>
        <w:ind w:left="3371" w:right="0" w:firstLine="720"/>
        <w:jc w:val="left"/>
        <w:spacing w:before="0" w:line="400" w:lineRule="exact"/>
        <w:rPr>
          <w:rFonts w:ascii="宋体" w:hAnsi="宋体" w:eastAsia="宋体"/>
        </w:rPr>
      </w:pPr>
      <w:r>
        <w:rPr>
          <w:rFonts w:ascii="宋体" w:hAnsi="宋体" w:eastAsia="宋体"/>
        </w:rPr>
      </w:r>
      <w:r/>
    </w:p>
    <w:p>
      <w:pPr>
        <w:pStyle w:val="813"/>
        <w:jc w:val="center"/>
        <w:rPr>
          <w:rFonts w:ascii="宋体" w:hAnsi="宋体"/>
          <w:b/>
          <w:color w:val="000000"/>
          <w:sz w:val="32"/>
          <w:szCs w:val="32"/>
          <w:lang w:val="en-US" w:eastAsia="zh-CN"/>
        </w:rPr>
      </w:pPr>
      <w:r/>
      <w:bookmarkStart w:id="2" w:name="_Toc11500_WPSOffice_Level2"/>
      <w:r/>
      <w:bookmarkStart w:id="3" w:name="_Toc23929_WPSOffice_Level2"/>
      <w:r/>
      <w:r/>
    </w:p>
    <w:p>
      <w:pPr>
        <w:pStyle w:val="813"/>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13"/>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18"/>
        <w:rPr>
          <w:rFonts w:ascii="宋体" w:hAnsi="宋体"/>
          <w:b/>
          <w:color w:val="000000"/>
          <w:sz w:val="32"/>
          <w:szCs w:val="32"/>
          <w:lang w:val="en-US" w:eastAsia="zh-CN"/>
        </w:rPr>
      </w:pPr>
      <w:r>
        <w:rPr>
          <w:rFonts w:ascii="宋体" w:hAnsi="宋体"/>
          <w:b/>
          <w:color w:val="000000"/>
          <w:sz w:val="32"/>
          <w:szCs w:val="32"/>
          <w:lang w:val="en-US" w:eastAsia="zh-CN"/>
        </w:rPr>
      </w:r>
      <w:r/>
    </w:p>
    <w:p>
      <w:pPr>
        <w:pStyle w:val="1018"/>
        <w:rPr>
          <w:rFonts w:ascii="宋体" w:hAnsi="宋体"/>
          <w:b/>
          <w:color w:val="000000"/>
          <w:sz w:val="32"/>
          <w:szCs w:val="32"/>
          <w:lang w:val="en-US" w:eastAsia="zh-CN"/>
        </w:rPr>
      </w:pPr>
      <w:r>
        <w:rPr>
          <w:rFonts w:ascii="宋体" w:hAnsi="宋体"/>
          <w:b/>
          <w:color w:val="000000"/>
          <w:sz w:val="32"/>
          <w:szCs w:val="32"/>
          <w:lang w:val="en-US" w:eastAsia="zh-CN"/>
        </w:rPr>
      </w:r>
      <w:r/>
    </w:p>
    <w:p>
      <w:pPr>
        <w:pStyle w:val="1018"/>
        <w:rPr>
          <w:rFonts w:ascii="宋体" w:hAnsi="宋体"/>
          <w:b/>
          <w:color w:val="000000"/>
          <w:sz w:val="32"/>
          <w:szCs w:val="32"/>
          <w:lang w:val="en-US" w:eastAsia="zh-CN"/>
        </w:rPr>
      </w:pPr>
      <w:r>
        <w:rPr>
          <w:rFonts w:ascii="宋体" w:hAnsi="宋体"/>
          <w:b/>
          <w:color w:val="000000"/>
          <w:sz w:val="32"/>
          <w:szCs w:val="32"/>
          <w:lang w:val="en-US" w:eastAsia="zh-CN"/>
        </w:rPr>
      </w:r>
      <w:r/>
    </w:p>
    <w:p>
      <w:pPr>
        <w:pStyle w:val="1018"/>
        <w:rPr>
          <w:rFonts w:ascii="宋体" w:hAnsi="宋体"/>
          <w:b/>
          <w:color w:val="000000"/>
          <w:sz w:val="32"/>
          <w:szCs w:val="32"/>
          <w:lang w:val="en-US" w:eastAsia="zh-CN"/>
        </w:rPr>
      </w:pPr>
      <w:r>
        <w:rPr>
          <w:rFonts w:ascii="宋体" w:hAnsi="宋体"/>
          <w:b/>
          <w:color w:val="000000"/>
          <w:sz w:val="32"/>
          <w:szCs w:val="32"/>
          <w:lang w:val="en-US" w:eastAsia="zh-CN"/>
        </w:rPr>
      </w:r>
      <w:r/>
    </w:p>
    <w:p>
      <w:pPr>
        <w:pStyle w:val="813"/>
        <w:jc w:val="center"/>
        <w:rPr>
          <w:rFonts w:ascii="宋体" w:hAnsi="宋体"/>
          <w:b/>
          <w:color w:val="000000"/>
          <w:sz w:val="32"/>
          <w:szCs w:val="32"/>
        </w:rPr>
      </w:pPr>
      <w:r>
        <w:rPr>
          <w:rFonts w:ascii="宋体" w:hAnsi="宋体"/>
          <w:b/>
          <w:color w:val="000000"/>
          <w:sz w:val="32"/>
          <w:szCs w:val="32"/>
        </w:rPr>
      </w:r>
      <w:r/>
    </w:p>
    <w:p>
      <w:pPr>
        <w:pStyle w:val="813"/>
        <w:jc w:val="center"/>
        <w:rPr>
          <w:rFonts w:ascii="宋体" w:hAnsi="宋体"/>
          <w:b/>
          <w:color w:val="000000"/>
          <w:sz w:val="32"/>
          <w:szCs w:val="32"/>
          <w:highlight w:val="none"/>
        </w:rPr>
      </w:pPr>
      <w:r>
        <w:rPr>
          <w:rFonts w:ascii="宋体" w:hAnsi="宋体"/>
          <w:b/>
          <w:color w:val="000000"/>
          <w:sz w:val="32"/>
          <w:szCs w:val="32"/>
          <w:highlight w:val="none"/>
        </w:rPr>
      </w:r>
      <w:r/>
    </w:p>
    <w:p>
      <w:pPr>
        <w:pStyle w:val="813"/>
        <w:jc w:val="center"/>
        <w:rPr>
          <w:rFonts w:ascii="宋体" w:hAnsi="宋体"/>
          <w:b/>
          <w:color w:val="000000"/>
          <w:sz w:val="32"/>
          <w:szCs w:val="32"/>
          <w:highlight w:val="none"/>
        </w:rPr>
      </w:pPr>
      <w:r>
        <w:rPr>
          <w:rFonts w:ascii="宋体" w:hAnsi="宋体"/>
          <w:b/>
          <w:color w:val="000000"/>
          <w:sz w:val="32"/>
          <w:szCs w:val="32"/>
          <w:lang w:val="en-US" w:eastAsia="zh-CN"/>
        </w:rPr>
        <w:t xml:space="preserve">9、</w:t>
      </w:r>
      <w:r>
        <w:rPr>
          <w:rFonts w:ascii="宋体" w:hAnsi="宋体"/>
          <w:b/>
          <w:color w:val="000000"/>
          <w:sz w:val="32"/>
          <w:szCs w:val="32"/>
        </w:rPr>
        <w:t xml:space="preserve">偏离表</w:t>
      </w:r>
      <w:bookmarkEnd w:id="2"/>
      <w:r/>
      <w:bookmarkEnd w:id="3"/>
      <w:r/>
      <w:r/>
    </w:p>
    <w:p>
      <w:pPr>
        <w:pStyle w:val="1019"/>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JSZC-320324-JJHG-X2026-0002</w:t>
      </w:r>
      <w:r/>
    </w:p>
    <w:p>
      <w:pPr>
        <w:pStyle w:val="1019"/>
        <w:ind w:right="0"/>
        <w:jc w:val="both"/>
        <w:keepLines w:val="0"/>
        <w:keepNext w:val="0"/>
        <w:spacing w:before="0" w:beforeAutospacing="0" w:after="0" w:afterAutospacing="0" w:line="240" w:lineRule="auto"/>
        <w:shd w:val="clear" w:color="auto" w:fill="ffffff"/>
        <w:widowControl/>
        <w:rPr>
          <w:rFonts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中共睢宁县委宣传部“文明新风尚十条”特色礼盒采购</w:t>
      </w:r>
      <w:r/>
    </w:p>
    <w:p>
      <w:pPr>
        <w:pStyle w:val="1019"/>
        <w:ind w:right="0"/>
        <w:jc w:val="both"/>
        <w:keepLines w:val="0"/>
        <w:keepNext w:val="0"/>
        <w:spacing w:before="0" w:beforeAutospacing="0" w:after="0" w:afterAutospacing="0" w:line="240" w:lineRule="auto"/>
        <w:shd w:val="clear" w:color="auto" w:fill="ffffff"/>
        <w:widowControl/>
        <w:rPr>
          <w:rFonts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sz w:val="24"/>
          <w:szCs w:val="24"/>
          <w:lang w:val="en-US" w:eastAsia="zh-CN" w:bidi="ar-SA"/>
        </w:rPr>
      </w:r>
      <w:r/>
    </w:p>
    <w:tbl>
      <w:tblPr>
        <w:tblStyle w:val="752"/>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13"/>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13"/>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13"/>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13"/>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13"/>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13"/>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13"/>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13"/>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13"/>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13"/>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13"/>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13"/>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13"/>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13"/>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13"/>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13"/>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13"/>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13"/>
              <w:rPr>
                <w:rFonts w:ascii="宋体" w:hAnsi="宋体"/>
                <w:color w:val="000000"/>
                <w:sz w:val="24"/>
              </w:rPr>
            </w:pPr>
            <w:r>
              <w:rPr>
                <w:rFonts w:ascii="宋体" w:hAnsi="宋体"/>
                <w:color w:val="000000"/>
                <w:sz w:val="24"/>
              </w:rPr>
            </w:r>
            <w:r/>
          </w:p>
        </w:tc>
      </w:tr>
    </w:tbl>
    <w:p>
      <w:pPr>
        <w:pStyle w:val="813"/>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13"/>
        <w:ind w:firstLine="480"/>
        <w:spacing w:line="360" w:lineRule="auto"/>
        <w:rPr>
          <w:rFonts w:ascii="宋体" w:hAnsi="宋体"/>
          <w:sz w:val="24"/>
        </w:rPr>
      </w:pPr>
      <w:r>
        <w:rPr>
          <w:rFonts w:ascii="宋体" w:hAnsi="宋体"/>
          <w:sz w:val="24"/>
        </w:rPr>
      </w:r>
      <w:r/>
    </w:p>
    <w:p>
      <w:pPr>
        <w:pStyle w:val="813"/>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___________ </w:t>
      </w:r>
      <w:r/>
    </w:p>
    <w:p>
      <w:pPr>
        <w:pStyle w:val="1018"/>
      </w:pPr>
      <w:r/>
      <w:r/>
    </w:p>
    <w:p>
      <w:pPr>
        <w:pStyle w:val="813"/>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投标人授权代表（签字或盖章）：________ </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07"/>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ascii="宋体" w:hAnsi="宋体"/>
          <w:b/>
          <w:bCs w:val="0"/>
          <w:color w:val="000000"/>
          <w:sz w:val="32"/>
          <w:szCs w:val="32"/>
          <w:lang w:val="en-US" w:eastAsia="zh-CN" w:bidi="ar-SA"/>
        </w:rPr>
        <w:t xml:space="preserve">10</w:t>
      </w:r>
      <w:r>
        <w:rPr>
          <w:rFonts w:ascii="宋体" w:hAnsi="宋体" w:eastAsia="仿宋_GB2312"/>
          <w:b/>
          <w:bCs w:val="0"/>
          <w:color w:val="000000"/>
          <w:sz w:val="32"/>
          <w:szCs w:val="32"/>
          <w:lang w:val="en-US" w:eastAsia="zh-CN" w:bidi="ar-SA"/>
        </w:rPr>
        <w:t xml:space="preserve">、中小企业声明函</w:t>
      </w:r>
      <w:r/>
    </w:p>
    <w:p>
      <w:pPr>
        <w:pStyle w:val="813"/>
        <w:numPr>
          <w:ilvl w:val="0"/>
          <w:numId w:val="0"/>
        </w:numPr>
      </w:pPr>
      <w:r/>
      <w:r/>
    </w:p>
    <w:p>
      <w:pPr>
        <w:pStyle w:val="1019"/>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JSZC-320324-JJHG-X2026-0002</w:t>
      </w:r>
      <w:r/>
    </w:p>
    <w:p>
      <w:pPr>
        <w:pStyle w:val="1019"/>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中共睢宁县委宣传部“文明新风尚十条”特色礼盒采购</w:t>
      </w:r>
      <w:r/>
    </w:p>
    <w:p>
      <w:pPr>
        <w:pStyle w:val="813"/>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pStyle w:val="811"/>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11"/>
        <w:ind w:firstLine="480"/>
        <w:spacing w:line="460" w:lineRule="exact"/>
        <w:rPr>
          <w:rFonts w:ascii="宋体" w:hAnsi="宋体"/>
          <w:sz w:val="24"/>
        </w:rPr>
      </w:pPr>
      <w:r>
        <w:rPr>
          <w:rFonts w:ascii="宋体" w:hAnsi="宋体"/>
          <w:sz w:val="24"/>
        </w:rPr>
        <w:t xml:space="preserve"> 1.</w:t>
      </w:r>
      <w:r>
        <w:rPr>
          <w:rFonts w:hint="eastAsia" w:ascii="宋体" w:hAnsi="宋体"/>
          <w:sz w:val="24"/>
          <w:u w:val="single"/>
          <w:lang w:eastAsia="zh-CN"/>
        </w:rPr>
        <w:t xml:space="preserve">（</w:t>
      </w:r>
      <w:r>
        <w:rPr>
          <w:rFonts w:hint="eastAsia" w:ascii="宋体" w:hAnsi="宋体"/>
          <w:sz w:val="24"/>
          <w:u w:val="single"/>
          <w:lang w:val="en-US" w:eastAsia="zh-CN"/>
        </w:rPr>
        <w:t xml:space="preserve">标的物名称</w:t>
      </w:r>
      <w:r>
        <w:rPr>
          <w:rFonts w:hint="eastAsia" w:ascii="宋体" w:hAnsi="宋体"/>
          <w:sz w:val="24"/>
          <w:u w:val="single"/>
          <w:lang w:eastAsia="zh-CN"/>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lang w:val="en-US" w:eastAsia="zh-CN"/>
        </w:rPr>
        <w:t xml:space="preserve">工业</w:t>
      </w:r>
      <w:r>
        <w:rPr>
          <w:rFonts w:hint="eastAsia" w:ascii="宋体" w:hAnsi="宋体"/>
          <w:sz w:val="24"/>
          <w:u w:val="single"/>
          <w:lang w:eastAsia="zh-CN"/>
        </w:rPr>
        <w:t xml:space="preserve">）</w:t>
      </w:r>
      <w:r>
        <w:rPr>
          <w:rFonts w:hint="eastAsia" w:ascii="宋体" w:hAnsi="宋体"/>
          <w:sz w:val="24"/>
          <w:u w:val="none"/>
          <w:lang w:val="en-US" w:eastAsia="zh-CN"/>
        </w:rPr>
        <w:t xml:space="preserve">行业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hint="eastAsia" w:ascii="宋体" w:hAnsi="宋体"/>
          <w:sz w:val="24"/>
          <w:u w:val="single"/>
          <w:lang w:eastAsia="zh-CN"/>
        </w:rPr>
        <w:t xml:space="preserve">（</w:t>
      </w:r>
      <w:r>
        <w:rPr>
          <w:rFonts w:hint="eastAsia" w:ascii="宋体" w:hAnsi="宋体"/>
          <w:sz w:val="24"/>
          <w:u w:val="single"/>
          <w:lang w:val="en-US" w:eastAsia="zh-CN"/>
        </w:rPr>
        <w:t xml:space="preserve"> </w:t>
      </w:r>
      <w:r>
        <w:rPr>
          <w:rFonts w:hint="eastAsia" w:ascii="宋体" w:hAnsi="宋体"/>
          <w:sz w:val="24"/>
          <w:u w:val="single"/>
          <w:lang w:eastAsia="zh-CN"/>
        </w:rPr>
        <w:t xml:space="preserve">）</w:t>
      </w:r>
      <w:r>
        <w:rPr>
          <w:rFonts w:ascii="宋体" w:hAnsi="宋体"/>
          <w:sz w:val="24"/>
          <w:u w:val="single"/>
        </w:rPr>
        <w:t xml:space="preserve">   </w:t>
      </w:r>
      <w:r>
        <w:rPr>
          <w:rFonts w:ascii="宋体" w:hAnsi="宋体"/>
          <w:sz w:val="24"/>
        </w:rPr>
        <w:t xml:space="preserve">人，营业收入为 </w:t>
      </w:r>
      <w:r>
        <w:rPr>
          <w:rFonts w:hint="eastAsia" w:ascii="宋体" w:hAnsi="宋体"/>
          <w:sz w:val="24"/>
          <w:u w:val="single"/>
          <w:lang w:eastAsia="zh-CN"/>
        </w:rPr>
        <w:t xml:space="preserve">（</w:t>
      </w:r>
      <w:r>
        <w:rPr>
          <w:rFonts w:hint="eastAsia" w:ascii="宋体" w:hAnsi="宋体"/>
          <w:sz w:val="24"/>
          <w:u w:val="single"/>
          <w:lang w:val="en-US" w:eastAsia="zh-CN"/>
        </w:rPr>
        <w:t xml:space="preserve">  </w:t>
      </w:r>
      <w:r>
        <w:rPr>
          <w:rFonts w:hint="eastAsia" w:ascii="宋体" w:hAnsi="宋体"/>
          <w:sz w:val="24"/>
          <w:u w:val="single"/>
          <w:lang w:eastAsia="zh-CN"/>
        </w:rPr>
        <w:t xml:space="preserve">）</w:t>
      </w:r>
      <w:r>
        <w:rPr>
          <w:rFonts w:ascii="宋体" w:hAnsi="宋体"/>
          <w:sz w:val="24"/>
        </w:rPr>
        <w:t xml:space="preserve">万元，资产总额为</w:t>
      </w:r>
      <w:r>
        <w:rPr>
          <w:rFonts w:hint="eastAsia" w:ascii="宋体" w:hAnsi="宋体"/>
          <w:sz w:val="24"/>
          <w:u w:val="single"/>
          <w:lang w:eastAsia="zh-CN"/>
        </w:rPr>
        <w:t xml:space="preserve">（</w:t>
      </w:r>
      <w:r>
        <w:rPr>
          <w:rFonts w:hint="eastAsia" w:ascii="宋体" w:hAnsi="宋体"/>
          <w:sz w:val="24"/>
          <w:u w:val="single"/>
          <w:lang w:val="en-US" w:eastAsia="zh-CN"/>
        </w:rPr>
        <w:t xml:space="preserve">  </w:t>
      </w:r>
      <w:r>
        <w:rPr>
          <w:rFonts w:hint="eastAsia" w:ascii="宋体" w:hAnsi="宋体"/>
          <w:sz w:val="24"/>
          <w:u w:val="single"/>
          <w:lang w:eastAsia="zh-CN"/>
        </w:rPr>
        <w:t xml:space="preserve">）</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11"/>
        <w:ind w:firstLine="480"/>
        <w:spacing w:line="460" w:lineRule="exact"/>
        <w:rPr>
          <w:rFonts w:ascii="宋体" w:hAnsi="宋体"/>
          <w:sz w:val="24"/>
        </w:rPr>
      </w:pPr>
      <w:r>
        <w:rPr>
          <w:rFonts w:ascii="宋体" w:hAnsi="宋体"/>
          <w:sz w:val="24"/>
        </w:rPr>
        <w:t xml:space="preserve"> 2.</w:t>
      </w:r>
      <w:r>
        <w:rPr>
          <w:rFonts w:hint="eastAsia" w:ascii="宋体" w:hAnsi="宋体"/>
          <w:sz w:val="24"/>
          <w:u w:val="single"/>
          <w:lang w:eastAsia="zh-CN"/>
        </w:rPr>
        <w:t xml:space="preserve">（</w:t>
      </w:r>
      <w:r>
        <w:rPr>
          <w:rFonts w:hint="eastAsia" w:ascii="宋体" w:hAnsi="宋体"/>
          <w:sz w:val="24"/>
          <w:u w:val="single"/>
          <w:lang w:val="en-US" w:eastAsia="zh-CN"/>
        </w:rPr>
        <w:t xml:space="preserve">标的物名称</w:t>
      </w:r>
      <w:r>
        <w:rPr>
          <w:rFonts w:hint="eastAsia" w:ascii="宋体" w:hAnsi="宋体"/>
          <w:sz w:val="24"/>
          <w:u w:val="single"/>
          <w:lang w:eastAsia="zh-CN"/>
        </w:rPr>
        <w:t xml:space="preserve">）</w:t>
      </w:r>
      <w:r>
        <w:rPr>
          <w:rFonts w:ascii="宋体" w:hAnsi="宋体"/>
          <w:sz w:val="24"/>
        </w:rPr>
        <w:t xml:space="preserve">，属于</w:t>
      </w:r>
      <w:r>
        <w:rPr>
          <w:rFonts w:ascii="宋体" w:hAnsi="宋体"/>
          <w:sz w:val="24"/>
          <w:u w:val="single"/>
        </w:rPr>
        <w:t xml:space="preserve">（</w:t>
      </w:r>
      <w:r>
        <w:rPr>
          <w:rFonts w:hint="eastAsia" w:ascii="宋体" w:hAnsi="宋体"/>
          <w:sz w:val="24"/>
          <w:u w:val="single"/>
          <w:lang w:val="en-US" w:eastAsia="zh-CN"/>
        </w:rPr>
        <w:t xml:space="preserve">工业</w:t>
      </w:r>
      <w:r>
        <w:rPr>
          <w:rFonts w:hint="eastAsia" w:ascii="宋体" w:hAnsi="宋体"/>
          <w:sz w:val="24"/>
          <w:u w:val="single"/>
          <w:lang w:eastAsia="zh-CN"/>
        </w:rPr>
        <w:t xml:space="preserve">）</w:t>
      </w:r>
      <w:r>
        <w:rPr>
          <w:rFonts w:hint="eastAsia" w:ascii="宋体" w:hAnsi="宋体"/>
          <w:sz w:val="24"/>
          <w:u w:val="none"/>
          <w:lang w:val="en-US" w:eastAsia="zh-CN"/>
        </w:rPr>
        <w:t xml:space="preserve">行业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hint="eastAsia" w:ascii="宋体" w:hAnsi="宋体"/>
          <w:sz w:val="24"/>
          <w:u w:val="single"/>
          <w:lang w:eastAsia="zh-CN"/>
        </w:rPr>
        <w:t xml:space="preserve">（</w:t>
      </w:r>
      <w:r>
        <w:rPr>
          <w:rFonts w:hint="eastAsia" w:ascii="宋体" w:hAnsi="宋体"/>
          <w:sz w:val="24"/>
          <w:u w:val="single"/>
          <w:lang w:val="en-US" w:eastAsia="zh-CN"/>
        </w:rPr>
        <w:t xml:space="preserve"> </w:t>
      </w:r>
      <w:r>
        <w:rPr>
          <w:rFonts w:hint="eastAsia" w:ascii="宋体" w:hAnsi="宋体"/>
          <w:sz w:val="24"/>
          <w:u w:val="single"/>
          <w:lang w:eastAsia="zh-CN"/>
        </w:rPr>
        <w:t xml:space="preserve">）</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sz w:val="24"/>
        </w:rPr>
        <w:t xml:space="preserve">人，营业收入为 </w:t>
      </w:r>
      <w:r>
        <w:rPr>
          <w:rFonts w:hint="eastAsia" w:ascii="宋体" w:hAnsi="宋体"/>
          <w:sz w:val="24"/>
          <w:u w:val="single"/>
          <w:lang w:eastAsia="zh-CN"/>
        </w:rPr>
        <w:t xml:space="preserve">（</w:t>
      </w:r>
      <w:r>
        <w:rPr>
          <w:rFonts w:hint="eastAsia" w:ascii="宋体" w:hAnsi="宋体"/>
          <w:sz w:val="24"/>
          <w:u w:val="single"/>
          <w:lang w:val="en-US" w:eastAsia="zh-CN"/>
        </w:rPr>
        <w:t xml:space="preserve">  </w:t>
      </w:r>
      <w:r>
        <w:rPr>
          <w:rFonts w:hint="eastAsia" w:ascii="宋体" w:hAnsi="宋体"/>
          <w:sz w:val="24"/>
          <w:u w:val="single"/>
          <w:lang w:eastAsia="zh-CN"/>
        </w:rPr>
        <w:t xml:space="preserve">）</w:t>
      </w:r>
      <w:r>
        <w:rPr>
          <w:rFonts w:ascii="宋体" w:hAnsi="宋体"/>
          <w:sz w:val="24"/>
        </w:rPr>
        <w:t xml:space="preserve">万元，资产总额为</w:t>
      </w:r>
      <w:r>
        <w:rPr>
          <w:rFonts w:hint="eastAsia" w:ascii="宋体" w:hAnsi="宋体"/>
          <w:sz w:val="24"/>
          <w:u w:val="single"/>
          <w:lang w:eastAsia="zh-CN"/>
        </w:rPr>
        <w:t xml:space="preserve">（</w:t>
      </w:r>
      <w:r>
        <w:rPr>
          <w:rFonts w:hint="eastAsia" w:ascii="宋体" w:hAnsi="宋体"/>
          <w:sz w:val="24"/>
          <w:u w:val="single"/>
          <w:lang w:val="en-US" w:eastAsia="zh-CN"/>
        </w:rPr>
        <w:t xml:space="preserve">  </w:t>
      </w:r>
      <w:r>
        <w:rPr>
          <w:rFonts w:hint="eastAsia" w:ascii="宋体" w:hAnsi="宋体"/>
          <w:sz w:val="24"/>
          <w:u w:val="single"/>
          <w:lang w:eastAsia="zh-CN"/>
        </w:rPr>
        <w:t xml:space="preserve">）</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11"/>
        <w:ind w:firstLine="480"/>
        <w:spacing w:line="460" w:lineRule="exact"/>
        <w:rPr>
          <w:rFonts w:ascii="宋体" w:hAnsi="宋体"/>
          <w:sz w:val="24"/>
        </w:rPr>
      </w:pPr>
      <w:r>
        <w:rPr>
          <w:rFonts w:ascii="宋体" w:hAnsi="宋体"/>
          <w:sz w:val="24"/>
        </w:rPr>
        <w:t xml:space="preserve">…… </w:t>
      </w:r>
      <w:r/>
    </w:p>
    <w:p>
      <w:pPr>
        <w:pStyle w:val="811"/>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11"/>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13"/>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13"/>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_______ </w:t>
      </w:r>
      <w:r/>
    </w:p>
    <w:p>
      <w:pPr>
        <w:pStyle w:val="813"/>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13"/>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13"/>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13"/>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13"/>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13"/>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pStyle w:val="813"/>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pStyle w:val="1007"/>
        <w:ind w:left="0" w:right="0" w:firstLine="0"/>
        <w:keepLines w:val="0"/>
        <w:keepNext w:val="0"/>
        <w:spacing w:before="0" w:beforeAutospacing="0" w:after="210" w:afterAutospacing="0" w:line="21" w:lineRule="atLeast"/>
        <w:shd w:val="clear" w:color="auto" w:fill="ffffff"/>
        <w:widowControl/>
        <w:rPr>
          <w:rFonts w:ascii="Microsoft YaHei UI" w:hAnsi="Microsoft YaHei UI" w:eastAsia="Microsoft YaHei UI"/>
          <w:b/>
          <w:i w:val="0"/>
          <w:caps w:val="0"/>
          <w:color w:val="000000"/>
          <w:spacing w:val="8"/>
          <w:sz w:val="33"/>
          <w:szCs w:val="33"/>
          <w:shd w:val="clear" w:color="auto" w:fill="ffffff"/>
        </w:rPr>
        <w:pBdr>
          <w:top w:val="none" w:color="000000" w:sz="0" w:space="0"/>
          <w:left w:val="none" w:color="000000" w:sz="0" w:space="0"/>
          <w:bottom w:val="none" w:color="000000" w:sz="0" w:space="0"/>
          <w:right w:val="none" w:color="000000" w:sz="0" w:space="0"/>
        </w:pBdr>
        <w:suppressLineNumbers w:val="0"/>
      </w:pPr>
      <w:r>
        <w:rPr>
          <w:rFonts w:ascii="Microsoft YaHei UI" w:hAnsi="Microsoft YaHei UI" w:eastAsia="Microsoft YaHei UI"/>
          <w:b/>
          <w:i w:val="0"/>
          <w:caps w:val="0"/>
          <w:color w:val="000000"/>
          <w:spacing w:val="8"/>
          <w:sz w:val="33"/>
          <w:szCs w:val="33"/>
          <w:shd w:val="clear" w:color="auto" w:fill="ffffff"/>
        </w:rPr>
      </w:r>
      <w:r/>
    </w:p>
    <w:p>
      <w:pPr>
        <w:pStyle w:val="1007"/>
        <w:ind w:left="0" w:right="0" w:firstLine="0"/>
        <w:jc w:val="both"/>
        <w:keepLines w:val="0"/>
        <w:keepNext w:val="0"/>
        <w:spacing w:before="0" w:beforeAutospacing="0" w:after="210" w:afterAutospacing="0" w:line="21" w:lineRule="atLeast"/>
        <w:shd w:val="clear" w:color="auto" w:fill="ffffff"/>
        <w:widowControl/>
        <w:rPr>
          <w:rFonts w:ascii="Microsoft YaHei UI" w:hAnsi="Microsoft YaHei UI" w:eastAsia="Microsoft YaHei UI"/>
          <w:b/>
          <w:i w:val="0"/>
          <w:caps w:val="0"/>
          <w:color w:val="000000"/>
          <w:spacing w:val="8"/>
          <w:sz w:val="33"/>
          <w:szCs w:val="33"/>
          <w:shd w:val="clear" w:color="auto" w:fill="ffffff"/>
        </w:rPr>
        <w:pBdr>
          <w:top w:val="none" w:color="000000" w:sz="0" w:space="0"/>
          <w:left w:val="none" w:color="000000" w:sz="0" w:space="0"/>
          <w:bottom w:val="none" w:color="000000" w:sz="0" w:space="0"/>
          <w:right w:val="none" w:color="000000" w:sz="0" w:space="0"/>
        </w:pBdr>
        <w:suppressLineNumbers w:val="0"/>
      </w:pPr>
      <w:r>
        <w:rPr>
          <w:rFonts w:ascii="Microsoft YaHei UI" w:hAnsi="Microsoft YaHei UI" w:eastAsia="Microsoft YaHei UI"/>
          <w:b/>
          <w:i w:val="0"/>
          <w:caps w:val="0"/>
          <w:color w:val="000000"/>
          <w:spacing w:val="8"/>
          <w:sz w:val="33"/>
          <w:szCs w:val="33"/>
          <w:shd w:val="clear" w:color="auto" w:fill="ffffff"/>
        </w:rPr>
      </w:r>
      <w:r/>
    </w:p>
    <w:p>
      <w:pPr>
        <w:pStyle w:val="1007"/>
        <w:ind w:left="0" w:right="0" w:firstLine="0"/>
        <w:keepLines w:val="0"/>
        <w:keepNext w:val="0"/>
        <w:spacing w:before="0" w:beforeAutospacing="0" w:after="210" w:afterAutospacing="0" w:line="21" w:lineRule="atLeast"/>
        <w:shd w:val="clear" w:color="auto" w:fill="ffffff"/>
        <w:widowControl/>
        <w:rPr>
          <w:rFonts w:ascii="Microsoft YaHei UI" w:hAnsi="Microsoft YaHei UI" w:eastAsia="Microsoft YaHei UI"/>
          <w:b/>
          <w:i w:val="0"/>
          <w:caps w:val="0"/>
          <w:color w:val="000000"/>
          <w:spacing w:val="8"/>
          <w:sz w:val="33"/>
          <w:szCs w:val="33"/>
        </w:rPr>
        <w:pBdr>
          <w:top w:val="none" w:color="000000" w:sz="0" w:space="0"/>
          <w:left w:val="none" w:color="000000" w:sz="0" w:space="0"/>
          <w:bottom w:val="none" w:color="000000" w:sz="0" w:space="0"/>
          <w:right w:val="none" w:color="000000" w:sz="0" w:space="0"/>
        </w:pBdr>
        <w:suppressLineNumbers w:val="0"/>
      </w:pPr>
      <w:r>
        <w:rPr>
          <w:rFonts w:ascii="Microsoft YaHei UI" w:hAnsi="Microsoft YaHei UI" w:eastAsia="Microsoft YaHei UI"/>
          <w:b/>
          <w:i w:val="0"/>
          <w:caps w:val="0"/>
          <w:color w:val="000000"/>
          <w:spacing w:val="8"/>
          <w:sz w:val="33"/>
          <w:szCs w:val="33"/>
          <w:shd w:val="clear" w:color="auto" w:fill="ffffff"/>
        </w:rPr>
        <w:t xml:space="preserve">中小企业规模类型自测小程序</w:t>
      </w:r>
      <w:r/>
    </w:p>
    <w:p>
      <w:pPr>
        <w:ind w:left="0"/>
        <w:jc w:val="left"/>
        <w:spacing w:after="0"/>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说明：</w:t>
      </w:r>
      <w:r/>
    </w:p>
    <w:p>
      <w:pPr>
        <w:ind w:left="0"/>
        <w:jc w:val="both"/>
        <w:spacing w:after="0"/>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bCs/>
          <w:color w:val="000000"/>
          <w:sz w:val="24"/>
          <w:szCs w:val="24"/>
          <w:lang w:val="en-US" w:eastAsia="zh-CN" w:bidi="ar-SA"/>
        </w:rPr>
        <w:t xml:space="preserve">〔2011〕300号</w:t>
      </w:r>
      <w:r>
        <w:rPr>
          <w:rFonts w:hint="eastAsia" w:ascii="宋体" w:hAnsi="宋体" w:eastAsia="宋体" w:cs="宋体"/>
          <w:b/>
          <w:bCs/>
          <w:color w:val="000000"/>
          <w:sz w:val="24"/>
          <w:szCs w:val="24"/>
          <w:lang w:val="en-US" w:eastAsia="zh-CN" w:bidi="ar-SA"/>
        </w:rPr>
        <w:t xml:space="preserve">）的规定为准。</w:t>
      </w:r>
      <w:r/>
    </w:p>
    <w:p>
      <w:pPr>
        <w:ind w:left="0"/>
        <w:jc w:val="both"/>
        <w:spacing w:after="0"/>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2、从业人员、营业收入、资产总额填报供应商上一年度数据，无上一年度数据的新成立企业可不填报。</w:t>
      </w:r>
      <w:r/>
    </w:p>
    <w:p>
      <w:pPr>
        <w:ind w:left="0"/>
        <w:jc w:val="both"/>
        <w:spacing w:after="0"/>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spacing w:after="0"/>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4、执行江苏省财政厅关于进一步加大政府采购支持中小企业力度的通知（苏财购〔2022〕45号）的规定。</w:t>
      </w:r>
      <w:r/>
    </w:p>
    <w:p>
      <w:pPr>
        <w:ind w:left="0"/>
        <w:jc w:val="both"/>
        <w:spacing w:after="0"/>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5、供应商提供的《中小企业声明函》与事实不符的，依照《政府采购法》第七十七条第一款的规定追究法律责任。</w:t>
      </w:r>
      <w:r/>
    </w:p>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为方便中小企业和社会各界使用自测结果，小程序增加自测结果打印功能，“中小企业</w:t>
      </w:r>
      <w:r>
        <w:rPr>
          <w:rFonts w:hint="eastAsia" w:ascii="宋体" w:hAnsi="宋体" w:eastAsia="宋体" w:cs="宋体"/>
          <w:color w:val="000000"/>
          <w:sz w:val="24"/>
          <w:szCs w:val="24"/>
          <w:lang w:val="en-US" w:eastAsia="zh-CN"/>
        </w:rPr>
        <w:t xml:space="preserve">声明函</w:t>
      </w:r>
      <w:r>
        <w:rPr>
          <w:rFonts w:hint="eastAsia" w:ascii="宋体" w:hAnsi="宋体" w:eastAsia="宋体" w:cs="宋体"/>
          <w:color w:val="000000"/>
          <w:sz w:val="24"/>
          <w:szCs w:val="24"/>
        </w:rPr>
        <w:t xml:space="preserve">” 查询渠道用微信搜索“中小企业规模类型自测小程序”</w:t>
      </w:r>
      <w:r>
        <w:rPr>
          <w:rFonts w:hint="eastAsia" w:ascii="宋体" w:hAnsi="宋体" w:eastAsia="宋体" w:cs="宋体"/>
          <w:color w:val="000000"/>
          <w:sz w:val="24"/>
          <w:szCs w:val="24"/>
          <w:lang w:eastAsia="zh-CN"/>
        </w:rPr>
        <w:t xml:space="preserve">。</w:t>
      </w:r>
      <w:r/>
    </w:p>
    <w:p>
      <w:pPr>
        <w:jc w:val="left"/>
        <w:widowControl/>
        <w:rPr>
          <w:rFonts w:hint="default" w:ascii="Times New Roman" w:hAnsi="Times New Roman" w:eastAsia="宋体" w:cs="Times New Roman"/>
          <w:color w:val="000000"/>
          <w:sz w:val="24"/>
          <w:szCs w:val="24"/>
        </w:rPr>
      </w:pPr>
      <w:r>
        <w:rPr>
          <w:rFonts w:hint="eastAsia" w:ascii="宋体" w:hAnsi="宋体" w:eastAsia="宋体" w:cs="宋体"/>
          <w:color w:val="000000"/>
          <w:sz w:val="24"/>
          <w:szCs w:val="24"/>
        </w:rPr>
        <w:t xml:space="preserve">测试者可按照小程序填写测试企业有关信息并完成自测后，保存自测结果自行打印。如有疑问，可与市工信局中小企业综合协调处咨询联系。联系电话：0516-8386195</w:t>
      </w:r>
      <w:r>
        <w:rPr>
          <w:rFonts w:hint="eastAsia" w:ascii="仿宋" w:hAnsi="仿宋" w:eastAsia="仿宋" w:cs="仿宋"/>
          <w:color w:val="000000"/>
          <w:sz w:val="24"/>
          <w:szCs w:val="24"/>
        </w:rPr>
        <w:t xml:space="preserve">8</w:t>
      </w:r>
      <w:r/>
    </w:p>
    <w:p>
      <w:pPr>
        <w:pStyle w:val="1008"/>
        <w:ind w:left="1418" w:right="1531"/>
        <w:jc w:val="both"/>
        <w:spacing w:before="0" w:line="400" w:lineRule="exact"/>
      </w:pPr>
      <w:r>
        <w:rPr>
          <w:rFonts w:hint="default"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1652905</wp:posOffset>
                </wp:positionH>
                <wp:positionV relativeFrom="page">
                  <wp:posOffset>4727575</wp:posOffset>
                </wp:positionV>
                <wp:extent cx="2368550" cy="4605655"/>
                <wp:effectExtent l="0" t="0" r="12700" b="4445"/>
                <wp:wrapTopAndBottom/>
                <wp:docPr id="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
                        <pic:cNvPicPr>
                          <a:picLocks noChangeAspect="1"/>
                        </pic:cNvPicPr>
                        <pic:nvPr/>
                      </pic:nvPicPr>
                      <pic:blipFill>
                        <a:blip r:embed="rId62"/>
                        <a:stretch/>
                      </pic:blipFill>
                      <pic:spPr bwMode="auto">
                        <a:xfrm>
                          <a:off x="0" y="0"/>
                          <a:ext cx="2368550" cy="4605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2336;o:allowoverlap:true;o:allowincell:true;mso-position-horizontal-relative:text;margin-left:130.2pt;mso-position-horizontal:absolute;mso-position-vertical-relative:page;margin-top:372.2pt;mso-position-vertical:absolute;width:186.5pt;height:362.6pt;mso-wrap-distance-left:0.0pt;mso-wrap-distance-top:0.0pt;mso-wrap-distance-right:0.0pt;mso-wrap-distance-bottom:0.0pt;" stroked="f">
                <v:path textboxrect="0,0,0,0"/>
                <w10:wrap type="topAndBottom"/>
                <v:imagedata r:id="rId62" o:title=""/>
              </v:shape>
            </w:pict>
          </mc:Fallback>
        </mc:AlternateContent>
      </w:r>
      <w:r/>
    </w:p>
    <w:p>
      <w:pPr>
        <w:pStyle w:val="1008"/>
        <w:ind w:left="0" w:right="0" w:firstLine="0"/>
        <w:jc w:val="left"/>
        <w:spacing w:before="0" w:line="400" w:lineRule="exact"/>
        <w:rPr>
          <w:rFonts w:ascii="宋体" w:hAnsi="宋体" w:eastAsia="宋体"/>
        </w:rPr>
      </w:pPr>
      <w:r>
        <w:rPr>
          <w:rFonts w:ascii="宋体" w:hAnsi="宋体" w:eastAsia="宋体"/>
        </w:rPr>
      </w:r>
      <w:r/>
    </w:p>
    <w:p>
      <w:pPr>
        <w:pStyle w:val="1007"/>
        <w:jc w:val="center"/>
        <w:spacing w:before="0" w:line="400" w:lineRule="exact"/>
        <w:rPr>
          <w:rFonts w:hint="eastAsia" w:ascii="宋体" w:hAnsi="宋体" w:eastAsia="宋体"/>
          <w:sz w:val="32"/>
          <w:szCs w:val="32"/>
          <w:lang w:val="en-US" w:eastAsia="zh-CN"/>
        </w:rPr>
      </w:pPr>
      <w:r>
        <w:rPr>
          <w:rFonts w:hint="eastAsia" w:ascii="宋体" w:hAnsi="宋体" w:eastAsia="宋体"/>
          <w:sz w:val="32"/>
          <w:szCs w:val="32"/>
          <w:lang w:val="en-US" w:eastAsia="zh-CN"/>
        </w:rPr>
        <w:t xml:space="preserve">11、残疾人福利性单位声明函</w:t>
      </w:r>
      <w:r/>
    </w:p>
    <w:p>
      <w:pPr>
        <w:pStyle w:val="813"/>
      </w:pPr>
      <w:r/>
      <w:r/>
    </w:p>
    <w:p>
      <w:pPr>
        <w:pStyle w:val="1019"/>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JSZC-320324-JJHG-X2026-0002</w:t>
      </w:r>
      <w:r/>
    </w:p>
    <w:p>
      <w:pPr>
        <w:pStyle w:val="1019"/>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中共睢宁县委宣传部“文明新风尚十条”特色礼盒采购</w:t>
      </w:r>
      <w:r/>
    </w:p>
    <w:p>
      <w:pPr>
        <w:pStyle w:val="1019"/>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13"/>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w:t>
      </w:r>
      <w:r>
        <w:rPr>
          <w:rFonts w:hint="eastAsia" w:ascii="宋体" w:hAnsi="宋体" w:eastAsia="宋体"/>
          <w:color w:val="000000"/>
          <w:spacing w:val="6"/>
          <w:sz w:val="24"/>
          <w:lang w:eastAsia="zh-CN"/>
        </w:rPr>
        <w:t xml:space="preserve">、</w:t>
      </w:r>
      <w:r>
        <w:rPr>
          <w:rFonts w:ascii="宋体" w:hAnsi="宋体" w:eastAsia="宋体"/>
          <w:color w:val="000000"/>
          <w:spacing w:val="6"/>
          <w:sz w:val="24"/>
        </w:rPr>
        <w:t xml:space="preserve">民政部</w:t>
      </w:r>
      <w:r>
        <w:rPr>
          <w:rFonts w:hint="eastAsia" w:ascii="宋体" w:hAnsi="宋体" w:eastAsia="宋体"/>
          <w:color w:val="000000"/>
          <w:spacing w:val="6"/>
          <w:sz w:val="24"/>
          <w:lang w:eastAsia="zh-CN"/>
        </w:rPr>
        <w:t xml:space="preserve">、</w:t>
      </w:r>
      <w:r>
        <w:rPr>
          <w:rFonts w:ascii="宋体" w:hAnsi="宋体" w:eastAsia="宋体"/>
          <w:color w:val="000000"/>
          <w:spacing w:val="6"/>
          <w:sz w:val="24"/>
        </w:rPr>
        <w:t xml:space="preserve">中国残疾人联合会关于促进残疾人就业政府采购政策的通知》（财库</w:t>
      </w:r>
      <w:r>
        <w:rPr>
          <w:rFonts w:hint="eastAsia" w:ascii="宋体" w:hAnsi="宋体" w:eastAsia="宋体"/>
          <w:color w:val="000000"/>
          <w:spacing w:val="6"/>
          <w:sz w:val="24"/>
          <w:lang w:eastAsia="zh-CN"/>
        </w:rPr>
        <w:t xml:space="preserve">〔2017〕141号</w:t>
      </w:r>
      <w:r>
        <w:rPr>
          <w:rFonts w:ascii="宋体" w:hAnsi="宋体" w:eastAsia="宋体"/>
          <w:color w:val="000000"/>
          <w:spacing w:val="6"/>
          <w:sz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13"/>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13"/>
        <w:ind w:firstLine="480"/>
        <w:spacing w:line="360" w:lineRule="auto"/>
        <w:rPr>
          <w:rFonts w:ascii="宋体" w:hAnsi="宋体" w:eastAsia="宋体"/>
          <w:color w:val="000000"/>
          <w:sz w:val="24"/>
        </w:rPr>
      </w:pPr>
      <w:r>
        <w:rPr>
          <w:rFonts w:ascii="宋体" w:hAnsi="宋体" w:eastAsia="宋体"/>
          <w:color w:val="000000"/>
          <w:sz w:val="24"/>
        </w:rPr>
      </w:r>
      <w:r/>
    </w:p>
    <w:p>
      <w:pPr>
        <w:pStyle w:val="813"/>
        <w:ind w:firstLine="480"/>
        <w:spacing w:line="360" w:lineRule="auto"/>
        <w:rPr>
          <w:rFonts w:ascii="宋体" w:hAnsi="宋体" w:eastAsia="宋体"/>
          <w:sz w:val="24"/>
        </w:rPr>
      </w:pPr>
      <w:r>
        <w:rPr>
          <w:rFonts w:ascii="宋体" w:hAnsi="宋体" w:eastAsia="宋体"/>
          <w:sz w:val="24"/>
        </w:rPr>
      </w:r>
      <w:r/>
    </w:p>
    <w:p>
      <w:pPr>
        <w:pStyle w:val="813"/>
        <w:ind w:firstLine="480"/>
        <w:spacing w:line="360" w:lineRule="auto"/>
        <w:rPr>
          <w:rFonts w:ascii="宋体" w:hAnsi="宋体" w:eastAsia="宋体"/>
          <w:sz w:val="24"/>
        </w:rPr>
      </w:pPr>
      <w:r>
        <w:rPr>
          <w:rFonts w:ascii="宋体" w:hAnsi="宋体" w:eastAsia="宋体"/>
          <w:sz w:val="24"/>
        </w:rPr>
      </w:r>
      <w:r/>
    </w:p>
    <w:p>
      <w:pPr>
        <w:pStyle w:val="813"/>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__________ </w:t>
      </w:r>
      <w:r/>
    </w:p>
    <w:p>
      <w:pPr>
        <w:pStyle w:val="1018"/>
        <w:rPr>
          <w:rFonts w:ascii="宋体" w:hAnsi="宋体" w:eastAsia="宋体"/>
        </w:rPr>
      </w:pPr>
      <w:r>
        <w:rPr>
          <w:rFonts w:ascii="宋体" w:hAnsi="宋体" w:eastAsia="宋体"/>
        </w:rPr>
      </w:r>
      <w:r/>
    </w:p>
    <w:p>
      <w:pPr>
        <w:pStyle w:val="813"/>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13"/>
        <w:ind w:firstLine="480"/>
        <w:spacing w:line="360" w:lineRule="auto"/>
        <w:rPr>
          <w:rFonts w:ascii="宋体" w:hAnsi="宋体" w:eastAsia="宋体"/>
          <w:sz w:val="24"/>
        </w:rPr>
      </w:pPr>
      <w:r>
        <w:rPr>
          <w:rFonts w:ascii="宋体" w:hAnsi="宋体" w:eastAsia="宋体"/>
          <w:sz w:val="24"/>
        </w:rPr>
      </w:r>
      <w:r/>
    </w:p>
    <w:p>
      <w:pPr>
        <w:pStyle w:val="813"/>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1012"/>
        <w:ind w:left="0" w:firstLine="480"/>
        <w:spacing w:line="400" w:lineRule="exact"/>
        <w:rPr>
          <w:rFonts w:ascii="宋体" w:hAnsi="宋体" w:eastAsia="宋体"/>
        </w:rPr>
      </w:pPr>
      <w:r>
        <w:rPr>
          <w:rFonts w:ascii="宋体" w:hAnsi="宋体" w:eastAsia="宋体"/>
        </w:rPr>
      </w:r>
      <w:r/>
    </w:p>
    <w:p>
      <w:pPr>
        <w:pStyle w:val="1012"/>
        <w:ind w:left="0" w:firstLine="480"/>
        <w:spacing w:line="400" w:lineRule="exact"/>
        <w:rPr>
          <w:rFonts w:ascii="宋体" w:hAnsi="宋体" w:eastAsia="宋体"/>
        </w:rPr>
      </w:pPr>
      <w:r>
        <w:rPr>
          <w:rFonts w:ascii="宋体" w:hAnsi="宋体" w:eastAsia="宋体"/>
        </w:rPr>
      </w:r>
      <w:r/>
    </w:p>
    <w:p>
      <w:pPr>
        <w:pStyle w:val="1012"/>
        <w:ind w:left="0" w:firstLine="500"/>
        <w:spacing w:line="400" w:lineRule="exact"/>
        <w:rPr>
          <w:rFonts w:ascii="宋体" w:hAnsi="宋体" w:eastAsia="宋体"/>
          <w:sz w:val="25"/>
        </w:rPr>
      </w:pPr>
      <w:r>
        <w:rPr>
          <w:rFonts w:ascii="宋体" w:hAnsi="宋体" w:eastAsia="宋体"/>
          <w:sz w:val="25"/>
        </w:rPr>
      </w:r>
      <w:r/>
    </w:p>
    <w:p>
      <w:pPr>
        <w:pStyle w:val="1019"/>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19"/>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19"/>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13"/>
        <w:ind w:firstLine="420"/>
        <w:spacing w:line="400" w:lineRule="exact"/>
        <w:rPr>
          <w:rFonts w:ascii="宋体" w:hAnsi="宋体" w:eastAsia="宋体"/>
        </w:rPr>
      </w:pPr>
      <w:r>
        <w:rPr>
          <w:rFonts w:ascii="宋体" w:hAnsi="宋体" w:eastAsia="宋体"/>
        </w:rPr>
      </w:r>
      <w:r/>
    </w:p>
    <w:p>
      <w:pPr>
        <w:pStyle w:val="814"/>
        <w:rPr>
          <w:rFonts w:ascii="宋体" w:hAnsi="宋体" w:eastAsia="宋体"/>
        </w:rPr>
      </w:pPr>
      <w:r>
        <w:rPr>
          <w:rFonts w:ascii="宋体" w:hAnsi="宋体" w:eastAsia="宋体"/>
        </w:rPr>
      </w:r>
      <w:r/>
    </w:p>
    <w:p>
      <w:pPr>
        <w:pStyle w:val="814"/>
        <w:rPr>
          <w:rFonts w:ascii="宋体" w:hAnsi="宋体" w:eastAsia="宋体"/>
        </w:rPr>
      </w:pPr>
      <w:r>
        <w:rPr>
          <w:rFonts w:ascii="宋体" w:hAnsi="宋体" w:eastAsia="宋体"/>
        </w:rPr>
      </w:r>
      <w:r/>
    </w:p>
    <w:p>
      <w:pPr>
        <w:pStyle w:val="1007"/>
        <w:jc w:val="center"/>
        <w:spacing w:before="0" w:line="400" w:lineRule="exact"/>
        <w:rPr>
          <w:rFonts w:ascii="宋体" w:hAnsi="宋体" w:eastAsia="宋体"/>
          <w:sz w:val="32"/>
          <w:szCs w:val="32"/>
        </w:rPr>
      </w:pPr>
      <w:r>
        <w:rPr>
          <w:rFonts w:ascii="宋体" w:hAnsi="宋体" w:eastAsia="宋体"/>
          <w:sz w:val="32"/>
          <w:szCs w:val="32"/>
        </w:rPr>
      </w:r>
      <w:r/>
    </w:p>
    <w:p>
      <w:pPr>
        <w:pStyle w:val="1007"/>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1007"/>
        <w:jc w:val="center"/>
        <w:spacing w:before="0" w:line="400" w:lineRule="exact"/>
        <w:rPr>
          <w:rFonts w:ascii="宋体" w:hAnsi="宋体" w:eastAsia="宋体"/>
          <w:sz w:val="32"/>
          <w:szCs w:val="32"/>
          <w:lang w:val="en-US" w:eastAsia="zh-CN"/>
        </w:rPr>
      </w:pPr>
      <w:r>
        <w:rPr>
          <w:rFonts w:hint="eastAsia" w:ascii="宋体" w:hAnsi="宋体" w:eastAsia="宋体"/>
          <w:sz w:val="32"/>
          <w:szCs w:val="32"/>
          <w:lang w:val="en-US" w:eastAsia="zh-CN"/>
        </w:rPr>
        <w:t xml:space="preserve">12、关于符合本国产品标准的声明函</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default" w:ascii="宋体" w:hAnsi="宋体" w:eastAsia="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 产品名称 </w:t>
      </w:r>
      <w:r>
        <w:rPr>
          <w:rFonts w:hint="default" w:ascii="宋体" w:hAnsi="宋体" w:eastAsia="宋体" w:cs="宋体"/>
          <w:b/>
          <w:bCs/>
          <w:color w:val="auto"/>
          <w:sz w:val="24"/>
          <w:szCs w:val="24"/>
          <w:highlight w:val="none"/>
          <w:u w:val="single"/>
          <w:lang w:val="en-US" w:eastAsia="zh-CN" w:bidi="ar-SA"/>
        </w:rPr>
        <w:t xml:space="preserve">）</w:t>
      </w:r>
      <w:r>
        <w:rPr>
          <w:rFonts w:hint="default" w:ascii="宋体" w:hAnsi="宋体" w:eastAsia="宋体" w:cs="宋体"/>
          <w:b/>
          <w:bCs/>
          <w:color w:val="auto"/>
          <w:sz w:val="24"/>
          <w:szCs w:val="24"/>
          <w:highlight w:val="none"/>
          <w:vertAlign w:val="superscript"/>
          <w:lang w:val="en-US" w:eastAsia="zh-CN" w:bidi="ar-SA"/>
        </w:rPr>
        <w:t xml:space="preserve">1</w:t>
      </w:r>
      <w:r>
        <w:rPr>
          <w:rFonts w:hint="default" w:ascii="宋体" w:hAnsi="宋体" w:eastAsia="宋体" w:cs="宋体"/>
          <w:color w:val="auto"/>
          <w:sz w:val="24"/>
          <w:szCs w:val="24"/>
          <w:highlight w:val="none"/>
          <w:lang w:val="en-US" w:eastAsia="zh-CN" w:bidi="ar-SA"/>
        </w:rPr>
        <w:t xml:space="preserve">，生产厂为</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b/>
          <w:bCs/>
          <w:color w:val="auto"/>
          <w:sz w:val="24"/>
          <w:szCs w:val="24"/>
          <w:highlight w:val="none"/>
          <w:u w:val="single"/>
          <w:lang w:val="en-US" w:eastAsia="zh-CN" w:bidi="ar-SA"/>
        </w:rPr>
        <w:t xml:space="preserve">厂名</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b/>
          <w:bCs/>
          <w:color w:val="auto"/>
          <w:sz w:val="24"/>
          <w:szCs w:val="24"/>
          <w:highlight w:val="none"/>
          <w:vertAlign w:val="superscript"/>
          <w:lang w:val="en-US" w:eastAsia="zh-CN" w:bidi="ar-SA"/>
        </w:rPr>
        <w:t xml:space="preserve">2</w:t>
      </w:r>
      <w:r>
        <w:rPr>
          <w:rFonts w:hint="default" w:ascii="宋体" w:hAnsi="宋体" w:eastAsia="宋体" w:cs="宋体"/>
          <w:color w:val="auto"/>
          <w:sz w:val="24"/>
          <w:szCs w:val="24"/>
          <w:highlight w:val="none"/>
          <w:lang w:val="en-US" w:eastAsia="zh-CN" w:bidi="ar-SA"/>
        </w:rPr>
        <w:t xml:space="preserve">，厂址为</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b/>
          <w:bCs/>
          <w:color w:val="auto"/>
          <w:sz w:val="24"/>
          <w:szCs w:val="24"/>
          <w:highlight w:val="none"/>
          <w:u w:val="single"/>
          <w:lang w:val="en-US" w:eastAsia="zh-CN" w:bidi="ar-SA"/>
        </w:rPr>
        <w:t xml:space="preserve">生产厂址</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的中国境内生产的组件成本占比≥</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b/>
          <w:bCs/>
          <w:color w:val="auto"/>
          <w:sz w:val="24"/>
          <w:szCs w:val="24"/>
          <w:highlight w:val="none"/>
          <w:vertAlign w:val="superscript"/>
          <w:lang w:val="en-US" w:eastAsia="zh-CN" w:bidi="ar-SA"/>
        </w:rPr>
        <w:t xml:space="preserve">3</w:t>
      </w:r>
      <w:r>
        <w:rPr>
          <w:rFonts w:hint="default"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b/>
          <w:bCs/>
          <w:color w:val="auto"/>
          <w:sz w:val="24"/>
          <w:szCs w:val="24"/>
          <w:highlight w:val="none"/>
          <w:vertAlign w:val="superscript"/>
          <w:lang w:val="en-US" w:eastAsia="zh-CN" w:bidi="ar-SA"/>
        </w:rPr>
        <w:t xml:space="preserve">4</w:t>
      </w:r>
      <w:r>
        <w:rPr>
          <w:rFonts w:hint="default" w:ascii="宋体" w:hAnsi="宋体" w:eastAsia="宋体" w:cs="宋体"/>
          <w:color w:val="auto"/>
          <w:sz w:val="24"/>
          <w:szCs w:val="24"/>
          <w:highlight w:val="none"/>
          <w:lang w:val="en-US" w:eastAsia="zh-CN" w:bidi="ar-SA"/>
        </w:rPr>
        <w:t xml:space="preserve">在中国境内生产。</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b/>
          <w:bCs/>
          <w:color w:val="auto"/>
          <w:sz w:val="24"/>
          <w:szCs w:val="24"/>
          <w:highlight w:val="none"/>
          <w:vertAlign w:val="superscript"/>
          <w:lang w:val="en-US" w:eastAsia="zh-CN" w:bidi="ar-SA"/>
        </w:rPr>
        <w:t xml:space="preserve">5</w:t>
      </w:r>
      <w:r>
        <w:rPr>
          <w:rFonts w:hint="default" w:ascii="宋体" w:hAnsi="宋体" w:eastAsia="宋体" w:cs="宋体"/>
          <w:color w:val="auto"/>
          <w:sz w:val="24"/>
          <w:szCs w:val="24"/>
          <w:highlight w:val="none"/>
          <w:lang w:val="en-US" w:eastAsia="zh-CN" w:bidi="ar-SA"/>
        </w:rPr>
        <w:t xml:space="preserve">在中国境内完成</w:t>
      </w:r>
      <w:r>
        <w:rPr>
          <w:rFonts w:hint="eastAsia" w:ascii="宋体" w:hAnsi="宋体" w:eastAsia="宋体" w:cs="宋体"/>
          <w:color w:val="auto"/>
          <w:sz w:val="24"/>
          <w:szCs w:val="24"/>
          <w:highlight w:val="none"/>
          <w:lang w:val="en-US" w:eastAsia="zh-CN" w:bidi="ar-SA"/>
        </w:rPr>
        <w:t xml:space="preserve">。</w:t>
      </w:r>
      <w:r/>
    </w:p>
    <w:p>
      <w:pPr>
        <w:numPr>
          <w:ilvl w:val="0"/>
          <w:numId w:val="0"/>
        </w:num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lang w:val="en-US" w:eastAsia="zh-CN" w:bidi="ar-SA"/>
        </w:rPr>
        <w:t xml:space="preserve">2.</w:t>
      </w:r>
      <w:r>
        <w:rPr>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产品名称 </w:t>
      </w:r>
      <w:r>
        <w:rPr>
          <w:rFonts w:hint="eastAsia" w:ascii="宋体" w:hAnsi="宋体" w:eastAsia="宋体" w:cs="宋体"/>
          <w:i w:val="0"/>
          <w:iCs w:val="0"/>
          <w:caps w:val="0"/>
          <w:color w:val="000000"/>
          <w:spacing w:val="0"/>
          <w:sz w:val="24"/>
          <w:szCs w:val="24"/>
          <w:highlight w:val="none"/>
          <w:u w:val="single"/>
          <w:shd w:val="clear" w:color="auto" w:fill="ffffff"/>
          <w:vertAlign w:val="baselin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w:t>
      </w:r>
      <w:r>
        <w:rPr>
          <w:rFonts w:hint="default" w:ascii="宋体" w:hAnsi="宋体" w:eastAsia="宋体" w:cs="宋体"/>
          <w:color w:val="auto"/>
          <w:sz w:val="24"/>
          <w:szCs w:val="24"/>
          <w:highlight w:val="none"/>
          <w:lang w:val="en-US" w:eastAsia="zh-CN" w:bidi="ar-SA"/>
        </w:rPr>
        <w:t xml:space="preserve">生产厂为</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b/>
          <w:bCs/>
          <w:color w:val="auto"/>
          <w:sz w:val="24"/>
          <w:szCs w:val="24"/>
          <w:highlight w:val="none"/>
          <w:u w:val="single"/>
          <w:lang w:val="en-US" w:eastAsia="zh-CN" w:bidi="ar-SA"/>
        </w:rPr>
        <w:t xml:space="preserve">厂名</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color w:val="auto"/>
          <w:sz w:val="24"/>
          <w:szCs w:val="24"/>
          <w:highlight w:val="none"/>
          <w:lang w:val="en-US" w:eastAsia="zh-CN" w:bidi="ar-SA"/>
        </w:rPr>
        <w:t xml:space="preserve">，厂址为</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b/>
          <w:bCs/>
          <w:color w:val="auto"/>
          <w:sz w:val="24"/>
          <w:szCs w:val="24"/>
          <w:highlight w:val="none"/>
          <w:u w:val="single"/>
          <w:lang w:val="en-US" w:eastAsia="zh-CN" w:bidi="ar-SA"/>
        </w:rPr>
        <w:t xml:space="preserve">生产厂址</w:t>
      </w:r>
      <w:r>
        <w:rPr>
          <w:rFonts w:hint="default" w:ascii="宋体" w:hAnsi="宋体" w:eastAsia="宋体" w:cs="宋体"/>
          <w:color w:val="auto"/>
          <w:sz w:val="24"/>
          <w:szCs w:val="24"/>
          <w:highlight w:val="none"/>
          <w:u w:val="single"/>
          <w:lang w:val="en-US" w:eastAsia="zh-CN" w:bidi="ar-SA"/>
        </w:rPr>
        <w:t xml:space="preserve">）</w:t>
      </w:r>
      <w:r>
        <w:rPr>
          <w:rFonts w:hint="default"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的中国境内生产的组件成本占比≥</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在中国境内生产。</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在中国境内完成</w:t>
      </w:r>
      <w:r>
        <w:rPr>
          <w:rFonts w:hint="eastAsia" w:ascii="宋体" w:hAnsi="宋体" w:eastAsia="宋体" w:cs="宋体"/>
          <w:color w:val="auto"/>
          <w:sz w:val="24"/>
          <w:szCs w:val="24"/>
          <w:highlight w:val="none"/>
          <w:lang w:val="en-US" w:eastAsia="zh-CN" w:bidi="ar-SA"/>
        </w:rPr>
        <w:t xml:space="preserve">。</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本公司（单位）对上述声明内容的真实性负责。如有虚假，愿承担相应法律责任。</w:t>
      </w:r>
      <w:r/>
    </w:p>
    <w:p>
      <w:pPr>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 </w:t>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公司（单位）名称（电子签章）：　        </w:t>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日期：  年  月  日         </w:t>
      </w:r>
      <w:r/>
    </w:p>
    <w:p>
      <w:pPr>
        <w:ind w:left="0" w:right="0" w:firstLine="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__________________</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注：</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1.产品如有型号，请在“产品名称”栏一并填写。</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2.生产厂名与厂址应与生产厂营业执照载明的相关信息保持一致。</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3.该产品的中国境内生产的组件成本占比相关要求实施前，“规定比例”栏可不填，下同。</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4.该产品的关键组件要求实施前，“关键组件”栏可不填，下同。</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5.该产品的关键工序要求实施前，“关键工序”栏可不填，下同。</w:t>
      </w:r>
      <w:r/>
    </w:p>
    <w:p>
      <w:pPr>
        <w:ind w:left="0" w:right="0" w:firstLine="420"/>
        <w:jc w:val="left"/>
        <w:keepLines w:val="0"/>
        <w:keepNext w:val="0"/>
        <w:spacing w:before="30" w:beforeAutospacing="0" w:after="30" w:afterAutospacing="0" w:line="360" w:lineRule="auto"/>
        <w:shd w:val="clear" w:color="auto" w:fill="ffffff"/>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en-US" w:eastAsia="zh-CN" w:bidi="ar-SA"/>
        </w:rPr>
        <w:t xml:space="preserve">.《声明函》中标注“</w:t>
      </w:r>
      <w:r>
        <w:rPr>
          <w:rFonts w:hint="default" w:ascii="宋体" w:hAnsi="宋体" w:eastAsia="宋体" w:cs="宋体"/>
          <w:color w:val="auto"/>
          <w:sz w:val="24"/>
          <w:szCs w:val="24"/>
          <w:highlight w:val="none"/>
          <w:u w:val="single"/>
          <w:lang w:val="en-US" w:eastAsia="zh-CN" w:bidi="ar-SA"/>
        </w:rPr>
        <w:t xml:space="preserve">  / </w:t>
      </w:r>
      <w:r>
        <w:rPr>
          <w:rFonts w:hint="default" w:ascii="宋体" w:hAnsi="宋体" w:eastAsia="宋体" w:cs="宋体"/>
          <w:color w:val="auto"/>
          <w:sz w:val="24"/>
          <w:szCs w:val="24"/>
          <w:highlight w:val="none"/>
          <w:lang w:val="en-US" w:eastAsia="zh-CN" w:bidi="ar-SA"/>
        </w:rPr>
        <w:t xml:space="preserve">”的地方无需填写。</w:t>
      </w:r>
      <w:r/>
    </w:p>
    <w:p>
      <w:pPr>
        <w:rPr>
          <w:rFonts w:ascii="宋体" w:hAnsi="宋体" w:eastAsia="宋体"/>
          <w:sz w:val="32"/>
          <w:szCs w:val="32"/>
          <w:lang w:val="en-US" w:eastAsia="zh-CN"/>
        </w:rPr>
      </w:pPr>
      <w:r>
        <w:rPr>
          <w:rFonts w:ascii="宋体" w:hAnsi="宋体" w:eastAsia="宋体"/>
          <w:sz w:val="32"/>
          <w:szCs w:val="32"/>
          <w:lang w:val="en-US" w:eastAsia="zh-CN"/>
        </w:rPr>
        <w:br w:type="page" w:clear="all"/>
      </w:r>
      <w:r/>
    </w:p>
    <w:p>
      <w:pPr>
        <w:pStyle w:val="1007"/>
        <w:jc w:val="center"/>
        <w:spacing w:before="0" w:line="400" w:lineRule="exact"/>
        <w:rPr>
          <w:rFonts w:ascii="宋体" w:hAnsi="宋体" w:eastAsia="宋体"/>
          <w:sz w:val="32"/>
          <w:szCs w:val="32"/>
          <w:highlight w:val="none"/>
        </w:rPr>
      </w:pPr>
      <w:r>
        <w:rPr>
          <w:rFonts w:ascii="宋体" w:hAnsi="宋体" w:eastAsia="宋体"/>
          <w:sz w:val="32"/>
          <w:szCs w:val="32"/>
          <w:lang w:val="en-US" w:eastAsia="zh-CN"/>
        </w:rPr>
        <w:t xml:space="preserve">1</w:t>
      </w:r>
      <w:r>
        <w:rPr>
          <w:rFonts w:hint="eastAsia" w:ascii="宋体" w:hAnsi="宋体" w:eastAsia="宋体"/>
          <w:sz w:val="32"/>
          <w:szCs w:val="32"/>
          <w:lang w:val="en-US" w:eastAsia="zh-CN"/>
        </w:rPr>
        <w:t xml:space="preserve">3</w:t>
      </w:r>
      <w:r>
        <w:rPr>
          <w:rFonts w:ascii="宋体" w:hAnsi="宋体" w:eastAsia="宋体"/>
          <w:sz w:val="32"/>
          <w:szCs w:val="32"/>
          <w:lang w:val="en-US" w:eastAsia="zh-CN"/>
        </w:rPr>
        <w:t xml:space="preserve">、</w:t>
      </w:r>
      <w:r>
        <w:rPr>
          <w:rFonts w:ascii="宋体" w:hAnsi="宋体" w:eastAsia="宋体"/>
          <w:sz w:val="32"/>
          <w:szCs w:val="32"/>
        </w:rPr>
        <w:t xml:space="preserve">代理服务收费标准</w:t>
      </w:r>
      <w:r/>
    </w:p>
    <w:p>
      <w:pPr>
        <w:pStyle w:val="1018"/>
        <w:rPr>
          <w:rFonts w:ascii="宋体" w:hAnsi="宋体" w:eastAsia="宋体"/>
          <w:sz w:val="24"/>
          <w:szCs w:val="24"/>
          <w:lang w:val="zh-CN"/>
        </w:rPr>
      </w:pPr>
      <w:r>
        <w:rPr>
          <w:rFonts w:ascii="宋体" w:hAnsi="宋体" w:eastAsia="宋体"/>
          <w:sz w:val="24"/>
          <w:szCs w:val="24"/>
          <w:lang w:val="zh-CN"/>
        </w:rPr>
      </w:r>
      <w:r/>
    </w:p>
    <w:p>
      <w:pPr>
        <w:jc w:val="center"/>
        <w:keepLines w:val="0"/>
        <w:keepNext w:val="0"/>
        <w:widowControl/>
        <w:rPr>
          <w:rFonts w:hint="eastAsia" w:ascii="宋体" w:hAnsi="宋体" w:eastAsia="宋体" w:cs="宋体"/>
          <w:b w:val="0"/>
          <w:bCs w:val="0"/>
          <w:color w:val="auto"/>
          <w:sz w:val="28"/>
          <w:szCs w:val="28"/>
          <w:highlight w:val="none"/>
          <w:lang w:val="en-US" w:eastAsia="zh-CN" w:bidi="ar-SA"/>
        </w:rPr>
        <w:suppressLineNumbers w:val="0"/>
      </w:pPr>
      <w:r>
        <w:rPr>
          <w:rFonts w:hint="default" w:ascii="宋体" w:hAnsi="宋体" w:eastAsia="宋体" w:cs="宋体"/>
          <w:b w:val="0"/>
          <w:bCs w:val="0"/>
          <w:color w:val="auto"/>
          <w:sz w:val="28"/>
          <w:szCs w:val="28"/>
          <w:highlight w:val="none"/>
          <w:lang w:val="en-US" w:eastAsia="zh-CN" w:bidi="ar-SA"/>
        </w:rPr>
        <w:t xml:space="preserve">徐州市政府采购代理服务行业收费指导价</w:t>
      </w:r>
      <w:r/>
    </w:p>
    <w:tbl>
      <w:tblPr>
        <w:tblStyle w:val="752"/>
        <w:tblW w:w="7520"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5"/>
        <w:gridCol w:w="2355"/>
      </w:tblGrid>
      <w:tr>
        <w:trPr>
          <w:jc w:val="center"/>
          <w:trHeight w:val="460"/>
        </w:trPr>
        <w:tc>
          <w:tcPr>
            <w:tcBorders>
              <w:top w:val="single" w:color="000000" w:sz="4" w:space="0"/>
            </w:tcBorders>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中标或者成交金额</w:t>
            </w:r>
            <w:r/>
          </w:p>
        </w:tc>
        <w:tc>
          <w:tcPr>
            <w:tcBorders>
              <w:top w:val="single" w:color="000000" w:sz="4" w:space="0"/>
            </w:tcBorders>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费率</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最低收费金额 (每个委托项目)</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5000元</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 万 元 以下  (含 50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1.6%</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50-400 万 元  (含 400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400-1000 万元  (含 1000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1.1%</w:t>
            </w:r>
            <w:r/>
          </w:p>
        </w:tc>
      </w:tr>
      <w:tr>
        <w:trPr>
          <w:jc w:val="center"/>
          <w:trHeight w:val="473"/>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1000-5000 万 元  (含 5000 万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0.8%</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5000-1 亿 元  (含 1 亿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0.25%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1-10 亿元  (含 10 亿 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0.05%</w:t>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10-50 亿 元  (含 50 亿元)</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0.01%</w:t>
            </w:r>
            <w:r/>
          </w:p>
        </w:tc>
      </w:tr>
      <w:tr>
        <w:trPr>
          <w:jc w:val="center"/>
          <w:trHeight w:val="484"/>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50 亿元 以上</w:t>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0.005%</w:t>
            </w:r>
            <w:r/>
          </w:p>
        </w:tc>
      </w:tr>
    </w:tbl>
    <w:p>
      <w:pPr>
        <w:jc w:val="left"/>
        <w:spacing w:line="24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说明：</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1.按上表计算的收费为代理服务全过程的收费金额。各社会代理机构不再收取采购文件制作售卖费用</w:t>
      </w:r>
      <w:r>
        <w:rPr>
          <w:rFonts w:hint="eastAsia" w:ascii="宋体" w:hAnsi="宋体" w:cs="Times New Roman"/>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2.代理服务费按差额定率累进法计算</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3.代理服务费基准金额（按差额定率累进法计算的）=中标金额（按差额定率累进法计算的）*费率（%）</w:t>
      </w:r>
      <w:r>
        <w:rPr>
          <w:rFonts w:hint="eastAsia" w:ascii="宋体" w:hAnsi="宋体" w:cs="Times New Roman"/>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4.代理服务费应收取金额=代理服务费基准金额（按差额定率累进法计算的）的合计数</w:t>
      </w:r>
      <w:r>
        <w:rPr>
          <w:rFonts w:hint="eastAsia" w:ascii="宋体" w:hAnsi="宋体" w:cs="Times New Roman"/>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5.定点类等无金额或事先不能计算出价格总额的项目，按中标（成交）金额100万元计算服务费</w:t>
      </w:r>
      <w:r>
        <w:rPr>
          <w:rFonts w:hint="eastAsia" w:ascii="宋体" w:hAnsi="宋体" w:cs="Times New Roman"/>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6.根据《关于进一步规范政府采购活动相关费用管理的通知》（苏财规〔2026〕1号）规定，本项目代理服务费由采购人支付。</w:t>
      </w:r>
      <w:r/>
    </w:p>
    <w:p>
      <w:pPr>
        <w:pStyle w:val="1018"/>
        <w:rPr>
          <w:rFonts w:ascii="宋体" w:hAnsi="宋体" w:eastAsia="宋体"/>
          <w:sz w:val="24"/>
          <w:szCs w:val="24"/>
          <w:lang w:val="zh-CN"/>
        </w:rPr>
      </w:pPr>
      <w:r>
        <w:rPr>
          <w:rFonts w:ascii="宋体" w:hAnsi="宋体" w:eastAsia="宋体"/>
          <w:sz w:val="24"/>
          <w:szCs w:val="24"/>
          <w:lang w:val="zh-CN"/>
        </w:rPr>
      </w:r>
      <w:r/>
    </w:p>
    <w:p>
      <w:pPr>
        <w:pStyle w:val="1018"/>
        <w:rPr>
          <w:rFonts w:ascii="宋体" w:hAnsi="宋体" w:eastAsia="宋体"/>
          <w:sz w:val="24"/>
          <w:szCs w:val="24"/>
          <w:lang w:val="zh-CN"/>
        </w:rPr>
      </w:pPr>
      <w:r>
        <w:rPr>
          <w:rFonts w:ascii="宋体" w:hAnsi="宋体" w:eastAsia="宋体"/>
          <w:sz w:val="24"/>
          <w:szCs w:val="24"/>
          <w:lang w:val="zh-CN"/>
        </w:rPr>
      </w:r>
      <w:r/>
    </w:p>
    <w:p>
      <w:pPr>
        <w:pStyle w:val="1018"/>
        <w:rPr>
          <w:rFonts w:ascii="宋体" w:hAnsi="宋体" w:eastAsia="宋体"/>
          <w:sz w:val="24"/>
          <w:szCs w:val="24"/>
          <w:lang w:val="zh-CN"/>
        </w:rPr>
      </w:pPr>
      <w:r>
        <w:rPr>
          <w:rFonts w:ascii="宋体" w:hAnsi="宋体" w:eastAsia="宋体"/>
          <w:sz w:val="24"/>
          <w:szCs w:val="24"/>
          <w:lang w:val="zh-CN"/>
        </w:rPr>
      </w:r>
      <w:r/>
    </w:p>
    <w:p>
      <w:pPr>
        <w:pStyle w:val="824"/>
        <w:jc w:val="center"/>
        <w:rPr>
          <w:sz w:val="36"/>
          <w:szCs w:val="36"/>
          <w:lang w:val="zh-CN"/>
        </w:rPr>
      </w:pPr>
      <w:r>
        <w:rPr>
          <w:sz w:val="36"/>
          <w:szCs w:val="36"/>
          <w:lang w:val="zh-CN"/>
        </w:rPr>
      </w:r>
      <w:r/>
    </w:p>
    <w:sectPr>
      <w:footerReference w:type="default" r:id="rId11"/>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uiPriority w:val="0"/>
    <w:qFormat/>
    <w:rPr>
      <w:rFonts w:hint="default" w:ascii="Times New Roman" w:hAnsi="Times New Roman" w:eastAsia="宋体" w:cs="Times New Roman"/>
    </w:rPr>
  </w:style>
  <w:style w:type="paragraph" w:styleId="742">
    <w:name w:val="Heading 1"/>
    <w:next w:val="741"/>
    <w:uiPriority w:val="9"/>
    <w:qFormat/>
    <w:pPr>
      <w:keepLines/>
      <w:keepNext/>
      <w:spacing w:before="480" w:after="200"/>
      <w:outlineLvl w:val="0"/>
    </w:pPr>
    <w:rPr>
      <w:rFonts w:hint="default" w:ascii="Arial" w:hAnsi="Arial" w:eastAsia="Arial" w:cs="Arial"/>
      <w:sz w:val="40"/>
      <w:szCs w:val="40"/>
    </w:rPr>
  </w:style>
  <w:style w:type="paragraph" w:styleId="743">
    <w:name w:val="Heading 2"/>
    <w:next w:val="741"/>
    <w:uiPriority w:val="9"/>
    <w:unhideWhenUsed/>
    <w:qFormat/>
    <w:pPr>
      <w:keepLines/>
      <w:keepNext/>
      <w:spacing w:before="360" w:after="200"/>
      <w:outlineLvl w:val="1"/>
    </w:pPr>
    <w:rPr>
      <w:rFonts w:hint="default" w:ascii="Arial" w:hAnsi="Arial" w:eastAsia="Arial" w:cs="Arial"/>
      <w:sz w:val="34"/>
    </w:rPr>
  </w:style>
  <w:style w:type="paragraph" w:styleId="744">
    <w:name w:val="Heading 3"/>
    <w:next w:val="741"/>
    <w:uiPriority w:val="9"/>
    <w:unhideWhenUsed/>
    <w:qFormat/>
    <w:pPr>
      <w:keepLines/>
      <w:keepNext/>
      <w:spacing w:before="320" w:after="200"/>
      <w:outlineLvl w:val="2"/>
    </w:pPr>
    <w:rPr>
      <w:rFonts w:hint="default" w:ascii="Arial" w:hAnsi="Arial" w:eastAsia="Arial" w:cs="Arial"/>
      <w:sz w:val="30"/>
      <w:szCs w:val="30"/>
    </w:rPr>
  </w:style>
  <w:style w:type="paragraph" w:styleId="745">
    <w:name w:val="Heading 4"/>
    <w:basedOn w:val="741"/>
    <w:next w:val="741"/>
    <w:uiPriority w:val="9"/>
    <w:unhideWhenUsed/>
    <w:qFormat/>
    <w:pPr>
      <w:keepLines/>
      <w:keepNext/>
      <w:spacing w:before="320" w:after="200"/>
      <w:outlineLvl w:val="3"/>
    </w:pPr>
    <w:rPr>
      <w:rFonts w:hint="default" w:ascii="Arial" w:hAnsi="Arial" w:eastAsia="Arial" w:cs="Arial"/>
      <w:b/>
      <w:bCs/>
      <w:sz w:val="26"/>
      <w:szCs w:val="26"/>
    </w:rPr>
  </w:style>
  <w:style w:type="paragraph" w:styleId="746">
    <w:name w:val="Heading 5"/>
    <w:next w:val="741"/>
    <w:uiPriority w:val="9"/>
    <w:unhideWhenUsed/>
    <w:qFormat/>
    <w:pPr>
      <w:keepLines/>
      <w:keepNext/>
      <w:spacing w:before="320" w:after="200"/>
      <w:outlineLvl w:val="4"/>
    </w:pPr>
    <w:rPr>
      <w:rFonts w:hint="default" w:ascii="Arial" w:hAnsi="Arial" w:eastAsia="Arial" w:cs="Arial"/>
      <w:b/>
      <w:bCs/>
      <w:sz w:val="24"/>
      <w:szCs w:val="24"/>
    </w:rPr>
  </w:style>
  <w:style w:type="paragraph" w:styleId="747">
    <w:name w:val="Heading 6"/>
    <w:next w:val="741"/>
    <w:uiPriority w:val="9"/>
    <w:unhideWhenUsed/>
    <w:qFormat/>
    <w:pPr>
      <w:keepLines/>
      <w:keepNext/>
      <w:spacing w:before="320" w:after="200"/>
      <w:outlineLvl w:val="5"/>
    </w:pPr>
    <w:rPr>
      <w:rFonts w:hint="default" w:ascii="Arial" w:hAnsi="Arial" w:eastAsia="Arial" w:cs="Arial"/>
      <w:b/>
      <w:bCs/>
      <w:sz w:val="22"/>
      <w:szCs w:val="22"/>
    </w:rPr>
  </w:style>
  <w:style w:type="paragraph" w:styleId="748">
    <w:name w:val="Heading 7"/>
    <w:next w:val="74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49">
    <w:name w:val="Heading 8"/>
    <w:next w:val="741"/>
    <w:uiPriority w:val="9"/>
    <w:unhideWhenUsed/>
    <w:qFormat/>
    <w:pPr>
      <w:keepLines/>
      <w:keepNext/>
      <w:spacing w:before="320" w:after="200"/>
      <w:outlineLvl w:val="7"/>
    </w:pPr>
    <w:rPr>
      <w:rFonts w:hint="default" w:ascii="Arial" w:hAnsi="Arial" w:eastAsia="Arial" w:cs="Arial"/>
      <w:i/>
      <w:iCs/>
      <w:sz w:val="22"/>
      <w:szCs w:val="22"/>
    </w:rPr>
  </w:style>
  <w:style w:type="paragraph" w:styleId="750">
    <w:name w:val="Heading 9"/>
    <w:next w:val="741"/>
    <w:uiPriority w:val="9"/>
    <w:unhideWhenUsed/>
    <w:qFormat/>
    <w:pPr>
      <w:keepLines/>
      <w:keepNext/>
      <w:spacing w:before="320" w:after="200"/>
      <w:outlineLvl w:val="8"/>
    </w:pPr>
    <w:rPr>
      <w:rFonts w:hint="default"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next w:val="741"/>
    <w:uiPriority w:val="39"/>
    <w:unhideWhenUsed/>
    <w:qFormat/>
    <w:pPr>
      <w:ind w:left="1701" w:right="0" w:firstLine="0"/>
      <w:spacing w:after="57"/>
    </w:pPr>
    <w:rPr>
      <w:rFonts w:hint="default" w:ascii="Times New Roman" w:hAnsi="Times New Roman" w:eastAsia="宋体" w:cs="Times New Roman"/>
    </w:rPr>
  </w:style>
  <w:style w:type="paragraph" w:styleId="754">
    <w:name w:val="Caption"/>
    <w:next w:val="741"/>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55">
    <w:name w:val="Body Text Indent"/>
    <w:basedOn w:val="741"/>
    <w:uiPriority w:val="99"/>
    <w:semiHidden/>
    <w:unhideWhenUsed/>
    <w:qFormat/>
    <w:pPr>
      <w:ind w:left="420"/>
      <w:spacing w:after="120"/>
    </w:pPr>
  </w:style>
  <w:style w:type="paragraph" w:styleId="756">
    <w:name w:val="Block Text"/>
    <w:basedOn w:val="741"/>
    <w:next w:val="745"/>
    <w:uiPriority w:val="0"/>
    <w:qFormat/>
    <w:pPr>
      <w:ind w:left="256" w:right="6" w:firstLine="624"/>
    </w:pPr>
    <w:rPr>
      <w:rFonts w:ascii="Times New Roman" w:hAnsi="Times New Roman" w:eastAsia="仿宋_GB2312"/>
      <w:sz w:val="28"/>
      <w:szCs w:val="20"/>
    </w:rPr>
  </w:style>
  <w:style w:type="paragraph" w:styleId="757">
    <w:name w:val="toc 5"/>
    <w:next w:val="741"/>
    <w:uiPriority w:val="39"/>
    <w:unhideWhenUsed/>
    <w:qFormat/>
    <w:pPr>
      <w:ind w:left="1134" w:right="0" w:firstLine="0"/>
      <w:spacing w:after="57"/>
    </w:pPr>
    <w:rPr>
      <w:rFonts w:hint="default" w:ascii="Times New Roman" w:hAnsi="Times New Roman" w:eastAsia="宋体" w:cs="Times New Roman"/>
    </w:rPr>
  </w:style>
  <w:style w:type="paragraph" w:styleId="758">
    <w:name w:val="toc 3"/>
    <w:next w:val="741"/>
    <w:uiPriority w:val="39"/>
    <w:unhideWhenUsed/>
    <w:qFormat/>
    <w:pPr>
      <w:ind w:left="567" w:right="0" w:firstLine="0"/>
      <w:spacing w:after="57"/>
    </w:pPr>
    <w:rPr>
      <w:rFonts w:hint="default" w:ascii="Times New Roman" w:hAnsi="Times New Roman" w:eastAsia="宋体" w:cs="Times New Roman"/>
    </w:rPr>
  </w:style>
  <w:style w:type="paragraph" w:styleId="759">
    <w:name w:val="Plain Text"/>
    <w:basedOn w:val="741"/>
    <w:uiPriority w:val="0"/>
    <w:qFormat/>
    <w:rPr>
      <w:rFonts w:ascii="宋体" w:hAnsi="Courier New"/>
      <w:szCs w:val="20"/>
    </w:rPr>
  </w:style>
  <w:style w:type="paragraph" w:styleId="760">
    <w:name w:val="toc 8"/>
    <w:next w:val="741"/>
    <w:uiPriority w:val="39"/>
    <w:unhideWhenUsed/>
    <w:qFormat/>
    <w:pPr>
      <w:ind w:left="1984" w:right="0" w:firstLine="0"/>
      <w:spacing w:after="57"/>
    </w:pPr>
    <w:rPr>
      <w:rFonts w:hint="default" w:ascii="Times New Roman" w:hAnsi="Times New Roman" w:eastAsia="宋体" w:cs="Times New Roman"/>
    </w:rPr>
  </w:style>
  <w:style w:type="paragraph" w:styleId="761">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62">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63">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64">
    <w:name w:val="toc 1"/>
    <w:next w:val="741"/>
    <w:uiPriority w:val="39"/>
    <w:unhideWhenUsed/>
    <w:qFormat/>
    <w:pPr>
      <w:ind w:left="0" w:right="0" w:firstLine="0"/>
      <w:spacing w:after="57"/>
    </w:pPr>
    <w:rPr>
      <w:rFonts w:hint="default" w:ascii="Times New Roman" w:hAnsi="Times New Roman" w:eastAsia="宋体" w:cs="Times New Roman"/>
    </w:rPr>
  </w:style>
  <w:style w:type="paragraph" w:styleId="765">
    <w:name w:val="toc 4"/>
    <w:next w:val="741"/>
    <w:uiPriority w:val="39"/>
    <w:unhideWhenUsed/>
    <w:qFormat/>
    <w:pPr>
      <w:ind w:left="850" w:right="0" w:firstLine="0"/>
      <w:spacing w:after="57"/>
    </w:pPr>
    <w:rPr>
      <w:rFonts w:hint="default" w:ascii="Times New Roman" w:hAnsi="Times New Roman" w:eastAsia="宋体" w:cs="Times New Roman"/>
    </w:rPr>
  </w:style>
  <w:style w:type="paragraph" w:styleId="766">
    <w:name w:val="Subtitle"/>
    <w:uiPriority w:val="11"/>
    <w:qFormat/>
    <w:pPr>
      <w:spacing w:before="200" w:after="200"/>
    </w:pPr>
    <w:rPr>
      <w:rFonts w:hint="default" w:ascii="Times New Roman" w:hAnsi="Times New Roman" w:eastAsia="宋体" w:cs="Times New Roman"/>
      <w:sz w:val="24"/>
      <w:szCs w:val="24"/>
    </w:rPr>
  </w:style>
  <w:style w:type="paragraph" w:styleId="767">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68">
    <w:name w:val="toc 6"/>
    <w:next w:val="741"/>
    <w:uiPriority w:val="39"/>
    <w:unhideWhenUsed/>
    <w:qFormat/>
    <w:pPr>
      <w:ind w:left="1417" w:right="0" w:firstLine="0"/>
      <w:spacing w:after="57"/>
    </w:pPr>
    <w:rPr>
      <w:rFonts w:hint="default" w:ascii="Times New Roman" w:hAnsi="Times New Roman" w:eastAsia="宋体" w:cs="Times New Roman"/>
    </w:rPr>
  </w:style>
  <w:style w:type="paragraph" w:styleId="769">
    <w:name w:val="table of figures"/>
    <w:next w:val="741"/>
    <w:uiPriority w:val="99"/>
    <w:unhideWhenUsed/>
    <w:qFormat/>
    <w:pPr>
      <w:spacing w:after="0" w:afterAutospacing="0"/>
    </w:pPr>
    <w:rPr>
      <w:rFonts w:hint="default" w:ascii="Times New Roman" w:hAnsi="Times New Roman" w:eastAsia="宋体" w:cs="Times New Roman"/>
    </w:rPr>
  </w:style>
  <w:style w:type="paragraph" w:styleId="770">
    <w:name w:val="toc 2"/>
    <w:next w:val="741"/>
    <w:uiPriority w:val="39"/>
    <w:unhideWhenUsed/>
    <w:qFormat/>
    <w:pPr>
      <w:ind w:left="283" w:right="0" w:firstLine="0"/>
      <w:spacing w:after="57"/>
    </w:pPr>
    <w:rPr>
      <w:rFonts w:hint="default" w:ascii="Times New Roman" w:hAnsi="Times New Roman" w:eastAsia="宋体" w:cs="Times New Roman"/>
    </w:rPr>
  </w:style>
  <w:style w:type="paragraph" w:styleId="771">
    <w:name w:val="toc 9"/>
    <w:next w:val="741"/>
    <w:uiPriority w:val="39"/>
    <w:unhideWhenUsed/>
    <w:qFormat/>
    <w:pPr>
      <w:ind w:left="2268" w:right="0" w:firstLine="0"/>
      <w:spacing w:after="57"/>
    </w:pPr>
    <w:rPr>
      <w:rFonts w:hint="default" w:ascii="Times New Roman" w:hAnsi="Times New Roman" w:eastAsia="宋体" w:cs="Times New Roman"/>
    </w:rPr>
  </w:style>
  <w:style w:type="paragraph" w:styleId="772">
    <w:name w:val="Title"/>
    <w:uiPriority w:val="10"/>
    <w:qFormat/>
    <w:pPr>
      <w:contextualSpacing/>
      <w:spacing w:before="300" w:after="200"/>
    </w:pPr>
    <w:rPr>
      <w:rFonts w:hint="default" w:ascii="Times New Roman" w:hAnsi="Times New Roman" w:eastAsia="宋体" w:cs="Times New Roman"/>
      <w:sz w:val="48"/>
      <w:szCs w:val="48"/>
    </w:rPr>
  </w:style>
  <w:style w:type="paragraph" w:styleId="773">
    <w:name w:val="Body Text First Indent 2"/>
    <w:basedOn w:val="755"/>
    <w:uiPriority w:val="0"/>
    <w:qFormat/>
    <w:pPr>
      <w:ind w:firstLine="420"/>
    </w:pPr>
    <w:rPr>
      <w:rFonts w:ascii="Calibri" w:hAnsi="Calibri" w:eastAsia="宋体" w:cs="Times New Roman"/>
      <w:szCs w:val="24"/>
    </w:rPr>
  </w:style>
  <w:style w:type="table" w:styleId="7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uiPriority w:val="99"/>
    <w:semiHidden/>
    <w:unhideWhenUsed/>
    <w:qFormat/>
    <w:rPr>
      <w:vertAlign w:val="superscript"/>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paragraph" w:styleId="778" w:customStyle="1">
    <w:name w:val="正文13"/>
    <w:link w:val="810"/>
    <w:uiPriority w:val="0"/>
    <w:qFormat/>
    <w:rPr>
      <w:rFonts w:hint="default" w:ascii="Times New Roman" w:hAnsi="Times New Roman" w:eastAsia="宋体" w:cs="Times New Roman"/>
    </w:rPr>
  </w:style>
  <w:style w:type="paragraph" w:styleId="779" w:customStyle="1">
    <w:name w:val="标题 112"/>
    <w:next w:val="778"/>
    <w:uiPriority w:val="0"/>
    <w:qFormat/>
    <w:pPr>
      <w:keepLines/>
      <w:keepNext/>
      <w:spacing w:before="480" w:after="200"/>
      <w:outlineLvl w:val="0"/>
    </w:pPr>
    <w:rPr>
      <w:rFonts w:hint="default" w:ascii="Arial" w:hAnsi="Arial" w:eastAsia="Arial" w:cs="Times New Roman"/>
      <w:sz w:val="40"/>
      <w:szCs w:val="40"/>
    </w:rPr>
  </w:style>
  <w:style w:type="paragraph" w:styleId="780" w:customStyle="1">
    <w:name w:val="标题 212"/>
    <w:next w:val="778"/>
    <w:uiPriority w:val="0"/>
    <w:qFormat/>
    <w:pPr>
      <w:keepLines/>
      <w:keepNext/>
      <w:spacing w:before="360" w:after="200"/>
      <w:outlineLvl w:val="1"/>
    </w:pPr>
    <w:rPr>
      <w:rFonts w:hint="default" w:ascii="Arial" w:hAnsi="Arial" w:eastAsia="Arial" w:cs="Times New Roman"/>
      <w:sz w:val="34"/>
    </w:rPr>
  </w:style>
  <w:style w:type="paragraph" w:styleId="781" w:customStyle="1">
    <w:name w:val="标题 312"/>
    <w:next w:val="778"/>
    <w:uiPriority w:val="0"/>
    <w:qFormat/>
    <w:pPr>
      <w:keepLines/>
      <w:keepNext/>
      <w:spacing w:before="320" w:after="200"/>
      <w:outlineLvl w:val="2"/>
    </w:pPr>
    <w:rPr>
      <w:rFonts w:hint="default" w:ascii="Arial" w:hAnsi="Arial" w:eastAsia="Arial" w:cs="Times New Roman"/>
      <w:sz w:val="30"/>
      <w:szCs w:val="30"/>
    </w:rPr>
  </w:style>
  <w:style w:type="paragraph" w:styleId="782" w:customStyle="1">
    <w:name w:val="标题 412"/>
    <w:next w:val="778"/>
    <w:uiPriority w:val="0"/>
    <w:qFormat/>
    <w:pPr>
      <w:keepLines/>
      <w:keepNext/>
      <w:spacing w:before="320" w:after="200"/>
      <w:outlineLvl w:val="3"/>
    </w:pPr>
    <w:rPr>
      <w:rFonts w:hint="default" w:ascii="Arial" w:hAnsi="Arial" w:eastAsia="Arial" w:cs="Times New Roman"/>
      <w:b/>
      <w:bCs/>
      <w:sz w:val="26"/>
      <w:szCs w:val="26"/>
    </w:rPr>
  </w:style>
  <w:style w:type="paragraph" w:styleId="783" w:customStyle="1">
    <w:name w:val="标题 511"/>
    <w:next w:val="778"/>
    <w:uiPriority w:val="0"/>
    <w:qFormat/>
    <w:pPr>
      <w:keepLines/>
      <w:keepNext/>
      <w:spacing w:before="320" w:after="200"/>
      <w:outlineLvl w:val="4"/>
    </w:pPr>
    <w:rPr>
      <w:rFonts w:hint="default" w:ascii="Arial" w:hAnsi="Arial" w:eastAsia="Arial" w:cs="Times New Roman"/>
      <w:b/>
      <w:bCs/>
      <w:sz w:val="24"/>
      <w:szCs w:val="24"/>
    </w:rPr>
  </w:style>
  <w:style w:type="paragraph" w:styleId="784" w:customStyle="1">
    <w:name w:val="标题 611"/>
    <w:next w:val="778"/>
    <w:uiPriority w:val="0"/>
    <w:qFormat/>
    <w:pPr>
      <w:keepLines/>
      <w:keepNext/>
      <w:spacing w:before="320" w:after="200"/>
      <w:outlineLvl w:val="5"/>
    </w:pPr>
    <w:rPr>
      <w:rFonts w:hint="default" w:ascii="Arial" w:hAnsi="Arial" w:eastAsia="Arial" w:cs="Times New Roman"/>
      <w:b/>
      <w:bCs/>
      <w:sz w:val="22"/>
      <w:szCs w:val="22"/>
    </w:rPr>
  </w:style>
  <w:style w:type="paragraph" w:styleId="785" w:customStyle="1">
    <w:name w:val="标题 711"/>
    <w:next w:val="778"/>
    <w:uiPriority w:val="0"/>
    <w:qFormat/>
    <w:pPr>
      <w:keepLines/>
      <w:keepNext/>
      <w:spacing w:before="320" w:after="200"/>
      <w:outlineLvl w:val="6"/>
    </w:pPr>
    <w:rPr>
      <w:rFonts w:hint="default" w:ascii="Arial" w:hAnsi="Arial" w:eastAsia="Arial" w:cs="Times New Roman"/>
      <w:b/>
      <w:bCs/>
      <w:i/>
      <w:iCs/>
      <w:sz w:val="22"/>
      <w:szCs w:val="22"/>
    </w:rPr>
  </w:style>
  <w:style w:type="paragraph" w:styleId="786" w:customStyle="1">
    <w:name w:val="标题 811"/>
    <w:next w:val="778"/>
    <w:uiPriority w:val="0"/>
    <w:qFormat/>
    <w:pPr>
      <w:keepLines/>
      <w:keepNext/>
      <w:spacing w:before="320" w:after="200"/>
      <w:outlineLvl w:val="7"/>
    </w:pPr>
    <w:rPr>
      <w:rFonts w:hint="default" w:ascii="Arial" w:hAnsi="Arial" w:eastAsia="Arial" w:cs="Times New Roman"/>
      <w:i/>
      <w:iCs/>
      <w:sz w:val="22"/>
      <w:szCs w:val="22"/>
    </w:rPr>
  </w:style>
  <w:style w:type="paragraph" w:styleId="787" w:customStyle="1">
    <w:name w:val="标题 911"/>
    <w:next w:val="778"/>
    <w:uiPriority w:val="0"/>
    <w:qFormat/>
    <w:pPr>
      <w:keepLines/>
      <w:keepNext/>
      <w:spacing w:before="320" w:after="200"/>
      <w:outlineLvl w:val="8"/>
    </w:pPr>
    <w:rPr>
      <w:rFonts w:hint="default" w:ascii="Arial" w:hAnsi="Arial" w:eastAsia="Arial" w:cs="Times New Roman"/>
      <w:i/>
      <w:iCs/>
      <w:sz w:val="21"/>
      <w:szCs w:val="21"/>
    </w:rPr>
  </w:style>
  <w:style w:type="character" w:styleId="788" w:customStyle="1">
    <w:name w:val="默认段落字体12"/>
    <w:link w:val="778"/>
    <w:uiPriority w:val="0"/>
    <w:qFormat/>
  </w:style>
  <w:style w:type="table" w:styleId="789" w:customStyle="1">
    <w:name w:val="普通表格12"/>
    <w:uiPriority w:val="0"/>
    <w:qFormat/>
    <w:tblPr/>
  </w:style>
  <w:style w:type="paragraph" w:styleId="790" w:customStyle="1">
    <w:name w:val="目录 711"/>
    <w:next w:val="778"/>
    <w:uiPriority w:val="0"/>
    <w:qFormat/>
    <w:pPr>
      <w:ind w:left="1701" w:right="0" w:firstLine="0"/>
      <w:spacing w:after="57"/>
    </w:pPr>
    <w:rPr>
      <w:rFonts w:hint="default" w:ascii="Times New Roman" w:hAnsi="Times New Roman" w:eastAsia="宋体" w:cs="Times New Roman"/>
    </w:rPr>
  </w:style>
  <w:style w:type="paragraph" w:styleId="791" w:customStyle="1">
    <w:name w:val="题注11"/>
    <w:next w:val="778"/>
    <w:uiPriority w:val="0"/>
    <w:qFormat/>
    <w:pPr>
      <w:spacing w:line="276" w:lineRule="auto"/>
    </w:pPr>
    <w:rPr>
      <w:rFonts w:hint="default" w:ascii="Times New Roman" w:hAnsi="Times New Roman" w:eastAsia="宋体" w:cs="Times New Roman"/>
      <w:b/>
      <w:bCs/>
      <w:color w:val="4f81bd"/>
      <w:sz w:val="18"/>
      <w:szCs w:val="18"/>
    </w:rPr>
  </w:style>
  <w:style w:type="paragraph" w:styleId="792" w:customStyle="1">
    <w:name w:val="目录 511"/>
    <w:next w:val="778"/>
    <w:uiPriority w:val="0"/>
    <w:qFormat/>
    <w:pPr>
      <w:ind w:left="1134" w:right="0" w:firstLine="0"/>
      <w:spacing w:after="57"/>
    </w:pPr>
    <w:rPr>
      <w:rFonts w:hint="default" w:ascii="Times New Roman" w:hAnsi="Times New Roman" w:eastAsia="宋体" w:cs="Times New Roman"/>
    </w:rPr>
  </w:style>
  <w:style w:type="paragraph" w:styleId="793" w:customStyle="1">
    <w:name w:val="目录 311"/>
    <w:next w:val="778"/>
    <w:uiPriority w:val="0"/>
    <w:qFormat/>
    <w:pPr>
      <w:ind w:left="567" w:right="0" w:firstLine="0"/>
      <w:spacing w:after="57"/>
    </w:pPr>
    <w:rPr>
      <w:rFonts w:hint="default" w:ascii="Times New Roman" w:hAnsi="Times New Roman" w:eastAsia="宋体" w:cs="Times New Roman"/>
    </w:rPr>
  </w:style>
  <w:style w:type="paragraph" w:styleId="794" w:customStyle="1">
    <w:name w:val="目录 811"/>
    <w:next w:val="778"/>
    <w:uiPriority w:val="0"/>
    <w:qFormat/>
    <w:pPr>
      <w:ind w:left="1984" w:right="0" w:firstLine="0"/>
      <w:spacing w:after="57"/>
    </w:pPr>
    <w:rPr>
      <w:rFonts w:hint="default" w:ascii="Times New Roman" w:hAnsi="Times New Roman" w:eastAsia="宋体" w:cs="Times New Roman"/>
    </w:rPr>
  </w:style>
  <w:style w:type="paragraph" w:styleId="795" w:customStyle="1">
    <w:name w:val="尾注文本11"/>
    <w:uiPriority w:val="0"/>
    <w:qFormat/>
    <w:pPr>
      <w:spacing w:after="0" w:line="240" w:lineRule="auto"/>
    </w:pPr>
    <w:rPr>
      <w:rFonts w:hint="default" w:ascii="Times New Roman" w:hAnsi="Times New Roman" w:eastAsia="宋体" w:cs="Times New Roman"/>
      <w:sz w:val="20"/>
    </w:rPr>
  </w:style>
  <w:style w:type="paragraph" w:styleId="796"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97"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98" w:customStyle="1">
    <w:name w:val="目录 112"/>
    <w:next w:val="778"/>
    <w:uiPriority w:val="0"/>
    <w:qFormat/>
    <w:pPr>
      <w:ind w:left="0" w:right="0" w:firstLine="0"/>
      <w:spacing w:after="57"/>
    </w:pPr>
    <w:rPr>
      <w:rFonts w:hint="default" w:ascii="Times New Roman" w:hAnsi="Times New Roman" w:eastAsia="宋体" w:cs="Times New Roman"/>
    </w:rPr>
  </w:style>
  <w:style w:type="paragraph" w:styleId="799" w:customStyle="1">
    <w:name w:val="目录 411"/>
    <w:next w:val="778"/>
    <w:uiPriority w:val="0"/>
    <w:qFormat/>
    <w:pPr>
      <w:ind w:left="850" w:right="0" w:firstLine="0"/>
      <w:spacing w:after="57"/>
    </w:pPr>
    <w:rPr>
      <w:rFonts w:hint="default" w:ascii="Times New Roman" w:hAnsi="Times New Roman" w:eastAsia="宋体" w:cs="Times New Roman"/>
    </w:rPr>
  </w:style>
  <w:style w:type="paragraph" w:styleId="800" w:customStyle="1">
    <w:name w:val="副标题11"/>
    <w:uiPriority w:val="0"/>
    <w:qFormat/>
    <w:pPr>
      <w:spacing w:before="200" w:after="200"/>
    </w:pPr>
    <w:rPr>
      <w:rFonts w:hint="default" w:ascii="Times New Roman" w:hAnsi="Times New Roman" w:eastAsia="宋体" w:cs="Times New Roman"/>
      <w:sz w:val="24"/>
      <w:szCs w:val="24"/>
    </w:rPr>
  </w:style>
  <w:style w:type="paragraph" w:styleId="801" w:customStyle="1">
    <w:name w:val="脚注文本12"/>
    <w:uiPriority w:val="0"/>
    <w:qFormat/>
    <w:pPr>
      <w:spacing w:after="40" w:line="240" w:lineRule="auto"/>
    </w:pPr>
    <w:rPr>
      <w:rFonts w:hint="default" w:ascii="Times New Roman" w:hAnsi="Times New Roman" w:eastAsia="宋体" w:cs="Times New Roman"/>
      <w:sz w:val="18"/>
    </w:rPr>
  </w:style>
  <w:style w:type="paragraph" w:styleId="802" w:customStyle="1">
    <w:name w:val="目录 611"/>
    <w:next w:val="778"/>
    <w:uiPriority w:val="0"/>
    <w:qFormat/>
    <w:pPr>
      <w:ind w:left="1417" w:right="0" w:firstLine="0"/>
      <w:spacing w:after="57"/>
    </w:pPr>
    <w:rPr>
      <w:rFonts w:hint="default" w:ascii="Times New Roman" w:hAnsi="Times New Roman" w:eastAsia="宋体" w:cs="Times New Roman"/>
    </w:rPr>
  </w:style>
  <w:style w:type="paragraph" w:styleId="803" w:customStyle="1">
    <w:name w:val="图表目录11"/>
    <w:next w:val="778"/>
    <w:uiPriority w:val="0"/>
    <w:qFormat/>
    <w:pPr>
      <w:spacing w:after="0" w:afterAutospacing="0"/>
    </w:pPr>
    <w:rPr>
      <w:rFonts w:hint="default" w:ascii="Times New Roman" w:hAnsi="Times New Roman" w:eastAsia="宋体" w:cs="Times New Roman"/>
    </w:rPr>
  </w:style>
  <w:style w:type="paragraph" w:styleId="804" w:customStyle="1">
    <w:name w:val="目录 211"/>
    <w:next w:val="778"/>
    <w:uiPriority w:val="0"/>
    <w:qFormat/>
    <w:pPr>
      <w:ind w:left="283" w:right="0" w:firstLine="0"/>
      <w:spacing w:after="57"/>
    </w:pPr>
    <w:rPr>
      <w:rFonts w:hint="default" w:ascii="Times New Roman" w:hAnsi="Times New Roman" w:eastAsia="宋体" w:cs="Times New Roman"/>
    </w:rPr>
  </w:style>
  <w:style w:type="paragraph" w:styleId="805" w:customStyle="1">
    <w:name w:val="目录 911"/>
    <w:next w:val="778"/>
    <w:uiPriority w:val="0"/>
    <w:qFormat/>
    <w:pPr>
      <w:ind w:left="2268" w:right="0" w:firstLine="0"/>
      <w:spacing w:after="57"/>
    </w:pPr>
    <w:rPr>
      <w:rFonts w:hint="default" w:ascii="Times New Roman" w:hAnsi="Times New Roman" w:eastAsia="宋体" w:cs="Times New Roman"/>
    </w:rPr>
  </w:style>
  <w:style w:type="paragraph" w:styleId="806"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07" w:customStyle="1">
    <w:name w:val="网格型12"/>
    <w:uiPriority w:val="0"/>
    <w:qFormat/>
    <w:pPr>
      <w:spacing w:after="0" w:line="240" w:lineRule="auto"/>
    </w:pPr>
    <w:tblPr/>
  </w:style>
  <w:style w:type="character" w:styleId="808" w:customStyle="1">
    <w:name w:val="尾注引用11"/>
    <w:link w:val="778"/>
    <w:uiPriority w:val="0"/>
    <w:qFormat/>
    <w:rPr>
      <w:vertAlign w:val="superscript"/>
    </w:rPr>
  </w:style>
  <w:style w:type="character" w:styleId="809" w:customStyle="1">
    <w:name w:val="超链接11"/>
    <w:link w:val="778"/>
    <w:uiPriority w:val="0"/>
    <w:qFormat/>
    <w:rPr>
      <w:color w:val="0000ff"/>
      <w:u w:val="single"/>
    </w:rPr>
  </w:style>
  <w:style w:type="character" w:styleId="810" w:customStyle="1">
    <w:name w:val="脚注引用11"/>
    <w:link w:val="778"/>
    <w:uiPriority w:val="0"/>
    <w:qFormat/>
    <w:rPr>
      <w:vertAlign w:val="superscript"/>
    </w:rPr>
  </w:style>
  <w:style w:type="paragraph" w:styleId="811" w:customStyle="1">
    <w:name w:val="正文12"/>
    <w:next w:val="812"/>
    <w:link w:val="871"/>
    <w:uiPriority w:val="0"/>
    <w:qFormat/>
    <w:rPr>
      <w:rFonts w:hint="default" w:ascii="Times New Roman" w:hAnsi="Times New Roman" w:eastAsia="宋体" w:cs="Times New Roman"/>
    </w:rPr>
  </w:style>
  <w:style w:type="paragraph" w:styleId="812" w:customStyle="1">
    <w:name w:val="脚注文本1"/>
    <w:basedOn w:val="813"/>
    <w:next w:val="815"/>
    <w:uiPriority w:val="0"/>
    <w:qFormat/>
    <w:pPr>
      <w:ind w:firstLine="200"/>
      <w:jc w:val="left"/>
      <w:spacing w:line="360" w:lineRule="auto"/>
    </w:pPr>
    <w:rPr>
      <w:sz w:val="18"/>
      <w:szCs w:val="18"/>
    </w:rPr>
  </w:style>
  <w:style w:type="paragraph" w:styleId="813" w:customStyle="1">
    <w:name w:val="正文11"/>
    <w:next w:val="814"/>
    <w:link w:val="1006"/>
    <w:uiPriority w:val="0"/>
    <w:qFormat/>
    <w:pPr>
      <w:jc w:val="both"/>
      <w:widowControl w:val="off"/>
    </w:pPr>
    <w:rPr>
      <w:rFonts w:hint="default" w:ascii="Times New Roman" w:hAnsi="Times New Roman" w:eastAsia="仿宋_GB2312" w:cs="Times New Roman"/>
      <w:sz w:val="21"/>
      <w:lang w:val="en-US" w:eastAsia="zh-CN" w:bidi="ar-SA"/>
    </w:rPr>
  </w:style>
  <w:style w:type="paragraph" w:styleId="814" w:customStyle="1">
    <w:name w:val="文本块1"/>
    <w:basedOn w:val="813"/>
    <w:next w:val="741"/>
    <w:uiPriority w:val="0"/>
    <w:qFormat/>
    <w:pPr>
      <w:ind w:left="256" w:right="6" w:firstLine="624"/>
    </w:pPr>
    <w:rPr>
      <w:rFonts w:ascii="Times New Roman" w:hAnsi="Times New Roman" w:eastAsia="仿宋_GB2312"/>
      <w:sz w:val="28"/>
      <w:szCs w:val="20"/>
    </w:rPr>
  </w:style>
  <w:style w:type="paragraph" w:styleId="815" w:customStyle="1">
    <w:name w:val="索引 51"/>
    <w:basedOn w:val="813"/>
    <w:next w:val="816"/>
    <w:uiPriority w:val="0"/>
    <w:qFormat/>
    <w:pPr>
      <w:ind w:left="798"/>
      <w:jc w:val="left"/>
    </w:pPr>
    <w:rPr>
      <w:rFonts w:ascii="Calibri" w:hAnsi="Calibri"/>
      <w:sz w:val="21"/>
    </w:rPr>
  </w:style>
  <w:style w:type="paragraph" w:styleId="816" w:customStyle="1">
    <w:name w:val="正文1"/>
    <w:next w:val="814"/>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17" w:customStyle="1">
    <w:name w:val="正文文本11"/>
    <w:basedOn w:val="811"/>
    <w:next w:val="811"/>
    <w:uiPriority w:val="0"/>
    <w:qFormat/>
    <w:pPr>
      <w:ind w:left="100"/>
      <w:spacing w:before="102"/>
    </w:pPr>
    <w:rPr>
      <w:rFonts w:ascii="仿宋" w:hAnsi="仿宋" w:eastAsia="仿宋"/>
      <w:sz w:val="28"/>
      <w:szCs w:val="28"/>
      <w:lang w:val="zh-CN"/>
    </w:rPr>
  </w:style>
  <w:style w:type="character" w:styleId="818" w:customStyle="1">
    <w:name w:val="脚注引用1"/>
    <w:link w:val="811"/>
    <w:uiPriority w:val="0"/>
    <w:qFormat/>
    <w:rPr>
      <w:vertAlign w:val="superscript"/>
    </w:rPr>
  </w:style>
  <w:style w:type="paragraph" w:styleId="819" w:customStyle="1">
    <w:name w:val="标题 111"/>
    <w:next w:val="811"/>
    <w:link w:val="820"/>
    <w:uiPriority w:val="0"/>
    <w:qFormat/>
    <w:pPr>
      <w:keepLines/>
      <w:keepNext/>
      <w:spacing w:before="480" w:after="200"/>
      <w:outlineLvl w:val="0"/>
    </w:pPr>
    <w:rPr>
      <w:rFonts w:hint="default" w:ascii="Arial" w:hAnsi="Arial" w:eastAsia="Arial" w:cs="Times New Roman"/>
      <w:sz w:val="40"/>
      <w:szCs w:val="40"/>
    </w:rPr>
  </w:style>
  <w:style w:type="character" w:styleId="820" w:customStyle="1">
    <w:name w:val="Heading 1 Char"/>
    <w:link w:val="819"/>
    <w:uiPriority w:val="0"/>
    <w:qFormat/>
    <w:rPr>
      <w:rFonts w:ascii="Arial" w:hAnsi="Arial" w:eastAsia="Arial"/>
      <w:sz w:val="40"/>
      <w:szCs w:val="40"/>
    </w:rPr>
  </w:style>
  <w:style w:type="paragraph" w:styleId="821" w:customStyle="1">
    <w:name w:val="标题 211"/>
    <w:next w:val="822"/>
    <w:link w:val="823"/>
    <w:uiPriority w:val="0"/>
    <w:qFormat/>
    <w:pPr>
      <w:keepLines/>
      <w:keepNext/>
      <w:spacing w:before="360" w:after="200"/>
      <w:outlineLvl w:val="1"/>
    </w:pPr>
    <w:rPr>
      <w:rFonts w:hint="default" w:ascii="Arial" w:hAnsi="Arial" w:eastAsia="Arial" w:cs="Times New Roman"/>
      <w:sz w:val="34"/>
    </w:rPr>
  </w:style>
  <w:style w:type="paragraph" w:styleId="822" w:customStyle="1">
    <w:name w:val="正文1111"/>
    <w:next w:val="82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23" w:customStyle="1">
    <w:name w:val="Heading 2 Char"/>
    <w:link w:val="821"/>
    <w:uiPriority w:val="0"/>
    <w:qFormat/>
    <w:rPr>
      <w:rFonts w:ascii="Arial" w:hAnsi="Arial" w:eastAsia="Arial"/>
      <w:sz w:val="34"/>
    </w:rPr>
  </w:style>
  <w:style w:type="paragraph" w:styleId="824" w:customStyle="1">
    <w:name w:val="标题 311"/>
    <w:basedOn w:val="811"/>
    <w:next w:val="811"/>
    <w:link w:val="825"/>
    <w:uiPriority w:val="0"/>
    <w:qFormat/>
    <w:pPr>
      <w:keepLines/>
      <w:keepNext/>
      <w:spacing w:before="320" w:after="200"/>
      <w:outlineLvl w:val="2"/>
    </w:pPr>
    <w:rPr>
      <w:rFonts w:ascii="Arial" w:hAnsi="Arial" w:eastAsia="Arial"/>
      <w:sz w:val="30"/>
      <w:szCs w:val="30"/>
    </w:rPr>
  </w:style>
  <w:style w:type="character" w:styleId="825" w:customStyle="1">
    <w:name w:val="Heading 3 Char"/>
    <w:link w:val="824"/>
    <w:uiPriority w:val="0"/>
    <w:qFormat/>
    <w:rPr>
      <w:rFonts w:ascii="Arial" w:hAnsi="Arial" w:eastAsia="Arial"/>
      <w:sz w:val="30"/>
      <w:szCs w:val="30"/>
    </w:rPr>
  </w:style>
  <w:style w:type="paragraph" w:styleId="826" w:customStyle="1">
    <w:name w:val="标题 411"/>
    <w:basedOn w:val="811"/>
    <w:next w:val="811"/>
    <w:link w:val="827"/>
    <w:uiPriority w:val="0"/>
    <w:qFormat/>
    <w:pPr>
      <w:keepLines/>
      <w:keepNext/>
      <w:spacing w:before="320" w:after="200"/>
      <w:outlineLvl w:val="3"/>
    </w:pPr>
    <w:rPr>
      <w:rFonts w:ascii="Arial" w:hAnsi="Arial" w:eastAsia="Arial"/>
      <w:b/>
      <w:bCs/>
      <w:sz w:val="26"/>
      <w:szCs w:val="26"/>
    </w:rPr>
  </w:style>
  <w:style w:type="character" w:styleId="827" w:customStyle="1">
    <w:name w:val="Heading 4 Char"/>
    <w:link w:val="826"/>
    <w:uiPriority w:val="0"/>
    <w:qFormat/>
    <w:rPr>
      <w:rFonts w:ascii="Arial" w:hAnsi="Arial" w:eastAsia="Arial"/>
      <w:b/>
      <w:bCs/>
      <w:sz w:val="26"/>
      <w:szCs w:val="26"/>
    </w:rPr>
  </w:style>
  <w:style w:type="paragraph" w:styleId="828" w:customStyle="1">
    <w:name w:val="标题 51"/>
    <w:next w:val="811"/>
    <w:link w:val="829"/>
    <w:uiPriority w:val="0"/>
    <w:qFormat/>
    <w:pPr>
      <w:keepLines/>
      <w:keepNext/>
      <w:spacing w:before="320" w:after="200"/>
      <w:outlineLvl w:val="4"/>
    </w:pPr>
    <w:rPr>
      <w:rFonts w:hint="default" w:ascii="Arial" w:hAnsi="Arial" w:eastAsia="Arial" w:cs="Times New Roman"/>
      <w:b/>
      <w:bCs/>
      <w:sz w:val="24"/>
      <w:szCs w:val="24"/>
    </w:rPr>
  </w:style>
  <w:style w:type="character" w:styleId="829" w:customStyle="1">
    <w:name w:val="Heading 5 Char"/>
    <w:link w:val="828"/>
    <w:uiPriority w:val="0"/>
    <w:qFormat/>
    <w:rPr>
      <w:rFonts w:ascii="Arial" w:hAnsi="Arial" w:eastAsia="Arial"/>
      <w:b/>
      <w:bCs/>
      <w:sz w:val="24"/>
      <w:szCs w:val="24"/>
    </w:rPr>
  </w:style>
  <w:style w:type="paragraph" w:styleId="830" w:customStyle="1">
    <w:name w:val="标题 61"/>
    <w:next w:val="811"/>
    <w:link w:val="831"/>
    <w:uiPriority w:val="0"/>
    <w:qFormat/>
    <w:pPr>
      <w:keepLines/>
      <w:keepNext/>
      <w:spacing w:before="320" w:after="200"/>
      <w:outlineLvl w:val="5"/>
    </w:pPr>
    <w:rPr>
      <w:rFonts w:hint="default" w:ascii="Arial" w:hAnsi="Arial" w:eastAsia="Arial" w:cs="Times New Roman"/>
      <w:b/>
      <w:bCs/>
      <w:sz w:val="22"/>
      <w:szCs w:val="22"/>
    </w:rPr>
  </w:style>
  <w:style w:type="character" w:styleId="831" w:customStyle="1">
    <w:name w:val="Heading 6 Char"/>
    <w:link w:val="830"/>
    <w:uiPriority w:val="0"/>
    <w:qFormat/>
    <w:rPr>
      <w:rFonts w:ascii="Arial" w:hAnsi="Arial" w:eastAsia="Arial"/>
      <w:b/>
      <w:bCs/>
      <w:sz w:val="22"/>
      <w:szCs w:val="22"/>
    </w:rPr>
  </w:style>
  <w:style w:type="paragraph" w:styleId="832" w:customStyle="1">
    <w:name w:val="标题 71"/>
    <w:next w:val="811"/>
    <w:link w:val="833"/>
    <w:uiPriority w:val="0"/>
    <w:qFormat/>
    <w:pPr>
      <w:keepLines/>
      <w:keepNext/>
      <w:spacing w:before="320" w:after="200"/>
      <w:outlineLvl w:val="6"/>
    </w:pPr>
    <w:rPr>
      <w:rFonts w:hint="default" w:ascii="Arial" w:hAnsi="Arial" w:eastAsia="Arial" w:cs="Times New Roman"/>
      <w:b/>
      <w:bCs/>
      <w:i/>
      <w:iCs/>
      <w:sz w:val="22"/>
      <w:szCs w:val="22"/>
    </w:rPr>
  </w:style>
  <w:style w:type="character" w:styleId="833" w:customStyle="1">
    <w:name w:val="Heading 7 Char"/>
    <w:link w:val="832"/>
    <w:uiPriority w:val="0"/>
    <w:qFormat/>
    <w:rPr>
      <w:rFonts w:ascii="Arial" w:hAnsi="Arial" w:eastAsia="Arial"/>
      <w:b/>
      <w:bCs/>
      <w:i/>
      <w:iCs/>
      <w:sz w:val="22"/>
      <w:szCs w:val="22"/>
    </w:rPr>
  </w:style>
  <w:style w:type="paragraph" w:styleId="834" w:customStyle="1">
    <w:name w:val="标题 81"/>
    <w:next w:val="811"/>
    <w:link w:val="835"/>
    <w:uiPriority w:val="0"/>
    <w:qFormat/>
    <w:pPr>
      <w:keepLines/>
      <w:keepNext/>
      <w:spacing w:before="320" w:after="200"/>
      <w:outlineLvl w:val="7"/>
    </w:pPr>
    <w:rPr>
      <w:rFonts w:hint="default" w:ascii="Arial" w:hAnsi="Arial" w:eastAsia="Arial" w:cs="Times New Roman"/>
      <w:i/>
      <w:iCs/>
      <w:sz w:val="22"/>
      <w:szCs w:val="22"/>
    </w:rPr>
  </w:style>
  <w:style w:type="character" w:styleId="835" w:customStyle="1">
    <w:name w:val="Heading 8 Char"/>
    <w:link w:val="834"/>
    <w:uiPriority w:val="0"/>
    <w:qFormat/>
    <w:rPr>
      <w:rFonts w:ascii="Arial" w:hAnsi="Arial" w:eastAsia="Arial"/>
      <w:i/>
      <w:iCs/>
      <w:sz w:val="22"/>
      <w:szCs w:val="22"/>
    </w:rPr>
  </w:style>
  <w:style w:type="paragraph" w:styleId="836" w:customStyle="1">
    <w:name w:val="标题 91"/>
    <w:next w:val="811"/>
    <w:link w:val="837"/>
    <w:uiPriority w:val="0"/>
    <w:qFormat/>
    <w:pPr>
      <w:keepLines/>
      <w:keepNext/>
      <w:spacing w:before="320" w:after="200"/>
      <w:outlineLvl w:val="8"/>
    </w:pPr>
    <w:rPr>
      <w:rFonts w:hint="default" w:ascii="Arial" w:hAnsi="Arial" w:eastAsia="Arial" w:cs="Times New Roman"/>
      <w:i/>
      <w:iCs/>
      <w:sz w:val="21"/>
      <w:szCs w:val="21"/>
    </w:rPr>
  </w:style>
  <w:style w:type="character" w:styleId="837" w:customStyle="1">
    <w:name w:val="Heading 9 Char"/>
    <w:link w:val="836"/>
    <w:uiPriority w:val="0"/>
    <w:qFormat/>
    <w:rPr>
      <w:rFonts w:ascii="Arial" w:hAnsi="Arial" w:eastAsia="Arial"/>
      <w:i/>
      <w:iCs/>
      <w:sz w:val="21"/>
      <w:szCs w:val="21"/>
    </w:rPr>
  </w:style>
  <w:style w:type="character" w:styleId="838" w:customStyle="1">
    <w:name w:val="默认段落字体11"/>
    <w:link w:val="811"/>
    <w:uiPriority w:val="0"/>
    <w:qFormat/>
  </w:style>
  <w:style w:type="table" w:styleId="839" w:customStyle="1">
    <w:name w:val="普通表格11"/>
    <w:uiPriority w:val="0"/>
    <w:qFormat/>
    <w:tblPr/>
  </w:style>
  <w:style w:type="paragraph" w:styleId="840" w:customStyle="1">
    <w:name w:val="目录 71"/>
    <w:next w:val="811"/>
    <w:uiPriority w:val="0"/>
    <w:qFormat/>
    <w:pPr>
      <w:ind w:left="1701" w:right="0" w:firstLine="0"/>
      <w:spacing w:after="57"/>
    </w:pPr>
    <w:rPr>
      <w:rFonts w:hint="default" w:ascii="Times New Roman" w:hAnsi="Times New Roman" w:eastAsia="宋体" w:cs="Times New Roman"/>
    </w:rPr>
  </w:style>
  <w:style w:type="paragraph" w:styleId="841" w:customStyle="1">
    <w:name w:val="题注1"/>
    <w:next w:val="811"/>
    <w:uiPriority w:val="0"/>
    <w:qFormat/>
    <w:pPr>
      <w:spacing w:line="276" w:lineRule="auto"/>
    </w:pPr>
    <w:rPr>
      <w:rFonts w:hint="default" w:ascii="Times New Roman" w:hAnsi="Times New Roman" w:eastAsia="宋体" w:cs="Times New Roman"/>
      <w:b/>
      <w:bCs/>
      <w:color w:val="4f81bd"/>
      <w:sz w:val="18"/>
      <w:szCs w:val="18"/>
    </w:rPr>
  </w:style>
  <w:style w:type="paragraph" w:styleId="842" w:customStyle="1">
    <w:name w:val="正文文本缩进11"/>
    <w:basedOn w:val="811"/>
    <w:next w:val="843"/>
    <w:uiPriority w:val="0"/>
    <w:qFormat/>
    <w:pPr>
      <w:ind w:firstLine="630"/>
    </w:pPr>
    <w:rPr>
      <w:rFonts w:ascii="楷体_GB2312" w:eastAsia="楷体_GB2312"/>
      <w:sz w:val="32"/>
      <w:szCs w:val="20"/>
    </w:rPr>
  </w:style>
  <w:style w:type="paragraph" w:styleId="843" w:customStyle="1">
    <w:name w:val="寄信人地址1"/>
    <w:basedOn w:val="811"/>
    <w:uiPriority w:val="0"/>
    <w:qFormat/>
    <w:rPr>
      <w:rFonts w:ascii="Arial" w:hAnsi="Arial"/>
    </w:rPr>
  </w:style>
  <w:style w:type="paragraph" w:styleId="844" w:customStyle="1">
    <w:name w:val="文本块11"/>
    <w:basedOn w:val="811"/>
    <w:uiPriority w:val="0"/>
    <w:qFormat/>
    <w:pPr>
      <w:ind w:left="420" w:right="33"/>
      <w:jc w:val="left"/>
    </w:pPr>
    <w:rPr>
      <w:sz w:val="24"/>
      <w:szCs w:val="20"/>
    </w:rPr>
  </w:style>
  <w:style w:type="paragraph" w:styleId="845" w:customStyle="1">
    <w:name w:val="目录 51"/>
    <w:next w:val="811"/>
    <w:uiPriority w:val="0"/>
    <w:qFormat/>
    <w:pPr>
      <w:ind w:left="1134" w:right="0" w:firstLine="0"/>
      <w:spacing w:after="57"/>
    </w:pPr>
    <w:rPr>
      <w:rFonts w:hint="default" w:ascii="Times New Roman" w:hAnsi="Times New Roman" w:eastAsia="宋体" w:cs="Times New Roman"/>
    </w:rPr>
  </w:style>
  <w:style w:type="paragraph" w:styleId="846" w:customStyle="1">
    <w:name w:val="目录 31"/>
    <w:next w:val="811"/>
    <w:uiPriority w:val="0"/>
    <w:qFormat/>
    <w:pPr>
      <w:ind w:left="567" w:right="0" w:firstLine="0"/>
      <w:spacing w:after="57"/>
    </w:pPr>
    <w:rPr>
      <w:rFonts w:hint="default" w:ascii="Times New Roman" w:hAnsi="Times New Roman" w:eastAsia="宋体" w:cs="Times New Roman"/>
    </w:rPr>
  </w:style>
  <w:style w:type="paragraph" w:styleId="847" w:customStyle="1">
    <w:name w:val="纯文本1"/>
    <w:basedOn w:val="811"/>
    <w:uiPriority w:val="0"/>
    <w:qFormat/>
    <w:rPr>
      <w:rFonts w:ascii="宋体" w:hAnsi="Courier New"/>
      <w:sz w:val="20"/>
      <w:szCs w:val="20"/>
    </w:rPr>
  </w:style>
  <w:style w:type="paragraph" w:styleId="848" w:customStyle="1">
    <w:name w:val="目录 81"/>
    <w:next w:val="811"/>
    <w:uiPriority w:val="0"/>
    <w:qFormat/>
    <w:pPr>
      <w:ind w:left="1984" w:right="0" w:firstLine="0"/>
      <w:spacing w:after="57"/>
    </w:pPr>
    <w:rPr>
      <w:rFonts w:hint="default" w:ascii="Times New Roman" w:hAnsi="Times New Roman" w:eastAsia="宋体" w:cs="Times New Roman"/>
    </w:rPr>
  </w:style>
  <w:style w:type="paragraph" w:styleId="849" w:customStyle="1">
    <w:name w:val="尾注文本1"/>
    <w:link w:val="850"/>
    <w:uiPriority w:val="0"/>
    <w:qFormat/>
    <w:pPr>
      <w:spacing w:after="0" w:line="240" w:lineRule="auto"/>
    </w:pPr>
    <w:rPr>
      <w:rFonts w:hint="default" w:ascii="Times New Roman" w:hAnsi="Times New Roman" w:eastAsia="宋体" w:cs="Times New Roman"/>
      <w:sz w:val="20"/>
    </w:rPr>
  </w:style>
  <w:style w:type="character" w:styleId="850" w:customStyle="1">
    <w:name w:val="Endnote Text Char"/>
    <w:link w:val="849"/>
    <w:uiPriority w:val="0"/>
    <w:qFormat/>
    <w:rPr>
      <w:sz w:val="20"/>
    </w:rPr>
  </w:style>
  <w:style w:type="paragraph" w:styleId="851" w:customStyle="1">
    <w:name w:val="页脚11"/>
    <w:link w:val="853"/>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52" w:customStyle="1">
    <w:name w:val="Caption Char"/>
    <w:link w:val="851"/>
    <w:uiPriority w:val="0"/>
    <w:qFormat/>
  </w:style>
  <w:style w:type="character" w:styleId="853" w:customStyle="1">
    <w:name w:val="Footer Char"/>
    <w:link w:val="851"/>
    <w:uiPriority w:val="0"/>
    <w:qFormat/>
  </w:style>
  <w:style w:type="paragraph" w:styleId="854" w:customStyle="1">
    <w:name w:val="页眉1"/>
    <w:link w:val="855"/>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55" w:customStyle="1">
    <w:name w:val="Header Char"/>
    <w:link w:val="854"/>
    <w:uiPriority w:val="0"/>
    <w:qFormat/>
  </w:style>
  <w:style w:type="paragraph" w:styleId="856" w:customStyle="1">
    <w:name w:val="目录 111"/>
    <w:next w:val="811"/>
    <w:uiPriority w:val="0"/>
    <w:qFormat/>
    <w:pPr>
      <w:ind w:left="0" w:right="0" w:firstLine="0"/>
      <w:spacing w:after="57"/>
    </w:pPr>
    <w:rPr>
      <w:rFonts w:hint="default" w:ascii="Times New Roman" w:hAnsi="Times New Roman" w:eastAsia="宋体" w:cs="Times New Roman"/>
    </w:rPr>
  </w:style>
  <w:style w:type="paragraph" w:styleId="857" w:customStyle="1">
    <w:name w:val="目录 41"/>
    <w:next w:val="811"/>
    <w:uiPriority w:val="0"/>
    <w:qFormat/>
    <w:pPr>
      <w:ind w:left="850" w:right="0" w:firstLine="0"/>
      <w:spacing w:after="57"/>
    </w:pPr>
    <w:rPr>
      <w:rFonts w:hint="default" w:ascii="Times New Roman" w:hAnsi="Times New Roman" w:eastAsia="宋体" w:cs="Times New Roman"/>
    </w:rPr>
  </w:style>
  <w:style w:type="paragraph" w:styleId="858" w:customStyle="1">
    <w:name w:val="副标题1"/>
    <w:link w:val="859"/>
    <w:uiPriority w:val="0"/>
    <w:qFormat/>
    <w:pPr>
      <w:spacing w:before="200" w:after="200"/>
    </w:pPr>
    <w:rPr>
      <w:rFonts w:hint="default" w:ascii="Times New Roman" w:hAnsi="Times New Roman" w:eastAsia="宋体" w:cs="Times New Roman"/>
      <w:sz w:val="24"/>
      <w:szCs w:val="24"/>
    </w:rPr>
  </w:style>
  <w:style w:type="character" w:styleId="859" w:customStyle="1">
    <w:name w:val="Subtitle Char"/>
    <w:link w:val="858"/>
    <w:uiPriority w:val="0"/>
    <w:qFormat/>
    <w:rPr>
      <w:sz w:val="24"/>
      <w:szCs w:val="24"/>
    </w:rPr>
  </w:style>
  <w:style w:type="paragraph" w:styleId="860" w:customStyle="1">
    <w:name w:val="脚注文本11"/>
    <w:link w:val="861"/>
    <w:uiPriority w:val="0"/>
    <w:qFormat/>
    <w:pPr>
      <w:spacing w:after="40" w:line="240" w:lineRule="auto"/>
    </w:pPr>
    <w:rPr>
      <w:rFonts w:hint="default" w:ascii="Times New Roman" w:hAnsi="Times New Roman" w:eastAsia="宋体" w:cs="Times New Roman"/>
      <w:sz w:val="18"/>
    </w:rPr>
  </w:style>
  <w:style w:type="character" w:styleId="861" w:customStyle="1">
    <w:name w:val="Footnote Text Char"/>
    <w:link w:val="860"/>
    <w:uiPriority w:val="0"/>
    <w:qFormat/>
    <w:rPr>
      <w:sz w:val="18"/>
    </w:rPr>
  </w:style>
  <w:style w:type="paragraph" w:styleId="862" w:customStyle="1">
    <w:name w:val="目录 61"/>
    <w:next w:val="811"/>
    <w:uiPriority w:val="0"/>
    <w:qFormat/>
    <w:pPr>
      <w:ind w:left="1417" w:right="0" w:firstLine="0"/>
      <w:spacing w:after="57"/>
    </w:pPr>
    <w:rPr>
      <w:rFonts w:hint="default" w:ascii="Times New Roman" w:hAnsi="Times New Roman" w:eastAsia="宋体" w:cs="Times New Roman"/>
    </w:rPr>
  </w:style>
  <w:style w:type="paragraph" w:styleId="863" w:customStyle="1">
    <w:name w:val="图表目录1"/>
    <w:next w:val="811"/>
    <w:uiPriority w:val="0"/>
    <w:qFormat/>
    <w:pPr>
      <w:spacing w:after="0" w:afterAutospacing="0"/>
    </w:pPr>
    <w:rPr>
      <w:rFonts w:hint="default" w:ascii="Times New Roman" w:hAnsi="Times New Roman" w:eastAsia="宋体" w:cs="Times New Roman"/>
    </w:rPr>
  </w:style>
  <w:style w:type="paragraph" w:styleId="864" w:customStyle="1">
    <w:name w:val="目录 21"/>
    <w:next w:val="811"/>
    <w:uiPriority w:val="0"/>
    <w:qFormat/>
    <w:pPr>
      <w:ind w:left="283" w:right="0" w:firstLine="0"/>
      <w:spacing w:after="57"/>
    </w:pPr>
    <w:rPr>
      <w:rFonts w:hint="default" w:ascii="Times New Roman" w:hAnsi="Times New Roman" w:eastAsia="宋体" w:cs="Times New Roman"/>
    </w:rPr>
  </w:style>
  <w:style w:type="paragraph" w:styleId="865" w:customStyle="1">
    <w:name w:val="目录 91"/>
    <w:next w:val="811"/>
    <w:uiPriority w:val="0"/>
    <w:qFormat/>
    <w:pPr>
      <w:ind w:left="2268" w:right="0" w:firstLine="0"/>
      <w:spacing w:after="57"/>
    </w:pPr>
    <w:rPr>
      <w:rFonts w:hint="default" w:ascii="Times New Roman" w:hAnsi="Times New Roman" w:eastAsia="宋体" w:cs="Times New Roman"/>
    </w:rPr>
  </w:style>
  <w:style w:type="paragraph" w:styleId="866" w:customStyle="1">
    <w:name w:val="标题1"/>
    <w:next w:val="816"/>
    <w:link w:val="867"/>
    <w:uiPriority w:val="0"/>
    <w:qFormat/>
    <w:pPr>
      <w:contextualSpacing/>
      <w:spacing w:before="300" w:after="200"/>
    </w:pPr>
    <w:rPr>
      <w:rFonts w:hint="default" w:ascii="Times New Roman" w:hAnsi="Times New Roman" w:eastAsia="宋体" w:cs="Times New Roman"/>
      <w:sz w:val="48"/>
      <w:szCs w:val="48"/>
    </w:rPr>
  </w:style>
  <w:style w:type="character" w:styleId="867" w:customStyle="1">
    <w:name w:val="Title Char"/>
    <w:link w:val="866"/>
    <w:uiPriority w:val="0"/>
    <w:qFormat/>
    <w:rPr>
      <w:sz w:val="48"/>
      <w:szCs w:val="48"/>
    </w:rPr>
  </w:style>
  <w:style w:type="paragraph" w:styleId="868" w:customStyle="1">
    <w:name w:val="正文首行缩进 211"/>
    <w:basedOn w:val="842"/>
    <w:next w:val="811"/>
    <w:uiPriority w:val="0"/>
    <w:qFormat/>
    <w:pPr>
      <w:ind w:left="200" w:firstLine="200"/>
      <w:spacing w:after="120"/>
    </w:pPr>
    <w:rPr>
      <w:rFonts w:ascii="Times New Roman"/>
      <w:sz w:val="24"/>
    </w:rPr>
  </w:style>
  <w:style w:type="table" w:styleId="869" w:customStyle="1">
    <w:name w:val="网格型11"/>
    <w:uiPriority w:val="0"/>
    <w:qFormat/>
    <w:pPr>
      <w:spacing w:after="0" w:line="240" w:lineRule="auto"/>
    </w:pPr>
    <w:tblPr/>
  </w:style>
  <w:style w:type="character" w:styleId="870" w:customStyle="1">
    <w:name w:val="尾注引用1"/>
    <w:link w:val="811"/>
    <w:uiPriority w:val="0"/>
    <w:qFormat/>
    <w:rPr>
      <w:vertAlign w:val="superscript"/>
    </w:rPr>
  </w:style>
  <w:style w:type="character" w:styleId="871" w:customStyle="1">
    <w:name w:val="超链接1"/>
    <w:link w:val="811"/>
    <w:uiPriority w:val="0"/>
    <w:qFormat/>
    <w:rPr>
      <w:color w:val="0000ff"/>
      <w:u w:val="single"/>
    </w:rPr>
  </w:style>
  <w:style w:type="paragraph" w:styleId="872">
    <w:name w:val="No Spacing"/>
    <w:uiPriority w:val="0"/>
    <w:qFormat/>
    <w:pPr>
      <w:spacing w:before="0" w:after="0" w:line="240" w:lineRule="auto"/>
    </w:pPr>
    <w:rPr>
      <w:rFonts w:hint="default" w:ascii="Times New Roman" w:hAnsi="Times New Roman" w:eastAsia="宋体" w:cs="Times New Roman"/>
    </w:rPr>
  </w:style>
  <w:style w:type="paragraph" w:styleId="873">
    <w:name w:val="Quote"/>
    <w:link w:val="874"/>
    <w:uiPriority w:val="0"/>
    <w:qFormat/>
    <w:pPr>
      <w:ind w:left="720" w:right="720"/>
    </w:pPr>
    <w:rPr>
      <w:rFonts w:hint="default" w:ascii="Times New Roman" w:hAnsi="Times New Roman" w:eastAsia="宋体" w:cs="Times New Roman"/>
      <w:i/>
    </w:rPr>
  </w:style>
  <w:style w:type="character" w:styleId="874" w:customStyle="1">
    <w:name w:val="Quote Char"/>
    <w:link w:val="873"/>
    <w:uiPriority w:val="0"/>
    <w:qFormat/>
    <w:rPr>
      <w:i/>
    </w:rPr>
  </w:style>
  <w:style w:type="paragraph" w:styleId="875">
    <w:name w:val="Intense Quote"/>
    <w:link w:val="87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76" w:customStyle="1">
    <w:name w:val="Intense Quote Char"/>
    <w:link w:val="875"/>
    <w:uiPriority w:val="0"/>
    <w:qFormat/>
    <w:rPr>
      <w:i/>
    </w:rPr>
  </w:style>
  <w:style w:type="table" w:styleId="877" w:customStyle="1">
    <w:name w:val="Table Grid Light"/>
    <w:uiPriority w:val="0"/>
    <w:qFormat/>
    <w:pPr>
      <w:spacing w:after="0" w:line="240" w:lineRule="auto"/>
    </w:pPr>
    <w:tblPr/>
  </w:style>
  <w:style w:type="table" w:styleId="878" w:customStyle="1">
    <w:name w:val="Plain Table 1"/>
    <w:uiPriority w:val="0"/>
    <w:qFormat/>
    <w:pPr>
      <w:spacing w:after="0" w:line="240" w:lineRule="auto"/>
    </w:pPr>
    <w:tblPr/>
  </w:style>
  <w:style w:type="table" w:styleId="879" w:customStyle="1">
    <w:name w:val="Plain Table 2"/>
    <w:uiPriority w:val="0"/>
    <w:qFormat/>
    <w:pPr>
      <w:spacing w:after="0" w:line="240" w:lineRule="auto"/>
    </w:pPr>
    <w:tblPr/>
  </w:style>
  <w:style w:type="table" w:styleId="880" w:customStyle="1">
    <w:name w:val="Plain Table 3"/>
    <w:uiPriority w:val="0"/>
    <w:qFormat/>
    <w:pPr>
      <w:spacing w:after="0" w:line="240" w:lineRule="auto"/>
    </w:pPr>
    <w:tblPr/>
  </w:style>
  <w:style w:type="table" w:styleId="881" w:customStyle="1">
    <w:name w:val="Plain Table 4"/>
    <w:uiPriority w:val="0"/>
    <w:qFormat/>
    <w:pPr>
      <w:spacing w:after="0" w:line="240" w:lineRule="auto"/>
    </w:pPr>
    <w:tblPr/>
  </w:style>
  <w:style w:type="table" w:styleId="882" w:customStyle="1">
    <w:name w:val="Plain Table 5"/>
    <w:uiPriority w:val="0"/>
    <w:qFormat/>
    <w:pPr>
      <w:spacing w:after="0" w:line="240" w:lineRule="auto"/>
    </w:pPr>
    <w:tblPr/>
  </w:style>
  <w:style w:type="table" w:styleId="883" w:customStyle="1">
    <w:name w:val="Grid Table 1 Light"/>
    <w:uiPriority w:val="0"/>
    <w:qFormat/>
    <w:pPr>
      <w:spacing w:after="0" w:line="240" w:lineRule="auto"/>
    </w:pPr>
    <w:tblPr/>
  </w:style>
  <w:style w:type="table" w:styleId="884" w:customStyle="1">
    <w:name w:val="Grid Table 1 Light - Accent 1"/>
    <w:uiPriority w:val="0"/>
    <w:qFormat/>
    <w:pPr>
      <w:spacing w:after="0" w:line="240" w:lineRule="auto"/>
    </w:pPr>
    <w:tblPr/>
  </w:style>
  <w:style w:type="table" w:styleId="885" w:customStyle="1">
    <w:name w:val="Grid Table 1 Light - Accent 2"/>
    <w:uiPriority w:val="0"/>
    <w:qFormat/>
    <w:pPr>
      <w:spacing w:after="0" w:line="240" w:lineRule="auto"/>
    </w:pPr>
    <w:tblPr/>
  </w:style>
  <w:style w:type="table" w:styleId="886" w:customStyle="1">
    <w:name w:val="Grid Table 1 Light - Accent 3"/>
    <w:uiPriority w:val="0"/>
    <w:qFormat/>
    <w:pPr>
      <w:spacing w:after="0" w:line="240" w:lineRule="auto"/>
    </w:pPr>
    <w:tblPr/>
  </w:style>
  <w:style w:type="table" w:styleId="887" w:customStyle="1">
    <w:name w:val="Grid Table 1 Light - Accent 4"/>
    <w:uiPriority w:val="0"/>
    <w:qFormat/>
    <w:pPr>
      <w:spacing w:after="0" w:line="240" w:lineRule="auto"/>
    </w:pPr>
    <w:tblPr/>
  </w:style>
  <w:style w:type="table" w:styleId="888" w:customStyle="1">
    <w:name w:val="Grid Table 1 Light - Accent 5"/>
    <w:uiPriority w:val="0"/>
    <w:qFormat/>
    <w:pPr>
      <w:spacing w:after="0" w:line="240" w:lineRule="auto"/>
    </w:pPr>
    <w:tblPr/>
  </w:style>
  <w:style w:type="table" w:styleId="889" w:customStyle="1">
    <w:name w:val="Grid Table 1 Light - Accent 6"/>
    <w:uiPriority w:val="0"/>
    <w:qFormat/>
    <w:pPr>
      <w:spacing w:after="0" w:line="240" w:lineRule="auto"/>
    </w:pPr>
    <w:tblPr/>
  </w:style>
  <w:style w:type="table" w:styleId="890" w:customStyle="1">
    <w:name w:val="Grid Table 2"/>
    <w:uiPriority w:val="0"/>
    <w:qFormat/>
    <w:pPr>
      <w:spacing w:after="0" w:line="240" w:lineRule="auto"/>
    </w:pPr>
    <w:tblPr/>
  </w:style>
  <w:style w:type="table" w:styleId="891" w:customStyle="1">
    <w:name w:val="Grid Table 2 - Accent 1"/>
    <w:uiPriority w:val="0"/>
    <w:qFormat/>
    <w:pPr>
      <w:spacing w:after="0" w:line="240" w:lineRule="auto"/>
    </w:pPr>
    <w:tblPr/>
  </w:style>
  <w:style w:type="table" w:styleId="892" w:customStyle="1">
    <w:name w:val="Grid Table 2 - Accent 2"/>
    <w:uiPriority w:val="0"/>
    <w:qFormat/>
    <w:pPr>
      <w:spacing w:after="0" w:line="240" w:lineRule="auto"/>
    </w:pPr>
    <w:tblPr/>
  </w:style>
  <w:style w:type="table" w:styleId="893" w:customStyle="1">
    <w:name w:val="Grid Table 2 - Accent 3"/>
    <w:uiPriority w:val="0"/>
    <w:qFormat/>
    <w:pPr>
      <w:spacing w:after="0" w:line="240" w:lineRule="auto"/>
    </w:pPr>
    <w:tblPr/>
  </w:style>
  <w:style w:type="table" w:styleId="894" w:customStyle="1">
    <w:name w:val="Grid Table 2 - Accent 4"/>
    <w:uiPriority w:val="0"/>
    <w:qFormat/>
    <w:pPr>
      <w:spacing w:after="0" w:line="240" w:lineRule="auto"/>
    </w:pPr>
    <w:tblPr/>
  </w:style>
  <w:style w:type="table" w:styleId="895" w:customStyle="1">
    <w:name w:val="Grid Table 2 - Accent 5"/>
    <w:uiPriority w:val="0"/>
    <w:qFormat/>
    <w:pPr>
      <w:spacing w:after="0" w:line="240" w:lineRule="auto"/>
    </w:pPr>
    <w:tblPr/>
  </w:style>
  <w:style w:type="table" w:styleId="896" w:customStyle="1">
    <w:name w:val="Grid Table 2 - Accent 6"/>
    <w:uiPriority w:val="0"/>
    <w:qFormat/>
    <w:pPr>
      <w:spacing w:after="0" w:line="240" w:lineRule="auto"/>
    </w:pPr>
    <w:tblPr/>
  </w:style>
  <w:style w:type="table" w:styleId="897" w:customStyle="1">
    <w:name w:val="Grid Table 3"/>
    <w:uiPriority w:val="0"/>
    <w:qFormat/>
    <w:pPr>
      <w:spacing w:after="0" w:line="240" w:lineRule="auto"/>
    </w:pPr>
    <w:tblPr/>
  </w:style>
  <w:style w:type="table" w:styleId="898" w:customStyle="1">
    <w:name w:val="Grid Table 3 - Accent 1"/>
    <w:uiPriority w:val="0"/>
    <w:qFormat/>
    <w:pPr>
      <w:spacing w:after="0" w:line="240" w:lineRule="auto"/>
    </w:pPr>
    <w:tblPr/>
  </w:style>
  <w:style w:type="table" w:styleId="899" w:customStyle="1">
    <w:name w:val="Grid Table 3 - Accent 2"/>
    <w:uiPriority w:val="0"/>
    <w:qFormat/>
    <w:pPr>
      <w:spacing w:after="0" w:line="240" w:lineRule="auto"/>
    </w:pPr>
    <w:tblPr/>
  </w:style>
  <w:style w:type="table" w:styleId="900" w:customStyle="1">
    <w:name w:val="Grid Table 3 - Accent 3"/>
    <w:uiPriority w:val="0"/>
    <w:qFormat/>
    <w:pPr>
      <w:spacing w:after="0" w:line="240" w:lineRule="auto"/>
    </w:pPr>
    <w:tblPr/>
  </w:style>
  <w:style w:type="table" w:styleId="901" w:customStyle="1">
    <w:name w:val="Grid Table 3 - Accent 4"/>
    <w:uiPriority w:val="0"/>
    <w:qFormat/>
    <w:pPr>
      <w:spacing w:after="0" w:line="240" w:lineRule="auto"/>
    </w:pPr>
    <w:tblPr/>
  </w:style>
  <w:style w:type="table" w:styleId="902" w:customStyle="1">
    <w:name w:val="Grid Table 3 - Accent 5"/>
    <w:uiPriority w:val="0"/>
    <w:qFormat/>
    <w:pPr>
      <w:spacing w:after="0" w:line="240" w:lineRule="auto"/>
    </w:pPr>
    <w:tblPr/>
  </w:style>
  <w:style w:type="table" w:styleId="903" w:customStyle="1">
    <w:name w:val="Grid Table 3 - Accent 6"/>
    <w:uiPriority w:val="0"/>
    <w:qFormat/>
    <w:pPr>
      <w:spacing w:after="0" w:line="240" w:lineRule="auto"/>
    </w:pPr>
    <w:tblPr/>
  </w:style>
  <w:style w:type="table" w:styleId="904" w:customStyle="1">
    <w:name w:val="Grid Table 4"/>
    <w:uiPriority w:val="0"/>
    <w:qFormat/>
    <w:pPr>
      <w:spacing w:after="0" w:line="240" w:lineRule="auto"/>
    </w:pPr>
    <w:tblPr/>
  </w:style>
  <w:style w:type="table" w:styleId="905" w:customStyle="1">
    <w:name w:val="Grid Table 4 - Accent 1"/>
    <w:uiPriority w:val="0"/>
    <w:qFormat/>
    <w:pPr>
      <w:spacing w:after="0" w:line="240" w:lineRule="auto"/>
    </w:pPr>
    <w:tblPr/>
  </w:style>
  <w:style w:type="table" w:styleId="906" w:customStyle="1">
    <w:name w:val="Grid Table 4 - Accent 2"/>
    <w:uiPriority w:val="0"/>
    <w:qFormat/>
    <w:pPr>
      <w:spacing w:after="0" w:line="240" w:lineRule="auto"/>
    </w:pPr>
    <w:tblPr/>
  </w:style>
  <w:style w:type="table" w:styleId="907" w:customStyle="1">
    <w:name w:val="Grid Table 4 - Accent 3"/>
    <w:uiPriority w:val="0"/>
    <w:qFormat/>
    <w:pPr>
      <w:spacing w:after="0" w:line="240" w:lineRule="auto"/>
    </w:pPr>
    <w:tblPr/>
  </w:style>
  <w:style w:type="table" w:styleId="908" w:customStyle="1">
    <w:name w:val="Grid Table 4 - Accent 4"/>
    <w:uiPriority w:val="0"/>
    <w:qFormat/>
    <w:pPr>
      <w:spacing w:after="0" w:line="240" w:lineRule="auto"/>
    </w:pPr>
    <w:tblPr/>
  </w:style>
  <w:style w:type="table" w:styleId="909" w:customStyle="1">
    <w:name w:val="Grid Table 4 - Accent 5"/>
    <w:uiPriority w:val="0"/>
    <w:qFormat/>
    <w:pPr>
      <w:spacing w:after="0" w:line="240" w:lineRule="auto"/>
    </w:pPr>
    <w:tblPr/>
  </w:style>
  <w:style w:type="table" w:styleId="910" w:customStyle="1">
    <w:name w:val="Grid Table 4 - Accent 6"/>
    <w:uiPriority w:val="0"/>
    <w:qFormat/>
    <w:pPr>
      <w:spacing w:after="0" w:line="240" w:lineRule="auto"/>
    </w:pPr>
    <w:tblPr/>
  </w:style>
  <w:style w:type="table" w:styleId="911" w:customStyle="1">
    <w:name w:val="Grid Table 5 Dark"/>
    <w:uiPriority w:val="0"/>
    <w:qFormat/>
    <w:pPr>
      <w:spacing w:after="0" w:line="240" w:lineRule="auto"/>
    </w:pPr>
    <w:tblPr/>
  </w:style>
  <w:style w:type="table" w:styleId="912" w:customStyle="1">
    <w:name w:val="Grid Table 5 Dark- Accent 1"/>
    <w:uiPriority w:val="0"/>
    <w:qFormat/>
    <w:pPr>
      <w:spacing w:after="0" w:line="240" w:lineRule="auto"/>
    </w:pPr>
    <w:tblPr/>
  </w:style>
  <w:style w:type="table" w:styleId="913" w:customStyle="1">
    <w:name w:val="Grid Table 5 Dark - Accent 2"/>
    <w:uiPriority w:val="0"/>
    <w:qFormat/>
    <w:pPr>
      <w:spacing w:after="0" w:line="240" w:lineRule="auto"/>
    </w:pPr>
    <w:tblPr/>
  </w:style>
  <w:style w:type="table" w:styleId="914" w:customStyle="1">
    <w:name w:val="Grid Table 5 Dark - Accent 3"/>
    <w:uiPriority w:val="0"/>
    <w:qFormat/>
    <w:pPr>
      <w:spacing w:after="0" w:line="240" w:lineRule="auto"/>
    </w:pPr>
    <w:tblPr/>
  </w:style>
  <w:style w:type="table" w:styleId="915" w:customStyle="1">
    <w:name w:val="Grid Table 5 Dark- Accent 4"/>
    <w:uiPriority w:val="0"/>
    <w:qFormat/>
    <w:pPr>
      <w:spacing w:after="0" w:line="240" w:lineRule="auto"/>
    </w:pPr>
    <w:tblPr/>
  </w:style>
  <w:style w:type="table" w:styleId="916" w:customStyle="1">
    <w:name w:val="Grid Table 5 Dark - Accent 5"/>
    <w:uiPriority w:val="0"/>
    <w:qFormat/>
    <w:pPr>
      <w:spacing w:after="0" w:line="240" w:lineRule="auto"/>
    </w:pPr>
    <w:tblPr/>
  </w:style>
  <w:style w:type="table" w:styleId="917" w:customStyle="1">
    <w:name w:val="Grid Table 5 Dark - Accent 6"/>
    <w:uiPriority w:val="0"/>
    <w:qFormat/>
    <w:pPr>
      <w:spacing w:after="0" w:line="240" w:lineRule="auto"/>
    </w:pPr>
    <w:tblPr/>
  </w:style>
  <w:style w:type="table" w:styleId="918" w:customStyle="1">
    <w:name w:val="Grid Table 6 Colorful"/>
    <w:uiPriority w:val="0"/>
    <w:qFormat/>
    <w:pPr>
      <w:spacing w:after="0" w:line="240" w:lineRule="auto"/>
    </w:pPr>
    <w:tblPr/>
  </w:style>
  <w:style w:type="table" w:styleId="919" w:customStyle="1">
    <w:name w:val="Grid Table 6 Colorful - Accent 1"/>
    <w:uiPriority w:val="0"/>
    <w:qFormat/>
    <w:pPr>
      <w:spacing w:after="0" w:line="240" w:lineRule="auto"/>
    </w:pPr>
    <w:tblPr/>
  </w:style>
  <w:style w:type="table" w:styleId="920" w:customStyle="1">
    <w:name w:val="Grid Table 6 Colorful - Accent 2"/>
    <w:uiPriority w:val="0"/>
    <w:qFormat/>
    <w:pPr>
      <w:spacing w:after="0" w:line="240" w:lineRule="auto"/>
    </w:pPr>
    <w:tblPr/>
  </w:style>
  <w:style w:type="table" w:styleId="921" w:customStyle="1">
    <w:name w:val="Grid Table 6 Colorful - Accent 3"/>
    <w:uiPriority w:val="0"/>
    <w:qFormat/>
    <w:pPr>
      <w:spacing w:after="0" w:line="240" w:lineRule="auto"/>
    </w:pPr>
    <w:tblPr/>
  </w:style>
  <w:style w:type="table" w:styleId="922" w:customStyle="1">
    <w:name w:val="Grid Table 6 Colorful - Accent 4"/>
    <w:uiPriority w:val="0"/>
    <w:qFormat/>
    <w:pPr>
      <w:spacing w:after="0" w:line="240" w:lineRule="auto"/>
    </w:pPr>
    <w:tblPr/>
  </w:style>
  <w:style w:type="table" w:styleId="923" w:customStyle="1">
    <w:name w:val="Grid Table 6 Colorful - Accent 5"/>
    <w:uiPriority w:val="0"/>
    <w:qFormat/>
    <w:pPr>
      <w:spacing w:after="0" w:line="240" w:lineRule="auto"/>
    </w:pPr>
    <w:tblPr/>
  </w:style>
  <w:style w:type="table" w:styleId="924" w:customStyle="1">
    <w:name w:val="Grid Table 6 Colorful - Accent 6"/>
    <w:uiPriority w:val="0"/>
    <w:qFormat/>
    <w:pPr>
      <w:spacing w:after="0" w:line="240" w:lineRule="auto"/>
    </w:pPr>
    <w:tblPr/>
  </w:style>
  <w:style w:type="table" w:styleId="925" w:customStyle="1">
    <w:name w:val="Grid Table 7 Colorful"/>
    <w:uiPriority w:val="0"/>
    <w:qFormat/>
    <w:pPr>
      <w:spacing w:after="0" w:line="240" w:lineRule="auto"/>
    </w:pPr>
    <w:tblPr/>
  </w:style>
  <w:style w:type="table" w:styleId="926" w:customStyle="1">
    <w:name w:val="Grid Table 7 Colorful - Accent 1"/>
    <w:uiPriority w:val="0"/>
    <w:qFormat/>
    <w:pPr>
      <w:spacing w:after="0" w:line="240" w:lineRule="auto"/>
    </w:pPr>
    <w:tblPr/>
  </w:style>
  <w:style w:type="table" w:styleId="927" w:customStyle="1">
    <w:name w:val="Grid Table 7 Colorful - Accent 2"/>
    <w:uiPriority w:val="0"/>
    <w:qFormat/>
    <w:pPr>
      <w:spacing w:after="0" w:line="240" w:lineRule="auto"/>
    </w:pPr>
    <w:tblPr/>
  </w:style>
  <w:style w:type="table" w:styleId="928" w:customStyle="1">
    <w:name w:val="Grid Table 7 Colorful - Accent 3"/>
    <w:uiPriority w:val="0"/>
    <w:qFormat/>
    <w:pPr>
      <w:spacing w:after="0" w:line="240" w:lineRule="auto"/>
    </w:pPr>
    <w:tblPr/>
  </w:style>
  <w:style w:type="table" w:styleId="929" w:customStyle="1">
    <w:name w:val="Grid Table 7 Colorful - Accent 4"/>
    <w:uiPriority w:val="0"/>
    <w:qFormat/>
    <w:pPr>
      <w:spacing w:after="0" w:line="240" w:lineRule="auto"/>
    </w:pPr>
    <w:tblPr/>
  </w:style>
  <w:style w:type="table" w:styleId="930" w:customStyle="1">
    <w:name w:val="Grid Table 7 Colorful - Accent 5"/>
    <w:uiPriority w:val="0"/>
    <w:qFormat/>
    <w:pPr>
      <w:spacing w:after="0" w:line="240" w:lineRule="auto"/>
    </w:pPr>
    <w:tblPr/>
  </w:style>
  <w:style w:type="table" w:styleId="931" w:customStyle="1">
    <w:name w:val="Grid Table 7 Colorful - Accent 6"/>
    <w:uiPriority w:val="0"/>
    <w:qFormat/>
    <w:pPr>
      <w:spacing w:after="0" w:line="240" w:lineRule="auto"/>
    </w:pPr>
    <w:tblPr/>
  </w:style>
  <w:style w:type="table" w:styleId="932" w:customStyle="1">
    <w:name w:val="List Table 1 Light"/>
    <w:uiPriority w:val="0"/>
    <w:qFormat/>
    <w:pPr>
      <w:spacing w:after="0" w:line="240" w:lineRule="auto"/>
    </w:pPr>
    <w:tblPr/>
  </w:style>
  <w:style w:type="table" w:styleId="933" w:customStyle="1">
    <w:name w:val="List Table 1 Light - Accent 1"/>
    <w:uiPriority w:val="0"/>
    <w:qFormat/>
    <w:pPr>
      <w:spacing w:after="0" w:line="240" w:lineRule="auto"/>
    </w:pPr>
    <w:tblPr/>
  </w:style>
  <w:style w:type="table" w:styleId="934" w:customStyle="1">
    <w:name w:val="List Table 1 Light - Accent 2"/>
    <w:uiPriority w:val="0"/>
    <w:qFormat/>
    <w:pPr>
      <w:spacing w:after="0" w:line="240" w:lineRule="auto"/>
    </w:pPr>
    <w:tblPr/>
  </w:style>
  <w:style w:type="table" w:styleId="935" w:customStyle="1">
    <w:name w:val="List Table 1 Light - Accent 3"/>
    <w:uiPriority w:val="0"/>
    <w:qFormat/>
    <w:pPr>
      <w:spacing w:after="0" w:line="240" w:lineRule="auto"/>
    </w:pPr>
    <w:tblPr/>
  </w:style>
  <w:style w:type="table" w:styleId="936" w:customStyle="1">
    <w:name w:val="List Table 1 Light - Accent 4"/>
    <w:uiPriority w:val="0"/>
    <w:qFormat/>
    <w:pPr>
      <w:spacing w:after="0" w:line="240" w:lineRule="auto"/>
    </w:pPr>
    <w:tblPr/>
  </w:style>
  <w:style w:type="table" w:styleId="937" w:customStyle="1">
    <w:name w:val="List Table 1 Light - Accent 5"/>
    <w:uiPriority w:val="0"/>
    <w:qFormat/>
    <w:pPr>
      <w:spacing w:after="0" w:line="240" w:lineRule="auto"/>
    </w:pPr>
    <w:tblPr/>
  </w:style>
  <w:style w:type="table" w:styleId="938" w:customStyle="1">
    <w:name w:val="List Table 1 Light - Accent 6"/>
    <w:uiPriority w:val="0"/>
    <w:qFormat/>
    <w:pPr>
      <w:spacing w:after="0" w:line="240" w:lineRule="auto"/>
    </w:pPr>
    <w:tblPr/>
  </w:style>
  <w:style w:type="table" w:styleId="939" w:customStyle="1">
    <w:name w:val="List Table 2"/>
    <w:uiPriority w:val="0"/>
    <w:qFormat/>
    <w:pPr>
      <w:spacing w:after="0" w:line="240" w:lineRule="auto"/>
    </w:pPr>
    <w:tblPr/>
  </w:style>
  <w:style w:type="table" w:styleId="940" w:customStyle="1">
    <w:name w:val="List Table 2 - Accent 1"/>
    <w:uiPriority w:val="0"/>
    <w:qFormat/>
    <w:pPr>
      <w:spacing w:after="0" w:line="240" w:lineRule="auto"/>
    </w:pPr>
    <w:tblPr/>
  </w:style>
  <w:style w:type="table" w:styleId="941" w:customStyle="1">
    <w:name w:val="List Table 2 - Accent 2"/>
    <w:uiPriority w:val="0"/>
    <w:qFormat/>
    <w:pPr>
      <w:spacing w:after="0" w:line="240" w:lineRule="auto"/>
    </w:pPr>
    <w:tblPr/>
  </w:style>
  <w:style w:type="table" w:styleId="942" w:customStyle="1">
    <w:name w:val="List Table 2 - Accent 3"/>
    <w:uiPriority w:val="0"/>
    <w:qFormat/>
    <w:pPr>
      <w:spacing w:after="0" w:line="240" w:lineRule="auto"/>
    </w:pPr>
    <w:tblPr/>
  </w:style>
  <w:style w:type="table" w:styleId="943" w:customStyle="1">
    <w:name w:val="List Table 2 - Accent 4"/>
    <w:uiPriority w:val="0"/>
    <w:qFormat/>
    <w:pPr>
      <w:spacing w:after="0" w:line="240" w:lineRule="auto"/>
    </w:pPr>
    <w:tblPr/>
  </w:style>
  <w:style w:type="table" w:styleId="944" w:customStyle="1">
    <w:name w:val="List Table 2 - Accent 5"/>
    <w:uiPriority w:val="0"/>
    <w:qFormat/>
    <w:pPr>
      <w:spacing w:after="0" w:line="240" w:lineRule="auto"/>
    </w:pPr>
    <w:tblPr/>
  </w:style>
  <w:style w:type="table" w:styleId="945" w:customStyle="1">
    <w:name w:val="List Table 2 - Accent 6"/>
    <w:uiPriority w:val="0"/>
    <w:qFormat/>
    <w:pPr>
      <w:spacing w:after="0" w:line="240" w:lineRule="auto"/>
    </w:pPr>
    <w:tblPr/>
  </w:style>
  <w:style w:type="table" w:styleId="946" w:customStyle="1">
    <w:name w:val="List Table 3"/>
    <w:uiPriority w:val="0"/>
    <w:qFormat/>
    <w:pPr>
      <w:spacing w:after="0" w:line="240" w:lineRule="auto"/>
    </w:pPr>
    <w:tblPr/>
  </w:style>
  <w:style w:type="table" w:styleId="947" w:customStyle="1">
    <w:name w:val="List Table 3 - Accent 1"/>
    <w:uiPriority w:val="0"/>
    <w:qFormat/>
    <w:pPr>
      <w:spacing w:after="0" w:line="240" w:lineRule="auto"/>
    </w:pPr>
    <w:tblPr/>
  </w:style>
  <w:style w:type="table" w:styleId="948" w:customStyle="1">
    <w:name w:val="List Table 3 - Accent 2"/>
    <w:uiPriority w:val="0"/>
    <w:qFormat/>
    <w:pPr>
      <w:spacing w:after="0" w:line="240" w:lineRule="auto"/>
    </w:pPr>
    <w:tblPr/>
  </w:style>
  <w:style w:type="table" w:styleId="949" w:customStyle="1">
    <w:name w:val="List Table 3 - Accent 3"/>
    <w:uiPriority w:val="0"/>
    <w:qFormat/>
    <w:pPr>
      <w:spacing w:after="0" w:line="240" w:lineRule="auto"/>
    </w:pPr>
    <w:tblPr/>
  </w:style>
  <w:style w:type="table" w:styleId="950" w:customStyle="1">
    <w:name w:val="List Table 3 - Accent 4"/>
    <w:uiPriority w:val="0"/>
    <w:qFormat/>
    <w:pPr>
      <w:spacing w:after="0" w:line="240" w:lineRule="auto"/>
    </w:pPr>
    <w:tblPr/>
  </w:style>
  <w:style w:type="table" w:styleId="951" w:customStyle="1">
    <w:name w:val="List Table 3 - Accent 5"/>
    <w:uiPriority w:val="0"/>
    <w:qFormat/>
    <w:pPr>
      <w:spacing w:after="0" w:line="240" w:lineRule="auto"/>
    </w:pPr>
    <w:tblPr/>
  </w:style>
  <w:style w:type="table" w:styleId="952" w:customStyle="1">
    <w:name w:val="List Table 3 - Accent 6"/>
    <w:uiPriority w:val="0"/>
    <w:qFormat/>
    <w:pPr>
      <w:spacing w:after="0" w:line="240" w:lineRule="auto"/>
    </w:pPr>
    <w:tblPr/>
  </w:style>
  <w:style w:type="table" w:styleId="953" w:customStyle="1">
    <w:name w:val="List Table 4"/>
    <w:uiPriority w:val="0"/>
    <w:qFormat/>
    <w:pPr>
      <w:spacing w:after="0" w:line="240" w:lineRule="auto"/>
    </w:pPr>
    <w:tblPr/>
  </w:style>
  <w:style w:type="table" w:styleId="954" w:customStyle="1">
    <w:name w:val="List Table 4 - Accent 1"/>
    <w:uiPriority w:val="0"/>
    <w:qFormat/>
    <w:pPr>
      <w:spacing w:after="0" w:line="240" w:lineRule="auto"/>
    </w:pPr>
    <w:tblPr/>
  </w:style>
  <w:style w:type="table" w:styleId="955" w:customStyle="1">
    <w:name w:val="List Table 4 - Accent 2"/>
    <w:uiPriority w:val="0"/>
    <w:qFormat/>
    <w:pPr>
      <w:spacing w:after="0" w:line="240" w:lineRule="auto"/>
    </w:pPr>
    <w:tblPr/>
  </w:style>
  <w:style w:type="table" w:styleId="956" w:customStyle="1">
    <w:name w:val="List Table 4 - Accent 3"/>
    <w:uiPriority w:val="0"/>
    <w:qFormat/>
    <w:pPr>
      <w:spacing w:after="0" w:line="240" w:lineRule="auto"/>
    </w:pPr>
    <w:tblPr/>
  </w:style>
  <w:style w:type="table" w:styleId="957" w:customStyle="1">
    <w:name w:val="List Table 4 - Accent 4"/>
    <w:uiPriority w:val="0"/>
    <w:qFormat/>
    <w:pPr>
      <w:spacing w:after="0" w:line="240" w:lineRule="auto"/>
    </w:pPr>
    <w:tblPr/>
  </w:style>
  <w:style w:type="table" w:styleId="958" w:customStyle="1">
    <w:name w:val="List Table 4 - Accent 5"/>
    <w:uiPriority w:val="0"/>
    <w:qFormat/>
    <w:pPr>
      <w:spacing w:after="0" w:line="240" w:lineRule="auto"/>
    </w:pPr>
    <w:tblPr/>
  </w:style>
  <w:style w:type="table" w:styleId="959" w:customStyle="1">
    <w:name w:val="List Table 4 - Accent 6"/>
    <w:uiPriority w:val="0"/>
    <w:qFormat/>
    <w:pPr>
      <w:spacing w:after="0" w:line="240" w:lineRule="auto"/>
    </w:pPr>
    <w:tblPr/>
  </w:style>
  <w:style w:type="table" w:styleId="960" w:customStyle="1">
    <w:name w:val="List Table 5 Dark"/>
    <w:uiPriority w:val="0"/>
    <w:qFormat/>
    <w:pPr>
      <w:spacing w:after="0" w:line="240" w:lineRule="auto"/>
    </w:pPr>
    <w:tblPr/>
  </w:style>
  <w:style w:type="table" w:styleId="961" w:customStyle="1">
    <w:name w:val="List Table 5 Dark - Accent 1"/>
    <w:uiPriority w:val="0"/>
    <w:qFormat/>
    <w:pPr>
      <w:spacing w:after="0" w:line="240" w:lineRule="auto"/>
    </w:pPr>
    <w:tblPr/>
  </w:style>
  <w:style w:type="table" w:styleId="962" w:customStyle="1">
    <w:name w:val="List Table 5 Dark - Accent 2"/>
    <w:uiPriority w:val="0"/>
    <w:qFormat/>
    <w:pPr>
      <w:spacing w:after="0" w:line="240" w:lineRule="auto"/>
    </w:pPr>
    <w:tblPr/>
  </w:style>
  <w:style w:type="table" w:styleId="963" w:customStyle="1">
    <w:name w:val="List Table 5 Dark - Accent 3"/>
    <w:uiPriority w:val="0"/>
    <w:qFormat/>
    <w:pPr>
      <w:spacing w:after="0" w:line="240" w:lineRule="auto"/>
    </w:pPr>
    <w:tblPr/>
  </w:style>
  <w:style w:type="table" w:styleId="964" w:customStyle="1">
    <w:name w:val="List Table 5 Dark - Accent 4"/>
    <w:uiPriority w:val="0"/>
    <w:qFormat/>
    <w:pPr>
      <w:spacing w:after="0" w:line="240" w:lineRule="auto"/>
    </w:pPr>
    <w:tblPr/>
  </w:style>
  <w:style w:type="table" w:styleId="965" w:customStyle="1">
    <w:name w:val="List Table 5 Dark - Accent 5"/>
    <w:uiPriority w:val="0"/>
    <w:qFormat/>
    <w:pPr>
      <w:spacing w:after="0" w:line="240" w:lineRule="auto"/>
    </w:pPr>
    <w:tblPr/>
  </w:style>
  <w:style w:type="table" w:styleId="966" w:customStyle="1">
    <w:name w:val="List Table 5 Dark - Accent 6"/>
    <w:uiPriority w:val="0"/>
    <w:qFormat/>
    <w:pPr>
      <w:spacing w:after="0" w:line="240" w:lineRule="auto"/>
    </w:pPr>
    <w:tblPr/>
  </w:style>
  <w:style w:type="table" w:styleId="967" w:customStyle="1">
    <w:name w:val="List Table 6 Colorful"/>
    <w:uiPriority w:val="0"/>
    <w:qFormat/>
    <w:pPr>
      <w:spacing w:after="0" w:line="240" w:lineRule="auto"/>
    </w:pPr>
    <w:tblPr/>
  </w:style>
  <w:style w:type="table" w:styleId="968" w:customStyle="1">
    <w:name w:val="List Table 6 Colorful - Accent 1"/>
    <w:uiPriority w:val="0"/>
    <w:qFormat/>
    <w:pPr>
      <w:spacing w:after="0" w:line="240" w:lineRule="auto"/>
    </w:pPr>
    <w:tblPr/>
  </w:style>
  <w:style w:type="table" w:styleId="969" w:customStyle="1">
    <w:name w:val="List Table 6 Colorful - Accent 2"/>
    <w:uiPriority w:val="0"/>
    <w:qFormat/>
    <w:pPr>
      <w:spacing w:after="0" w:line="240" w:lineRule="auto"/>
    </w:pPr>
    <w:tblPr/>
  </w:style>
  <w:style w:type="table" w:styleId="970" w:customStyle="1">
    <w:name w:val="List Table 6 Colorful - Accent 3"/>
    <w:uiPriority w:val="0"/>
    <w:qFormat/>
    <w:pPr>
      <w:spacing w:after="0" w:line="240" w:lineRule="auto"/>
    </w:pPr>
    <w:tblPr/>
  </w:style>
  <w:style w:type="table" w:styleId="971" w:customStyle="1">
    <w:name w:val="List Table 6 Colorful - Accent 4"/>
    <w:uiPriority w:val="0"/>
    <w:qFormat/>
    <w:pPr>
      <w:spacing w:after="0" w:line="240" w:lineRule="auto"/>
    </w:pPr>
    <w:tblPr/>
  </w:style>
  <w:style w:type="table" w:styleId="972" w:customStyle="1">
    <w:name w:val="List Table 6 Colorful - Accent 5"/>
    <w:uiPriority w:val="0"/>
    <w:qFormat/>
    <w:pPr>
      <w:spacing w:after="0" w:line="240" w:lineRule="auto"/>
    </w:pPr>
    <w:tblPr/>
  </w:style>
  <w:style w:type="table" w:styleId="973" w:customStyle="1">
    <w:name w:val="List Table 6 Colorful - Accent 6"/>
    <w:uiPriority w:val="0"/>
    <w:qFormat/>
    <w:pPr>
      <w:spacing w:after="0" w:line="240" w:lineRule="auto"/>
    </w:pPr>
    <w:tblPr/>
  </w:style>
  <w:style w:type="table" w:styleId="974" w:customStyle="1">
    <w:name w:val="List Table 7 Colorful"/>
    <w:uiPriority w:val="0"/>
    <w:qFormat/>
    <w:pPr>
      <w:spacing w:after="0" w:line="240" w:lineRule="auto"/>
    </w:pPr>
    <w:tblPr/>
  </w:style>
  <w:style w:type="table" w:styleId="975" w:customStyle="1">
    <w:name w:val="List Table 7 Colorful - Accent 1"/>
    <w:uiPriority w:val="0"/>
    <w:qFormat/>
    <w:pPr>
      <w:spacing w:after="0" w:line="240" w:lineRule="auto"/>
    </w:pPr>
    <w:tblPr/>
  </w:style>
  <w:style w:type="table" w:styleId="976" w:customStyle="1">
    <w:name w:val="List Table 7 Colorful - Accent 2"/>
    <w:uiPriority w:val="0"/>
    <w:qFormat/>
    <w:pPr>
      <w:spacing w:after="0" w:line="240" w:lineRule="auto"/>
    </w:pPr>
    <w:tblPr/>
  </w:style>
  <w:style w:type="table" w:styleId="977" w:customStyle="1">
    <w:name w:val="List Table 7 Colorful - Accent 3"/>
    <w:uiPriority w:val="0"/>
    <w:qFormat/>
    <w:pPr>
      <w:spacing w:after="0" w:line="240" w:lineRule="auto"/>
    </w:pPr>
    <w:tblPr/>
  </w:style>
  <w:style w:type="table" w:styleId="978" w:customStyle="1">
    <w:name w:val="List Table 7 Colorful - Accent 4"/>
    <w:uiPriority w:val="0"/>
    <w:qFormat/>
    <w:pPr>
      <w:spacing w:after="0" w:line="240" w:lineRule="auto"/>
    </w:pPr>
    <w:tblPr/>
  </w:style>
  <w:style w:type="table" w:styleId="979" w:customStyle="1">
    <w:name w:val="List Table 7 Colorful - Accent 5"/>
    <w:uiPriority w:val="0"/>
    <w:qFormat/>
    <w:pPr>
      <w:spacing w:after="0" w:line="240" w:lineRule="auto"/>
    </w:pPr>
    <w:tblPr/>
  </w:style>
  <w:style w:type="table" w:styleId="980" w:customStyle="1">
    <w:name w:val="List Table 7 Colorful - Accent 6"/>
    <w:uiPriority w:val="0"/>
    <w:qFormat/>
    <w:pPr>
      <w:spacing w:after="0" w:line="240" w:lineRule="auto"/>
    </w:pPr>
    <w:tblPr/>
  </w:style>
  <w:style w:type="table" w:styleId="981" w:customStyle="1">
    <w:name w:val="Lined - Accent"/>
    <w:uiPriority w:val="0"/>
    <w:qFormat/>
    <w:pPr>
      <w:spacing w:after="0" w:line="240" w:lineRule="auto"/>
    </w:pPr>
    <w:rPr>
      <w:color w:val="404040"/>
    </w:rPr>
    <w:tblPr/>
  </w:style>
  <w:style w:type="table" w:styleId="982" w:customStyle="1">
    <w:name w:val="Lined - Accent 1"/>
    <w:uiPriority w:val="0"/>
    <w:qFormat/>
    <w:pPr>
      <w:spacing w:after="0" w:line="240" w:lineRule="auto"/>
    </w:pPr>
    <w:rPr>
      <w:color w:val="404040"/>
    </w:rPr>
    <w:tblPr/>
  </w:style>
  <w:style w:type="table" w:styleId="983" w:customStyle="1">
    <w:name w:val="Lined - Accent 2"/>
    <w:uiPriority w:val="0"/>
    <w:qFormat/>
    <w:pPr>
      <w:spacing w:after="0" w:line="240" w:lineRule="auto"/>
    </w:pPr>
    <w:rPr>
      <w:color w:val="404040"/>
    </w:rPr>
    <w:tblPr/>
  </w:style>
  <w:style w:type="table" w:styleId="984" w:customStyle="1">
    <w:name w:val="Lined - Accent 3"/>
    <w:uiPriority w:val="0"/>
    <w:qFormat/>
    <w:pPr>
      <w:spacing w:after="0" w:line="240" w:lineRule="auto"/>
    </w:pPr>
    <w:rPr>
      <w:color w:val="404040"/>
    </w:rPr>
    <w:tblPr/>
  </w:style>
  <w:style w:type="table" w:styleId="985" w:customStyle="1">
    <w:name w:val="Lined - Accent 4"/>
    <w:uiPriority w:val="0"/>
    <w:qFormat/>
    <w:pPr>
      <w:spacing w:after="0" w:line="240" w:lineRule="auto"/>
    </w:pPr>
    <w:rPr>
      <w:color w:val="404040"/>
    </w:rPr>
    <w:tblPr/>
  </w:style>
  <w:style w:type="table" w:styleId="986" w:customStyle="1">
    <w:name w:val="Lined - Accent 5"/>
    <w:uiPriority w:val="0"/>
    <w:qFormat/>
    <w:pPr>
      <w:spacing w:after="0" w:line="240" w:lineRule="auto"/>
    </w:pPr>
    <w:rPr>
      <w:color w:val="404040"/>
    </w:rPr>
    <w:tblPr/>
  </w:style>
  <w:style w:type="table" w:styleId="987" w:customStyle="1">
    <w:name w:val="Lined - Accent 6"/>
    <w:uiPriority w:val="0"/>
    <w:qFormat/>
    <w:pPr>
      <w:spacing w:after="0" w:line="240" w:lineRule="auto"/>
    </w:pPr>
    <w:rPr>
      <w:color w:val="404040"/>
    </w:rPr>
    <w:tblPr/>
  </w:style>
  <w:style w:type="table" w:styleId="988" w:customStyle="1">
    <w:name w:val="Bordered &amp; Lined - Accent"/>
    <w:uiPriority w:val="0"/>
    <w:qFormat/>
    <w:pPr>
      <w:spacing w:after="0" w:line="240" w:lineRule="auto"/>
    </w:pPr>
    <w:rPr>
      <w:color w:val="404040"/>
    </w:rPr>
    <w:tblPr/>
  </w:style>
  <w:style w:type="table" w:styleId="989" w:customStyle="1">
    <w:name w:val="Bordered &amp; Lined - Accent 1"/>
    <w:uiPriority w:val="0"/>
    <w:qFormat/>
    <w:pPr>
      <w:spacing w:after="0" w:line="240" w:lineRule="auto"/>
    </w:pPr>
    <w:rPr>
      <w:color w:val="404040"/>
    </w:rPr>
    <w:tblPr/>
  </w:style>
  <w:style w:type="table" w:styleId="990" w:customStyle="1">
    <w:name w:val="Bordered &amp; Lined - Accent 2"/>
    <w:uiPriority w:val="0"/>
    <w:qFormat/>
    <w:pPr>
      <w:spacing w:after="0" w:line="240" w:lineRule="auto"/>
    </w:pPr>
    <w:rPr>
      <w:color w:val="404040"/>
    </w:rPr>
    <w:tblPr/>
  </w:style>
  <w:style w:type="table" w:styleId="991" w:customStyle="1">
    <w:name w:val="Bordered &amp; Lined - Accent 3"/>
    <w:uiPriority w:val="0"/>
    <w:qFormat/>
    <w:pPr>
      <w:spacing w:after="0" w:line="240" w:lineRule="auto"/>
    </w:pPr>
    <w:rPr>
      <w:color w:val="404040"/>
    </w:rPr>
    <w:tblPr/>
  </w:style>
  <w:style w:type="table" w:styleId="992" w:customStyle="1">
    <w:name w:val="Bordered &amp; Lined - Accent 4"/>
    <w:uiPriority w:val="0"/>
    <w:qFormat/>
    <w:pPr>
      <w:spacing w:after="0" w:line="240" w:lineRule="auto"/>
    </w:pPr>
    <w:rPr>
      <w:color w:val="404040"/>
    </w:rPr>
    <w:tblPr/>
  </w:style>
  <w:style w:type="table" w:styleId="993" w:customStyle="1">
    <w:name w:val="Bordered &amp; Lined - Accent 5"/>
    <w:uiPriority w:val="0"/>
    <w:qFormat/>
    <w:pPr>
      <w:spacing w:after="0" w:line="240" w:lineRule="auto"/>
    </w:pPr>
    <w:rPr>
      <w:color w:val="404040"/>
    </w:rPr>
    <w:tblPr/>
  </w:style>
  <w:style w:type="table" w:styleId="994" w:customStyle="1">
    <w:name w:val="Bordered &amp; Lined - Accent 6"/>
    <w:uiPriority w:val="0"/>
    <w:qFormat/>
    <w:pPr>
      <w:spacing w:after="0" w:line="240" w:lineRule="auto"/>
    </w:pPr>
    <w:rPr>
      <w:color w:val="404040"/>
    </w:rPr>
    <w:tblPr/>
  </w:style>
  <w:style w:type="table" w:styleId="995" w:customStyle="1">
    <w:name w:val="Bordered"/>
    <w:uiPriority w:val="0"/>
    <w:qFormat/>
    <w:pPr>
      <w:spacing w:after="0" w:line="240" w:lineRule="auto"/>
    </w:pPr>
    <w:tblPr/>
  </w:style>
  <w:style w:type="table" w:styleId="996" w:customStyle="1">
    <w:name w:val="Bordered - Accent 1"/>
    <w:uiPriority w:val="0"/>
    <w:qFormat/>
    <w:pPr>
      <w:spacing w:after="0" w:line="240" w:lineRule="auto"/>
    </w:pPr>
    <w:tblPr/>
  </w:style>
  <w:style w:type="table" w:styleId="997" w:customStyle="1">
    <w:name w:val="Bordered - Accent 2"/>
    <w:uiPriority w:val="0"/>
    <w:qFormat/>
    <w:pPr>
      <w:spacing w:after="0" w:line="240" w:lineRule="auto"/>
    </w:pPr>
    <w:tblPr/>
  </w:style>
  <w:style w:type="table" w:styleId="998" w:customStyle="1">
    <w:name w:val="Bordered - Accent 3"/>
    <w:uiPriority w:val="0"/>
    <w:qFormat/>
    <w:pPr>
      <w:spacing w:after="0" w:line="240" w:lineRule="auto"/>
    </w:pPr>
    <w:tblPr/>
  </w:style>
  <w:style w:type="table" w:styleId="999" w:customStyle="1">
    <w:name w:val="Bordered - Accent 4"/>
    <w:uiPriority w:val="0"/>
    <w:qFormat/>
    <w:pPr>
      <w:spacing w:after="0" w:line="240" w:lineRule="auto"/>
    </w:pPr>
    <w:tblPr/>
  </w:style>
  <w:style w:type="table" w:styleId="1000" w:customStyle="1">
    <w:name w:val="Bordered - Accent 5"/>
    <w:uiPriority w:val="0"/>
    <w:qFormat/>
    <w:pPr>
      <w:spacing w:after="0" w:line="240" w:lineRule="auto"/>
    </w:pPr>
    <w:tblPr/>
  </w:style>
  <w:style w:type="table" w:styleId="1001" w:customStyle="1">
    <w:name w:val="Bordered - Accent 6"/>
    <w:uiPriority w:val="0"/>
    <w:qFormat/>
    <w:pPr>
      <w:spacing w:after="0" w:line="240" w:lineRule="auto"/>
    </w:pPr>
    <w:tblPr/>
  </w:style>
  <w:style w:type="paragraph" w:styleId="1002" w:customStyle="1">
    <w:name w:val="TOC Heading"/>
    <w:uiPriority w:val="0"/>
    <w:qFormat/>
    <w:rPr>
      <w:rFonts w:hint="default" w:ascii="Times New Roman" w:hAnsi="Times New Roman" w:eastAsia="宋体" w:cs="Times New Roman"/>
    </w:rPr>
  </w:style>
  <w:style w:type="paragraph" w:styleId="1003" w:customStyle="1">
    <w:name w:val="目录 11"/>
    <w:basedOn w:val="813"/>
    <w:next w:val="813"/>
    <w:uiPriority w:val="0"/>
    <w:qFormat/>
    <w:pPr>
      <w:jc w:val="left"/>
      <w:spacing w:before="120" w:after="120"/>
    </w:pPr>
    <w:rPr>
      <w:rFonts w:ascii="Calibri" w:hAnsi="Calibri" w:eastAsia="宋体"/>
      <w:b/>
      <w:bCs/>
      <w:caps/>
      <w:sz w:val="20"/>
      <w:szCs w:val="20"/>
    </w:rPr>
  </w:style>
  <w:style w:type="character" w:styleId="1004" w:customStyle="1">
    <w:name w:val="font41"/>
    <w:basedOn w:val="1005"/>
    <w:link w:val="813"/>
    <w:uiPriority w:val="0"/>
    <w:qFormat/>
    <w:rPr>
      <w:rFonts w:ascii="宋体" w:hAnsi="宋体" w:eastAsia="宋体"/>
      <w:color w:val="000000"/>
      <w:sz w:val="20"/>
      <w:szCs w:val="20"/>
      <w:u w:val="none"/>
    </w:rPr>
  </w:style>
  <w:style w:type="character" w:styleId="1005" w:customStyle="1">
    <w:name w:val="默认段落字体1"/>
    <w:link w:val="813"/>
    <w:uiPriority w:val="0"/>
    <w:semiHidden/>
    <w:qFormat/>
  </w:style>
  <w:style w:type="character" w:styleId="1006" w:customStyle="1">
    <w:name w:val="font11"/>
    <w:basedOn w:val="1005"/>
    <w:link w:val="813"/>
    <w:uiPriority w:val="0"/>
    <w:qFormat/>
    <w:rPr>
      <w:rFonts w:ascii="仿宋_GB2312" w:eastAsia="仿宋_GB2312"/>
      <w:color w:val="000000"/>
      <w:sz w:val="20"/>
      <w:szCs w:val="20"/>
      <w:u w:val="none"/>
    </w:rPr>
  </w:style>
  <w:style w:type="paragraph" w:styleId="1007" w:customStyle="1">
    <w:name w:val="标题 11"/>
    <w:basedOn w:val="813"/>
    <w:next w:val="813"/>
    <w:uiPriority w:val="0"/>
    <w:qFormat/>
    <w:pPr>
      <w:ind w:left="50" w:right="32"/>
      <w:jc w:val="center"/>
      <w:spacing w:before="22"/>
      <w:outlineLvl w:val="0"/>
    </w:pPr>
    <w:rPr>
      <w:b/>
      <w:bCs/>
      <w:sz w:val="36"/>
      <w:szCs w:val="36"/>
    </w:rPr>
  </w:style>
  <w:style w:type="paragraph" w:styleId="1008" w:customStyle="1">
    <w:name w:val="标题 21"/>
    <w:basedOn w:val="813"/>
    <w:next w:val="813"/>
    <w:uiPriority w:val="0"/>
    <w:qFormat/>
    <w:pPr>
      <w:ind w:left="50" w:right="31"/>
      <w:jc w:val="center"/>
      <w:spacing w:before="22"/>
      <w:outlineLvl w:val="1"/>
    </w:pPr>
    <w:rPr>
      <w:sz w:val="36"/>
      <w:szCs w:val="36"/>
    </w:rPr>
  </w:style>
  <w:style w:type="paragraph" w:styleId="1009" w:customStyle="1">
    <w:name w:val="标题 31"/>
    <w:basedOn w:val="813"/>
    <w:next w:val="813"/>
    <w:uiPriority w:val="0"/>
    <w:qFormat/>
    <w:pPr>
      <w:keepLines/>
      <w:keepNext/>
      <w:spacing w:before="260" w:beforeAutospacing="0" w:after="260" w:afterAutospacing="0" w:line="413" w:lineRule="auto"/>
      <w:outlineLvl w:val="2"/>
    </w:pPr>
    <w:rPr>
      <w:b/>
      <w:sz w:val="32"/>
    </w:rPr>
  </w:style>
  <w:style w:type="paragraph" w:styleId="1010" w:customStyle="1">
    <w:name w:val="标题 41"/>
    <w:basedOn w:val="813"/>
    <w:next w:val="813"/>
    <w:uiPriority w:val="0"/>
    <w:qFormat/>
    <w:pPr>
      <w:keepLines/>
      <w:keepNext/>
      <w:spacing w:before="120" w:after="120"/>
      <w:outlineLvl w:val="3"/>
    </w:pPr>
    <w:rPr>
      <w:rFonts w:ascii="Arial" w:hAnsi="Arial" w:eastAsia="黑体"/>
      <w:b/>
      <w:sz w:val="20"/>
      <w:szCs w:val="20"/>
    </w:rPr>
  </w:style>
  <w:style w:type="table" w:styleId="1011" w:customStyle="1">
    <w:name w:val="普通表格1"/>
    <w:uiPriority w:val="0"/>
    <w:semiHidden/>
    <w:qFormat/>
    <w:tblPr/>
  </w:style>
  <w:style w:type="paragraph" w:styleId="1012" w:customStyle="1">
    <w:name w:val="正文文本1"/>
    <w:basedOn w:val="813"/>
    <w:next w:val="1013"/>
    <w:uiPriority w:val="0"/>
    <w:qFormat/>
    <w:pPr>
      <w:ind w:left="1540"/>
    </w:pPr>
    <w:rPr>
      <w:sz w:val="24"/>
      <w:szCs w:val="24"/>
    </w:rPr>
  </w:style>
  <w:style w:type="paragraph" w:styleId="1013" w:customStyle="1">
    <w:name w:val="一级条标题"/>
    <w:basedOn w:val="1014"/>
    <w:next w:val="10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4" w:customStyle="1">
    <w:name w:val="章标题"/>
    <w:next w:val="81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5" w:customStyle="1">
    <w:name w:val="段"/>
    <w:basedOn w:val="813"/>
    <w:next w:val="813"/>
    <w:uiPriority w:val="0"/>
    <w:qFormat/>
    <w:pPr>
      <w:ind w:firstLine="200"/>
      <w:widowControl/>
    </w:pPr>
    <w:rPr>
      <w:rFonts w:ascii="宋体"/>
      <w:sz w:val="20"/>
      <w:szCs w:val="20"/>
    </w:rPr>
  </w:style>
  <w:style w:type="paragraph" w:styleId="1016" w:customStyle="1">
    <w:name w:val="正文文本缩进1"/>
    <w:basedOn w:val="813"/>
    <w:next w:val="843"/>
    <w:uiPriority w:val="0"/>
    <w:qFormat/>
    <w:pPr>
      <w:ind w:firstLine="492"/>
      <w:spacing w:line="10" w:lineRule="atLeast"/>
    </w:pPr>
    <w:rPr>
      <w:rFonts w:ascii="仿宋_GB2312" w:eastAsia="仿宋_GB2312"/>
      <w:sz w:val="24"/>
      <w:szCs w:val="20"/>
    </w:rPr>
  </w:style>
  <w:style w:type="paragraph" w:styleId="1017" w:customStyle="1">
    <w:name w:val="样式 正文文本缩进 + 首行缩进:  2 字符 行距: 1.5 倍行距"/>
    <w:basedOn w:val="1016"/>
    <w:uiPriority w:val="0"/>
    <w:qFormat/>
    <w:pPr>
      <w:ind w:firstLine="645"/>
      <w:spacing w:before="156"/>
    </w:pPr>
    <w:rPr>
      <w:rFonts w:ascii="Calibri" w:hAnsi="Calibri"/>
      <w:sz w:val="28"/>
    </w:rPr>
  </w:style>
  <w:style w:type="paragraph" w:styleId="1018" w:customStyle="1">
    <w:name w:val="页脚1"/>
    <w:basedOn w:val="813"/>
    <w:uiPriority w:val="0"/>
    <w:qFormat/>
    <w:pPr>
      <w:jc w:val="left"/>
      <w:tabs>
        <w:tab w:val="center" w:pos="4153" w:leader="none"/>
        <w:tab w:val="right" w:pos="8306" w:leader="none"/>
      </w:tabs>
    </w:pPr>
    <w:rPr>
      <w:sz w:val="18"/>
    </w:rPr>
  </w:style>
  <w:style w:type="paragraph" w:styleId="1019" w:customStyle="1">
    <w:name w:val="普通(网站)1"/>
    <w:basedOn w:val="813"/>
    <w:uiPriority w:val="0"/>
    <w:qFormat/>
    <w:pPr>
      <w:jc w:val="left"/>
      <w:spacing w:before="100" w:beforeAutospacing="1" w:after="100" w:afterAutospacing="1"/>
      <w:widowControl/>
    </w:pPr>
    <w:rPr>
      <w:rFonts w:ascii="宋体" w:hAnsi="宋体"/>
      <w:sz w:val="24"/>
    </w:rPr>
  </w:style>
  <w:style w:type="paragraph" w:styleId="1020" w:customStyle="1">
    <w:name w:val="正文首行缩进 21"/>
    <w:basedOn w:val="1016"/>
    <w:uiPriority w:val="0"/>
    <w:qFormat/>
    <w:pPr>
      <w:ind w:left="420" w:firstLine="420"/>
      <w:spacing w:after="120" w:line="240" w:lineRule="auto"/>
    </w:pPr>
    <w:rPr>
      <w:sz w:val="21"/>
    </w:rPr>
  </w:style>
  <w:style w:type="table" w:styleId="1021" w:customStyle="1">
    <w:name w:val="网格型1"/>
    <w:basedOn w:val="1011"/>
    <w:uiPriority w:val="0"/>
    <w:qFormat/>
    <w:pPr>
      <w:jc w:val="both"/>
      <w:widowControl w:val="off"/>
    </w:pPr>
    <w:tblPr/>
  </w:style>
  <w:style w:type="paragraph" w:styleId="102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Table Paragraph"/>
    <w:basedOn w:val="813"/>
    <w:uiPriority w:val="0"/>
    <w:qFormat/>
  </w:style>
  <w:style w:type="paragraph" w:styleId="1024" w:customStyle="1">
    <w:name w:val="_HT_正文"/>
    <w:basedOn w:val="813"/>
    <w:uiPriority w:val="0"/>
    <w:qFormat/>
    <w:pPr>
      <w:ind w:firstLine="200"/>
      <w:jc w:val="both"/>
      <w:spacing w:line="360" w:lineRule="auto"/>
    </w:pPr>
    <w:rPr>
      <w:sz w:val="24"/>
    </w:rPr>
  </w:style>
  <w:style w:type="paragraph" w:styleId="1025" w:customStyle="1">
    <w:name w:val="Body text|1"/>
    <w:basedOn w:val="813"/>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26" w:customStyle="1">
    <w:name w:val="Body text|3"/>
    <w:basedOn w:val="813"/>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27">
    <w:name w:val="List Paragraph"/>
    <w:basedOn w:val="813"/>
    <w:uiPriority w:val="0"/>
    <w:qFormat/>
    <w:pPr>
      <w:ind w:firstLine="420"/>
    </w:pPr>
    <w:rPr>
      <w:sz w:val="20"/>
    </w:rPr>
  </w:style>
  <w:style w:type="paragraph" w:styleId="1028" w:customStyle="1">
    <w:name w:val="TOC 标题1"/>
    <w:basedOn w:val="1007"/>
    <w:next w:val="813"/>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29" w:customStyle="1">
    <w:name w:val="标题 2u"/>
    <w:basedOn w:val="1009"/>
    <w:next w:val="813"/>
    <w:uiPriority w:val="0"/>
    <w:qFormat/>
    <w:pPr>
      <w:ind w:left="0" w:firstLine="0"/>
      <w:jc w:val="both"/>
      <w:spacing w:before="260" w:after="260" w:line="360" w:lineRule="auto"/>
    </w:pPr>
    <w:rPr>
      <w:rFonts w:ascii="Times New Roman" w:hAnsi="Times New Roman" w:eastAsia="宋体"/>
      <w:bCs/>
      <w:sz w:val="24"/>
      <w:szCs w:val="32"/>
    </w:rPr>
  </w:style>
  <w:style w:type="character" w:styleId="1030" w:customStyle="1">
    <w:name w:val="fontstyle01"/>
    <w:uiPriority w:val="0"/>
    <w:qFormat/>
    <w:rPr>
      <w:rFonts w:hint="eastAsia" w:ascii="宋体" w:hAnsi="宋体" w:eastAsia="宋体"/>
      <w:color w:val="000000"/>
      <w:sz w:val="36"/>
      <w:szCs w:val="36"/>
    </w:rPr>
  </w:style>
  <w:style w:type="table" w:styleId="1031" w:customStyle="1">
    <w:name w:val="网格型111"/>
    <w:uiPriority w:val="0"/>
    <w:qFormat/>
    <w:rPr>
      <w:lang w:val="en-US" w:eastAsia="zh-CN" w:bidi="ar-SA"/>
    </w:rPr>
    <w:tblPr/>
  </w:style>
  <w:style w:type="paragraph" w:styleId="1032" w:customStyle="1">
    <w:name w:val="正文111"/>
    <w:next w:val="10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jpg"/><Relationship Id="rId23" Type="http://schemas.openxmlformats.org/officeDocument/2006/relationships/image" Target="media/image9.jpg"/><Relationship Id="rId24" Type="http://schemas.openxmlformats.org/officeDocument/2006/relationships/image" Target="media/image10.jp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jp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jpg"/><Relationship Id="rId31" Type="http://schemas.openxmlformats.org/officeDocument/2006/relationships/image" Target="media/image17.jpg"/><Relationship Id="rId32" Type="http://schemas.openxmlformats.org/officeDocument/2006/relationships/image" Target="media/image18.jpg"/><Relationship Id="rId33" Type="http://schemas.openxmlformats.org/officeDocument/2006/relationships/image" Target="media/image19.jpg"/><Relationship Id="rId34" Type="http://schemas.openxmlformats.org/officeDocument/2006/relationships/image" Target="media/image20.jpg"/><Relationship Id="rId35" Type="http://schemas.openxmlformats.org/officeDocument/2006/relationships/image" Target="media/image21.jpg"/><Relationship Id="rId36" Type="http://schemas.openxmlformats.org/officeDocument/2006/relationships/image" Target="media/image22.jpg"/><Relationship Id="rId37" Type="http://schemas.openxmlformats.org/officeDocument/2006/relationships/image" Target="media/image23.jpg"/><Relationship Id="rId38" Type="http://schemas.openxmlformats.org/officeDocument/2006/relationships/image" Target="media/image24.jp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jpg"/><Relationship Id="rId43" Type="http://schemas.openxmlformats.org/officeDocument/2006/relationships/image" Target="media/image29.jp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jpg"/><Relationship Id="rId47" Type="http://schemas.openxmlformats.org/officeDocument/2006/relationships/image" Target="media/image33.jpg"/><Relationship Id="rId48" Type="http://schemas.openxmlformats.org/officeDocument/2006/relationships/image" Target="media/image34.jpg"/><Relationship Id="rId49" Type="http://schemas.openxmlformats.org/officeDocument/2006/relationships/image" Target="media/image35.jpg"/><Relationship Id="rId50" Type="http://schemas.openxmlformats.org/officeDocument/2006/relationships/image" Target="media/image36.jpg"/><Relationship Id="rId51" Type="http://schemas.openxmlformats.org/officeDocument/2006/relationships/image" Target="media/image37.jpg"/><Relationship Id="rId52" Type="http://schemas.openxmlformats.org/officeDocument/2006/relationships/image" Target="media/image38.jpg"/><Relationship Id="rId53" Type="http://schemas.openxmlformats.org/officeDocument/2006/relationships/image" Target="media/image39.jp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jpg"/><Relationship Id="rId59" Type="http://schemas.openxmlformats.org/officeDocument/2006/relationships/image" Target="media/image45.jp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contractReview xmlns="http://schemas.wps.cn/vas-ai-hub/contract-review">
  <reviewItems>
    <reviewItem>
      <errorID>24f81dc4-c078-44f1-a8b7-114f7de213a6</errorID>
      <errorWord>(</errorWord>
      <group>L1_Format</group>
      <groupName>格式问题</groupName>
      <ability>L2_HalfPunc_CN</ability>
      <abilityName/>
      <candidateList>
        <item>（</item>
      </candidateList>
      <explain>文本全半角错误。</explain>
      <paraID>1AFEC5DF</paraID>
      <start>5</start>
      <end>6</end>
      <status>modified</status>
      <modifiedWord>（</modifiedWord>
      <trackRevisions>false</trackRevisions>
    </reviewItem>
    <reviewItem>
      <errorID>6dafc5f3-e00e-485b-b1aa-9c0ff2688fce</errorID>
      <errorWord>)</errorWord>
      <group>L1_Format</group>
      <groupName>格式问题</groupName>
      <ability>L2_HalfPunc_CN</ability>
      <abilityName/>
      <candidateList>
        <item>）</item>
      </candidateList>
      <explain>文本全半角错误。</explain>
      <paraID>1AFEC5DF</paraID>
      <start>17</start>
      <end>18</end>
      <status>modified</status>
      <modifiedWord>）</modifiedWord>
      <trackRevisions>false</trackRevisions>
    </reviewItem>
    <reviewItem>
      <errorID>c50b6386-ccee-4b5d-90a0-b330a72b6378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44847D2C</paraID>
      <start>0</start>
      <end>2</end>
      <status>modified</status>
      <modifiedWord>1.</modifiedWord>
      <trackRevisions>false</trackRevisions>
    </reviewItem>
    <reviewItem>
      <errorID>d3954171-c5ef-40a7-8417-66b42531ed09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35681D0</paraID>
      <start>0</start>
      <end>3</end>
      <status>modified</status>
      <modifiedWord>（1）</modifiedWord>
      <trackRevisions>false</trackRevisions>
    </reviewItem>
    <reviewItem>
      <errorID>f8f43249-e91d-41f1-89c8-cc408f98c907</errorID>
      <errorWord>“.</errorWord>
      <group>L1_Punc</group>
      <groupName>标点问题</groupName>
      <ability>L2_Punc_CN</ability>
      <abilityName/>
      <candidateList>
        <item>“</item>
      </candidateList>
      <explain/>
      <paraID>58EA3B2B</paraID>
      <start>51</start>
      <end>53</end>
      <status>unmodified</status>
      <modifiedWord/>
      <trackRevisions>false</trackRevisions>
    </reviewItem>
    <reviewItem>
      <errorID>72c870b4-0fcb-4faf-b7d5-8d2394809df3</errorID>
      <errorWord>“.</errorWord>
      <group>L1_Punc</group>
      <groupName>标点问题</groupName>
      <ability>L2_Punc_CN</ability>
      <abilityName/>
      <candidateList>
        <item>“</item>
      </candidateList>
      <explain/>
      <paraID>58EA3B2B</paraID>
      <start>66</start>
      <end>68</end>
      <status>unmodified</status>
      <modifiedWord/>
      <trackRevisions>false</trackRevisions>
    </reviewItem>
    <reviewItem>
      <errorID>c944b5d0-5cab-469e-b4b8-06872a8b3684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55B5500E</paraID>
      <start>0</start>
      <end>3</end>
      <status>unmodified</status>
      <modifiedWord/>
      <trackRevisions>false</trackRevisions>
    </reviewItem>
    <reviewItem>
      <errorID>8b34f565-0549-4d51-948f-b5359f186979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5D6FF329</paraID>
      <start>0</start>
      <end>3</end>
      <status>unmodified</status>
      <modifiedWord/>
      <trackRevisions>false</trackRevisions>
    </reviewItem>
    <reviewItem>
      <errorID>2b7f0085-1254-4818-acf0-95d5c79f8824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677BC2F5</paraID>
      <start>0</start>
      <end>3</end>
      <status>unmodified</status>
      <modifiedWord/>
      <trackRevisions>false</trackRevisions>
    </reviewItem>
    <reviewItem>
      <errorID>889b2718-911d-4cb3-b601-3b2dcb75a13f</errorID>
      <errorWord>“.</errorWord>
      <group>L1_Punc</group>
      <groupName>标点问题</groupName>
      <ability>L2_Punc_CN</ability>
      <abilityName/>
      <candidateList>
        <item>“</item>
      </candidateList>
      <explain/>
      <paraID>677BC2F5</paraID>
      <start>12</start>
      <end>14</end>
      <status>unmodified</status>
      <modifiedWord/>
      <trackRevisions>false</trackRevisions>
    </reviewItem>
    <reviewItem>
      <errorID>df7bafc4-34ed-4355-89d3-4335a866de86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252B37EE</paraID>
      <start>0</start>
      <end>3</end>
      <status>unmodified</status>
      <modifiedWord/>
      <trackRevisions>false</trackRevisions>
    </reviewItem>
    <reviewItem>
      <errorID>2a29ed02-60ca-4b6c-af7d-1ee38b9a7820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4814FF80</paraID>
      <start>0</start>
      <end>3</end>
      <status>unmodified</status>
      <modifiedWord/>
      <trackRevisions>false</trackRevisions>
    </reviewItem>
    <reviewItem>
      <errorID>df1a5d00-95fb-4463-8eac-49f9fe54a4ed</errorID>
      <errorWord>（</errorWord>
      <group>L1_Punc</group>
      <groupName>标点问题</groupName>
      <ability>L2_Punc_CN</ability>
      <abilityName/>
      <candidateList/>
      <explain>同一形式括号套用。</explain>
      <paraID>19EB5768</paraID>
      <start>42</start>
      <end>43</end>
      <status>unmodified</status>
      <modifiedWord/>
      <trackRevisions>false</trackRevisions>
    </reviewItem>
    <reviewItem>
      <errorID>e6f12d51-d0b2-40f4-b9e6-e3f93e533268</errorID>
      <errorWord>）</errorWord>
      <group>L1_Punc</group>
      <groupName>标点问题</groupName>
      <ability>L2_Punc_CN</ability>
      <abilityName/>
      <candidateList/>
      <explain>同一形式括号套用。</explain>
      <paraID>19EB5768</paraID>
      <start>51</start>
      <end>52</end>
      <status>unmodified</status>
      <modifiedWord/>
      <trackRevisions>false</trackRevisions>
    </reviewItem>
    <reviewItem>
      <errorID>613b6b72-8656-45cf-90e5-a30220841fdf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226F3AC3</paraID>
      <start>0</start>
      <end>2</end>
      <status>unmodified</status>
      <modifiedWord/>
      <trackRevisions>false</trackRevisions>
    </reviewItem>
    <reviewItem>
      <errorID>1c625215-92a4-485e-8f90-ab0c361888ef</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3FD255B</paraID>
      <start>68</start>
      <end>74</end>
      <status>unmodified</status>
      <modifiedWord/>
      <trackRevisions>false</trackRevisions>
    </reviewItem>
    <reviewItem>
      <errorID>7322ac6a-f269-49f3-bc5d-ff1c423afa24</errorID>
      <errorWord>登陆</errorWord>
      <group>L1_Word</group>
      <groupName>字词问题</groupName>
      <ability>L2_Typo</ability>
      <abilityName>字词错误</abilityName>
      <candidateList>
        <item>登录</item>
      </candidateList>
      <explain>存在发音相同字词的误用。</explain>
      <paraID> D6E3D5D</paraID>
      <start>44</start>
      <end>46</end>
      <status>unmodified</status>
      <modifiedWord/>
      <trackRevisions>false</trackRevisions>
    </reviewItem>
    <reviewItem>
      <errorID>db7d156e-dc8d-4025-928e-cd508efce98c</errorID>
      <errorWord>登陆</errorWord>
      <group>L1_Word</group>
      <groupName>字词问题</groupName>
      <ability>L2_Typo</ability>
      <abilityName>字词错误</abilityName>
      <candidateList>
        <item>登录</item>
      </candidateList>
      <explain>存在发音相同字词的误用。</explain>
      <paraID>690456C8</paraID>
      <start>43</start>
      <end>45</end>
      <status>unmodified</status>
      <modifiedWord/>
      <trackRevisions>false</trackRevisions>
    </reviewItem>
    <reviewItem>
      <errorID>e72c3390-5022-4b84-9267-6ac2f58ebd1b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53A11FE0</paraID>
      <start>0</start>
      <end>2</end>
      <status>unmodified</status>
      <modifiedWord/>
      <trackRevisions>false</trackRevisions>
    </reviewItem>
    <reviewItem>
      <errorID>86d97f2c-d3b8-4d64-97e3-126b031ea3f6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58DEC16B</paraID>
      <start>0</start>
      <end>2</end>
      <status>unmodified</status>
      <modifiedWord/>
      <trackRevisions>false</trackRevisions>
    </reviewItem>
    <reviewItem>
      <errorID>500d9d41-a7bc-40e3-a253-b9e279b9ae55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7ADD7A7D</paraID>
      <start>0</start>
      <end>2</end>
      <status>unmodified</status>
      <modifiedWord/>
      <trackRevisions>false</trackRevisions>
    </reviewItem>
    <reviewItem>
      <errorID>88f06ff3-315f-49d2-9bd6-027b69fb69e8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123EBE3</paraID>
      <start>0</start>
      <end>2</end>
      <status>unmodified</status>
      <modifiedWord/>
      <trackRevisions>false</trackRevisions>
    </reviewItem>
    <reviewItem>
      <errorID>ee2b26f4-4ae5-487a-8c62-1658406a1204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51F00F6C</paraID>
      <start>0</start>
      <end>2</end>
      <status>unmodified</status>
      <modifiedWord/>
      <trackRevisions>false</trackRevisions>
    </reviewItem>
    <reviewItem>
      <errorID>3e3cc0a5-54d6-46df-b20c-cf686b60ccef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2894E730</paraID>
      <start>0</start>
      <end>2</end>
      <status>unmodified</status>
      <modifiedWord/>
      <trackRevisions>false</trackRevisions>
    </reviewItem>
    <reviewItem>
      <errorID>aadee652-71f2-4689-8d87-564b27189f2d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9CF2766</paraID>
      <start>0</start>
      <end>2</end>
      <status>unmodified</status>
      <modifiedWord/>
      <trackRevisions>false</trackRevisions>
    </reviewItem>
    <reviewItem>
      <errorID>e5141540-cd0c-4f1f-927e-5b7932b0674e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669AA214</paraID>
      <start>0</start>
      <end>2</end>
      <status>unmodified</status>
      <modifiedWord/>
      <trackRevisions>false</trackRevisions>
    </reviewItem>
    <reviewItem>
      <errorID>06a94a0a-124e-4006-811d-1a94635722fd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10B721C9</paraID>
      <start>4</start>
      <end>6</end>
      <status>unmodified</status>
      <modifiedWord/>
      <trackRevisions>false</trackRevisions>
    </reviewItem>
    <reviewItem>
      <errorID>df03ea29-6312-4325-91bc-a06419445bee</errorID>
      <errorWord>[2011]300号</errorWord>
      <group>L1_Knowledge</group>
      <groupName>知识性问题</groupName>
      <ability>L2_Knowledge</ability>
      <abilityName>其他知识</abilityName>
      <candidateList>
        <item>〔2011〕300号</item>
      </candidateList>
      <explain>发文字号格式错误。</explain>
      <paraID>3434FB60</paraID>
      <start>90</start>
      <end>100</end>
      <status>unmodified</status>
      <modifiedWord/>
      <trackRevisions>false</trackRevisions>
    </reviewItem>
    <reviewItem>
      <errorID>f64df274-5ff0-4b8b-a3cd-6c16d6187613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36243694</paraID>
      <start>0</start>
      <end>2</end>
      <status>unmodified</status>
      <modifiedWord/>
      <trackRevisions>false</trackRevisions>
    </reviewItem>
    <reviewItem>
      <errorID>5ddfb8b7-cf89-4310-85c6-e5858c833569</errorID>
      <errorWord>(</errorWord>
      <group>L1_Format</group>
      <groupName>格式问题</groupName>
      <ability>L2_HalfPunc_CN</ability>
      <abilityName/>
      <candidateList>
        <item>（</item>
      </candidateList>
      <explain>文本全半角错误。</explain>
      <paraID>64A2349E</paraID>
      <start>52</start>
      <end>53</end>
      <status>unmodified</status>
      <modifiedWord/>
      <trackRevisions>false</trackRevisions>
    </reviewItem>
    <reviewItem>
      <errorID>150be4c7-5e1b-4686-be9f-9e1b7faa249f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3A9D42B8</paraID>
      <start>0</start>
      <end>2</end>
      <status>unmodified</status>
      <modifiedWord/>
      <trackRevisions>false</trackRevisions>
    </reviewItem>
    <reviewItem>
      <errorID>bbb95a4b-7b8c-46d2-9b32-abff85a2b1f6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25732034</paraID>
      <start>0</start>
      <end>3</end>
      <status>unmodified</status>
      <modifiedWord/>
      <trackRevisions>false</trackRevisions>
    </reviewItem>
    <reviewItem>
      <errorID>be17af37-0799-4fae-a76f-48d60e00adb5</errorID>
      <errorWord>（</errorWord>
      <group>L1_Punc</group>
      <groupName>标点问题</groupName>
      <ability>L2_Punc_CN</ability>
      <abilityName/>
      <candidateList>
        <item/>
      </candidateList>
      <explain>同一形式括号套用。</explain>
      <paraID>  F6A86E</paraID>
      <start>80</start>
      <end>81</end>
      <status>unmodified</status>
      <modifiedWord/>
      <trackRevisions>false</trackRevisions>
    </reviewItem>
    <reviewItem>
      <errorID>8634ad21-4a81-4b27-8b5c-d6504dbde8d4</errorID>
      <errorWord>(</errorWord>
      <group>L1_Punc</group>
      <groupName>标点问题</groupName>
      <ability>L2_Punc_CN</ability>
      <abilityName/>
      <candidateList/>
      <explain>同一形式括号套用。</explain>
      <paraID>  F6A86E</paraID>
      <start>91</start>
      <end>92</end>
      <status>unmodified</status>
      <modifiedWord/>
      <trackRevisions>false</trackRevisions>
    </reviewItem>
    <reviewItem>
      <errorID>56a5d0bc-9351-4cd5-955a-0c419d089e7a</errorID>
      <errorWord>)</errorWord>
      <group>L1_Punc</group>
      <groupName>标点问题</groupName>
      <ability>L2_Punc_CN</ability>
      <abilityName/>
      <candidateList/>
      <explain>同一形式括号套用。</explain>
      <paraID>  F6A86E</paraID>
      <start>94</start>
      <end>95</end>
      <status>unmodified</status>
      <modifiedWord/>
      <trackRevisions>false</trackRevisions>
    </reviewItem>
    <reviewItem>
      <errorID>d62096da-c682-49b3-a0cf-d456de66b9cc</errorID>
      <errorWord>(</errorWord>
      <group>L1_Punc</group>
      <groupName>标点问题</groupName>
      <ability>L2_Punc_CN</ability>
      <abilityName/>
      <candidateList/>
      <explain>同一形式括号套用。</explain>
      <paraID>  F6A86E</paraID>
      <start>106</start>
      <end>107</end>
      <status>unmodified</status>
      <modifiedWord/>
      <trackRevisions>false</trackRevisions>
    </reviewItem>
    <reviewItem>
      <errorID>b86c0bcc-2bd8-4c84-93fa-ca7741e23383</errorID>
      <errorWord>)</errorWord>
      <group>L1_Punc</group>
      <groupName>标点问题</groupName>
      <ability>L2_Punc_CN</ability>
      <abilityName/>
      <candidateList/>
      <explain>同一形式括号套用。</explain>
      <paraID>  F6A86E</paraID>
      <start>109</start>
      <end>110</end>
      <status>unmodified</status>
      <modifiedWord/>
      <trackRevisions>false</trackRevisions>
    </reviewItem>
    <reviewItem>
      <errorID>4e546748-9bee-4fe7-9f2e-1f47b4c63bea</errorID>
      <errorWord>）</errorWord>
      <group>L1_Punc</group>
      <groupName>标点问题</groupName>
      <ability>L2_Punc_CN</ability>
      <abilityName/>
      <candidateList/>
      <explain>同一形式括号套用。</explain>
      <paraID>  F6A86E</paraID>
      <start>119</start>
      <end>120</end>
      <status>unmodified</status>
      <modifiedWord/>
      <trackRevisions>false</trackRevisions>
    </reviewItem>
    <reviewItem>
      <errorID>8ed6270a-82ce-4fb8-bcef-d6d12dd3e615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394C7F3D</paraID>
      <start>0</start>
      <end>3</end>
      <status>unmodified</status>
      <modifiedWord/>
      <trackRevisions>false</trackRevisions>
    </reviewItem>
    <reviewItem>
      <errorID>38c0011e-8203-4708-937d-4c8ffd6753b3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43A5F4F8</paraID>
      <start>0</start>
      <end>2</end>
      <status>unmodified</status>
      <modifiedWord/>
      <trackRevisions>false</trackRevisions>
    </reviewItem>
    <reviewItem>
      <errorID>82624d59-773c-4bff-a4bc-50dc6e70df0f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3690DE42</paraID>
      <start>0</start>
      <end>2</end>
      <status>unmodified</status>
      <modifiedWord/>
      <trackRevisions>false</trackRevisions>
    </reviewItem>
    <reviewItem>
      <errorID>f963e2af-b699-4964-9e81-aea08adb728b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8E99CAE</paraID>
      <start>0</start>
      <end>2</end>
      <status>unmodified</status>
      <modifiedWord/>
      <trackRevisions>false</trackRevisions>
    </reviewItem>
    <reviewItem>
      <errorID>84bf1309-2d92-418b-a5c0-2b5587c47285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35793E59</paraID>
      <start>0</start>
      <end>2</end>
      <status>unmodified</status>
      <modifiedWord/>
      <trackRevisions>false</trackRevisions>
    </reviewItem>
    <reviewItem>
      <errorID>933c15df-9a7e-40b3-b567-2e7567c21592</errorID>
      <errorWord>[2018]18号</errorWord>
      <group>L1_Knowledge</group>
      <groupName>知识性问题</groupName>
      <ability>L2_Knowledge</ability>
      <abilityName>其他知识</abilityName>
      <candidateList>
        <item>〔2018〕18号</item>
      </candidateList>
      <explain>发文字号格式错误。</explain>
      <paraID>147258FC</paraID>
      <start>153</start>
      <end>162</end>
      <status>modified</status>
      <modifiedWord>〔2018〕18号</modifiedWord>
      <trackRevisions>false</trackRevisions>
    </reviewItem>
    <reviewItem>
      <errorID>9eaa9e01-db71-4c4c-9603-3aff8421b337</errorID>
      <errorWord>如供</errorWord>
      <group>L1_Word</group>
      <groupName>字词问题</groupName>
      <ability>L2_Typo</ability>
      <abilityName>字词错误</abilityName>
      <candidateList>
        <item>如</item>
      </candidateList>
      <explain/>
      <paraID>4B8125D8</paraID>
      <start>56</start>
      <end>58</end>
      <status>unmodified</status>
      <modifiedWord/>
      <trackRevisions>false</trackRevisions>
    </reviewItem>
    <reviewItem>
      <errorID>55ce7fc3-5f49-470a-9e1d-ea41faf7b49c</errorID>
      <errorWord>,</errorWord>
      <group>L1_Format</group>
      <groupName>格式问题</groupName>
      <ability>L2_HalfPunc_CN</ability>
      <abilityName/>
      <candidateList>
        <item>，</item>
      </candidateList>
      <explain>文本全半角错误。</explain>
      <paraID>4B8125D8</paraID>
      <start>66</start>
      <end>67</end>
      <status>unmodified</status>
      <modifiedWord/>
      <trackRevisions>false</trackRevisions>
    </reviewItem>
    <reviewItem>
      <errorID>ef100ccb-9559-40b7-b38e-78a63ce5da7a</errorID>
      <errorWord>“</errorWord>
      <group>L1_Punc</group>
      <groupName>标点问题</groupName>
      <ability>L2_Punc_CN</ability>
      <abilityName/>
      <candidateList>
        <item>‘</item>
      </candidateList>
      <explain>当引号中还需要使用引号时，外面一层用双引号，里面一层用单引号。</explain>
      <paraID>2589BD2A</paraID>
      <start>62</start>
      <end>63</end>
      <status>unmodified</status>
      <modifiedWord/>
      <trackRevisions>false</trackRevisions>
    </reviewItem>
    <reviewItem>
      <errorID>3554e2f4-867e-4b17-bc85-a240df973064</errorID>
      <errorWord>”</errorWord>
      <group>L1_Punc</group>
      <groupName>标点问题</groupName>
      <ability>L2_Punc_CN</ability>
      <abilityName/>
      <candidateList>
        <item>’</item>
      </candidateList>
      <explain>当引号中还需要使用引号时，外面一层用双引号，里面一层用单引号。</explain>
      <paraID>2589BD2A</paraID>
      <start>66</start>
      <end>67</end>
      <status>unmodified</status>
      <modifiedWord/>
      <trackRevisions>false</trackRevisions>
    </reviewItem>
    <reviewItem>
      <errorID>ac728cc2-a66c-427f-bbae-9417adfa1099</errorID>
      <errorWord>供应商人</errorWord>
      <group>L1_Word</group>
      <groupName>字词问题</groupName>
      <ability>L2_Typo</ability>
      <abilityName>字词错误</abilityName>
      <candidateList>
        <item>供应商</item>
      </candidateList>
      <explain/>
      <paraID>2589BD2A</paraID>
      <start>78</start>
      <end>81</end>
      <status>modified</status>
      <modifiedWord>供应商</modifiedWord>
      <trackRevisions>false</trackRevisions>
    </reviewItem>
    <reviewItem>
      <errorID>5d8410dc-79c2-4489-8c41-d80a558bce19</errorID>
      <errorWord>“</errorWord>
      <group>L1_Punc</group>
      <groupName>标点问题</groupName>
      <ability>L2_Punc_CN</ability>
      <abilityName/>
      <candidateList>
        <item>‘</item>
      </candidateList>
      <explain>当引号中还需要使用引号时，外面一层用双引号，里面一层用单引号。</explain>
      <paraID>2589BD2A</paraID>
      <start>109</start>
      <end>110</end>
      <status>unmodified</status>
      <modifiedWord/>
      <trackRevisions>false</trackRevisions>
    </reviewItem>
    <reviewItem>
      <errorID>c784a241-96d6-4c55-8479-76d084a690e8</errorID>
      <errorWord>”</errorWord>
      <group>L1_Punc</group>
      <groupName>标点问题</groupName>
      <ability>L2_Punc_CN</ability>
      <abilityName/>
      <candidateList>
        <item>’</item>
      </candidateList>
      <explain>当引号中还需要使用引号时，外面一层用双引号，里面一层用单引号。</explain>
      <paraID>2589BD2A</paraID>
      <start>113</start>
      <end>114</end>
      <status>unmodified</status>
      <modifiedWord/>
      <trackRevisions>false</trackRevisions>
    </reviewItem>
    <reviewItem>
      <errorID>fa59be82-335c-4d72-8c19-c1590a0e07c7</errorID>
      <errorWord>,</errorWord>
      <group>L1_Format</group>
      <groupName>格式问题</groupName>
      <ability>L2_HalfPunc_CN</ability>
      <abilityName/>
      <candidateList>
        <item>，</item>
      </candidateList>
      <explain>文本全半角错误。</explain>
      <paraID>2589BD2A</paraID>
      <start>129</start>
      <end>130</end>
      <status>unmodified</status>
      <modifiedWord/>
      <trackRevisions>false</trackRevisions>
    </reviewItem>
    <reviewItem>
      <errorID>c594b894-beca-45c7-992a-ebf46d031734</errorID>
      <errorWord>作</errorWord>
      <group>L1_Word</group>
      <groupName>字词问题</groupName>
      <ability>L2_Typo</ability>
      <abilityName>字词错误</abilityName>
      <candidateList>
        <item>做</item>
      </candidateList>
      <explain>存在发音相同字词的误用。</explain>
      <paraID>2589BD2A</paraID>
      <start>175</start>
      <end>176</end>
      <status>unmodified</status>
      <modifiedWord/>
      <trackRevisions>false</trackRevisions>
    </reviewItem>
    <reviewItem>
      <errorID>550fe18a-ea0b-483d-add5-f645226c3652</errorID>
      <errorWord>(</errorWord>
      <group>L1_Format</group>
      <groupName>格式问题</groupName>
      <ability>L2_HalfPunc_CN</ability>
      <abilityName/>
      <candidateList>
        <item>（</item>
      </candidateList>
      <explain>文本全半角错误。</explain>
      <paraID>545B8358</paraID>
      <start>3</start>
      <end>4</end>
      <status>unmodified</status>
      <modifiedWord/>
      <trackRevisions>false</trackRevisions>
    </reviewItem>
    <reviewItem>
      <errorID>46f15bbd-4d72-47d1-b1aa-74abbec247dd</errorID>
      <errorWord>)</errorWord>
      <group>L1_Format</group>
      <groupName>格式问题</groupName>
      <ability>L2_HalfPunc_CN</ability>
      <abilityName/>
      <candidateList>
        <item>）</item>
      </candidateList>
      <explain>文本全半角错误。</explain>
      <paraID>545B8358</paraID>
      <start>6</start>
      <end>7</end>
      <status>unmodified</status>
      <modifiedWord/>
      <trackRevisions>false</trackRevisions>
    </reviewItem>
    <reviewItem>
      <errorID>7942cb9b-98ab-48fc-b28c-d7a0a031a0f9</errorID>
      <errorWord>(</errorWord>
      <group>L1_Format</group>
      <groupName>格式问题</groupName>
      <ability>L2_HalfPunc_CN</ability>
      <abilityName/>
      <candidateList>
        <item>（</item>
      </candidateList>
      <explain>文本全半角错误。</explain>
      <paraID>545B8358</paraID>
      <start>25</start>
      <end>26</end>
      <status>unmodified</status>
      <modifiedWord/>
      <trackRevisions>false</trackRevisions>
    </reviewItem>
    <reviewItem>
      <errorID>fe99a76f-cf3f-41a8-97ff-9175693e8e00</errorID>
      <errorWord>)</errorWord>
      <group>L1_Format</group>
      <groupName>格式问题</groupName>
      <ability>L2_HalfPunc_CN</ability>
      <abilityName/>
      <candidateList>
        <item>）</item>
      </candidateList>
      <explain>文本全半角错误。</explain>
      <paraID>545B8358</paraID>
      <start>28</start>
      <end>29</end>
      <status>unmodified</status>
      <modifiedWord/>
      <trackRevisions>false</trackRevisions>
    </reviewItem>
    <reviewItem>
      <errorID>714393f0-1db4-4a43-bf11-6332a42721aa</errorID>
      <errorWord>(</errorWord>
      <group>L1_Format</group>
      <groupName>格式问题</groupName>
      <ability>L2_HalfPunc_CN</ability>
      <abilityName/>
      <candidateList>
        <item>（</item>
      </candidateList>
      <explain>文本全半角错误。</explain>
      <paraID>545B8358</paraID>
      <start>41</start>
      <end>42</end>
      <status>unmodified</status>
      <modifiedWord/>
      <trackRevisions>false</trackRevisions>
    </reviewItem>
    <reviewItem>
      <errorID>1a45cbfa-05ea-485c-916c-0327fb11e714</errorID>
      <errorWord>)</errorWord>
      <group>L1_Format</group>
      <groupName>格式问题</groupName>
      <ability>L2_HalfPunc_CN</ability>
      <abilityName/>
      <candidateList>
        <item>）</item>
      </candidateList>
      <explain>文本全半角错误。</explain>
      <paraID>545B8358</paraID>
      <start>44</start>
      <end>45</end>
      <status>unmodified</status>
      <modifiedWord/>
      <trackRevisions>false</trackRevisions>
    </reviewItem>
    <reviewItem>
      <errorID>ab774d17-f3a5-485b-a4e7-db81112e4d2f</errorID>
      <errorWord>&lt;</errorWord>
      <group>L1_Format</group>
      <groupName>格式问题</groupName>
      <ability>L2_HalfPunc_CN</ability>
      <abilityName/>
      <candidateList>
        <item>〈</item>
      </candidateList>
      <explain>文本全半角错误。</explain>
      <paraID>545B8358</paraID>
      <start>47</start>
      <end>48</end>
      <status>unmodified</status>
      <modifiedWord/>
      <trackRevisions>false</trackRevisions>
    </reviewItem>
    <reviewItem>
      <errorID>569a3ca7-b2d7-49af-bc1e-5ef0adaaf4a5</errorID>
      <errorWord>(</errorWord>
      <group>L1_Format</group>
      <groupName>格式问题</groupName>
      <ability>L2_HalfPunc_CN</ability>
      <abilityName/>
      <candidateList>
        <item>（</item>
      </candidateList>
      <explain>文本全半角错误。</explain>
      <paraID>545B8358</paraID>
      <start>62</start>
      <end>63</end>
      <status>unmodified</status>
      <modifiedWord/>
      <trackRevisions>false</trackRevisions>
    </reviewItem>
    <reviewItem>
      <errorID>ebd1e3f1-5392-4f36-aade-0badcf764783</errorID>
      <errorWord>)</errorWord>
      <group>L1_Format</group>
      <groupName>格式问题</groupName>
      <ability>L2_HalfPunc_CN</ability>
      <abilityName/>
      <candidateList>
        <item>）</item>
      </candidateList>
      <explain>文本全半角错误。</explain>
      <paraID>545B8358</paraID>
      <start>65</start>
      <end>66</end>
      <status>unmodified</status>
      <modifiedWord/>
      <trackRevisions>false</trackRevisions>
    </reviewItem>
    <reviewItem>
      <errorID>a2a486e2-567f-4abd-850e-c0522a0fcaed</errorID>
      <errorWord>(</errorWord>
      <group>L1_Format</group>
      <groupName>格式问题</groupName>
      <ability>L2_HalfPunc_CN</ability>
      <abilityName/>
      <candidateList>
        <item>（</item>
      </candidateList>
      <explain>文本全半角错误。</explain>
      <paraID>60444D4B</paraID>
      <start>3</start>
      <end>4</end>
      <status>unmodified</status>
      <modifiedWord/>
      <trackRevisions>false</trackRevisions>
    </reviewItem>
    <reviewItem>
      <errorID>661a28ea-b0d3-4160-aae7-29008041f44f</errorID>
      <errorWord>)</errorWord>
      <group>L1_Format</group>
      <groupName>格式问题</groupName>
      <ability>L2_HalfPunc_CN</ability>
      <abilityName/>
      <candidateList>
        <item>）</item>
      </candidateList>
      <explain>文本全半角错误。</explain>
      <paraID>60444D4B</paraID>
      <start>6</start>
      <end>7</end>
      <status>unmodified</status>
      <modifiedWord/>
      <trackRevisions>false</trackRevisions>
    </reviewItem>
    <reviewItem>
      <errorID>3bad6916-fbc7-4393-83dc-bcfa807de989</errorID>
      <errorWord>(</errorWord>
      <group>L1_Format</group>
      <groupName>格式问题</groupName>
      <ability>L2_HalfPunc_CN</ability>
      <abilityName/>
      <candidateList>
        <item>（</item>
      </candidateList>
      <explain>文本全半角错误。</explain>
      <paraID>60444D4B</paraID>
      <start>28</start>
      <end>29</end>
      <status>unmodified</status>
      <modifiedWord/>
      <trackRevisions>false</trackRevisions>
    </reviewItem>
    <reviewItem>
      <errorID>66a2889b-04fa-45a5-9870-7e55394dc88b</errorID>
      <errorWord>)</errorWord>
      <group>L1_Format</group>
      <groupName>格式问题</groupName>
      <ability>L2_HalfPunc_CN</ability>
      <abilityName/>
      <candidateList>
        <item>）</item>
      </candidateList>
      <explain>文本全半角错误。</explain>
      <paraID>60444D4B</paraID>
      <start>31</start>
      <end>32</end>
      <status>unmodified</status>
      <modifiedWord/>
      <trackRevisions>false</trackRevisions>
    </reviewItem>
    <reviewItem>
      <errorID>efc6e0c2-0cc9-45c2-b617-ff4196f90c1e</errorID>
      <errorWord>(</errorWord>
      <group>L1_Format</group>
      <groupName>格式问题</groupName>
      <ability>L2_HalfPunc_CN</ability>
      <abilityName/>
      <candidateList>
        <item>（</item>
      </candidateList>
      <explain>文本全半角错误。</explain>
      <paraID>60444D4B</paraID>
      <start>41</start>
      <end>42</end>
      <status>unmodified</status>
      <modifiedWord/>
      <trackRevisions>false</trackRevisions>
    </reviewItem>
    <reviewItem>
      <errorID>ab9d5bb6-1b5d-4529-a534-40057e6b5b82</errorID>
      <errorWord>)</errorWord>
      <group>L1_Format</group>
      <groupName>格式问题</groupName>
      <ability>L2_HalfPunc_CN</ability>
      <abilityName/>
      <candidateList>
        <item>）</item>
      </candidateList>
      <explain>文本全半角错误。</explain>
      <paraID>60444D4B</paraID>
      <start>44</start>
      <end>45</end>
      <status>unmodified</status>
      <modifiedWord/>
      <trackRevisions>false</trackRevisions>
    </reviewItem>
    <reviewItem>
      <errorID>e34e478f-ae4e-4d5e-a90b-25040292e73e</errorID>
      <errorWord>〈</errorWord>
      <group>L1_Punc</group>
      <groupName>标点问题</groupName>
      <ability>L2_Punc_CN</ability>
      <abilityName/>
      <candidateList/>
      <explain>此处标点可能未正确匹配，请检查句子中是否存在标点冗余、缺失或使用错误的情况。</explain>
      <paraID>60444D4B</paraID>
      <start>47</start>
      <end>48</end>
      <status>unmodified</status>
      <modifiedWord/>
      <trackRevisions>false</trackRevisions>
    </reviewItem>
    <reviewItem>
      <errorID>ab701dae-cd73-457d-a411-dc4a0e4458d9</errorID>
      <errorWord>(</errorWord>
      <group>L1_Format</group>
      <groupName>格式问题</groupName>
      <ability>L2_HalfPunc_CN</ability>
      <abilityName/>
      <candidateList>
        <item>（</item>
      </candidateList>
      <explain>文本全半角错误。</explain>
      <paraID>60444D4B</paraID>
      <start>65</start>
      <end>66</end>
      <status>unmodified</status>
      <modifiedWord/>
      <trackRevisions>false</trackRevisions>
    </reviewItem>
    <reviewItem>
      <errorID>0b4cfce4-08a3-41e4-9001-ba09c2b2029d</errorID>
      <errorWord>)</errorWord>
      <group>L1_Format</group>
      <groupName>格式问题</groupName>
      <ability>L2_HalfPunc_CN</ability>
      <abilityName/>
      <candidateList>
        <item>）</item>
      </candidateList>
      <explain>文本全半角错误。</explain>
      <paraID>60444D4B</paraID>
      <start>68</start>
      <end>69</end>
      <status>unmodified</status>
      <modifiedWord/>
      <trackRevisions>false</trackRevisions>
    </reviewItem>
    <reviewItem>
      <errorID>772a5c03-07b2-4f57-942b-24ed35621a97</errorID>
      <errorWord>(</errorWord>
      <group>L1_Format</group>
      <groupName>格式问题</groupName>
      <ability>L2_HalfPunc_CN</ability>
      <abilityName/>
      <candidateList>
        <item>（</item>
      </candidateList>
      <explain>文本全半角错误。</explain>
      <paraID>1D639227</paraID>
      <start>3</start>
      <end>4</end>
      <status>unmodified</status>
      <modifiedWord/>
      <trackRevisions>false</trackRevisions>
    </reviewItem>
    <reviewItem>
      <errorID>257b406a-8ec4-45c3-a20e-a87cb1dff7ae</errorID>
      <errorWord>)</errorWord>
      <group>L1_Format</group>
      <groupName>格式问题</groupName>
      <ability>L2_HalfPunc_CN</ability>
      <abilityName/>
      <candidateList>
        <item>）</item>
      </candidateList>
      <explain>文本全半角错误。</explain>
      <paraID>1D639227</paraID>
      <start>6</start>
      <end>7</end>
      <status>unmodified</status>
      <modifiedWord/>
      <trackRevisions>false</trackRevisions>
    </reviewItem>
    <reviewItem>
      <errorID>a22d2a76-64b4-488e-9c29-961f66e2e9b3</errorID>
      <errorWord>(</errorWord>
      <group>L1_Format</group>
      <groupName>格式问题</groupName>
      <ability>L2_HalfPunc_CN</ability>
      <abilityName/>
      <candidateList>
        <item>（</item>
      </candidateList>
      <explain>文本全半角错误。</explain>
      <paraID>1D639227</paraID>
      <start>27</start>
      <end>28</end>
      <status>unmodified</status>
      <modifiedWord/>
      <trackRevisions>false</trackRevisions>
    </reviewItem>
    <reviewItem>
      <errorID>cdd58bb9-7ef8-4530-b22f-3090a53da17b</errorID>
      <errorWord>)</errorWord>
      <group>L1_Format</group>
      <groupName>格式问题</groupName>
      <ability>L2_HalfPunc_CN</ability>
      <abilityName/>
      <candidateList>
        <item>）</item>
      </candidateList>
      <explain>文本全半角错误。</explain>
      <paraID>1D639227</paraID>
      <start>30</start>
      <end>31</end>
      <status>unmodified</status>
      <modifiedWord/>
      <trackRevisions>false</trackRevisions>
    </reviewItem>
    <reviewItem>
      <errorID>e79b7251-5afb-45e2-9138-dc4ff6e6b8ef</errorID>
      <errorWord>&lt;</errorWord>
      <group>L1_Format</group>
      <groupName>格式问题</groupName>
      <ability>L2_HalfPunc_CN</ability>
      <abilityName/>
      <candidateList>
        <item>〈</item>
      </candidateList>
      <explain>文本全半角错误。</explain>
      <paraID>1D639227</paraID>
      <start>33</start>
      <end>34</end>
      <status>unmodified</status>
      <modifiedWord/>
      <trackRevisions>false</trackRevisions>
    </reviewItem>
    <reviewItem>
      <errorID>e5ae371e-1f0d-4521-babe-ab8592423671</errorID>
      <errorWord>(</errorWord>
      <group>L1_Format</group>
      <groupName>格式问题</groupName>
      <ability>L2_HalfPunc_CN</ability>
      <abilityName/>
      <candidateList>
        <item>（</item>
      </candidateList>
      <explain>文本全半角错误。</explain>
      <paraID>727A095E</paraID>
      <start>12</start>
      <end>13</end>
      <status>unmodified</status>
      <modifiedWord/>
      <trackRevisions>false</trackRevisions>
    </reviewItem>
    <reviewItem>
      <errorID>2a958125-4fbe-4b57-8a0d-810e5883f796</errorID>
      <errorWord>)</errorWord>
      <group>L1_Format</group>
      <groupName>格式问题</groupName>
      <ability>L2_HalfPunc_CN</ability>
      <abilityName/>
      <candidateList>
        <item>）</item>
      </candidateList>
      <explain>文本全半角错误。</explain>
      <paraID>727A095E</paraID>
      <start>15</start>
      <end>16</end>
      <status>unmodified</status>
      <modifiedWord/>
      <trackRevisions>false</trackRevisions>
    </reviewItem>
    <reviewItem>
      <errorID>b858ce4f-5f5f-4598-ab8c-e99941f0637a</errorID>
      <errorWord>统</errorWord>
      <group>L1_Word</group>
      <groupName>字词问题</groupName>
      <ability>L2_Typo</ability>
      <abilityName>字词错误</abilityName>
      <candidateList>
        <item>统在</item>
      </candidateList>
      <explain/>
      <paraID>727A095E</paraID>
      <start>52</start>
      <end>53</end>
      <status>unmodified</status>
      <modifiedWord/>
      <trackRevisions>false</trackRevisions>
    </reviewItem>
    <reviewItem>
      <errorID>6aff4648-832a-4536-861b-a746bd7306b6</errorID>
      <errorWord>(</errorWord>
      <group>L1_Format</group>
      <groupName>格式问题</groupName>
      <ability>L2_HalfPunc_CN</ability>
      <abilityName/>
      <candidateList>
        <item>（</item>
      </candidateList>
      <explain>文本全半角错误。</explain>
      <paraID>727A095E</paraID>
      <start>62</start>
      <end>63</end>
      <status>unmodified</status>
      <modifiedWord/>
      <trackRevisions>false</trackRevisions>
    </reviewItem>
    <reviewItem>
      <errorID>003e22c4-a24c-43dd-9c08-0ac29a670fd3</errorID>
      <errorWord>)</errorWord>
      <group>L1_Format</group>
      <groupName>格式问题</groupName>
      <ability>L2_HalfPunc_CN</ability>
      <abilityName/>
      <candidateList>
        <item>）</item>
      </candidateList>
      <explain>文本全半角错误。</explain>
      <paraID>727A095E</paraID>
      <start>65</start>
      <end>66</end>
      <status>unmodified</status>
      <modifiedWord/>
      <trackRevisions>false</trackRevisions>
    </reviewItem>
    <reviewItem>
      <errorID>72160653-7176-4cd1-b81e-32ddb3a5fe87</errorID>
      <errorWord>，</errorWord>
      <group>L1_Word</group>
      <groupName>字词问题</groupName>
      <ability>L2_Typo</ability>
      <abilityName>字词错误</abilityName>
      <candidateList>
        <item>，并</item>
      </candidateList>
      <explain/>
      <paraID>727A095E</paraID>
      <start>72</start>
      <end>73</end>
      <status>unmodified</status>
      <modifiedWord/>
      <trackRevisions>false</trackRevisions>
    </reviewItem>
    <reviewItem>
      <errorID>bb73d1a0-9f7b-4fab-8931-d99b9bf4b414</errorID>
      <errorWord>(</errorWord>
      <group>L1_Format</group>
      <groupName>格式问题</groupName>
      <ability>L2_HalfPunc_CN</ability>
      <abilityName/>
      <candidateList>
        <item>（</item>
      </candidateList>
      <explain>文本全半角错误。</explain>
      <paraID>727A095E</paraID>
      <start>169</start>
      <end>170</end>
      <status>unmodified</status>
      <modifiedWord/>
      <trackRevisions>false</trackRevisions>
    </reviewItem>
    <reviewItem>
      <errorID>d7d04ac0-78ab-4d16-a727-883902f11905</errorID>
      <errorWord>)</errorWord>
      <group>L1_Format</group>
      <groupName>格式问题</groupName>
      <ability>L2_HalfPunc_CN</ability>
      <abilityName/>
      <candidateList>
        <item>）</item>
      </candidateList>
      <explain>文本全半角错误。</explain>
      <paraID>727A095E</paraID>
      <start>172</start>
      <end>173</end>
      <status>unmodified</status>
      <modifiedWord/>
      <trackRevisions>false</trackRevisions>
    </reviewItem>
    <reviewItem>
      <errorID>cc867e73-c565-4ce8-aa38-11000fac2f34</errorID>
      <errorWord>(</errorWord>
      <group>L1_Format</group>
      <groupName>格式问题</groupName>
      <ability>L2_HalfPunc_CN</ability>
      <abilityName/>
      <candidateList>
        <item>（</item>
      </candidateList>
      <explain>文本全半角错误。</explain>
      <paraID>22445909</paraID>
      <start>19</start>
      <end>20</end>
      <status>unmodified</status>
      <modifiedWord/>
      <trackRevisions>false</trackRevisions>
    </reviewItem>
    <reviewItem>
      <errorID>f1afb205-2b51-4345-a0cc-8d02da52923a</errorID>
      <errorWord>)</errorWord>
      <group>L1_Format</group>
      <groupName>格式问题</groupName>
      <ability>L2_HalfPunc_CN</ability>
      <abilityName/>
      <candidateList>
        <item>）</item>
      </candidateList>
      <explain>文本全半角错误。</explain>
      <paraID>22445909</paraID>
      <start>22</start>
      <end>23</end>
      <status>unmodified</status>
      <modifiedWord/>
      <trackRevisions>false</trackRevisions>
    </reviewItem>
    <reviewItem>
      <errorID>18c63b1d-fef2-44a7-a288-acbbcdc94070</errorID>
      <errorWord>(</errorWord>
      <group>L1_Format</group>
      <groupName>格式问题</groupName>
      <ability>L2_HalfPunc_CN</ability>
      <abilityName/>
      <candidateList>
        <item>（</item>
      </candidateList>
      <explain>文本全半角错误。</explain>
      <paraID>22445909</paraID>
      <start>83</start>
      <end>84</end>
      <status>unmodified</status>
      <modifiedWord/>
      <trackRevisions>false</trackRevisions>
    </reviewItem>
    <reviewItem>
      <errorID>7e571c2d-4f18-4588-9c31-faf04a7498f8</errorID>
      <errorWord>)</errorWord>
      <group>L1_Format</group>
      <groupName>格式问题</groupName>
      <ability>L2_HalfPunc_CN</ability>
      <abilityName/>
      <candidateList>
        <item>）</item>
      </candidateList>
      <explain>文本全半角错误。</explain>
      <paraID>22445909</paraID>
      <start>86</start>
      <end>87</end>
      <status>unmodified</status>
      <modifiedWord/>
      <trackRevisions>false</trackRevisions>
    </reviewItem>
    <reviewItem>
      <errorID>cd303cd6-f5d0-4590-8742-bc4e7e30e5ce</errorID>
      <errorWord>(</errorWord>
      <group>L1_Format</group>
      <groupName>格式问题</groupName>
      <ability>L2_HalfPunc_CN</ability>
      <abilityName/>
      <candidateList>
        <item>（</item>
      </candidateList>
      <explain>文本全半角错误。</explain>
      <paraID>22445909</paraID>
      <start>144</start>
      <end>145</end>
      <status>unmodified</status>
      <modifiedWord/>
      <trackRevisions>false</trackRevisions>
    </reviewItem>
    <reviewItem>
      <errorID>bf9960fa-9846-487f-ae19-ab27ff1b4c28</errorID>
      <errorWord>)</errorWord>
      <group>L1_Format</group>
      <groupName>格式问题</groupName>
      <ability>L2_HalfPunc_CN</ability>
      <abilityName/>
      <candidateList>
        <item>）</item>
      </candidateList>
      <explain>文本全半角错误。</explain>
      <paraID>22445909</paraID>
      <start>147</start>
      <end>148</end>
      <status>unmodified</status>
      <modifiedWord/>
      <trackRevisions>false</trackRevisions>
    </reviewItem>
    <reviewItem>
      <errorID>0a82a7db-5ad4-4dd9-a1d1-60b089a1eae5</errorID>
      <errorWord>(</errorWord>
      <group>L1_Format</group>
      <groupName>格式问题</groupName>
      <ability>L2_HalfPunc_CN</ability>
      <abilityName/>
      <candidateList>
        <item>（</item>
      </candidateList>
      <explain>文本全半角错误。</explain>
      <paraID>2B18871A</paraID>
      <start>32</start>
      <end>33</end>
      <status>unmodified</status>
      <modifiedWord/>
      <trackRevisions>false</trackRevisions>
    </reviewItem>
    <reviewItem>
      <errorID>25f86682-5dee-4c6e-a097-404c747be268</errorID>
      <errorWord>)</errorWord>
      <group>L1_Format</group>
      <groupName>格式问题</groupName>
      <ability>L2_HalfPunc_CN</ability>
      <abilityName/>
      <candidateList>
        <item>）</item>
      </candidateList>
      <explain>文本全半角错误。</explain>
      <paraID>2B18871A</paraID>
      <start>35</start>
      <end>36</end>
      <status>unmodified</status>
      <modifiedWord/>
      <trackRevisions>false</trackRevisions>
    </reviewItem>
    <reviewItem>
      <errorID>311efb24-40fa-4d2e-b532-045f683a9ecc</errorID>
      <errorWord>(</errorWord>
      <group>L1_Format</group>
      <groupName>格式问题</groupName>
      <ability>L2_HalfPunc_CN</ability>
      <abilityName/>
      <candidateList>
        <item>（</item>
      </candidateList>
      <explain>文本全半角错误。</explain>
      <paraID>4B4F4A63</paraID>
      <start>6</start>
      <end>7</end>
      <status>unmodified</status>
      <modifiedWord/>
      <trackRevisions>false</trackRevisions>
    </reviewItem>
    <reviewItem>
      <errorID>20a8ed8d-4bfc-4b6c-9f1e-1ec57fc4e04a</errorID>
      <errorWord>)</errorWord>
      <group>L1_Format</group>
      <groupName>格式问题</groupName>
      <ability>L2_HalfPunc_CN</ability>
      <abilityName/>
      <candidateList>
        <item>）</item>
      </candidateList>
      <explain>文本全半角错误。</explain>
      <paraID>4B4F4A63</paraID>
      <start>9</start>
      <end>10</end>
      <status>unmodified</status>
      <modifiedWord/>
      <trackRevisions>false</trackRevisions>
    </reviewItem>
    <reviewItem>
      <errorID>62c94da3-75a2-424c-8194-5d6ae0d12183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4886613E</paraID>
      <start>22</start>
      <end>25</end>
      <status>unmodified</status>
      <modifiedWord/>
      <trackRevisions>false</trackRevisions>
    </reviewItem>
    <reviewItem>
      <errorID>b65e07a4-8dcd-4820-9ad3-821053e1244b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1341CCCF</paraID>
      <start>0</start>
      <end>2</end>
      <status>unmodified</status>
      <modifiedWord/>
      <trackRevisions>false</trackRevisions>
    </reviewItem>
    <reviewItem>
      <errorID>b6079206-c0a2-4f13-99a0-a1c1ffeeb736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74C0EDD2</paraID>
      <start>0</start>
      <end>2</end>
      <status>unmodified</status>
      <modifiedWord/>
      <trackRevisions>false</trackRevisions>
    </reviewItem>
    <reviewItem>
      <errorID>a61c50ab-b68f-4912-bbab-f4f7049059fe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144D2C07</paraID>
      <start>0</start>
      <end>3</end>
      <status>unmodified</status>
      <modifiedWord/>
      <trackRevisions>false</trackRevisions>
    </reviewItem>
    <reviewItem>
      <errorID>f757eaab-080d-499b-9561-a51284765392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4EC5FC2B</paraID>
      <start>0</start>
      <end>2</end>
      <status>unmodified</status>
      <modifiedWord/>
      <trackRevisions>false</trackRevisions>
    </reviewItem>
    <reviewItem>
      <errorID>59b85c14-0621-4a73-aa96-f7fd61969846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5401CB7D</paraID>
      <start>0</start>
      <end>2</end>
      <status>unmodified</status>
      <modifiedWord/>
      <trackRevisions>false</trackRevisions>
    </reviewItem>
    <reviewItem>
      <errorID>49c6ffa8-2922-43e1-9006-5a8c03288fea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697EFB76</paraID>
      <start>0</start>
      <end>2</end>
      <status>unmodified</status>
      <modifiedWord/>
      <trackRevisions>false</trackRevisions>
    </reviewItem>
    <reviewItem>
      <errorID>4d9ec8b1-ef54-4e81-8b8c-bf5e48c3dd36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7312641</paraID>
      <start>0</start>
      <end>2</end>
      <status>unmodified</status>
      <modifiedWord/>
      <trackRevisions>false</trackRevisions>
    </reviewItem>
    <reviewItem>
      <errorID>c1b2b8d5-a164-458d-80da-69a74724764b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31D4A6D1</paraID>
      <start>0</start>
      <end>2</end>
      <status>unmodified</status>
      <modifiedWord/>
      <trackRevisions>false</trackRevisions>
    </reviewItem>
    <reviewItem>
      <errorID>8b4a7aea-f542-43c6-a3a7-fc8faf4bb252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7EFC626A</paraID>
      <start>0</start>
      <end>2</end>
      <status>unmodified</status>
      <modifiedWord/>
      <trackRevisions>false</trackRevisions>
    </reviewItem>
    <reviewItem>
      <errorID>75864b86-ff0e-44f5-8511-52d4af54fbee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7EBA39F6</paraID>
      <start>0</start>
      <end>2</end>
      <status>unmodified</status>
      <modifiedWord/>
      <trackRevisions>false</trackRevisions>
    </reviewItem>
    <reviewItem>
      <errorID>353f03ac-2bad-4a4f-b1e4-7097bbc93a48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7832AC05</paraID>
      <start>0</start>
      <end>2</end>
      <status>unmodified</status>
      <modifiedWord/>
      <trackRevisions>false</trackRevisions>
    </reviewItem>
    <reviewItem>
      <errorID>1ddfd5a4-e8af-40a8-b0bd-92e14560f07d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BF581DE</paraID>
      <start>0</start>
      <end>2</end>
      <status>unmodified</status>
      <modifiedWord/>
      <trackRevisions>false</trackRevisions>
    </reviewItem>
    <reviewItem>
      <errorID>59395c28-5242-4ede-87bd-cd73d8a5e5bd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6D572ACC</paraID>
      <start>0</start>
      <end>3</end>
      <status>unmodified</status>
      <modifiedWord/>
      <trackRevisions>false</trackRevisions>
    </reviewItem>
    <reviewItem>
      <errorID>9df44020-c750-4f74-992d-59aeb7c79a76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384DC126</paraID>
      <start>0</start>
      <end>3</end>
      <status>unmodified</status>
      <modifiedWord/>
      <trackRevisions>false</trackRevisions>
    </reviewItem>
    <reviewItem>
      <errorID>bae8896b-103f-4774-9748-881f10127006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760D5133</paraID>
      <start>0</start>
      <end>3</end>
      <status>unmodified</status>
      <modifiedWord/>
      <trackRevisions>false</trackRevisions>
    </reviewItem>
    <reviewItem>
      <errorID>d6a40d82-b1ff-40da-bbfe-1f65b2cf41f7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53CD84FD</paraID>
      <start>0</start>
      <end>3</end>
      <status>unmodified</status>
      <modifiedWord/>
      <trackRevisions>false</trackRevisions>
    </reviewItem>
    <reviewItem>
      <errorID>cc2cf560-04b3-4e10-9e49-006281f54c71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1081D49C</paraID>
      <start>0</start>
      <end>2</end>
      <status>unmodified</status>
      <modifiedWord/>
      <trackRevisions>false</trackRevisions>
    </reviewItem>
    <reviewItem>
      <errorID>3d98268d-34c3-4d4a-b15b-a619f50913ec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252784FA</paraID>
      <start>0</start>
      <end>2</end>
      <status>unmodified</status>
      <modifiedWord/>
      <trackRevisions>false</trackRevisions>
    </reviewItem>
    <reviewItem>
      <errorID>13a07979-4e1d-4973-976f-fb10bf49b232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51C4EAF6</paraID>
      <start>0</start>
      <end>2</end>
      <status>unmodified</status>
      <modifiedWord/>
      <trackRevisions>false</trackRevisions>
    </reviewItem>
    <reviewItem>
      <errorID>92fb71c1-dd4d-4e54-8e82-8793ced0a6c0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43F61C6F</paraID>
      <start>0</start>
      <end>2</end>
      <status>unmodified</status>
      <modifiedWord/>
      <trackRevisions>false</trackRevisions>
    </reviewItem>
    <reviewItem>
      <errorID>afbe1f75-27df-4678-bac9-0f2ca56be290</errorID>
      <errorWord>察看</errorWord>
      <group>L1_Word</group>
      <groupName>字词问题</groupName>
      <ability>L2_Typo</ability>
      <abilityName>字词错误</abilityName>
      <candidateList>
        <item>查看</item>
      </candidateList>
      <explain>〈动〉检查、观察（事物的情况）：～灾情｜亲自到现场～。</explain>
      <paraID>43F61C6F</paraID>
      <start>30</start>
      <end>32</end>
      <status>modified</status>
      <modifiedWord>查看</modifiedWord>
      <trackRevisions>false</trackRevisions>
    </reviewItem>
    <reviewItem>
      <errorID>c6cf1e74-585c-4a9c-ac79-9010efe327d5</errorID>
      <errorWord>,</errorWord>
      <group>L1_Format</group>
      <groupName>格式问题</groupName>
      <ability>L2_HalfPunc_CN</ability>
      <abilityName/>
      <candidateList>
        <item>，</item>
      </candidateList>
      <explain>文本全半角错误。</explain>
      <paraID>7CFC7E48</paraID>
      <start>15</start>
      <end>16</end>
      <status>unmodified</status>
      <modifiedWord/>
      <trackRevisions>false</trackRevisions>
    </reviewItem>
    <reviewItem>
      <errorID>326c96bf-81d0-4b9b-a15b-360ac88afff8</errorID>
      <errorWord>:</errorWord>
      <group>L1_Format</group>
      <groupName>格式问题</groupName>
      <ability>L2_HalfPunc_CN</ability>
      <abilityName/>
      <candidateList>
        <item>：</item>
      </candidateList>
      <explain>文本全半角错误。</explain>
      <paraID>5590D725</paraID>
      <start>2</start>
      <end>3</end>
      <status>unmodified</status>
      <modifiedWord/>
      <trackRevisions>false</trackRevisions>
    </reviewItem>
    <reviewItem>
      <errorID>5bcf919d-85ee-49cc-b9b3-ee22ae32778b</errorID>
      <errorWord>)</errorWord>
      <group>L1_Format</group>
      <groupName>格式问题</groupName>
      <ability>L2_HalfPunc_CN</ability>
      <abilityName/>
      <candidateList>
        <item>）</item>
      </candidateList>
      <explain>文本全半角错误。</explain>
      <paraID>5590D725</paraID>
      <start>28</start>
      <end>29</end>
      <status>unmodified</status>
      <modifiedWord/>
      <trackRevisions>false</trackRevisions>
    </reviewItem>
    <reviewItem>
      <errorID>f53dfb8c-21d7-4256-9369-2e5ece71c5d4</errorID>
      <errorWord>:</errorWord>
      <group>L1_Format</group>
      <groupName>格式问题</groupName>
      <ability>L2_HalfPunc_CN</ability>
      <abilityName/>
      <candidateList>
        <item>：</item>
      </candidateList>
      <explain>文本全半角错误。</explain>
      <paraID> F9F4D2A</paraID>
      <start>2</start>
      <end>3</end>
      <status>unmodified</status>
      <modifiedWord/>
      <trackRevisions>false</trackRevisions>
    </reviewItem>
    <reviewItem>
      <errorID>7feb3dbe-02bf-49b7-a4d8-65fcd0820ce9</errorID>
      <errorWord>)</errorWord>
      <group>L1_Format</group>
      <groupName>格式问题</groupName>
      <ability>L2_HalfPunc_CN</ability>
      <abilityName/>
      <candidateList>
        <item>）</item>
      </candidateList>
      <explain>文本全半角错误。</explain>
      <paraID> F9F4D2A</paraID>
      <start>28</start>
      <end>29</end>
      <status>unmodified</status>
      <modifiedWord/>
      <trackRevisions>false</trackRevisions>
    </reviewItem>
    <reviewItem>
      <errorID>e42c6317-f6c2-4517-805f-650450d440c3</errorID>
      <errorWord>:</errorWord>
      <group>L1_Format</group>
      <groupName>格式问题</groupName>
      <ability>L2_HalfPunc_CN</ability>
      <abilityName/>
      <candidateList>
        <item>：</item>
      </candidateList>
      <explain>文本全半角错误。</explain>
      <paraID>6F3E9B67</paraID>
      <start>2</start>
      <end>3</end>
      <status>unmodified</status>
      <modifiedWord/>
      <trackRevisions>false</trackRevisions>
    </reviewItem>
    <reviewItem>
      <errorID>96a9f32c-5531-4ccc-b584-48398e8dcdee</errorID>
      <errorWord>)</errorWord>
      <group>L1_Format</group>
      <groupName>格式问题</groupName>
      <ability>L2_HalfPunc_CN</ability>
      <abilityName/>
      <candidateList>
        <item>）</item>
      </candidateList>
      <explain>文本全半角错误。</explain>
      <paraID>6F3E9B67</paraID>
      <start>28</start>
      <end>29</end>
      <status>unmodified</status>
      <modifiedWord/>
      <trackRevisions>false</trackRevisions>
    </reviewItem>
    <reviewItem>
      <errorID>c0aa5301-fbfe-4d69-8f3d-def1b682f7a1</errorID>
      <errorWord>:</errorWord>
      <group>L1_Format</group>
      <groupName>格式问题</groupName>
      <ability>L2_HalfPunc_CN</ability>
      <abilityName/>
      <candidateList>
        <item>：</item>
      </candidateList>
      <explain>文本全半角错误。</explain>
      <paraID>1C505AC4</paraID>
      <start>2</start>
      <end>3</end>
      <status>unmodified</status>
      <modifiedWord/>
      <trackRevisions>false</trackRevisions>
    </reviewItem>
    <reviewItem>
      <errorID>ce3114a9-bc57-418a-95a9-bf76ef3d8d06</errorID>
      <errorWord>)</errorWord>
      <group>L1_Format</group>
      <groupName>格式问题</groupName>
      <ability>L2_HalfPunc_CN</ability>
      <abilityName/>
      <candidateList>
        <item>）</item>
      </candidateList>
      <explain>文本全半角错误。</explain>
      <paraID>1C505AC4</paraID>
      <start>28</start>
      <end>29</end>
      <status>unmodified</status>
      <modifiedWord/>
      <trackRevisions>false</trackRevisions>
    </reviewItem>
    <reviewItem>
      <errorID>75eefdc9-be46-4e0e-b9b5-064976b3232d</errorID>
      <errorWord>:</errorWord>
      <group>L1_Format</group>
      <groupName>格式问题</groupName>
      <ability>L2_HalfPunc_CN</ability>
      <abilityName/>
      <candidateList>
        <item>：</item>
      </candidateList>
      <explain>文本全半角错误。</explain>
      <paraID>3689F464</paraID>
      <start>2</start>
      <end>3</end>
      <status>unmodified</status>
      <modifiedWord/>
      <trackRevisions>false</trackRevisions>
    </reviewItem>
    <reviewItem>
      <errorID>5a0a1eca-0174-4650-b2d0-622957e01ffa</errorID>
      <errorWord>)</errorWord>
      <group>L1_Format</group>
      <groupName>格式问题</groupName>
      <ability>L2_HalfPunc_CN</ability>
      <abilityName/>
      <candidateList>
        <item>）</item>
      </candidateList>
      <explain>文本全半角错误。</explain>
      <paraID>3689F464</paraID>
      <start>28</start>
      <end>29</end>
      <status>unmodified</status>
      <modifiedWord/>
      <trackRevisions>false</trackRevisions>
    </reviewItem>
    <reviewItem>
      <errorID>4b26fff5-4783-4114-8a4e-5ff73fda0570</errorID>
      <errorWord>:</errorWord>
      <group>L1_Format</group>
      <groupName>格式问题</groupName>
      <ability>L2_HalfPunc_CN</ability>
      <abilityName/>
      <candidateList>
        <item>：</item>
      </candidateList>
      <explain>文本全半角错误。</explain>
      <paraID>625991D9</paraID>
      <start>2</start>
      <end>3</end>
      <status>unmodified</status>
      <modifiedWord/>
      <trackRevisions>false</trackRevisions>
    </reviewItem>
    <reviewItem>
      <errorID>6351e60d-bae4-47ff-8382-8da1bfc6dc18</errorID>
      <errorWord>)</errorWord>
      <group>L1_Format</group>
      <groupName>格式问题</groupName>
      <ability>L2_HalfPunc_CN</ability>
      <abilityName/>
      <candidateList>
        <item>）</item>
      </candidateList>
      <explain>文本全半角错误。</explain>
      <paraID>625991D9</paraID>
      <start>28</start>
      <end>29</end>
      <status>unmodified</status>
      <modifiedWord/>
      <trackRevisions>false</trackRevisions>
    </reviewItem>
    <reviewItem>
      <errorID>2e9af3dd-aeb8-444b-b2a7-c3b2e67617e5</errorID>
      <errorWord>(</errorWord>
      <group>L1_Format</group>
      <groupName>格式问题</groupName>
      <ability>L2_HalfPunc_CN</ability>
      <abilityName/>
      <candidateList>
        <item>（</item>
      </candidateList>
      <explain>文本全半角错误。</explain>
      <paraID>475DA676</paraID>
      <start>31</start>
      <end>32</end>
      <status>unmodified</status>
      <modifiedWord/>
      <trackRevisions>false</trackRevisions>
    </reviewItem>
    <reviewItem>
      <errorID>d42394a6-a207-483a-8bec-06fa0c9fffc6</errorID>
      <errorWord>)</errorWord>
      <group>L1_Format</group>
      <groupName>格式问题</groupName>
      <ability>L2_HalfPunc_CN</ability>
      <abilityName/>
      <candidateList>
        <item>）</item>
      </candidateList>
      <explain>文本全半角错误。</explain>
      <paraID>475DA676</paraID>
      <start>41</start>
      <end>42</end>
      <status>unmodified</status>
      <modifiedWord/>
      <trackRevisions>false</trackRevisions>
    </reviewItem>
    <reviewItem>
      <errorID>f0ec8f9c-a2be-4cbc-8351-9047e7f755b2</errorID>
      <errorWord>:</errorWord>
      <group>L1_Format</group>
      <groupName>格式问题</groupName>
      <ability>L2_HalfPunc_CN</ability>
      <abilityName/>
      <candidateList>
        <item>：</item>
      </candidateList>
      <explain>文本全半角错误。</explain>
      <paraID>7336A779</paraID>
      <start>2</start>
      <end>3</end>
      <status>unmodified</status>
      <modifiedWord/>
      <trackRevisions>false</trackRevisions>
    </reviewItem>
    <reviewItem>
      <errorID>28e16110-6622-4257-aa45-7f621ec7c79b</errorID>
      <errorWord>)</errorWord>
      <group>L1_Format</group>
      <groupName>格式问题</groupName>
      <ability>L2_HalfPunc_CN</ability>
      <abilityName/>
      <candidateList>
        <item>）</item>
      </candidateList>
      <explain>文本全半角错误。</explain>
      <paraID>7336A779</paraID>
      <start>28</start>
      <end>29</end>
      <status>unmodified</status>
      <modifiedWord/>
      <trackRevisions>false</trackRevisions>
    </reviewItem>
    <reviewItem>
      <errorID>7c8543d3-6bbe-4857-b0b7-b875ca853af5</errorID>
      <errorWord>:</errorWord>
      <group>L1_Format</group>
      <groupName>格式问题</groupName>
      <ability>L2_HalfPunc_CN</ability>
      <abilityName/>
      <candidateList>
        <item>：</item>
      </candidateList>
      <explain>文本全半角错误。</explain>
      <paraID> F544551</paraID>
      <start>2</start>
      <end>3</end>
      <status>unmodified</status>
      <modifiedWord/>
      <trackRevisions>false</trackRevisions>
    </reviewItem>
    <reviewItem>
      <errorID>8237ac27-d565-44c4-861d-d42cd04bb6fb</errorID>
      <errorWord>)</errorWord>
      <group>L1_Format</group>
      <groupName>格式问题</groupName>
      <ability>L2_HalfPunc_CN</ability>
      <abilityName/>
      <candidateList>
        <item>）</item>
      </candidateList>
      <explain>文本全半角错误。</explain>
      <paraID> F544551</paraID>
      <start>28</start>
      <end>29</end>
      <status>unmodified</status>
      <modifiedWord/>
      <trackRevisions>false</trackRevisions>
    </reviewItem>
    <reviewItem>
      <errorID>630feb4c-842e-4f42-b792-b8992b0db3d8</errorID>
      <errorWord>(</errorWord>
      <group>L1_Format</group>
      <groupName>格式问题</groupName>
      <ability>L2_HalfPunc_CN</ability>
      <abilityName/>
      <candidateList>
        <item>（</item>
      </candidateList>
      <explain>文本全半角错误。</explain>
      <paraID> A504F57</paraID>
      <start>31</start>
      <end>32</end>
      <status>unmodified</status>
      <modifiedWord/>
      <trackRevisions>false</trackRevisions>
    </reviewItem>
    <reviewItem>
      <errorID>bb6adf9d-ac2b-4900-a66f-ea8791a993d9</errorID>
      <errorWord>)</errorWord>
      <group>L1_Format</group>
      <groupName>格式问题</groupName>
      <ability>L2_HalfPunc_CN</ability>
      <abilityName/>
      <candidateList>
        <item>）</item>
      </candidateList>
      <explain>文本全半角错误。</explain>
      <paraID> A504F57</paraID>
      <start>41</start>
      <end>42</end>
      <status>unmodified</status>
      <modifiedWord/>
      <trackRevisions>false</trackRevisions>
    </reviewItem>
    <reviewItem>
      <errorID>9f60df35-ea5e-4fb8-99ed-6c03f9461f56</errorID>
      <errorWord>:</errorWord>
      <group>L1_Format</group>
      <groupName>格式问题</groupName>
      <ability>L2_HalfPunc_CN</ability>
      <abilityName/>
      <candidateList>
        <item>：</item>
      </candidateList>
      <explain>文本全半角错误。</explain>
      <paraID>5B45A0CF</paraID>
      <start>2</start>
      <end>3</end>
      <status>unmodified</status>
      <modifiedWord/>
      <trackRevisions>false</trackRevisions>
    </reviewItem>
    <reviewItem>
      <errorID>33451995-1084-48aa-b39c-92b3ac573d94</errorID>
      <errorWord>)</errorWord>
      <group>L1_Format</group>
      <groupName>格式问题</groupName>
      <ability>L2_HalfPunc_CN</ability>
      <abilityName/>
      <candidateList>
        <item>）</item>
      </candidateList>
      <explain>文本全半角错误。</explain>
      <paraID>5B45A0CF</paraID>
      <start>28</start>
      <end>29</end>
      <status>unmodified</status>
      <modifiedWord/>
      <trackRevisions>false</trackRevisions>
    </reviewItem>
    <reviewItem>
      <errorID>b679edd4-5b75-4085-90f3-1e5e33b9fa6a</errorID>
      <errorWord>:</errorWord>
      <group>L1_Format</group>
      <groupName>格式问题</groupName>
      <ability>L2_HalfPunc_CN</ability>
      <abilityName/>
      <candidateList>
        <item>：</item>
      </candidateList>
      <explain>文本全半角错误。</explain>
      <paraID>72703DE2</paraID>
      <start>2</start>
      <end>3</end>
      <status>unmodified</status>
      <modifiedWord/>
      <trackRevisions>false</trackRevisions>
    </reviewItem>
    <reviewItem>
      <errorID>40c1e478-0dfc-46ef-98de-428d301bd7dd</errorID>
      <errorWord>)</errorWord>
      <group>L1_Format</group>
      <groupName>格式问题</groupName>
      <ability>L2_HalfPunc_CN</ability>
      <abilityName/>
      <candidateList>
        <item>）</item>
      </candidateList>
      <explain>文本全半角错误。</explain>
      <paraID>72703DE2</paraID>
      <start>28</start>
      <end>29</end>
      <status>unmodified</status>
      <modifiedWord/>
      <trackRevisions>false</trackRevisions>
    </reviewItem>
    <reviewItem>
      <errorID>691781ea-5445-4bf7-b50e-260d6000e2b5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2750F72C</paraID>
      <start>0</start>
      <end>2</end>
      <status>unmodified</status>
      <modifiedWord/>
      <trackRevisions>false</trackRevisions>
    </reviewItem>
    <reviewItem>
      <errorID>a7ca8dff-ac51-4dd4-9f2d-210666753a4a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62A298C</paraID>
      <start>0</start>
      <end>2</end>
      <status>unmodified</status>
      <modifiedWord/>
      <trackRevisions>false</trackRevisions>
    </reviewItem>
    <reviewItem>
      <errorID>c1f62579-0253-4376-90bc-ec536b0b39d7</errorID>
      <errorWord>,</errorWord>
      <group>L1_Format</group>
      <groupName>格式问题</groupName>
      <ability>L2_HalfPunc_CN</ability>
      <abilityName/>
      <candidateList>
        <item>，</item>
      </candidateList>
      <explain>文本全半角错误。</explain>
      <paraID> 62A298C</paraID>
      <start>158</start>
      <end>159</end>
      <status>unmodified</status>
      <modifiedWord/>
      <trackRevisions>false</trackRevisions>
    </reviewItem>
    <reviewItem>
      <errorID>f7cdde75-6004-4e88-9477-619e07d94533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71581C4C</paraID>
      <start>0</start>
      <end>2</end>
      <status>unmodified</status>
      <modifiedWord/>
      <trackRevisions>false</trackRevisions>
    </reviewItem>
    <reviewItem>
      <errorID>e7b69d5e-e334-4528-ab74-7d0bd4b1c368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5DAA838E</paraID>
      <start>0</start>
      <end>2</end>
      <status>unmodified</status>
      <modifiedWord/>
      <trackRevisions>false</trackRevisions>
    </reviewItem>
    <reviewItem>
      <errorID>5e5ee415-12ca-48bd-bc91-076f6df50198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24D1129D</paraID>
      <start>0</start>
      <end>2</end>
      <status>unmodified</status>
      <modifiedWord/>
      <trackRevisions>false</trackRevisions>
    </reviewItem>
    <reviewItem>
      <errorID>77fa90c2-6ee8-468b-a837-0c2ab3aae9a3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4FFA26A7</paraID>
      <start>0</start>
      <end>2</end>
      <status>unmodified</status>
      <modifiedWord/>
      <trackRevisions>false</trackRevisions>
    </reviewItem>
    <reviewItem>
      <errorID>243e2108-be15-4b2a-a1d1-cac3e18c7a32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5B5546FE</paraID>
      <start>1</start>
      <end>3</end>
      <status>unmodified</status>
      <modifiedWord/>
      <trackRevisions>false</trackRevisions>
    </reviewItem>
    <reviewItem>
      <errorID>f014e274-c48a-4f2e-a4e9-c2acfcc4508e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7C40D792</paraID>
      <start>0</start>
      <end>2</end>
      <status>unmodified</status>
      <modifiedWord/>
      <trackRevisions>false</trackRevisions>
    </reviewItem>
    <reviewItem>
      <errorID>0c903ecf-060c-4bb5-ae05-13f498ac20f5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3A916C5B</paraID>
      <start>0</start>
      <end>2</end>
      <status>unmodified</status>
      <modifiedWord/>
      <trackRevisions>false</trackRevisions>
    </reviewItem>
    <reviewItem>
      <errorID>585c99e0-d07e-4e78-8cb6-3d763146ca18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49ABD0A6</paraID>
      <start>0</start>
      <end>2</end>
      <status>unmodified</status>
      <modifiedWord/>
      <trackRevisions>false</trackRevisions>
    </reviewItem>
    <reviewItem>
      <errorID>59bb3348-02f9-423c-87be-e8abdcc67384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1F48DDFF</paraID>
      <start>0</start>
      <end>2</end>
      <status>unmodified</status>
      <modifiedWord/>
      <trackRevisions>false</trackRevisions>
    </reviewItem>
    <reviewItem>
      <errorID>ff12b3d9-79c8-479a-b971-96513f4ead2f</errorID>
      <errorWord>:</errorWord>
      <group>L1_Format</group>
      <groupName>格式问题</groupName>
      <ability>L2_HalfPunc_CN</ability>
      <abilityName/>
      <candidateList>
        <item>：</item>
      </candidateList>
      <explain>文本全半角错误。</explain>
      <paraID>27B94F0E</paraID>
      <start>11</start>
      <end>12</end>
      <status>unmodified</status>
      <modifiedWord/>
      <trackRevisions>false</trackRevisions>
    </reviewItem>
    <reviewItem>
      <errorID>b3ab0791-1760-4ed6-b8b7-3aedc31df2f2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454B87D4</paraID>
      <start>0</start>
      <end>2</end>
      <status>unmodified</status>
      <modifiedWord/>
      <trackRevisions>false</trackRevisions>
    </reviewItem>
    <reviewItem>
      <errorID>f6e9f7f5-1d19-4e7b-ab1b-dc229945c537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29758AD5</paraID>
      <start>0</start>
      <end>2</end>
      <status>unmodified</status>
      <modifiedWord/>
      <trackRevisions>false</trackRevisions>
    </reviewItem>
    <reviewItem>
      <errorID>81766f7a-fa6d-4305-af09-af1c7cf28a5d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52A065</paraID>
      <start>1</start>
      <end>3</end>
      <status>unmodified</status>
      <modifiedWord/>
      <trackRevisions>false</trackRevisions>
    </reviewItem>
    <reviewItem>
      <errorID>93b9400c-c2b4-4230-9cd4-99dda571c3ca</errorID>
      <errorWord>(</errorWord>
      <group>L1_Format</group>
      <groupName>格式问题</groupName>
      <ability>L2_HalfPunc_CN</ability>
      <abilityName/>
      <candidateList>
        <item>（</item>
      </candidateList>
      <explain>文本全半角错误。</explain>
      <paraID>44849D9E</paraID>
      <start>0</start>
      <end>1</end>
      <status>unmodified</status>
      <modifiedWord/>
      <trackRevisions>false</trackRevisions>
    </reviewItem>
    <reviewItem>
      <errorID>d78678ba-d81f-423f-b772-b74bd1cbe03d</errorID>
      <errorWord>)</errorWord>
      <group>L1_Format</group>
      <groupName>格式问题</groupName>
      <ability>L2_HalfPunc_CN</ability>
      <abilityName/>
      <candidateList>
        <item>）</item>
      </candidateList>
      <explain>文本全半角错误。</explain>
      <paraID>44849D9E</paraID>
      <start>12</start>
      <end>13</end>
      <status>unmodified</status>
      <modifiedWord/>
      <trackRevisions>false</trackRevisions>
    </reviewItem>
    <reviewItem>
      <errorID>35ff1e4d-09f6-4186-937b-462b0de0ed8d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40A1E30C</paraID>
      <start>0</start>
      <end>2</end>
      <status>unmodified</status>
      <modifiedWord/>
      <trackRevisions>false</trackRevisions>
    </reviewItem>
    <reviewItem>
      <errorID>dfa7be77-793b-4ff0-b1fe-b96672c2e7a6</errorID>
      <errorWord>(</errorWord>
      <group>L1_Format</group>
      <groupName>格式问题</groupName>
      <ability>L2_HalfPunc_CN</ability>
      <abilityName/>
      <candidateList>
        <item>（</item>
      </candidateList>
      <explain>文本全半角错误。</explain>
      <paraID>1B3019EA</paraID>
      <start>19</start>
      <end>20</end>
      <status>unmodified</status>
      <modifiedWord/>
      <trackRevisions>false</trackRevisions>
    </reviewItem>
    <reviewItem>
      <errorID>a9833cbf-8564-4c57-83fc-c85334ce9610</errorID>
      <errorWord>)</errorWord>
      <group>L1_Format</group>
      <groupName>格式问题</groupName>
      <ability>L2_HalfPunc_CN</ability>
      <abilityName/>
      <candidateList>
        <item>）</item>
      </candidateList>
      <explain>文本全半角错误。</explain>
      <paraID>1B3019EA</paraID>
      <start>25</start>
      <end>26</end>
      <status>unmodified</status>
      <modifiedWord/>
      <trackRevisions>false</trackRevisions>
    </reviewItem>
    <reviewItem>
      <errorID>a0491ef4-304a-4187-9da0-61398cc0059e</errorID>
      <errorWord>(</errorWord>
      <group>L1_Format</group>
      <groupName>格式问题</groupName>
      <ability>L2_HalfPunc_CN</ability>
      <abilityName/>
      <candidateList>
        <item>（</item>
      </candidateList>
      <explain>文本全半角错误。</explain>
      <paraID>1B3019EA</paraID>
      <start>35</start>
      <end>36</end>
      <status>unmodified</status>
      <modifiedWord/>
      <trackRevisions>false</trackRevisions>
    </reviewItem>
    <reviewItem>
      <errorID>5e37da6c-5336-4ec5-9223-81d9aca75b3e</errorID>
      <errorWord>)</errorWord>
      <group>L1_Format</group>
      <groupName>格式问题</groupName>
      <ability>L2_HalfPunc_CN</ability>
      <abilityName/>
      <candidateList>
        <item>）</item>
      </candidateList>
      <explain>文本全半角错误。</explain>
      <paraID>1B3019EA</paraID>
      <start>41</start>
      <end>42</end>
      <status>unmodified</status>
      <modifiedWord/>
      <trackRevisions>false</trackRevisions>
    </reviewItem>
    <reviewItem>
      <errorID>246d0044-e1ab-42c5-a0f3-51214c8647f3</errorID>
      <errorWord>(</errorWord>
      <group>L1_Format</group>
      <groupName>格式问题</groupName>
      <ability>L2_HalfPunc_CN</ability>
      <abilityName/>
      <candidateList>
        <item>（</item>
      </candidateList>
      <explain>文本全半角错误。</explain>
      <paraID>1B3019EA</paraID>
      <start>51</start>
      <end>52</end>
      <status>unmodified</status>
      <modifiedWord/>
      <trackRevisions>false</trackRevisions>
    </reviewItem>
    <reviewItem>
      <errorID>0f498f8a-fe8b-40d2-ac8f-ad3eeca9a8b0</errorID>
      <errorWord>)</errorWord>
      <group>L1_Format</group>
      <groupName>格式问题</groupName>
      <ability>L2_HalfPunc_CN</ability>
      <abilityName/>
      <candidateList>
        <item>）</item>
      </candidateList>
      <explain>文本全半角错误。</explain>
      <paraID>1B3019EA</paraID>
      <start>56</start>
      <end>57</end>
      <status>unmodified</status>
      <modifiedWord/>
      <trackRevisions>false</trackRevisions>
    </reviewItem>
    <reviewItem>
      <errorID>91217350-be38-4e3a-b349-c2e5064dc879</errorID>
      <errorWord>超</errorWord>
      <group>L1_Word</group>
      <groupName>字词问题</groupName>
      <ability>L2_Typo</ability>
      <abilityName>字词错误</abilityName>
      <candidateList>
        <item>超过</item>
      </candidateList>
      <explain/>
      <paraID>435944A6</paraID>
      <start>39</start>
      <end>40</end>
      <status>unmodified</status>
      <modifiedWord/>
      <trackRevisions>false</trackRevisions>
    </reviewItem>
    <reviewItem>
      <errorID>45ef0299-7cd9-443b-9422-6e42caab90f5</errorID>
      <errorWord>围</errorWord>
      <group>L1_Word</group>
      <groupName>字词问题</groupName>
      <ability>L2_Typo</ability>
      <abilityName>字词错误</abilityName>
      <candidateList>
        <item>围内</item>
      </candidateList>
      <explain/>
      <paraID>31A48932</paraID>
      <start>7</start>
      <end>8</end>
      <status>unmodified</status>
      <modifiedWord/>
      <trackRevisions>false</trackRevisions>
    </reviewItem>
    <reviewItem>
      <errorID>989cd8f4-514f-4816-abc9-825e7c04fabf</errorID>
      <errorWord>《</errorWord>
      <group>L1_Punc</group>
      <groupName>标点问题</groupName>
      <ability>L2_Punc_CN</ability>
      <abilityName/>
      <candidateList/>
      <explain>同一形式括号套用。</explain>
      <paraID>51C210EA</paraID>
      <start>26</start>
      <end>27</end>
      <status>unmodified</status>
      <modifiedWord/>
      <trackRevisions>false</trackRevisions>
    </reviewItem>
    <reviewItem>
      <errorID>42614db2-f864-4463-9289-11e1933a8491</errorID>
      <errorWord>》</errorWord>
      <group>L1_Punc</group>
      <groupName>标点问题</groupName>
      <ability>L2_Punc_CN</ability>
      <abilityName/>
      <candidateList/>
      <explain>同一形式括号套用。</explain>
      <paraID>51C210EA</paraID>
      <start>43</start>
      <end>44</end>
      <status>unmodified</status>
      <modifiedWord/>
      <trackRevisions>false</trackRevisions>
    </reviewItem>
    <reviewItem>
      <errorID>be7736fd-0751-4956-80cb-7d5b96081765</errorID>
      <errorWord>《</errorWord>
      <group>L1_Punc</group>
      <groupName>标点问题</groupName>
      <ability>L2_Punc_CN</ability>
      <abilityName/>
      <candidateList/>
      <explain>同一形式括号套用。</explain>
      <paraID>51C210EA</paraID>
      <start>46</start>
      <end>47</end>
      <status>unmodified</status>
      <modifiedWord/>
      <trackRevisions>false</trackRevisions>
    </reviewItem>
    <reviewItem>
      <errorID>e8a8f87d-33ba-48f1-a8c0-5e0fd85641bd</errorID>
      <errorWord>》</errorWord>
      <group>L1_Punc</group>
      <groupName>标点问题</groupName>
      <ability>L2_Punc_CN</ability>
      <abilityName/>
      <candidateList/>
      <explain>同一形式括号套用。</explain>
      <paraID>51C210EA</paraID>
      <start>63</start>
      <end>64</end>
      <status>unmodified</status>
      <modifiedWord/>
      <trackRevisions>false</trackRevisions>
    </reviewItem>
    <reviewItem>
      <errorID>338eb22c-281b-4af0-858f-358b5a69a489</errorID>
      <errorWord>《</errorWord>
      <group>L1_Punc</group>
      <groupName>标点问题</groupName>
      <ability>L2_Punc_CN</ability>
      <abilityName/>
      <candidateList/>
      <explain>同一形式括号套用。</explain>
      <paraID>2811C90E</paraID>
      <start>20</start>
      <end>21</end>
      <status>unmodified</status>
      <modifiedWord/>
      <trackRevisions>false</trackRevisions>
    </reviewItem>
    <reviewItem>
      <errorID>da7552a7-5935-496e-bdf4-48fd60671de6</errorID>
      <errorWord>》</errorWord>
      <group>L1_Punc</group>
      <groupName>标点问题</groupName>
      <ability>L2_Punc_CN</ability>
      <abilityName/>
      <candidateList/>
      <explain>同一形式括号套用。</explain>
      <paraID>2811C90E</paraID>
      <start>37</start>
      <end>38</end>
      <status>unmodified</status>
      <modifiedWord/>
      <trackRevisions>false</trackRevisions>
    </reviewItem>
    <reviewItem>
      <errorID>c080847b-4b47-4009-82ce-d7c0a0adc68b</errorID>
      <errorWord>《</errorWord>
      <group>L1_Punc</group>
      <groupName>标点问题</groupName>
      <ability>L2_Punc_CN</ability>
      <abilityName/>
      <candidateList/>
      <explain>同一形式括号套用。</explain>
      <paraID>2811C90E</paraID>
      <start>40</start>
      <end>41</end>
      <status>unmodified</status>
      <modifiedWord/>
      <trackRevisions>false</trackRevisions>
    </reviewItem>
    <reviewItem>
      <errorID>bb7cc33d-a4b9-4d73-b848-c745d3ec3c51</errorID>
      <errorWord>》</errorWord>
      <group>L1_Punc</group>
      <groupName>标点问题</groupName>
      <ability>L2_Punc_CN</ability>
      <abilityName/>
      <candidateList/>
      <explain>同一形式括号套用。</explain>
      <paraID>2811C90E</paraID>
      <start>57</start>
      <end>58</end>
      <status>unmodified</status>
      <modifiedWord/>
      <trackRevisions>false</trackRevisions>
    </reviewItem>
    <reviewItem>
      <errorID>6a9329f5-67fa-401e-bda0-49c7e0462815</errorID>
      <errorWord>因甲方因甲方</errorWord>
      <group>L1_Word</group>
      <groupName>字词问题</groupName>
      <ability>L2_Typo</ability>
      <abilityName>字词错误</abilityName>
      <candidateList>
        <item>因甲方</item>
      </candidateList>
      <explain/>
      <paraID>6517ED59</paraID>
      <start>4</start>
      <end>7</end>
      <status>modified</status>
      <modifiedWord>因甲方</modifiedWord>
      <trackRevisions>false</trackRevisions>
    </reviewItem>
    <reviewItem>
      <errorID>e3d1e03f-28e0-49f1-b649-f37c1914a96a</errorID>
      <errorWord>,</errorWord>
      <group>L1_Format</group>
      <groupName>格式问题</groupName>
      <ability>L2_HalfPunc_CN</ability>
      <abilityName/>
      <candidateList>
        <item>，</item>
      </candidateList>
      <explain>文本全半角错误。</explain>
      <paraID>17EB600D</paraID>
      <start>23</start>
      <end>24</end>
      <status>unmodified</status>
      <modifiedWord/>
      <trackRevisions>false</trackRevisions>
    </reviewItem>
    <reviewItem>
      <errorID>5bd7cf47-92aa-43cc-b114-31e1cb20ef85</errorID>
      <errorWord>《民法典》</errorWord>
      <group>L1_Word</group>
      <groupName>字词问题</groupName>
      <ability>L2_Typo</ability>
      <abilityName>字词错误</abilityName>
      <candidateList>
        <item>《中华人民共和国民法典》</item>
      </candidateList>
      <explain/>
      <paraID>319F4E5A</paraID>
      <start>14</start>
      <end>26</end>
      <status>modified</status>
      <modifiedWord>《中华人民共和国民法典》</modifiedWord>
      <trackRevisions>false</trackRevisions>
    </reviewItem>
    <reviewItem>
      <errorID>3ce49851-903b-4539-bb39-135ef45fbfd2</errorID>
      <errorWord>肆份</errorWord>
      <group>L1_Word</group>
      <groupName>字词问题</groupName>
      <ability>L2_Typo</ability>
      <abilityName>字词错误</abilityName>
      <candidateList>
        <item>四份</item>
      </candidateList>
      <explain>存在发音相同字词的误用。</explain>
      <paraID>3BF1D3A7</paraID>
      <start>12</start>
      <end>14</end>
      <status>unmodified</status>
      <modifiedWord/>
      <trackRevisions>false</trackRevisions>
    </reviewItem>
    <reviewItem>
      <errorID>9707b953-9593-43a8-8685-d427326674cc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6EA99133</paraID>
      <start>0</start>
      <end>2</end>
      <status>unmodified</status>
      <modifiedWord/>
      <trackRevisions>false</trackRevisions>
    </reviewItem>
    <reviewItem>
      <errorID>46cfcc66-c2bd-4f61-bb55-dbf46777738f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E6C0E30</paraID>
      <start>0</start>
      <end>2</end>
      <status>unmodified</status>
      <modifiedWord/>
      <trackRevisions>false</trackRevisions>
    </reviewItem>
    <reviewItem>
      <errorID>21560a0e-9c10-44ad-9cf6-009ff2863358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54A7C1A3</paraID>
      <start>0</start>
      <end>2</end>
      <status>unmodified</status>
      <modifiedWord/>
      <trackRevisions>false</trackRevisions>
    </reviewItem>
    <reviewItem>
      <errorID>2060a2a3-9ff1-4044-943c-fa9feb1d2614</errorID>
      <errorWord>[2011]300号</errorWord>
      <group>L1_Knowledge</group>
      <groupName>知识性问题</groupName>
      <ability>L2_Knowledge</ability>
      <abilityName>其他知识</abilityName>
      <candidateList>
        <item>〔2011〕300号</item>
      </candidateList>
      <explain>发文字号格式错误。</explain>
      <paraID>54A7C1A3</paraID>
      <start>99</start>
      <end>109</end>
      <status>modified</status>
      <modifiedWord>〔2011〕300号</modifiedWord>
      <trackRevisions>false</trackRevisions>
    </reviewItem>
    <reviewItem>
      <errorID>a018db6d-4cdc-415f-9165-92ddde3c6c18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156A89E0</paraID>
      <start>0</start>
      <end>2</end>
      <status>unmodified</status>
      <modifiedWord/>
      <trackRevisions>false</trackRevisions>
    </reviewItem>
    <reviewItem>
      <errorID>9bf6f3c0-5e9b-41a1-b6b6-3690d8541ee7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40B2B4E4</paraID>
      <start>0</start>
      <end>2</end>
      <status>unmodified</status>
      <modifiedWord/>
      <trackRevisions>false</trackRevisions>
    </reviewItem>
    <reviewItem>
      <errorID>74d8bbe3-97ca-4d20-b837-00077f084e32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68342C99</paraID>
      <start>0</start>
      <end>2</end>
      <status>unmodified</status>
      <modifiedWord/>
      <trackRevisions>false</trackRevisions>
    </reviewItem>
    <reviewItem>
      <errorID>aee50877-2454-4d60-9c11-0572e57fa8ce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5F0A5FFE</paraID>
      <start>0</start>
      <end>2</end>
      <status>unmodified</status>
      <modifiedWord/>
      <trackRevisions>false</trackRevisions>
    </reviewItem>
    <reviewItem>
      <errorID>5566dc0c-7e9e-4fed-ae58-35368e7f3435</errorID>
      <errorWord>《政府采购法》</errorWord>
      <group>L1_Word</group>
      <groupName>字词问题</groupName>
      <ability>L2_Typo</ability>
      <abilityName>字词错误</abilityName>
      <candidateList>
        <item>《中华人民共和国政府采购法》</item>
      </candidateList>
      <explain/>
      <paraID>5F0A5FFE</paraID>
      <start>26</start>
      <end>33</end>
      <status>unmodified</status>
      <modifiedWord/>
      <trackRevisions>false</trackRevisions>
    </reviewItem>
    <reviewItem>
      <errorID>042c3d13-2fff-4bd3-a8d4-6e3b874459ea</errorID>
      <errorWord>，</errorWord>
      <group>L1_Word</group>
      <groupName>字词问题</groupName>
      <ability>L2_Typo</ability>
      <abilityName>字词错误</abilityName>
      <candidateList>
        <item>，在</item>
      </candidateList>
      <explain/>
      <paraID> D01FE7B</paraID>
      <start>32</start>
      <end>33</end>
      <status>unmodified</status>
      <modifiedWord/>
      <trackRevisions>false</trackRevisions>
    </reviewItem>
    <reviewItem>
      <errorID>b92efa74-2f79-459e-a68e-5e76e4929774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13FE149D</paraID>
      <start>0</start>
      <end>3</end>
      <status>unmodified</status>
      <modifiedWord/>
      <trackRevisions>false</trackRevisions>
    </reviewItem>
    <reviewItem>
      <errorID>1045e27f-787f-4997-8206-b83c201455e0</errorID>
      <errorWord>〔2017〕 141号</errorWord>
      <group>L1_Knowledge</group>
      <groupName>知识性问题</groupName>
      <ability>L2_Knowledge</ability>
      <abilityName>其他知识</abilityName>
      <candidateList>
        <item>〔2017〕141号</item>
      </candidateList>
      <explain>发文字号格式错误。</explain>
      <paraID>6EE46ACD</paraID>
      <start>49</start>
      <end>59</end>
      <status>modified</status>
      <modifiedWord>〔2017〕141号</modifiedWord>
      <trackRevisions>false</trackRevisions>
    </reviewItem>
    <reviewItem>
      <errorID>40d1a528-e855-4eeb-a400-ac444775df21</errorID>
      <errorWord>《政府采购法》</errorWord>
      <group>L1_Word</group>
      <groupName>字词问题</groupName>
      <ability>L2_Typo</ability>
      <abilityName>字词错误</abilityName>
      <candidateList>
        <item>《中华人民共和国政府采购法》</item>
      </candidateList>
      <explain/>
      <paraID> BA5FA4A</paraID>
      <start>28</start>
      <end>35</end>
      <status>unmodified</status>
      <modifiedWord/>
      <trackRevisions>false</trackRevisions>
    </reviewItem>
    <reviewItem>
      <errorID>fefd23a6-dc05-4678-8a1a-ad86e7c06625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DC8313A</paraID>
      <start>0</start>
      <end>3</end>
      <status>unmodified</status>
      <modifiedWord/>
      <trackRevisions>false</trackRevisions>
    </reviewItem>
    <reviewItem>
      <errorID>eaed71d8-b69b-4083-b341-8fc78f2c4d94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5038A664</paraID>
      <start>0</start>
      <end>3</end>
      <status>unmodified</status>
      <modifiedWord/>
      <trackRevisions>false</trackRevisions>
    </reviewItem>
    <reviewItem>
      <errorID>9cd9380c-74a3-43d9-bd40-0743ed312bcc</errorID>
      <errorWord>(</errorWord>
      <group>L1_Format</group>
      <groupName>格式问题</groupName>
      <ability>L2_HalfPunc_CN</ability>
      <abilityName/>
      <candidateList>
        <item>（</item>
      </candidateList>
      <explain>文本全半角错误。</explain>
      <paraID>505320C0</paraID>
      <start>7</start>
      <end>8</end>
      <status>unmodified</status>
      <modifiedWord/>
      <trackRevisions>false</trackRevisions>
    </reviewItem>
    <reviewItem>
      <errorID>d50ae36d-1a84-4516-967a-c514e386a975</errorID>
      <errorWord>)</errorWord>
      <group>L1_Format</group>
      <groupName>格式问题</groupName>
      <ability>L2_HalfPunc_CN</ability>
      <abilityName/>
      <candidateList>
        <item>）</item>
      </candidateList>
      <explain>文本全半角错误。</explain>
      <paraID>505320C0</paraID>
      <start>14</start>
      <end>15</end>
      <status>unmodified</status>
      <modifiedWord/>
      <trackRevisions>false</trackRevisions>
    </reviewItem>
    <reviewItem>
      <errorID>993e64f9-860c-431a-99bd-1bf7b31ba068</errorID>
      <errorWord>(</errorWord>
      <group>L1_Format</group>
      <groupName>格式问题</groupName>
      <ability>L2_HalfPunc_CN</ability>
      <abilityName/>
      <candidateList>
        <item>（</item>
      </candidateList>
      <explain>文本全半角错误。</explain>
      <paraID>102AD8B9</paraID>
      <start>11</start>
      <end>12</end>
      <status>unmodified</status>
      <modifiedWord/>
      <trackRevisions>false</trackRevisions>
    </reviewItem>
    <reviewItem>
      <errorID>0d6ee500-2271-41b4-9f1a-4338f88b0d26</errorID>
      <errorWord>)</errorWord>
      <group>L1_Format</group>
      <groupName>格式问题</groupName>
      <ability>L2_HalfPunc_CN</ability>
      <abilityName/>
      <candidateList>
        <item>）</item>
      </candidateList>
      <explain>文本全半角错误。</explain>
      <paraID>102AD8B9</paraID>
      <start>20</start>
      <end>21</end>
      <status>unmodified</status>
      <modifiedWord/>
      <trackRevisions>false</trackRevisions>
    </reviewItem>
    <reviewItem>
      <errorID>9e64efa7-4ee0-4718-a639-4a5ea52dae5e</errorID>
      <errorWord>(</errorWord>
      <group>L1_Format</group>
      <groupName>格式问题</groupName>
      <ability>L2_HalfPunc_CN</ability>
      <abilityName/>
      <candidateList>
        <item>（</item>
      </candidateList>
      <explain>文本全半角错误。</explain>
      <paraID>3E795B5E</paraID>
      <start>12</start>
      <end>13</end>
      <status>unmodified</status>
      <modifiedWord/>
      <trackRevisions>false</trackRevisions>
    </reviewItem>
    <reviewItem>
      <errorID>09d8eab3-8671-48ed-96a4-ff354c253586</errorID>
      <errorWord>)</errorWord>
      <group>L1_Format</group>
      <groupName>格式问题</groupName>
      <ability>L2_HalfPunc_CN</ability>
      <abilityName/>
      <candidateList>
        <item>）</item>
      </candidateList>
      <explain>文本全半角错误。</explain>
      <paraID>3E795B5E</paraID>
      <start>22</start>
      <end>23</end>
      <status>unmodified</status>
      <modifiedWord/>
      <trackRevisions>false</trackRevisions>
    </reviewItem>
    <reviewItem>
      <errorID>bb6d4b92-898d-480a-8408-c1e0c98e9845</errorID>
      <errorWord>(</errorWord>
      <group>L1_Format</group>
      <groupName>格式问题</groupName>
      <ability>L2_HalfPunc_CN</ability>
      <abilityName/>
      <candidateList>
        <item>（</item>
      </candidateList>
      <explain>文本全半角错误。</explain>
      <paraID>4EDF72AB</paraID>
      <start>13</start>
      <end>14</end>
      <status>unmodified</status>
      <modifiedWord/>
      <trackRevisions>false</trackRevisions>
    </reviewItem>
    <reviewItem>
      <errorID>40e5ee90-d0e3-4cd3-8811-530e7542f75a</errorID>
      <errorWord>)</errorWord>
      <group>L1_Format</group>
      <groupName>格式问题</groupName>
      <ability>L2_HalfPunc_CN</ability>
      <abilityName/>
      <candidateList>
        <item>）</item>
      </candidateList>
      <explain>文本全半角错误。</explain>
      <paraID>4EDF72AB</paraID>
      <start>24</start>
      <end>25</end>
      <status>unmodified</status>
      <modifiedWord/>
      <trackRevisions>false</trackRevisions>
    </reviewItem>
    <reviewItem>
      <errorID>cde033f7-36db-4335-af36-8932e7bad58d</errorID>
      <errorWord>(</errorWord>
      <group>L1_Format</group>
      <groupName>格式问题</groupName>
      <ability>L2_HalfPunc_CN</ability>
      <abilityName/>
      <candidateList>
        <item>（</item>
      </candidateList>
      <explain>文本全半角错误。</explain>
      <paraID>4526C255</paraID>
      <start>15</start>
      <end>16</end>
      <status>unmodified</status>
      <modifiedWord/>
      <trackRevisions>false</trackRevisions>
    </reviewItem>
    <reviewItem>
      <errorID>32a33971-63db-4ee4-92b8-ae1868fff7c6</errorID>
      <errorWord>)</errorWord>
      <group>L1_Format</group>
      <groupName>格式问题</groupName>
      <ability>L2_HalfPunc_CN</ability>
      <abilityName/>
      <candidateList>
        <item>）</item>
      </candidateList>
      <explain>文本全半角错误。</explain>
      <paraID>4526C255</paraID>
      <start>26</start>
      <end>27</end>
      <status>unmodified</status>
      <modifiedWord/>
      <trackRevisions>false</trackRevisions>
    </reviewItem>
    <reviewItem>
      <errorID>f7d3c02e-3322-4d81-85f9-34f02812f184</errorID>
      <errorWord>(</errorWord>
      <group>L1_Format</group>
      <groupName>格式问题</groupName>
      <ability>L2_HalfPunc_CN</ability>
      <abilityName/>
      <candidateList>
        <item>（</item>
      </candidateList>
      <explain>文本全半角错误。</explain>
      <paraID>22E24940</paraID>
      <start>12</start>
      <end>13</end>
      <status>unmodified</status>
      <modifiedWord/>
      <trackRevisions>false</trackRevisions>
    </reviewItem>
    <reviewItem>
      <errorID>2663b112-727c-4ead-8741-86783723a439</errorID>
      <errorWord>)</errorWord>
      <group>L1_Format</group>
      <groupName>格式问题</groupName>
      <ability>L2_HalfPunc_CN</ability>
      <abilityName/>
      <candidateList>
        <item>）</item>
      </candidateList>
      <explain>文本全半角错误。</explain>
      <paraID>22E24940</paraID>
      <start>20</start>
      <end>21</end>
      <status>unmodified</status>
      <modifiedWord/>
      <trackRevisions>false</trackRevisions>
    </reviewItem>
    <reviewItem>
      <errorID>35408cca-ba8a-42e6-bcf8-c2224fdbb00e</errorID>
      <errorWord>(</errorWord>
      <group>L1_Format</group>
      <groupName>格式问题</groupName>
      <ability>L2_HalfPunc_CN</ability>
      <abilityName/>
      <candidateList>
        <item>（</item>
      </candidateList>
      <explain>文本全半角错误。</explain>
      <paraID>6120D6D3</paraID>
      <start>9</start>
      <end>10</end>
      <status>unmodified</status>
      <modifiedWord/>
      <trackRevisions>false</trackRevisions>
    </reviewItem>
    <reviewItem>
      <errorID>e0ee6c4b-846c-4f8c-8691-d28562bc9d65</errorID>
      <errorWord>)</errorWord>
      <group>L1_Format</group>
      <groupName>格式问题</groupName>
      <ability>L2_HalfPunc_CN</ability>
      <abilityName/>
      <candidateList>
        <item>）</item>
      </candidateList>
      <explain>文本全半角错误。</explain>
      <paraID>6120D6D3</paraID>
      <start>18</start>
      <end>19</end>
      <status>unmodified</status>
      <modifiedWord/>
      <trackRevisions>false</trackRevisions>
    </reviewItem>
    <reviewItem>
      <errorID>6ff93f58-347b-4c2c-a330-6a62d01fcfd8</errorID>
      <errorWord>(</errorWord>
      <group>L1_Format</group>
      <groupName>格式问题</groupName>
      <ability>L2_HalfPunc_CN</ability>
      <abilityName/>
      <candidateList>
        <item>（</item>
      </candidateList>
      <explain>文本全半角错误。</explain>
      <paraID>767E8456</paraID>
      <start>11</start>
      <end>12</end>
      <status>unmodified</status>
      <modifiedWord/>
      <trackRevisions>false</trackRevisions>
    </reviewItem>
    <reviewItem>
      <errorID>da37ee55-919a-4840-a734-eabd0c07b703</errorID>
      <errorWord>)</errorWord>
      <group>L1_Format</group>
      <groupName>格式问题</groupName>
      <ability>L2_HalfPunc_CN</ability>
      <abilityName/>
      <candidateList>
        <item>）</item>
      </candidateList>
      <explain>文本全半角错误。</explain>
      <paraID>767E8456</paraID>
      <start>19</start>
      <end>20</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E918DA86-6C63-4926-A919-3BF983AB1CE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刘志敏</cp:lastModifiedBy>
  <cp:revision>9</cp:revision>
  <dcterms:created xsi:type="dcterms:W3CDTF">2022-07-21T10:16:00Z</dcterms:created>
  <dcterms:modified xsi:type="dcterms:W3CDTF">2026-05-29T09:18:52Z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52EE787B141940E1854F05C416B9C750_13</vt:lpwstr>
  </property>
  <property fmtid="{D5CDD505-2E9C-101B-9397-08002B2CF9AE}" pid="4" name="KSOTemplateDocerSaveRecord">
    <vt:lpwstr>eyJoZGlkIjoiNTA0Njg3OTVkNmFjMTBlMDQzYTkwZjIyODk0ZjlhYjQiLCJ1c2VySWQiOiIyMzY1MTQ2MzAifQ==</vt:lpwstr>
  </property>
</Properties>
</file>