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ind w:firstLine="737"/>
        <w:jc w:val="left"/>
        <w:rPr>
          <w:rFonts w:hint="eastAsia" w:ascii="宋体" w:hAnsi="宋体" w:cs="宋体"/>
          <w:sz w:val="32"/>
          <w:highlight w:val="none"/>
        </w:rPr>
      </w:pPr>
      <w:r>
        <w:rPr>
          <w:rFonts w:hint="eastAsia" w:ascii="宋体" w:hAnsi="宋体" w:cs="宋体"/>
          <w:sz w:val="32"/>
          <w:highlight w:val="none"/>
        </w:rPr>
        <w:t xml:space="preserve">    </w:t>
      </w:r>
      <w:r>
        <w:rPr>
          <w:rFonts w:hint="eastAsia" w:ascii="宋体" w:hAnsi="宋体" w:cs="宋体"/>
          <w:sz w:val="32"/>
          <w:highlight w:val="none"/>
        </w:rPr>
      </w:r>
      <w:r/>
    </w:p>
    <w:p>
      <w:pPr>
        <w:pStyle w:val="758"/>
        <w:rPr>
          <w:rFonts w:hint="eastAsia"/>
          <w:highlight w:val="none"/>
        </w:rPr>
      </w:pPr>
      <w:r>
        <w:rPr>
          <w:rFonts w:hint="eastAsia"/>
          <w:highlight w:val="none"/>
        </w:rPr>
      </w:r>
      <w:r/>
    </w:p>
    <w:p>
      <w:pPr>
        <w:pStyle w:val="758"/>
        <w:jc w:val="center"/>
        <w:rPr>
          <w:rFonts w:hint="eastAsia" w:ascii="宋体" w:hAnsi="宋体" w:cs="宋体"/>
          <w:spacing w:val="76"/>
          <w:sz w:val="144"/>
          <w:highlight w:val="none"/>
        </w:rPr>
      </w:pPr>
      <w:r>
        <w:rPr>
          <w:rFonts w:hint="eastAsia" w:ascii="宋体" w:hAnsi="宋体" w:cs="宋体"/>
          <w:spacing w:val="76"/>
          <w:sz w:val="144"/>
          <w:highlight w:val="none"/>
        </w:rPr>
        <w:t xml:space="preserve">招</w:t>
      </w:r>
      <w:r>
        <w:rPr>
          <w:rFonts w:hint="eastAsia" w:ascii="宋体" w:hAnsi="宋体" w:cs="宋体"/>
          <w:spacing w:val="76"/>
          <w:sz w:val="144"/>
          <w:highlight w:val="none"/>
        </w:rPr>
      </w:r>
      <w:r/>
    </w:p>
    <w:p>
      <w:pPr>
        <w:pStyle w:val="758"/>
        <w:jc w:val="center"/>
        <w:rPr>
          <w:rFonts w:hint="eastAsia" w:ascii="宋体" w:hAnsi="宋体" w:cs="宋体"/>
          <w:spacing w:val="76"/>
          <w:sz w:val="144"/>
          <w:highlight w:val="none"/>
        </w:rPr>
      </w:pPr>
      <w:r>
        <w:rPr>
          <w:rFonts w:hint="eastAsia" w:ascii="宋体" w:hAnsi="宋体" w:cs="宋体"/>
          <w:spacing w:val="76"/>
          <w:sz w:val="144"/>
          <w:highlight w:val="none"/>
        </w:rPr>
        <w:t xml:space="preserve">标</w:t>
      </w:r>
      <w:r>
        <w:rPr>
          <w:rFonts w:hint="eastAsia" w:ascii="宋体" w:hAnsi="宋体" w:cs="宋体"/>
          <w:spacing w:val="76"/>
          <w:sz w:val="144"/>
          <w:highlight w:val="none"/>
        </w:rPr>
      </w:r>
      <w:r/>
    </w:p>
    <w:p>
      <w:pPr>
        <w:pStyle w:val="758"/>
        <w:jc w:val="center"/>
        <w:rPr>
          <w:rFonts w:hint="eastAsia" w:ascii="宋体" w:hAnsi="宋体" w:cs="宋体"/>
          <w:spacing w:val="76"/>
          <w:sz w:val="144"/>
          <w:highlight w:val="none"/>
        </w:rPr>
      </w:pPr>
      <w:r>
        <w:rPr>
          <w:rFonts w:hint="eastAsia" w:ascii="宋体" w:hAnsi="宋体" w:cs="宋体"/>
          <w:spacing w:val="76"/>
          <w:sz w:val="144"/>
          <w:highlight w:val="none"/>
        </w:rPr>
        <w:t xml:space="preserve">文</w:t>
      </w:r>
      <w:r>
        <w:rPr>
          <w:rFonts w:hint="eastAsia" w:ascii="宋体" w:hAnsi="宋体" w:cs="宋体"/>
          <w:spacing w:val="76"/>
          <w:sz w:val="144"/>
          <w:highlight w:val="none"/>
        </w:rPr>
      </w:r>
      <w:r/>
    </w:p>
    <w:p>
      <w:pPr>
        <w:pStyle w:val="758"/>
        <w:jc w:val="center"/>
        <w:rPr>
          <w:rFonts w:hint="eastAsia" w:ascii="宋体" w:hAnsi="宋体" w:cs="宋体"/>
          <w:spacing w:val="76"/>
          <w:sz w:val="144"/>
          <w:highlight w:val="none"/>
        </w:rPr>
      </w:pPr>
      <w:r>
        <w:rPr>
          <w:rFonts w:hint="eastAsia" w:ascii="宋体" w:hAnsi="宋体" w:cs="宋体"/>
          <w:spacing w:val="76"/>
          <w:sz w:val="144"/>
          <w:highlight w:val="none"/>
        </w:rPr>
        <w:t xml:space="preserve">件</w:t>
      </w:r>
      <w:r>
        <w:rPr>
          <w:rFonts w:hint="eastAsia" w:ascii="宋体" w:hAnsi="宋体" w:cs="宋体"/>
          <w:spacing w:val="76"/>
          <w:sz w:val="144"/>
          <w:highlight w:val="none"/>
        </w:rPr>
      </w:r>
      <w:r/>
    </w:p>
    <w:p>
      <w:pPr>
        <w:pStyle w:val="758"/>
        <w:ind w:firstLine="2100"/>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58"/>
        <w:rPr>
          <w:rFonts w:hint="eastAsia"/>
          <w:highlight w:val="none"/>
        </w:rPr>
      </w:pPr>
      <w:r>
        <w:rPr>
          <w:rFonts w:hint="eastAsia"/>
          <w:highlight w:val="none"/>
        </w:rPr>
      </w:r>
      <w:r/>
    </w:p>
    <w:p>
      <w:pPr>
        <w:pStyle w:val="758"/>
        <w:ind w:firstLine="2100"/>
        <w:keepLines w:val="0"/>
        <w:keepNext w:val="0"/>
        <w:pageBreakBefore w:val="0"/>
        <w:spacing w:line="480" w:lineRule="exact"/>
        <w:widowControl w:val="off"/>
        <w:rPr>
          <w:rFonts w:hint="eastAsia" w:ascii="宋体" w:hAnsi="宋体" w:cs="宋体"/>
          <w:color w:val="000000"/>
          <w:sz w:val="28"/>
          <w:szCs w:val="28"/>
          <w:highlight w:val="none"/>
        </w:rPr>
        <w:outlineLvl w:val="9"/>
      </w:pPr>
      <w:r>
        <w:rPr>
          <w:rFonts w:hint="eastAsia" w:ascii="宋体" w:hAnsi="宋体" w:cs="宋体"/>
          <w:color w:val="000000"/>
          <w:sz w:val="28"/>
          <w:szCs w:val="28"/>
          <w:highlight w:val="none"/>
        </w:rPr>
      </w:r>
      <w:r/>
    </w:p>
    <w:p>
      <w:pPr>
        <w:pStyle w:val="758"/>
        <w:ind w:firstLine="2100"/>
        <w:keepLines w:val="0"/>
        <w:keepNext w:val="0"/>
        <w:pageBreakBefore w:val="0"/>
        <w:spacing w:line="480" w:lineRule="exact"/>
        <w:widowControl w:val="off"/>
        <w:rPr>
          <w:rFonts w:hint="eastAsia" w:ascii="宋体" w:hAnsi="宋体" w:cs="宋体"/>
          <w:color w:val="000000"/>
          <w:sz w:val="28"/>
          <w:szCs w:val="28"/>
          <w:highlight w:val="none"/>
        </w:rPr>
        <w:outlineLvl w:val="9"/>
      </w:pPr>
      <w:r>
        <w:rPr>
          <w:rFonts w:hint="eastAsia" w:ascii="宋体" w:hAnsi="宋体" w:cs="宋体"/>
          <w:color w:val="000000"/>
          <w:sz w:val="28"/>
          <w:szCs w:val="28"/>
          <w:highlight w:val="none"/>
        </w:rPr>
      </w:r>
      <w:r/>
    </w:p>
    <w:p>
      <w:pPr>
        <w:pStyle w:val="758"/>
        <w:ind w:firstLine="1680"/>
        <w:jc w:val="both"/>
        <w:keepLines w:val="0"/>
        <w:keepNext w:val="0"/>
        <w:pageBreakBefore w:val="0"/>
        <w:spacing w:line="480" w:lineRule="exact"/>
        <w:widowControl w:val="off"/>
        <w:rPr>
          <w:rFonts w:hint="eastAsia" w:ascii="宋体" w:hAnsi="宋体" w:eastAsia="宋体" w:cs="宋体"/>
          <w:color w:val="000000"/>
          <w:sz w:val="28"/>
          <w:szCs w:val="28"/>
          <w:highlight w:val="none"/>
          <w:lang w:eastAsia="zh-CN"/>
        </w:rPr>
        <w:outlineLvl w:val="9"/>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经开区2026年食品监督抽检采购项目</w:t>
      </w:r>
      <w:r>
        <w:rPr>
          <w:rFonts w:hint="eastAsia" w:ascii="宋体" w:hAnsi="宋体" w:eastAsia="宋体" w:cs="宋体"/>
          <w:color w:val="000000"/>
          <w:sz w:val="28"/>
          <w:szCs w:val="28"/>
          <w:highlight w:val="none"/>
          <w:lang w:eastAsia="zh-CN"/>
        </w:rPr>
      </w:r>
      <w:r/>
    </w:p>
    <w:p>
      <w:pPr>
        <w:pStyle w:val="758"/>
        <w:ind w:firstLine="1680"/>
        <w:jc w:val="both"/>
        <w:keepLines w:val="0"/>
        <w:keepNext w:val="0"/>
        <w:pageBreakBefore w:val="0"/>
        <w:spacing w:line="480" w:lineRule="exact"/>
        <w:widowControl w:val="off"/>
        <w:rPr>
          <w:rFonts w:hint="eastAsia" w:ascii="宋体" w:hAnsi="宋体" w:eastAsia="宋体" w:cs="宋体"/>
          <w:color w:val="000000"/>
          <w:sz w:val="28"/>
          <w:szCs w:val="28"/>
          <w:highlight w:val="none"/>
          <w:lang w:eastAsia="zh-CN"/>
        </w:rPr>
        <w:outlineLvl w:val="9"/>
      </w:pP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lang w:eastAsia="zh-CN"/>
        </w:rPr>
        <w:t xml:space="preserve">JSZC-320390-JSYE-G2026-0004</w:t>
      </w:r>
      <w:r>
        <w:rPr>
          <w:rFonts w:hint="eastAsia" w:ascii="宋体" w:hAnsi="宋体" w:eastAsia="宋体" w:cs="宋体"/>
          <w:color w:val="000000"/>
          <w:sz w:val="28"/>
          <w:szCs w:val="28"/>
          <w:highlight w:val="none"/>
          <w:lang w:eastAsia="zh-CN"/>
        </w:rPr>
      </w:r>
      <w:r/>
    </w:p>
    <w:p>
      <w:pPr>
        <w:pStyle w:val="758"/>
        <w:ind w:firstLine="168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outlineLvl w:val="9"/>
      </w:pPr>
      <w:r>
        <w:rPr>
          <w:rFonts w:hint="eastAsia" w:ascii="宋体" w:hAnsi="宋体" w:cs="宋体"/>
          <w:color w:val="000000"/>
          <w:sz w:val="28"/>
          <w:szCs w:val="28"/>
          <w:highlight w:val="none"/>
        </w:rPr>
        <w:t xml:space="preserve">采 购 人：</w:t>
      </w:r>
      <w:r>
        <w:rPr>
          <w:rFonts w:hint="eastAsia" w:ascii="宋体" w:hAnsi="宋体" w:cs="宋体"/>
          <w:color w:val="000000"/>
          <w:sz w:val="28"/>
          <w:szCs w:val="28"/>
          <w:highlight w:val="none"/>
          <w:lang w:eastAsia="zh-CN"/>
        </w:rPr>
        <w:t xml:space="preserve">徐州经济技术开发区市场监督管理局</w:t>
      </w:r>
      <w:r>
        <w:rPr>
          <w:rFonts w:hint="eastAsia" w:ascii="宋体" w:hAnsi="宋体" w:eastAsia="宋体" w:cs="宋体"/>
          <w:color w:val="000000"/>
          <w:sz w:val="28"/>
          <w:szCs w:val="28"/>
          <w:highlight w:val="none"/>
          <w:lang w:eastAsia="zh-CN"/>
        </w:rPr>
      </w:r>
      <w:r/>
    </w:p>
    <w:p>
      <w:pPr>
        <w:pStyle w:val="758"/>
        <w:jc w:val="center"/>
        <w:keepLines w:val="0"/>
        <w:keepNext w:val="0"/>
        <w:pageBreakBefore w:val="0"/>
        <w:spacing w:line="480" w:lineRule="exact"/>
        <w:widowControl w:val="off"/>
        <w:rPr>
          <w:rFonts w:hint="eastAsia" w:ascii="宋体" w:hAnsi="宋体" w:cs="宋体"/>
          <w:sz w:val="28"/>
          <w:szCs w:val="28"/>
          <w:highlight w:val="none"/>
        </w:rPr>
        <w:outlineLvl w:val="9"/>
      </w:pPr>
      <w:r>
        <w:rPr>
          <w:rFonts w:hint="eastAsia" w:ascii="宋体" w:hAnsi="宋体" w:cs="宋体"/>
          <w:sz w:val="28"/>
          <w:szCs w:val="28"/>
          <w:highlight w:val="none"/>
        </w:rPr>
      </w:r>
      <w:r/>
    </w:p>
    <w:p>
      <w:pPr>
        <w:pStyle w:val="758"/>
        <w:jc w:val="center"/>
        <w:keepLines w:val="0"/>
        <w:keepNext w:val="0"/>
        <w:pageBreakBefore w:val="0"/>
        <w:spacing w:line="480" w:lineRule="exact"/>
        <w:widowControl w:val="off"/>
        <w:rPr>
          <w:rFonts w:hint="eastAsia" w:ascii="宋体" w:hAnsi="宋体" w:eastAsia="宋体" w:cs="宋体"/>
          <w:sz w:val="28"/>
          <w:szCs w:val="28"/>
          <w:highlight w:val="none"/>
          <w:lang w:eastAsia="zh-CN"/>
        </w:rPr>
        <w:outlineLvl w:val="9"/>
      </w:pPr>
      <w:r>
        <w:rPr>
          <w:rFonts w:hint="eastAsia" w:ascii="宋体" w:hAnsi="宋体" w:cs="宋体"/>
          <w:sz w:val="28"/>
          <w:szCs w:val="28"/>
          <w:highlight w:val="none"/>
        </w:rPr>
        <w:t xml:space="preserve">采购代理机构：</w:t>
      </w:r>
      <w:r>
        <w:rPr>
          <w:rFonts w:hint="eastAsia" w:ascii="宋体" w:hAnsi="宋体" w:cs="宋体"/>
          <w:sz w:val="28"/>
          <w:szCs w:val="28"/>
          <w:highlight w:val="none"/>
          <w:lang w:eastAsia="zh-CN"/>
        </w:rPr>
        <w:t xml:space="preserve">江苏誉尔威建筑咨询有限公司</w:t>
      </w:r>
      <w:r>
        <w:rPr>
          <w:rFonts w:hint="eastAsia" w:ascii="宋体" w:hAnsi="宋体" w:eastAsia="宋体" w:cs="宋体"/>
          <w:sz w:val="28"/>
          <w:szCs w:val="28"/>
          <w:highlight w:val="none"/>
          <w:lang w:eastAsia="zh-CN"/>
        </w:rPr>
      </w:r>
      <w:r/>
    </w:p>
    <w:p>
      <w:pPr>
        <w:pStyle w:val="847"/>
        <w:ind w:firstLine="0"/>
        <w:jc w:val="center"/>
        <w:keepLines w:val="0"/>
        <w:keepNext w:val="0"/>
        <w:pageBreakBefore w:val="0"/>
        <w:spacing w:line="480" w:lineRule="exact"/>
        <w:widowControl w:val="off"/>
        <w:rPr>
          <w:rFonts w:hint="eastAsia" w:ascii="宋体" w:hAnsi="宋体" w:cs="宋体"/>
          <w:color w:val="000000"/>
          <w:sz w:val="28"/>
          <w:szCs w:val="28"/>
          <w:highlight w:val="none"/>
        </w:rPr>
        <w:outlineLvl w:val="9"/>
      </w:pPr>
      <w:r>
        <w:rPr>
          <w:rFonts w:hint="eastAsia" w:ascii="宋体" w:hAnsi="宋体" w:cs="宋体"/>
          <w:color w:val="000000"/>
          <w:sz w:val="28"/>
          <w:szCs w:val="28"/>
          <w:highlight w:val="none"/>
        </w:rPr>
      </w:r>
      <w:r/>
    </w:p>
    <w:p>
      <w:pPr>
        <w:pStyle w:val="847"/>
        <w:ind w:firstLine="0"/>
        <w:jc w:val="center"/>
        <w:keepLines w:val="0"/>
        <w:keepNext w:val="0"/>
        <w:pageBreakBefore w:val="0"/>
        <w:spacing w:line="480" w:lineRule="exact"/>
        <w:widowControl w:val="off"/>
        <w:rPr>
          <w:rFonts w:hint="eastAsia" w:ascii="宋体" w:hAnsi="宋体" w:cs="宋体"/>
          <w:b/>
          <w:sz w:val="40"/>
          <w:szCs w:val="22"/>
          <w:highlight w:val="none"/>
        </w:rPr>
        <w:outlineLvl w:val="9"/>
      </w:pPr>
      <w:r>
        <w:rPr>
          <w:rFonts w:hint="eastAsia" w:ascii="宋体" w:hAnsi="宋体" w:cs="宋体"/>
          <w:color w:val="000000"/>
          <w:sz w:val="28"/>
          <w:szCs w:val="28"/>
          <w:highlight w:val="none"/>
        </w:rPr>
        <w:t xml:space="preserve">二〇二</w:t>
      </w:r>
      <w:r>
        <w:rPr>
          <w:rFonts w:hint="eastAsia" w:ascii="宋体" w:hAnsi="宋体" w:cs="宋体"/>
          <w:color w:val="000000"/>
          <w:sz w:val="28"/>
          <w:szCs w:val="28"/>
          <w:highlight w:val="none"/>
          <w:lang w:val="en-US" w:eastAsia="zh-CN"/>
        </w:rPr>
        <w:t xml:space="preserve">六</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五</w:t>
      </w:r>
      <w:r>
        <w:rPr>
          <w:rFonts w:hint="eastAsia" w:ascii="宋体" w:hAnsi="宋体" w:cs="宋体"/>
          <w:color w:val="000000"/>
          <w:sz w:val="28"/>
          <w:szCs w:val="28"/>
          <w:highlight w:val="none"/>
        </w:rPr>
        <w:t xml:space="preserve">月</w:t>
      </w:r>
      <w:r>
        <w:rPr>
          <w:rFonts w:hint="eastAsia" w:ascii="宋体" w:hAnsi="宋体" w:cs="宋体"/>
          <w:b/>
          <w:sz w:val="44"/>
          <w:highlight w:val="none"/>
        </w:rPr>
        <w:br w:type="page" w:clear="all"/>
      </w:r>
      <w:r>
        <w:rPr>
          <w:rFonts w:hint="eastAsia" w:ascii="宋体" w:hAnsi="宋体" w:cs="宋体"/>
          <w:b/>
          <w:sz w:val="40"/>
          <w:szCs w:val="22"/>
          <w:highlight w:val="none"/>
        </w:rPr>
      </w:r>
      <w:r/>
    </w:p>
    <w:p>
      <w:pPr>
        <w:pStyle w:val="847"/>
        <w:ind w:firstLine="0"/>
        <w:jc w:val="center"/>
        <w:rPr>
          <w:rFonts w:hint="eastAsia" w:ascii="宋体" w:hAnsi="宋体" w:cs="宋体"/>
          <w:b/>
          <w:sz w:val="44"/>
          <w:highlight w:val="none"/>
        </w:rPr>
      </w:pPr>
      <w:r>
        <w:rPr>
          <w:rFonts w:hint="eastAsia" w:ascii="宋体" w:hAnsi="宋体" w:cs="宋体"/>
          <w:b/>
          <w:sz w:val="44"/>
          <w:highlight w:val="none"/>
        </w:rPr>
        <w:t xml:space="preserve">目 录</w:t>
      </w:r>
      <w:r>
        <w:rPr>
          <w:rFonts w:hint="eastAsia" w:ascii="宋体" w:hAnsi="宋体" w:cs="宋体"/>
          <w:b/>
          <w:sz w:val="44"/>
          <w:highlight w:val="none"/>
        </w:rPr>
      </w:r>
      <w:r/>
    </w:p>
    <w:p>
      <w:pPr>
        <w:pStyle w:val="758"/>
        <w:jc w:val="center"/>
        <w:spacing w:line="520" w:lineRule="exact"/>
        <w:rPr>
          <w:rFonts w:hint="eastAsia" w:ascii="宋体" w:hAnsi="宋体" w:cs="宋体"/>
          <w:b/>
          <w:sz w:val="44"/>
          <w:szCs w:val="44"/>
          <w:highlight w:val="none"/>
        </w:rPr>
      </w:pPr>
      <w:r/>
      <w:bookmarkStart w:id="0" w:name="_Toc522790130"/>
      <w:r>
        <w:rPr>
          <w:rFonts w:hint="eastAsia" w:ascii="宋体" w:hAnsi="宋体" w:cs="宋体"/>
          <w:b/>
          <w:sz w:val="44"/>
          <w:szCs w:val="44"/>
          <w:highlight w:val="none"/>
        </w:rPr>
      </w:r>
      <w:r/>
    </w:p>
    <w:p>
      <w:pPr>
        <w:pStyle w:val="758"/>
        <w:jc w:val="center"/>
        <w:spacing w:line="520" w:lineRule="exact"/>
        <w:rPr>
          <w:rFonts w:hint="eastAsia" w:ascii="宋体" w:hAnsi="宋体" w:cs="宋体"/>
          <w:b/>
          <w:sz w:val="30"/>
          <w:szCs w:val="30"/>
          <w:highlight w:val="none"/>
        </w:rPr>
      </w:pPr>
      <w:r>
        <w:rPr>
          <w:rFonts w:hint="eastAsia" w:ascii="宋体" w:hAnsi="宋体" w:cs="宋体"/>
          <w:b/>
          <w:sz w:val="30"/>
          <w:szCs w:val="30"/>
          <w:highlight w:val="none"/>
        </w:rPr>
      </w:r>
      <w:r/>
    </w:p>
    <w:p>
      <w:pPr>
        <w:pStyle w:val="758"/>
        <w:ind w:firstLine="56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TOC \o "1-3" \h \z \u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HYPERLINK \l "_Toc523404695"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t xml:space="preserve">第一章  投标邀请</w:t>
      </w:r>
      <w:r>
        <w:rPr>
          <w:rFonts w:hint="eastAsia" w:ascii="宋体" w:hAnsi="宋体" w:cs="宋体"/>
          <w:color w:val="000000"/>
          <w:sz w:val="28"/>
          <w:szCs w:val="28"/>
          <w:highlight w:val="none"/>
          <w:lang w:eastAsia="zh-CN"/>
        </w:rPr>
        <w:fldChar w:fldCharType="end"/>
      </w:r>
      <w:r>
        <w:rPr>
          <w:rFonts w:hint="eastAsia" w:ascii="宋体" w:hAnsi="宋体" w:cs="宋体"/>
          <w:color w:val="000000"/>
          <w:sz w:val="28"/>
          <w:szCs w:val="28"/>
          <w:highlight w:val="none"/>
          <w:lang w:eastAsia="zh-CN"/>
        </w:rPr>
      </w:r>
      <w:r/>
    </w:p>
    <w:p>
      <w:pPr>
        <w:pStyle w:val="758"/>
        <w:ind w:firstLine="56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HYPERLINK \l "_Toc523404696"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t xml:space="preserve">第二章  投标人须知</w:t>
      </w:r>
      <w:r>
        <w:rPr>
          <w:rFonts w:hint="eastAsia" w:ascii="宋体" w:hAnsi="宋体" w:cs="宋体"/>
          <w:color w:val="000000"/>
          <w:sz w:val="28"/>
          <w:szCs w:val="28"/>
          <w:highlight w:val="none"/>
          <w:lang w:eastAsia="zh-CN"/>
        </w:rPr>
        <w:fldChar w:fldCharType="end"/>
      </w:r>
      <w:r>
        <w:rPr>
          <w:rFonts w:hint="eastAsia" w:ascii="宋体" w:hAnsi="宋体" w:cs="宋体"/>
          <w:color w:val="000000"/>
          <w:sz w:val="28"/>
          <w:szCs w:val="28"/>
          <w:highlight w:val="none"/>
          <w:lang w:eastAsia="zh-CN"/>
        </w:rPr>
      </w:r>
      <w:r/>
    </w:p>
    <w:p>
      <w:pPr>
        <w:pStyle w:val="758"/>
        <w:ind w:firstLine="56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HYPERLINK \l "_Toc523404697"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t xml:space="preserve">第三章  投标资料表</w:t>
      </w:r>
      <w:r>
        <w:rPr>
          <w:rFonts w:hint="eastAsia" w:ascii="宋体" w:hAnsi="宋体" w:cs="宋体"/>
          <w:color w:val="000000"/>
          <w:sz w:val="28"/>
          <w:szCs w:val="28"/>
          <w:highlight w:val="none"/>
          <w:lang w:eastAsia="zh-CN"/>
        </w:rPr>
        <w:fldChar w:fldCharType="end"/>
      </w:r>
      <w:r>
        <w:rPr>
          <w:rFonts w:hint="eastAsia" w:ascii="宋体" w:hAnsi="宋体" w:cs="宋体"/>
          <w:color w:val="000000"/>
          <w:sz w:val="28"/>
          <w:szCs w:val="28"/>
          <w:highlight w:val="none"/>
          <w:lang w:eastAsia="zh-CN"/>
        </w:rPr>
      </w:r>
      <w:r/>
    </w:p>
    <w:p>
      <w:pPr>
        <w:pStyle w:val="758"/>
        <w:ind w:firstLine="56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HYPERLINK \l "_Toc523404698"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t xml:space="preserve">第四章  评标标准</w:t>
      </w:r>
      <w:r>
        <w:rPr>
          <w:rFonts w:hint="eastAsia" w:ascii="宋体" w:hAnsi="宋体" w:cs="宋体"/>
          <w:color w:val="000000"/>
          <w:sz w:val="28"/>
          <w:szCs w:val="28"/>
          <w:highlight w:val="none"/>
          <w:lang w:eastAsia="zh-CN"/>
        </w:rPr>
        <w:fldChar w:fldCharType="end"/>
      </w:r>
      <w:r>
        <w:rPr>
          <w:rFonts w:hint="eastAsia" w:ascii="宋体" w:hAnsi="宋体" w:cs="宋体"/>
          <w:color w:val="000000"/>
          <w:sz w:val="28"/>
          <w:szCs w:val="28"/>
          <w:highlight w:val="none"/>
          <w:lang w:eastAsia="zh-CN"/>
        </w:rPr>
      </w:r>
      <w:r/>
    </w:p>
    <w:p>
      <w:pPr>
        <w:pStyle w:val="758"/>
        <w:ind w:firstLine="56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HYPERLINK \l "_Toc523404699"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t xml:space="preserve">第五章  拟签订的合同文本</w:t>
      </w:r>
      <w:r>
        <w:rPr>
          <w:rFonts w:hint="eastAsia" w:ascii="宋体" w:hAnsi="宋体" w:cs="宋体"/>
          <w:color w:val="000000"/>
          <w:sz w:val="28"/>
          <w:szCs w:val="28"/>
          <w:highlight w:val="none"/>
          <w:lang w:eastAsia="zh-CN"/>
        </w:rPr>
        <w:fldChar w:fldCharType="end"/>
      </w:r>
      <w:r>
        <w:rPr>
          <w:rFonts w:hint="eastAsia" w:ascii="宋体" w:hAnsi="宋体" w:cs="宋体"/>
          <w:color w:val="000000"/>
          <w:sz w:val="28"/>
          <w:szCs w:val="28"/>
          <w:highlight w:val="none"/>
          <w:lang w:eastAsia="zh-CN"/>
        </w:rPr>
      </w:r>
      <w:r/>
    </w:p>
    <w:p>
      <w:pPr>
        <w:pStyle w:val="758"/>
        <w:ind w:firstLine="56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HYPERLINK \l "_Toc523404700"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t xml:space="preserve">第六章  采购需求</w:t>
      </w:r>
      <w:r>
        <w:rPr>
          <w:rFonts w:hint="eastAsia" w:ascii="宋体" w:hAnsi="宋体" w:cs="宋体"/>
          <w:color w:val="000000"/>
          <w:sz w:val="28"/>
          <w:szCs w:val="28"/>
          <w:highlight w:val="none"/>
          <w:lang w:eastAsia="zh-CN"/>
        </w:rPr>
        <w:fldChar w:fldCharType="end"/>
      </w:r>
      <w:r>
        <w:rPr>
          <w:rFonts w:hint="eastAsia" w:ascii="宋体" w:hAnsi="宋体" w:cs="宋体"/>
          <w:color w:val="000000"/>
          <w:sz w:val="28"/>
          <w:szCs w:val="28"/>
          <w:highlight w:val="none"/>
          <w:lang w:eastAsia="zh-CN"/>
        </w:rPr>
      </w:r>
      <w:r/>
    </w:p>
    <w:p>
      <w:pPr>
        <w:pStyle w:val="758"/>
        <w:ind w:firstLine="56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HYPERLINK \l "_Toc523404701"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t xml:space="preserve">第七章  投标文件相关格</w:t>
      </w:r>
      <w:bookmarkStart w:id="1" w:name="_Hlt532911771"/>
      <w:r/>
      <w:bookmarkStart w:id="2" w:name="_Hlt532911772"/>
      <w:r>
        <w:rPr>
          <w:rFonts w:hint="eastAsia" w:ascii="宋体" w:hAnsi="宋体" w:cs="宋体"/>
          <w:color w:val="000000"/>
          <w:sz w:val="28"/>
          <w:szCs w:val="28"/>
          <w:highlight w:val="none"/>
          <w:lang w:eastAsia="zh-CN"/>
        </w:rPr>
        <w:t xml:space="preserve">式</w:t>
      </w:r>
      <w:bookmarkEnd w:id="1"/>
      <w:r/>
      <w:bookmarkEnd w:id="2"/>
      <w:r>
        <w:rPr>
          <w:rFonts w:hint="eastAsia" w:ascii="宋体" w:hAnsi="宋体" w:cs="宋体"/>
          <w:color w:val="000000"/>
          <w:sz w:val="28"/>
          <w:szCs w:val="28"/>
          <w:highlight w:val="none"/>
          <w:lang w:eastAsia="zh-CN"/>
        </w:rPr>
        <w:fldChar w:fldCharType="end"/>
      </w:r>
      <w:r>
        <w:rPr>
          <w:rFonts w:hint="eastAsia" w:ascii="宋体" w:hAnsi="宋体" w:cs="宋体"/>
          <w:color w:val="000000"/>
          <w:sz w:val="28"/>
          <w:szCs w:val="28"/>
          <w:highlight w:val="none"/>
          <w:lang w:eastAsia="zh-CN"/>
        </w:rPr>
      </w:r>
      <w:r/>
    </w:p>
    <w:p>
      <w:pPr>
        <w:pStyle w:val="758"/>
        <w:ind w:firstLine="210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end"/>
      </w:r>
      <w:r>
        <w:rPr>
          <w:rFonts w:hint="eastAsia" w:ascii="宋体" w:hAnsi="宋体" w:cs="宋体"/>
          <w:color w:val="000000"/>
          <w:sz w:val="28"/>
          <w:szCs w:val="28"/>
          <w:highlight w:val="none"/>
          <w:lang w:eastAsia="zh-CN"/>
        </w:rPr>
      </w:r>
      <w:r/>
    </w:p>
    <w:p>
      <w:pPr>
        <w:pStyle w:val="758"/>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pStyle w:val="758"/>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pStyle w:val="758"/>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pStyle w:val="758"/>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pStyle w:val="758"/>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pStyle w:val="758"/>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pStyle w:val="758"/>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pStyle w:val="758"/>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pStyle w:val="758"/>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pStyle w:val="758"/>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pStyle w:val="758"/>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pStyle w:val="758"/>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pStyle w:val="758"/>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pStyle w:val="758"/>
        <w:jc w:val="center"/>
        <w:spacing w:line="520" w:lineRule="exact"/>
        <w:rPr>
          <w:rFonts w:hint="eastAsia" w:ascii="宋体" w:hAnsi="宋体" w:eastAsia="宋体" w:cs="宋体"/>
          <w:b/>
          <w:sz w:val="44"/>
          <w:szCs w:val="44"/>
          <w:highlight w:val="none"/>
          <w:lang w:eastAsia="zh-CN"/>
        </w:rPr>
      </w:pPr>
      <w:r>
        <w:rPr>
          <w:rFonts w:hint="eastAsia" w:ascii="宋体" w:hAnsi="宋体" w:cs="宋体"/>
          <w:b/>
          <w:sz w:val="44"/>
          <w:szCs w:val="44"/>
          <w:highlight w:val="none"/>
        </w:rPr>
        <w:br w:type="page" w:clear="all"/>
      </w:r>
      <w:r>
        <w:rPr>
          <w:rFonts w:hint="eastAsia" w:ascii="宋体" w:hAnsi="宋体" w:cs="宋体"/>
          <w:b/>
          <w:sz w:val="44"/>
          <w:szCs w:val="44"/>
          <w:highlight w:val="none"/>
          <w:lang w:eastAsia="zh-CN"/>
        </w:rPr>
        <w:t xml:space="preserve">徐州经济技术开发区市场监督管理局</w:t>
      </w:r>
      <w:r>
        <w:rPr>
          <w:rFonts w:hint="eastAsia" w:ascii="宋体" w:hAnsi="宋体" w:eastAsia="宋体" w:cs="宋体"/>
          <w:b/>
          <w:sz w:val="44"/>
          <w:szCs w:val="44"/>
          <w:highlight w:val="none"/>
          <w:lang w:eastAsia="zh-CN"/>
        </w:rPr>
      </w:r>
      <w:r/>
    </w:p>
    <w:p>
      <w:pPr>
        <w:pStyle w:val="758"/>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t xml:space="preserve">《</w:t>
      </w:r>
      <w:r>
        <w:rPr>
          <w:rFonts w:hint="eastAsia" w:ascii="宋体" w:hAnsi="宋体" w:cs="宋体"/>
          <w:b/>
          <w:sz w:val="44"/>
          <w:szCs w:val="44"/>
          <w:highlight w:val="none"/>
          <w:lang w:eastAsia="zh-CN"/>
        </w:rPr>
        <w:t xml:space="preserve">经开区2026年食品监督抽检采购项目</w:t>
      </w:r>
      <w:r>
        <w:rPr>
          <w:rFonts w:hint="eastAsia" w:ascii="宋体" w:hAnsi="宋体" w:cs="宋体"/>
          <w:b/>
          <w:sz w:val="44"/>
          <w:szCs w:val="44"/>
          <w:highlight w:val="none"/>
        </w:rPr>
        <w:t xml:space="preserve">》</w:t>
      </w:r>
      <w:r>
        <w:rPr>
          <w:rFonts w:hint="eastAsia" w:ascii="宋体" w:hAnsi="宋体" w:cs="宋体"/>
          <w:b/>
          <w:sz w:val="44"/>
          <w:szCs w:val="44"/>
          <w:highlight w:val="none"/>
        </w:rPr>
      </w:r>
      <w:r/>
    </w:p>
    <w:p>
      <w:pPr>
        <w:pStyle w:val="758"/>
        <w:jc w:val="center"/>
        <w:spacing w:line="520" w:lineRule="exact"/>
        <w:rPr>
          <w:rFonts w:hint="eastAsia" w:ascii="宋体" w:hAnsi="宋体" w:cs="宋体"/>
          <w:b/>
          <w:color w:val="ff0000"/>
          <w:sz w:val="44"/>
          <w:szCs w:val="44"/>
          <w:highlight w:val="none"/>
        </w:rPr>
      </w:pPr>
      <w:r>
        <w:rPr>
          <w:rFonts w:hint="eastAsia" w:ascii="宋体" w:hAnsi="宋体" w:cs="宋体"/>
          <w:b/>
          <w:color w:val="000000"/>
          <w:sz w:val="44"/>
          <w:szCs w:val="44"/>
          <w:highlight w:val="none"/>
        </w:rPr>
        <w:t xml:space="preserve">招标文件</w:t>
      </w:r>
      <w:r>
        <w:rPr>
          <w:rFonts w:hint="eastAsia" w:ascii="宋体" w:hAnsi="宋体" w:cs="宋体"/>
          <w:b/>
          <w:color w:val="ff0000"/>
          <w:sz w:val="30"/>
          <w:szCs w:val="30"/>
          <w:highlight w:val="none"/>
        </w:rPr>
        <w:t xml:space="preserve"> </w:t>
      </w:r>
      <w:r>
        <w:rPr>
          <w:rFonts w:hint="eastAsia" w:ascii="宋体" w:hAnsi="宋体" w:cs="宋体"/>
          <w:b/>
          <w:color w:val="ff0000"/>
          <w:sz w:val="44"/>
          <w:szCs w:val="44"/>
          <w:highlight w:val="none"/>
        </w:rPr>
      </w:r>
      <w:r/>
    </w:p>
    <w:p>
      <w:pPr>
        <w:pStyle w:val="758"/>
        <w:rPr>
          <w:rFonts w:hint="eastAsia" w:ascii="宋体" w:hAnsi="宋体" w:cs="宋体"/>
          <w:b/>
          <w:sz w:val="30"/>
          <w:szCs w:val="30"/>
          <w:highlight w:val="none"/>
        </w:rPr>
      </w:pPr>
      <w:r>
        <w:rPr>
          <w:rFonts w:hint="eastAsia" w:ascii="宋体" w:hAnsi="宋体" w:cs="宋体"/>
          <w:b/>
          <w:sz w:val="30"/>
          <w:szCs w:val="30"/>
          <w:highlight w:val="none"/>
        </w:rPr>
        <w:t xml:space="preserve">    </w:t>
      </w:r>
      <w:r>
        <w:rPr>
          <w:rFonts w:hint="eastAsia" w:ascii="宋体" w:hAnsi="宋体" w:cs="宋体"/>
          <w:b/>
          <w:sz w:val="30"/>
          <w:szCs w:val="30"/>
          <w:highlight w:val="none"/>
        </w:rPr>
      </w:r>
      <w:r/>
    </w:p>
    <w:p>
      <w:pPr>
        <w:pStyle w:val="758"/>
        <w:ind w:firstLine="560"/>
        <w:spacing w:line="520" w:lineRule="exact"/>
        <w:rPr>
          <w:rFonts w:hint="eastAsia" w:ascii="宋体" w:hAnsi="宋体" w:cs="宋体"/>
          <w:sz w:val="30"/>
          <w:szCs w:val="30"/>
          <w:highlight w:val="none"/>
        </w:rPr>
      </w:pPr>
      <w:r>
        <w:rPr>
          <w:rFonts w:hint="eastAsia" w:ascii="宋体" w:hAnsi="宋体" w:cs="宋体"/>
          <w:sz w:val="28"/>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sz w:val="30"/>
          <w:szCs w:val="30"/>
          <w:highlight w:val="none"/>
        </w:rPr>
      </w:r>
      <w:r/>
    </w:p>
    <w:p>
      <w:pPr>
        <w:pStyle w:val="758"/>
        <w:spacing w:line="360" w:lineRule="exact"/>
        <w:rPr>
          <w:rFonts w:hint="eastAsia" w:ascii="宋体" w:hAnsi="宋体" w:cs="宋体"/>
          <w:sz w:val="30"/>
          <w:szCs w:val="30"/>
          <w:highlight w:val="none"/>
        </w:rPr>
      </w:pPr>
      <w:r>
        <w:rPr>
          <w:rFonts w:hint="eastAsia" w:ascii="宋体" w:hAnsi="宋体" w:cs="宋体"/>
          <w:sz w:val="30"/>
          <w:szCs w:val="30"/>
          <w:highlight w:val="none"/>
        </w:rPr>
      </w:r>
      <w:r/>
    </w:p>
    <w:p>
      <w:pPr>
        <w:pStyle w:val="901"/>
        <w:spacing w:line="520" w:lineRule="exact"/>
        <w:rPr>
          <w:rFonts w:hint="eastAsia" w:ascii="宋体" w:hAnsi="宋体" w:eastAsia="宋体" w:cs="宋体"/>
          <w:highlight w:val="none"/>
        </w:rPr>
      </w:pPr>
      <w:r/>
      <w:bookmarkStart w:id="3" w:name="_Toc523404695"/>
      <w:r>
        <w:rPr>
          <w:rFonts w:hint="eastAsia" w:ascii="宋体" w:hAnsi="宋体" w:eastAsia="宋体" w:cs="宋体"/>
          <w:highlight w:val="none"/>
        </w:rPr>
        <w:t xml:space="preserve">第一章  投标邀请</w:t>
      </w:r>
      <w:bookmarkEnd w:id="3"/>
      <w:r>
        <w:rPr>
          <w:rFonts w:hint="eastAsia" w:ascii="宋体" w:hAnsi="宋体" w:eastAsia="宋体" w:cs="宋体"/>
          <w:highlight w:val="none"/>
        </w:rPr>
      </w:r>
      <w:r/>
    </w:p>
    <w:p>
      <w:pPr>
        <w:pStyle w:val="758"/>
        <w:jc w:val="center"/>
        <w:spacing w:line="36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lang w:eastAsia="zh-CN"/>
        </w:rPr>
        <w:t xml:space="preserve">江苏誉尔威建筑咨询有限公司</w:t>
      </w:r>
      <w:r>
        <w:rPr>
          <w:rFonts w:hint="eastAsia" w:ascii="宋体" w:hAnsi="宋体" w:cs="宋体"/>
          <w:sz w:val="28"/>
          <w:szCs w:val="28"/>
          <w:highlight w:val="none"/>
        </w:rPr>
        <w:t xml:space="preserve">对</w:t>
      </w:r>
      <w:r>
        <w:rPr>
          <w:rFonts w:hint="eastAsia" w:ascii="宋体" w:hAnsi="宋体" w:cs="宋体"/>
          <w:sz w:val="28"/>
          <w:szCs w:val="28"/>
          <w:highlight w:val="none"/>
          <w:lang w:eastAsia="zh-CN"/>
        </w:rPr>
        <w:t xml:space="preserve">徐州经济技术开发区市场监督管理局</w:t>
      </w:r>
      <w:r>
        <w:rPr>
          <w:rFonts w:hint="eastAsia" w:ascii="宋体" w:hAnsi="宋体" w:cs="宋体"/>
          <w:sz w:val="28"/>
          <w:szCs w:val="28"/>
          <w:highlight w:val="none"/>
        </w:rPr>
        <w:t xml:space="preserve">“</w:t>
      </w:r>
      <w:r>
        <w:rPr>
          <w:rFonts w:hint="eastAsia" w:ascii="宋体" w:hAnsi="宋体" w:cs="宋体"/>
          <w:sz w:val="28"/>
          <w:szCs w:val="28"/>
          <w:highlight w:val="none"/>
          <w:lang w:eastAsia="zh-CN"/>
        </w:rPr>
        <w:t xml:space="preserve">经开区2026年食品监督抽检采购项目</w:t>
      </w:r>
      <w:r>
        <w:rPr>
          <w:rFonts w:hint="eastAsia" w:ascii="宋体" w:hAnsi="宋体" w:cs="宋体"/>
          <w:sz w:val="28"/>
          <w:szCs w:val="28"/>
          <w:highlight w:val="none"/>
        </w:rPr>
        <w:t xml:space="preserve">”进行公开招标采购，现邀请符合相关条件的供应商投标。</w:t>
      </w:r>
      <w:r>
        <w:rPr>
          <w:rFonts w:hint="eastAsia" w:ascii="宋体" w:hAnsi="宋体" w:cs="宋体"/>
          <w:sz w:val="28"/>
          <w:szCs w:val="28"/>
          <w:highlight w:val="none"/>
        </w:rPr>
      </w:r>
      <w:r/>
    </w:p>
    <w:p>
      <w:pPr>
        <w:pStyle w:val="758"/>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一、项目名称和项目编号</w:t>
      </w:r>
      <w:r>
        <w:rPr>
          <w:rFonts w:hint="eastAsia" w:ascii="宋体" w:hAnsi="宋体" w:cs="宋体"/>
          <w:sz w:val="28"/>
          <w:szCs w:val="28"/>
          <w:highlight w:val="none"/>
        </w:rPr>
      </w:r>
      <w:r/>
    </w:p>
    <w:p>
      <w:pPr>
        <w:pStyle w:val="758"/>
        <w:ind w:firstLine="560"/>
        <w:spacing w:line="52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(一)项目名称：</w:t>
      </w:r>
      <w:r>
        <w:rPr>
          <w:rFonts w:hint="eastAsia" w:ascii="宋体" w:hAnsi="宋体" w:cs="宋体"/>
          <w:sz w:val="28"/>
          <w:szCs w:val="28"/>
          <w:highlight w:val="none"/>
          <w:lang w:eastAsia="zh-CN"/>
        </w:rPr>
        <w:t xml:space="preserve">经开区2026年食品监督抽检采购项目</w:t>
      </w:r>
      <w:r>
        <w:rPr>
          <w:rFonts w:hint="eastAsia" w:ascii="宋体" w:hAnsi="宋体" w:eastAsia="宋体" w:cs="宋体"/>
          <w:sz w:val="28"/>
          <w:szCs w:val="28"/>
          <w:highlight w:val="none"/>
          <w:lang w:eastAsia="zh-CN"/>
        </w:rPr>
      </w:r>
      <w:r/>
    </w:p>
    <w:p>
      <w:pPr>
        <w:pStyle w:val="758"/>
        <w:ind w:firstLine="560"/>
        <w:spacing w:line="520" w:lineRule="exact"/>
        <w:rPr>
          <w:rFonts w:hint="eastAsia" w:ascii="宋体" w:hAnsi="宋体" w:eastAsia="宋体" w:cs="宋体"/>
          <w:color w:val="ff0000"/>
          <w:sz w:val="28"/>
          <w:szCs w:val="28"/>
          <w:highlight w:val="none"/>
          <w:lang w:eastAsia="zh-CN"/>
        </w:rPr>
      </w:pPr>
      <w:r>
        <w:rPr>
          <w:rFonts w:hint="eastAsia" w:ascii="宋体" w:hAnsi="宋体" w:cs="宋体"/>
          <w:sz w:val="28"/>
          <w:szCs w:val="28"/>
          <w:highlight w:val="none"/>
        </w:rPr>
        <w:t xml:space="preserve">(二)项目编号</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eastAsia="zh-CN"/>
        </w:rPr>
        <w:t xml:space="preserve">JSZC-320390-JSYE-G2026-0004</w:t>
      </w:r>
      <w:r>
        <w:rPr>
          <w:rFonts w:hint="eastAsia" w:ascii="宋体" w:hAnsi="宋体" w:eastAsia="宋体" w:cs="宋体"/>
          <w:color w:val="ff0000"/>
          <w:sz w:val="28"/>
          <w:szCs w:val="28"/>
          <w:highlight w:val="none"/>
          <w:lang w:eastAsia="zh-CN"/>
        </w:rPr>
      </w:r>
      <w:r/>
    </w:p>
    <w:p>
      <w:pPr>
        <w:pStyle w:val="758"/>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二、对投标人的资格要求</w:t>
      </w:r>
      <w:r>
        <w:rPr>
          <w:rFonts w:hint="eastAsia" w:ascii="宋体" w:hAnsi="宋体" w:cs="宋体"/>
          <w:sz w:val="28"/>
          <w:szCs w:val="28"/>
          <w:highlight w:val="none"/>
        </w:rPr>
      </w:r>
      <w:r/>
    </w:p>
    <w:p>
      <w:pPr>
        <w:pStyle w:val="758"/>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详见本项目公开招标公告。</w:t>
      </w:r>
      <w:r>
        <w:rPr>
          <w:rFonts w:hint="eastAsia" w:ascii="宋体" w:hAnsi="宋体" w:cs="宋体"/>
          <w:sz w:val="28"/>
          <w:szCs w:val="28"/>
          <w:highlight w:val="none"/>
        </w:rPr>
      </w:r>
      <w:r/>
    </w:p>
    <w:p>
      <w:pPr>
        <w:pStyle w:val="758"/>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三、获取招标文件</w:t>
      </w:r>
      <w:bookmarkEnd w:id="0"/>
      <w:r>
        <w:rPr>
          <w:rFonts w:hint="eastAsia" w:ascii="宋体" w:hAnsi="宋体" w:cs="宋体"/>
          <w:sz w:val="28"/>
          <w:szCs w:val="28"/>
          <w:highlight w:val="none"/>
        </w:rPr>
      </w:r>
      <w:r/>
    </w:p>
    <w:p>
      <w:pPr>
        <w:pStyle w:val="786"/>
        <w:ind w:firstLine="621"/>
        <w:spacing w:line="520" w:lineRule="exact"/>
        <w:rPr>
          <w:rFonts w:ascii="宋体" w:hAnsi="宋体"/>
          <w:bCs/>
          <w:color w:val="000000"/>
          <w:sz w:val="28"/>
          <w:szCs w:val="28"/>
          <w:highlight w:val="none"/>
        </w:rPr>
      </w:pPr>
      <w:r>
        <w:rPr>
          <w:rFonts w:ascii="宋体" w:hAnsi="宋体"/>
          <w:bCs/>
          <w:color w:val="000000"/>
          <w:sz w:val="28"/>
          <w:szCs w:val="28"/>
          <w:highlight w:val="none"/>
        </w:rPr>
        <w:t xml:space="preserve">（1）潜在供应商访问电子招标投标交易平台的网络地址和方法：</w:t>
      </w:r>
      <w:r>
        <w:rPr>
          <w:rFonts w:ascii="宋体" w:hAnsi="宋体"/>
          <w:bCs/>
          <w:color w:val="000000"/>
          <w:sz w:val="28"/>
          <w:szCs w:val="28"/>
          <w:highlight w:val="none"/>
        </w:rPr>
      </w:r>
      <w:r/>
    </w:p>
    <w:p>
      <w:pPr>
        <w:pStyle w:val="786"/>
        <w:ind w:firstLine="621"/>
        <w:spacing w:line="520" w:lineRule="exact"/>
        <w:rPr>
          <w:rFonts w:hint="eastAsia" w:ascii="宋体" w:hAnsi="宋体"/>
          <w:bCs/>
          <w:color w:val="000000"/>
          <w:sz w:val="28"/>
          <w:szCs w:val="28"/>
          <w:highlight w:val="none"/>
        </w:rPr>
      </w:pPr>
      <w:r>
        <w:rPr>
          <w:rFonts w:ascii="宋体" w:hAnsi="宋体"/>
          <w:bCs/>
          <w:color w:val="000000"/>
          <w:sz w:val="28"/>
          <w:szCs w:val="28"/>
          <w:highlight w:val="none"/>
        </w:rPr>
        <w:t xml:space="preserve">①</w:t>
      </w:r>
      <w:r>
        <w:rPr>
          <w:rFonts w:hint="eastAsia" w:ascii="宋体" w:hAnsi="宋体"/>
          <w:bCs/>
          <w:color w:val="000000"/>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bCs/>
          <w:color w:val="000000"/>
          <w:sz w:val="28"/>
          <w:szCs w:val="28"/>
          <w:highlight w:val="none"/>
        </w:rPr>
      </w:r>
      <w:r/>
    </w:p>
    <w:p>
      <w:pPr>
        <w:pStyle w:val="786"/>
        <w:ind w:firstLine="621"/>
        <w:spacing w:line="52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rPr>
          <w:rFonts w:hint="eastAsia" w:ascii="宋体" w:hAnsi="宋体"/>
          <w:bCs/>
          <w:color w:val="000000"/>
          <w:sz w:val="28"/>
          <w:szCs w:val="28"/>
          <w:highlight w:val="none"/>
        </w:rPr>
      </w:r>
      <w:r/>
    </w:p>
    <w:p>
      <w:pPr>
        <w:pStyle w:val="786"/>
        <w:ind w:firstLine="621"/>
        <w:spacing w:line="52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③“CA数字证书”的获取：</w:t>
      </w:r>
      <w:r>
        <w:rPr>
          <w:rFonts w:hint="eastAsia" w:ascii="宋体" w:hAnsi="宋体"/>
          <w:bCs/>
          <w:color w:val="000000"/>
          <w:sz w:val="28"/>
          <w:szCs w:val="28"/>
          <w:highlight w:val="none"/>
        </w:rPr>
      </w:r>
      <w:r/>
    </w:p>
    <w:p>
      <w:pPr>
        <w:pStyle w:val="786"/>
        <w:ind w:firstLine="621"/>
        <w:spacing w:line="52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bCs/>
          <w:color w:val="000000"/>
          <w:sz w:val="28"/>
          <w:szCs w:val="28"/>
          <w:highlight w:val="none"/>
        </w:rPr>
      </w:r>
      <w:r/>
    </w:p>
    <w:p>
      <w:pPr>
        <w:pStyle w:val="786"/>
        <w:ind w:firstLine="621"/>
        <w:spacing w:line="52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bCs/>
          <w:color w:val="000000"/>
          <w:sz w:val="28"/>
          <w:szCs w:val="28"/>
          <w:highlight w:val="none"/>
        </w:rPr>
      </w:r>
      <w:r/>
    </w:p>
    <w:p>
      <w:pPr>
        <w:pStyle w:val="786"/>
        <w:ind w:firstLine="621"/>
        <w:spacing w:line="52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（2）</w:t>
      </w:r>
      <w:r>
        <w:rPr>
          <w:rFonts w:ascii="宋体" w:hAnsi="宋体"/>
          <w:bCs/>
          <w:color w:val="000000"/>
          <w:sz w:val="28"/>
          <w:szCs w:val="28"/>
          <w:highlight w:val="none"/>
        </w:rPr>
        <w:t xml:space="preserve">采购代理机构将数据电文形式的招标文件加载至电子招标投标交易平台，供潜在供应商下载或者查阅</w:t>
      </w:r>
      <w:r>
        <w:rPr>
          <w:rFonts w:hint="eastAsia" w:ascii="宋体" w:hAnsi="宋体"/>
          <w:bCs/>
          <w:color w:val="000000"/>
          <w:sz w:val="28"/>
          <w:szCs w:val="28"/>
          <w:highlight w:val="none"/>
        </w:rPr>
        <w:t xml:space="preserve">。</w:t>
      </w:r>
      <w:r>
        <w:rPr>
          <w:rFonts w:hint="eastAsia" w:ascii="宋体" w:hAnsi="宋体"/>
          <w:bCs/>
          <w:color w:val="000000"/>
          <w:sz w:val="28"/>
          <w:szCs w:val="28"/>
          <w:highlight w:val="none"/>
        </w:rPr>
      </w:r>
      <w:r/>
    </w:p>
    <w:p>
      <w:pPr>
        <w:pStyle w:val="786"/>
        <w:ind w:firstLine="621"/>
        <w:spacing w:line="52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（3）苏采云系统使用谷歌浏览器参与不见面开标</w:t>
      </w:r>
      <w:r>
        <w:rPr>
          <w:rFonts w:ascii="宋体" w:hAnsi="宋体"/>
          <w:bCs/>
          <w:color w:val="000000"/>
          <w:sz w:val="28"/>
          <w:szCs w:val="28"/>
          <w:highlight w:val="none"/>
        </w:rPr>
        <w:t xml:space="preserve">。</w:t>
      </w:r>
      <w:r>
        <w:rPr>
          <w:rFonts w:ascii="宋体" w:hAnsi="宋体"/>
          <w:bCs/>
          <w:color w:val="000000"/>
          <w:sz w:val="28"/>
          <w:szCs w:val="28"/>
          <w:highlight w:val="none"/>
        </w:rPr>
      </w:r>
      <w:r/>
    </w:p>
    <w:p>
      <w:pPr>
        <w:pStyle w:val="758"/>
        <w:ind w:firstLine="560"/>
        <w:spacing w:line="520" w:lineRule="exact"/>
        <w:rPr>
          <w:rFonts w:hint="eastAsia" w:ascii="宋体" w:hAnsi="宋体" w:cs="宋体"/>
          <w:bCs/>
          <w:sz w:val="28"/>
          <w:szCs w:val="28"/>
          <w:highlight w:val="none"/>
        </w:rPr>
      </w:pPr>
      <w:r>
        <w:rPr>
          <w:rFonts w:ascii="宋体" w:hAnsi="宋体"/>
          <w:bCs/>
          <w:color w:val="000000"/>
          <w:sz w:val="28"/>
          <w:szCs w:val="28"/>
          <w:highlight w:val="none"/>
        </w:rPr>
        <w:t xml:space="preserve">（</w:t>
      </w:r>
      <w:r>
        <w:rPr>
          <w:rFonts w:hint="eastAsia" w:ascii="宋体" w:hAnsi="宋体"/>
          <w:bCs/>
          <w:color w:val="000000"/>
          <w:sz w:val="28"/>
          <w:szCs w:val="28"/>
          <w:highlight w:val="none"/>
        </w:rPr>
        <w:t xml:space="preserve">4</w:t>
      </w:r>
      <w:r>
        <w:rPr>
          <w:rFonts w:ascii="宋体" w:hAnsi="宋体"/>
          <w:bCs/>
          <w:color w:val="000000"/>
          <w:sz w:val="28"/>
          <w:szCs w:val="28"/>
          <w:highlight w:val="none"/>
        </w:rPr>
        <w:t xml:space="preserve">）售价：免费。</w:t>
      </w:r>
      <w:r>
        <w:rPr>
          <w:rFonts w:hint="eastAsia" w:ascii="宋体" w:hAnsi="宋体" w:cs="宋体"/>
          <w:bCs/>
          <w:sz w:val="28"/>
          <w:szCs w:val="28"/>
          <w:highlight w:val="none"/>
        </w:rPr>
        <w:t xml:space="preserve"> </w:t>
      </w:r>
      <w:r>
        <w:rPr>
          <w:rFonts w:hint="eastAsia" w:ascii="宋体" w:hAnsi="宋体" w:cs="宋体"/>
          <w:bCs/>
          <w:sz w:val="28"/>
          <w:szCs w:val="28"/>
          <w:highlight w:val="none"/>
        </w:rPr>
      </w:r>
      <w:r/>
    </w:p>
    <w:p>
      <w:pPr>
        <w:pStyle w:val="758"/>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四、投标有关信息</w:t>
      </w:r>
      <w:r>
        <w:rPr>
          <w:rFonts w:hint="eastAsia" w:ascii="宋体" w:hAnsi="宋体" w:cs="宋体"/>
          <w:sz w:val="28"/>
          <w:szCs w:val="28"/>
          <w:highlight w:val="none"/>
        </w:rPr>
      </w:r>
      <w:r/>
    </w:p>
    <w:p>
      <w:pPr>
        <w:pStyle w:val="758"/>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（一）投标截止时间：</w:t>
      </w:r>
      <w:r>
        <w:rPr>
          <w:rFonts w:hint="eastAsia" w:ascii="宋体" w:hAnsi="宋体" w:cs="宋体"/>
          <w:b/>
          <w:bCs/>
          <w:sz w:val="28"/>
          <w:szCs w:val="28"/>
          <w:highlight w:val="none"/>
          <w:lang w:eastAsia="zh-CN"/>
        </w:rPr>
        <w:t xml:space="preserve">2026年6月12日</w:t>
      </w:r>
      <w:r>
        <w:rPr>
          <w:rFonts w:hint="eastAsia" w:ascii="宋体" w:hAnsi="宋体" w:cs="宋体"/>
          <w:b/>
          <w:bCs/>
          <w:sz w:val="28"/>
          <w:szCs w:val="28"/>
          <w:highlight w:val="none"/>
        </w:rPr>
        <w:t xml:space="preserve">北京时间09:30</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758"/>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（二）开标时间：</w:t>
      </w:r>
      <w:r>
        <w:rPr>
          <w:rFonts w:hint="eastAsia" w:ascii="宋体" w:hAnsi="宋体" w:cs="宋体"/>
          <w:b/>
          <w:bCs/>
          <w:sz w:val="28"/>
          <w:szCs w:val="28"/>
          <w:highlight w:val="none"/>
          <w:lang w:eastAsia="zh-CN"/>
        </w:rPr>
        <w:t xml:space="preserve">2026年6月12日</w:t>
      </w:r>
      <w:r>
        <w:rPr>
          <w:rFonts w:hint="eastAsia" w:ascii="宋体" w:hAnsi="宋体" w:cs="宋体"/>
          <w:b/>
          <w:bCs/>
          <w:sz w:val="28"/>
          <w:szCs w:val="28"/>
          <w:highlight w:val="none"/>
        </w:rPr>
        <w:t xml:space="preserve">北京时间09:30</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758"/>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（三）开标地点：“苏采云”系统（网址： http://jszfcg.jsczt.cn/）“开标大厅”或进入徐州政府采购网（网址：http://czj.xz.gov.cn/Home/HomeIndex）-业务工作 -用户登录，点击“苏采云”进入系统“开标大厅”。 </w:t>
      </w:r>
      <w:r>
        <w:rPr>
          <w:rFonts w:hint="eastAsia" w:ascii="宋体" w:hAnsi="宋体" w:cs="宋体"/>
          <w:sz w:val="28"/>
          <w:szCs w:val="28"/>
          <w:highlight w:val="none"/>
        </w:rPr>
      </w:r>
      <w:r/>
    </w:p>
    <w:p>
      <w:pPr>
        <w:pStyle w:val="758"/>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五、采购人</w:t>
      </w:r>
      <w:r>
        <w:rPr>
          <w:rFonts w:hint="eastAsia" w:ascii="宋体" w:hAnsi="宋体" w:cs="宋体"/>
          <w:sz w:val="28"/>
          <w:szCs w:val="28"/>
          <w:highlight w:val="none"/>
        </w:rPr>
      </w:r>
      <w:r/>
    </w:p>
    <w:p>
      <w:pPr>
        <w:pStyle w:val="758"/>
        <w:ind w:firstLine="560"/>
        <w:spacing w:line="52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（一）名称：</w:t>
      </w:r>
      <w:r>
        <w:rPr>
          <w:rFonts w:hint="eastAsia" w:ascii="宋体" w:hAnsi="宋体" w:cs="宋体"/>
          <w:sz w:val="28"/>
          <w:szCs w:val="28"/>
          <w:highlight w:val="none"/>
          <w:lang w:eastAsia="zh-CN"/>
        </w:rPr>
        <w:t xml:space="preserve">徐州经济技术开发区市场监督管理局</w:t>
      </w:r>
      <w:r>
        <w:rPr>
          <w:rFonts w:hint="eastAsia" w:ascii="宋体" w:hAnsi="宋体" w:eastAsia="宋体" w:cs="宋体"/>
          <w:sz w:val="28"/>
          <w:szCs w:val="28"/>
          <w:highlight w:val="none"/>
          <w:lang w:eastAsia="zh-CN"/>
        </w:rPr>
      </w:r>
      <w:r/>
    </w:p>
    <w:p>
      <w:pPr>
        <w:pStyle w:val="758"/>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（二）地址：</w:t>
      </w:r>
      <w:r>
        <w:rPr>
          <w:rFonts w:hint="eastAsia" w:ascii="宋体" w:hAnsi="宋体" w:cs="宋体"/>
          <w:color w:val="000000"/>
          <w:sz w:val="28"/>
          <w:szCs w:val="28"/>
          <w:highlight w:val="none"/>
          <w:lang w:eastAsia="zh-CN"/>
        </w:rPr>
        <w:t xml:space="preserve">徐州经济技术开发区金桥路20号</w:t>
      </w:r>
      <w:r>
        <w:rPr>
          <w:rFonts w:ascii="宋体" w:hAnsi="宋体" w:cs="宋体"/>
          <w:color w:val="ff0000"/>
          <w:sz w:val="28"/>
          <w:szCs w:val="28"/>
          <w:highlight w:val="none"/>
        </w:rPr>
        <w:t xml:space="preserve"> </w:t>
      </w:r>
      <w:r>
        <w:rPr>
          <w:rFonts w:hint="eastAsia" w:ascii="宋体" w:hAnsi="宋体" w:cs="宋体"/>
          <w:sz w:val="28"/>
          <w:szCs w:val="28"/>
          <w:highlight w:val="none"/>
        </w:rPr>
      </w:r>
      <w:r/>
    </w:p>
    <w:p>
      <w:pPr>
        <w:pStyle w:val="758"/>
        <w:ind w:firstLine="560"/>
        <w:spacing w:line="520" w:lineRule="exact"/>
        <w:rPr>
          <w:rFonts w:hint="eastAsia" w:ascii="宋体" w:hAnsi="宋体" w:cs="宋体"/>
          <w:sz w:val="28"/>
          <w:szCs w:val="28"/>
          <w:highlight w:val="none"/>
          <w:lang w:eastAsia="zh-CN"/>
        </w:rPr>
      </w:pPr>
      <w:r>
        <w:rPr>
          <w:rFonts w:hint="eastAsia" w:ascii="宋体" w:hAnsi="宋体" w:cs="宋体"/>
          <w:sz w:val="28"/>
          <w:szCs w:val="28"/>
          <w:highlight w:val="none"/>
        </w:rPr>
        <w:t xml:space="preserve">（三）联系方法：</w:t>
      </w:r>
      <w:r>
        <w:rPr>
          <w:rFonts w:hint="eastAsia" w:ascii="宋体" w:hAnsi="宋体" w:cs="宋体"/>
          <w:sz w:val="28"/>
          <w:szCs w:val="28"/>
          <w:highlight w:val="none"/>
          <w:lang w:val="en-US" w:eastAsia="zh-CN"/>
        </w:rPr>
        <w:t xml:space="preserve">18952191199 </w:t>
      </w:r>
      <w:r>
        <w:rPr>
          <w:rFonts w:hint="eastAsia" w:ascii="宋体" w:hAnsi="宋体" w:cs="宋体"/>
          <w:sz w:val="28"/>
          <w:szCs w:val="28"/>
          <w:highlight w:val="none"/>
          <w:lang w:eastAsia="zh-CN"/>
        </w:rPr>
      </w:r>
      <w:r/>
    </w:p>
    <w:p>
      <w:pPr>
        <w:pStyle w:val="758"/>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（四）采购项目联系人：</w:t>
      </w:r>
      <w:r>
        <w:rPr>
          <w:rFonts w:hint="eastAsia" w:ascii="宋体" w:hAnsi="宋体" w:cs="宋体"/>
          <w:sz w:val="28"/>
          <w:szCs w:val="28"/>
          <w:highlight w:val="none"/>
          <w:lang w:eastAsia="zh-CN"/>
        </w:rPr>
        <w:t xml:space="preserve">曹二利</w:t>
      </w:r>
      <w:r>
        <w:rPr>
          <w:rFonts w:hint="eastAsia" w:ascii="宋体" w:hAnsi="宋体" w:cs="宋体"/>
          <w:sz w:val="28"/>
          <w:szCs w:val="28"/>
          <w:highlight w:val="none"/>
          <w:lang w:val="en-US" w:eastAsia="zh-CN"/>
        </w:rPr>
        <w:t xml:space="preserve"> </w:t>
      </w: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758"/>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六、采购代理机构</w:t>
      </w:r>
      <w:r>
        <w:rPr>
          <w:rFonts w:hint="eastAsia" w:ascii="宋体" w:hAnsi="宋体" w:cs="宋体"/>
          <w:sz w:val="28"/>
          <w:szCs w:val="28"/>
          <w:highlight w:val="none"/>
        </w:rPr>
      </w:r>
      <w:r/>
    </w:p>
    <w:p>
      <w:pPr>
        <w:pStyle w:val="758"/>
        <w:ind w:firstLine="560"/>
        <w:spacing w:line="52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（一）名称：</w:t>
      </w:r>
      <w:r>
        <w:rPr>
          <w:rFonts w:hint="eastAsia" w:ascii="宋体" w:hAnsi="宋体" w:cs="宋体"/>
          <w:sz w:val="28"/>
          <w:szCs w:val="28"/>
          <w:highlight w:val="none"/>
          <w:lang w:eastAsia="zh-CN"/>
        </w:rPr>
        <w:t xml:space="preserve">江苏誉尔威建筑咨询有限公司</w:t>
      </w:r>
      <w:r>
        <w:rPr>
          <w:rFonts w:hint="eastAsia" w:ascii="宋体" w:hAnsi="宋体" w:eastAsia="宋体" w:cs="宋体"/>
          <w:sz w:val="28"/>
          <w:szCs w:val="28"/>
          <w:highlight w:val="none"/>
          <w:lang w:eastAsia="zh-CN"/>
        </w:rPr>
      </w:r>
      <w:r/>
    </w:p>
    <w:p>
      <w:pPr>
        <w:pStyle w:val="758"/>
        <w:ind w:firstLine="560"/>
        <w:spacing w:line="52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（二）地址：</w:t>
      </w:r>
      <w:r>
        <w:rPr>
          <w:rFonts w:hint="eastAsia" w:ascii="宋体" w:hAnsi="宋体" w:cs="宋体"/>
          <w:sz w:val="28"/>
          <w:szCs w:val="28"/>
          <w:highlight w:val="none"/>
          <w:lang w:eastAsia="zh-CN"/>
        </w:rPr>
        <w:t xml:space="preserve">徐州市鼓楼区风尚路鼓楼经典南侧商业街43号</w:t>
      </w:r>
      <w:r>
        <w:rPr>
          <w:rFonts w:hint="eastAsia" w:ascii="宋体" w:hAnsi="宋体" w:eastAsia="宋体" w:cs="宋体"/>
          <w:sz w:val="28"/>
          <w:szCs w:val="28"/>
          <w:highlight w:val="none"/>
          <w:lang w:eastAsia="zh-CN"/>
        </w:rPr>
      </w:r>
      <w:r/>
    </w:p>
    <w:p>
      <w:pPr>
        <w:pStyle w:val="758"/>
        <w:ind w:firstLine="560"/>
        <w:spacing w:line="520" w:lineRule="exact"/>
        <w:rPr>
          <w:rFonts w:ascii="宋体" w:hAnsi="宋体" w:eastAsia="宋体" w:cs="宋体"/>
          <w:sz w:val="28"/>
          <w:szCs w:val="28"/>
          <w:highlight w:val="none"/>
          <w:lang w:val="en-US" w:eastAsia="zh-CN"/>
        </w:rPr>
      </w:pPr>
      <w:r>
        <w:rPr>
          <w:rFonts w:hint="eastAsia" w:ascii="宋体" w:hAnsi="宋体" w:cs="宋体"/>
          <w:sz w:val="28"/>
          <w:szCs w:val="28"/>
          <w:highlight w:val="none"/>
        </w:rPr>
        <w:t xml:space="preserve">（三）联系方法：</w:t>
      </w:r>
      <w:r>
        <w:rPr>
          <w:rFonts w:hint="eastAsia" w:ascii="宋体" w:hAnsi="宋体" w:cs="宋体"/>
          <w:sz w:val="28"/>
          <w:szCs w:val="28"/>
          <w:highlight w:val="none"/>
          <w:lang w:val="en-US" w:eastAsia="zh-CN"/>
        </w:rPr>
        <w:t xml:space="preserve">19952115995</w:t>
      </w:r>
      <w:r>
        <w:rPr>
          <w:rFonts w:ascii="宋体" w:hAnsi="宋体" w:eastAsia="宋体" w:cs="宋体"/>
          <w:sz w:val="28"/>
          <w:szCs w:val="28"/>
          <w:highlight w:val="none"/>
          <w:lang w:val="en-US" w:eastAsia="zh-CN"/>
        </w:rPr>
      </w:r>
      <w:r/>
    </w:p>
    <w:p>
      <w:pPr>
        <w:pStyle w:val="758"/>
        <w:ind w:firstLine="560"/>
        <w:spacing w:line="52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（四）采购项目联系人：</w:t>
      </w:r>
      <w:r>
        <w:rPr>
          <w:rFonts w:hint="eastAsia" w:ascii="宋体" w:hAnsi="宋体" w:cs="宋体"/>
          <w:sz w:val="28"/>
          <w:szCs w:val="28"/>
          <w:highlight w:val="none"/>
          <w:lang w:eastAsia="zh-CN"/>
        </w:rPr>
        <w:t xml:space="preserve">马梦楠</w:t>
      </w:r>
      <w:r>
        <w:rPr>
          <w:rFonts w:hint="eastAsia" w:ascii="宋体" w:hAnsi="宋体" w:eastAsia="宋体" w:cs="宋体"/>
          <w:sz w:val="28"/>
          <w:szCs w:val="28"/>
          <w:highlight w:val="none"/>
          <w:lang w:eastAsia="zh-CN"/>
        </w:rPr>
      </w:r>
      <w:r/>
    </w:p>
    <w:p>
      <w:pPr>
        <w:pStyle w:val="758"/>
        <w:ind w:firstLine="600"/>
        <w:spacing w:line="36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ind w:firstLine="600"/>
        <w:spacing w:line="360" w:lineRule="exact"/>
        <w:rPr>
          <w:rFonts w:hint="eastAsia" w:ascii="宋体" w:hAnsi="宋体" w:cs="宋体"/>
          <w:sz w:val="30"/>
          <w:szCs w:val="30"/>
          <w:highlight w:val="none"/>
        </w:rPr>
      </w:pPr>
      <w:r>
        <w:rPr>
          <w:rFonts w:hint="eastAsia" w:ascii="宋体" w:hAnsi="宋体" w:cs="宋体"/>
          <w:sz w:val="30"/>
          <w:szCs w:val="30"/>
          <w:highlight w:val="none"/>
        </w:rPr>
      </w:r>
      <w:r/>
    </w:p>
    <w:p>
      <w:pPr>
        <w:pStyle w:val="922"/>
        <w:rPr>
          <w:rFonts w:ascii="宋体" w:hAnsi="宋体" w:eastAsia="宋体"/>
          <w:highlight w:val="none"/>
        </w:rPr>
      </w:pPr>
      <w:r/>
      <w:bookmarkStart w:id="4" w:name="_Toc523404696"/>
      <w:r/>
      <w:bookmarkStart w:id="5" w:name="_Toc522790131"/>
      <w:r>
        <w:rPr>
          <w:rFonts w:hint="eastAsia" w:ascii="宋体" w:hAnsi="宋体" w:eastAsia="宋体" w:cs="宋体"/>
          <w:highlight w:val="none"/>
        </w:rPr>
        <w:br w:type="page" w:clear="all"/>
      </w:r>
      <w:bookmarkEnd w:id="4"/>
      <w:r/>
      <w:bookmarkEnd w:id="5"/>
      <w:r/>
      <w:bookmarkStart w:id="6" w:name="_Toc523404697"/>
      <w:r/>
      <w:bookmarkStart w:id="7" w:name="_Toc522790132"/>
      <w:r>
        <w:rPr>
          <w:rFonts w:ascii="宋体" w:hAnsi="宋体" w:eastAsia="宋体"/>
          <w:highlight w:val="none"/>
        </w:rPr>
        <w:t xml:space="preserve">第二章  投标人须知</w:t>
      </w:r>
      <w:r>
        <w:rPr>
          <w:rFonts w:ascii="宋体" w:hAnsi="宋体" w:eastAsia="宋体"/>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一、总则</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（一）采购人。采购人即指依法进行政府采购的国家机关、事业单位和团体组织。</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（二）政府招标采购方式。政府采购货物或服务（以下简称“货物服务”）的招标方式，分为公开招标和邀请招标。</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（三）采购人在采购货物服务的招标投标活动中，应当贯彻落实“节约能源、保护环境、扶持不发达地区和少数民族地区和促进中小企业发展”等政府采购政策。</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（五）采购人委托采购代理机构代理招标的，采购代理机构必须在采购人委托的范围内依法开展采购活动。</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（六）投标人的资格条件：</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投标人是指响应招标、参加投标竞争的法人、其他组织或者自然人。</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投标人授权代表系指法定代表人或受法人委托的受托人。</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（七）投标费用：投标人应承担所有与准备和参加投标有关的费用。无论投标的结果如何，采购代理机构对上述费用不承担任何责任和义务。</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二、招标</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（八）招标文件应包括以下内容：</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第一章，投标邀请；</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第二章，投标人须知；</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第三章，投标资料表；</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第四章，评标标准；</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第五章，拟签订的合同文本；</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第六章，采购需求；</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第七章，投标文件相关格式。</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（九）招标文件澄清或者修改：</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现场考察以本文件第三章《投标资料表》中的要求为准。</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3</w:t>
      </w:r>
      <w:r>
        <w:rPr>
          <w:rFonts w:hint="eastAsia" w:ascii="宋体" w:hAnsi="宋体"/>
          <w:sz w:val="28"/>
          <w:szCs w:val="28"/>
          <w:highlight w:val="none"/>
        </w:rPr>
        <w:t xml:space="preserve">.</w:t>
      </w:r>
      <w:r>
        <w:rPr>
          <w:rFonts w:ascii="宋体" w:hAnsi="宋体"/>
          <w:sz w:val="28"/>
          <w:szCs w:val="28"/>
          <w:highlight w:val="none"/>
        </w:rPr>
        <w:t xml:space="preserve">开标前答疑会以本文件第三章《投标资料表》中的要求为准。</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三、投标</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（十）投标人应当按照招标文件的要求编制投标文件。投标文件应对招标文件提出的要求和条件作出实质性响应。</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（十一）投标文件的语言。投标文件以及投标人与采购代理机构就有关投标的往来函电均应使用本文件第三章《投标资料表》规定的语言书写，否则无效。</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（十二）投标文件的构成：</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投标文件的构成以本文件第三章《投标资料表》中的要求为准。</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投标人应当提交的资格、资信证明文件，以本文件第三章《投标资料表》中的所提要求为准。</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（十三）投标函和价格表、商务条件、交货和提供服务的时间：</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投标函和价格表的要求见本章（十二）、（十三），格式见本文件第七章《投标文件相关格式》中《投标函》和《开标一览表》。</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商务条件以本文件第三章《投标资料表》中的要求为准。</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3</w:t>
      </w:r>
      <w:r>
        <w:rPr>
          <w:rFonts w:hint="eastAsia" w:ascii="宋体" w:hAnsi="宋体"/>
          <w:sz w:val="28"/>
          <w:szCs w:val="28"/>
          <w:highlight w:val="none"/>
        </w:rPr>
        <w:t xml:space="preserve">.</w:t>
      </w:r>
      <w:r>
        <w:rPr>
          <w:rFonts w:ascii="宋体" w:hAnsi="宋体"/>
          <w:sz w:val="28"/>
          <w:szCs w:val="28"/>
          <w:highlight w:val="none"/>
        </w:rPr>
        <w:t xml:space="preserve">交货和提供服务的时间，以本文件第三章《投标资料表》中所提要求为准。</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（十四）投标报价要求：</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投标人应按照招标文件的要求报出分项价格和总价。</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投标人应按照招标文件的要求进行报价，如投标人作出偏离，应在《偏离表》中列出。</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3</w:t>
      </w:r>
      <w:r>
        <w:rPr>
          <w:rFonts w:hint="eastAsia" w:ascii="宋体" w:hAnsi="宋体"/>
          <w:sz w:val="28"/>
          <w:szCs w:val="28"/>
          <w:highlight w:val="none"/>
        </w:rPr>
        <w:t xml:space="preserve">.</w:t>
      </w:r>
      <w:r>
        <w:rPr>
          <w:rFonts w:ascii="宋体" w:hAnsi="宋体"/>
          <w:sz w:val="28"/>
          <w:szCs w:val="28"/>
          <w:highlight w:val="none"/>
        </w:rPr>
        <w:t xml:space="preserve">采购人不支付报价以外的任何费用。</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4</w:t>
      </w:r>
      <w:r>
        <w:rPr>
          <w:rFonts w:hint="eastAsia" w:ascii="宋体" w:hAnsi="宋体"/>
          <w:sz w:val="28"/>
          <w:szCs w:val="28"/>
          <w:highlight w:val="none"/>
        </w:rPr>
        <w:t xml:space="preserve">.</w:t>
      </w:r>
      <w:r>
        <w:rPr>
          <w:rFonts w:ascii="宋体" w:hAnsi="宋体"/>
          <w:sz w:val="28"/>
          <w:szCs w:val="28"/>
          <w:highlight w:val="none"/>
        </w:rPr>
        <w:t xml:space="preserve">投标人所报的价格，在合同执行过程中是固定的，不得以任何理由予以变更。投标人提交滑动价格的投标文件，在资格性、符合性检查时按照无效投标处理。</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5</w:t>
      </w:r>
      <w:r>
        <w:rPr>
          <w:rFonts w:hint="eastAsia" w:ascii="宋体" w:hAnsi="宋体"/>
          <w:sz w:val="28"/>
          <w:szCs w:val="28"/>
          <w:highlight w:val="none"/>
        </w:rPr>
        <w:t xml:space="preserve">.</w:t>
      </w:r>
      <w:r>
        <w:rPr>
          <w:rFonts w:ascii="宋体" w:hAnsi="宋体"/>
          <w:sz w:val="28"/>
          <w:szCs w:val="28"/>
          <w:highlight w:val="none"/>
        </w:rPr>
        <w:t xml:space="preserve">投标人只能提交一个投标价格，投标人提交多个价格的投标文件，在资格性、符合性检查时按照无效投标处理。</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（十五）投标货币。以本文件第三章《投标资料表》中所提要求为准。</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（十六）投标有效期：</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投标有效期为开标之日后90天。采购人可以要求对投标有效期延长一次，但该延长期最长不得超过30天。</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采购人要求延长投标有效期的，必须要在距投标有效期满20日之前，以书面形式通知投标人，如果有关投标人同意延长投标有效期的要求，其应在原投标有效期期满前以书面形式向采购人确认。</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3</w:t>
      </w:r>
      <w:r>
        <w:rPr>
          <w:rFonts w:hint="eastAsia" w:ascii="宋体" w:hAnsi="宋体"/>
          <w:sz w:val="28"/>
          <w:szCs w:val="28"/>
          <w:highlight w:val="none"/>
        </w:rPr>
        <w:t xml:space="preserve">.</w:t>
      </w:r>
      <w:r>
        <w:rPr>
          <w:rFonts w:ascii="宋体" w:hAnsi="宋体"/>
          <w:sz w:val="28"/>
          <w:szCs w:val="28"/>
          <w:highlight w:val="none"/>
        </w:rPr>
        <w:t xml:space="preserve">如果采购人发出要求延长投标有效期的通知，并在投标有效期届满前，没有收到投标人同意的书面通知，则视为该投标人不接受上述延期的要求。</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（十七）投标文件的编制要求和签署要求</w:t>
      </w:r>
      <w:r>
        <w:rPr>
          <w:rFonts w:ascii="宋体" w:hAnsi="宋体"/>
          <w:sz w:val="28"/>
          <w:szCs w:val="28"/>
          <w:highlight w:val="none"/>
        </w:rPr>
      </w:r>
      <w:r/>
    </w:p>
    <w:p>
      <w:pPr>
        <w:pStyle w:val="786"/>
        <w:ind w:firstLine="482"/>
        <w:jc w:val="left"/>
        <w:spacing w:line="520" w:lineRule="exact"/>
        <w:widowControl/>
        <w:rPr>
          <w:rFonts w:ascii="宋体" w:hAnsi="宋体"/>
          <w:sz w:val="28"/>
          <w:szCs w:val="28"/>
          <w:highlight w:val="none"/>
        </w:rPr>
      </w:pPr>
      <w:r>
        <w:rPr>
          <w:rFonts w:hint="eastAsia" w:ascii="宋体" w:hAnsi="宋体"/>
          <w:sz w:val="28"/>
          <w:szCs w:val="28"/>
          <w:highlight w:val="none"/>
        </w:rPr>
        <w:t xml:space="preserve">1.</w:t>
      </w:r>
      <w:r>
        <w:rPr>
          <w:rFonts w:ascii="宋体" w:hAnsi="宋体"/>
          <w:sz w:val="28"/>
          <w:szCs w:val="28"/>
          <w:highlight w:val="none"/>
        </w:rPr>
        <w:t xml:space="preserve">投标人应由其法定代表人或法定代表人授权代表在规定的网上投标时间，凭 CA 证书登陆“苏采云”系统在线编制投标文件（电子数据），并在投标截止时间之前上传投标文件。</w:t>
      </w:r>
      <w:r>
        <w:rPr>
          <w:rFonts w:ascii="宋体" w:hAnsi="宋体"/>
          <w:sz w:val="28"/>
          <w:szCs w:val="28"/>
          <w:highlight w:val="none"/>
        </w:rPr>
      </w:r>
      <w:r/>
    </w:p>
    <w:p>
      <w:pPr>
        <w:pStyle w:val="786"/>
        <w:ind w:firstLine="482"/>
        <w:jc w:val="left"/>
        <w:spacing w:line="520" w:lineRule="exact"/>
        <w:widowControl/>
        <w:rPr>
          <w:rFonts w:ascii="宋体" w:hAnsi="宋体"/>
          <w:sz w:val="28"/>
          <w:szCs w:val="28"/>
          <w:highlight w:val="none"/>
        </w:rPr>
      </w:pPr>
      <w:r>
        <w:rPr>
          <w:rFonts w:hint="eastAsia" w:ascii="宋体" w:hAnsi="宋体"/>
          <w:sz w:val="28"/>
          <w:szCs w:val="28"/>
          <w:highlight w:val="none"/>
        </w:rPr>
        <w:t xml:space="preserve">2.</w:t>
      </w:r>
      <w:r>
        <w:rPr>
          <w:rFonts w:ascii="宋体" w:hAnsi="宋体"/>
          <w:sz w:val="28"/>
          <w:szCs w:val="28"/>
          <w:highlight w:val="none"/>
        </w:rPr>
        <w:t xml:space="preserve">投标人应对 CA 证书妥善保管，如被他人盗用投标，因此带来的结果均由投标人自行承担。</w:t>
      </w:r>
      <w:r>
        <w:rPr>
          <w:rFonts w:ascii="宋体" w:hAnsi="宋体"/>
          <w:sz w:val="28"/>
          <w:szCs w:val="28"/>
          <w:highlight w:val="none"/>
        </w:rPr>
      </w:r>
      <w:r/>
    </w:p>
    <w:p>
      <w:pPr>
        <w:pStyle w:val="786"/>
        <w:ind w:firstLine="482"/>
        <w:jc w:val="left"/>
        <w:spacing w:line="520" w:lineRule="exact"/>
        <w:widowControl/>
        <w:rPr>
          <w:rFonts w:ascii="宋体" w:hAnsi="宋体"/>
          <w:sz w:val="28"/>
          <w:szCs w:val="28"/>
          <w:highlight w:val="none"/>
        </w:rPr>
      </w:pPr>
      <w:r>
        <w:rPr>
          <w:rFonts w:hint="eastAsia" w:ascii="宋体" w:hAnsi="宋体"/>
          <w:sz w:val="28"/>
          <w:szCs w:val="28"/>
          <w:highlight w:val="none"/>
        </w:rPr>
        <w:t xml:space="preserve">3.</w:t>
      </w:r>
      <w:r>
        <w:rPr>
          <w:rFonts w:ascii="宋体" w:hAnsi="宋体"/>
          <w:sz w:val="28"/>
          <w:szCs w:val="28"/>
          <w:highlight w:val="none"/>
        </w:rPr>
        <w:t xml:space="preserve">投标人应当对招标文件提出的要求和条件作出实质性响应，并在电子投标系统逐条应答。</w:t>
      </w:r>
      <w:r>
        <w:rPr>
          <w:rFonts w:ascii="宋体" w:hAnsi="宋体"/>
          <w:sz w:val="28"/>
          <w:szCs w:val="28"/>
          <w:highlight w:val="none"/>
        </w:rPr>
      </w:r>
      <w:r/>
    </w:p>
    <w:p>
      <w:pPr>
        <w:pStyle w:val="786"/>
        <w:ind w:firstLine="482"/>
        <w:jc w:val="left"/>
        <w:spacing w:line="520" w:lineRule="exact"/>
        <w:widowControl/>
        <w:rPr>
          <w:rFonts w:ascii="宋体" w:hAnsi="宋体"/>
          <w:sz w:val="28"/>
          <w:szCs w:val="28"/>
          <w:highlight w:val="none"/>
        </w:rPr>
      </w:pPr>
      <w:r>
        <w:rPr>
          <w:rFonts w:hint="eastAsia" w:ascii="宋体" w:hAnsi="宋体"/>
          <w:sz w:val="28"/>
          <w:szCs w:val="28"/>
          <w:highlight w:val="none"/>
        </w:rPr>
        <w:t xml:space="preserve">4.</w:t>
      </w:r>
      <w:r>
        <w:rPr>
          <w:rFonts w:ascii="宋体" w:hAnsi="宋体"/>
          <w:sz w:val="28"/>
          <w:szCs w:val="28"/>
          <w:highlight w:val="none"/>
        </w:rPr>
        <w:t xml:space="preserve">投标人应对要求提供的资格证明文件（如资质证书、资格证书）、技术资料（如白皮书、彩页、手册、检测报告等）扫描上传至投标系统。</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（十八）投标文件的盖章要求：</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投标文件的盖章要求，以本文件第三章《投标资料表》中所提要求为准。</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（十九）提交投标文件的截止时间和收到投标文件后注意事项。投标人应在招标文件要求的提交投标文件的截止时间前，将投标文件提交至“苏采云”系统。</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（二十）凡在招标文件要求提交投标文件的截止时间之后送达的投标文件，均为无效投标文件，“苏采云”系统将自动拒收。 各投标人应在规定时间内通过 CA 证书进行网上解密。</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（二十二）本项目不允许分包。</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（二十三）投标人应当遵循公平竞争的原则，不得恶意串通，不得妨碍其他投标人的竞争行为，不得损害采购人或者其他投标人的合法权益。</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在评标过程中发现投标人有上述情形的，评标委员会应当认定其投标无效，并书面报告本级财政部门。</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（二十四）有下列情形之一的，其投标无效。</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不同投标人的投标文件，由同一单位或者个人编制；</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不同投标人委托同一单位或者个人办理投标事宜；</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3</w:t>
      </w:r>
      <w:r>
        <w:rPr>
          <w:rFonts w:hint="eastAsia" w:ascii="宋体" w:hAnsi="宋体"/>
          <w:sz w:val="28"/>
          <w:szCs w:val="28"/>
          <w:highlight w:val="none"/>
        </w:rPr>
        <w:t xml:space="preserve">.</w:t>
      </w:r>
      <w:r>
        <w:rPr>
          <w:rFonts w:ascii="宋体" w:hAnsi="宋体"/>
          <w:sz w:val="28"/>
          <w:szCs w:val="28"/>
          <w:highlight w:val="none"/>
        </w:rPr>
        <w:t xml:space="preserve">不同投标人的投标文件中，所载明的项目管理成员或联系人为同一人；</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4</w:t>
      </w:r>
      <w:r>
        <w:rPr>
          <w:rFonts w:hint="eastAsia" w:ascii="宋体" w:hAnsi="宋体"/>
          <w:sz w:val="28"/>
          <w:szCs w:val="28"/>
          <w:highlight w:val="none"/>
        </w:rPr>
        <w:t xml:space="preserve">.</w:t>
      </w:r>
      <w:r>
        <w:rPr>
          <w:rFonts w:ascii="宋体" w:hAnsi="宋体"/>
          <w:sz w:val="28"/>
          <w:szCs w:val="28"/>
          <w:highlight w:val="none"/>
        </w:rPr>
        <w:t xml:space="preserve">不同投标人的投标文件，异常一致或者投标报价呈规律性差异；</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5</w:t>
      </w:r>
      <w:r>
        <w:rPr>
          <w:rFonts w:hint="eastAsia" w:ascii="宋体" w:hAnsi="宋体"/>
          <w:sz w:val="28"/>
          <w:szCs w:val="28"/>
          <w:highlight w:val="none"/>
        </w:rPr>
        <w:t xml:space="preserve">.</w:t>
      </w:r>
      <w:r>
        <w:rPr>
          <w:rFonts w:ascii="宋体" w:hAnsi="宋体"/>
          <w:sz w:val="28"/>
          <w:szCs w:val="28"/>
          <w:highlight w:val="none"/>
        </w:rPr>
        <w:t xml:space="preserve">不同投标人投标文件内容存在非正常一致、项目组成员出现同一人、投标文件中错误（或异常）一致或雷同、电子文档信息一致或雷同的、投标报价呈规律性差异的；</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6</w:t>
      </w:r>
      <w:r>
        <w:rPr>
          <w:rFonts w:hint="eastAsia" w:ascii="宋体" w:hAnsi="宋体"/>
          <w:sz w:val="28"/>
          <w:szCs w:val="28"/>
          <w:highlight w:val="none"/>
        </w:rPr>
        <w:t xml:space="preserve">.</w:t>
      </w:r>
      <w:r>
        <w:rPr>
          <w:rFonts w:ascii="宋体" w:hAnsi="宋体"/>
          <w:sz w:val="28"/>
          <w:szCs w:val="28"/>
          <w:highlight w:val="none"/>
        </w:rPr>
        <w:t xml:space="preserve">电子投标文件未按规定期限投标的；</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7</w:t>
      </w:r>
      <w:r>
        <w:rPr>
          <w:rFonts w:hint="eastAsia" w:ascii="宋体" w:hAnsi="宋体"/>
          <w:sz w:val="28"/>
          <w:szCs w:val="28"/>
          <w:highlight w:val="none"/>
        </w:rPr>
        <w:t xml:space="preserve">.</w:t>
      </w:r>
      <w:r>
        <w:rPr>
          <w:rFonts w:ascii="宋体" w:hAnsi="宋体"/>
          <w:sz w:val="28"/>
          <w:szCs w:val="28"/>
          <w:highlight w:val="none"/>
        </w:rPr>
        <w:t xml:space="preserve">电子投标文件未按招标文件要求签章的；</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8</w:t>
      </w:r>
      <w:r>
        <w:rPr>
          <w:rFonts w:hint="eastAsia" w:ascii="宋体" w:hAnsi="宋体"/>
          <w:sz w:val="28"/>
          <w:szCs w:val="28"/>
          <w:highlight w:val="none"/>
        </w:rPr>
        <w:t xml:space="preserve">.</w:t>
      </w:r>
      <w:r>
        <w:rPr>
          <w:rFonts w:ascii="宋体" w:hAnsi="宋体"/>
          <w:sz w:val="28"/>
          <w:szCs w:val="28"/>
          <w:highlight w:val="none"/>
        </w:rPr>
        <w:t xml:space="preserve">投标人未在规定时间内解密电子投标文件的；</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9</w:t>
      </w:r>
      <w:r>
        <w:rPr>
          <w:rFonts w:hint="eastAsia" w:ascii="宋体" w:hAnsi="宋体"/>
          <w:sz w:val="28"/>
          <w:szCs w:val="28"/>
          <w:highlight w:val="none"/>
        </w:rPr>
        <w:t xml:space="preserve">.</w:t>
      </w:r>
      <w:r>
        <w:rPr>
          <w:rFonts w:ascii="宋体" w:hAnsi="宋体"/>
          <w:sz w:val="28"/>
          <w:szCs w:val="28"/>
          <w:highlight w:val="none"/>
        </w:rPr>
        <w:t xml:space="preserve">投标文件未按招标文件规定的内容和要求填写的；没有在投标系统指定位置上传对应文件、材料的；</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10</w:t>
      </w:r>
      <w:r>
        <w:rPr>
          <w:rFonts w:hint="eastAsia" w:ascii="宋体" w:hAnsi="宋体"/>
          <w:sz w:val="28"/>
          <w:szCs w:val="28"/>
          <w:highlight w:val="none"/>
        </w:rPr>
        <w:t xml:space="preserve">.</w:t>
      </w:r>
      <w:r>
        <w:rPr>
          <w:rFonts w:ascii="宋体" w:hAnsi="宋体"/>
          <w:sz w:val="28"/>
          <w:szCs w:val="28"/>
          <w:highlight w:val="none"/>
        </w:rPr>
        <w:t xml:space="preserve">不具备招标文件中规定的资格要求的；</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11</w:t>
      </w:r>
      <w:r>
        <w:rPr>
          <w:rFonts w:hint="eastAsia" w:ascii="宋体" w:hAnsi="宋体"/>
          <w:sz w:val="28"/>
          <w:szCs w:val="28"/>
          <w:highlight w:val="none"/>
        </w:rPr>
        <w:t xml:space="preserve">.</w:t>
      </w:r>
      <w:r>
        <w:rPr>
          <w:rFonts w:ascii="宋体" w:hAnsi="宋体"/>
          <w:sz w:val="28"/>
          <w:szCs w:val="28"/>
          <w:highlight w:val="none"/>
        </w:rPr>
        <w:t xml:space="preserve">报价超过招标文件中规定的预算金额或者最高限价的；</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12</w:t>
      </w:r>
      <w:r>
        <w:rPr>
          <w:rFonts w:hint="eastAsia" w:ascii="宋体" w:hAnsi="宋体"/>
          <w:sz w:val="28"/>
          <w:szCs w:val="28"/>
          <w:highlight w:val="none"/>
        </w:rPr>
        <w:t xml:space="preserve">.</w:t>
      </w:r>
      <w:r>
        <w:rPr>
          <w:rFonts w:ascii="宋体" w:hAnsi="宋体"/>
          <w:sz w:val="28"/>
          <w:szCs w:val="28"/>
          <w:highlight w:val="none"/>
        </w:rPr>
        <w:t xml:space="preserve">投标文件含有采购人不能接受的附加条件的；</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13</w:t>
      </w:r>
      <w:r>
        <w:rPr>
          <w:rFonts w:hint="eastAsia" w:ascii="宋体" w:hAnsi="宋体"/>
          <w:sz w:val="28"/>
          <w:szCs w:val="28"/>
          <w:highlight w:val="none"/>
        </w:rPr>
        <w:t xml:space="preserve">.</w:t>
      </w:r>
      <w:r>
        <w:rPr>
          <w:rFonts w:ascii="宋体" w:hAnsi="宋体"/>
          <w:sz w:val="28"/>
          <w:szCs w:val="28"/>
          <w:highlight w:val="none"/>
        </w:rPr>
        <w:t xml:space="preserve">法律、法规和招标文件规定的其他无效情形。</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四、开标</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（二十五）开标：</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1.开标时间及地点。开标应当在招标文件确定的提交投标文件截止时间的同一时间公开进行；开标地点应当为招标文件中预先确定的地点。</w:t>
      </w:r>
      <w:r>
        <w:rPr>
          <w:rFonts w:ascii="宋体" w:hAnsi="宋体"/>
          <w:sz w:val="28"/>
          <w:szCs w:val="28"/>
          <w:highlight w:val="none"/>
        </w:rPr>
      </w:r>
      <w:r/>
    </w:p>
    <w:p>
      <w:pPr>
        <w:pStyle w:val="786"/>
        <w:ind w:firstLine="600"/>
        <w:spacing w:line="520" w:lineRule="exact"/>
        <w:rPr>
          <w:rFonts w:ascii="宋体" w:hAnsi="宋体"/>
          <w:sz w:val="28"/>
          <w:szCs w:val="28"/>
          <w:highlight w:val="none"/>
          <w:shd w:val="clear" w:color="auto" w:fill="ffffff"/>
        </w:rPr>
      </w:pPr>
      <w:r>
        <w:rPr>
          <w:rFonts w:ascii="宋体" w:hAnsi="宋体"/>
          <w:sz w:val="28"/>
          <w:szCs w:val="28"/>
          <w:highlight w:val="none"/>
          <w:shd w:val="clear" w:color="auto" w:fill="ffffff"/>
        </w:rPr>
        <w:t xml:space="preserve">2.由电子招标投标交易平台主持，邀请投标人参加。</w:t>
      </w:r>
      <w:r>
        <w:rPr>
          <w:rFonts w:ascii="宋体" w:hAnsi="宋体"/>
          <w:sz w:val="28"/>
          <w:szCs w:val="28"/>
          <w:highlight w:val="none"/>
          <w:shd w:val="clear" w:color="auto" w:fill="ffffff"/>
        </w:rPr>
      </w:r>
      <w:r/>
    </w:p>
    <w:p>
      <w:pPr>
        <w:pStyle w:val="786"/>
        <w:ind w:firstLine="600"/>
        <w:spacing w:line="520" w:lineRule="exact"/>
        <w:rPr>
          <w:rFonts w:ascii="宋体" w:hAnsi="宋体"/>
          <w:sz w:val="28"/>
          <w:szCs w:val="28"/>
          <w:highlight w:val="none"/>
          <w:shd w:val="clear" w:color="auto" w:fill="ffffff"/>
        </w:rPr>
      </w:pPr>
      <w:r>
        <w:rPr>
          <w:rFonts w:ascii="宋体" w:hAnsi="宋体"/>
          <w:sz w:val="28"/>
          <w:szCs w:val="28"/>
          <w:highlight w:val="none"/>
          <w:shd w:val="clear" w:color="auto" w:fill="ffffff"/>
        </w:rPr>
        <w:t xml:space="preserve">3.所有投标单位使用 CA 证书在开标时间时，解密各自投标文件，投标人不足3家的，不得评标。</w:t>
      </w:r>
      <w:r>
        <w:rPr>
          <w:rFonts w:ascii="宋体" w:hAnsi="宋体"/>
          <w:sz w:val="28"/>
          <w:szCs w:val="28"/>
          <w:highlight w:val="none"/>
          <w:shd w:val="clear" w:color="auto" w:fill="ffffff"/>
        </w:rPr>
      </w:r>
      <w:r/>
    </w:p>
    <w:p>
      <w:pPr>
        <w:pStyle w:val="786"/>
        <w:ind w:firstLine="600"/>
        <w:spacing w:line="520" w:lineRule="exact"/>
        <w:rPr>
          <w:rFonts w:ascii="宋体" w:hAnsi="宋体"/>
          <w:sz w:val="28"/>
          <w:szCs w:val="28"/>
          <w:highlight w:val="none"/>
        </w:rPr>
      </w:pPr>
      <w:r>
        <w:rPr>
          <w:rFonts w:ascii="宋体" w:hAnsi="宋体"/>
          <w:sz w:val="28"/>
          <w:szCs w:val="28"/>
          <w:highlight w:val="none"/>
          <w:shd w:val="clear" w:color="auto" w:fill="ffffff"/>
        </w:rPr>
        <w:t xml:space="preserve">4.投标人原因造成投标文件未</w:t>
      </w:r>
      <w:r>
        <w:rPr>
          <w:rFonts w:ascii="宋体" w:hAnsi="宋体"/>
          <w:sz w:val="28"/>
          <w:szCs w:val="28"/>
          <w:highlight w:val="none"/>
        </w:rPr>
        <w:t xml:space="preserve">解密的，视为撤销其投标文件;因投标人之外的原因造成投标文件未解密的，视为撤回其投标文件。部分投标文件未解密的，其他投标文件的开标可以继续进行。</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五、评标</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（二十六）公开招标采购项目开标结束后，采购人依法对投标人的资格进行审查。合格投标人不足3家的，不得评标。</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1.评标工作由采购代理机构负责组织，并履行下列职责：</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（1）核对评审专家身份和采购人代表授权函，对评审专家在政府采购活动中的职责履行情况予以记录，并及时将有关违法违规行为向财政部门报告；</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（2）宣布评标纪律；</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（3）公布投标人名单，告知评审专家应当回避的情形；</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（4）组织评标委员会推选评标组长（采购人代表不得担任组长）；</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（5）在评标期间采取必要的通讯管理措施，保证评标活动不受外界干扰；</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（6）根据评标委员会的要求介绍政府采购相关政策法规、招标文件；</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（8）核对评标结果，对有《</w:t>
      </w:r>
      <w:r>
        <w:rPr>
          <w:sz w:val="28"/>
          <w:szCs w:val="28"/>
          <w:highlight w:val="none"/>
        </w:rPr>
        <w:fldChar w:fldCharType="begin"/>
      </w:r>
      <w:r>
        <w:rPr>
          <w:sz w:val="28"/>
          <w:szCs w:val="28"/>
          <w:highlight w:val="none"/>
        </w:rPr>
        <w:instrText xml:space="preserve"> HYPERLINK "http://www.caigou2003.com/" \t "_blank" </w:instrText>
      </w:r>
      <w:r>
        <w:rPr>
          <w:sz w:val="28"/>
          <w:szCs w:val="28"/>
          <w:highlight w:val="none"/>
        </w:rPr>
        <w:fldChar w:fldCharType="separate"/>
      </w:r>
      <w:r>
        <w:rPr>
          <w:rFonts w:ascii="宋体" w:hAnsi="宋体"/>
          <w:sz w:val="28"/>
          <w:szCs w:val="28"/>
          <w:highlight w:val="none"/>
        </w:rPr>
        <w:t xml:space="preserve">政府采购</w:t>
      </w:r>
      <w:r>
        <w:rPr>
          <w:rFonts w:ascii="宋体" w:hAnsi="宋体"/>
          <w:sz w:val="28"/>
          <w:szCs w:val="28"/>
          <w:highlight w:val="none"/>
        </w:rPr>
        <w:fldChar w:fldCharType="end"/>
      </w:r>
      <w:r>
        <w:rPr>
          <w:rFonts w:ascii="宋体" w:hAnsi="宋体"/>
          <w:sz w:val="28"/>
          <w:szCs w:val="28"/>
          <w:highlight w:val="none"/>
        </w:rPr>
        <w:t xml:space="preserve">货物和服务招标投标管理办法》第六十四条规定情形的，应要求评标委员会复核或者书面说明理由，评标委员会拒绝的，应予记录并向本级财政部门报告；</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（9）评审工作完成后，按照规定向评审专家支付劳务报酬和异地评审差旅费，不得向评审专家以外的其他人员支付评审劳务报酬； </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（10）处理与评标有关的其他事项。</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2.评标委员会负责具体评标事务，并独立履行下列职责：</w:t>
      </w:r>
      <w:r>
        <w:rPr>
          <w:rFonts w:ascii="宋体" w:hAnsi="宋体"/>
          <w:sz w:val="28"/>
          <w:szCs w:val="28"/>
          <w:highlight w:val="none"/>
        </w:rPr>
      </w:r>
      <w:r/>
    </w:p>
    <w:p>
      <w:pPr>
        <w:pStyle w:val="786"/>
        <w:ind w:firstLine="450"/>
        <w:jc w:val="left"/>
        <w:spacing w:line="520" w:lineRule="exact"/>
        <w:widowControl/>
        <w:rPr>
          <w:rFonts w:ascii="宋体" w:hAnsi="宋体"/>
          <w:sz w:val="28"/>
          <w:szCs w:val="28"/>
          <w:highlight w:val="none"/>
        </w:rPr>
      </w:pPr>
      <w:r>
        <w:rPr>
          <w:rFonts w:ascii="宋体" w:hAnsi="宋体"/>
          <w:sz w:val="28"/>
          <w:szCs w:val="28"/>
          <w:highlight w:val="none"/>
        </w:rPr>
        <w:t xml:space="preserve">（1）审查、评价投标文件是否符合招标文件的商务、技术等实质性要求；</w:t>
      </w:r>
      <w:r>
        <w:rPr>
          <w:rFonts w:ascii="宋体" w:hAnsi="宋体"/>
          <w:sz w:val="28"/>
          <w:szCs w:val="28"/>
          <w:highlight w:val="none"/>
        </w:rPr>
      </w:r>
      <w:r/>
    </w:p>
    <w:p>
      <w:pPr>
        <w:pStyle w:val="786"/>
        <w:ind w:firstLine="450"/>
        <w:jc w:val="left"/>
        <w:spacing w:line="520" w:lineRule="exact"/>
        <w:widowControl/>
        <w:rPr>
          <w:rFonts w:ascii="宋体" w:hAnsi="宋体"/>
          <w:sz w:val="28"/>
          <w:szCs w:val="28"/>
          <w:highlight w:val="none"/>
        </w:rPr>
      </w:pPr>
      <w:r>
        <w:rPr>
          <w:rFonts w:ascii="宋体" w:hAnsi="宋体"/>
          <w:sz w:val="28"/>
          <w:szCs w:val="28"/>
          <w:highlight w:val="none"/>
        </w:rPr>
        <w:t xml:space="preserve">（2）要求投标人对投标文件有关事项作出澄清或者说明；</w:t>
      </w:r>
      <w:r>
        <w:rPr>
          <w:rFonts w:ascii="宋体" w:hAnsi="宋体"/>
          <w:sz w:val="28"/>
          <w:szCs w:val="28"/>
          <w:highlight w:val="none"/>
        </w:rPr>
      </w:r>
      <w:r/>
    </w:p>
    <w:p>
      <w:pPr>
        <w:pStyle w:val="786"/>
        <w:ind w:firstLine="450"/>
        <w:jc w:val="left"/>
        <w:spacing w:line="520" w:lineRule="exact"/>
        <w:widowControl/>
        <w:rPr>
          <w:rFonts w:ascii="宋体" w:hAnsi="宋体"/>
          <w:sz w:val="28"/>
          <w:szCs w:val="28"/>
          <w:highlight w:val="none"/>
        </w:rPr>
      </w:pPr>
      <w:r>
        <w:rPr>
          <w:rFonts w:ascii="宋体" w:hAnsi="宋体"/>
          <w:sz w:val="28"/>
          <w:szCs w:val="28"/>
          <w:highlight w:val="none"/>
        </w:rPr>
        <w:t xml:space="preserve">（3）对投标文件进行比较和评价；</w:t>
      </w:r>
      <w:r>
        <w:rPr>
          <w:rFonts w:ascii="宋体" w:hAnsi="宋体"/>
          <w:sz w:val="28"/>
          <w:szCs w:val="28"/>
          <w:highlight w:val="none"/>
        </w:rPr>
      </w:r>
      <w:r/>
    </w:p>
    <w:p>
      <w:pPr>
        <w:pStyle w:val="786"/>
        <w:ind w:firstLine="450"/>
        <w:jc w:val="left"/>
        <w:spacing w:line="520" w:lineRule="exact"/>
        <w:widowControl/>
        <w:rPr>
          <w:rFonts w:ascii="宋体" w:hAnsi="宋体"/>
          <w:sz w:val="28"/>
          <w:szCs w:val="28"/>
          <w:highlight w:val="none"/>
        </w:rPr>
      </w:pPr>
      <w:r>
        <w:rPr>
          <w:rFonts w:ascii="宋体" w:hAnsi="宋体"/>
          <w:sz w:val="28"/>
          <w:szCs w:val="28"/>
          <w:highlight w:val="none"/>
        </w:rPr>
        <w:t xml:space="preserve">（4）确定中标候选人名单，以及根据采购人委托直接确定中标人；</w:t>
      </w:r>
      <w:r>
        <w:rPr>
          <w:rFonts w:ascii="宋体" w:hAnsi="宋体"/>
          <w:sz w:val="28"/>
          <w:szCs w:val="28"/>
          <w:highlight w:val="none"/>
        </w:rPr>
      </w:r>
      <w:r/>
    </w:p>
    <w:p>
      <w:pPr>
        <w:pStyle w:val="786"/>
        <w:ind w:firstLine="450"/>
        <w:jc w:val="left"/>
        <w:spacing w:line="520" w:lineRule="exact"/>
        <w:widowControl/>
        <w:rPr>
          <w:rFonts w:ascii="宋体" w:hAnsi="宋体"/>
          <w:sz w:val="28"/>
          <w:szCs w:val="28"/>
          <w:highlight w:val="none"/>
        </w:rPr>
      </w:pPr>
      <w:r>
        <w:rPr>
          <w:rFonts w:ascii="宋体" w:hAnsi="宋体"/>
          <w:sz w:val="28"/>
          <w:szCs w:val="28"/>
          <w:highlight w:val="none"/>
        </w:rPr>
        <w:t xml:space="preserve">（5）向采购人、采购代理机构或有关部门报告评标中发现的违法行为。</w:t>
      </w:r>
      <w:r>
        <w:rPr>
          <w:rFonts w:ascii="宋体" w:hAnsi="宋体"/>
          <w:sz w:val="28"/>
          <w:szCs w:val="28"/>
          <w:highlight w:val="none"/>
        </w:rPr>
      </w:r>
      <w:r/>
    </w:p>
    <w:p>
      <w:pPr>
        <w:pStyle w:val="786"/>
        <w:ind w:firstLine="450"/>
        <w:jc w:val="left"/>
        <w:spacing w:line="520" w:lineRule="exact"/>
        <w:widowControl/>
        <w:rPr>
          <w:rFonts w:ascii="宋体" w:hAnsi="宋体"/>
          <w:sz w:val="28"/>
          <w:szCs w:val="28"/>
          <w:highlight w:val="none"/>
        </w:rPr>
      </w:pPr>
      <w:r>
        <w:rPr>
          <w:rFonts w:ascii="宋体" w:hAnsi="宋体"/>
          <w:sz w:val="28"/>
          <w:szCs w:val="28"/>
          <w:highlight w:val="none"/>
        </w:rPr>
        <w:t xml:space="preserve">（二十七）评标方法分为最低评标价法和综合评分法。</w:t>
      </w:r>
      <w:r>
        <w:rPr>
          <w:rFonts w:ascii="宋体" w:hAnsi="宋体"/>
          <w:sz w:val="28"/>
          <w:szCs w:val="28"/>
          <w:highlight w:val="none"/>
        </w:rPr>
      </w:r>
      <w:r/>
    </w:p>
    <w:p>
      <w:pPr>
        <w:pStyle w:val="786"/>
        <w:ind w:firstLine="450"/>
        <w:jc w:val="left"/>
        <w:spacing w:line="520" w:lineRule="exact"/>
        <w:widowControl/>
        <w:rPr>
          <w:rFonts w:ascii="宋体" w:hAnsi="宋体"/>
          <w:sz w:val="28"/>
          <w:szCs w:val="28"/>
          <w:highlight w:val="none"/>
        </w:rPr>
      </w:pPr>
      <w:r>
        <w:rPr>
          <w:rFonts w:ascii="宋体" w:hAnsi="宋体"/>
          <w:sz w:val="28"/>
          <w:szCs w:val="28"/>
          <w:highlight w:val="none"/>
        </w:rPr>
        <w:t xml:space="preserve">（二十八）评标</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1.评标工作程序：</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（1）投标文件初审。</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①资格性审查。</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②符合性审查。</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（2）澄清有关问题。</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（3）比较与评价。</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（4）推荐中标候选供应商名单。</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（5）编写评审报告（评标报告）。</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2.在评标中，不得改变招标文件中规定的评标标准、方法和中标条件。评标委员会对投标文件响应性的判定，要基于投标文件本身的内容，而不得寻求外部的证据。</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3.采用</w:t>
      </w:r>
      <w:r>
        <w:rPr>
          <w:sz w:val="28"/>
          <w:szCs w:val="28"/>
          <w:highlight w:val="none"/>
        </w:rPr>
        <w:fldChar w:fldCharType="begin"/>
      </w:r>
      <w:r>
        <w:rPr>
          <w:sz w:val="28"/>
          <w:szCs w:val="28"/>
          <w:highlight w:val="none"/>
        </w:rPr>
        <w:instrText xml:space="preserve"> HYPERLINK "http://lilun.caigou2003.com/recijiedu/2365668.html" \t "_blank" </w:instrText>
      </w:r>
      <w:r>
        <w:rPr>
          <w:sz w:val="28"/>
          <w:szCs w:val="28"/>
          <w:highlight w:val="none"/>
        </w:rPr>
        <w:fldChar w:fldCharType="separate"/>
      </w:r>
      <w:r>
        <w:rPr>
          <w:rFonts w:ascii="宋体" w:hAnsi="宋体"/>
          <w:sz w:val="28"/>
          <w:szCs w:val="28"/>
          <w:highlight w:val="none"/>
        </w:rPr>
        <w:t xml:space="preserve">最低评标价法</w:t>
      </w:r>
      <w:r>
        <w:rPr>
          <w:rFonts w:ascii="宋体" w:hAnsi="宋体"/>
          <w:sz w:val="28"/>
          <w:szCs w:val="28"/>
          <w:highlight w:val="none"/>
        </w:rPr>
        <w:fldChar w:fldCharType="end"/>
      </w:r>
      <w:r>
        <w:rPr>
          <w:rFonts w:ascii="宋体" w:hAnsi="宋体"/>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采用</w:t>
      </w:r>
      <w:r>
        <w:rPr>
          <w:sz w:val="28"/>
          <w:szCs w:val="28"/>
          <w:highlight w:val="none"/>
        </w:rPr>
        <w:fldChar w:fldCharType="begin"/>
      </w:r>
      <w:r>
        <w:rPr>
          <w:sz w:val="28"/>
          <w:szCs w:val="28"/>
          <w:highlight w:val="none"/>
        </w:rPr>
        <w:instrText xml:space="preserve"> HYPERLINK "http://lilun.caigou2003.com/recijiedu/2365667.html" \t "_blank" </w:instrText>
      </w:r>
      <w:r>
        <w:rPr>
          <w:sz w:val="28"/>
          <w:szCs w:val="28"/>
          <w:highlight w:val="none"/>
        </w:rPr>
        <w:fldChar w:fldCharType="separate"/>
      </w:r>
      <w:r>
        <w:rPr>
          <w:rFonts w:ascii="宋体" w:hAnsi="宋体"/>
          <w:sz w:val="28"/>
          <w:szCs w:val="28"/>
          <w:highlight w:val="none"/>
        </w:rPr>
        <w:t xml:space="preserve">综合评分法</w:t>
      </w:r>
      <w:r>
        <w:rPr>
          <w:rFonts w:ascii="宋体" w:hAnsi="宋体"/>
          <w:sz w:val="28"/>
          <w:szCs w:val="28"/>
          <w:highlight w:val="none"/>
        </w:rPr>
        <w:fldChar w:fldCharType="end"/>
      </w:r>
      <w:r>
        <w:rPr>
          <w:rFonts w:ascii="宋体" w:hAnsi="宋体"/>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非单一产品采购项目，多家投标人提供的核心产品品牌相同的，按前两款规定处理。</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（二十九）投标文件报价出现前后不一致的，按照下列规定修正：</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1.投标文件中开标一览表（报价表）内容与投标文件中相应内容不一致的，以开标一览表（报价表）为准；</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2.大写金额和小写金额不一致的，以大写金额为准；</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3.单价金额小数点或者百分比有明显错位的，以开标一览表的总价为准，并修改单价；</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4.总价金额与按单价合计金额不一致的，以单价金额计算结果为准。</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rPr>
          <w:rFonts w:ascii="宋体" w:hAnsi="宋体"/>
          <w:sz w:val="28"/>
          <w:szCs w:val="28"/>
          <w:highlight w:val="none"/>
        </w:rPr>
      </w:r>
      <w:r/>
    </w:p>
    <w:p>
      <w:pPr>
        <w:pStyle w:val="786"/>
        <w:ind w:firstLine="600"/>
        <w:jc w:val="left"/>
        <w:spacing w:line="520" w:lineRule="exact"/>
        <w:widowControl/>
        <w:rPr>
          <w:rFonts w:ascii="宋体" w:hAnsi="宋体"/>
          <w:i/>
          <w:sz w:val="28"/>
          <w:szCs w:val="28"/>
          <w:highlight w:val="none"/>
        </w:rPr>
      </w:pPr>
      <w:r>
        <w:rPr>
          <w:rFonts w:ascii="宋体" w:hAnsi="宋体"/>
          <w:sz w:val="28"/>
          <w:szCs w:val="28"/>
          <w:highlight w:val="none"/>
        </w:rPr>
        <w:t xml:space="preserve">评标中需要投标人对投标文件澄清或者说明的，应当通过“苏采云”系统交换数据电文。在评标期间，请投标人保持在线。</w:t>
      </w:r>
      <w:r>
        <w:rPr>
          <w:rFonts w:ascii="宋体" w:hAnsi="宋体"/>
          <w:i/>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（三十二）废标条款：</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出现下列情形之一的，应予废标。</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1.符合专业条件的供应商或者对招标文件作实质响应的供应商不足三家的；</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2.出现影响采购公正的违法、违规行为的；</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3.投标人的报价均超过了采购预算，采购人不能支付的；</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4.因重大变故，采购任务取消的。</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六、定标</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（三十三）采购代理机构应当在评标结束后2个工作日内将评标报告送采购人。</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（三十四）采购人应当自收到评标报告之日起5个工作日内，在评标报告确定的中标候选人名单中按顺序确定中标人。</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七、政府采购合同</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ascii="宋体" w:hAnsi="宋体"/>
          <w:sz w:val="28"/>
          <w:szCs w:val="28"/>
          <w:highlight w:val="none"/>
        </w:rPr>
        <w:t xml:space="preserve">（三十六）签订政府采购合同（合同签订方式）：</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sz w:val="28"/>
          <w:szCs w:val="28"/>
          <w:highlight w:val="none"/>
        </w:rPr>
      </w:r>
      <w:r/>
    </w:p>
    <w:p>
      <w:pPr>
        <w:pStyle w:val="78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采购人不得向中标人提出任何不合理的要求作为签订合同的条件。</w:t>
      </w:r>
      <w:r>
        <w:rPr>
          <w:rFonts w:ascii="宋体" w:hAnsi="宋体"/>
          <w:sz w:val="28"/>
          <w:szCs w:val="28"/>
          <w:highlight w:val="none"/>
        </w:rPr>
      </w:r>
      <w:r/>
    </w:p>
    <w:p>
      <w:pPr>
        <w:pStyle w:val="786"/>
        <w:ind w:firstLine="600"/>
        <w:jc w:val="left"/>
        <w:spacing w:line="520" w:lineRule="exact"/>
        <w:rPr>
          <w:rFonts w:ascii="宋体" w:hAnsi="宋体"/>
          <w:sz w:val="28"/>
          <w:szCs w:val="28"/>
          <w:highlight w:val="none"/>
        </w:rPr>
      </w:pPr>
      <w:r>
        <w:rPr>
          <w:rFonts w:ascii="宋体" w:hAnsi="宋体"/>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ascii="宋体" w:hAnsi="宋体"/>
          <w:sz w:val="28"/>
          <w:szCs w:val="28"/>
          <w:highlight w:val="none"/>
        </w:rPr>
      </w:r>
      <w:r/>
    </w:p>
    <w:p>
      <w:pPr>
        <w:pStyle w:val="786"/>
        <w:ind w:firstLine="600"/>
        <w:jc w:val="left"/>
        <w:spacing w:line="520" w:lineRule="exact"/>
        <w:rPr>
          <w:rFonts w:ascii="宋体" w:hAnsi="宋体"/>
          <w:sz w:val="28"/>
          <w:szCs w:val="28"/>
          <w:highlight w:val="none"/>
        </w:rPr>
      </w:pPr>
      <w:r>
        <w:rPr>
          <w:rFonts w:ascii="宋体" w:hAnsi="宋体"/>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highlight w:val="none"/>
          <w:lang w:val="en-US" w:eastAsia="zh-CN"/>
        </w:rPr>
        <w:t xml:space="preserve">民法典</w:t>
      </w:r>
      <w:r>
        <w:rPr>
          <w:rFonts w:ascii="宋体" w:hAnsi="宋体"/>
          <w:sz w:val="28"/>
          <w:szCs w:val="28"/>
          <w:highlight w:val="none"/>
        </w:rPr>
        <w:t xml:space="preserve">》相关条款执行。</w:t>
      </w:r>
      <w:r>
        <w:rPr>
          <w:rFonts w:ascii="宋体" w:hAnsi="宋体"/>
          <w:sz w:val="28"/>
          <w:szCs w:val="28"/>
          <w:highlight w:val="none"/>
        </w:rPr>
      </w:r>
      <w:r/>
    </w:p>
    <w:p>
      <w:pPr>
        <w:pStyle w:val="786"/>
        <w:ind w:firstLine="600"/>
        <w:jc w:val="left"/>
        <w:spacing w:line="520" w:lineRule="exact"/>
        <w:rPr>
          <w:rFonts w:ascii="宋体" w:hAnsi="宋体"/>
          <w:sz w:val="28"/>
          <w:szCs w:val="28"/>
          <w:highlight w:val="none"/>
        </w:rPr>
      </w:pPr>
      <w:r>
        <w:rPr>
          <w:rFonts w:ascii="宋体" w:hAnsi="宋体"/>
          <w:sz w:val="28"/>
          <w:szCs w:val="28"/>
          <w:highlight w:val="none"/>
        </w:rPr>
        <w:t xml:space="preserve">（三十八）履约保证金：</w:t>
      </w:r>
      <w:r>
        <w:rPr>
          <w:rFonts w:ascii="宋体" w:hAnsi="宋体"/>
          <w:sz w:val="28"/>
          <w:szCs w:val="28"/>
          <w:highlight w:val="none"/>
        </w:rPr>
      </w:r>
      <w:r/>
    </w:p>
    <w:p>
      <w:pPr>
        <w:pStyle w:val="786"/>
        <w:ind w:firstLine="600"/>
        <w:jc w:val="left"/>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要求详见</w:t>
      </w:r>
      <w:r>
        <w:rPr>
          <w:rFonts w:ascii="宋体" w:hAnsi="宋体"/>
          <w:color w:val="000000"/>
          <w:sz w:val="28"/>
          <w:szCs w:val="28"/>
          <w:highlight w:val="none"/>
        </w:rPr>
        <w:t xml:space="preserve">本章（三十八）的规定。</w:t>
      </w:r>
      <w:r>
        <w:rPr>
          <w:rFonts w:ascii="宋体" w:hAnsi="宋体"/>
          <w:color w:val="000000"/>
          <w:sz w:val="28"/>
          <w:szCs w:val="28"/>
          <w:highlight w:val="none"/>
        </w:rPr>
      </w:r>
      <w:r/>
    </w:p>
    <w:p>
      <w:pPr>
        <w:pStyle w:val="786"/>
        <w:ind w:firstLine="600"/>
        <w:jc w:val="left"/>
        <w:spacing w:line="520" w:lineRule="exact"/>
        <w:rPr>
          <w:rFonts w:ascii="宋体" w:hAnsi="宋体"/>
          <w:sz w:val="28"/>
          <w:szCs w:val="28"/>
          <w:highlight w:val="none"/>
        </w:rPr>
      </w:pPr>
      <w:r>
        <w:rPr>
          <w:rFonts w:ascii="宋体" w:hAnsi="宋体"/>
          <w:sz w:val="28"/>
          <w:szCs w:val="28"/>
          <w:highlight w:val="none"/>
        </w:rPr>
        <w:t xml:space="preserve">（三十九）腐败和欺诈行为：</w:t>
      </w:r>
      <w:r>
        <w:rPr>
          <w:rFonts w:ascii="宋体" w:hAnsi="宋体"/>
          <w:sz w:val="28"/>
          <w:szCs w:val="28"/>
          <w:highlight w:val="none"/>
        </w:rPr>
      </w:r>
      <w:r/>
    </w:p>
    <w:p>
      <w:pPr>
        <w:pStyle w:val="786"/>
        <w:ind w:firstLine="600"/>
        <w:jc w:val="left"/>
        <w:spacing w:line="520" w:lineRule="exact"/>
        <w:rPr>
          <w:rFonts w:ascii="宋体" w:hAnsi="宋体"/>
          <w:sz w:val="28"/>
          <w:szCs w:val="28"/>
          <w:highlight w:val="none"/>
        </w:rPr>
      </w:pPr>
      <w:r>
        <w:rPr>
          <w:rFonts w:ascii="宋体" w:hAnsi="宋体"/>
          <w:sz w:val="28"/>
          <w:szCs w:val="28"/>
          <w:highlight w:val="none"/>
        </w:rPr>
        <w:t xml:space="preserve">1.采购代理机构、采购人、投标人等参与招投标的各方，均应在招标、采购、合同执行等过程中保持廉洁和最高的道德水准。</w:t>
      </w:r>
      <w:r>
        <w:rPr>
          <w:rFonts w:ascii="宋体" w:hAnsi="宋体"/>
          <w:sz w:val="28"/>
          <w:szCs w:val="28"/>
          <w:highlight w:val="none"/>
        </w:rPr>
      </w:r>
      <w:r/>
    </w:p>
    <w:p>
      <w:pPr>
        <w:pStyle w:val="786"/>
        <w:ind w:firstLine="600"/>
        <w:jc w:val="left"/>
        <w:spacing w:line="520" w:lineRule="exact"/>
        <w:rPr>
          <w:rFonts w:ascii="宋体" w:hAnsi="宋体"/>
          <w:sz w:val="28"/>
          <w:szCs w:val="28"/>
          <w:highlight w:val="none"/>
        </w:rPr>
      </w:pPr>
      <w:r>
        <w:rPr>
          <w:rFonts w:ascii="宋体" w:hAnsi="宋体"/>
          <w:sz w:val="28"/>
          <w:szCs w:val="28"/>
          <w:highlight w:val="none"/>
        </w:rPr>
        <w:t xml:space="preserve">（1）腐败和欺诈行为的含义：</w:t>
      </w:r>
      <w:r>
        <w:rPr>
          <w:rFonts w:ascii="宋体" w:hAnsi="宋体"/>
          <w:sz w:val="28"/>
          <w:szCs w:val="28"/>
          <w:highlight w:val="none"/>
        </w:rPr>
      </w:r>
      <w:r/>
    </w:p>
    <w:p>
      <w:pPr>
        <w:pStyle w:val="786"/>
        <w:ind w:firstLine="600"/>
        <w:jc w:val="left"/>
        <w:spacing w:line="520" w:lineRule="exact"/>
        <w:rPr>
          <w:rFonts w:ascii="宋体" w:hAnsi="宋体"/>
          <w:sz w:val="28"/>
          <w:szCs w:val="28"/>
          <w:highlight w:val="none"/>
        </w:rPr>
      </w:pPr>
      <w:r>
        <w:rPr>
          <w:rFonts w:ascii="宋体" w:hAnsi="宋体"/>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rPr>
          <w:rFonts w:ascii="宋体" w:hAnsi="宋体"/>
          <w:sz w:val="28"/>
          <w:szCs w:val="28"/>
          <w:highlight w:val="none"/>
        </w:rPr>
      </w:r>
      <w:r/>
    </w:p>
    <w:p>
      <w:pPr>
        <w:pStyle w:val="786"/>
        <w:ind w:firstLine="600"/>
        <w:jc w:val="left"/>
        <w:spacing w:line="520" w:lineRule="exact"/>
        <w:rPr>
          <w:rFonts w:ascii="宋体" w:hAnsi="宋体"/>
          <w:sz w:val="28"/>
          <w:szCs w:val="28"/>
          <w:highlight w:val="none"/>
        </w:rPr>
      </w:pPr>
      <w:r>
        <w:rPr>
          <w:rFonts w:ascii="宋体" w:hAnsi="宋体"/>
          <w:sz w:val="28"/>
          <w:szCs w:val="28"/>
          <w:highlight w:val="none"/>
        </w:rPr>
        <w:t xml:space="preserve">②“欺诈行为”系指为了影响招标、采购和合同执行等过程，隐瞒事实真象，给买方、卖方、采购代理机构及他人造成损害的行为，其中包括投标人之间的串通行为。</w:t>
      </w:r>
      <w:r>
        <w:rPr>
          <w:rFonts w:ascii="宋体" w:hAnsi="宋体"/>
          <w:sz w:val="28"/>
          <w:szCs w:val="28"/>
          <w:highlight w:val="none"/>
        </w:rPr>
      </w:r>
      <w:r/>
    </w:p>
    <w:p>
      <w:pPr>
        <w:pStyle w:val="786"/>
        <w:ind w:firstLine="600"/>
        <w:jc w:val="left"/>
        <w:spacing w:line="520" w:lineRule="exact"/>
        <w:rPr>
          <w:rFonts w:ascii="宋体" w:hAnsi="宋体"/>
          <w:sz w:val="28"/>
          <w:szCs w:val="28"/>
          <w:highlight w:val="none"/>
        </w:rPr>
      </w:pPr>
      <w:r>
        <w:rPr>
          <w:rFonts w:ascii="宋体" w:hAnsi="宋体"/>
          <w:sz w:val="28"/>
          <w:szCs w:val="28"/>
          <w:highlight w:val="none"/>
        </w:rPr>
        <w:t xml:space="preserve">（2）如果被推荐的中标人有腐败和欺诈行为，将取消其中标资格。</w:t>
      </w:r>
      <w:r>
        <w:rPr>
          <w:rFonts w:ascii="宋体" w:hAnsi="宋体"/>
          <w:sz w:val="28"/>
          <w:szCs w:val="28"/>
          <w:highlight w:val="none"/>
        </w:rPr>
      </w:r>
      <w:r/>
    </w:p>
    <w:p>
      <w:pPr>
        <w:pStyle w:val="786"/>
        <w:ind w:firstLine="600"/>
        <w:jc w:val="left"/>
        <w:spacing w:line="520" w:lineRule="exact"/>
        <w:rPr>
          <w:rFonts w:ascii="宋体" w:hAnsi="宋体"/>
          <w:sz w:val="28"/>
          <w:szCs w:val="28"/>
          <w:highlight w:val="none"/>
        </w:rPr>
      </w:pPr>
      <w:r>
        <w:rPr>
          <w:rFonts w:ascii="宋体" w:hAnsi="宋体"/>
          <w:sz w:val="28"/>
          <w:szCs w:val="28"/>
          <w:highlight w:val="none"/>
        </w:rPr>
        <w:t xml:space="preserve">（3）如果投标人在任何时候，被法院及政府有关管理部门认定为有腐败和欺诈行为，采购代理机构有权拒绝其投标、取消其中标资格和撤消其已签署的合同。</w:t>
      </w:r>
      <w:r>
        <w:rPr>
          <w:rFonts w:ascii="宋体" w:hAnsi="宋体"/>
          <w:sz w:val="28"/>
          <w:szCs w:val="28"/>
          <w:highlight w:val="none"/>
        </w:rPr>
      </w:r>
      <w:r/>
    </w:p>
    <w:p>
      <w:pPr>
        <w:pStyle w:val="786"/>
        <w:ind w:firstLine="600"/>
        <w:jc w:val="left"/>
        <w:spacing w:line="520" w:lineRule="exact"/>
        <w:rPr>
          <w:rFonts w:hint="eastAsia" w:hAnsi="宋体" w:eastAsia="宋体"/>
          <w:sz w:val="28"/>
          <w:szCs w:val="28"/>
          <w:highlight w:val="none"/>
          <w:u w:val="none"/>
          <w:lang w:val="en-US" w:eastAsia="zh-CN"/>
        </w:rPr>
      </w:pPr>
      <w:r>
        <w:rPr>
          <w:rFonts w:hint="eastAsia" w:hAnsi="宋体" w:eastAsia="宋体"/>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rPr>
          <w:rFonts w:hint="eastAsia" w:hAnsi="宋体" w:eastAsia="宋体"/>
          <w:sz w:val="28"/>
          <w:szCs w:val="28"/>
          <w:highlight w:val="none"/>
          <w:u w:val="none"/>
          <w:lang w:val="en-US" w:eastAsia="zh-CN"/>
        </w:rPr>
      </w:r>
      <w:r/>
    </w:p>
    <w:p>
      <w:pPr>
        <w:pStyle w:val="786"/>
        <w:ind w:firstLine="600"/>
        <w:jc w:val="left"/>
        <w:spacing w:line="520" w:lineRule="exact"/>
        <w:rPr>
          <w:rFonts w:ascii="宋体" w:hAnsi="宋体"/>
          <w:sz w:val="28"/>
          <w:szCs w:val="28"/>
          <w:highlight w:val="none"/>
        </w:rPr>
      </w:pPr>
      <w:r>
        <w:rPr>
          <w:rFonts w:ascii="宋体" w:hAnsi="宋体"/>
          <w:sz w:val="28"/>
          <w:szCs w:val="28"/>
          <w:highlight w:val="none"/>
        </w:rPr>
        <w:t xml:space="preserve">八、询问和质疑</w:t>
      </w:r>
      <w:r>
        <w:rPr>
          <w:rFonts w:ascii="宋体" w:hAnsi="宋体"/>
          <w:sz w:val="28"/>
          <w:szCs w:val="28"/>
          <w:highlight w:val="none"/>
        </w:rPr>
      </w:r>
      <w:r/>
    </w:p>
    <w:p>
      <w:pPr>
        <w:pStyle w:val="786"/>
        <w:ind w:firstLine="600"/>
        <w:jc w:val="left"/>
        <w:spacing w:line="520" w:lineRule="exact"/>
        <w:rPr>
          <w:rFonts w:ascii="宋体" w:hAnsi="宋体"/>
          <w:sz w:val="28"/>
          <w:szCs w:val="28"/>
          <w:highlight w:val="none"/>
        </w:rPr>
      </w:pPr>
      <w:r>
        <w:rPr>
          <w:rFonts w:ascii="宋体" w:hAnsi="宋体"/>
          <w:sz w:val="28"/>
          <w:szCs w:val="28"/>
          <w:highlight w:val="none"/>
        </w:rPr>
        <w:t xml:space="preserve">（四十）询问和质疑</w:t>
      </w:r>
      <w:r>
        <w:rPr>
          <w:rFonts w:ascii="宋体" w:hAnsi="宋体"/>
          <w:sz w:val="28"/>
          <w:szCs w:val="28"/>
          <w:highlight w:val="none"/>
        </w:rPr>
      </w:r>
      <w:r/>
    </w:p>
    <w:p>
      <w:pPr>
        <w:pStyle w:val="786"/>
        <w:ind w:firstLine="600"/>
        <w:jc w:val="left"/>
        <w:spacing w:line="520" w:lineRule="exact"/>
        <w:rPr>
          <w:rFonts w:ascii="宋体" w:hAnsi="宋体"/>
          <w:sz w:val="28"/>
          <w:szCs w:val="28"/>
          <w:highlight w:val="none"/>
        </w:rPr>
      </w:pPr>
      <w:r>
        <w:rPr>
          <w:rFonts w:ascii="宋体" w:hAnsi="宋体"/>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宋体" w:hAnsi="宋体"/>
          <w:sz w:val="28"/>
          <w:szCs w:val="28"/>
          <w:highlight w:val="none"/>
        </w:rPr>
      </w:r>
      <w:r/>
    </w:p>
    <w:p>
      <w:pPr>
        <w:pStyle w:val="786"/>
        <w:ind w:firstLine="600"/>
        <w:spacing w:line="520" w:lineRule="exact"/>
        <w:rPr>
          <w:rFonts w:ascii="宋体" w:hAnsi="宋体"/>
          <w:sz w:val="28"/>
          <w:szCs w:val="28"/>
          <w:highlight w:val="none"/>
        </w:rPr>
      </w:pPr>
      <w:r>
        <w:rPr>
          <w:rFonts w:hint="eastAsia" w:ascii="宋体" w:hAnsi="宋体"/>
          <w:sz w:val="28"/>
          <w:szCs w:val="28"/>
          <w:highlight w:val="none"/>
        </w:rPr>
        <w:t xml:space="preserve">九、</w:t>
      </w:r>
      <w:r>
        <w:rPr>
          <w:rFonts w:ascii="宋体" w:hAnsi="宋体"/>
          <w:sz w:val="28"/>
          <w:szCs w:val="28"/>
          <w:highlight w:val="none"/>
        </w:rPr>
        <w:t xml:space="preserve">电子招标投标交易平台</w:t>
      </w:r>
      <w:r>
        <w:rPr>
          <w:rFonts w:ascii="宋体" w:hAnsi="宋体"/>
          <w:sz w:val="28"/>
          <w:szCs w:val="28"/>
          <w:highlight w:val="none"/>
        </w:rPr>
      </w:r>
      <w:r/>
    </w:p>
    <w:p>
      <w:pPr>
        <w:pStyle w:val="786"/>
        <w:ind w:firstLine="600"/>
        <w:spacing w:line="520" w:lineRule="exact"/>
        <w:rPr>
          <w:rFonts w:ascii="宋体" w:hAnsi="宋体"/>
          <w:sz w:val="30"/>
          <w:szCs w:val="30"/>
          <w:highlight w:val="none"/>
        </w:rPr>
      </w:pPr>
      <w:r>
        <w:rPr>
          <w:rFonts w:ascii="宋体" w:hAnsi="宋体"/>
          <w:sz w:val="28"/>
          <w:szCs w:val="28"/>
          <w:highlight w:val="none"/>
        </w:rPr>
        <w:t xml:space="preserve">（四十一）电子招标投标交易平台（即“苏采云”系统，网址：</w:t>
      </w:r>
      <w:r>
        <w:rPr>
          <w:sz w:val="28"/>
          <w:szCs w:val="28"/>
          <w:highlight w:val="none"/>
        </w:rPr>
        <w:fldChar w:fldCharType="begin"/>
      </w:r>
      <w:r>
        <w:rPr>
          <w:sz w:val="28"/>
          <w:szCs w:val="28"/>
          <w:highlight w:val="none"/>
        </w:rPr>
        <w:instrText xml:space="preserve"> HYPERLINK "http://jszfcg.jsczt.cn/" \o "http://jszfcg.jsczt.cn/" </w:instrText>
      </w:r>
      <w:r>
        <w:rPr>
          <w:sz w:val="28"/>
          <w:szCs w:val="28"/>
          <w:highlight w:val="none"/>
        </w:rPr>
        <w:fldChar w:fldCharType="separate"/>
      </w:r>
      <w:r>
        <w:rPr>
          <w:rFonts w:ascii="宋体" w:hAnsi="宋体"/>
          <w:sz w:val="28"/>
          <w:szCs w:val="28"/>
          <w:highlight w:val="none"/>
        </w:rPr>
        <w:t xml:space="preserve">http://jszfcg.jsczt.cn/</w:t>
      </w:r>
      <w:r>
        <w:rPr>
          <w:rFonts w:ascii="宋体" w:hAnsi="宋体"/>
          <w:sz w:val="28"/>
          <w:szCs w:val="28"/>
          <w:highlight w:val="none"/>
        </w:rPr>
        <w:fldChar w:fldCharType="end"/>
      </w:r>
      <w:r>
        <w:rPr>
          <w:rFonts w:ascii="宋体" w:hAnsi="宋体"/>
          <w:sz w:val="28"/>
          <w:szCs w:val="28"/>
          <w:highlight w:val="none"/>
        </w:rPr>
        <w:t xml:space="preserve">）相关要求是本招标文件的组成部分。</w:t>
      </w:r>
      <w:r>
        <w:rPr>
          <w:rFonts w:ascii="宋体" w:hAnsi="宋体"/>
          <w:sz w:val="30"/>
          <w:szCs w:val="30"/>
          <w:highlight w:val="none"/>
        </w:rPr>
      </w:r>
      <w:r/>
    </w:p>
    <w:p>
      <w:pPr>
        <w:pStyle w:val="758"/>
        <w:ind w:firstLine="600"/>
        <w:jc w:val="center"/>
        <w:spacing w:line="520" w:lineRule="exact"/>
        <w:rPr>
          <w:rFonts w:hint="eastAsia" w:ascii="宋体" w:hAnsi="宋体" w:cs="宋体"/>
          <w:highlight w:val="none"/>
        </w:rPr>
      </w:pPr>
      <w:r>
        <w:rPr>
          <w:rFonts w:hint="eastAsia" w:ascii="宋体" w:hAnsi="宋体" w:cs="宋体"/>
          <w:sz w:val="30"/>
          <w:szCs w:val="30"/>
          <w:highlight w:val="none"/>
        </w:rPr>
        <w:br w:type="page" w:clear="all"/>
      </w:r>
      <w:r>
        <w:rPr>
          <w:rFonts w:hint="eastAsia" w:ascii="宋体" w:hAnsi="宋体" w:cs="宋体"/>
          <w:b/>
          <w:bCs/>
          <w:sz w:val="32"/>
          <w:szCs w:val="40"/>
          <w:highlight w:val="none"/>
        </w:rPr>
        <w:t xml:space="preserve">第三章  投标资料表</w:t>
      </w:r>
      <w:bookmarkEnd w:id="6"/>
      <w:r/>
      <w:bookmarkEnd w:id="7"/>
      <w:r>
        <w:rPr>
          <w:rFonts w:hint="eastAsia" w:ascii="宋体" w:hAnsi="宋体" w:cs="宋体"/>
          <w:highlight w:val="none"/>
        </w:rPr>
      </w:r>
      <w:r/>
    </w:p>
    <w:p>
      <w:pPr>
        <w:pStyle w:val="758"/>
        <w:ind w:firstLine="600"/>
        <w:jc w:val="center"/>
        <w:spacing w:line="360" w:lineRule="exact"/>
        <w:rPr>
          <w:rFonts w:hint="eastAsia" w:ascii="宋体" w:hAnsi="宋体" w:cs="宋体"/>
          <w:sz w:val="30"/>
          <w:szCs w:val="30"/>
          <w:highlight w:val="none"/>
        </w:rPr>
      </w:pPr>
      <w:r>
        <w:rPr>
          <w:rFonts w:hint="eastAsia" w:ascii="宋体" w:hAnsi="宋体" w:cs="宋体"/>
          <w:sz w:val="30"/>
          <w:szCs w:val="30"/>
          <w:highlight w:val="none"/>
        </w:rPr>
      </w:r>
      <w:r/>
    </w:p>
    <w:p>
      <w:pPr>
        <w:pStyle w:val="786"/>
        <w:ind w:firstLine="560"/>
        <w:jc w:val="left"/>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color w:val="000000"/>
          <w:sz w:val="28"/>
          <w:szCs w:val="28"/>
          <w:highlight w:val="none"/>
        </w:rPr>
      </w:r>
      <w:r/>
    </w:p>
    <w:p>
      <w:pPr>
        <w:pStyle w:val="758"/>
        <w:spacing w:line="240" w:lineRule="exact"/>
        <w:rPr>
          <w:rFonts w:hint="eastAsia" w:ascii="宋体" w:hAnsi="宋体" w:cs="宋体"/>
          <w:highlight w:val="none"/>
        </w:rPr>
      </w:pPr>
      <w:r>
        <w:rPr>
          <w:rFonts w:hint="eastAsia" w:ascii="宋体" w:hAnsi="宋体" w:cs="宋体"/>
          <w:highlight w:val="none"/>
        </w:rPr>
      </w:r>
      <w:r/>
    </w:p>
    <w:tbl>
      <w:tblPr>
        <w:tblW w:w="0" w:type="auto"/>
        <w:tblInd w:w="-5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25"/>
        <w:gridCol w:w="8685"/>
      </w:tblGrid>
      <w:tr>
        <w:trPr/>
        <w:tc>
          <w:tcPr>
            <w:tcW w:w="1725" w:type="dxa"/>
            <w:vAlign w:val="top"/>
            <w:textDirection w:val="lrTb"/>
            <w:noWrap w:val="false"/>
          </w:tcPr>
          <w:p>
            <w:pPr>
              <w:pStyle w:val="758"/>
              <w:jc w:val="center"/>
              <w:spacing w:line="400" w:lineRule="exact"/>
              <w:rPr>
                <w:rFonts w:hint="eastAsia" w:ascii="宋体" w:hAnsi="宋体" w:cs="宋体"/>
                <w:b/>
                <w:sz w:val="28"/>
                <w:szCs w:val="28"/>
                <w:highlight w:val="none"/>
              </w:rPr>
            </w:pPr>
            <w:r>
              <w:rPr>
                <w:rFonts w:hint="eastAsia" w:ascii="宋体" w:hAnsi="宋体" w:cs="宋体"/>
                <w:b/>
                <w:sz w:val="28"/>
                <w:szCs w:val="28"/>
                <w:highlight w:val="none"/>
              </w:rPr>
              <w:t xml:space="preserve">条款项号</w:t>
            </w:r>
            <w:r>
              <w:rPr>
                <w:rFonts w:hint="eastAsia" w:ascii="宋体" w:hAnsi="宋体" w:cs="宋体"/>
                <w:b/>
                <w:sz w:val="28"/>
                <w:szCs w:val="28"/>
                <w:highlight w:val="none"/>
              </w:rPr>
            </w:r>
            <w:r/>
          </w:p>
        </w:tc>
        <w:tc>
          <w:tcPr>
            <w:tcW w:w="8685" w:type="dxa"/>
            <w:vAlign w:val="top"/>
            <w:textDirection w:val="lrTb"/>
            <w:noWrap w:val="false"/>
          </w:tcPr>
          <w:p>
            <w:pPr>
              <w:pStyle w:val="758"/>
              <w:jc w:val="center"/>
              <w:spacing w:line="400" w:lineRule="exact"/>
              <w:rPr>
                <w:rFonts w:hint="eastAsia" w:ascii="宋体" w:hAnsi="宋体" w:cs="宋体"/>
                <w:b/>
                <w:sz w:val="28"/>
                <w:szCs w:val="28"/>
                <w:highlight w:val="none"/>
              </w:rPr>
            </w:pPr>
            <w:r>
              <w:rPr>
                <w:rFonts w:hint="eastAsia" w:ascii="宋体" w:hAnsi="宋体" w:cs="宋体"/>
                <w:b/>
                <w:sz w:val="28"/>
                <w:szCs w:val="28"/>
                <w:highlight w:val="none"/>
              </w:rPr>
              <w:t xml:space="preserve">内    容</w:t>
            </w:r>
            <w:r>
              <w:rPr>
                <w:rFonts w:hint="eastAsia" w:ascii="宋体" w:hAnsi="宋体" w:cs="宋体"/>
                <w:b/>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一</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总则</w:t>
            </w:r>
            <w:r>
              <w:rPr>
                <w:rFonts w:hint="eastAsia" w:ascii="宋体" w:hAnsi="宋体" w:cs="宋体"/>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(一)</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本项目采购人：</w:t>
            </w:r>
            <w:r>
              <w:rPr>
                <w:rFonts w:hint="eastAsia" w:ascii="宋体" w:hAnsi="宋体" w:cs="宋体"/>
                <w:sz w:val="28"/>
                <w:szCs w:val="28"/>
                <w:highlight w:val="none"/>
                <w:lang w:eastAsia="zh-CN"/>
              </w:rPr>
              <w:t xml:space="preserve">徐州经济技术开发区市场监督管理局</w:t>
            </w:r>
            <w:r>
              <w:rPr>
                <w:rFonts w:hint="eastAsia" w:ascii="宋体" w:hAnsi="宋体" w:eastAsia="宋体" w:cs="宋体"/>
                <w:sz w:val="28"/>
                <w:szCs w:val="28"/>
                <w:highlight w:val="none"/>
                <w:lang w:eastAsia="zh-CN"/>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本次采购采用的政府采购方式：公开招标</w:t>
            </w:r>
            <w:r>
              <w:rPr>
                <w:rFonts w:hint="eastAsia" w:ascii="宋体" w:hAnsi="宋体" w:cs="宋体"/>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(四)</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采购人确定的采购项目属性：服务</w:t>
            </w:r>
            <w:r>
              <w:rPr>
                <w:rFonts w:hint="eastAsia" w:ascii="宋体" w:hAnsi="宋体" w:cs="宋体"/>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(五)</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本项目采购代理机构：</w:t>
            </w:r>
            <w:r>
              <w:rPr>
                <w:rFonts w:hint="eastAsia" w:ascii="宋体" w:hAnsi="宋体" w:cs="宋体"/>
                <w:sz w:val="28"/>
                <w:szCs w:val="28"/>
                <w:highlight w:val="none"/>
                <w:lang w:eastAsia="zh-CN"/>
              </w:rPr>
              <w:t xml:space="preserve">江苏誉尔威建筑咨询有限公司</w:t>
            </w:r>
            <w:r>
              <w:rPr>
                <w:rFonts w:hint="eastAsia" w:ascii="宋体" w:hAnsi="宋体" w:eastAsia="宋体" w:cs="宋体"/>
                <w:sz w:val="28"/>
                <w:szCs w:val="28"/>
                <w:highlight w:val="none"/>
                <w:lang w:eastAsia="zh-CN"/>
              </w:rPr>
            </w:r>
            <w:r/>
          </w:p>
        </w:tc>
      </w:tr>
      <w:tr>
        <w:trPr/>
        <w:tc>
          <w:tcPr>
            <w:tcW w:w="1725" w:type="dxa"/>
            <w:vAlign w:val="top"/>
            <w:textDirection w:val="lrTb"/>
            <w:noWrap w:val="false"/>
          </w:tcPr>
          <w:p>
            <w:pPr>
              <w:pStyle w:val="758"/>
              <w:ind w:firstLine="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w:t>
            </w:r>
            <w:r>
              <w:rPr>
                <w:rFonts w:hint="eastAsia" w:ascii="宋体" w:hAnsi="宋体" w:cs="宋体"/>
                <w:color w:val="000000"/>
                <w:sz w:val="28"/>
                <w:szCs w:val="28"/>
                <w:highlight w:val="none"/>
              </w:rPr>
            </w:r>
            <w:r/>
          </w:p>
        </w:tc>
        <w:tc>
          <w:tcPr>
            <w:tcW w:w="8685" w:type="dxa"/>
            <w:vAlign w:val="top"/>
            <w:textDirection w:val="lrTb"/>
            <w:noWrap w:val="false"/>
          </w:tcPr>
          <w:p>
            <w:pPr>
              <w:pStyle w:val="758"/>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投标人的资格条件：</w:t>
            </w:r>
            <w:r>
              <w:rPr>
                <w:rFonts w:hint="eastAsia" w:ascii="宋体" w:hAnsi="宋体" w:cs="宋体"/>
                <w:color w:val="000000"/>
                <w:sz w:val="28"/>
                <w:szCs w:val="28"/>
                <w:highlight w:val="none"/>
              </w:rPr>
            </w:r>
            <w:r/>
          </w:p>
          <w:p>
            <w:pPr>
              <w:pStyle w:val="758"/>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一、符合《中华人民共和国政府采购法》第二十二条的规定。</w:t>
            </w:r>
            <w:r>
              <w:rPr>
                <w:rFonts w:hint="eastAsia" w:ascii="宋体" w:hAnsi="宋体" w:eastAsia="宋体" w:cs="宋体"/>
                <w:b/>
                <w:bCs/>
                <w:color w:val="000000"/>
                <w:sz w:val="28"/>
                <w:szCs w:val="28"/>
                <w:highlight w:val="none"/>
              </w:rPr>
            </w:r>
            <w:r/>
          </w:p>
          <w:p>
            <w:pPr>
              <w:pStyle w:val="758"/>
              <w:jc w:val="left"/>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二、本项目</w:t>
            </w:r>
            <w:r>
              <w:rPr>
                <w:rFonts w:hint="eastAsia" w:ascii="宋体" w:hAnsi="宋体" w:cs="宋体"/>
                <w:b/>
                <w:bCs/>
                <w:color w:val="000000"/>
                <w:sz w:val="28"/>
                <w:szCs w:val="28"/>
                <w:highlight w:val="none"/>
                <w:lang w:val="en-US" w:eastAsia="zh-CN"/>
              </w:rPr>
              <w:t xml:space="preserve">不属于</w:t>
            </w:r>
            <w:r>
              <w:rPr>
                <w:rFonts w:hint="eastAsia" w:ascii="宋体" w:hAnsi="宋体" w:eastAsia="宋体" w:cs="宋体"/>
                <w:b/>
                <w:bCs/>
                <w:color w:val="000000"/>
                <w:sz w:val="28"/>
                <w:szCs w:val="28"/>
                <w:highlight w:val="none"/>
              </w:rPr>
              <w:t xml:space="preserve">专门面向中小微企业采购的项目。</w:t>
            </w:r>
            <w:r>
              <w:rPr>
                <w:rFonts w:hint="eastAsia" w:ascii="宋体" w:hAnsi="宋体" w:eastAsia="宋体" w:cs="宋体"/>
                <w:b/>
                <w:bCs/>
                <w:color w:val="000000"/>
                <w:sz w:val="28"/>
                <w:szCs w:val="28"/>
                <w:highlight w:val="none"/>
              </w:rPr>
            </w:r>
            <w:r/>
          </w:p>
          <w:p>
            <w:pPr>
              <w:pStyle w:val="758"/>
              <w:jc w:val="left"/>
              <w:spacing w:line="400" w:lineRule="exact"/>
              <w:rPr>
                <w:rFonts w:ascii="宋体" w:hAnsi="宋体"/>
                <w:color w:val="000000"/>
                <w:sz w:val="28"/>
                <w:szCs w:val="28"/>
                <w:highlight w:val="none"/>
              </w:rPr>
            </w:pPr>
            <w:r>
              <w:rPr>
                <w:rFonts w:hint="eastAsia" w:ascii="宋体" w:hAnsi="宋体" w:eastAsia="宋体" w:cs="宋体"/>
                <w:b/>
                <w:bCs/>
                <w:color w:val="000000"/>
                <w:sz w:val="28"/>
                <w:szCs w:val="28"/>
                <w:highlight w:val="none"/>
                <w:lang w:val="en-US" w:eastAsia="zh-CN"/>
              </w:rPr>
              <w:t xml:space="preserve">三、特定资格条件：投标人具备检验检测机构资质认定证书（CMA）（提供有效期内的证书扫描件并加盖公章）</w:t>
            </w:r>
            <w:r>
              <w:rPr>
                <w:rFonts w:hint="eastAsia" w:ascii="宋体" w:hAnsi="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rPr>
              <w:br w:type="textWrapping" w:clear="all"/>
            </w:r>
            <w:r>
              <w:rPr>
                <w:rFonts w:ascii="宋体" w:hAnsi="宋体"/>
                <w:color w:val="000000"/>
                <w:sz w:val="28"/>
                <w:szCs w:val="28"/>
                <w:highlight w:val="none"/>
              </w:rPr>
              <w:t xml:space="preserve">同时明确相关事项如下：</w:t>
            </w:r>
            <w:r>
              <w:rPr>
                <w:rFonts w:ascii="宋体" w:hAnsi="宋体"/>
                <w:color w:val="000000"/>
                <w:sz w:val="28"/>
                <w:szCs w:val="28"/>
                <w:highlight w:val="none"/>
              </w:rPr>
            </w:r>
            <w:r/>
          </w:p>
          <w:p>
            <w:pPr>
              <w:pStyle w:val="786"/>
              <w:jc w:val="left"/>
              <w:spacing w:line="400" w:lineRule="exact"/>
              <w:rPr>
                <w:rFonts w:ascii="宋体" w:hAnsi="宋体"/>
                <w:color w:val="000000"/>
                <w:sz w:val="28"/>
                <w:szCs w:val="28"/>
                <w:highlight w:val="none"/>
              </w:rPr>
            </w:pPr>
            <w:r>
              <w:rPr>
                <w:rFonts w:hint="eastAsia" w:ascii="宋体" w:hAnsi="宋体"/>
                <w:sz w:val="28"/>
                <w:szCs w:val="28"/>
                <w:highlight w:val="none"/>
              </w:rPr>
              <w:t xml:space="preserve">1</w:t>
            </w:r>
            <w:r>
              <w:rPr>
                <w:rFonts w:ascii="宋体" w:hAnsi="宋体"/>
                <w:sz w:val="28"/>
                <w:szCs w:val="28"/>
                <w:highlight w:val="none"/>
              </w:rPr>
              <w:t xml:space="preserve">、</w:t>
            </w:r>
            <w:r>
              <w:rPr>
                <w:rFonts w:ascii="宋体" w:hAnsi="宋体"/>
                <w:color w:val="000000"/>
                <w:sz w:val="28"/>
                <w:szCs w:val="28"/>
                <w:highlight w:val="none"/>
              </w:rPr>
              <w:t xml:space="preserve">本项目不接受联合体参与采购活动。</w:t>
            </w:r>
            <w:r>
              <w:rPr>
                <w:rFonts w:ascii="宋体" w:hAnsi="宋体"/>
                <w:color w:val="000000"/>
                <w:sz w:val="28"/>
                <w:szCs w:val="28"/>
                <w:highlight w:val="none"/>
              </w:rPr>
            </w:r>
            <w:r/>
          </w:p>
          <w:p>
            <w:pPr>
              <w:pStyle w:val="786"/>
              <w:jc w:val="left"/>
              <w:spacing w:line="400" w:lineRule="exact"/>
              <w:rPr>
                <w:rFonts w:ascii="宋体" w:hAnsi="宋体"/>
                <w:color w:val="000000"/>
                <w:sz w:val="28"/>
                <w:szCs w:val="28"/>
                <w:highlight w:val="none"/>
              </w:rPr>
            </w:pPr>
            <w:r>
              <w:rPr>
                <w:rFonts w:hint="eastAsia" w:ascii="宋体" w:hAnsi="宋体"/>
                <w:color w:val="000000"/>
                <w:sz w:val="28"/>
                <w:szCs w:val="28"/>
                <w:highlight w:val="none"/>
              </w:rPr>
              <w:t xml:space="preserve">2</w:t>
            </w:r>
            <w:r>
              <w:rPr>
                <w:rFonts w:ascii="宋体" w:hAnsi="宋体"/>
                <w:sz w:val="28"/>
                <w:szCs w:val="28"/>
                <w:highlight w:val="none"/>
              </w:rPr>
              <w:t xml:space="preserve">、</w:t>
            </w:r>
            <w:r>
              <w:rPr>
                <w:rFonts w:ascii="宋体" w:hAnsi="宋体"/>
                <w:color w:val="000000"/>
                <w:sz w:val="28"/>
                <w:szCs w:val="28"/>
                <w:highlight w:val="none"/>
              </w:rPr>
              <w:t xml:space="preserve">单位负责人为同一人或者存在直接控股、管理关系的不同供应商，不得参加同一合同项下的政府采购活动。</w:t>
            </w:r>
            <w:r>
              <w:rPr>
                <w:rFonts w:ascii="宋体" w:hAnsi="宋体"/>
                <w:color w:val="000000"/>
                <w:sz w:val="28"/>
                <w:szCs w:val="28"/>
                <w:highlight w:val="none"/>
              </w:rPr>
            </w:r>
            <w:r/>
          </w:p>
          <w:p>
            <w:pPr>
              <w:pStyle w:val="786"/>
              <w:jc w:val="left"/>
              <w:spacing w:line="4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3、</w:t>
            </w:r>
            <w:r>
              <w:rPr>
                <w:rFonts w:ascii="宋体" w:hAnsi="宋体"/>
                <w:color w:val="000000"/>
                <w:sz w:val="28"/>
                <w:szCs w:val="28"/>
                <w:highlight w:val="none"/>
              </w:rPr>
              <w:t xml:space="preserve">为本采购项目提供整体设计、规范编制或者项目管理、监理、检测等服务的供应商，不得再参加本采购项目的采购活动。</w:t>
            </w:r>
            <w:r>
              <w:rPr>
                <w:rFonts w:ascii="宋体" w:hAnsi="宋体"/>
                <w:color w:val="000000"/>
                <w:sz w:val="28"/>
                <w:szCs w:val="28"/>
                <w:highlight w:val="none"/>
              </w:rPr>
            </w:r>
            <w:r/>
          </w:p>
          <w:p>
            <w:pPr>
              <w:pStyle w:val="786"/>
              <w:jc w:val="left"/>
              <w:spacing w:line="400" w:lineRule="exact"/>
              <w:rPr>
                <w:rFonts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查询及使用供应商信用记录：</w:t>
            </w:r>
            <w:r>
              <w:rPr>
                <w:rFonts w:ascii="宋体" w:hAnsi="宋体"/>
                <w:color w:val="000000"/>
                <w:sz w:val="28"/>
                <w:szCs w:val="28"/>
                <w:highlight w:val="none"/>
              </w:rPr>
            </w:r>
            <w:r/>
          </w:p>
          <w:p>
            <w:pPr>
              <w:pStyle w:val="786"/>
              <w:jc w:val="left"/>
              <w:spacing w:line="40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rPr>
              <w:t xml:space="preserve">1</w:t>
            </w:r>
            <w:r>
              <w:rPr>
                <w:rFonts w:ascii="宋体" w:hAnsi="宋体"/>
                <w:sz w:val="28"/>
                <w:szCs w:val="28"/>
                <w:highlight w:val="none"/>
              </w:rPr>
              <w:t xml:space="preserve">)由采购人查询信用信息。</w:t>
            </w:r>
            <w:r>
              <w:rPr>
                <w:rFonts w:ascii="宋体" w:hAnsi="宋体"/>
                <w:sz w:val="28"/>
                <w:szCs w:val="28"/>
                <w:highlight w:val="none"/>
              </w:rPr>
            </w:r>
            <w:r/>
          </w:p>
          <w:p>
            <w:pPr>
              <w:pStyle w:val="786"/>
              <w:jc w:val="left"/>
              <w:spacing w:line="40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rPr>
              <w:t xml:space="preserve">2</w:t>
            </w:r>
            <w:r>
              <w:rPr>
                <w:rFonts w:ascii="宋体" w:hAnsi="宋体"/>
                <w:sz w:val="28"/>
                <w:szCs w:val="28"/>
                <w:highlight w:val="none"/>
              </w:rPr>
              <w:t xml:space="preserve">)查询渠道包括：</w:t>
            </w:r>
            <w:r>
              <w:rPr>
                <w:rFonts w:ascii="宋体" w:hAnsi="宋体"/>
                <w:sz w:val="28"/>
                <w:szCs w:val="28"/>
                <w:highlight w:val="none"/>
              </w:rPr>
            </w:r>
            <w:r/>
          </w:p>
          <w:p>
            <w:pPr>
              <w:pStyle w:val="786"/>
              <w:jc w:val="left"/>
              <w:spacing w:line="400" w:lineRule="exact"/>
              <w:tabs>
                <w:tab w:val="left" w:pos="653" w:leader="none"/>
              </w:tabs>
              <w:rPr>
                <w:rFonts w:ascii="宋体" w:hAnsi="宋体"/>
                <w:sz w:val="28"/>
                <w:szCs w:val="28"/>
                <w:highlight w:val="none"/>
              </w:rPr>
            </w:pPr>
            <w:r>
              <w:rPr>
                <w:rFonts w:hint="eastAsia" w:ascii="宋体" w:hAnsi="宋体"/>
                <w:sz w:val="28"/>
                <w:szCs w:val="28"/>
                <w:highlight w:val="none"/>
              </w:rPr>
              <w:t xml:space="preserve">①</w:t>
            </w:r>
            <w:r>
              <w:rPr>
                <w:rFonts w:ascii="宋体" w:hAnsi="宋体"/>
                <w:sz w:val="28"/>
                <w:szCs w:val="28"/>
                <w:highlight w:val="none"/>
              </w:rPr>
              <w:t xml:space="preserve">“信用中国”网（</w:t>
            </w:r>
            <w:r>
              <w:rPr>
                <w:sz w:val="28"/>
                <w:szCs w:val="28"/>
                <w:highlight w:val="none"/>
              </w:rPr>
              <w:fldChar w:fldCharType="begin"/>
            </w:r>
            <w:r>
              <w:rPr>
                <w:sz w:val="28"/>
                <w:szCs w:val="28"/>
                <w:highlight w:val="none"/>
              </w:rPr>
              <w:instrText xml:space="preserve"> HYPERLINK "http://www.creditchina.gov.cn/" </w:instrText>
            </w:r>
            <w:r>
              <w:rPr>
                <w:sz w:val="28"/>
                <w:szCs w:val="28"/>
                <w:highlight w:val="none"/>
              </w:rPr>
              <w:fldChar w:fldCharType="separate"/>
            </w:r>
            <w:r>
              <w:rPr>
                <w:rFonts w:ascii="宋体" w:hAnsi="宋体"/>
                <w:sz w:val="28"/>
                <w:szCs w:val="28"/>
                <w:highlight w:val="none"/>
              </w:rPr>
              <w:t xml:space="preserve">www.creditchina.gov.cn</w:t>
            </w:r>
            <w:r>
              <w:rPr>
                <w:rFonts w:ascii="宋体" w:hAnsi="宋体"/>
                <w:sz w:val="28"/>
                <w:szCs w:val="28"/>
                <w:highlight w:val="none"/>
              </w:rPr>
              <w:fldChar w:fldCharType="end"/>
            </w:r>
            <w:r>
              <w:rPr>
                <w:rFonts w:ascii="宋体" w:hAnsi="宋体"/>
                <w:sz w:val="28"/>
                <w:szCs w:val="28"/>
                <w:highlight w:val="none"/>
              </w:rPr>
              <w:t xml:space="preserve">）；</w:t>
            </w:r>
            <w:r>
              <w:rPr>
                <w:rFonts w:ascii="宋体" w:hAnsi="宋体"/>
                <w:sz w:val="28"/>
                <w:szCs w:val="28"/>
                <w:highlight w:val="none"/>
              </w:rPr>
            </w:r>
            <w:r/>
          </w:p>
          <w:p>
            <w:pPr>
              <w:pStyle w:val="786"/>
              <w:jc w:val="left"/>
              <w:spacing w:line="400" w:lineRule="exact"/>
              <w:tabs>
                <w:tab w:val="left" w:pos="653" w:leader="none"/>
              </w:tabs>
              <w:rPr>
                <w:rFonts w:ascii="宋体" w:hAnsi="宋体"/>
                <w:sz w:val="28"/>
                <w:szCs w:val="28"/>
                <w:highlight w:val="none"/>
              </w:rPr>
            </w:pPr>
            <w:r>
              <w:rPr>
                <w:rFonts w:hint="eastAsia" w:ascii="宋体" w:hAnsi="宋体"/>
                <w:sz w:val="28"/>
                <w:szCs w:val="28"/>
                <w:highlight w:val="none"/>
              </w:rPr>
              <w:t xml:space="preserve">②</w:t>
            </w:r>
            <w:r>
              <w:rPr>
                <w:rFonts w:ascii="宋体" w:hAnsi="宋体"/>
                <w:sz w:val="28"/>
                <w:szCs w:val="28"/>
                <w:highlight w:val="none"/>
              </w:rPr>
              <w:t xml:space="preserve">中国政府采购网（</w:t>
            </w:r>
            <w:r>
              <w:rPr>
                <w:sz w:val="28"/>
                <w:szCs w:val="28"/>
                <w:highlight w:val="none"/>
              </w:rPr>
              <w:fldChar w:fldCharType="begin"/>
            </w:r>
            <w:r>
              <w:rPr>
                <w:sz w:val="28"/>
                <w:szCs w:val="28"/>
                <w:highlight w:val="none"/>
              </w:rPr>
              <w:instrText xml:space="preserve"> HYPERLINK "http://www.ccgp.gov.cn/" </w:instrText>
            </w:r>
            <w:r>
              <w:rPr>
                <w:sz w:val="28"/>
                <w:szCs w:val="28"/>
                <w:highlight w:val="none"/>
              </w:rPr>
              <w:fldChar w:fldCharType="separate"/>
            </w:r>
            <w:r>
              <w:rPr>
                <w:rFonts w:ascii="宋体" w:hAnsi="宋体"/>
                <w:sz w:val="28"/>
                <w:szCs w:val="28"/>
                <w:highlight w:val="none"/>
              </w:rPr>
              <w:t xml:space="preserve">www.ccgp.gov.cn</w:t>
            </w:r>
            <w:r>
              <w:rPr>
                <w:rFonts w:ascii="宋体" w:hAnsi="宋体"/>
                <w:sz w:val="28"/>
                <w:szCs w:val="28"/>
                <w:highlight w:val="none"/>
              </w:rPr>
              <w:fldChar w:fldCharType="end"/>
            </w:r>
            <w:r>
              <w:rPr>
                <w:rFonts w:ascii="宋体" w:hAnsi="宋体"/>
                <w:sz w:val="28"/>
                <w:szCs w:val="28"/>
                <w:highlight w:val="none"/>
              </w:rPr>
              <w:t xml:space="preserve">）；</w:t>
            </w:r>
            <w:r>
              <w:rPr>
                <w:rFonts w:ascii="宋体" w:hAnsi="宋体"/>
                <w:sz w:val="28"/>
                <w:szCs w:val="28"/>
                <w:highlight w:val="none"/>
              </w:rPr>
            </w:r>
            <w:r/>
          </w:p>
          <w:p>
            <w:pPr>
              <w:pStyle w:val="786"/>
              <w:jc w:val="left"/>
              <w:spacing w:line="400" w:lineRule="exact"/>
              <w:rPr>
                <w:rFonts w:ascii="宋体" w:hAnsi="宋体"/>
                <w:sz w:val="28"/>
                <w:szCs w:val="28"/>
                <w:highlight w:val="none"/>
              </w:rPr>
            </w:pPr>
            <w:r>
              <w:rPr>
                <w:rFonts w:hint="eastAsia" w:ascii="宋体" w:hAnsi="宋体"/>
                <w:sz w:val="28"/>
                <w:szCs w:val="28"/>
                <w:highlight w:val="none"/>
              </w:rPr>
              <w:t xml:space="preserve">③</w:t>
            </w:r>
            <w:r>
              <w:rPr>
                <w:rFonts w:ascii="宋体" w:hAnsi="宋体"/>
                <w:sz w:val="28"/>
                <w:szCs w:val="28"/>
                <w:highlight w:val="none"/>
              </w:rPr>
              <w:t xml:space="preserve">“信用江苏”网（www.jscredit.gov.cn）；</w:t>
            </w:r>
            <w:r>
              <w:rPr>
                <w:rFonts w:ascii="宋体" w:hAnsi="宋体"/>
                <w:sz w:val="28"/>
                <w:szCs w:val="28"/>
                <w:highlight w:val="none"/>
              </w:rPr>
            </w:r>
            <w:r/>
          </w:p>
          <w:p>
            <w:pPr>
              <w:pStyle w:val="786"/>
              <w:jc w:val="left"/>
              <w:spacing w:line="400" w:lineRule="exact"/>
              <w:rPr>
                <w:rFonts w:ascii="宋体" w:hAnsi="宋体"/>
                <w:sz w:val="28"/>
                <w:szCs w:val="28"/>
                <w:highlight w:val="none"/>
              </w:rPr>
            </w:pPr>
            <w:r>
              <w:rPr>
                <w:rFonts w:hint="eastAsia" w:ascii="宋体" w:hAnsi="宋体"/>
                <w:sz w:val="28"/>
                <w:szCs w:val="28"/>
                <w:highlight w:val="none"/>
              </w:rPr>
              <w:t xml:space="preserve">④</w:t>
            </w:r>
            <w:r>
              <w:rPr>
                <w:rFonts w:ascii="宋体" w:hAnsi="宋体"/>
                <w:sz w:val="28"/>
                <w:szCs w:val="28"/>
                <w:highlight w:val="none"/>
              </w:rPr>
              <w:t xml:space="preserve">“信用中国（江苏徐州）”网</w:t>
            </w:r>
            <w:r>
              <w:rPr>
                <w:rFonts w:ascii="宋体" w:hAnsi="宋体"/>
                <w:sz w:val="28"/>
                <w:szCs w:val="28"/>
                <w:highlight w:val="none"/>
              </w:rPr>
            </w:r>
            <w:r/>
          </w:p>
          <w:p>
            <w:pPr>
              <w:pStyle w:val="786"/>
              <w:jc w:val="left"/>
              <w:spacing w:line="400" w:lineRule="exact"/>
              <w:rPr>
                <w:rFonts w:ascii="宋体" w:hAnsi="宋体"/>
                <w:sz w:val="28"/>
                <w:szCs w:val="28"/>
                <w:highlight w:val="none"/>
              </w:rPr>
            </w:pPr>
            <w:r>
              <w:rPr>
                <w:rFonts w:ascii="宋体" w:hAnsi="宋体"/>
                <w:sz w:val="28"/>
                <w:szCs w:val="28"/>
                <w:highlight w:val="none"/>
              </w:rPr>
              <w:t xml:space="preserve">（ </w:t>
            </w:r>
            <w:r>
              <w:rPr>
                <w:sz w:val="28"/>
                <w:szCs w:val="28"/>
                <w:highlight w:val="none"/>
              </w:rPr>
              <w:fldChar w:fldCharType="begin"/>
            </w:r>
            <w:r>
              <w:rPr>
                <w:sz w:val="28"/>
                <w:szCs w:val="28"/>
                <w:highlight w:val="none"/>
              </w:rPr>
              <w:instrText xml:space="preserve"> HYPERLINK "http://www.xuzhoucredit.gov.cn/" </w:instrText>
            </w:r>
            <w:r>
              <w:rPr>
                <w:sz w:val="28"/>
                <w:szCs w:val="28"/>
                <w:highlight w:val="none"/>
              </w:rPr>
              <w:fldChar w:fldCharType="separate"/>
            </w:r>
            <w:r>
              <w:rPr>
                <w:rFonts w:ascii="宋体" w:hAnsi="宋体"/>
                <w:sz w:val="28"/>
                <w:szCs w:val="28"/>
                <w:highlight w:val="none"/>
              </w:rPr>
              <w:t xml:space="preserve">http://www.xuzhoucredit.gov.cn</w:t>
            </w:r>
            <w:r>
              <w:rPr>
                <w:rFonts w:ascii="宋体" w:hAnsi="宋体"/>
                <w:sz w:val="28"/>
                <w:szCs w:val="28"/>
                <w:highlight w:val="none"/>
              </w:rPr>
              <w:fldChar w:fldCharType="end"/>
            </w:r>
            <w:r>
              <w:rPr>
                <w:rFonts w:ascii="宋体" w:hAnsi="宋体"/>
                <w:sz w:val="28"/>
                <w:szCs w:val="28"/>
                <w:highlight w:val="none"/>
              </w:rPr>
              <w:t xml:space="preserve">）；</w:t>
            </w:r>
            <w:r>
              <w:rPr>
                <w:rFonts w:ascii="宋体" w:hAnsi="宋体"/>
                <w:sz w:val="28"/>
                <w:szCs w:val="28"/>
                <w:highlight w:val="none"/>
              </w:rPr>
            </w:r>
            <w:r/>
          </w:p>
          <w:p>
            <w:pPr>
              <w:pStyle w:val="786"/>
              <w:jc w:val="left"/>
              <w:spacing w:line="40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rPr>
              <w:t xml:space="preserve">3</w:t>
            </w:r>
            <w:r>
              <w:rPr>
                <w:rFonts w:ascii="宋体" w:hAnsi="宋体"/>
                <w:sz w:val="28"/>
                <w:szCs w:val="28"/>
                <w:highlight w:val="none"/>
              </w:rPr>
              <w:t xml:space="preserve">)截止时点（查询环节）：资格审查结束前。</w:t>
            </w:r>
            <w:r>
              <w:rPr>
                <w:rFonts w:ascii="宋体" w:hAnsi="宋体"/>
                <w:sz w:val="28"/>
                <w:szCs w:val="28"/>
                <w:highlight w:val="none"/>
              </w:rPr>
            </w:r>
            <w:r/>
          </w:p>
          <w:p>
            <w:pPr>
              <w:pStyle w:val="786"/>
              <w:jc w:val="left"/>
              <w:spacing w:line="40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rPr>
              <w:t xml:space="preserve">4</w:t>
            </w:r>
            <w:r>
              <w:rPr>
                <w:rFonts w:ascii="宋体" w:hAnsi="宋体"/>
                <w:sz w:val="28"/>
                <w:szCs w:val="28"/>
                <w:highlight w:val="none"/>
              </w:rPr>
              <w:t xml:space="preserve">)信用信息查询记录和证据留存的具体方式：网页截屏打印，与其他采购文件一并保存。</w:t>
            </w:r>
            <w:r>
              <w:rPr>
                <w:rFonts w:ascii="宋体" w:hAnsi="宋体"/>
                <w:sz w:val="28"/>
                <w:szCs w:val="28"/>
                <w:highlight w:val="none"/>
              </w:rPr>
            </w:r>
            <w:r/>
          </w:p>
          <w:p>
            <w:pPr>
              <w:pStyle w:val="786"/>
              <w:jc w:val="left"/>
              <w:spacing w:line="40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rPr>
              <w:t xml:space="preserve">5</w:t>
            </w:r>
            <w:r>
              <w:rPr>
                <w:rFonts w:ascii="宋体" w:hAnsi="宋体"/>
                <w:sz w:val="28"/>
                <w:szCs w:val="28"/>
                <w:highlight w:val="none"/>
              </w:rPr>
              <w:t xml:space="preserve">)信用信息的使用规则：</w:t>
            </w:r>
            <w:r>
              <w:rPr>
                <w:rFonts w:ascii="宋体" w:hAnsi="宋体"/>
                <w:sz w:val="28"/>
                <w:szCs w:val="28"/>
                <w:highlight w:val="none"/>
              </w:rPr>
            </w:r>
            <w:r/>
          </w:p>
          <w:p>
            <w:pPr>
              <w:pStyle w:val="758"/>
              <w:spacing w:line="400" w:lineRule="exact"/>
              <w:rPr>
                <w:rFonts w:hint="eastAsia" w:ascii="宋体" w:hAnsi="宋体" w:cs="宋体"/>
                <w:color w:val="000000"/>
                <w:sz w:val="28"/>
                <w:szCs w:val="28"/>
                <w:highlight w:val="none"/>
              </w:rPr>
            </w:pPr>
            <w:r>
              <w:rPr>
                <w:rFonts w:ascii="宋体" w:hAnsi="宋体"/>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color w:val="000000"/>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(七)</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招标代理服务费由中标人支付，标准不高于《招标代理服务收费标准》（见附件）。</w:t>
            </w:r>
            <w:r>
              <w:rPr>
                <w:rFonts w:hint="eastAsia" w:ascii="宋体" w:hAnsi="宋体" w:cs="宋体"/>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招标</w:t>
            </w:r>
            <w:r>
              <w:rPr>
                <w:rFonts w:hint="eastAsia" w:ascii="宋体" w:hAnsi="宋体" w:cs="宋体"/>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(九)1</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bCs/>
                <w:sz w:val="28"/>
                <w:szCs w:val="28"/>
                <w:highlight w:val="none"/>
              </w:rPr>
            </w:pPr>
            <w:r>
              <w:rPr>
                <w:rFonts w:hint="eastAsia" w:ascii="宋体" w:hAnsi="宋体" w:cs="宋体"/>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bCs/>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(九)2</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不安排现场考察。</w:t>
            </w:r>
            <w:r>
              <w:rPr>
                <w:rFonts w:hint="eastAsia" w:ascii="宋体" w:hAnsi="宋体" w:cs="宋体"/>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(九)3</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不安排开标前答疑会。</w:t>
            </w:r>
            <w:r>
              <w:rPr>
                <w:rFonts w:hint="eastAsia" w:ascii="宋体" w:hAnsi="宋体" w:cs="宋体"/>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三</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投标</w:t>
            </w:r>
            <w:r>
              <w:rPr>
                <w:rFonts w:hint="eastAsia" w:ascii="宋体" w:hAnsi="宋体" w:cs="宋体"/>
                <w:sz w:val="28"/>
                <w:szCs w:val="28"/>
                <w:highlight w:val="none"/>
              </w:rPr>
            </w:r>
            <w:r/>
          </w:p>
        </w:tc>
      </w:tr>
      <w:tr>
        <w:trPr>
          <w:trHeight w:val="482"/>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(十一)</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投标文件的语言为中文</w:t>
            </w:r>
            <w:r>
              <w:rPr>
                <w:rFonts w:hint="eastAsia" w:ascii="宋体" w:hAnsi="宋体" w:cs="宋体"/>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(十二)1</w:t>
            </w:r>
            <w:r>
              <w:rPr>
                <w:rFonts w:hint="eastAsia" w:ascii="宋体" w:hAnsi="宋体" w:cs="宋体"/>
                <w:sz w:val="28"/>
                <w:szCs w:val="28"/>
                <w:highlight w:val="none"/>
              </w:rPr>
            </w:r>
            <w:r/>
          </w:p>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(十二)2</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投标文件编制要求：</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请按照以下要求（包括但不限于以下要求）制作：</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一、基本目录</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1、《开标一览表》（加盖电子签章，政府采购客户端工具输入报价自动生成）；</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2、《法定代表人授权书》（提供原件的扫描件，格式见招标文件第七章《投标文件相关格式》）</w:t>
            </w:r>
            <w:r>
              <w:rPr>
                <w:rFonts w:hint="eastAsia" w:ascii="宋体" w:hAnsi="宋体"/>
                <w:b/>
                <w:sz w:val="28"/>
                <w:szCs w:val="28"/>
                <w:highlight w:val="none"/>
              </w:rPr>
              <w:t xml:space="preserve">（必须提供，否则在符合性审查时按照投标无效处理）</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758"/>
              <w:spacing w:line="40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二、资格条件（1-</w:t>
            </w:r>
            <w:r>
              <w:rPr>
                <w:rFonts w:hint="eastAsia" w:ascii="宋体" w:hAnsi="宋体" w:cs="宋体"/>
                <w:b/>
                <w:bCs/>
                <w:sz w:val="28"/>
                <w:szCs w:val="28"/>
                <w:highlight w:val="none"/>
                <w:lang w:val="en-US" w:eastAsia="zh-CN"/>
              </w:rPr>
              <w:t xml:space="preserve">6</w:t>
            </w:r>
            <w:r>
              <w:rPr>
                <w:rFonts w:hint="eastAsia" w:ascii="宋体" w:hAnsi="宋体" w:cs="宋体"/>
                <w:b/>
                <w:bCs/>
                <w:sz w:val="28"/>
                <w:szCs w:val="28"/>
                <w:highlight w:val="none"/>
              </w:rPr>
              <w:t xml:space="preserve">必须提供，否则投标无效）</w:t>
            </w:r>
            <w:r>
              <w:rPr>
                <w:rFonts w:hint="eastAsia" w:ascii="宋体" w:hAnsi="宋体" w:cs="宋体"/>
                <w:b/>
                <w:bCs/>
                <w:sz w:val="28"/>
                <w:szCs w:val="28"/>
                <w:highlight w:val="none"/>
              </w:rPr>
            </w:r>
            <w:r/>
          </w:p>
          <w:p>
            <w:pPr>
              <w:pStyle w:val="758"/>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1、投标人合法有效的法人或者其他组织的营业执照等证明文件，自然人的身份证明，以上证明文件提供原件的扫描件。</w:t>
            </w:r>
            <w:r>
              <w:rPr>
                <w:rFonts w:hint="eastAsia" w:ascii="宋体" w:hAnsi="宋体" w:cs="宋体"/>
                <w:sz w:val="28"/>
                <w:szCs w:val="28"/>
                <w:highlight w:val="none"/>
              </w:rPr>
            </w:r>
            <w:r/>
          </w:p>
          <w:p>
            <w:pPr>
              <w:pStyle w:val="758"/>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2、财务状况报告（即提供投标人的本项目开标时间前6个月内任何1个月的资产负债表、利润表各一份或提供投标人上年度财务报告或投标人的本项目开标时间前6个月内银行出具的资信证明扫描件）。</w:t>
            </w:r>
            <w:r>
              <w:rPr>
                <w:rFonts w:hint="eastAsia" w:ascii="宋体" w:hAnsi="宋体" w:cs="宋体"/>
                <w:sz w:val="28"/>
                <w:szCs w:val="28"/>
                <w:highlight w:val="none"/>
              </w:rPr>
            </w:r>
            <w:r/>
          </w:p>
          <w:p>
            <w:pPr>
              <w:pStyle w:val="758"/>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宋体" w:hAnsi="宋体" w:cs="宋体"/>
                <w:sz w:val="28"/>
                <w:szCs w:val="28"/>
                <w:highlight w:val="none"/>
              </w:rPr>
            </w:r>
            <w:r/>
          </w:p>
          <w:p>
            <w:pPr>
              <w:pStyle w:val="758"/>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4、具备履行合同所必需的设备和专业技术能力的证明材料</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即投标文件中提供《具备履行合同所必需的设备和专业技术能力的书面声明》（加盖电子签章，格式见招标文件第七章《投标文件相关格式》）。</w:t>
            </w:r>
            <w:r>
              <w:rPr>
                <w:rFonts w:hint="eastAsia" w:ascii="宋体" w:hAnsi="宋体" w:cs="宋体"/>
                <w:color w:val="000000"/>
                <w:sz w:val="28"/>
                <w:szCs w:val="28"/>
                <w:highlight w:val="none"/>
              </w:rPr>
            </w:r>
            <w:r/>
          </w:p>
          <w:p>
            <w:pPr>
              <w:pStyle w:val="758"/>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5、投标人参加政府采购活动前3年内在经营活动中没有重大违法记录的书面声明（加盖电子签章，格式见招标文件第七章《投标文件相关格式》）。</w:t>
            </w:r>
            <w:r>
              <w:rPr>
                <w:rFonts w:hint="eastAsia" w:ascii="宋体" w:hAnsi="宋体" w:cs="宋体"/>
                <w:sz w:val="28"/>
                <w:szCs w:val="28"/>
                <w:highlight w:val="none"/>
              </w:rPr>
            </w:r>
            <w:r/>
          </w:p>
          <w:p>
            <w:pPr>
              <w:pStyle w:val="758"/>
              <w:spacing w:line="400" w:lineRule="exact"/>
              <w:rPr>
                <w:rFonts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6、投标人具备检验检测机构资质认定证书（CMA）（提供有效期内的证书扫描件并加盖公章）。</w:t>
            </w:r>
            <w:r>
              <w:rPr>
                <w:rFonts w:ascii="宋体" w:hAnsi="宋体" w:cs="宋体"/>
                <w:sz w:val="28"/>
                <w:szCs w:val="28"/>
                <w:highlight w:val="none"/>
                <w:lang w:val="en-US" w:eastAsia="zh-CN"/>
              </w:rPr>
            </w:r>
            <w:r/>
          </w:p>
          <w:p>
            <w:pPr>
              <w:pStyle w:val="758"/>
              <w:spacing w:line="400" w:lineRule="exact"/>
              <w:rPr>
                <w:rFonts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7</w:t>
            </w:r>
            <w:r>
              <w:rPr>
                <w:rFonts w:hint="eastAsia" w:ascii="宋体" w:hAnsi="宋体" w:cs="宋体"/>
                <w:sz w:val="28"/>
                <w:szCs w:val="28"/>
                <w:highlight w:val="none"/>
                <w:lang w:val="en-US" w:eastAsia="zh-CN"/>
              </w:rPr>
              <w:t xml:space="preserve">、供应商为中小微企业的，提供《中小企业声明函》（加盖电子签章，格式见《招标文件》附件）。《中小企业声明函》查询渠道参考工业和信息化部发布的中小企业规模自测小程序。</w:t>
            </w:r>
            <w:r>
              <w:rPr>
                <w:rFonts w:ascii="宋体" w:hAnsi="宋体" w:cs="宋体"/>
                <w:sz w:val="28"/>
                <w:szCs w:val="28"/>
                <w:highlight w:val="none"/>
                <w:lang w:val="en-US" w:eastAsia="zh-CN"/>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8</w:t>
            </w:r>
            <w:r>
              <w:rPr>
                <w:rFonts w:hint="eastAsia" w:ascii="宋体" w:hAnsi="宋体" w:cs="宋体"/>
                <w:sz w:val="28"/>
                <w:szCs w:val="28"/>
                <w:highlight w:val="none"/>
              </w:rPr>
              <w:t xml:space="preserve">、投标人信用信息（要求见本章条款项号“(六)”中“四、”内容）。</w:t>
            </w:r>
            <w:r>
              <w:rPr>
                <w:rFonts w:hint="eastAsia" w:ascii="宋体" w:hAnsi="宋体" w:cs="宋体"/>
                <w:sz w:val="28"/>
                <w:szCs w:val="28"/>
                <w:highlight w:val="none"/>
              </w:rPr>
            </w:r>
            <w:r/>
          </w:p>
          <w:p>
            <w:pPr>
              <w:pStyle w:val="758"/>
              <w:spacing w:line="40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三、符合条件（必须提供，否则投标无效）</w:t>
            </w:r>
            <w:r>
              <w:rPr>
                <w:rFonts w:hint="eastAsia" w:ascii="宋体" w:hAnsi="宋体" w:cs="宋体"/>
                <w:b/>
                <w:bCs/>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(一)报价</w:t>
            </w:r>
            <w:r>
              <w:rPr>
                <w:rFonts w:hint="eastAsia" w:ascii="宋体" w:hAnsi="宋体" w:cs="宋体"/>
                <w:sz w:val="28"/>
                <w:szCs w:val="28"/>
                <w:highlight w:val="none"/>
              </w:rPr>
            </w:r>
            <w:r/>
          </w:p>
          <w:p>
            <w:pPr>
              <w:pStyle w:val="758"/>
              <w:spacing w:line="400" w:lineRule="exact"/>
              <w:rPr>
                <w:rFonts w:hint="eastAsia" w:ascii="宋体" w:hAnsi="宋体" w:cs="宋体"/>
                <w:color w:val="0000ff"/>
                <w:sz w:val="28"/>
                <w:szCs w:val="28"/>
                <w:highlight w:val="none"/>
              </w:rPr>
            </w:pPr>
            <w:r>
              <w:rPr>
                <w:rFonts w:hint="eastAsia" w:ascii="宋体" w:hAnsi="宋体" w:cs="宋体"/>
                <w:sz w:val="28"/>
                <w:szCs w:val="28"/>
                <w:highlight w:val="none"/>
              </w:rPr>
              <w:t xml:space="preserve">《分项价格表》（加盖电子签章，格式见招标文件第七章《投标文件相关格式》）。</w:t>
            </w:r>
            <w:r>
              <w:rPr>
                <w:rFonts w:hint="eastAsia" w:ascii="宋体" w:hAnsi="宋体" w:cs="宋体"/>
                <w:color w:val="0000ff"/>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（二）商务资信</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《投标函》（加盖电子签章，格式见招标文件第七章《投标文件相关格式》）。</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（三）技术响应</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rPr>
              <w:t xml:space="preserve">《偏离表》（加盖电子签章，格式见招标文件第七章《投标文件相关格式》）。</w:t>
            </w:r>
            <w:r>
              <w:rPr>
                <w:rFonts w:hint="eastAsia" w:ascii="宋体" w:hAnsi="宋体" w:cs="宋体"/>
                <w:sz w:val="28"/>
                <w:szCs w:val="28"/>
                <w:highlight w:val="none"/>
                <w:lang w:val="en-US" w:eastAsia="zh-CN"/>
              </w:rPr>
              <w:t xml:space="preserve">    </w:t>
            </w:r>
            <w:r>
              <w:rPr>
                <w:rFonts w:hint="eastAsia" w:ascii="宋体" w:hAnsi="宋体" w:cs="宋体"/>
                <w:sz w:val="28"/>
                <w:szCs w:val="28"/>
                <w:highlight w:val="none"/>
                <w:lang w:val="en-US" w:eastAsia="zh-CN"/>
              </w:rPr>
            </w:r>
            <w:r/>
          </w:p>
          <w:p>
            <w:pPr>
              <w:pStyle w:val="758"/>
              <w:spacing w:line="40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四、综合评审评分项</w:t>
            </w:r>
            <w:r>
              <w:rPr>
                <w:rFonts w:hint="eastAsia" w:ascii="宋体" w:hAnsi="宋体" w:cs="宋体"/>
                <w:b/>
                <w:bCs/>
                <w:sz w:val="28"/>
                <w:szCs w:val="28"/>
                <w:highlight w:val="none"/>
              </w:rPr>
            </w:r>
            <w:r/>
          </w:p>
          <w:p>
            <w:pPr>
              <w:pStyle w:val="758"/>
              <w:spacing w:line="400" w:lineRule="exact"/>
              <w:rPr>
                <w:rFonts w:hint="eastAsia" w:ascii="宋体" w:hAnsi="宋体" w:cs="宋体"/>
                <w:sz w:val="28"/>
                <w:szCs w:val="28"/>
                <w:highlight w:val="none"/>
                <w:lang w:eastAsia="zh-CN"/>
              </w:rPr>
            </w:pPr>
            <w:r>
              <w:rPr>
                <w:rFonts w:hint="eastAsia" w:ascii="宋体" w:hAnsi="宋体" w:cs="宋体"/>
                <w:sz w:val="28"/>
                <w:szCs w:val="28"/>
                <w:highlight w:val="none"/>
              </w:rPr>
              <w:t xml:space="preserve">1、</w:t>
            </w:r>
            <w:r>
              <w:rPr>
                <w:rFonts w:hint="eastAsia" w:ascii="宋体" w:hAnsi="宋体" w:cs="宋体"/>
                <w:sz w:val="28"/>
                <w:szCs w:val="28"/>
                <w:highlight w:val="none"/>
                <w:lang w:val="en-US" w:eastAsia="zh-CN"/>
              </w:rPr>
              <w:t xml:space="preserve">供应商业绩</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eastAsia="zh-CN"/>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2、</w:t>
            </w:r>
            <w:r>
              <w:rPr>
                <w:rFonts w:hint="eastAsia" w:ascii="宋体" w:hAnsi="宋体" w:cs="宋体"/>
                <w:sz w:val="28"/>
                <w:szCs w:val="28"/>
                <w:highlight w:val="none"/>
                <w:lang w:val="en-US" w:eastAsia="zh-CN"/>
              </w:rPr>
              <w:t xml:space="preserve">被服务单位的满意度/考核评价</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3、</w:t>
            </w:r>
            <w:r>
              <w:rPr>
                <w:rFonts w:hint="eastAsia" w:ascii="宋体" w:hAnsi="宋体" w:cs="宋体"/>
                <w:sz w:val="28"/>
                <w:szCs w:val="28"/>
                <w:highlight w:val="none"/>
                <w:lang w:val="en-US" w:eastAsia="zh-CN"/>
              </w:rPr>
              <w:t xml:space="preserve">设备仪器配备</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4、</w:t>
            </w:r>
            <w:r>
              <w:rPr>
                <w:rFonts w:hint="eastAsia" w:ascii="宋体" w:hAnsi="宋体" w:cs="宋体"/>
                <w:sz w:val="28"/>
                <w:szCs w:val="28"/>
                <w:highlight w:val="none"/>
                <w:lang w:val="en-US" w:eastAsia="zh-CN"/>
              </w:rPr>
              <w:t xml:space="preserve">人员数量及资质</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5、</w:t>
            </w:r>
            <w:r>
              <w:rPr>
                <w:rFonts w:hint="eastAsia" w:ascii="宋体" w:hAnsi="宋体" w:cs="宋体"/>
                <w:sz w:val="28"/>
                <w:szCs w:val="28"/>
                <w:highlight w:val="none"/>
                <w:lang w:val="en-US" w:eastAsia="zh-CN"/>
              </w:rPr>
              <w:t xml:space="preserve">检测能力综合覆盖率</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6、</w:t>
            </w:r>
            <w:r>
              <w:rPr>
                <w:rFonts w:hint="eastAsia" w:ascii="宋体" w:hAnsi="宋体" w:cs="宋体"/>
                <w:sz w:val="28"/>
                <w:szCs w:val="28"/>
                <w:highlight w:val="none"/>
                <w:lang w:val="en-US" w:eastAsia="zh-CN"/>
              </w:rPr>
              <w:t xml:space="preserve">实验室场地</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rPr>
              <w:t xml:space="preserve">7、</w:t>
            </w:r>
            <w:r>
              <w:rPr>
                <w:rFonts w:hint="eastAsia" w:ascii="宋体" w:hAnsi="宋体" w:cs="宋体"/>
                <w:sz w:val="28"/>
                <w:szCs w:val="28"/>
                <w:highlight w:val="none"/>
                <w:lang w:val="en-US" w:eastAsia="zh-CN"/>
              </w:rPr>
              <w:t xml:space="preserve">车辆配备</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 </w:t>
            </w:r>
            <w:r>
              <w:rPr>
                <w:rFonts w:hint="eastAsia" w:ascii="宋体" w:hAnsi="宋体" w:cs="宋体"/>
                <w:sz w:val="28"/>
                <w:szCs w:val="28"/>
                <w:highlight w:val="none"/>
                <w:lang w:val="en-US" w:eastAsia="zh-CN"/>
              </w:rPr>
            </w:r>
            <w:r/>
          </w:p>
          <w:p>
            <w:pPr>
              <w:pStyle w:val="758"/>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8、质量管理；   </w:t>
            </w:r>
            <w:r>
              <w:rPr>
                <w:rFonts w:hint="eastAsia" w:ascii="宋体" w:hAnsi="宋体" w:cs="宋体"/>
                <w:sz w:val="28"/>
                <w:szCs w:val="28"/>
                <w:highlight w:val="none"/>
                <w:lang w:val="en-US" w:eastAsia="zh-CN"/>
              </w:rPr>
            </w:r>
            <w:r/>
          </w:p>
          <w:p>
            <w:pPr>
              <w:pStyle w:val="758"/>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9、服务方案。 </w:t>
            </w:r>
            <w:r>
              <w:rPr>
                <w:rFonts w:hint="eastAsia" w:ascii="宋体" w:hAnsi="宋体" w:cs="宋体"/>
                <w:sz w:val="28"/>
                <w:szCs w:val="28"/>
                <w:highlight w:val="none"/>
                <w:lang w:val="en-US" w:eastAsia="zh-CN"/>
              </w:rPr>
            </w:r>
            <w:r/>
          </w:p>
          <w:p>
            <w:pPr>
              <w:pStyle w:val="758"/>
              <w:spacing w:line="40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五、价格折扣文件格式</w:t>
            </w:r>
            <w:r>
              <w:rPr>
                <w:rFonts w:hint="eastAsia" w:ascii="宋体" w:hAnsi="宋体" w:cs="宋体"/>
                <w:b/>
                <w:bCs/>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提供的服务全部由符合政策要求的中小企业承接，提供《中小企业声明函》</w:t>
            </w:r>
            <w:r>
              <w:rPr>
                <w:rFonts w:hint="eastAsia" w:ascii="宋体" w:hAnsi="宋体" w:cs="宋体"/>
                <w:b/>
                <w:bCs/>
                <w:sz w:val="28"/>
                <w:szCs w:val="28"/>
                <w:highlight w:val="none"/>
              </w:rPr>
              <w:t xml:space="preserve">（填写完整，加盖电子签章，格式见招标文件第七章《投标文件相关格式》,如不填写完整，视为无效）。</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注：具体以《政府采购促进中小企业发展管理办法》（财库[2020]46号）和《关于印发中小企业划型标准规定的通知》（工信部联企业[2011]300号）的规定为准。</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注：监狱企业和残疾人福利性单位等同于小微企业。</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    投标人为监狱企业的，提供省级以上监狱管理局、戒毒管理局（含新疆生产建设兵团）出具的属于监狱企业的证明文件原件的扫描件。</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具体以《财政部 司法部关于政府采购支持监狱企业发展有关问题的通知》（财库〔2014〕68号）的规定为准。</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    投标人为享受政府采购支持政策的残疾人福利性单位的，提供《残疾人福利性单位声明函》（加盖电子签章，格式见招标文件第七章《投标文件相关格式》）。</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享受政府采购支持政策的残疾人福利性单位应当同时满足以下条件：</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①安置的残疾人占本单位在职职工人数的比例不低于25%（含25%），并且安置的残疾人人数不少于10人（含10人）；</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②依法与安置的每位残疾人签订了一年以上（含一年）的劳动合同或服务协议；</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③为安置的每位残疾人按月足额缴纳了基本养老保险、基本医疗保险、失业保险、工伤保险和生育保险等社会保险费；</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④通过银行等金融机构向安置的每位残疾人，按月支付了不低于单位所在区县适用的经省级人民政府批准的月最低工资标准的工资；</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  具体以《三部门联合发布关于促进残疾人就业政府采购政策的通知》（财库〔2017〕141号）规定为准。注：</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1.投标人应对以上文件的合法性、真实性负责；</w:t>
            </w:r>
            <w:r>
              <w:rPr>
                <w:rFonts w:hint="eastAsia" w:ascii="宋体" w:hAnsi="宋体" w:cs="宋体"/>
                <w:sz w:val="28"/>
                <w:szCs w:val="28"/>
                <w:highlight w:val="none"/>
              </w:rPr>
            </w:r>
            <w:r/>
          </w:p>
          <w:p>
            <w:pPr>
              <w:pStyle w:val="758"/>
              <w:spacing w:line="400" w:lineRule="exact"/>
              <w:rPr>
                <w:rFonts w:hint="eastAsia" w:ascii="宋体" w:hAnsi="宋体" w:cs="宋体"/>
                <w:bCs/>
                <w:sz w:val="28"/>
                <w:szCs w:val="28"/>
                <w:highlight w:val="none"/>
              </w:rPr>
            </w:pPr>
            <w:r>
              <w:rPr>
                <w:rFonts w:hint="eastAsia" w:ascii="宋体" w:hAnsi="宋体" w:cs="宋体"/>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cs="宋体"/>
                <w:bCs/>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(十三)2</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商务条件见：</w:t>
            </w:r>
            <w:r>
              <w:rPr>
                <w:rFonts w:hint="eastAsia" w:ascii="宋体" w:hAnsi="宋体" w:cs="宋体"/>
                <w:sz w:val="28"/>
                <w:szCs w:val="28"/>
                <w:highlight w:val="none"/>
              </w:rPr>
            </w:r>
            <w:r/>
          </w:p>
          <w:p>
            <w:pPr>
              <w:pStyle w:val="758"/>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一、本文件第四章《评标标准》中《评分细则》。</w:t>
            </w:r>
            <w:r>
              <w:rPr>
                <w:rFonts w:hint="eastAsia" w:ascii="宋体" w:hAnsi="宋体" w:cs="宋体"/>
                <w:sz w:val="28"/>
                <w:szCs w:val="28"/>
                <w:highlight w:val="none"/>
              </w:rPr>
            </w:r>
            <w:r/>
          </w:p>
          <w:p>
            <w:pPr>
              <w:pStyle w:val="758"/>
              <w:spacing w:line="400" w:lineRule="exact"/>
              <w:rPr>
                <w:rFonts w:hint="eastAsia" w:ascii="宋体" w:hAnsi="宋体" w:cs="宋体"/>
                <w:bCs/>
                <w:sz w:val="28"/>
                <w:szCs w:val="28"/>
                <w:highlight w:val="none"/>
              </w:rPr>
            </w:pPr>
            <w:r>
              <w:rPr>
                <w:rFonts w:hint="eastAsia" w:ascii="宋体" w:hAnsi="宋体" w:cs="宋体"/>
                <w:sz w:val="28"/>
                <w:szCs w:val="28"/>
                <w:highlight w:val="none"/>
              </w:rPr>
              <w:t xml:space="preserve">二、本文件第三章《投标资料表》中(十二)1和(十二)2。</w:t>
            </w:r>
            <w:r>
              <w:rPr>
                <w:rFonts w:hint="eastAsia" w:ascii="宋体" w:hAnsi="宋体" w:cs="宋体"/>
                <w:bCs/>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(十三)3</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交货和提供服务的时间：见本文件第五章 《拟签订的合同文本》及或本文件第六章《采购需求》。</w:t>
            </w:r>
            <w:r>
              <w:rPr>
                <w:rFonts w:hint="eastAsia" w:ascii="宋体" w:hAnsi="宋体" w:cs="宋体"/>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(十四)3</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bCs/>
                <w:sz w:val="28"/>
                <w:szCs w:val="28"/>
                <w:highlight w:val="none"/>
              </w:rPr>
              <w:t xml:space="preserve">本项目不接受</w:t>
            </w:r>
            <w:r>
              <w:rPr>
                <w:rFonts w:hint="eastAsia" w:ascii="宋体" w:hAnsi="宋体" w:eastAsia="宋体" w:cs="宋体"/>
                <w:bCs/>
                <w:sz w:val="28"/>
                <w:szCs w:val="28"/>
                <w:highlight w:val="none"/>
              </w:rPr>
              <w:t xml:space="preserve">超过</w:t>
            </w:r>
            <w:r>
              <w:rPr>
                <w:rFonts w:hint="eastAsia" w:ascii="宋体" w:hAnsi="宋体" w:cs="宋体"/>
                <w:b/>
                <w:bCs w:val="0"/>
                <w:sz w:val="28"/>
                <w:szCs w:val="28"/>
                <w:highlight w:val="none"/>
                <w:lang w:val="en-US" w:eastAsia="zh-CN"/>
              </w:rPr>
              <w:t xml:space="preserve">162万</w:t>
            </w:r>
            <w:r>
              <w:rPr>
                <w:rFonts w:hint="eastAsia" w:ascii="宋体" w:hAnsi="宋体" w:eastAsia="宋体" w:cs="宋体"/>
                <w:b/>
                <w:bCs w:val="0"/>
                <w:sz w:val="28"/>
                <w:szCs w:val="28"/>
                <w:highlight w:val="none"/>
              </w:rPr>
              <w:t xml:space="preserve">元</w:t>
            </w:r>
            <w:r>
              <w:rPr>
                <w:rFonts w:hint="eastAsia" w:ascii="宋体" w:hAnsi="宋体" w:eastAsia="宋体" w:cs="宋体"/>
                <w:bCs/>
                <w:sz w:val="28"/>
                <w:szCs w:val="28"/>
                <w:highlight w:val="none"/>
              </w:rPr>
              <w:t xml:space="preserve">人民币（采购项目预算金额）的投标报价。</w:t>
            </w:r>
            <w:r>
              <w:rPr>
                <w:rFonts w:hint="eastAsia" w:ascii="宋体" w:hAnsi="宋体" w:cs="宋体"/>
                <w:b/>
                <w:bCs w:val="0"/>
                <w:sz w:val="28"/>
                <w:szCs w:val="28"/>
                <w:highlight w:val="none"/>
                <w:lang w:val="en-US" w:eastAsia="zh-CN"/>
              </w:rPr>
              <w:t xml:space="preserve">其中采购包一不接受超过40.5万元人民币（采购项目预算金额）</w:t>
            </w:r>
            <w:r>
              <w:rPr>
                <w:rFonts w:hint="eastAsia" w:ascii="宋体" w:hAnsi="宋体" w:cs="宋体"/>
                <w:b/>
                <w:bCs w:val="0"/>
                <w:sz w:val="28"/>
                <w:szCs w:val="28"/>
                <w:highlight w:val="none"/>
                <w:lang w:val="en-US" w:eastAsia="zh-CN"/>
              </w:rPr>
              <w:t xml:space="preserve">的投标报价</w:t>
            </w:r>
            <w:r>
              <w:rPr>
                <w:rFonts w:hint="eastAsia" w:ascii="宋体" w:hAnsi="宋体" w:cs="宋体"/>
                <w:b/>
                <w:bCs w:val="0"/>
                <w:sz w:val="28"/>
                <w:szCs w:val="28"/>
                <w:highlight w:val="none"/>
                <w:lang w:val="en-US" w:eastAsia="zh-CN"/>
              </w:rPr>
              <w:t xml:space="preserve">，采购包二不接受超过40.5万元人民币（采购项目预算金额）</w:t>
            </w:r>
            <w:r>
              <w:rPr>
                <w:rFonts w:hint="eastAsia" w:ascii="宋体" w:hAnsi="宋体" w:cs="宋体"/>
                <w:b/>
                <w:bCs w:val="0"/>
                <w:sz w:val="28"/>
                <w:szCs w:val="28"/>
                <w:highlight w:val="none"/>
                <w:lang w:val="en-US" w:eastAsia="zh-CN"/>
              </w:rPr>
              <w:t xml:space="preserve">的投标报价</w:t>
            </w:r>
            <w:r>
              <w:rPr>
                <w:rFonts w:hint="eastAsia" w:ascii="宋体" w:hAnsi="宋体" w:cs="宋体"/>
                <w:b/>
                <w:bCs w:val="0"/>
                <w:sz w:val="28"/>
                <w:szCs w:val="28"/>
                <w:highlight w:val="none"/>
                <w:lang w:val="en-US" w:eastAsia="zh-CN"/>
              </w:rPr>
              <w:t xml:space="preserve">，采购包三不接受超过40.5万元人民币（采购项目预算金额）的投标报价，采购包四不接受超过40.5万元人民币（采购项目预算金额）的投标报价。</w:t>
            </w:r>
            <w:r>
              <w:rPr>
                <w:rFonts w:hint="eastAsia" w:ascii="宋体" w:hAnsi="宋体" w:eastAsia="宋体" w:cs="宋体"/>
                <w:bCs/>
                <w:sz w:val="28"/>
                <w:szCs w:val="28"/>
                <w:highlight w:val="none"/>
              </w:rPr>
              <w:t xml:space="preserve">报价包括本项目的全部费用，</w:t>
            </w:r>
            <w:r>
              <w:rPr>
                <w:rFonts w:hint="eastAsia" w:ascii="宋体" w:hAnsi="宋体" w:cs="宋体"/>
                <w:sz w:val="28"/>
                <w:szCs w:val="28"/>
                <w:highlight w:val="none"/>
                <w:lang w:val="en-US" w:eastAsia="zh-CN"/>
              </w:rPr>
              <w:t xml:space="preserve">采购人</w:t>
            </w:r>
            <w:r>
              <w:rPr>
                <w:rFonts w:hint="eastAsia" w:ascii="宋体" w:hAnsi="宋体" w:cs="宋体"/>
                <w:sz w:val="28"/>
                <w:szCs w:val="28"/>
                <w:highlight w:val="none"/>
              </w:rPr>
              <w:t xml:space="preserve">不再支付报价以外的任何费用。</w:t>
            </w:r>
            <w:r>
              <w:rPr>
                <w:rFonts w:hint="eastAsia" w:ascii="宋体" w:hAnsi="宋体" w:cs="宋体"/>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(十六)</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以人民币报价。</w:t>
            </w:r>
            <w:r>
              <w:rPr>
                <w:rFonts w:hint="eastAsia" w:ascii="宋体" w:hAnsi="宋体" w:cs="宋体"/>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bCs/>
                <w:color w:val="ff0000"/>
                <w:sz w:val="28"/>
                <w:szCs w:val="28"/>
                <w:highlight w:val="none"/>
              </w:rPr>
            </w:pPr>
            <w:r>
              <w:rPr>
                <w:rFonts w:hint="eastAsia" w:ascii="宋体" w:hAnsi="宋体" w:cs="宋体"/>
                <w:bCs/>
                <w:color w:val="000000"/>
                <w:sz w:val="28"/>
                <w:szCs w:val="28"/>
                <w:highlight w:val="none"/>
              </w:rPr>
              <w:t xml:space="preserve">（十七）2</w:t>
            </w:r>
            <w:r>
              <w:rPr>
                <w:rFonts w:hint="eastAsia" w:ascii="宋体" w:hAnsi="宋体" w:cs="宋体"/>
                <w:bCs/>
                <w:color w:val="ff0000"/>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投标人应当通过“苏采云”系统提交数据电文形式的投标文件（即电子投标）。</w:t>
            </w:r>
            <w:r>
              <w:rPr>
                <w:rFonts w:hint="eastAsia" w:ascii="宋体" w:hAnsi="宋体" w:cs="宋体"/>
                <w:sz w:val="28"/>
                <w:szCs w:val="28"/>
                <w:highlight w:val="none"/>
              </w:rPr>
            </w:r>
            <w:r/>
          </w:p>
          <w:p>
            <w:pPr>
              <w:pStyle w:val="758"/>
              <w:spacing w:line="400" w:lineRule="exact"/>
              <w:rPr>
                <w:rFonts w:ascii="宋体" w:hAnsi="宋体" w:eastAsia="宋体" w:cs="宋体"/>
                <w:sz w:val="28"/>
                <w:szCs w:val="28"/>
                <w:highlight w:val="none"/>
                <w:lang w:val="en-US" w:eastAsia="zh-CN"/>
              </w:rPr>
            </w:pPr>
            <w:r>
              <w:rPr>
                <w:rFonts w:hint="eastAsia" w:ascii="宋体" w:hAnsi="宋体" w:cs="宋体"/>
                <w:sz w:val="28"/>
                <w:szCs w:val="28"/>
                <w:highlight w:val="none"/>
              </w:rPr>
              <w:t xml:space="preserve">特别说明：通过“苏采云”系统提交政府采购客户端工具导出加密的投标文件（后缀名为zip）。投标文件</w:t>
            </w:r>
            <w:r>
              <w:rPr>
                <w:rFonts w:hint="eastAsia" w:ascii="宋体" w:hAnsi="宋体" w:cs="宋体"/>
                <w:sz w:val="28"/>
                <w:szCs w:val="28"/>
                <w:highlight w:val="none"/>
                <w:lang w:val="en-US" w:eastAsia="zh-CN"/>
              </w:rPr>
              <w:t xml:space="preserve">的大小</w:t>
            </w:r>
            <w:r>
              <w:rPr>
                <w:rFonts w:hint="eastAsia" w:ascii="宋体" w:hAnsi="宋体" w:cs="宋体"/>
                <w:sz w:val="28"/>
                <w:szCs w:val="28"/>
                <w:highlight w:val="none"/>
              </w:rPr>
              <w:t xml:space="preserve">不得超过“苏采云”系统</w:t>
            </w:r>
            <w:r>
              <w:rPr>
                <w:rFonts w:hint="eastAsia" w:ascii="宋体" w:hAnsi="宋体" w:cs="宋体"/>
                <w:sz w:val="28"/>
                <w:szCs w:val="28"/>
                <w:highlight w:val="none"/>
                <w:lang w:val="en-US" w:eastAsia="zh-CN"/>
              </w:rPr>
              <w:t xml:space="preserve">的设置。</w:t>
            </w:r>
            <w:r>
              <w:rPr>
                <w:rFonts w:ascii="宋体" w:hAnsi="宋体" w:eastAsia="宋体" w:cs="宋体"/>
                <w:sz w:val="28"/>
                <w:szCs w:val="28"/>
                <w:highlight w:val="none"/>
                <w:lang w:val="en-US" w:eastAsia="zh-CN"/>
              </w:rPr>
            </w:r>
            <w:r/>
          </w:p>
          <w:p>
            <w:pPr>
              <w:pStyle w:val="758"/>
              <w:spacing w:line="400" w:lineRule="exact"/>
              <w:rPr>
                <w:rFonts w:hint="eastAsia" w:ascii="宋体" w:hAnsi="宋体" w:cs="宋体"/>
                <w:bCs/>
                <w:color w:val="ff0000"/>
                <w:sz w:val="28"/>
                <w:szCs w:val="28"/>
                <w:highlight w:val="none"/>
              </w:rPr>
            </w:pPr>
            <w:r>
              <w:rPr>
                <w:rFonts w:hint="eastAsia" w:ascii="宋体" w:hAnsi="宋体" w:cs="宋体"/>
                <w:sz w:val="28"/>
                <w:szCs w:val="28"/>
                <w:highlight w:val="none"/>
              </w:rPr>
              <w:t xml:space="preserve"> 说明：本项目采用线上投标，即供应商投标文件从政府采购客户端工具制作通过“苏采云”系统提交，未提供线上投标文件的，投标无效。</w:t>
            </w:r>
            <w:r>
              <w:rPr>
                <w:rFonts w:hint="eastAsia" w:ascii="宋体" w:hAnsi="宋体" w:cs="宋体"/>
                <w:bCs/>
                <w:color w:val="ff0000"/>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(十八)4</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见本文件第三章《投标资料表》中(十二)1和(十二)2</w:t>
            </w:r>
            <w:r>
              <w:rPr>
                <w:rFonts w:hint="eastAsia" w:ascii="宋体" w:hAnsi="宋体" w:cs="宋体"/>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(十九)</w:t>
            </w:r>
            <w:r>
              <w:rPr>
                <w:rFonts w:hint="eastAsia" w:ascii="宋体" w:hAnsi="宋体" w:cs="宋体"/>
                <w:sz w:val="28"/>
                <w:szCs w:val="28"/>
                <w:highlight w:val="none"/>
              </w:rPr>
            </w:r>
            <w:r/>
          </w:p>
        </w:tc>
        <w:tc>
          <w:tcPr>
            <w:tcW w:w="8685" w:type="dxa"/>
            <w:vAlign w:val="top"/>
            <w:textDirection w:val="lrTb"/>
            <w:noWrap w:val="false"/>
          </w:tcPr>
          <w:p>
            <w:pPr>
              <w:pStyle w:val="758"/>
              <w:jc w:val="left"/>
              <w:spacing w:line="400" w:lineRule="exact"/>
              <w:rPr>
                <w:rFonts w:hint="eastAsia" w:ascii="宋体" w:hAnsi="宋体" w:cs="宋体"/>
                <w:b/>
                <w:bCs/>
                <w:color w:val="ff0000"/>
                <w:sz w:val="28"/>
                <w:szCs w:val="28"/>
                <w:highlight w:val="none"/>
              </w:rPr>
            </w:pPr>
            <w:r>
              <w:rPr>
                <w:rFonts w:hint="eastAsia" w:ascii="宋体" w:hAnsi="宋体" w:cs="宋体"/>
                <w:sz w:val="28"/>
                <w:szCs w:val="28"/>
                <w:highlight w:val="none"/>
              </w:rPr>
              <w:t xml:space="preserve">投标文件的提交与接收： </w:t>
            </w:r>
            <w:r>
              <w:rPr>
                <w:rFonts w:hint="eastAsia" w:ascii="宋体" w:hAnsi="宋体" w:cs="宋体"/>
                <w:sz w:val="28"/>
                <w:szCs w:val="28"/>
                <w:highlight w:val="none"/>
              </w:rPr>
              <w:br w:type="textWrapping" w:clear="all"/>
            </w:r>
            <w:r>
              <w:rPr>
                <w:rFonts w:hint="eastAsia" w:ascii="宋体" w:hAnsi="宋体" w:cs="宋体"/>
                <w:color w:val="000000"/>
                <w:sz w:val="28"/>
                <w:szCs w:val="28"/>
                <w:highlight w:val="none"/>
              </w:rPr>
              <w:t xml:space="preserve">1.投标文件提交与接收时间：提交投标文件截止时间</w:t>
            </w:r>
            <w:r>
              <w:rPr>
                <w:rFonts w:hint="eastAsia" w:ascii="宋体" w:hAnsi="宋体" w:cs="宋体"/>
                <w:b/>
                <w:bCs/>
                <w:color w:val="000000"/>
                <w:sz w:val="28"/>
                <w:szCs w:val="28"/>
                <w:highlight w:val="none"/>
              </w:rPr>
              <w:t xml:space="preserve">（</w:t>
            </w:r>
            <w:r>
              <w:rPr>
                <w:rFonts w:hint="eastAsia" w:ascii="宋体" w:hAnsi="宋体" w:cs="宋体"/>
                <w:b/>
                <w:bCs/>
                <w:color w:val="000000"/>
                <w:sz w:val="28"/>
                <w:szCs w:val="28"/>
                <w:highlight w:val="none"/>
                <w:lang w:eastAsia="zh-CN"/>
              </w:rPr>
              <w:t xml:space="preserve">2026年6月12日</w:t>
            </w:r>
            <w:r>
              <w:rPr>
                <w:rFonts w:hint="eastAsia" w:ascii="宋体" w:hAnsi="宋体" w:cs="宋体"/>
                <w:b/>
                <w:bCs/>
                <w:color w:val="000000"/>
                <w:sz w:val="28"/>
                <w:szCs w:val="28"/>
                <w:highlight w:val="none"/>
              </w:rPr>
              <w:t xml:space="preserve">09:30）前。</w:t>
            </w:r>
            <w:r>
              <w:rPr>
                <w:rFonts w:hint="eastAsia" w:ascii="宋体" w:hAnsi="宋体" w:cs="宋体"/>
                <w:b/>
                <w:bCs/>
                <w:color w:val="ff0000"/>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2.投标文件提交与接收地点：投标人应当通过“苏采云”系统提交数据电文形式的投标文件（即电子投标），“苏采云”系统自动接收。</w:t>
            </w:r>
            <w:r>
              <w:rPr>
                <w:rFonts w:hint="eastAsia" w:ascii="宋体" w:hAnsi="宋体" w:cs="宋体"/>
                <w:sz w:val="28"/>
                <w:szCs w:val="28"/>
                <w:highlight w:val="none"/>
              </w:rPr>
            </w:r>
            <w:r/>
          </w:p>
        </w:tc>
      </w:tr>
      <w:tr>
        <w:trPr/>
        <w:tc>
          <w:tcPr>
            <w:tcW w:w="172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（二十）</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cs="宋体"/>
                <w:sz w:val="28"/>
                <w:szCs w:val="28"/>
                <w:highlight w:val="none"/>
              </w:rPr>
            </w:r>
            <w:r/>
          </w:p>
          <w:p>
            <w:pPr>
              <w:pStyle w:val="758"/>
              <w:spacing w:line="400" w:lineRule="exact"/>
              <w:rPr>
                <w:rFonts w:hint="eastAsia" w:ascii="宋体" w:hAnsi="宋体" w:cs="宋体"/>
                <w:b/>
                <w:bCs/>
                <w:sz w:val="28"/>
                <w:szCs w:val="28"/>
                <w:highlight w:val="none"/>
              </w:rPr>
            </w:pPr>
            <w:r>
              <w:rPr>
                <w:rFonts w:hint="eastAsia" w:ascii="宋体" w:hAnsi="宋体" w:cs="宋体"/>
                <w:sz w:val="28"/>
                <w:szCs w:val="28"/>
                <w:highlight w:val="none"/>
              </w:rPr>
              <w:t xml:space="preserve">投标人应在达到开标时间后，使用CA数字证书解密各自投标文件。</w:t>
            </w:r>
            <w:r>
              <w:rPr>
                <w:rFonts w:hint="eastAsia" w:ascii="宋体" w:hAnsi="宋体" w:cs="宋体"/>
                <w:b/>
                <w:bCs/>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四</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开标</w:t>
            </w:r>
            <w:r>
              <w:rPr>
                <w:rFonts w:hint="eastAsia" w:ascii="宋体" w:hAnsi="宋体" w:cs="宋体"/>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(二十五)1</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开标时间及地点：</w:t>
            </w:r>
            <w:r>
              <w:rPr>
                <w:rFonts w:hint="eastAsia" w:ascii="宋体" w:hAnsi="宋体" w:cs="宋体"/>
                <w:sz w:val="28"/>
                <w:szCs w:val="28"/>
                <w:highlight w:val="none"/>
              </w:rPr>
            </w:r>
            <w:r/>
          </w:p>
          <w:p>
            <w:pPr>
              <w:pStyle w:val="758"/>
              <w:spacing w:line="400" w:lineRule="exact"/>
              <w:rPr>
                <w:rFonts w:hint="eastAsia" w:ascii="宋体" w:hAnsi="宋体" w:cs="宋体"/>
                <w:b/>
                <w:bCs/>
                <w:color w:val="ff0000"/>
                <w:sz w:val="28"/>
                <w:szCs w:val="28"/>
                <w:highlight w:val="none"/>
              </w:rPr>
            </w:pPr>
            <w:r>
              <w:rPr>
                <w:rFonts w:hint="eastAsia" w:ascii="宋体" w:hAnsi="宋体" w:cs="宋体"/>
                <w:b/>
                <w:bCs/>
                <w:sz w:val="28"/>
                <w:szCs w:val="28"/>
                <w:highlight w:val="none"/>
              </w:rPr>
              <w:t xml:space="preserve">1、</w:t>
            </w:r>
            <w:r>
              <w:rPr>
                <w:rFonts w:hint="eastAsia" w:ascii="宋体" w:hAnsi="宋体" w:cs="宋体"/>
                <w:b/>
                <w:bCs/>
                <w:color w:val="000000"/>
                <w:sz w:val="28"/>
                <w:szCs w:val="28"/>
                <w:highlight w:val="none"/>
              </w:rPr>
              <w:t xml:space="preserve">开标时间：</w:t>
            </w:r>
            <w:r>
              <w:rPr>
                <w:rFonts w:hint="eastAsia" w:ascii="宋体" w:hAnsi="宋体" w:cs="宋体"/>
                <w:b/>
                <w:bCs/>
                <w:color w:val="000000"/>
                <w:sz w:val="28"/>
                <w:szCs w:val="28"/>
                <w:highlight w:val="none"/>
                <w:lang w:val="en-US" w:eastAsia="zh-CN"/>
              </w:rPr>
              <w:t xml:space="preserve">2026年6月12日</w:t>
            </w:r>
            <w:r>
              <w:rPr>
                <w:rFonts w:hint="eastAsia" w:ascii="宋体" w:hAnsi="宋体" w:cs="宋体"/>
                <w:b/>
                <w:bCs/>
                <w:color w:val="000000"/>
                <w:sz w:val="28"/>
                <w:szCs w:val="28"/>
                <w:highlight w:val="none"/>
              </w:rPr>
              <w:t xml:space="preserve">09:30（标准时间）</w:t>
            </w:r>
            <w:r>
              <w:rPr>
                <w:rFonts w:hint="eastAsia" w:ascii="宋体" w:hAnsi="宋体" w:cs="宋体"/>
                <w:color w:val="000000"/>
                <w:sz w:val="28"/>
                <w:szCs w:val="28"/>
                <w:highlight w:val="none"/>
              </w:rPr>
              <w:t xml:space="preserve">。</w:t>
            </w:r>
            <w:r>
              <w:rPr>
                <w:rFonts w:hint="eastAsia" w:ascii="宋体" w:hAnsi="宋体" w:cs="宋体"/>
                <w:b/>
                <w:bCs/>
                <w:color w:val="ff0000"/>
                <w:sz w:val="28"/>
                <w:szCs w:val="28"/>
                <w:highlight w:val="none"/>
              </w:rPr>
            </w:r>
            <w:r/>
          </w:p>
          <w:p>
            <w:pPr>
              <w:pStyle w:val="758"/>
              <w:jc w:val="left"/>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2、开标地点：“苏采云”系统（网址： http://jszfcg.jsczt.cn/）“开标大厅”或进入徐州政府采购网（网址：http://czj.xz.gov.cn/Home/HomeIndex）--业务工作--用户登录，点击“苏采云”进入系统“开标大厅”。</w:t>
            </w:r>
            <w:r>
              <w:rPr>
                <w:rFonts w:hint="eastAsia" w:ascii="宋体" w:hAnsi="宋体" w:cs="宋体"/>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(二十五)3</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所有投标人解密（或解密时间）结束后，“苏采云”系统生成开标记录并向社会公众公布，但依法应当保密的除外。</w:t>
            </w:r>
            <w:r>
              <w:rPr>
                <w:rFonts w:hint="eastAsia" w:ascii="宋体" w:hAnsi="宋体" w:cs="宋体"/>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五</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评标</w:t>
            </w:r>
            <w:r>
              <w:rPr>
                <w:rFonts w:hint="eastAsia" w:ascii="宋体" w:hAnsi="宋体" w:cs="宋体"/>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(二十七)</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本项目的评标方法：综合评分法。</w:t>
            </w:r>
            <w:r>
              <w:rPr>
                <w:rFonts w:hint="eastAsia" w:ascii="宋体" w:hAnsi="宋体" w:cs="宋体"/>
                <w:sz w:val="28"/>
                <w:szCs w:val="28"/>
                <w:highlight w:val="none"/>
              </w:rPr>
            </w:r>
            <w:r/>
          </w:p>
        </w:tc>
      </w:tr>
      <w:tr>
        <w:trPr>
          <w:trHeight w:val="90"/>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(二十八)1</w:t>
            </w:r>
            <w:r>
              <w:rPr>
                <w:rFonts w:hint="eastAsia" w:ascii="宋体" w:hAnsi="宋体" w:cs="宋体"/>
                <w:sz w:val="28"/>
                <w:szCs w:val="28"/>
                <w:highlight w:val="none"/>
              </w:rPr>
            </w:r>
            <w:r/>
          </w:p>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(二十八)1（4）</w:t>
            </w:r>
            <w:r>
              <w:rPr>
                <w:rFonts w:hint="eastAsia" w:ascii="宋体" w:hAnsi="宋体" w:cs="宋体"/>
                <w:sz w:val="28"/>
                <w:szCs w:val="28"/>
                <w:highlight w:val="none"/>
              </w:rPr>
            </w:r>
            <w:r/>
          </w:p>
        </w:tc>
        <w:tc>
          <w:tcPr>
            <w:tcW w:w="8685" w:type="dxa"/>
            <w:vAlign w:val="top"/>
            <w:textDirection w:val="lrTb"/>
            <w:noWrap w:val="false"/>
          </w:tcPr>
          <w:p>
            <w:pPr>
              <w:pStyle w:val="758"/>
              <w:ind w:left="560" w:hanging="560"/>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一、推荐中标候选供应商名单。中标候选供应商数量应当根据采购需要确定，但必须按顺序排列中标候选供应商。</w:t>
            </w:r>
            <w:r>
              <w:rPr>
                <w:rFonts w:hint="eastAsia" w:ascii="宋体" w:hAnsi="宋体" w:cs="宋体"/>
                <w:sz w:val="28"/>
                <w:szCs w:val="28"/>
                <w:highlight w:val="none"/>
              </w:rPr>
            </w:r>
            <w:r/>
          </w:p>
          <w:p>
            <w:pPr>
              <w:pStyle w:val="758"/>
              <w:ind w:left="560" w:hanging="560"/>
              <w:spacing w:line="40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二、采用综合评分法的，按评审后得分由高到低顺序排列。得分相同的，按投标报价由低到高顺序排列。得分且投标报价相同的，按</w:t>
            </w:r>
            <w:r>
              <w:rPr>
                <w:rFonts w:hint="eastAsia" w:ascii="宋体" w:hAnsi="宋体" w:eastAsia="宋体" w:cs="宋体"/>
                <w:sz w:val="28"/>
                <w:szCs w:val="28"/>
                <w:highlight w:val="none"/>
              </w:rPr>
              <w:t xml:space="preserve">服务方案总</w:t>
            </w:r>
            <w:r>
              <w:rPr>
                <w:rFonts w:hint="eastAsia" w:ascii="宋体" w:hAnsi="宋体" w:cs="宋体"/>
                <w:sz w:val="28"/>
                <w:szCs w:val="28"/>
                <w:highlight w:val="none"/>
              </w:rPr>
              <w:t xml:space="preserve">得分顺序排列</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758"/>
              <w:ind w:left="560" w:hanging="560"/>
              <w:spacing w:line="400" w:lineRule="exact"/>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三、</w:t>
            </w:r>
            <w:r>
              <w:rPr>
                <w:rFonts w:hint="eastAsia" w:ascii="宋体" w:hAnsi="宋体" w:cs="宋体"/>
                <w:b/>
                <w:bCs/>
                <w:color w:val="000000"/>
                <w:sz w:val="28"/>
                <w:szCs w:val="28"/>
                <w:highlight w:val="none"/>
                <w:lang w:val="en-US" w:eastAsia="zh-CN"/>
              </w:rPr>
              <w:t xml:space="preserve">投标人可同时参与以上四个采购包的投标，但只能中标其中一个采购包。本项目按照采购包一、采购包二、采购包三、采购包四的顺序开标、评标。在前一采购包中标后，可以参与下一采购包的评标，但不得再次中标。</w:t>
            </w:r>
            <w:r>
              <w:rPr>
                <w:rFonts w:hint="eastAsia" w:ascii="宋体" w:hAnsi="宋体" w:eastAsia="宋体" w:cs="宋体"/>
                <w:sz w:val="28"/>
                <w:szCs w:val="28"/>
                <w:highlight w:val="none"/>
                <w:lang w:val="en-US" w:eastAsia="zh-CN"/>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（二十九）</w:t>
            </w:r>
            <w:r>
              <w:rPr>
                <w:rFonts w:hint="eastAsia" w:ascii="宋体" w:hAnsi="宋体" w:cs="宋体"/>
                <w:sz w:val="28"/>
                <w:szCs w:val="28"/>
                <w:highlight w:val="none"/>
              </w:rPr>
            </w:r>
            <w:r/>
          </w:p>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（4）</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1、评标中需要投标人对投标文件澄清或者说明的，应当通过“苏采云”系统交换数据电文。在评标期间，请投标人保持在线。</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sz w:val="28"/>
                <w:szCs w:val="28"/>
                <w:highlight w:val="none"/>
              </w:rPr>
            </w:r>
            <w:r/>
          </w:p>
          <w:p>
            <w:pPr>
              <w:pStyle w:val="758"/>
              <w:spacing w:line="400" w:lineRule="exact"/>
              <w:rPr>
                <w:rFonts w:hint="eastAsia" w:ascii="宋体" w:hAnsi="宋体" w:cs="宋体"/>
                <w:b/>
                <w:bCs/>
                <w:sz w:val="28"/>
                <w:szCs w:val="28"/>
                <w:highlight w:val="none"/>
              </w:rPr>
            </w:pPr>
            <w:r>
              <w:rPr>
                <w:rFonts w:hint="eastAsia" w:ascii="宋体" w:hAnsi="宋体" w:cs="宋体"/>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b/>
                <w:bCs/>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七</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政府采购合同</w:t>
            </w:r>
            <w:r>
              <w:rPr>
                <w:rFonts w:hint="eastAsia" w:ascii="宋体" w:hAnsi="宋体" w:cs="宋体"/>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(三十七)1</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采购人与中标、成交供应商应当在中标、成交通知书发出之日起30日内，按照采购文件确定的事项签订政府采购合同。</w:t>
            </w:r>
            <w:r>
              <w:rPr>
                <w:rFonts w:hint="eastAsia" w:ascii="宋体" w:hAnsi="宋体" w:cs="宋体"/>
                <w:sz w:val="28"/>
                <w:szCs w:val="28"/>
                <w:highlight w:val="none"/>
              </w:rPr>
            </w:r>
            <w:r/>
          </w:p>
        </w:tc>
      </w:tr>
      <w:tr>
        <w:trPr>
          <w:trHeight w:val="468"/>
        </w:trPr>
        <w:tc>
          <w:tcPr>
            <w:tcW w:w="172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（三十八）</w:t>
            </w:r>
            <w:r>
              <w:rPr>
                <w:rFonts w:hint="eastAsia" w:ascii="宋体" w:hAnsi="宋体" w:cs="宋体"/>
                <w:sz w:val="28"/>
                <w:szCs w:val="28"/>
                <w:highlight w:val="none"/>
              </w:rPr>
            </w:r>
            <w:r/>
          </w:p>
        </w:tc>
        <w:tc>
          <w:tcPr>
            <w:tcW w:w="8685" w:type="dxa"/>
            <w:vAlign w:val="top"/>
            <w:textDirection w:val="lrTb"/>
            <w:noWrap w:val="false"/>
          </w:tcPr>
          <w:p>
            <w:pPr>
              <w:pStyle w:val="933"/>
              <w:rPr>
                <w:rFonts w:hint="eastAsia" w:hAnsi="宋体"/>
                <w:color w:val="000000"/>
                <w:sz w:val="28"/>
                <w:szCs w:val="28"/>
                <w:highlight w:val="none"/>
              </w:rPr>
            </w:pPr>
            <w:r>
              <w:rPr>
                <w:rFonts w:hint="eastAsia" w:hAnsi="宋体"/>
                <w:sz w:val="28"/>
                <w:szCs w:val="28"/>
                <w:highlight w:val="none"/>
                <w:lang w:val="zh-CN"/>
              </w:rPr>
              <w:t xml:space="preserve">履约保证金：</w:t>
            </w:r>
            <w:r>
              <w:rPr>
                <w:rFonts w:hint="eastAsia" w:hAnsi="宋体"/>
                <w:sz w:val="28"/>
                <w:szCs w:val="28"/>
                <w:highlight w:val="none"/>
              </w:rPr>
              <w:t xml:space="preserve">无。</w:t>
            </w:r>
            <w:r>
              <w:rPr>
                <w:rFonts w:hint="eastAsia" w:hAnsi="宋体"/>
                <w:color w:val="000000"/>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(四十一)</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供应商在法定质疑期内一次性提出针对同一采购程序环节的质疑。</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质疑接收人：</w:t>
            </w:r>
            <w:r>
              <w:rPr>
                <w:rFonts w:hint="eastAsia" w:ascii="宋体" w:hAnsi="宋体" w:cs="宋体"/>
                <w:sz w:val="28"/>
                <w:szCs w:val="28"/>
                <w:highlight w:val="none"/>
                <w:lang w:eastAsia="zh-CN"/>
              </w:rPr>
              <w:t xml:space="preserve">马梦楠</w:t>
            </w:r>
            <w:r>
              <w:rPr>
                <w:rFonts w:hint="eastAsia" w:ascii="宋体" w:hAnsi="宋体" w:cs="宋体"/>
                <w:sz w:val="28"/>
                <w:szCs w:val="28"/>
                <w:highlight w:val="none"/>
              </w:rPr>
              <w:t xml:space="preserve">；联系电话：</w:t>
            </w:r>
            <w:r>
              <w:rPr>
                <w:rFonts w:hint="eastAsia" w:ascii="宋体" w:hAnsi="宋体" w:cs="宋体"/>
                <w:sz w:val="28"/>
                <w:szCs w:val="28"/>
                <w:highlight w:val="none"/>
                <w:lang w:eastAsia="zh-CN"/>
              </w:rPr>
              <w:t xml:space="preserve">19952115995</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办公地址：</w:t>
            </w:r>
            <w:r>
              <w:rPr>
                <w:rFonts w:hint="eastAsia" w:ascii="宋体" w:hAnsi="宋体" w:cs="宋体"/>
                <w:sz w:val="28"/>
                <w:szCs w:val="28"/>
                <w:highlight w:val="none"/>
                <w:lang w:eastAsia="zh-CN"/>
              </w:rPr>
              <w:t xml:space="preserve">徐州市鼓楼区风尚路鼓楼经典南侧商业街43号</w:t>
            </w:r>
            <w:r>
              <w:rPr>
                <w:rFonts w:hint="eastAsia" w:ascii="宋体" w:hAnsi="宋体" w:cs="宋体"/>
                <w:sz w:val="28"/>
                <w:szCs w:val="28"/>
                <w:highlight w:val="none"/>
              </w:rPr>
              <w:t xml:space="preserve">。</w:t>
            </w:r>
            <w:r>
              <w:rPr>
                <w:rFonts w:hint="eastAsia" w:ascii="宋体" w:hAnsi="宋体" w:cs="宋体"/>
                <w:sz w:val="28"/>
                <w:szCs w:val="28"/>
                <w:highlight w:val="none"/>
              </w:rPr>
            </w:r>
            <w:r/>
          </w:p>
        </w:tc>
      </w:tr>
      <w:tr>
        <w:trPr/>
        <w:tc>
          <w:tcPr>
            <w:tcW w:w="1725" w:type="dxa"/>
            <w:vAlign w:val="top"/>
            <w:textDirection w:val="lrTb"/>
            <w:noWrap w:val="false"/>
          </w:tcPr>
          <w:p>
            <w:pPr>
              <w:pStyle w:val="758"/>
              <w:jc w:val="center"/>
              <w:spacing w:line="400" w:lineRule="exact"/>
              <w:rPr>
                <w:rFonts w:hint="eastAsia" w:ascii="宋体" w:hAnsi="宋体" w:cs="宋体"/>
                <w:sz w:val="28"/>
                <w:szCs w:val="28"/>
                <w:highlight w:val="none"/>
              </w:rPr>
            </w:pPr>
            <w:r>
              <w:rPr>
                <w:rFonts w:hint="eastAsia" w:ascii="宋体" w:hAnsi="宋体" w:cs="宋体"/>
                <w:bCs/>
                <w:sz w:val="28"/>
                <w:szCs w:val="28"/>
                <w:highlight w:val="none"/>
              </w:rPr>
              <w:t xml:space="preserve">附加说明</w:t>
            </w:r>
            <w:r>
              <w:rPr>
                <w:rFonts w:hint="eastAsia" w:ascii="宋体" w:hAnsi="宋体" w:cs="宋体"/>
                <w:sz w:val="28"/>
                <w:szCs w:val="28"/>
                <w:highlight w:val="none"/>
              </w:rPr>
            </w:r>
            <w:r/>
          </w:p>
        </w:tc>
        <w:tc>
          <w:tcPr>
            <w:tcW w:w="8685" w:type="dxa"/>
            <w:vAlign w:val="top"/>
            <w:textDirection w:val="lrTb"/>
            <w:noWrap w:val="false"/>
          </w:tcPr>
          <w:p>
            <w:pPr>
              <w:pStyle w:val="758"/>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中标人在收到中标通知书时，须向采购代理机构提交《开标一览表》和《分项价格表》的数据文件（WORD格式）及纸质投标文件两本。</w:t>
            </w:r>
            <w:r>
              <w:rPr>
                <w:rFonts w:hint="eastAsia" w:ascii="宋体" w:hAnsi="宋体" w:cs="宋体"/>
                <w:sz w:val="28"/>
                <w:szCs w:val="28"/>
                <w:highlight w:val="none"/>
              </w:rPr>
            </w:r>
            <w:r/>
          </w:p>
        </w:tc>
      </w:tr>
    </w:tbl>
    <w:p>
      <w:pPr>
        <w:pStyle w:val="758"/>
        <w:ind w:firstLine="600"/>
        <w:spacing w:line="240" w:lineRule="exact"/>
        <w:widowControl/>
        <w:rPr>
          <w:rFonts w:hint="eastAsia" w:ascii="宋体" w:hAnsi="宋体" w:cs="宋体"/>
          <w:sz w:val="30"/>
          <w:szCs w:val="30"/>
          <w:highlight w:val="none"/>
        </w:rPr>
      </w:pPr>
      <w:r/>
      <w:bookmarkStart w:id="8" w:name="_Toc522790133"/>
      <w:r>
        <w:rPr>
          <w:rFonts w:hint="eastAsia" w:ascii="宋体" w:hAnsi="宋体" w:cs="宋体"/>
          <w:sz w:val="30"/>
          <w:szCs w:val="30"/>
          <w:highlight w:val="none"/>
        </w:rPr>
      </w:r>
      <w:r/>
    </w:p>
    <w:p>
      <w:pPr>
        <w:pStyle w:val="758"/>
        <w:spacing w:line="520" w:lineRule="exact"/>
        <w:widowControl/>
        <w:rPr>
          <w:rFonts w:hint="eastAsia" w:ascii="宋体" w:hAnsi="宋体" w:cs="宋体"/>
          <w:b/>
          <w:sz w:val="30"/>
          <w:szCs w:val="30"/>
          <w:highlight w:val="none"/>
        </w:rPr>
      </w:pPr>
      <w:r/>
      <w:bookmarkStart w:id="9" w:name="_Toc523404698"/>
      <w:r>
        <w:rPr>
          <w:rFonts w:hint="eastAsia" w:ascii="宋体" w:hAnsi="宋体" w:cs="宋体"/>
          <w:sz w:val="30"/>
          <w:szCs w:val="30"/>
          <w:highlight w:val="none"/>
        </w:rPr>
        <w:br w:type="page" w:clear="all"/>
      </w:r>
      <w:r>
        <w:rPr>
          <w:rFonts w:hint="eastAsia" w:ascii="宋体" w:hAnsi="宋体" w:cs="宋体"/>
          <w:color w:val="000000"/>
          <w:sz w:val="30"/>
          <w:szCs w:val="30"/>
          <w:highlight w:val="none"/>
        </w:rPr>
        <w:t xml:space="preserve">本章附件：</w:t>
      </w:r>
      <w:r>
        <w:rPr>
          <w:rFonts w:hint="eastAsia" w:ascii="宋体" w:hAnsi="宋体" w:cs="宋体"/>
          <w:b/>
          <w:color w:val="000000"/>
          <w:sz w:val="30"/>
          <w:szCs w:val="30"/>
          <w:highlight w:val="none"/>
        </w:rPr>
        <w:t xml:space="preserve">招标代理服务收费标准</w:t>
      </w:r>
      <w:r>
        <w:rPr>
          <w:rFonts w:hint="eastAsia" w:ascii="宋体" w:hAnsi="宋体" w:cs="宋体"/>
          <w:b/>
          <w:sz w:val="30"/>
          <w:szCs w:val="30"/>
          <w:highlight w:val="none"/>
        </w:rPr>
      </w:r>
      <w:r/>
    </w:p>
    <w:tbl>
      <w:tblPr>
        <w:tblStyle w:val="820"/>
        <w:tblW w:w="0" w:type="dxa"/>
        <w:jc w:val="center"/>
        <w:tblInd w:w="79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46"/>
        <w:gridCol w:w="2387"/>
      </w:tblGrid>
      <w:tr>
        <w:trPr>
          <w:trHeight w:val="680" w:hRule="exact"/>
        </w:trPr>
        <w:tc>
          <w:tcPr>
            <w:tcMar>
              <w:left w:w="108" w:type="dxa"/>
              <w:top w:w="0" w:type="dxa"/>
              <w:right w:w="108" w:type="dxa"/>
              <w:bottom w:w="0" w:type="dxa"/>
            </w:tcMar>
            <w:tcW w:w="4746" w:type="dxa"/>
            <w:vAlign w:val="center"/>
            <w:textDirection w:val="lrTb"/>
            <w:noWrap w:val="false"/>
          </w:tcPr>
          <w:p>
            <w:pPr>
              <w:pStyle w:val="758"/>
              <w:ind w:left="0" w:right="0" w:firstLine="630"/>
              <w:jc w:val="center"/>
              <w:spacing w:before="220" w:after="200" w:line="65"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中标或者成交金额</w:t>
            </w:r>
            <w:r>
              <w:rPr>
                <w:rFonts w:hint="eastAsia" w:ascii="宋体" w:hAnsi="宋体" w:eastAsia="宋体" w:cs="宋体"/>
                <w:sz w:val="28"/>
                <w:szCs w:val="28"/>
                <w:highlight w:val="none"/>
              </w:rPr>
            </w:r>
            <w:r/>
          </w:p>
        </w:tc>
        <w:tc>
          <w:tcPr>
            <w:tcMar>
              <w:left w:w="108" w:type="dxa"/>
              <w:top w:w="0" w:type="dxa"/>
              <w:right w:w="108" w:type="dxa"/>
              <w:bottom w:w="0" w:type="dxa"/>
            </w:tcMar>
            <w:tcW w:w="2387" w:type="dxa"/>
            <w:vAlign w:val="center"/>
            <w:textDirection w:val="lrTb"/>
            <w:noWrap w:val="false"/>
          </w:tcPr>
          <w:p>
            <w:pPr>
              <w:pStyle w:val="758"/>
              <w:ind w:left="0" w:right="0" w:firstLine="0"/>
              <w:jc w:val="center"/>
              <w:spacing w:before="220" w:after="200" w:line="65"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费率</w:t>
            </w:r>
            <w:r>
              <w:rPr>
                <w:rFonts w:hint="eastAsia" w:ascii="宋体" w:hAnsi="宋体" w:eastAsia="宋体" w:cs="宋体"/>
                <w:sz w:val="28"/>
                <w:szCs w:val="28"/>
                <w:highlight w:val="none"/>
              </w:rPr>
            </w:r>
            <w:r/>
          </w:p>
        </w:tc>
      </w:tr>
      <w:tr>
        <w:trPr>
          <w:trHeight w:val="680" w:hRule="exact"/>
        </w:trPr>
        <w:tc>
          <w:tcPr>
            <w:tcMar>
              <w:left w:w="108" w:type="dxa"/>
              <w:top w:w="0" w:type="dxa"/>
              <w:right w:w="108" w:type="dxa"/>
              <w:bottom w:w="0" w:type="dxa"/>
            </w:tcMar>
            <w:tcW w:w="4746" w:type="dxa"/>
            <w:vAlign w:val="center"/>
            <w:textDirection w:val="lrTb"/>
            <w:noWrap w:val="false"/>
          </w:tcPr>
          <w:p>
            <w:pPr>
              <w:pStyle w:val="758"/>
              <w:ind w:left="0" w:right="0" w:firstLine="630"/>
              <w:jc w:val="both"/>
              <w:spacing w:before="220" w:after="200" w:line="65"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最低收费金额(每个委托项目)</w:t>
            </w:r>
            <w:r>
              <w:rPr>
                <w:rFonts w:hint="eastAsia" w:ascii="宋体" w:hAnsi="宋体" w:eastAsia="宋体" w:cs="宋体"/>
                <w:sz w:val="28"/>
                <w:szCs w:val="28"/>
                <w:highlight w:val="none"/>
              </w:rPr>
            </w:r>
            <w:r/>
          </w:p>
        </w:tc>
        <w:tc>
          <w:tcPr>
            <w:tcMar>
              <w:left w:w="108" w:type="dxa"/>
              <w:top w:w="0" w:type="dxa"/>
              <w:right w:w="108" w:type="dxa"/>
              <w:bottom w:w="0" w:type="dxa"/>
            </w:tcMar>
            <w:tcW w:w="2387" w:type="dxa"/>
            <w:vAlign w:val="center"/>
            <w:textDirection w:val="lrTb"/>
            <w:noWrap w:val="false"/>
          </w:tcPr>
          <w:p>
            <w:pPr>
              <w:pStyle w:val="758"/>
              <w:ind w:left="0" w:right="0" w:firstLine="0"/>
              <w:jc w:val="center"/>
              <w:spacing w:before="220" w:after="200" w:line="65"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5000元</w:t>
            </w:r>
            <w:r>
              <w:rPr>
                <w:rFonts w:hint="eastAsia" w:ascii="宋体" w:hAnsi="宋体" w:eastAsia="宋体" w:cs="宋体"/>
                <w:sz w:val="28"/>
                <w:szCs w:val="28"/>
                <w:highlight w:val="none"/>
              </w:rPr>
            </w:r>
            <w:r/>
          </w:p>
        </w:tc>
      </w:tr>
      <w:tr>
        <w:trPr>
          <w:trHeight w:val="680" w:hRule="exact"/>
        </w:trPr>
        <w:tc>
          <w:tcPr>
            <w:tcMar>
              <w:left w:w="108" w:type="dxa"/>
              <w:top w:w="0" w:type="dxa"/>
              <w:right w:w="108" w:type="dxa"/>
              <w:bottom w:w="0" w:type="dxa"/>
            </w:tcMar>
            <w:tcW w:w="4746" w:type="dxa"/>
            <w:vAlign w:val="center"/>
            <w:textDirection w:val="lrTb"/>
            <w:noWrap w:val="false"/>
          </w:tcPr>
          <w:p>
            <w:pPr>
              <w:pStyle w:val="758"/>
              <w:ind w:left="0" w:right="0" w:firstLine="630"/>
              <w:jc w:val="both"/>
              <w:spacing w:before="220" w:after="200" w:line="65"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50万以下（含50万元）</w:t>
            </w:r>
            <w:r>
              <w:rPr>
                <w:rFonts w:hint="eastAsia" w:ascii="宋体" w:hAnsi="宋体" w:eastAsia="宋体" w:cs="宋体"/>
                <w:sz w:val="28"/>
                <w:szCs w:val="28"/>
                <w:highlight w:val="none"/>
              </w:rPr>
            </w:r>
            <w:r/>
          </w:p>
        </w:tc>
        <w:tc>
          <w:tcPr>
            <w:tcMar>
              <w:left w:w="108" w:type="dxa"/>
              <w:top w:w="0" w:type="dxa"/>
              <w:right w:w="108" w:type="dxa"/>
              <w:bottom w:w="0" w:type="dxa"/>
            </w:tcMar>
            <w:tcW w:w="2387" w:type="dxa"/>
            <w:vAlign w:val="center"/>
            <w:textDirection w:val="lrTb"/>
            <w:noWrap w:val="false"/>
          </w:tcPr>
          <w:p>
            <w:pPr>
              <w:pStyle w:val="758"/>
              <w:ind w:left="0" w:right="0" w:firstLine="0"/>
              <w:jc w:val="center"/>
              <w:spacing w:before="220" w:after="200" w:line="65"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1.6%</w:t>
            </w:r>
            <w:r>
              <w:rPr>
                <w:rFonts w:hint="eastAsia" w:ascii="宋体" w:hAnsi="宋体" w:eastAsia="宋体" w:cs="宋体"/>
                <w:sz w:val="28"/>
                <w:szCs w:val="28"/>
                <w:highlight w:val="none"/>
              </w:rPr>
            </w:r>
            <w:r/>
          </w:p>
        </w:tc>
      </w:tr>
      <w:tr>
        <w:trPr>
          <w:trHeight w:val="680" w:hRule="exact"/>
        </w:trPr>
        <w:tc>
          <w:tcPr>
            <w:tcMar>
              <w:left w:w="108" w:type="dxa"/>
              <w:top w:w="0" w:type="dxa"/>
              <w:right w:w="108" w:type="dxa"/>
              <w:bottom w:w="0" w:type="dxa"/>
            </w:tcMar>
            <w:tcW w:w="4746" w:type="dxa"/>
            <w:vAlign w:val="center"/>
            <w:textDirection w:val="lrTb"/>
            <w:noWrap w:val="false"/>
          </w:tcPr>
          <w:p>
            <w:pPr>
              <w:pStyle w:val="758"/>
              <w:ind w:left="0" w:right="0" w:firstLine="630"/>
              <w:jc w:val="both"/>
              <w:spacing w:before="220" w:after="200" w:line="65"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50-400万（含400万元）</w:t>
            </w:r>
            <w:r>
              <w:rPr>
                <w:rFonts w:hint="eastAsia" w:ascii="宋体" w:hAnsi="宋体" w:eastAsia="宋体" w:cs="宋体"/>
                <w:sz w:val="28"/>
                <w:szCs w:val="28"/>
                <w:highlight w:val="none"/>
              </w:rPr>
            </w:r>
            <w:r/>
          </w:p>
        </w:tc>
        <w:tc>
          <w:tcPr>
            <w:tcMar>
              <w:left w:w="108" w:type="dxa"/>
              <w:top w:w="0" w:type="dxa"/>
              <w:right w:w="108" w:type="dxa"/>
              <w:bottom w:w="0" w:type="dxa"/>
            </w:tcMar>
            <w:tcW w:w="2387" w:type="dxa"/>
            <w:vAlign w:val="center"/>
            <w:textDirection w:val="lrTb"/>
            <w:noWrap w:val="false"/>
          </w:tcPr>
          <w:p>
            <w:pPr>
              <w:pStyle w:val="758"/>
              <w:ind w:left="0" w:right="0" w:firstLine="0"/>
              <w:jc w:val="center"/>
              <w:spacing w:before="220" w:after="200" w:line="65"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1.5%</w:t>
            </w:r>
            <w:r>
              <w:rPr>
                <w:rFonts w:hint="eastAsia" w:ascii="宋体" w:hAnsi="宋体" w:eastAsia="宋体" w:cs="宋体"/>
                <w:sz w:val="28"/>
                <w:szCs w:val="28"/>
                <w:highlight w:val="none"/>
              </w:rPr>
            </w:r>
            <w:r/>
          </w:p>
        </w:tc>
      </w:tr>
      <w:tr>
        <w:trPr>
          <w:trHeight w:val="680" w:hRule="exact"/>
        </w:trPr>
        <w:tc>
          <w:tcPr>
            <w:tcMar>
              <w:left w:w="108" w:type="dxa"/>
              <w:top w:w="0" w:type="dxa"/>
              <w:right w:w="108" w:type="dxa"/>
              <w:bottom w:w="0" w:type="dxa"/>
            </w:tcMar>
            <w:tcW w:w="4746" w:type="dxa"/>
            <w:vAlign w:val="center"/>
            <w:textDirection w:val="lrTb"/>
            <w:noWrap w:val="false"/>
          </w:tcPr>
          <w:p>
            <w:pPr>
              <w:pStyle w:val="758"/>
              <w:ind w:left="0" w:right="0" w:firstLine="630"/>
              <w:jc w:val="both"/>
              <w:spacing w:before="220" w:after="200" w:line="65"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400-1000万（含1000万元）</w:t>
            </w:r>
            <w:r>
              <w:rPr>
                <w:rFonts w:hint="eastAsia" w:ascii="宋体" w:hAnsi="宋体" w:eastAsia="宋体" w:cs="宋体"/>
                <w:sz w:val="28"/>
                <w:szCs w:val="28"/>
                <w:highlight w:val="none"/>
              </w:rPr>
            </w:r>
            <w:r/>
          </w:p>
        </w:tc>
        <w:tc>
          <w:tcPr>
            <w:tcMar>
              <w:left w:w="108" w:type="dxa"/>
              <w:top w:w="0" w:type="dxa"/>
              <w:right w:w="108" w:type="dxa"/>
              <w:bottom w:w="0" w:type="dxa"/>
            </w:tcMar>
            <w:tcW w:w="2387" w:type="dxa"/>
            <w:vAlign w:val="center"/>
            <w:textDirection w:val="lrTb"/>
            <w:noWrap w:val="false"/>
          </w:tcPr>
          <w:p>
            <w:pPr>
              <w:pStyle w:val="758"/>
              <w:ind w:left="0" w:right="0" w:firstLine="0"/>
              <w:jc w:val="center"/>
              <w:spacing w:before="220" w:after="200" w:line="65"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w:t>
            </w:r>
            <w:r>
              <w:rPr>
                <w:rFonts w:hint="eastAsia" w:ascii="宋体" w:hAnsi="宋体" w:eastAsia="宋体" w:cs="宋体"/>
                <w:sz w:val="28"/>
                <w:szCs w:val="28"/>
                <w:highlight w:val="none"/>
              </w:rPr>
            </w:r>
            <w:r/>
          </w:p>
        </w:tc>
      </w:tr>
      <w:tr>
        <w:trPr>
          <w:trHeight w:val="680" w:hRule="exact"/>
        </w:trPr>
        <w:tc>
          <w:tcPr>
            <w:tcMar>
              <w:left w:w="108" w:type="dxa"/>
              <w:top w:w="0" w:type="dxa"/>
              <w:right w:w="108" w:type="dxa"/>
              <w:bottom w:w="0" w:type="dxa"/>
            </w:tcMar>
            <w:tcW w:w="4746" w:type="dxa"/>
            <w:vAlign w:val="center"/>
            <w:textDirection w:val="lrTb"/>
            <w:noWrap w:val="false"/>
          </w:tcPr>
          <w:p>
            <w:pPr>
              <w:pStyle w:val="758"/>
              <w:ind w:left="0" w:right="0" w:firstLine="0"/>
              <w:jc w:val="center"/>
              <w:spacing w:before="220" w:after="200" w:line="65"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l000-5000万（含5000万元）</w:t>
            </w:r>
            <w:r>
              <w:rPr>
                <w:rFonts w:hint="eastAsia" w:ascii="宋体" w:hAnsi="宋体" w:eastAsia="宋体" w:cs="宋体"/>
                <w:sz w:val="28"/>
                <w:szCs w:val="28"/>
                <w:highlight w:val="none"/>
              </w:rPr>
            </w:r>
            <w:r/>
          </w:p>
        </w:tc>
        <w:tc>
          <w:tcPr>
            <w:tcMar>
              <w:left w:w="108" w:type="dxa"/>
              <w:top w:w="0" w:type="dxa"/>
              <w:right w:w="108" w:type="dxa"/>
              <w:bottom w:w="0" w:type="dxa"/>
            </w:tcMar>
            <w:tcW w:w="2387" w:type="dxa"/>
            <w:vAlign w:val="center"/>
            <w:textDirection w:val="lrTb"/>
            <w:noWrap w:val="false"/>
          </w:tcPr>
          <w:p>
            <w:pPr>
              <w:pStyle w:val="758"/>
              <w:ind w:left="0" w:right="0" w:firstLine="0"/>
              <w:jc w:val="center"/>
              <w:spacing w:before="220" w:after="200" w:line="65"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0.8%</w:t>
            </w:r>
            <w:r>
              <w:rPr>
                <w:rFonts w:hint="eastAsia" w:ascii="宋体" w:hAnsi="宋体" w:eastAsia="宋体" w:cs="宋体"/>
                <w:sz w:val="28"/>
                <w:szCs w:val="28"/>
                <w:highlight w:val="none"/>
              </w:rPr>
            </w:r>
            <w:r/>
          </w:p>
        </w:tc>
      </w:tr>
      <w:tr>
        <w:trPr>
          <w:trHeight w:val="680" w:hRule="exact"/>
        </w:trPr>
        <w:tc>
          <w:tcPr>
            <w:tcMar>
              <w:left w:w="108" w:type="dxa"/>
              <w:top w:w="0" w:type="dxa"/>
              <w:right w:w="108" w:type="dxa"/>
              <w:bottom w:w="0" w:type="dxa"/>
            </w:tcMar>
            <w:tcW w:w="4746" w:type="dxa"/>
            <w:vAlign w:val="center"/>
            <w:textDirection w:val="lrTb"/>
            <w:noWrap w:val="false"/>
          </w:tcPr>
          <w:p>
            <w:pPr>
              <w:pStyle w:val="758"/>
              <w:ind w:left="0" w:right="0" w:firstLine="630"/>
              <w:jc w:val="both"/>
              <w:spacing w:before="220" w:after="200" w:line="65"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5000-l亿（含1亿元）</w:t>
            </w:r>
            <w:r>
              <w:rPr>
                <w:rFonts w:hint="eastAsia" w:ascii="宋体" w:hAnsi="宋体" w:eastAsia="宋体" w:cs="宋体"/>
                <w:sz w:val="28"/>
                <w:szCs w:val="28"/>
                <w:highlight w:val="none"/>
              </w:rPr>
            </w:r>
            <w:r/>
          </w:p>
        </w:tc>
        <w:tc>
          <w:tcPr>
            <w:tcMar>
              <w:left w:w="108" w:type="dxa"/>
              <w:top w:w="0" w:type="dxa"/>
              <w:right w:w="108" w:type="dxa"/>
              <w:bottom w:w="0" w:type="dxa"/>
            </w:tcMar>
            <w:tcW w:w="2387" w:type="dxa"/>
            <w:vAlign w:val="center"/>
            <w:textDirection w:val="lrTb"/>
            <w:noWrap w:val="false"/>
          </w:tcPr>
          <w:p>
            <w:pPr>
              <w:pStyle w:val="758"/>
              <w:ind w:left="0" w:right="0" w:firstLine="0"/>
              <w:jc w:val="center"/>
              <w:spacing w:before="220" w:after="200" w:line="65"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0.25%</w:t>
            </w:r>
            <w:r>
              <w:rPr>
                <w:rFonts w:hint="eastAsia" w:ascii="宋体" w:hAnsi="宋体" w:eastAsia="宋体" w:cs="宋体"/>
                <w:sz w:val="28"/>
                <w:szCs w:val="28"/>
                <w:highlight w:val="none"/>
              </w:rPr>
            </w:r>
            <w:r/>
          </w:p>
        </w:tc>
      </w:tr>
      <w:tr>
        <w:trPr>
          <w:trHeight w:val="680" w:hRule="exact"/>
        </w:trPr>
        <w:tc>
          <w:tcPr>
            <w:tcMar>
              <w:left w:w="108" w:type="dxa"/>
              <w:top w:w="0" w:type="dxa"/>
              <w:right w:w="108" w:type="dxa"/>
              <w:bottom w:w="0" w:type="dxa"/>
            </w:tcMar>
            <w:tcW w:w="4746" w:type="dxa"/>
            <w:vAlign w:val="center"/>
            <w:textDirection w:val="lrTb"/>
            <w:noWrap w:val="false"/>
          </w:tcPr>
          <w:p>
            <w:pPr>
              <w:pStyle w:val="758"/>
              <w:ind w:left="0" w:right="0" w:firstLine="630"/>
              <w:jc w:val="both"/>
              <w:spacing w:before="220" w:after="200" w:line="65"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1亿-10亿（含10亿元）</w:t>
            </w:r>
            <w:r>
              <w:rPr>
                <w:rFonts w:hint="eastAsia" w:ascii="宋体" w:hAnsi="宋体" w:eastAsia="宋体" w:cs="宋体"/>
                <w:sz w:val="28"/>
                <w:szCs w:val="28"/>
                <w:highlight w:val="none"/>
              </w:rPr>
            </w:r>
            <w:r/>
          </w:p>
        </w:tc>
        <w:tc>
          <w:tcPr>
            <w:tcMar>
              <w:left w:w="108" w:type="dxa"/>
              <w:top w:w="0" w:type="dxa"/>
              <w:right w:w="108" w:type="dxa"/>
              <w:bottom w:w="0" w:type="dxa"/>
            </w:tcMar>
            <w:tcW w:w="2387" w:type="dxa"/>
            <w:vAlign w:val="center"/>
            <w:textDirection w:val="lrTb"/>
            <w:noWrap w:val="false"/>
          </w:tcPr>
          <w:p>
            <w:pPr>
              <w:pStyle w:val="758"/>
              <w:ind w:left="0" w:right="0" w:firstLine="0"/>
              <w:jc w:val="center"/>
              <w:spacing w:before="220" w:after="200" w:line="65"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0.05%</w:t>
            </w:r>
            <w:r>
              <w:rPr>
                <w:rFonts w:hint="eastAsia" w:ascii="宋体" w:hAnsi="宋体" w:eastAsia="宋体" w:cs="宋体"/>
                <w:sz w:val="28"/>
                <w:szCs w:val="28"/>
                <w:highlight w:val="none"/>
              </w:rPr>
            </w:r>
            <w:r/>
          </w:p>
        </w:tc>
      </w:tr>
      <w:tr>
        <w:trPr>
          <w:trHeight w:val="680" w:hRule="exact"/>
        </w:trPr>
        <w:tc>
          <w:tcPr>
            <w:tcMar>
              <w:left w:w="108" w:type="dxa"/>
              <w:top w:w="0" w:type="dxa"/>
              <w:right w:w="108" w:type="dxa"/>
              <w:bottom w:w="0" w:type="dxa"/>
            </w:tcMar>
            <w:tcW w:w="4746" w:type="dxa"/>
            <w:vAlign w:val="center"/>
            <w:textDirection w:val="lrTb"/>
            <w:noWrap w:val="false"/>
          </w:tcPr>
          <w:p>
            <w:pPr>
              <w:pStyle w:val="758"/>
              <w:ind w:left="0" w:right="0" w:firstLine="630"/>
              <w:jc w:val="both"/>
              <w:spacing w:before="220" w:after="200" w:line="65"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10-50亿（含50亿元）</w:t>
            </w:r>
            <w:r>
              <w:rPr>
                <w:rFonts w:hint="eastAsia" w:ascii="宋体" w:hAnsi="宋体" w:eastAsia="宋体" w:cs="宋体"/>
                <w:sz w:val="28"/>
                <w:szCs w:val="28"/>
                <w:highlight w:val="none"/>
              </w:rPr>
            </w:r>
            <w:r/>
          </w:p>
        </w:tc>
        <w:tc>
          <w:tcPr>
            <w:tcMar>
              <w:left w:w="108" w:type="dxa"/>
              <w:top w:w="0" w:type="dxa"/>
              <w:right w:w="108" w:type="dxa"/>
              <w:bottom w:w="0" w:type="dxa"/>
            </w:tcMar>
            <w:tcW w:w="2387" w:type="dxa"/>
            <w:vAlign w:val="center"/>
            <w:textDirection w:val="lrTb"/>
            <w:noWrap w:val="false"/>
          </w:tcPr>
          <w:p>
            <w:pPr>
              <w:pStyle w:val="758"/>
              <w:ind w:left="0" w:right="0" w:firstLine="0"/>
              <w:jc w:val="center"/>
              <w:spacing w:before="220" w:after="200" w:line="65"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0.01%</w:t>
            </w:r>
            <w:r>
              <w:rPr>
                <w:rFonts w:hint="eastAsia" w:ascii="宋体" w:hAnsi="宋体" w:eastAsia="宋体" w:cs="宋体"/>
                <w:sz w:val="28"/>
                <w:szCs w:val="28"/>
                <w:highlight w:val="none"/>
              </w:rPr>
            </w:r>
            <w:r/>
          </w:p>
        </w:tc>
      </w:tr>
      <w:tr>
        <w:trPr>
          <w:trHeight w:val="680" w:hRule="exact"/>
        </w:trPr>
        <w:tc>
          <w:tcPr>
            <w:tcMar>
              <w:left w:w="108" w:type="dxa"/>
              <w:top w:w="0" w:type="dxa"/>
              <w:right w:w="108" w:type="dxa"/>
              <w:bottom w:w="0" w:type="dxa"/>
            </w:tcMar>
            <w:tcW w:w="4746" w:type="dxa"/>
            <w:vAlign w:val="center"/>
            <w:textDirection w:val="lrTb"/>
            <w:noWrap w:val="false"/>
          </w:tcPr>
          <w:p>
            <w:pPr>
              <w:pStyle w:val="758"/>
              <w:ind w:left="0" w:right="0" w:firstLine="630"/>
              <w:jc w:val="both"/>
              <w:spacing w:before="220" w:after="200" w:line="65"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50亿以上</w:t>
            </w:r>
            <w:r>
              <w:rPr>
                <w:rFonts w:hint="eastAsia" w:ascii="宋体" w:hAnsi="宋体" w:eastAsia="宋体" w:cs="宋体"/>
                <w:sz w:val="28"/>
                <w:szCs w:val="28"/>
                <w:highlight w:val="none"/>
              </w:rPr>
            </w:r>
            <w:r/>
          </w:p>
        </w:tc>
        <w:tc>
          <w:tcPr>
            <w:tcMar>
              <w:left w:w="108" w:type="dxa"/>
              <w:top w:w="0" w:type="dxa"/>
              <w:right w:w="108" w:type="dxa"/>
              <w:bottom w:w="0" w:type="dxa"/>
            </w:tcMar>
            <w:tcW w:w="2387" w:type="dxa"/>
            <w:vAlign w:val="center"/>
            <w:textDirection w:val="lrTb"/>
            <w:noWrap w:val="false"/>
          </w:tcPr>
          <w:p>
            <w:pPr>
              <w:pStyle w:val="758"/>
              <w:ind w:left="0" w:right="0" w:firstLine="0"/>
              <w:jc w:val="center"/>
              <w:spacing w:before="220" w:after="200" w:line="65"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0.005%</w:t>
            </w:r>
            <w:r>
              <w:rPr>
                <w:rFonts w:hint="eastAsia" w:ascii="宋体" w:hAnsi="宋体" w:eastAsia="宋体" w:cs="宋体"/>
                <w:sz w:val="28"/>
                <w:szCs w:val="28"/>
                <w:highlight w:val="none"/>
              </w:rPr>
            </w:r>
            <w:r/>
          </w:p>
        </w:tc>
      </w:tr>
    </w:tbl>
    <w:p>
      <w:pPr>
        <w:pStyle w:val="758"/>
        <w:ind w:firstLine="560"/>
        <w:keepLines w:val="0"/>
        <w:keepNext w:val="0"/>
        <w:pageBreakBefore w:val="0"/>
        <w:spacing w:line="240" w:lineRule="auto"/>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说明：</w:t>
      </w:r>
      <w:r>
        <w:rPr>
          <w:rFonts w:hint="eastAsia" w:ascii="宋体" w:hAnsi="宋体" w:eastAsia="宋体" w:cs="宋体"/>
          <w:sz w:val="28"/>
          <w:szCs w:val="28"/>
          <w:highlight w:val="none"/>
        </w:rPr>
      </w:r>
      <w:r/>
    </w:p>
    <w:p>
      <w:pPr>
        <w:pStyle w:val="758"/>
        <w:ind w:firstLine="560"/>
        <w:keepLines w:val="0"/>
        <w:keepNext w:val="0"/>
        <w:pageBreakBefore w:val="0"/>
        <w:spacing w:line="240" w:lineRule="auto"/>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1.按上表计算的收费为代理服务全过程的收费金额。各社会代理机构不再收取采购文件制作售卖费用。</w:t>
      </w:r>
      <w:r>
        <w:rPr>
          <w:rFonts w:hint="eastAsia" w:ascii="宋体" w:hAnsi="宋体" w:eastAsia="宋体" w:cs="宋体"/>
          <w:sz w:val="28"/>
          <w:szCs w:val="28"/>
          <w:highlight w:val="none"/>
        </w:rPr>
      </w:r>
      <w:r/>
    </w:p>
    <w:p>
      <w:pPr>
        <w:pStyle w:val="758"/>
        <w:ind w:firstLine="560"/>
        <w:keepLines w:val="0"/>
        <w:keepNext w:val="0"/>
        <w:pageBreakBefore w:val="0"/>
        <w:spacing w:line="240" w:lineRule="auto"/>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2.代理服务费按差额定率累进法计算。</w:t>
      </w:r>
      <w:r>
        <w:rPr>
          <w:rFonts w:hint="eastAsia" w:ascii="宋体" w:hAnsi="宋体" w:eastAsia="宋体" w:cs="宋体"/>
          <w:sz w:val="28"/>
          <w:szCs w:val="28"/>
          <w:highlight w:val="none"/>
        </w:rPr>
      </w:r>
      <w:r/>
    </w:p>
    <w:p>
      <w:pPr>
        <w:pStyle w:val="758"/>
        <w:ind w:firstLine="560"/>
        <w:keepLines w:val="0"/>
        <w:keepNext w:val="0"/>
        <w:pageBreakBefore w:val="0"/>
        <w:spacing w:line="240" w:lineRule="auto"/>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3.代理服务费基准金额(按差额定率累进法计算的)=中标金额(按差额定率累进法计算的)*费率(%)</w:t>
      </w:r>
      <w:r>
        <w:rPr>
          <w:rFonts w:hint="eastAsia" w:ascii="宋体" w:hAnsi="宋体" w:eastAsia="宋体" w:cs="宋体"/>
          <w:sz w:val="28"/>
          <w:szCs w:val="28"/>
          <w:highlight w:val="none"/>
        </w:rPr>
      </w:r>
      <w:r/>
    </w:p>
    <w:p>
      <w:pPr>
        <w:pStyle w:val="758"/>
        <w:ind w:firstLine="560"/>
        <w:keepLines w:val="0"/>
        <w:keepNext w:val="0"/>
        <w:pageBreakBefore w:val="0"/>
        <w:spacing w:line="240" w:lineRule="auto"/>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4.代理服务费应收取金额=代理服务费基准金额(按差额定率累进法计算的)的合计数。</w:t>
      </w:r>
      <w:r>
        <w:rPr>
          <w:rFonts w:hint="eastAsia" w:ascii="宋体" w:hAnsi="宋体" w:eastAsia="宋体" w:cs="宋体"/>
          <w:sz w:val="28"/>
          <w:szCs w:val="28"/>
          <w:highlight w:val="none"/>
        </w:rPr>
      </w:r>
      <w:r/>
    </w:p>
    <w:p>
      <w:pPr>
        <w:pStyle w:val="758"/>
        <w:ind w:firstLine="560"/>
        <w:keepLines w:val="0"/>
        <w:keepNext w:val="0"/>
        <w:pageBreakBefore w:val="0"/>
        <w:spacing w:line="240" w:lineRule="auto"/>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5.定点类等无金额或事先不能计算出价格总额的项目，按中标(成交)金额 100万元计算。</w:t>
      </w:r>
      <w:r>
        <w:rPr>
          <w:rFonts w:hint="eastAsia" w:ascii="宋体" w:hAnsi="宋体" w:eastAsia="宋体" w:cs="宋体"/>
          <w:sz w:val="28"/>
          <w:szCs w:val="28"/>
          <w:highlight w:val="none"/>
        </w:rPr>
      </w:r>
      <w:r/>
    </w:p>
    <w:p>
      <w:pPr>
        <w:pStyle w:val="758"/>
        <w:ind w:firstLine="560"/>
        <w:keepLines w:val="0"/>
        <w:keepNext w:val="0"/>
        <w:pageBreakBefore w:val="0"/>
        <w:spacing w:line="240" w:lineRule="auto"/>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6.有分包(分标段)的按一个项目计算。</w:t>
      </w:r>
      <w:r>
        <w:rPr>
          <w:rFonts w:hint="eastAsia" w:ascii="宋体" w:hAnsi="宋体" w:eastAsia="宋体" w:cs="宋体"/>
          <w:sz w:val="28"/>
          <w:szCs w:val="28"/>
          <w:highlight w:val="none"/>
        </w:rPr>
      </w:r>
      <w:r/>
    </w:p>
    <w:p>
      <w:pPr>
        <w:pStyle w:val="758"/>
        <w:ind w:firstLine="560"/>
        <w:keepLines w:val="0"/>
        <w:keepNext w:val="0"/>
        <w:pageBreakBefore w:val="0"/>
        <w:spacing w:line="240" w:lineRule="auto"/>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7.以上价格为协会指导价，双方可根据项目难易程度和优质优价原则协商确定。</w:t>
      </w:r>
      <w:r>
        <w:rPr>
          <w:rFonts w:hint="eastAsia" w:ascii="宋体" w:hAnsi="宋体" w:eastAsia="宋体" w:cs="宋体"/>
          <w:sz w:val="28"/>
          <w:szCs w:val="28"/>
          <w:highlight w:val="none"/>
        </w:rPr>
      </w:r>
      <w:r/>
    </w:p>
    <w:p>
      <w:pPr>
        <w:pStyle w:val="758"/>
        <w:ind w:firstLine="600"/>
        <w:keepLines w:val="0"/>
        <w:keepNext w:val="0"/>
        <w:pageBreakBefore w:val="0"/>
        <w:spacing w:line="240" w:lineRule="auto"/>
        <w:widowControl/>
        <w:rPr>
          <w:rFonts w:hint="eastAsia" w:ascii="宋体" w:hAnsi="宋体" w:cs="宋体"/>
          <w:sz w:val="30"/>
          <w:szCs w:val="30"/>
          <w:highlight w:val="none"/>
        </w:rPr>
        <w:outlineLvl w:val="9"/>
      </w:pPr>
      <w:r>
        <w:rPr>
          <w:rFonts w:hint="eastAsia" w:ascii="宋体" w:hAnsi="宋体" w:cs="宋体"/>
          <w:sz w:val="30"/>
          <w:szCs w:val="30"/>
          <w:highlight w:val="none"/>
        </w:rPr>
      </w:r>
      <w:r/>
    </w:p>
    <w:p>
      <w:pPr>
        <w:pStyle w:val="758"/>
        <w:numPr>
          <w:ilvl w:val="0"/>
          <w:numId w:val="1"/>
        </w:numPr>
        <w:ind w:firstLine="420"/>
        <w:jc w:val="center"/>
        <w:spacing w:line="520" w:lineRule="exact"/>
        <w:widowControl/>
        <w:rPr>
          <w:rFonts w:hint="eastAsia" w:ascii="宋体" w:hAnsi="宋体" w:cs="宋体"/>
          <w:b/>
          <w:bCs/>
          <w:sz w:val="30"/>
          <w:szCs w:val="44"/>
          <w:highlight w:val="none"/>
        </w:rPr>
      </w:pPr>
      <w:r>
        <w:rPr>
          <w:rFonts w:hint="eastAsia" w:ascii="宋体" w:hAnsi="宋体" w:cs="宋体"/>
          <w:highlight w:val="none"/>
        </w:rPr>
        <w:br w:type="page" w:clear="all"/>
      </w:r>
      <w:r>
        <w:rPr>
          <w:rFonts w:hint="eastAsia" w:ascii="宋体" w:hAnsi="宋体" w:cs="宋体"/>
          <w:b/>
          <w:bCs/>
          <w:sz w:val="30"/>
          <w:szCs w:val="44"/>
          <w:highlight w:val="none"/>
        </w:rPr>
        <w:t xml:space="preserve"> 评标标准</w:t>
      </w:r>
      <w:bookmarkEnd w:id="8"/>
      <w:r/>
      <w:bookmarkEnd w:id="9"/>
      <w:r>
        <w:rPr>
          <w:rFonts w:hint="eastAsia" w:ascii="宋体" w:hAnsi="宋体" w:cs="宋体"/>
          <w:b/>
          <w:bCs/>
          <w:sz w:val="30"/>
          <w:szCs w:val="44"/>
          <w:highlight w:val="none"/>
        </w:rPr>
      </w:r>
      <w:r/>
    </w:p>
    <w:p>
      <w:pPr>
        <w:pStyle w:val="793"/>
        <w:rPr>
          <w:rFonts w:hint="eastAsia"/>
          <w:b/>
          <w:bCs/>
          <w:highlight w:val="none"/>
        </w:rPr>
      </w:pPr>
      <w:r>
        <w:rPr>
          <w:rFonts w:hint="eastAsia"/>
          <w:b/>
          <w:bCs/>
          <w:highlight w:val="none"/>
          <w:lang w:val="en-US" w:eastAsia="zh-CN"/>
        </w:rPr>
        <w:t xml:space="preserve">（采购包一、采购包二、采购包三、采购包四）</w:t>
      </w:r>
      <w:r>
        <w:rPr>
          <w:rFonts w:hint="eastAsia"/>
          <w:b/>
          <w:bCs/>
          <w:highlight w:val="none"/>
        </w:rPr>
      </w:r>
      <w:r/>
    </w:p>
    <w:tbl>
      <w:tblPr>
        <w:tblW w:w="97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8"/>
        <w:gridCol w:w="8037"/>
      </w:tblGrid>
      <w:tr>
        <w:trPr>
          <w:trHeight w:val="702"/>
        </w:trPr>
        <w:tc>
          <w:tcPr>
            <w:tcW w:w="1738" w:type="dxa"/>
            <w:vAlign w:val="center"/>
            <w:textDirection w:val="lrTb"/>
            <w:noWrap w:val="false"/>
          </w:tcPr>
          <w:p>
            <w:pPr>
              <w:pStyle w:val="75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w:t>
            </w:r>
            <w:r>
              <w:rPr>
                <w:rFonts w:hint="eastAsia" w:ascii="宋体" w:hAnsi="宋体" w:eastAsia="宋体" w:cs="宋体"/>
                <w:b/>
                <w:color w:val="000000"/>
                <w:sz w:val="24"/>
                <w:szCs w:val="24"/>
                <w:highlight w:val="none"/>
              </w:rPr>
            </w:r>
            <w:r/>
          </w:p>
        </w:tc>
        <w:tc>
          <w:tcPr>
            <w:tcW w:w="8037" w:type="dxa"/>
            <w:vAlign w:val="center"/>
            <w:textDirection w:val="lrTb"/>
            <w:noWrap w:val="false"/>
          </w:tcPr>
          <w:p>
            <w:pPr>
              <w:pStyle w:val="75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评价细则</w:t>
            </w:r>
            <w:r>
              <w:rPr>
                <w:rFonts w:hint="eastAsia" w:ascii="宋体" w:hAnsi="宋体" w:eastAsia="宋体" w:cs="宋体"/>
                <w:b/>
                <w:color w:val="000000"/>
                <w:sz w:val="24"/>
                <w:szCs w:val="24"/>
                <w:highlight w:val="none"/>
              </w:rPr>
            </w:r>
            <w:r/>
          </w:p>
        </w:tc>
      </w:tr>
      <w:tr>
        <w:trPr>
          <w:trHeight w:val="1347"/>
        </w:trPr>
        <w:tc>
          <w:tcPr>
            <w:tcW w:w="1738" w:type="dxa"/>
            <w:vAlign w:val="center"/>
            <w:textDirection w:val="lrTb"/>
            <w:noWrap w:val="false"/>
          </w:tcPr>
          <w:p>
            <w:pPr>
              <w:pStyle w:val="758"/>
              <w:ind w:right="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价格部分</w:t>
            </w:r>
            <w:r>
              <w:rPr>
                <w:rFonts w:hint="eastAsia" w:ascii="宋体" w:hAnsi="宋体" w:eastAsia="宋体" w:cs="宋体"/>
                <w:color w:val="000000"/>
                <w:sz w:val="24"/>
                <w:szCs w:val="24"/>
                <w:highlight w:val="none"/>
                <w:lang w:val="en-US" w:eastAsia="zh-CN"/>
              </w:rPr>
            </w:r>
            <w:r/>
          </w:p>
          <w:p>
            <w:pPr>
              <w:pStyle w:val="758"/>
              <w:ind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（10分）</w:t>
            </w:r>
            <w:r>
              <w:rPr>
                <w:rFonts w:hint="eastAsia" w:ascii="宋体" w:hAnsi="宋体" w:eastAsia="宋体" w:cs="宋体"/>
                <w:color w:val="000000"/>
                <w:sz w:val="24"/>
                <w:szCs w:val="24"/>
                <w:highlight w:val="none"/>
              </w:rPr>
            </w:r>
            <w:r/>
          </w:p>
        </w:tc>
        <w:tc>
          <w:tcPr>
            <w:tcW w:w="8037" w:type="dxa"/>
            <w:vAlign w:val="center"/>
            <w:textDirection w:val="lrTb"/>
            <w:noWrap w:val="false"/>
          </w:tcPr>
          <w:p>
            <w:pPr>
              <w:pStyle w:val="758"/>
              <w:ind w:left="0" w:right="0" w:firstLine="0"/>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采用低价优先法计算，即满足招标文件要求且投标人评审价格最低的投标报价为评标基准价，其价格得分为满分：</w:t>
            </w:r>
            <w:r>
              <w:rPr>
                <w:rFonts w:hint="eastAsia" w:ascii="宋体" w:hAnsi="宋体" w:eastAsia="宋体" w:cs="宋体"/>
                <w:color w:val="000000"/>
                <w:sz w:val="24"/>
                <w:szCs w:val="24"/>
                <w:highlight w:val="none"/>
                <w:lang w:val="en-US" w:eastAsia="zh-CN"/>
              </w:rPr>
            </w:r>
            <w:r/>
          </w:p>
          <w:p>
            <w:pPr>
              <w:pStyle w:val="758"/>
              <w:ind w:left="0" w:right="0" w:firstLine="0"/>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各投标人价格得分=最低报价（投标人的最低评审价格）÷各投标人评审价格×10（按四舍五入取至小数点后两位）；</w:t>
            </w:r>
            <w:r>
              <w:rPr>
                <w:rFonts w:hint="eastAsia" w:ascii="宋体" w:hAnsi="宋体" w:eastAsia="宋体" w:cs="宋体"/>
                <w:color w:val="000000"/>
                <w:sz w:val="24"/>
                <w:szCs w:val="24"/>
                <w:highlight w:val="none"/>
                <w:lang w:val="en-US" w:eastAsia="zh-CN"/>
              </w:rPr>
            </w:r>
            <w:r/>
          </w:p>
          <w:p>
            <w:pPr>
              <w:pStyle w:val="758"/>
              <w:ind w:left="0" w:right="0" w:firstLine="0"/>
              <w:keepLines w:val="0"/>
              <w:keepNext w:val="0"/>
              <w:pageBreakBefore w:val="0"/>
              <w:spacing w:before="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供应商为小型、微型、监狱企业、享受政府采购支持政策的残疾人福利性单位的（以供应商相应文件相关材料为准），该供应商的评审价格=投标报价*（100%-10%）。</w:t>
            </w:r>
            <w:r>
              <w:rPr>
                <w:rFonts w:hint="eastAsia" w:ascii="宋体" w:hAnsi="宋体" w:eastAsia="宋体" w:cs="宋体"/>
                <w:color w:val="000000"/>
                <w:sz w:val="24"/>
                <w:szCs w:val="24"/>
                <w:highlight w:val="none"/>
                <w:lang w:eastAsia="zh-CN"/>
              </w:rPr>
            </w:r>
            <w:r/>
          </w:p>
        </w:tc>
      </w:tr>
      <w:tr>
        <w:trPr>
          <w:trHeight w:val="282"/>
        </w:trPr>
        <w:tc>
          <w:tcPr>
            <w:tcW w:w="1738" w:type="dxa"/>
            <w:vAlign w:val="center"/>
            <w:textDirection w:val="lrTb"/>
            <w:noWrap w:val="false"/>
          </w:tcPr>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投标人业绩</w:t>
            </w:r>
            <w:r>
              <w:rPr>
                <w:rFonts w:hint="eastAsia" w:ascii="宋体" w:hAnsi="宋体" w:eastAsia="宋体" w:cs="宋体"/>
                <w:color w:val="000000"/>
                <w:sz w:val="24"/>
                <w:szCs w:val="24"/>
                <w:highlight w:val="none"/>
                <w:lang w:val="en-US" w:eastAsia="zh-CN"/>
              </w:rPr>
            </w:r>
            <w:r/>
          </w:p>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lang w:val="en-US" w:eastAsia="zh-CN"/>
              </w:rPr>
            </w:r>
            <w:r/>
          </w:p>
        </w:tc>
        <w:tc>
          <w:tcPr>
            <w:tcW w:w="8037" w:type="dxa"/>
            <w:vAlign w:val="center"/>
            <w:textDirection w:val="lrTb"/>
            <w:noWrap w:val="false"/>
          </w:tcPr>
          <w:p>
            <w:pPr>
              <w:pStyle w:val="758"/>
              <w:ind w:left="0" w:right="0" w:firstLine="0"/>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提供合同签订日期在2023年1月1日后，投标人为乙方，合同内容与本项目相同或类似的，包括食品安全抽样检验、应急或专项抽检相关业绩材料（合同或中标通知书等），每份得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分，本项最高得4分，最低得0分。</w:t>
            </w:r>
            <w:r>
              <w:rPr>
                <w:rFonts w:hint="eastAsia" w:ascii="宋体" w:hAnsi="宋体" w:eastAsia="宋体" w:cs="宋体"/>
                <w:color w:val="000000"/>
                <w:sz w:val="24"/>
                <w:szCs w:val="24"/>
                <w:highlight w:val="none"/>
                <w:lang w:val="en-US" w:eastAsia="zh-CN"/>
              </w:rPr>
            </w:r>
            <w:r/>
          </w:p>
          <w:p>
            <w:pPr>
              <w:pStyle w:val="793"/>
              <w:ind w:left="0" w:righ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lang w:eastAsia="zh-CN"/>
              </w:rPr>
              <w:t xml:space="preserve">投标文件</w:t>
            </w:r>
            <w:r>
              <w:rPr>
                <w:rFonts w:hint="eastAsia" w:ascii="宋体" w:hAnsi="宋体" w:eastAsia="宋体" w:cs="宋体"/>
                <w:b/>
                <w:color w:val="000000"/>
                <w:sz w:val="24"/>
                <w:szCs w:val="24"/>
                <w:highlight w:val="none"/>
              </w:rPr>
              <w:t xml:space="preserve">中须提供相关业绩材料复印件或相关证明文件复印件</w:t>
            </w:r>
            <w:r>
              <w:rPr>
                <w:rFonts w:hint="eastAsia" w:ascii="宋体" w:hAnsi="宋体" w:eastAsia="宋体" w:cs="宋体"/>
                <w:color w:val="000000"/>
                <w:sz w:val="24"/>
                <w:szCs w:val="24"/>
                <w:highlight w:val="none"/>
                <w:lang w:val="en-US" w:eastAsia="zh-CN"/>
              </w:rPr>
            </w:r>
            <w:r/>
          </w:p>
        </w:tc>
      </w:tr>
      <w:tr>
        <w:trPr>
          <w:trHeight w:val="282"/>
        </w:trPr>
        <w:tc>
          <w:tcPr>
            <w:tcW w:w="1738" w:type="dxa"/>
            <w:vAlign w:val="center"/>
            <w:textDirection w:val="lrTb"/>
            <w:noWrap w:val="false"/>
          </w:tcPr>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被服务单位的满意度/考核评价</w:t>
            </w:r>
            <w:r>
              <w:rPr>
                <w:rFonts w:hint="eastAsia" w:ascii="宋体" w:hAnsi="宋体" w:eastAsia="宋体" w:cs="宋体"/>
                <w:color w:val="000000"/>
                <w:sz w:val="24"/>
                <w:szCs w:val="24"/>
                <w:highlight w:val="none"/>
                <w:lang w:val="en-US" w:eastAsia="zh-CN"/>
              </w:rPr>
            </w:r>
            <w:r/>
          </w:p>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tc>
        <w:tc>
          <w:tcPr>
            <w:tcW w:w="8037" w:type="dxa"/>
            <w:vAlign w:val="center"/>
            <w:textDirection w:val="lrTb"/>
            <w:noWrap w:val="false"/>
          </w:tcPr>
          <w:p>
            <w:pPr>
              <w:pStyle w:val="793"/>
              <w:ind w:left="0" w:righ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投标人提供202</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年</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月1日至今服务过的单位对其食品抽样检测服务满意度或考核评价材料（满意度为满意或者考核评价为优秀），每提供1个服务单位一个年度的满意度或考核评价材料得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分。最高得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分，最低得0分。</w:t>
            </w:r>
            <w:r>
              <w:rPr>
                <w:rFonts w:hint="eastAsia" w:ascii="宋体" w:hAnsi="宋体" w:eastAsia="宋体" w:cs="宋体"/>
                <w:color w:val="000000"/>
                <w:sz w:val="24"/>
                <w:szCs w:val="24"/>
                <w:highlight w:val="none"/>
                <w:lang w:val="en-US" w:eastAsia="zh-CN" w:bidi="ar-SA"/>
              </w:rPr>
            </w:r>
            <w:r/>
          </w:p>
          <w:p>
            <w:pPr>
              <w:pStyle w:val="793"/>
              <w:ind w:left="0" w:right="0" w:firstLine="0"/>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注：投标文件中提供加盖被服务单位公章的满意度证明原件扫描件或考核结果证明原件扫描件。</w:t>
            </w:r>
            <w:r>
              <w:rPr>
                <w:rFonts w:hint="eastAsia" w:ascii="宋体" w:hAnsi="宋体" w:eastAsia="宋体" w:cs="宋体"/>
                <w:b/>
                <w:color w:val="000000"/>
                <w:sz w:val="24"/>
                <w:szCs w:val="24"/>
                <w:highlight w:val="none"/>
                <w:lang w:eastAsia="zh-CN"/>
              </w:rPr>
            </w:r>
            <w:r/>
          </w:p>
        </w:tc>
      </w:tr>
      <w:tr>
        <w:trPr>
          <w:trHeight w:val="921"/>
        </w:trPr>
        <w:tc>
          <w:tcPr>
            <w:tcW w:w="1738" w:type="dxa"/>
            <w:vAlign w:val="center"/>
            <w:textDirection w:val="lrTb"/>
            <w:noWrap w:val="false"/>
          </w:tcPr>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设备仪器配备</w:t>
            </w:r>
            <w:r>
              <w:rPr>
                <w:rFonts w:hint="eastAsia" w:ascii="宋体" w:hAnsi="宋体" w:eastAsia="宋体" w:cs="宋体"/>
                <w:color w:val="000000"/>
                <w:sz w:val="24"/>
                <w:szCs w:val="24"/>
                <w:highlight w:val="none"/>
                <w:lang w:val="en-US" w:eastAsia="zh-CN"/>
              </w:rPr>
            </w:r>
            <w:r/>
          </w:p>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5分）</w:t>
            </w:r>
            <w:r>
              <w:rPr>
                <w:rFonts w:hint="eastAsia" w:ascii="宋体" w:hAnsi="宋体" w:eastAsia="宋体" w:cs="宋体"/>
                <w:color w:val="000000"/>
                <w:sz w:val="24"/>
                <w:szCs w:val="24"/>
                <w:highlight w:val="none"/>
                <w:lang w:val="en-US" w:eastAsia="zh-CN"/>
              </w:rPr>
            </w:r>
            <w:r/>
          </w:p>
        </w:tc>
        <w:tc>
          <w:tcPr>
            <w:tcW w:w="8037" w:type="dxa"/>
            <w:vAlign w:val="center"/>
            <w:textDirection w:val="lrTb"/>
            <w:noWrap w:val="false"/>
          </w:tcPr>
          <w:p>
            <w:pPr>
              <w:pStyle w:val="758"/>
              <w:ind w:left="0" w:right="0" w:firstLine="0"/>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投标人应具有满足食品安全检测的设施及仪器设备：①液相色谱-质谱联用仪②液相色谱仪③气相色谱仪④原子吸收分光光度计⑤原子荧光分光光度计⑥离子色谱仪⑦液质联用仪⑧气质联用仪⑨气相色谱串联仪⑩电感耦合等离子体质谱仪（ICP-MS）。</w:t>
            </w:r>
            <w:r>
              <w:rPr>
                <w:rFonts w:hint="eastAsia" w:ascii="宋体" w:hAnsi="宋体" w:eastAsia="宋体" w:cs="宋体"/>
                <w:color w:val="000000"/>
                <w:sz w:val="24"/>
                <w:szCs w:val="24"/>
                <w:highlight w:val="none"/>
                <w:lang w:val="en-US" w:eastAsia="zh-CN"/>
              </w:rPr>
            </w:r>
            <w:r/>
          </w:p>
          <w:p>
            <w:pPr>
              <w:pStyle w:val="758"/>
              <w:ind w:left="0" w:right="0" w:firstLine="0"/>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具有以上全部设备的得5分；缺失1种设备得3分；缺失2种设备的得2分；缺失3种以上设备的不得分。本项最高得5分，最低得0分。</w:t>
            </w:r>
            <w:r>
              <w:rPr>
                <w:rFonts w:hint="eastAsia" w:ascii="宋体" w:hAnsi="宋体" w:eastAsia="宋体" w:cs="宋体"/>
                <w:color w:val="000000"/>
                <w:sz w:val="24"/>
                <w:szCs w:val="24"/>
                <w:highlight w:val="none"/>
                <w:lang w:val="en-US" w:eastAsia="zh-CN"/>
              </w:rPr>
            </w:r>
            <w:r/>
          </w:p>
          <w:p>
            <w:pPr>
              <w:pStyle w:val="758"/>
              <w:ind w:left="0" w:right="0" w:firstLine="0"/>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注：投标文件中须提供以上仪器设备清单、有效期内的计量检定</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校准证书</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仪器设备发票</w:t>
            </w:r>
            <w:r>
              <w:rPr>
                <w:rFonts w:hint="eastAsia" w:ascii="宋体" w:hAnsi="宋体" w:eastAsia="宋体" w:cs="宋体"/>
                <w:b/>
                <w:bCs/>
                <w:color w:val="000000"/>
                <w:sz w:val="24"/>
                <w:szCs w:val="24"/>
                <w:highlight w:val="none"/>
                <w:lang w:val="en-US" w:eastAsia="zh-CN"/>
              </w:rPr>
              <w:t xml:space="preserve">等相关证明材料原件扫描件。</w:t>
            </w:r>
            <w:r>
              <w:rPr>
                <w:rFonts w:hint="eastAsia" w:ascii="宋体" w:hAnsi="宋体" w:eastAsia="宋体" w:cs="宋体"/>
                <w:color w:val="000000"/>
                <w:sz w:val="24"/>
                <w:szCs w:val="24"/>
                <w:highlight w:val="none"/>
                <w:lang w:val="en-US" w:eastAsia="zh-CN"/>
              </w:rPr>
            </w:r>
            <w:r/>
          </w:p>
        </w:tc>
      </w:tr>
      <w:tr>
        <w:trPr>
          <w:trHeight w:val="921"/>
        </w:trPr>
        <w:tc>
          <w:tcPr>
            <w:tcW w:w="1738" w:type="dxa"/>
            <w:vAlign w:val="center"/>
            <w:textDirection w:val="lrTb"/>
            <w:noWrap w:val="false"/>
          </w:tcPr>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人员数量及资质</w:t>
            </w:r>
            <w:r>
              <w:rPr>
                <w:rFonts w:hint="eastAsia" w:ascii="宋体" w:hAnsi="宋体" w:eastAsia="宋体" w:cs="宋体"/>
                <w:color w:val="000000"/>
                <w:sz w:val="24"/>
                <w:szCs w:val="24"/>
                <w:highlight w:val="none"/>
                <w:lang w:val="en-US" w:eastAsia="zh-CN"/>
              </w:rPr>
            </w:r>
            <w:r/>
          </w:p>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tc>
        <w:tc>
          <w:tcPr>
            <w:tcW w:w="8037" w:type="dxa"/>
            <w:vAlign w:val="center"/>
            <w:textDirection w:val="lrTb"/>
            <w:noWrap w:val="false"/>
          </w:tcPr>
          <w:p>
            <w:pPr>
              <w:pStyle w:val="758"/>
              <w:ind w:left="0" w:right="0" w:firstLine="0"/>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1、投标人具有与食品安全监督抽检工作相匹配的专职抽样人员，抽样人员8人及以上的得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分，每少1人扣</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分，扣完为止；</w:t>
            </w:r>
            <w:r>
              <w:rPr>
                <w:rFonts w:hint="eastAsia" w:ascii="宋体" w:hAnsi="宋体" w:eastAsia="宋体" w:cs="宋体"/>
                <w:color w:val="000000"/>
                <w:sz w:val="24"/>
                <w:szCs w:val="24"/>
                <w:highlight w:val="none"/>
                <w:lang w:val="en-US" w:eastAsia="zh-CN"/>
              </w:rPr>
            </w:r>
            <w:r/>
          </w:p>
          <w:p>
            <w:pPr>
              <w:pStyle w:val="782"/>
              <w:ind w:right="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2、投标人从事检验人员20人及以上得4分，每少1人扣1分，扣完为止；</w:t>
            </w:r>
            <w:r>
              <w:rPr>
                <w:rFonts w:hint="eastAsia" w:ascii="宋体" w:hAnsi="宋体" w:eastAsia="宋体" w:cs="宋体"/>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3、投标人项目负责人和从事食品检验工作</w:t>
            </w:r>
            <w:r>
              <w:rPr>
                <w:rFonts w:hint="eastAsia" w:ascii="宋体" w:hAnsi="宋体" w:cs="宋体"/>
                <w:color w:val="000000"/>
                <w:sz w:val="24"/>
                <w:szCs w:val="24"/>
                <w:highlight w:val="none"/>
                <w:lang w:val="en-US" w:eastAsia="zh-CN" w:bidi="ar-SA"/>
              </w:rPr>
              <w:t xml:space="preserve">的人员</w:t>
            </w:r>
            <w:r>
              <w:rPr>
                <w:rFonts w:hint="eastAsia" w:ascii="宋体" w:hAnsi="宋体" w:eastAsia="宋体" w:cs="宋体"/>
                <w:color w:val="000000"/>
                <w:sz w:val="24"/>
                <w:szCs w:val="24"/>
                <w:highlight w:val="none"/>
                <w:lang w:val="en-US" w:eastAsia="zh-CN" w:bidi="ar-SA"/>
              </w:rPr>
              <w:t xml:space="preserve">具备高级技术职称数量，每1人加</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分，本项目最高得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（须提供职称证书扫描件加盖公章，否则不得分）</w:t>
            </w:r>
            <w:r>
              <w:rPr>
                <w:rFonts w:hint="eastAsia" w:ascii="宋体" w:hAnsi="宋体" w:eastAsia="宋体" w:cs="宋体"/>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bidi="ar-SA"/>
              </w:rPr>
              <w:t xml:space="preserve">注：</w:t>
            </w:r>
            <w:r>
              <w:rPr>
                <w:rFonts w:hint="eastAsia" w:ascii="宋体" w:hAnsi="宋体" w:eastAsia="宋体" w:cs="宋体"/>
                <w:b/>
                <w:bCs/>
                <w:color w:val="000000"/>
                <w:sz w:val="24"/>
                <w:szCs w:val="24"/>
                <w:highlight w:val="none"/>
                <w:lang w:val="en-US" w:eastAsia="zh-CN" w:bidi="ar-SA"/>
              </w:rPr>
              <w:t xml:space="preserve">投标文件中提供人员在单位任职的证明材料</w:t>
            </w:r>
            <w:r>
              <w:rPr>
                <w:rFonts w:hint="eastAsia" w:ascii="宋体" w:hAnsi="宋体" w:cs="宋体"/>
                <w:b/>
                <w:bCs/>
                <w:color w:val="000000"/>
                <w:sz w:val="24"/>
                <w:szCs w:val="24"/>
                <w:highlight w:val="none"/>
                <w:lang w:val="en-US" w:eastAsia="zh-CN" w:bidi="ar-SA"/>
              </w:rPr>
              <w:t xml:space="preserve">（包括但不限于</w:t>
            </w:r>
            <w:r>
              <w:rPr>
                <w:rFonts w:hint="eastAsia" w:ascii="宋体" w:hAnsi="宋体" w:eastAsia="宋体" w:cs="宋体"/>
                <w:b/>
                <w:bCs/>
                <w:color w:val="000000"/>
                <w:sz w:val="24"/>
                <w:szCs w:val="24"/>
                <w:highlight w:val="none"/>
                <w:lang w:val="en-US" w:eastAsia="zh-CN" w:bidi="ar-SA"/>
              </w:rPr>
              <w:t xml:space="preserve">上岗证明或学历证明或职称证明（聘用证明、任职文件）或社保证明等</w:t>
            </w:r>
            <w:r>
              <w:rPr>
                <w:rFonts w:hint="eastAsia" w:ascii="宋体" w:hAnsi="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，加盖公章（电子签章）方为有效。</w:t>
            </w:r>
            <w:r>
              <w:rPr>
                <w:rFonts w:hint="eastAsia" w:ascii="宋体" w:hAnsi="宋体" w:eastAsia="宋体" w:cs="宋体"/>
                <w:color w:val="000000"/>
                <w:sz w:val="24"/>
                <w:szCs w:val="24"/>
                <w:highlight w:val="none"/>
                <w:lang w:val="en-US" w:eastAsia="zh-CN"/>
              </w:rPr>
            </w:r>
            <w:r/>
          </w:p>
        </w:tc>
      </w:tr>
      <w:tr>
        <w:trPr>
          <w:trHeight w:val="386"/>
        </w:trPr>
        <w:tc>
          <w:tcPr>
            <w:tcW w:w="1738" w:type="dxa"/>
            <w:vAlign w:val="center"/>
            <w:textDirection w:val="lrTb"/>
            <w:noWrap w:val="false"/>
          </w:tcPr>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综合覆盖率专业类产品检测能力</w:t>
            </w:r>
            <w:r>
              <w:rPr>
                <w:rFonts w:hint="eastAsia" w:ascii="宋体" w:hAnsi="宋体" w:eastAsia="宋体" w:cs="宋体"/>
                <w:color w:val="000000"/>
                <w:sz w:val="24"/>
                <w:szCs w:val="24"/>
                <w:highlight w:val="none"/>
                <w:lang w:val="en-US" w:eastAsia="zh-CN"/>
              </w:rPr>
            </w:r>
            <w:r/>
          </w:p>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tc>
        <w:tc>
          <w:tcPr>
            <w:tcW w:w="8037" w:type="dxa"/>
            <w:vAlign w:val="center"/>
            <w:textDirection w:val="lrTb"/>
            <w:noWrap w:val="false"/>
          </w:tcPr>
          <w:p>
            <w:pPr>
              <w:pStyle w:val="782"/>
              <w:ind w:right="0"/>
              <w:keepLines w:val="0"/>
              <w:keepNext w:val="0"/>
              <w:pageBreakBefore w:val="0"/>
              <w:spacing w:after="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1.投标人具有有效的CNAS、CATL资质证书的，每具有一项得1分，最高得</w:t>
            </w:r>
            <w:r>
              <w:rPr>
                <w:rFonts w:hint="eastAsia" w:ascii="宋体" w:hAnsi="宋体" w:cs="宋体"/>
                <w:b/>
                <w:bCs/>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lang w:val="en-US" w:eastAsia="zh-CN" w:bidi="ar-SA"/>
              </w:rPr>
              <w:t xml:space="preserve">分，最低得0分。</w:t>
            </w:r>
            <w:r>
              <w:rPr>
                <w:rFonts w:hint="eastAsia" w:ascii="宋体" w:hAnsi="宋体" w:eastAsia="宋体" w:cs="宋体"/>
                <w:b/>
                <w:bCs/>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注：投标文件中提供证明材料原件扫描件。</w:t>
            </w:r>
            <w:r>
              <w:rPr>
                <w:rFonts w:hint="eastAsia" w:ascii="宋体" w:hAnsi="宋体" w:eastAsia="宋体" w:cs="宋体"/>
                <w:b/>
                <w:bCs/>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2.投标人具有与承检任务相适应的综合覆盖率，检测品种、检测项目，《国家食品安全监督抽检实施细则》</w:t>
            </w:r>
            <w:r>
              <w:rPr>
                <w:rFonts w:hint="eastAsia" w:ascii="宋体" w:hAnsi="宋体" w:cs="宋体"/>
                <w:b/>
                <w:bCs/>
                <w:color w:val="000000"/>
                <w:sz w:val="24"/>
                <w:szCs w:val="24"/>
                <w:highlight w:val="none"/>
                <w:lang w:val="en-US" w:eastAsia="zh-CN" w:bidi="ar-SA"/>
              </w:rPr>
              <w:t xml:space="preserve">（2026年版</w:t>
            </w:r>
            <w:r>
              <w:rPr>
                <w:rFonts w:hint="eastAsia" w:ascii="宋体" w:hAnsi="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综合覆盖率小于或等于96%不得分，覆盖率100%为4分，每降低1%扣1分，本项最高得4分，最低得0分。</w:t>
            </w:r>
            <w:r>
              <w:rPr>
                <w:rFonts w:hint="eastAsia" w:ascii="宋体" w:hAnsi="宋体" w:eastAsia="宋体" w:cs="宋体"/>
                <w:b/>
                <w:bCs/>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注：须按照《国家食品安全监督抽检实施细则》</w:t>
            </w:r>
            <w:r>
              <w:rPr>
                <w:rFonts w:hint="eastAsia" w:ascii="宋体" w:hAnsi="宋体" w:cs="宋体"/>
                <w:b/>
                <w:bCs/>
                <w:color w:val="000000"/>
                <w:sz w:val="24"/>
                <w:szCs w:val="24"/>
                <w:highlight w:val="none"/>
                <w:lang w:val="en-US" w:eastAsia="zh-CN" w:bidi="ar-SA"/>
              </w:rPr>
              <w:t xml:space="preserve">（2026年版</w:t>
            </w:r>
            <w:r>
              <w:rPr>
                <w:rFonts w:hint="eastAsia" w:ascii="宋体" w:hAnsi="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食品类别、品种、项目提供其计量认证证书对应具体页码、项目号明细，扫描后加盖投标人公章。</w:t>
            </w:r>
            <w:r>
              <w:rPr>
                <w:rFonts w:hint="eastAsia" w:ascii="宋体" w:hAnsi="宋体" w:eastAsia="宋体" w:cs="宋体"/>
                <w:b/>
                <w:bCs/>
                <w:color w:val="000000"/>
                <w:sz w:val="24"/>
                <w:szCs w:val="24"/>
                <w:highlight w:val="none"/>
                <w:lang w:val="en-US" w:eastAsia="zh-CN" w:bidi="ar-SA"/>
              </w:rPr>
            </w:r>
            <w:r/>
          </w:p>
        </w:tc>
      </w:tr>
      <w:tr>
        <w:trPr>
          <w:trHeight w:val="90"/>
        </w:trPr>
        <w:tc>
          <w:tcPr>
            <w:tcW w:w="1738" w:type="dxa"/>
            <w:vAlign w:val="center"/>
            <w:textDirection w:val="lrTb"/>
            <w:noWrap w:val="false"/>
          </w:tcPr>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实验室场地</w:t>
            </w:r>
            <w:r>
              <w:rPr>
                <w:rFonts w:hint="eastAsia" w:ascii="宋体" w:hAnsi="宋体" w:eastAsia="宋体" w:cs="宋体"/>
                <w:color w:val="000000"/>
                <w:sz w:val="24"/>
                <w:szCs w:val="24"/>
                <w:highlight w:val="none"/>
                <w:lang w:val="en-US" w:eastAsia="zh-CN"/>
              </w:rPr>
            </w:r>
            <w:r/>
          </w:p>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tc>
        <w:tc>
          <w:tcPr>
            <w:tcW w:w="8037" w:type="dxa"/>
            <w:vAlign w:val="center"/>
            <w:textDirection w:val="lrTb"/>
            <w:noWrap w:val="false"/>
          </w:tcPr>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投标人开展食品安全抽检工作实验室面积：</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2000（不含）平方米以下的：</w:t>
            </w:r>
            <w:r>
              <w:rPr>
                <w:rFonts w:hint="eastAsia" w:ascii="宋体" w:hAnsi="宋体" w:cs="宋体"/>
                <w:b w:val="0"/>
                <w:bCs w:val="0"/>
                <w:color w:val="000000"/>
                <w:sz w:val="24"/>
                <w:szCs w:val="24"/>
                <w:highlight w:val="none"/>
                <w:lang w:val="en-US" w:eastAsia="zh-CN" w:bidi="ar-SA"/>
              </w:rPr>
              <w:t xml:space="preserve">0</w:t>
            </w:r>
            <w:r>
              <w:rPr>
                <w:rFonts w:hint="eastAsia" w:ascii="宋体" w:hAnsi="宋体" w:eastAsia="宋体" w:cs="宋体"/>
                <w:b w:val="0"/>
                <w:bCs w:val="0"/>
                <w:color w:val="000000"/>
                <w:sz w:val="24"/>
                <w:szCs w:val="24"/>
                <w:highlight w:val="none"/>
                <w:lang w:val="en-US" w:eastAsia="zh-CN" w:bidi="ar-SA"/>
              </w:rPr>
              <w:t xml:space="preserve">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2000（含）-3000（不含）平方米：</w:t>
            </w:r>
            <w:r>
              <w:rPr>
                <w:rFonts w:hint="eastAsia" w:ascii="宋体" w:hAnsi="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t xml:space="preserve">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3000（含）-4000（不含）平方米：3分;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4000（含）平方米及以上的：</w:t>
            </w:r>
            <w:r>
              <w:rPr>
                <w:rFonts w:hint="eastAsia" w:ascii="宋体" w:hAnsi="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t xml:space="preserve">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本项最高得</w:t>
            </w:r>
            <w:r>
              <w:rPr>
                <w:rFonts w:hint="eastAsia" w:ascii="宋体" w:hAnsi="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t xml:space="preserve">分，最低得</w:t>
            </w:r>
            <w:r>
              <w:rPr>
                <w:rFonts w:hint="eastAsia" w:ascii="宋体" w:hAnsi="宋体" w:cs="宋体"/>
                <w:b w:val="0"/>
                <w:bCs w:val="0"/>
                <w:color w:val="000000"/>
                <w:sz w:val="24"/>
                <w:szCs w:val="24"/>
                <w:highlight w:val="none"/>
                <w:lang w:val="en-US" w:eastAsia="zh-CN" w:bidi="ar-SA"/>
              </w:rPr>
              <w:t xml:space="preserve">0</w:t>
            </w:r>
            <w:r>
              <w:rPr>
                <w:rFonts w:hint="eastAsia" w:ascii="宋体" w:hAnsi="宋体" w:eastAsia="宋体" w:cs="宋体"/>
                <w:b w:val="0"/>
                <w:bCs w:val="0"/>
                <w:color w:val="000000"/>
                <w:sz w:val="24"/>
                <w:szCs w:val="24"/>
                <w:highlight w:val="none"/>
                <w:lang w:val="en-US" w:eastAsia="zh-CN" w:bidi="ar-SA"/>
              </w:rPr>
              <w:t xml:space="preserve">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投标文件中须提供实验室平面布局图、产权证明或租赁合同复印件等相关证明材料。</w:t>
            </w:r>
            <w:r>
              <w:rPr>
                <w:rFonts w:hint="eastAsia" w:ascii="宋体" w:hAnsi="宋体" w:eastAsia="宋体" w:cs="宋体"/>
                <w:b w:val="0"/>
                <w:bCs w:val="0"/>
                <w:color w:val="000000"/>
                <w:sz w:val="24"/>
                <w:szCs w:val="24"/>
                <w:highlight w:val="none"/>
                <w:lang w:val="en-US" w:eastAsia="zh-CN" w:bidi="ar-SA"/>
              </w:rPr>
            </w:r>
            <w:r/>
          </w:p>
        </w:tc>
      </w:tr>
      <w:tr>
        <w:trPr>
          <w:trHeight w:val="1696"/>
        </w:trPr>
        <w:tc>
          <w:tcPr>
            <w:tcW w:w="1738" w:type="dxa"/>
            <w:vAlign w:val="center"/>
            <w:textDirection w:val="lrTb"/>
            <w:noWrap w:val="false"/>
          </w:tcPr>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车辆配备</w:t>
            </w:r>
            <w:r>
              <w:rPr>
                <w:rFonts w:hint="eastAsia" w:ascii="宋体" w:hAnsi="宋体" w:eastAsia="宋体" w:cs="宋体"/>
                <w:color w:val="000000"/>
                <w:sz w:val="24"/>
                <w:szCs w:val="24"/>
                <w:highlight w:val="none"/>
                <w:lang w:val="en-US" w:eastAsia="zh-CN"/>
              </w:rPr>
            </w:r>
            <w:r/>
          </w:p>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lang w:val="en-US" w:eastAsia="zh-CN"/>
              </w:rPr>
            </w:r>
            <w:r/>
          </w:p>
        </w:tc>
        <w:tc>
          <w:tcPr>
            <w:tcW w:w="8037" w:type="dxa"/>
            <w:vAlign w:val="center"/>
            <w:textDirection w:val="lrTb"/>
            <w:noWrap w:val="false"/>
          </w:tcPr>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投标人满足食品安全监督抽检工作要求的抽样车辆、特殊贮存条件要求的运输设备等情况：</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采样车辆每提供一台得0.5分，满分2分；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冷藏车辆每提供一台得1分，满分2分；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本项最高得4分。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投标文件中须提供车辆自有或租赁证明材料复印件，同时提供有效的行驶证复印件。</w:t>
            </w:r>
            <w:r>
              <w:rPr>
                <w:rFonts w:hint="eastAsia" w:ascii="宋体" w:hAnsi="宋体" w:eastAsia="宋体" w:cs="宋体"/>
                <w:b w:val="0"/>
                <w:bCs w:val="0"/>
                <w:color w:val="000000"/>
                <w:sz w:val="24"/>
                <w:szCs w:val="24"/>
                <w:highlight w:val="none"/>
                <w:lang w:val="en-US" w:eastAsia="zh-CN" w:bidi="ar-SA"/>
              </w:rPr>
            </w:r>
            <w:r/>
          </w:p>
        </w:tc>
      </w:tr>
      <w:tr>
        <w:trPr>
          <w:trHeight w:val="921"/>
        </w:trPr>
        <w:tc>
          <w:tcPr>
            <w:tcW w:w="1738" w:type="dxa"/>
            <w:vAlign w:val="center"/>
            <w:textDirection w:val="lrTb"/>
            <w:noWrap w:val="false"/>
          </w:tcPr>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质量管理</w:t>
            </w:r>
            <w:r>
              <w:rPr>
                <w:rFonts w:hint="eastAsia" w:ascii="宋体" w:hAnsi="宋体" w:eastAsia="宋体" w:cs="宋体"/>
                <w:color w:val="000000"/>
                <w:sz w:val="24"/>
                <w:szCs w:val="24"/>
                <w:highlight w:val="none"/>
                <w:lang w:val="en-US" w:eastAsia="zh-CN"/>
              </w:rPr>
            </w:r>
            <w:r/>
          </w:p>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tc>
        <w:tc>
          <w:tcPr>
            <w:tcW w:w="8037" w:type="dxa"/>
            <w:vAlign w:val="center"/>
            <w:textDirection w:val="lrTb"/>
            <w:noWrap w:val="false"/>
          </w:tcPr>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1.依据投标人投标文件中提供的质量管理方案，从体系是否完备，质控方式是否得当、是否具备数据处理及分析评估能力，是否能够分析研判检验检测数据并编制检验检测结果分析报告等方面综合比较评价。</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（1）方案内容全面，科学有效，可操作性强得</w:t>
            </w:r>
            <w:r>
              <w:rPr>
                <w:rFonts w:hint="eastAsia" w:ascii="宋体" w:hAnsi="宋体" w:cs="宋体"/>
                <w:b w:val="0"/>
                <w:bCs w:val="0"/>
                <w:color w:val="000000"/>
                <w:sz w:val="24"/>
                <w:szCs w:val="24"/>
                <w:highlight w:val="none"/>
                <w:lang w:val="en-US" w:eastAsia="zh-CN" w:bidi="ar-SA"/>
              </w:rPr>
              <w:t xml:space="preserve">7</w:t>
            </w:r>
            <w:r>
              <w:rPr>
                <w:rFonts w:hint="eastAsia" w:ascii="宋体" w:hAnsi="宋体" w:eastAsia="宋体" w:cs="宋体"/>
                <w:b w:val="0"/>
                <w:bCs w:val="0"/>
                <w:color w:val="000000"/>
                <w:sz w:val="24"/>
                <w:szCs w:val="24"/>
                <w:highlight w:val="none"/>
                <w:lang w:val="en-US" w:eastAsia="zh-CN" w:bidi="ar-SA"/>
              </w:rPr>
              <w:t xml:space="preserve">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（2）方案内容较全面，较科学，较有效，可操作性较强得</w:t>
            </w:r>
            <w:r>
              <w:rPr>
                <w:rFonts w:hint="eastAsia" w:ascii="宋体" w:hAnsi="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t xml:space="preserve">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（3）方案内容基本完整，可操作性一般的得</w:t>
            </w:r>
            <w:r>
              <w:rPr>
                <w:rFonts w:hint="eastAsia" w:ascii="宋体" w:hAnsi="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t xml:space="preserve">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（4）方案内容不完整，可操作性差的得</w:t>
            </w:r>
            <w:r>
              <w:rPr>
                <w:rFonts w:hint="eastAsia" w:ascii="宋体" w:hAnsi="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t xml:space="preserve">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2.依据投标人提供的制度建设情况，从工作职责划分、管理制度、考核办法等是否齐全并科学合理等方面综合比较评价。</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（1）方案内容全面，科学有效，可操作性强得7分；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（2）方案内容较全面，较科学，较有效，可操作性较强得5分；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（3）方案内容基本完整，可操作性一般的得3分；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（4）方案内容不完整，可操作性差的得1分；</w:t>
            </w:r>
            <w:r>
              <w:rPr>
                <w:rFonts w:hint="eastAsia" w:ascii="宋体" w:hAnsi="宋体" w:eastAsia="宋体" w:cs="宋体"/>
                <w:b w:val="0"/>
                <w:bCs w:val="0"/>
                <w:color w:val="000000"/>
                <w:sz w:val="24"/>
                <w:szCs w:val="24"/>
                <w:highlight w:val="none"/>
                <w:lang w:val="en-US" w:eastAsia="zh-CN" w:bidi="ar-SA"/>
              </w:rPr>
            </w:r>
            <w:r/>
          </w:p>
        </w:tc>
      </w:tr>
      <w:tr>
        <w:trPr>
          <w:trHeight w:val="921"/>
        </w:trPr>
        <w:tc>
          <w:tcPr>
            <w:tcW w:w="1738" w:type="dxa"/>
            <w:vAlign w:val="center"/>
            <w:vMerge w:val="restart"/>
            <w:textDirection w:val="lrTb"/>
            <w:noWrap w:val="false"/>
          </w:tcPr>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服务方案</w:t>
            </w:r>
            <w:r>
              <w:rPr>
                <w:rFonts w:hint="eastAsia" w:ascii="宋体" w:hAnsi="宋体" w:eastAsia="宋体" w:cs="宋体"/>
                <w:color w:val="000000"/>
                <w:sz w:val="24"/>
                <w:szCs w:val="24"/>
                <w:highlight w:val="none"/>
                <w:lang w:val="en-US" w:eastAsia="zh-CN"/>
              </w:rPr>
            </w:r>
            <w:r/>
          </w:p>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（30分）</w:t>
            </w:r>
            <w:r>
              <w:rPr>
                <w:rFonts w:hint="eastAsia" w:ascii="宋体" w:hAnsi="宋体" w:eastAsia="宋体" w:cs="宋体"/>
                <w:color w:val="000000"/>
                <w:sz w:val="24"/>
                <w:szCs w:val="24"/>
                <w:highlight w:val="none"/>
                <w:lang w:val="en-US" w:eastAsia="zh-CN"/>
              </w:rPr>
            </w:r>
            <w:r/>
          </w:p>
        </w:tc>
        <w:tc>
          <w:tcPr>
            <w:tcW w:w="8037" w:type="dxa"/>
            <w:vAlign w:val="center"/>
            <w:textDirection w:val="lrTb"/>
            <w:noWrap w:val="false"/>
          </w:tcPr>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1.整体方案（1</w:t>
            </w:r>
            <w:r>
              <w:rPr>
                <w:rFonts w:hint="eastAsia" w:ascii="宋体" w:hAnsi="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t xml:space="preserve">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（1）方案内容全面，科学有效，可操作性强得12分；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（2）方案内容较全面，较科学，较有效，可操作性较强得9分；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（3）实施方案内容基本完整，可操作性一般的得6分；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（4）实施方案内容不完整，可操作性差的得3分；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（5）未提供的不得分。 </w:t>
            </w:r>
            <w:r>
              <w:rPr>
                <w:rFonts w:hint="eastAsia" w:ascii="宋体" w:hAnsi="宋体" w:eastAsia="宋体" w:cs="宋体"/>
                <w:b w:val="0"/>
                <w:bCs w:val="0"/>
                <w:color w:val="000000"/>
                <w:sz w:val="24"/>
                <w:szCs w:val="24"/>
                <w:highlight w:val="none"/>
                <w:lang w:val="en-US" w:eastAsia="zh-CN" w:bidi="ar-SA"/>
              </w:rPr>
            </w:r>
            <w:r/>
          </w:p>
        </w:tc>
      </w:tr>
      <w:tr>
        <w:trPr>
          <w:trHeight w:val="191"/>
        </w:trPr>
        <w:tc>
          <w:tcPr>
            <w:tcW w:w="1738" w:type="dxa"/>
            <w:vAlign w:val="center"/>
            <w:vMerge w:val="continue"/>
            <w:textDirection w:val="lrTb"/>
            <w:noWrap w:val="false"/>
          </w:tcPr>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p>
        </w:tc>
        <w:tc>
          <w:tcPr>
            <w:tcW w:w="8037" w:type="dxa"/>
            <w:vAlign w:val="center"/>
            <w:textDirection w:val="lrTb"/>
            <w:noWrap w:val="false"/>
          </w:tcPr>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2.快速响应保障方案与应急检验服务时效（12分）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（1）响应时效快速、措施合理、效率高，可行性强，得 12分；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（2）响应时效较快速、措施较合理，可行性较强，得9分；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（3）响应时效一般、措施基本合理，可行性一般，得6分；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（4）响应不及时，措施、可行性较差，得3分；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rPr>
              <w:t xml:space="preserve">5</w:t>
            </w:r>
            <w:r>
              <w:rPr>
                <w:rFonts w:hint="eastAsia" w:ascii="宋体" w:hAnsi="宋体" w:eastAsia="宋体" w:cs="宋体"/>
                <w:color w:val="000000"/>
                <w:spacing w:val="-7"/>
                <w:sz w:val="24"/>
                <w:szCs w:val="24"/>
                <w:highlight w:val="none"/>
              </w:rPr>
              <w:t xml:space="preserve">）未提供的不得分。</w:t>
            </w:r>
            <w:r>
              <w:rPr>
                <w:rFonts w:hint="eastAsia" w:ascii="宋体" w:hAnsi="宋体" w:eastAsia="宋体" w:cs="宋体"/>
                <w:b w:val="0"/>
                <w:bCs w:val="0"/>
                <w:color w:val="000000"/>
                <w:sz w:val="24"/>
                <w:szCs w:val="24"/>
                <w:highlight w:val="none"/>
                <w:lang w:val="en-US" w:eastAsia="zh-CN" w:bidi="ar-SA"/>
              </w:rPr>
            </w:r>
            <w:r/>
          </w:p>
        </w:tc>
      </w:tr>
      <w:tr>
        <w:trPr>
          <w:trHeight w:val="921"/>
        </w:trPr>
        <w:tc>
          <w:tcPr>
            <w:tcW w:w="1738" w:type="dxa"/>
            <w:vAlign w:val="center"/>
            <w:vMerge w:val="continue"/>
            <w:textDirection w:val="lrTb"/>
            <w:noWrap w:val="false"/>
          </w:tcPr>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p>
        </w:tc>
        <w:tc>
          <w:tcPr>
            <w:tcW w:w="8037" w:type="dxa"/>
            <w:vAlign w:val="center"/>
            <w:textDirection w:val="lrTb"/>
            <w:noWrap w:val="false"/>
          </w:tcPr>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3.增值服务方案（6分）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为甲方市场监管职能提供相应的增值服务，如食品安全宣传活动支持、产品质量安全风险分析、食品安全快检技术服务等综合比较评价。</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⑴内容合理，完整全面、切实可行，完全满足招标文件要求的，得6分；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⑵内容较合理，较完整全面，较可行，较满足招标文件要求的，得3分；</w:t>
            </w:r>
            <w:r>
              <w:rPr>
                <w:rFonts w:hint="eastAsia" w:ascii="宋体" w:hAnsi="宋体" w:eastAsia="宋体" w:cs="宋体"/>
                <w:b w:val="0"/>
                <w:bCs w:val="0"/>
                <w:color w:val="000000"/>
                <w:sz w:val="24"/>
                <w:szCs w:val="24"/>
                <w:highlight w:val="none"/>
                <w:lang w:val="en-US" w:eastAsia="zh-CN" w:bidi="ar-SA"/>
              </w:rPr>
            </w:r>
            <w:r/>
          </w:p>
          <w:p>
            <w:pPr>
              <w:pStyle w:val="782"/>
              <w:ind w:right="0"/>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⑶内容表述不合理、不完整全面，不能满足招标文件要求的，得0分；</w:t>
            </w:r>
            <w:r>
              <w:rPr>
                <w:rFonts w:hint="eastAsia" w:ascii="宋体" w:hAnsi="宋体" w:eastAsia="宋体" w:cs="宋体"/>
                <w:b w:val="0"/>
                <w:bCs w:val="0"/>
                <w:color w:val="000000"/>
                <w:sz w:val="24"/>
                <w:szCs w:val="24"/>
                <w:highlight w:val="none"/>
                <w:lang w:val="en-US" w:eastAsia="zh-CN" w:bidi="ar-SA"/>
              </w:rPr>
            </w:r>
            <w:r/>
          </w:p>
        </w:tc>
      </w:tr>
      <w:tr>
        <w:trPr>
          <w:trHeight w:val="921"/>
        </w:trPr>
        <w:tc>
          <w:tcPr>
            <w:tcW w:w="1738" w:type="dxa"/>
            <w:vAlign w:val="center"/>
            <w:textDirection w:val="lrTb"/>
            <w:noWrap w:val="false"/>
          </w:tcPr>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数据安全保密措施</w:t>
            </w:r>
            <w:r>
              <w:rPr>
                <w:rFonts w:hint="eastAsia" w:ascii="宋体" w:hAnsi="宋体" w:eastAsia="宋体" w:cs="宋体"/>
                <w:color w:val="000000"/>
                <w:sz w:val="24"/>
                <w:szCs w:val="24"/>
                <w:highlight w:val="none"/>
                <w:lang w:val="en-US" w:eastAsia="zh-CN"/>
              </w:rPr>
            </w:r>
            <w:r/>
          </w:p>
          <w:p>
            <w:pPr>
              <w:pStyle w:val="758"/>
              <w:ind w:left="0" w:righ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（6分）</w:t>
            </w:r>
            <w:r>
              <w:rPr>
                <w:rFonts w:hint="eastAsia" w:ascii="宋体" w:hAnsi="宋体" w:eastAsia="宋体" w:cs="宋体"/>
                <w:color w:val="000000"/>
                <w:sz w:val="24"/>
                <w:szCs w:val="24"/>
                <w:highlight w:val="none"/>
                <w:lang w:val="en-US" w:eastAsia="zh-CN"/>
              </w:rPr>
            </w:r>
            <w:r/>
          </w:p>
        </w:tc>
        <w:tc>
          <w:tcPr>
            <w:tcW w:w="8037" w:type="dxa"/>
            <w:vAlign w:val="center"/>
            <w:textDirection w:val="lrTb"/>
            <w:noWrap w:val="false"/>
          </w:tcPr>
          <w:p>
            <w:pPr>
              <w:pStyle w:val="758"/>
              <w:ind w:left="0" w:right="0" w:firstLine="0"/>
              <w:jc w:val="left"/>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根据投标人制定的安全责任制度、数据生产安全控制措施、数据资料保密制度科学合理性、针对性进行综合评价。</w:t>
            </w:r>
            <w:r>
              <w:rPr>
                <w:rFonts w:hint="eastAsia" w:ascii="宋体" w:hAnsi="宋体" w:eastAsia="宋体" w:cs="宋体"/>
                <w:color w:val="000000"/>
                <w:sz w:val="24"/>
                <w:szCs w:val="24"/>
                <w:highlight w:val="none"/>
                <w:lang w:val="en-US" w:eastAsia="zh-CN"/>
              </w:rPr>
            </w:r>
            <w:r/>
          </w:p>
          <w:p>
            <w:pPr>
              <w:pStyle w:val="758"/>
              <w:ind w:left="0" w:right="0" w:firstLine="0"/>
              <w:jc w:val="left"/>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1、内容完整、全面具体详实、针对性强得6分；</w:t>
            </w:r>
            <w:r>
              <w:rPr>
                <w:rFonts w:hint="eastAsia" w:ascii="宋体" w:hAnsi="宋体" w:eastAsia="宋体" w:cs="宋体"/>
                <w:color w:val="000000"/>
                <w:sz w:val="24"/>
                <w:szCs w:val="24"/>
                <w:highlight w:val="none"/>
                <w:lang w:val="en-US" w:eastAsia="zh-CN"/>
              </w:rPr>
            </w:r>
            <w:r/>
          </w:p>
          <w:p>
            <w:pPr>
              <w:pStyle w:val="758"/>
              <w:ind w:left="0" w:right="0" w:firstLine="0"/>
              <w:jc w:val="left"/>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2、内容基本完整、针对性较强的得4分；</w:t>
            </w:r>
            <w:r>
              <w:rPr>
                <w:rFonts w:hint="eastAsia" w:ascii="宋体" w:hAnsi="宋体" w:eastAsia="宋体" w:cs="宋体"/>
                <w:color w:val="000000"/>
                <w:sz w:val="24"/>
                <w:szCs w:val="24"/>
                <w:highlight w:val="none"/>
                <w:lang w:val="en-US" w:eastAsia="zh-CN"/>
              </w:rPr>
            </w:r>
            <w:r/>
          </w:p>
          <w:p>
            <w:pPr>
              <w:pStyle w:val="758"/>
              <w:ind w:left="0" w:right="0" w:firstLine="0"/>
              <w:jc w:val="left"/>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3、内容一般、基本可行的得2分；</w:t>
            </w:r>
            <w:r>
              <w:rPr>
                <w:rFonts w:hint="eastAsia" w:ascii="宋体" w:hAnsi="宋体" w:eastAsia="宋体" w:cs="宋体"/>
                <w:color w:val="000000"/>
                <w:sz w:val="24"/>
                <w:szCs w:val="24"/>
                <w:highlight w:val="none"/>
                <w:lang w:val="en-US" w:eastAsia="zh-CN"/>
              </w:rPr>
            </w:r>
            <w:r/>
          </w:p>
          <w:p>
            <w:pPr>
              <w:pStyle w:val="758"/>
              <w:ind w:left="0" w:right="0" w:firstLine="0"/>
              <w:jc w:val="left"/>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4、内容不全面有缺陷的得1分；</w:t>
            </w:r>
            <w:r>
              <w:rPr>
                <w:rFonts w:hint="eastAsia" w:ascii="宋体" w:hAnsi="宋体" w:eastAsia="宋体" w:cs="宋体"/>
                <w:color w:val="000000"/>
                <w:sz w:val="24"/>
                <w:szCs w:val="24"/>
                <w:highlight w:val="none"/>
                <w:lang w:val="en-US" w:eastAsia="zh-CN"/>
              </w:rPr>
            </w:r>
            <w:r/>
          </w:p>
          <w:p>
            <w:pPr>
              <w:pStyle w:val="758"/>
              <w:ind w:left="0" w:right="0" w:firstLine="0"/>
              <w:jc w:val="left"/>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本项最高得6分，未提供得0分。</w:t>
            </w:r>
            <w:r>
              <w:rPr>
                <w:rFonts w:hint="eastAsia" w:ascii="宋体" w:hAnsi="宋体" w:eastAsia="宋体" w:cs="宋体"/>
                <w:color w:val="000000"/>
                <w:sz w:val="24"/>
                <w:szCs w:val="24"/>
                <w:highlight w:val="none"/>
                <w:lang w:val="en-US" w:eastAsia="zh-CN"/>
              </w:rPr>
            </w:r>
            <w:r/>
          </w:p>
        </w:tc>
      </w:tr>
    </w:tbl>
    <w:p>
      <w:pPr>
        <w:pStyle w:val="788"/>
        <w:ind w:right="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88"/>
        <w:rPr>
          <w:rFonts w:ascii="宋体" w:hAnsi="宋体" w:cs="仿宋_GB2312"/>
          <w:sz w:val="28"/>
          <w:szCs w:val="28"/>
          <w:highlight w:val="none"/>
        </w:rPr>
      </w:pPr>
      <w:r>
        <w:rPr>
          <w:rFonts w:hint="eastAsia" w:ascii="宋体" w:hAnsi="宋体" w:cs="仿宋_GB2312"/>
          <w:sz w:val="28"/>
          <w:szCs w:val="28"/>
          <w:highlight w:val="none"/>
        </w:rPr>
        <w:t xml:space="preserve">本章说明：本项目采用综合评分法，评分结果精确到小数点后两位。</w:t>
      </w:r>
      <w:r>
        <w:rPr>
          <w:rFonts w:ascii="宋体" w:hAnsi="宋体" w:cs="仿宋_GB2312"/>
          <w:sz w:val="28"/>
          <w:szCs w:val="28"/>
          <w:highlight w:val="none"/>
        </w:rPr>
      </w:r>
      <w:r/>
    </w:p>
    <w:p>
      <w:pPr>
        <w:pStyle w:val="901"/>
        <w:rPr>
          <w:rFonts w:hint="eastAsia" w:ascii="宋体" w:hAnsi="宋体" w:eastAsia="宋体" w:cs="宋体"/>
          <w:sz w:val="24"/>
          <w:highlight w:val="none"/>
        </w:rPr>
      </w:pPr>
      <w:r/>
      <w:bookmarkStart w:id="10" w:name="_Toc522790134"/>
      <w:r/>
      <w:bookmarkStart w:id="11" w:name="_Toc523404699"/>
      <w:r>
        <w:rPr>
          <w:rFonts w:hint="eastAsia" w:ascii="宋体" w:hAnsi="宋体" w:eastAsia="宋体" w:cs="宋体"/>
          <w:highlight w:val="none"/>
        </w:rPr>
        <w:br w:type="page" w:clear="all"/>
      </w:r>
      <w:r>
        <w:rPr>
          <w:rFonts w:hint="eastAsia" w:ascii="宋体" w:hAnsi="宋体" w:eastAsia="宋体" w:cs="宋体"/>
          <w:highlight w:val="none"/>
        </w:rPr>
        <w:t xml:space="preserve">第五章  拟签订的合同文本</w:t>
      </w:r>
      <w:bookmarkEnd w:id="10"/>
      <w:r/>
      <w:bookmarkEnd w:id="11"/>
      <w:r>
        <w:rPr>
          <w:rFonts w:hint="eastAsia" w:ascii="宋体" w:hAnsi="宋体" w:eastAsia="宋体" w:cs="宋体"/>
          <w:sz w:val="24"/>
          <w:highlight w:val="none"/>
        </w:rPr>
      </w:r>
      <w:r/>
    </w:p>
    <w:p>
      <w:pPr>
        <w:pStyle w:val="758"/>
        <w:jc w:val="center"/>
        <w:spacing w:line="360" w:lineRule="auto"/>
        <w:rPr>
          <w:rFonts w:hint="eastAsia" w:ascii="方正小标宋_GBK" w:hAnsi="宋体" w:eastAsia="方正小标宋_GBK" w:cs="宋体"/>
          <w:b/>
          <w:bCs/>
          <w:color w:val="000000"/>
          <w:sz w:val="52"/>
          <w:szCs w:val="52"/>
          <w:highlight w:val="none"/>
        </w:rPr>
      </w:pPr>
      <w:r>
        <w:rPr>
          <w:rFonts w:hint="eastAsia" w:ascii="方正小标宋_GBK" w:hAnsi="宋体" w:eastAsia="方正小标宋_GBK" w:cs="宋体"/>
          <w:b/>
          <w:bCs/>
          <w:color w:val="000000"/>
          <w:sz w:val="52"/>
          <w:szCs w:val="52"/>
          <w:highlight w:val="none"/>
        </w:rPr>
        <w:t xml:space="preserve">徐州经济技术开发区</w:t>
      </w:r>
      <w:r>
        <w:rPr>
          <w:rFonts w:hint="eastAsia" w:ascii="方正小标宋_GBK" w:hAnsi="宋体" w:eastAsia="方正小标宋_GBK" w:cs="宋体"/>
          <w:b/>
          <w:bCs/>
          <w:color w:val="000000"/>
          <w:sz w:val="52"/>
          <w:szCs w:val="52"/>
          <w:highlight w:val="none"/>
        </w:rPr>
      </w:r>
      <w:r/>
    </w:p>
    <w:p>
      <w:pPr>
        <w:pStyle w:val="758"/>
        <w:jc w:val="center"/>
        <w:spacing w:line="360" w:lineRule="auto"/>
        <w:rPr>
          <w:rFonts w:hint="eastAsia" w:ascii="方正小标宋_GBK" w:hAnsi="宋体" w:eastAsia="方正小标宋_GBK" w:cs="宋体"/>
          <w:b/>
          <w:bCs/>
          <w:color w:val="000000"/>
          <w:sz w:val="52"/>
          <w:szCs w:val="52"/>
          <w:highlight w:val="none"/>
        </w:rPr>
      </w:pPr>
      <w:r>
        <w:rPr>
          <w:rFonts w:hint="eastAsia" w:ascii="方正小标宋_GBK" w:hAnsi="宋体" w:eastAsia="方正小标宋_GBK" w:cs="宋体"/>
          <w:b/>
          <w:bCs/>
          <w:color w:val="000000"/>
          <w:sz w:val="52"/>
          <w:szCs w:val="52"/>
          <w:highlight w:val="none"/>
          <w:lang w:eastAsia="zh-CN"/>
        </w:rPr>
        <w:t xml:space="preserve">监督抽检</w:t>
      </w:r>
      <w:r>
        <w:rPr>
          <w:rFonts w:hint="eastAsia" w:ascii="方正小标宋_GBK" w:hAnsi="宋体" w:eastAsia="方正小标宋_GBK" w:cs="宋体"/>
          <w:b/>
          <w:bCs/>
          <w:color w:val="000000"/>
          <w:sz w:val="52"/>
          <w:szCs w:val="52"/>
          <w:highlight w:val="none"/>
        </w:rPr>
        <w:t xml:space="preserve">合同</w:t>
      </w:r>
      <w:r>
        <w:rPr>
          <w:rFonts w:hint="eastAsia" w:ascii="方正小标宋_GBK" w:hAnsi="宋体" w:eastAsia="方正小标宋_GBK" w:cs="宋体"/>
          <w:b/>
          <w:bCs/>
          <w:color w:val="000000"/>
          <w:sz w:val="52"/>
          <w:szCs w:val="52"/>
          <w:highlight w:val="none"/>
        </w:rPr>
      </w:r>
      <w:r/>
    </w:p>
    <w:p>
      <w:pPr>
        <w:pStyle w:val="758"/>
        <w:spacing w:line="360" w:lineRule="auto"/>
        <w:tabs>
          <w:tab w:val="left" w:pos="720" w:leader="none"/>
        </w:tabs>
        <w:rPr>
          <w:rFonts w:hint="eastAsia" w:ascii="仿宋_GB2312" w:hAnsi="仿宋" w:eastAsia="仿宋_GB2312" w:cs="Times New Roman"/>
          <w:b/>
          <w:sz w:val="28"/>
          <w:szCs w:val="28"/>
          <w:highlight w:val="none"/>
        </w:rPr>
      </w:pPr>
      <w:r>
        <w:rPr>
          <w:rFonts w:hint="eastAsia" w:ascii="仿宋_GB2312" w:hAnsi="仿宋" w:eastAsia="仿宋_GB2312" w:cs="Times New Roman"/>
          <w:b/>
          <w:sz w:val="28"/>
          <w:szCs w:val="28"/>
          <w:highlight w:val="none"/>
        </w:rPr>
      </w:r>
      <w:r/>
    </w:p>
    <w:p>
      <w:pPr>
        <w:pStyle w:val="758"/>
        <w:spacing w:line="360" w:lineRule="auto"/>
        <w:tabs>
          <w:tab w:val="left" w:pos="720" w:leader="none"/>
        </w:tabs>
        <w:rPr>
          <w:rFonts w:hint="eastAsia" w:ascii="仿宋_GB2312" w:hAnsi="仿宋" w:eastAsia="仿宋_GB2312" w:cs="Times New Roman"/>
          <w:b/>
          <w:sz w:val="28"/>
          <w:szCs w:val="28"/>
          <w:highlight w:val="none"/>
        </w:rPr>
      </w:pPr>
      <w:r>
        <w:rPr>
          <w:rFonts w:hint="eastAsia" w:ascii="仿宋_GB2312" w:hAnsi="仿宋" w:eastAsia="仿宋_GB2312" w:cs="Times New Roman"/>
          <w:b/>
          <w:sz w:val="28"/>
          <w:szCs w:val="28"/>
          <w:highlight w:val="none"/>
        </w:rPr>
      </w:r>
      <w:r/>
    </w:p>
    <w:p>
      <w:pPr>
        <w:pStyle w:val="758"/>
        <w:spacing w:line="360" w:lineRule="auto"/>
        <w:tabs>
          <w:tab w:val="left" w:pos="720" w:leader="none"/>
        </w:tabs>
        <w:rPr>
          <w:rFonts w:hint="eastAsia" w:ascii="仿宋_GB2312" w:hAnsi="仿宋" w:eastAsia="仿宋_GB2312" w:cs="Times New Roman"/>
          <w:b/>
          <w:sz w:val="28"/>
          <w:szCs w:val="28"/>
          <w:highlight w:val="none"/>
        </w:rPr>
      </w:pPr>
      <w:r>
        <w:rPr>
          <w:rFonts w:hint="eastAsia" w:ascii="仿宋_GB2312" w:hAnsi="仿宋" w:eastAsia="仿宋_GB2312" w:cs="Times New Roman"/>
          <w:b/>
          <w:sz w:val="28"/>
          <w:szCs w:val="28"/>
          <w:highlight w:val="none"/>
        </w:rPr>
      </w:r>
      <w:r/>
    </w:p>
    <w:p>
      <w:pPr>
        <w:pStyle w:val="758"/>
        <w:spacing w:line="360" w:lineRule="auto"/>
        <w:tabs>
          <w:tab w:val="left" w:pos="720" w:leader="none"/>
        </w:tabs>
        <w:rPr>
          <w:rFonts w:hint="eastAsia" w:ascii="仿宋_GB2312" w:hAnsi="仿宋" w:eastAsia="仿宋_GB2312" w:cs="Times New Roman"/>
          <w:b/>
          <w:sz w:val="28"/>
          <w:szCs w:val="28"/>
          <w:highlight w:val="none"/>
        </w:rPr>
      </w:pPr>
      <w:r>
        <w:rPr>
          <w:rFonts w:hint="eastAsia" w:ascii="仿宋_GB2312" w:hAnsi="仿宋" w:eastAsia="仿宋_GB2312" w:cs="Times New Roman"/>
          <w:b/>
          <w:sz w:val="28"/>
          <w:szCs w:val="28"/>
          <w:highlight w:val="none"/>
        </w:rPr>
      </w:r>
      <w:r/>
    </w:p>
    <w:p>
      <w:pPr>
        <w:pStyle w:val="758"/>
        <w:jc w:val="center"/>
        <w:spacing w:line="360" w:lineRule="auto"/>
        <w:tabs>
          <w:tab w:val="left" w:pos="720" w:leader="none"/>
        </w:tabs>
        <w:rPr>
          <w:rFonts w:hint="eastAsia" w:ascii="方正小标宋_GBK" w:hAnsi="宋体" w:eastAsia="方正小标宋_GBK" w:cs="宋体"/>
          <w:b/>
          <w:bCs/>
          <w:color w:val="000000"/>
          <w:sz w:val="52"/>
          <w:szCs w:val="52"/>
          <w:highlight w:val="none"/>
        </w:rPr>
      </w:pPr>
      <w:r>
        <w:rPr>
          <w:rFonts w:hint="eastAsia" w:ascii="方正小标宋_GBK" w:hAnsi="宋体" w:eastAsia="方正小标宋_GBK" w:cs="宋体"/>
          <w:b/>
          <w:bCs/>
          <w:color w:val="000000"/>
          <w:sz w:val="52"/>
          <w:szCs w:val="52"/>
          <w:highlight w:val="none"/>
        </w:rPr>
      </w:r>
      <w:r/>
    </w:p>
    <w:p>
      <w:pPr>
        <w:pStyle w:val="758"/>
        <w:jc w:val="center"/>
        <w:spacing w:line="360" w:lineRule="auto"/>
        <w:tabs>
          <w:tab w:val="left" w:pos="720" w:leader="none"/>
        </w:tabs>
        <w:rPr>
          <w:rFonts w:hint="eastAsia" w:ascii="方正小标宋_GBK" w:hAnsi="宋体" w:eastAsia="方正小标宋_GBK" w:cs="宋体"/>
          <w:b/>
          <w:bCs/>
          <w:color w:val="000000"/>
          <w:sz w:val="52"/>
          <w:szCs w:val="52"/>
          <w:highlight w:val="none"/>
        </w:rPr>
      </w:pPr>
      <w:r>
        <w:rPr>
          <w:rFonts w:hint="eastAsia" w:ascii="方正小标宋_GBK" w:hAnsi="宋体" w:eastAsia="方正小标宋_GBK" w:cs="宋体"/>
          <w:b/>
          <w:bCs/>
          <w:color w:val="000000"/>
          <w:sz w:val="52"/>
          <w:szCs w:val="52"/>
          <w:highlight w:val="none"/>
        </w:rPr>
        <w:t xml:space="preserve">技术服务合同范本</w:t>
      </w:r>
      <w:r>
        <w:rPr>
          <w:rFonts w:hint="eastAsia" w:ascii="方正小标宋_GBK" w:hAnsi="宋体" w:eastAsia="方正小标宋_GBK" w:cs="宋体"/>
          <w:b/>
          <w:bCs/>
          <w:color w:val="000000"/>
          <w:sz w:val="52"/>
          <w:szCs w:val="52"/>
          <w:highlight w:val="none"/>
        </w:rPr>
      </w:r>
      <w:r/>
    </w:p>
    <w:p>
      <w:pPr>
        <w:pStyle w:val="758"/>
        <w:spacing w:line="360" w:lineRule="auto"/>
        <w:tabs>
          <w:tab w:val="left" w:pos="720" w:leader="none"/>
        </w:tabs>
        <w:rPr>
          <w:rFonts w:hint="eastAsia" w:ascii="楷体" w:hAnsi="楷体" w:eastAsia="楷体" w:cs="Times New Roman"/>
          <w:b/>
          <w:sz w:val="32"/>
          <w:szCs w:val="32"/>
          <w:highlight w:val="none"/>
        </w:rPr>
      </w:pPr>
      <w:r>
        <w:rPr>
          <w:rFonts w:hint="eastAsia" w:ascii="楷体" w:hAnsi="楷体" w:eastAsia="楷体" w:cs="Times New Roman"/>
          <w:b/>
          <w:sz w:val="32"/>
          <w:szCs w:val="32"/>
          <w:highlight w:val="none"/>
        </w:rPr>
      </w:r>
      <w:r/>
    </w:p>
    <w:p>
      <w:pPr>
        <w:pStyle w:val="758"/>
        <w:ind w:firstLine="420"/>
        <w:jc w:val="both"/>
        <w:spacing w:after="0"/>
        <w:widowControl w:val="off"/>
        <w:rPr>
          <w:rFonts w:hint="eastAsia" w:ascii="Times New Roman" w:hAnsi="Times New Roman" w:eastAsia="宋体" w:cs="Times New Roman"/>
          <w:sz w:val="28"/>
          <w:szCs w:val="28"/>
          <w:highlight w:val="none"/>
          <w:lang w:val="en-US" w:eastAsia="zh-CN" w:bidi="ar-SA"/>
        </w:rPr>
      </w:pPr>
      <w:r>
        <w:rPr>
          <w:rFonts w:hint="eastAsia" w:ascii="Times New Roman" w:hAnsi="Times New Roman" w:eastAsia="宋体" w:cs="Times New Roman"/>
          <w:sz w:val="28"/>
          <w:szCs w:val="28"/>
          <w:highlight w:val="none"/>
          <w:lang w:val="en-US" w:eastAsia="zh-CN" w:bidi="ar-SA"/>
        </w:rPr>
      </w:r>
      <w:r/>
    </w:p>
    <w:p>
      <w:pPr>
        <w:pStyle w:val="758"/>
        <w:spacing w:line="360" w:lineRule="auto"/>
        <w:tabs>
          <w:tab w:val="left" w:pos="720" w:leader="none"/>
        </w:tabs>
        <w:rPr>
          <w:rFonts w:hint="eastAsia" w:ascii="楷体" w:hAnsi="楷体" w:eastAsia="楷体" w:cs="Times New Roman"/>
          <w:b/>
          <w:sz w:val="32"/>
          <w:szCs w:val="32"/>
          <w:highlight w:val="none"/>
        </w:rPr>
      </w:pPr>
      <w:r>
        <w:rPr>
          <w:rFonts w:hint="eastAsia" w:ascii="楷体" w:hAnsi="楷体" w:eastAsia="楷体" w:cs="Times New Roman"/>
          <w:b/>
          <w:sz w:val="32"/>
          <w:szCs w:val="32"/>
          <w:highlight w:val="none"/>
        </w:rPr>
      </w:r>
      <w:r/>
    </w:p>
    <w:p>
      <w:pPr>
        <w:pStyle w:val="758"/>
        <w:spacing w:line="360" w:lineRule="auto"/>
        <w:tabs>
          <w:tab w:val="left" w:pos="720" w:leader="none"/>
        </w:tabs>
        <w:rPr>
          <w:rFonts w:hint="eastAsia" w:ascii="楷体" w:hAnsi="楷体" w:eastAsia="楷体" w:cs="Times New Roman"/>
          <w:b/>
          <w:sz w:val="32"/>
          <w:szCs w:val="32"/>
          <w:highlight w:val="none"/>
        </w:rPr>
      </w:pPr>
      <w:r>
        <w:rPr>
          <w:rFonts w:hint="eastAsia" w:ascii="楷体" w:hAnsi="楷体" w:eastAsia="楷体" w:cs="Times New Roman"/>
          <w:b/>
          <w:sz w:val="32"/>
          <w:szCs w:val="32"/>
          <w:highlight w:val="none"/>
        </w:rPr>
        <w:t xml:space="preserve">        </w:t>
      </w:r>
      <w:r>
        <w:rPr>
          <w:rFonts w:hint="eastAsia" w:ascii="楷体" w:hAnsi="楷体" w:eastAsia="楷体" w:cs="Times New Roman"/>
          <w:b/>
          <w:sz w:val="32"/>
          <w:szCs w:val="32"/>
          <w:highlight w:val="none"/>
        </w:rPr>
      </w:r>
      <w:r/>
    </w:p>
    <w:p>
      <w:pPr>
        <w:pStyle w:val="758"/>
        <w:spacing w:line="360" w:lineRule="auto"/>
        <w:tabs>
          <w:tab w:val="left" w:pos="720" w:leader="none"/>
        </w:tabs>
        <w:rPr>
          <w:rFonts w:hint="eastAsia" w:ascii="楷体" w:hAnsi="楷体" w:eastAsia="楷体" w:cs="Times New Roman"/>
          <w:b/>
          <w:sz w:val="32"/>
          <w:szCs w:val="32"/>
          <w:highlight w:val="none"/>
        </w:rPr>
      </w:pPr>
      <w:r>
        <w:rPr>
          <w:rFonts w:hint="eastAsia" w:ascii="楷体" w:hAnsi="楷体" w:eastAsia="楷体" w:cs="Times New Roman"/>
          <w:b/>
          <w:sz w:val="32"/>
          <w:szCs w:val="32"/>
          <w:highlight w:val="none"/>
        </w:rPr>
      </w:r>
      <w:r/>
    </w:p>
    <w:p>
      <w:pPr>
        <w:pStyle w:val="758"/>
        <w:spacing w:line="360" w:lineRule="auto"/>
        <w:tabs>
          <w:tab w:val="left" w:pos="720" w:leader="none"/>
        </w:tabs>
        <w:rPr>
          <w:rFonts w:hint="eastAsia" w:ascii="楷体" w:hAnsi="楷体" w:eastAsia="楷体" w:cs="Times New Roman"/>
          <w:b/>
          <w:sz w:val="32"/>
          <w:szCs w:val="32"/>
          <w:highlight w:val="none"/>
        </w:rPr>
      </w:pPr>
      <w:r>
        <w:rPr>
          <w:rFonts w:hint="eastAsia" w:ascii="楷体" w:hAnsi="楷体" w:eastAsia="楷体" w:cs="Times New Roman"/>
          <w:b/>
          <w:sz w:val="32"/>
          <w:szCs w:val="32"/>
          <w:highlight w:val="none"/>
        </w:rPr>
        <w:t xml:space="preserve">  </w:t>
      </w:r>
      <w:r>
        <w:rPr>
          <w:rFonts w:hint="eastAsia" w:ascii="楷体" w:hAnsi="楷体" w:eastAsia="楷体" w:cs="Times New Roman"/>
          <w:b/>
          <w:sz w:val="32"/>
          <w:szCs w:val="32"/>
          <w:highlight w:val="none"/>
        </w:rPr>
      </w:r>
      <w:r/>
    </w:p>
    <w:p>
      <w:pPr>
        <w:pStyle w:val="758"/>
        <w:ind w:firstLine="840"/>
        <w:jc w:val="both"/>
        <w:spacing w:line="600" w:lineRule="exact"/>
        <w:widowControl w:val="off"/>
        <w:tabs>
          <w:tab w:val="left" w:pos="0" w:leader="none"/>
          <w:tab w:val="left" w:pos="6300" w:leader="none"/>
        </w:tabs>
        <w:rPr>
          <w:rFonts w:ascii="宋体" w:hAnsi="Courier New" w:eastAsia="宋体" w:cs="Times New Roman"/>
          <w:sz w:val="28"/>
          <w:szCs w:val="28"/>
          <w:highlight w:val="none"/>
          <w:u w:val="single"/>
          <w:lang w:val="en-US" w:eastAsia="zh-CN" w:bidi="ar-SA"/>
        </w:rPr>
      </w:pPr>
      <w:r>
        <w:rPr>
          <w:rFonts w:hint="eastAsia" w:ascii="宋体" w:hAnsi="Courier New" w:eastAsia="宋体" w:cs="Times New Roman"/>
          <w:sz w:val="28"/>
          <w:szCs w:val="28"/>
          <w:highlight w:val="none"/>
          <w:lang w:val="en-US" w:eastAsia="zh-CN" w:bidi="ar-SA"/>
        </w:rPr>
        <w:t xml:space="preserve">项目名称：</w:t>
      </w:r>
      <w:r>
        <w:rPr>
          <w:rFonts w:hint="eastAsia" w:ascii="宋体" w:hAnsi="Courier New" w:eastAsia="宋体" w:cs="Times New Roman"/>
          <w:sz w:val="28"/>
          <w:szCs w:val="28"/>
          <w:highlight w:val="none"/>
          <w:u w:val="single"/>
          <w:lang w:val="en-US" w:eastAsia="zh-CN" w:bidi="ar-SA"/>
        </w:rPr>
        <w:t xml:space="preserve">经开区2026年食品监督抽检采购项目          </w:t>
      </w:r>
      <w:r>
        <w:rPr>
          <w:rFonts w:ascii="宋体" w:hAnsi="Courier New" w:eastAsia="宋体" w:cs="Times New Roman"/>
          <w:sz w:val="28"/>
          <w:szCs w:val="28"/>
          <w:highlight w:val="none"/>
          <w:u w:val="single"/>
          <w:lang w:val="en-US" w:eastAsia="zh-CN" w:bidi="ar-SA"/>
        </w:rPr>
      </w:r>
      <w:r/>
    </w:p>
    <w:p>
      <w:pPr>
        <w:pStyle w:val="758"/>
        <w:ind w:firstLine="840"/>
        <w:jc w:val="both"/>
        <w:spacing w:line="600" w:lineRule="exact"/>
        <w:widowControl w:val="off"/>
        <w:tabs>
          <w:tab w:val="left" w:pos="0" w:leader="none"/>
          <w:tab w:val="left" w:pos="6300" w:leader="none"/>
        </w:tabs>
        <w:rPr>
          <w:rFonts w:hint="eastAsia" w:ascii="宋体" w:hAnsi="Courier New" w:eastAsia="宋体" w:cs="Times New Roman"/>
          <w:sz w:val="28"/>
          <w:szCs w:val="28"/>
          <w:highlight w:val="none"/>
          <w:u w:val="single"/>
          <w:lang w:val="en-US" w:eastAsia="zh-CN" w:bidi="ar-SA"/>
        </w:rPr>
      </w:pPr>
      <w:r>
        <w:rPr>
          <w:rFonts w:hint="eastAsia" w:ascii="宋体" w:hAnsi="Courier New" w:eastAsia="宋体" w:cs="Times New Roman"/>
          <w:sz w:val="28"/>
          <w:szCs w:val="28"/>
          <w:highlight w:val="none"/>
          <w:lang w:val="en-US" w:eastAsia="zh-CN" w:bidi="ar-SA"/>
        </w:rPr>
        <w:t xml:space="preserve">委 托 人：</w:t>
      </w:r>
      <w:r>
        <w:rPr>
          <w:rFonts w:hint="eastAsia" w:ascii="宋体" w:hAnsi="Courier New" w:eastAsia="宋体" w:cs="Times New Roman"/>
          <w:sz w:val="28"/>
          <w:szCs w:val="28"/>
          <w:highlight w:val="none"/>
          <w:u w:val="single"/>
          <w:lang w:val="en-US" w:eastAsia="zh-CN" w:bidi="ar-SA"/>
        </w:rPr>
        <w:t xml:space="preserve">徐州经济技术开发区市场监督管理局            </w:t>
      </w:r>
      <w:r>
        <w:rPr>
          <w:rFonts w:hint="eastAsia" w:ascii="宋体" w:hAnsi="Courier New" w:eastAsia="宋体" w:cs="Times New Roman"/>
          <w:sz w:val="28"/>
          <w:szCs w:val="28"/>
          <w:highlight w:val="none"/>
          <w:u w:val="single"/>
          <w:lang w:val="en-US" w:eastAsia="zh-CN" w:bidi="ar-SA"/>
        </w:rPr>
      </w:r>
      <w:r/>
    </w:p>
    <w:p>
      <w:pPr>
        <w:pStyle w:val="758"/>
        <w:ind w:firstLine="840"/>
        <w:jc w:val="both"/>
        <w:spacing w:line="600" w:lineRule="exact"/>
        <w:widowControl w:val="off"/>
        <w:tabs>
          <w:tab w:val="left" w:pos="0" w:leader="none"/>
          <w:tab w:val="left" w:pos="6300" w:leader="none"/>
        </w:tabs>
        <w:rPr>
          <w:rFonts w:ascii="宋体" w:hAnsi="Courier New" w:eastAsia="宋体" w:cs="Times New Roman"/>
          <w:sz w:val="28"/>
          <w:szCs w:val="28"/>
          <w:highlight w:val="none"/>
          <w:u w:val="single"/>
          <w:lang w:val="en-US" w:eastAsia="zh-CN" w:bidi="ar-SA"/>
        </w:rPr>
      </w:pPr>
      <w:r>
        <w:rPr>
          <w:rFonts w:hint="eastAsia" w:ascii="宋体" w:hAnsi="Courier New" w:eastAsia="宋体" w:cs="Times New Roman"/>
          <w:sz w:val="28"/>
          <w:szCs w:val="28"/>
          <w:highlight w:val="none"/>
          <w:lang w:val="en-US" w:eastAsia="zh-CN" w:bidi="ar-SA"/>
        </w:rPr>
        <w:t xml:space="preserve">服 务 人：</w:t>
      </w:r>
      <w:r>
        <w:rPr>
          <w:rFonts w:hint="eastAsia" w:ascii="宋体" w:hAnsi="Courier New" w:eastAsia="宋体" w:cs="Times New Roman"/>
          <w:sz w:val="28"/>
          <w:szCs w:val="28"/>
          <w:highlight w:val="none"/>
          <w:u w:val="single"/>
          <w:lang w:val="en-US" w:eastAsia="zh-CN" w:bidi="ar-SA"/>
        </w:rPr>
        <w:t xml:space="preserve">                                            </w:t>
      </w:r>
      <w:r>
        <w:rPr>
          <w:rFonts w:ascii="宋体" w:hAnsi="Courier New" w:eastAsia="宋体" w:cs="Times New Roman"/>
          <w:sz w:val="28"/>
          <w:szCs w:val="28"/>
          <w:highlight w:val="none"/>
          <w:u w:val="single"/>
          <w:lang w:val="en-US" w:eastAsia="zh-CN" w:bidi="ar-SA"/>
        </w:rPr>
      </w:r>
      <w:r/>
    </w:p>
    <w:p>
      <w:pPr>
        <w:pStyle w:val="758"/>
        <w:ind w:firstLine="840"/>
        <w:jc w:val="both"/>
        <w:spacing w:line="600" w:lineRule="exact"/>
        <w:widowControl w:val="off"/>
        <w:tabs>
          <w:tab w:val="left" w:pos="0" w:leader="none"/>
          <w:tab w:val="left" w:pos="6300" w:leader="none"/>
        </w:tabs>
        <w:rPr>
          <w:rFonts w:hint="eastAsia" w:ascii="宋体" w:hAnsi="Courier New" w:eastAsia="宋体" w:cs="Times New Roman"/>
          <w:sz w:val="28"/>
          <w:szCs w:val="28"/>
          <w:highlight w:val="none"/>
          <w:u w:val="single"/>
          <w:lang w:val="en-US" w:eastAsia="zh-CN" w:bidi="ar-SA"/>
        </w:rPr>
      </w:pPr>
      <w:r>
        <w:rPr>
          <w:rFonts w:hint="eastAsia" w:ascii="宋体" w:hAnsi="Courier New" w:eastAsia="宋体" w:cs="Times New Roman"/>
          <w:sz w:val="28"/>
          <w:szCs w:val="28"/>
          <w:highlight w:val="none"/>
          <w:lang w:val="en-US" w:eastAsia="zh-CN" w:bidi="ar-SA"/>
        </w:rPr>
        <w:t xml:space="preserve">签订地点：</w:t>
      </w:r>
      <w:r>
        <w:rPr>
          <w:rFonts w:hint="eastAsia" w:ascii="宋体" w:hAnsi="Courier New" w:eastAsia="宋体" w:cs="Times New Roman"/>
          <w:sz w:val="28"/>
          <w:szCs w:val="28"/>
          <w:highlight w:val="none"/>
          <w:u w:val="single"/>
          <w:lang w:val="en-US" w:eastAsia="zh-CN" w:bidi="ar-SA"/>
        </w:rPr>
        <w:t xml:space="preserve">徐州经济技术开发区                          </w:t>
      </w:r>
      <w:r>
        <w:rPr>
          <w:rFonts w:hint="eastAsia" w:ascii="宋体" w:hAnsi="Courier New" w:eastAsia="宋体" w:cs="Times New Roman"/>
          <w:sz w:val="28"/>
          <w:szCs w:val="28"/>
          <w:highlight w:val="none"/>
          <w:u w:val="single"/>
          <w:lang w:val="en-US" w:eastAsia="zh-CN" w:bidi="ar-SA"/>
        </w:rPr>
      </w:r>
      <w:r/>
    </w:p>
    <w:p>
      <w:pPr>
        <w:pStyle w:val="758"/>
        <w:ind w:firstLine="840"/>
        <w:jc w:val="both"/>
        <w:spacing w:line="600" w:lineRule="exact"/>
        <w:widowControl w:val="off"/>
        <w:tabs>
          <w:tab w:val="left" w:pos="0" w:leader="none"/>
          <w:tab w:val="left" w:pos="6300" w:leader="none"/>
        </w:tabs>
        <w:rPr>
          <w:rFonts w:hint="eastAsia" w:ascii="宋体" w:hAnsi="Courier New" w:eastAsia="宋体" w:cs="Times New Roman"/>
          <w:sz w:val="28"/>
          <w:szCs w:val="28"/>
          <w:highlight w:val="none"/>
          <w:u w:val="single"/>
          <w:lang w:val="en-US" w:eastAsia="zh-CN" w:bidi="ar-SA"/>
        </w:rPr>
      </w:pPr>
      <w:r>
        <w:rPr>
          <w:rFonts w:hint="eastAsia" w:ascii="宋体" w:hAnsi="Courier New" w:eastAsia="宋体" w:cs="Times New Roman"/>
          <w:sz w:val="28"/>
          <w:szCs w:val="28"/>
          <w:highlight w:val="none"/>
          <w:lang w:val="en-US" w:eastAsia="zh-CN" w:bidi="ar-SA"/>
        </w:rPr>
        <w:t xml:space="preserve">签订日期：</w:t>
      </w:r>
      <w:r>
        <w:rPr>
          <w:rFonts w:hint="eastAsia" w:ascii="宋体" w:hAnsi="Courier New" w:eastAsia="宋体" w:cs="Times New Roman"/>
          <w:sz w:val="28"/>
          <w:szCs w:val="28"/>
          <w:highlight w:val="none"/>
          <w:u w:val="single"/>
          <w:lang w:val="en-US" w:eastAsia="zh-CN" w:bidi="ar-SA"/>
        </w:rPr>
        <w:t xml:space="preserve">                                            </w:t>
      </w:r>
      <w:r>
        <w:rPr>
          <w:rFonts w:hint="eastAsia" w:ascii="宋体" w:hAnsi="Courier New" w:eastAsia="宋体" w:cs="Times New Roman"/>
          <w:sz w:val="28"/>
          <w:szCs w:val="28"/>
          <w:highlight w:val="none"/>
          <w:u w:val="single"/>
          <w:lang w:val="en-US" w:eastAsia="zh-CN" w:bidi="ar-SA"/>
        </w:rPr>
      </w:r>
      <w:r/>
    </w:p>
    <w:p>
      <w:pPr>
        <w:pStyle w:val="758"/>
        <w:rPr>
          <w:rFonts w:hint="eastAsia" w:ascii="仿宋_GB2312" w:hAnsi="仿宋" w:eastAsia="仿宋_GB2312" w:cs="Times New Roman"/>
          <w:b/>
          <w:sz w:val="44"/>
          <w:szCs w:val="44"/>
          <w:highlight w:val="none"/>
        </w:rPr>
      </w:pPr>
      <w:r>
        <w:rPr>
          <w:rFonts w:hint="eastAsia" w:ascii="仿宋_GB2312" w:hAnsi="仿宋" w:eastAsia="仿宋_GB2312" w:cs="Times New Roman"/>
          <w:b/>
          <w:sz w:val="44"/>
          <w:szCs w:val="44"/>
          <w:highlight w:val="none"/>
        </w:rPr>
        <w:br w:type="page" w:clear="all"/>
      </w:r>
      <w:r>
        <w:rPr>
          <w:rFonts w:hint="eastAsia" w:ascii="仿宋_GB2312" w:hAnsi="仿宋" w:eastAsia="仿宋_GB2312" w:cs="Times New Roman"/>
          <w:b/>
          <w:sz w:val="44"/>
          <w:szCs w:val="44"/>
          <w:highlight w:val="none"/>
        </w:rPr>
      </w:r>
      <w:r/>
    </w:p>
    <w:p>
      <w:pPr>
        <w:pStyle w:val="758"/>
        <w:jc w:val="center"/>
        <w:spacing w:line="360" w:lineRule="auto"/>
        <w:tabs>
          <w:tab w:val="left" w:pos="720" w:leader="none"/>
        </w:tabs>
        <w:rPr>
          <w:rFonts w:ascii="仿宋_GB2312" w:hAnsi="仿宋" w:eastAsia="仿宋_GB2312" w:cs="Times New Roman"/>
          <w:b/>
          <w:sz w:val="44"/>
          <w:szCs w:val="44"/>
          <w:highlight w:val="none"/>
        </w:rPr>
      </w:pPr>
      <w:r>
        <w:rPr>
          <w:rFonts w:hint="eastAsia" w:ascii="仿宋_GB2312" w:hAnsi="仿宋" w:eastAsia="仿宋_GB2312" w:cs="Times New Roman"/>
          <w:b/>
          <w:sz w:val="44"/>
          <w:szCs w:val="44"/>
          <w:highlight w:val="none"/>
        </w:rPr>
        <w:t xml:space="preserve">合同协议书</w:t>
      </w:r>
      <w:r>
        <w:rPr>
          <w:rFonts w:ascii="仿宋_GB2312" w:hAnsi="仿宋" w:eastAsia="仿宋_GB2312" w:cs="Times New Roman"/>
          <w:b/>
          <w:sz w:val="44"/>
          <w:szCs w:val="44"/>
          <w:highlight w:val="none"/>
        </w:rPr>
      </w:r>
      <w:r/>
    </w:p>
    <w:p>
      <w:pPr>
        <w:pStyle w:val="758"/>
        <w:ind w:firstLine="640"/>
        <w:spacing w:line="360" w:lineRule="auto"/>
        <w:tabs>
          <w:tab w:val="left" w:pos="720" w:leader="none"/>
        </w:tabs>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pStyle w:val="758"/>
        <w:ind w:firstLine="560"/>
        <w:spacing w:line="440" w:lineRule="exact"/>
        <w:tabs>
          <w:tab w:val="left" w:pos="720" w:leader="none"/>
        </w:tabs>
        <w:rPr>
          <w:rFonts w:hint="eastAsia" w:ascii="黑体" w:hAnsi="黑体" w:eastAsia="黑体" w:cs="Times New Roman"/>
          <w:sz w:val="28"/>
          <w:szCs w:val="28"/>
          <w:highlight w:val="none"/>
          <w:u w:val="single"/>
          <w:lang w:val="en-US" w:eastAsia="zh-CN"/>
        </w:rPr>
      </w:pPr>
      <w:r>
        <w:rPr>
          <w:rFonts w:hint="eastAsia" w:ascii="黑体" w:hAnsi="黑体" w:eastAsia="黑体" w:cs="Times New Roman"/>
          <w:sz w:val="28"/>
          <w:szCs w:val="28"/>
          <w:highlight w:val="none"/>
        </w:rPr>
        <w:t xml:space="preserve">委托人（甲方）：</w:t>
      </w:r>
      <w:r>
        <w:rPr>
          <w:rFonts w:hint="eastAsia" w:ascii="黑体" w:hAnsi="黑体" w:eastAsia="黑体" w:cs="Times New Roman"/>
          <w:sz w:val="28"/>
          <w:szCs w:val="28"/>
          <w:highlight w:val="none"/>
          <w:u w:val="single"/>
          <w:lang w:eastAsia="zh-CN"/>
        </w:rPr>
        <w:t xml:space="preserve">徐州经济技术开发区市场监督管理局</w:t>
      </w:r>
      <w:r>
        <w:rPr>
          <w:rFonts w:hint="eastAsia" w:ascii="黑体" w:hAnsi="黑体" w:eastAsia="黑体" w:cs="Times New Roman"/>
          <w:sz w:val="28"/>
          <w:szCs w:val="28"/>
          <w:highlight w:val="none"/>
          <w:u w:val="single"/>
        </w:rPr>
        <w:t xml:space="preserve"> </w:t>
      </w:r>
      <w:r>
        <w:rPr>
          <w:rFonts w:hint="eastAsia" w:ascii="黑体" w:hAnsi="黑体" w:eastAsia="黑体" w:cs="Times New Roman"/>
          <w:sz w:val="28"/>
          <w:szCs w:val="28"/>
          <w:highlight w:val="none"/>
          <w:u w:val="single"/>
          <w:lang w:val="en-US" w:eastAsia="zh-CN"/>
        </w:rPr>
        <w:t xml:space="preserve"> </w:t>
      </w:r>
      <w:r>
        <w:rPr>
          <w:rFonts w:hint="eastAsia" w:ascii="黑体" w:hAnsi="黑体" w:eastAsia="黑体" w:cs="Times New Roman"/>
          <w:sz w:val="28"/>
          <w:szCs w:val="28"/>
          <w:highlight w:val="none"/>
          <w:u w:val="single"/>
          <w:lang w:val="en-US" w:eastAsia="zh-CN"/>
        </w:rPr>
      </w:r>
      <w:r/>
    </w:p>
    <w:p>
      <w:pPr>
        <w:pStyle w:val="758"/>
        <w:ind w:firstLine="560"/>
        <w:spacing w:line="440" w:lineRule="exact"/>
        <w:tabs>
          <w:tab w:val="left" w:pos="720" w:leader="none"/>
        </w:tabs>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服务人（乙方）：</w:t>
      </w:r>
      <w:r>
        <w:rPr>
          <w:rFonts w:hint="eastAsia" w:ascii="黑体" w:hAnsi="黑体" w:eastAsia="黑体" w:cs="Times New Roman"/>
          <w:i w:val="0"/>
          <w:iCs w:val="0"/>
          <w:sz w:val="28"/>
          <w:szCs w:val="28"/>
          <w:highlight w:val="none"/>
          <w:u w:val="single"/>
          <w:lang w:val="en-US" w:eastAsia="zh-CN"/>
        </w:rPr>
        <w:t xml:space="preserve">                        </w:t>
      </w:r>
      <w:r>
        <w:rPr>
          <w:rFonts w:hint="eastAsia" w:ascii="黑体" w:hAnsi="黑体" w:eastAsia="黑体" w:cs="Times New Roman"/>
          <w:sz w:val="28"/>
          <w:szCs w:val="28"/>
          <w:highlight w:val="none"/>
          <w:u w:val="single"/>
        </w:rPr>
        <w:t xml:space="preserve">          </w:t>
      </w:r>
      <w:r>
        <w:rPr>
          <w:rFonts w:hint="eastAsia" w:ascii="黑体" w:hAnsi="黑体" w:eastAsia="黑体" w:cs="Times New Roman"/>
          <w:sz w:val="28"/>
          <w:szCs w:val="28"/>
          <w:highlight w:val="none"/>
        </w:rPr>
      </w:r>
      <w:r/>
    </w:p>
    <w:p>
      <w:pPr>
        <w:pStyle w:val="758"/>
        <w:ind w:firstLine="560"/>
        <w:spacing w:line="440" w:lineRule="exact"/>
        <w:tabs>
          <w:tab w:val="left" w:pos="720" w:leader="none"/>
        </w:tabs>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根据《中华人民共和国政府采购法》、《中华人民共和国民法典》、《中华人民共和国招标投标法》等法律法规，</w:t>
      </w:r>
      <w:r>
        <w:rPr>
          <w:rFonts w:hint="eastAsia" w:ascii="仿宋" w:hAnsi="仿宋" w:eastAsia="仿宋" w:cs="Times New Roman"/>
          <w:sz w:val="28"/>
          <w:szCs w:val="28"/>
          <w:highlight w:val="none"/>
        </w:rPr>
        <w:t xml:space="preserve">经甲乙双方协商，</w:t>
      </w:r>
      <w:r>
        <w:rPr>
          <w:rFonts w:hint="eastAsia" w:ascii="仿宋" w:hAnsi="仿宋" w:eastAsia="仿宋" w:cs="Times New Roman"/>
          <w:sz w:val="28"/>
          <w:szCs w:val="28"/>
          <w:highlight w:val="none"/>
        </w:rPr>
        <w:t xml:space="preserve">本着平等互利和诚实信用的原则，双方</w:t>
      </w:r>
      <w:r>
        <w:rPr>
          <w:rFonts w:hint="eastAsia" w:ascii="仿宋" w:hAnsi="仿宋" w:eastAsia="仿宋" w:cs="Times New Roman"/>
          <w:sz w:val="28"/>
          <w:szCs w:val="28"/>
          <w:highlight w:val="none"/>
        </w:rPr>
        <w:t xml:space="preserve">一致同意，签订本合同</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rPr>
      </w:r>
      <w:r/>
    </w:p>
    <w:p>
      <w:pPr>
        <w:pStyle w:val="758"/>
        <w:ind w:left="1436" w:hanging="885"/>
        <w:spacing w:line="440" w:lineRule="exact"/>
        <w:rPr>
          <w:rFonts w:hint="eastAsia" w:ascii="黑体" w:hAnsi="黑体" w:eastAsia="黑体" w:cs="Times New Roman"/>
          <w:b/>
          <w:sz w:val="28"/>
          <w:szCs w:val="28"/>
          <w:highlight w:val="none"/>
        </w:rPr>
      </w:pPr>
      <w:r>
        <w:rPr>
          <w:rFonts w:ascii="黑体" w:hAnsi="黑体" w:eastAsia="黑体" w:cs="Times New Roman"/>
          <w:b/>
          <w:sz w:val="28"/>
          <w:szCs w:val="28"/>
          <w:highlight w:val="none"/>
        </w:rPr>
        <w:t xml:space="preserve">第一条</w:t>
      </w:r>
      <w:r>
        <w:rPr>
          <w:rFonts w:hint="eastAsia" w:ascii="黑体" w:hAnsi="黑体" w:eastAsia="黑体" w:cs="Times New Roman"/>
          <w:b/>
          <w:sz w:val="28"/>
          <w:szCs w:val="28"/>
          <w:highlight w:val="none"/>
        </w:rPr>
        <w:t xml:space="preserve"> 服务的内容及期限</w:t>
      </w:r>
      <w:r>
        <w:rPr>
          <w:rFonts w:hint="eastAsia" w:ascii="黑体" w:hAnsi="黑体" w:eastAsia="黑体" w:cs="Times New Roman"/>
          <w:b/>
          <w:sz w:val="28"/>
          <w:szCs w:val="28"/>
          <w:highlight w:val="none"/>
        </w:rPr>
      </w:r>
      <w:r/>
    </w:p>
    <w:p>
      <w:pPr>
        <w:pStyle w:val="758"/>
        <w:ind w:firstLine="555"/>
        <w:spacing w:line="440" w:lineRule="exact"/>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rPr>
        <w:t xml:space="preserve">1、项目名称：</w:t>
      </w:r>
      <w:r>
        <w:rPr>
          <w:rFonts w:hint="eastAsia" w:ascii="仿宋" w:hAnsi="仿宋" w:eastAsia="仿宋" w:cs="Times New Roman"/>
          <w:sz w:val="28"/>
          <w:szCs w:val="28"/>
          <w:highlight w:val="none"/>
          <w:u w:val="single"/>
          <w:lang w:eastAsia="zh-CN"/>
        </w:rPr>
        <w:t xml:space="preserve">经开区2026年食品监督抽检采购项目</w:t>
      </w:r>
      <w:r>
        <w:rPr>
          <w:rFonts w:hint="eastAsia" w:ascii="仿宋" w:hAnsi="仿宋" w:eastAsia="仿宋" w:cs="Times New Roman"/>
          <w:sz w:val="28"/>
          <w:szCs w:val="28"/>
          <w:highlight w:val="none"/>
          <w:u w:val="single"/>
          <w:lang w:val="en-US" w:eastAsia="zh-CN"/>
        </w:rPr>
        <w:t xml:space="preserve">(</w:t>
      </w:r>
      <w:r>
        <w:rPr>
          <w:rFonts w:hint="eastAsia" w:ascii="仿宋" w:hAnsi="仿宋" w:eastAsia="仿宋" w:cs="Times New Roman"/>
          <w:color w:val="000000"/>
          <w:sz w:val="28"/>
          <w:szCs w:val="28"/>
          <w:highlight w:val="none"/>
          <w:u w:val="single"/>
          <w:lang w:val="en-US" w:eastAsia="zh-CN"/>
        </w:rPr>
        <w:t xml:space="preserve">采购包一/二/三/四</w:t>
      </w:r>
      <w:r>
        <w:rPr>
          <w:rFonts w:hint="eastAsia" w:ascii="仿宋" w:hAnsi="仿宋" w:eastAsia="仿宋" w:cs="Times New Roman"/>
          <w:sz w:val="28"/>
          <w:szCs w:val="28"/>
          <w:highlight w:val="none"/>
          <w:u w:val="single"/>
          <w:lang w:val="en-US" w:eastAsia="zh-CN"/>
        </w:rPr>
        <w:t xml:space="preserve">)</w:t>
      </w:r>
      <w:r>
        <w:rPr>
          <w:rFonts w:ascii="仿宋" w:hAnsi="仿宋" w:eastAsia="仿宋" w:cs="Times New Roman"/>
          <w:sz w:val="28"/>
          <w:szCs w:val="28"/>
          <w:highlight w:val="none"/>
          <w:lang w:val="en-US" w:eastAsia="zh-CN"/>
        </w:rPr>
      </w:r>
      <w:r/>
    </w:p>
    <w:p>
      <w:pPr>
        <w:pStyle w:val="758"/>
        <w:ind w:firstLine="555"/>
        <w:spacing w:line="44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2、服务内容：</w:t>
      </w:r>
      <w:r>
        <w:rPr>
          <w:rFonts w:hint="eastAsia" w:ascii="仿宋" w:hAnsi="仿宋" w:eastAsia="仿宋" w:cs="Times New Roman"/>
          <w:sz w:val="28"/>
          <w:szCs w:val="28"/>
          <w:highlight w:val="none"/>
          <w:u w:val="single"/>
          <w:lang w:val="en-US" w:eastAsia="zh-CN"/>
        </w:rPr>
        <w:t xml:space="preserve">甲</w:t>
      </w:r>
      <w:r>
        <w:rPr>
          <w:rFonts w:hint="eastAsia" w:ascii="仿宋" w:hAnsi="仿宋" w:eastAsia="仿宋" w:cs="Times New Roman"/>
          <w:color w:val="000000"/>
          <w:sz w:val="28"/>
          <w:szCs w:val="28"/>
          <w:highlight w:val="none"/>
          <w:u w:val="single"/>
          <w:lang w:val="en-US" w:eastAsia="zh-CN"/>
        </w:rPr>
        <w:t xml:space="preserve">方委托乙方对经济技术开发区内的</w:t>
      </w:r>
      <w:r>
        <w:rPr>
          <w:rFonts w:hint="eastAsia" w:ascii="仿宋" w:hAnsi="仿宋" w:eastAsia="仿宋" w:cs="Times New Roman"/>
          <w:color w:val="000000"/>
          <w:sz w:val="28"/>
          <w:szCs w:val="28"/>
          <w:highlight w:val="none"/>
          <w:u w:val="single"/>
          <w:shd w:val="clear" w:color="auto" w:fill="auto"/>
          <w:lang w:val="en-US" w:eastAsia="zh-CN"/>
        </w:rPr>
        <w:t xml:space="preserve">(       )</w:t>
      </w:r>
      <w:r>
        <w:rPr>
          <w:rFonts w:hint="eastAsia" w:ascii="仿宋" w:hAnsi="仿宋" w:eastAsia="仿宋" w:cs="Times New Roman"/>
          <w:color w:val="000000"/>
          <w:sz w:val="28"/>
          <w:szCs w:val="28"/>
          <w:highlight w:val="none"/>
          <w:u w:val="single"/>
          <w:lang w:val="en-US" w:eastAsia="zh-CN"/>
        </w:rPr>
        <w:t xml:space="preserve">开展抽样检测工作共计810批次，乙方应保证其具备检测该任务所包含项目的法定资质及与承检</w:t>
      </w:r>
      <w:r>
        <w:rPr>
          <w:rFonts w:hint="eastAsia" w:ascii="仿宋" w:hAnsi="仿宋" w:eastAsia="仿宋" w:cs="Times New Roman"/>
          <w:sz w:val="28"/>
          <w:szCs w:val="28"/>
          <w:highlight w:val="none"/>
          <w:u w:val="single"/>
          <w:lang w:val="en-US" w:eastAsia="zh-CN"/>
        </w:rPr>
        <w:t xml:space="preserve">任务中食品品种、检验项目、检品数量相适应的检验能力，如不具备相应的资质及能力，应当于三日内书面告知甲方，以便甲方作相应调整。乙方应严格按照《国家食品安全监督抽检实施细则》（2026年版）、《食品安全抽样检验管理办法》（</w:t>
      </w:r>
      <w:r>
        <w:rPr>
          <w:rFonts w:hint="eastAsia" w:ascii="仿宋" w:hAnsi="仿宋" w:eastAsia="仿宋" w:cs="Times New Roman"/>
          <w:sz w:val="28"/>
          <w:szCs w:val="28"/>
          <w:highlight w:val="none"/>
          <w:u w:val="single"/>
          <w:lang w:val="en-US" w:eastAsia="zh-CN"/>
        </w:rPr>
        <w:fldChar w:fldCharType="begin"/>
      </w:r>
      <w:r>
        <w:rPr>
          <w:rFonts w:hint="eastAsia" w:ascii="仿宋" w:hAnsi="仿宋" w:eastAsia="仿宋" w:cs="Times New Roman"/>
          <w:sz w:val="28"/>
          <w:szCs w:val="28"/>
          <w:highlight w:val="none"/>
          <w:u w:val="single"/>
          <w:lang w:val="en-US" w:eastAsia="zh-CN"/>
        </w:rPr>
        <w:instrText xml:space="preserve"> HYPERLINK "http://www.gov.cn/gongbao/content/2019/content_5453439.htm" \t "http://sousuo.gov.cn/_blank" </w:instrText>
      </w:r>
      <w:r>
        <w:rPr>
          <w:rFonts w:hint="eastAsia" w:ascii="仿宋" w:hAnsi="仿宋" w:eastAsia="仿宋" w:cs="Times New Roman"/>
          <w:sz w:val="28"/>
          <w:szCs w:val="28"/>
          <w:highlight w:val="none"/>
          <w:u w:val="single"/>
          <w:lang w:val="en-US" w:eastAsia="zh-CN"/>
        </w:rPr>
        <w:fldChar w:fldCharType="separate"/>
      </w:r>
      <w:r>
        <w:rPr>
          <w:rFonts w:hint="eastAsia" w:ascii="仿宋" w:hAnsi="仿宋" w:eastAsia="仿宋" w:cs="Times New Roman"/>
          <w:sz w:val="28"/>
          <w:szCs w:val="28"/>
          <w:highlight w:val="none"/>
          <w:u w:val="single"/>
          <w:lang w:val="en-US" w:eastAsia="zh-CN"/>
        </w:rPr>
        <w:t xml:space="preserve">国家市场监督管理总局令第15号</w:t>
      </w:r>
      <w:r>
        <w:rPr>
          <w:rFonts w:hint="eastAsia" w:ascii="仿宋" w:hAnsi="仿宋" w:eastAsia="仿宋" w:cs="Times New Roman"/>
          <w:sz w:val="28"/>
          <w:szCs w:val="28"/>
          <w:highlight w:val="none"/>
          <w:u w:val="single"/>
          <w:lang w:val="en-US" w:eastAsia="zh-CN"/>
        </w:rPr>
        <w:fldChar w:fldCharType="end"/>
      </w:r>
      <w:r>
        <w:rPr>
          <w:rFonts w:hint="eastAsia" w:ascii="仿宋" w:hAnsi="仿宋" w:eastAsia="仿宋" w:cs="Times New Roman"/>
          <w:sz w:val="28"/>
          <w:szCs w:val="28"/>
          <w:highlight w:val="none"/>
          <w:u w:val="single"/>
          <w:lang w:val="en-US" w:eastAsia="zh-CN"/>
        </w:rPr>
        <w:t xml:space="preserve">）开展抽样检验工作，食用农产品的抽检应同时符合国家总局《食用农产品抽样检验和核查处置规定》（</w:t>
      </w:r>
      <w:r>
        <w:rPr>
          <w:rFonts w:hint="eastAsia" w:ascii="仿宋" w:hAnsi="仿宋" w:eastAsia="仿宋" w:cs="Times New Roman"/>
          <w:sz w:val="28"/>
          <w:szCs w:val="28"/>
          <w:highlight w:val="none"/>
          <w:u w:val="single"/>
          <w:lang w:eastAsia="zh-CN"/>
        </w:rPr>
        <w:t xml:space="preserve">国市监食检〔2020〕184号</w:t>
      </w:r>
      <w:r>
        <w:rPr>
          <w:rFonts w:hint="eastAsia" w:ascii="仿宋" w:hAnsi="仿宋" w:eastAsia="仿宋" w:cs="Times New Roman"/>
          <w:sz w:val="28"/>
          <w:szCs w:val="28"/>
          <w:highlight w:val="none"/>
          <w:u w:val="single"/>
          <w:lang w:val="en-US" w:eastAsia="zh-CN"/>
        </w:rPr>
        <w:t xml:space="preserve">）的规定，保证检验结果的科学性和准确性，对检验结果负责。如因违反相关规定造成的不良后果、法律责任等均由乙方承担。</w:t>
      </w:r>
      <w:r>
        <w:rPr>
          <w:rFonts w:hint="eastAsia" w:ascii="黑体" w:hAnsi="黑体" w:eastAsia="黑体" w:cs="Times New Roman"/>
          <w:sz w:val="28"/>
          <w:szCs w:val="28"/>
          <w:highlight w:val="none"/>
          <w:u w:val="single"/>
        </w:rPr>
        <w:t xml:space="preserve"> </w:t>
      </w:r>
      <w:r>
        <w:rPr>
          <w:rFonts w:hint="eastAsia" w:ascii="仿宋" w:hAnsi="仿宋" w:eastAsia="仿宋" w:cs="Times New Roman"/>
          <w:sz w:val="28"/>
          <w:szCs w:val="28"/>
          <w:highlight w:val="none"/>
        </w:rPr>
      </w:r>
      <w:r/>
    </w:p>
    <w:p>
      <w:pPr>
        <w:pStyle w:val="758"/>
        <w:ind w:firstLine="570"/>
        <w:spacing w:line="44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2、服务期限：自</w:t>
      </w:r>
      <w:r>
        <w:rPr>
          <w:rFonts w:hint="eastAsia" w:ascii="仿宋" w:hAnsi="仿宋" w:eastAsia="仿宋" w:cs="Times New Roman"/>
          <w:sz w:val="28"/>
          <w:szCs w:val="28"/>
          <w:highlight w:val="none"/>
          <w:u w:val="single"/>
          <w:lang w:val="en-US" w:eastAsia="zh-CN"/>
        </w:rPr>
        <w:t xml:space="preserve">2026</w:t>
      </w:r>
      <w:r>
        <w:rPr>
          <w:rFonts w:hint="eastAsia" w:ascii="仿宋" w:hAnsi="仿宋" w:eastAsia="仿宋" w:cs="Times New Roman"/>
          <w:sz w:val="28"/>
          <w:szCs w:val="28"/>
          <w:highlight w:val="none"/>
        </w:rPr>
        <w:t xml:space="preserve">年</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rPr>
        <w:t xml:space="preserve">月</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rPr>
        <w:t xml:space="preserve">日至自</w:t>
      </w:r>
      <w:r>
        <w:rPr>
          <w:rFonts w:hint="eastAsia" w:ascii="仿宋" w:hAnsi="仿宋" w:eastAsia="仿宋" w:cs="Times New Roman"/>
          <w:sz w:val="28"/>
          <w:szCs w:val="28"/>
          <w:highlight w:val="none"/>
          <w:u w:val="single"/>
          <w:lang w:val="en-US" w:eastAsia="zh-CN"/>
        </w:rPr>
        <w:t xml:space="preserve">2026</w:t>
      </w:r>
      <w:r>
        <w:rPr>
          <w:rFonts w:hint="eastAsia" w:ascii="仿宋" w:hAnsi="仿宋" w:eastAsia="仿宋" w:cs="Times New Roman"/>
          <w:sz w:val="28"/>
          <w:szCs w:val="28"/>
          <w:highlight w:val="none"/>
        </w:rPr>
        <w:t xml:space="preserve">年</w:t>
      </w:r>
      <w:r>
        <w:rPr>
          <w:rFonts w:hint="eastAsia" w:ascii="仿宋" w:hAnsi="仿宋" w:eastAsia="仿宋" w:cs="Times New Roman"/>
          <w:sz w:val="28"/>
          <w:szCs w:val="28"/>
          <w:highlight w:val="none"/>
          <w:u w:val="single"/>
          <w:lang w:val="en-US" w:eastAsia="zh-CN"/>
        </w:rPr>
        <w:t xml:space="preserve">12</w:t>
      </w:r>
      <w:r>
        <w:rPr>
          <w:rFonts w:hint="eastAsia" w:ascii="仿宋" w:hAnsi="仿宋" w:eastAsia="仿宋" w:cs="Times New Roman"/>
          <w:sz w:val="28"/>
          <w:szCs w:val="28"/>
          <w:highlight w:val="none"/>
        </w:rPr>
        <w:t xml:space="preserve">月</w:t>
      </w:r>
      <w:r>
        <w:rPr>
          <w:rFonts w:hint="eastAsia" w:ascii="仿宋" w:hAnsi="仿宋" w:eastAsia="仿宋" w:cs="Times New Roman"/>
          <w:sz w:val="28"/>
          <w:szCs w:val="28"/>
          <w:highlight w:val="none"/>
          <w:u w:val="single"/>
          <w:lang w:val="en-US" w:eastAsia="zh-CN"/>
        </w:rPr>
        <w:t xml:space="preserve">31</w:t>
      </w:r>
      <w:r>
        <w:rPr>
          <w:rFonts w:hint="eastAsia" w:ascii="仿宋" w:hAnsi="仿宋" w:eastAsia="仿宋" w:cs="Times New Roman"/>
          <w:sz w:val="28"/>
          <w:szCs w:val="28"/>
          <w:highlight w:val="none"/>
        </w:rPr>
        <w:t xml:space="preserve">日，总计</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rPr>
        <w:t xml:space="preserve">日历天。</w:t>
      </w:r>
      <w:r>
        <w:rPr>
          <w:rFonts w:hint="eastAsia" w:ascii="仿宋" w:hAnsi="仿宋" w:eastAsia="仿宋" w:cs="Times New Roman"/>
          <w:sz w:val="28"/>
          <w:szCs w:val="28"/>
          <w:highlight w:val="none"/>
        </w:rPr>
      </w:r>
      <w:r/>
    </w:p>
    <w:p>
      <w:pPr>
        <w:pStyle w:val="758"/>
        <w:ind w:firstLine="570"/>
        <w:spacing w:line="440" w:lineRule="exact"/>
        <w:rPr>
          <w:rFonts w:hint="eastAsia" w:ascii="仿宋" w:hAnsi="仿宋" w:eastAsia="仿宋" w:cs="Times New Roman"/>
          <w:sz w:val="28"/>
          <w:szCs w:val="28"/>
          <w:highlight w:val="none"/>
          <w:u w:val="single"/>
        </w:rPr>
      </w:pPr>
      <w:r>
        <w:rPr>
          <w:rFonts w:hint="eastAsia" w:ascii="仿宋" w:hAnsi="仿宋" w:eastAsia="仿宋" w:cs="Times New Roman"/>
          <w:sz w:val="28"/>
          <w:szCs w:val="28"/>
          <w:highlight w:val="none"/>
        </w:rPr>
        <w:t xml:space="preserve">3、服务地点： </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u w:val="single"/>
          <w:lang w:val="en-US" w:eastAsia="zh-CN"/>
        </w:rPr>
        <w:t xml:space="preserve">徐州经济技术开发区</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u w:val="single"/>
        </w:rPr>
      </w:r>
      <w:r/>
    </w:p>
    <w:p>
      <w:pPr>
        <w:pStyle w:val="758"/>
        <w:ind w:left="1436" w:hanging="885"/>
        <w:spacing w:line="440" w:lineRule="exact"/>
        <w:rPr>
          <w:rFonts w:hint="eastAsia" w:ascii="黑体" w:hAnsi="黑体" w:eastAsia="黑体" w:cs="Times New Roman"/>
          <w:b/>
          <w:sz w:val="28"/>
          <w:szCs w:val="28"/>
          <w:highlight w:val="none"/>
        </w:rPr>
      </w:pPr>
      <w:r>
        <w:rPr>
          <w:rFonts w:ascii="黑体" w:hAnsi="黑体" w:eastAsia="黑体" w:cs="Times New Roman"/>
          <w:b/>
          <w:sz w:val="28"/>
          <w:szCs w:val="28"/>
          <w:highlight w:val="none"/>
        </w:rPr>
        <w:t xml:space="preserve">第二条</w:t>
      </w:r>
      <w:r>
        <w:rPr>
          <w:rFonts w:hint="eastAsia" w:ascii="黑体" w:hAnsi="黑体" w:eastAsia="黑体" w:cs="Times New Roman"/>
          <w:b/>
          <w:sz w:val="28"/>
          <w:szCs w:val="28"/>
          <w:highlight w:val="none"/>
        </w:rPr>
        <w:t xml:space="preserve">  服务质量标准</w:t>
      </w:r>
      <w:r>
        <w:rPr>
          <w:rFonts w:hint="eastAsia" w:ascii="黑体" w:hAnsi="黑体" w:eastAsia="黑体" w:cs="Times New Roman"/>
          <w:b/>
          <w:sz w:val="28"/>
          <w:szCs w:val="28"/>
          <w:highlight w:val="none"/>
        </w:rPr>
      </w:r>
      <w:r/>
    </w:p>
    <w:p>
      <w:pPr>
        <w:pStyle w:val="758"/>
        <w:ind w:firstLine="560"/>
        <w:spacing w:line="44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1、服务具体要求：</w:t>
      </w:r>
      <w:r>
        <w:rPr>
          <w:rFonts w:hint="eastAsia" w:ascii="仿宋" w:hAnsi="仿宋" w:eastAsia="仿宋" w:cs="Times New Roman"/>
          <w:sz w:val="28"/>
          <w:szCs w:val="28"/>
          <w:highlight w:val="none"/>
        </w:rPr>
      </w:r>
      <w:r/>
    </w:p>
    <w:p>
      <w:pPr>
        <w:pStyle w:val="758"/>
        <w:ind w:firstLine="560"/>
        <w:spacing w:line="440" w:lineRule="exact"/>
        <w:rPr>
          <w:rFonts w:hint="eastAsia" w:ascii="仿宋" w:hAnsi="仿宋" w:eastAsia="仿宋" w:cs="Times New Roman"/>
          <w:sz w:val="28"/>
          <w:szCs w:val="28"/>
          <w:highlight w:val="none"/>
          <w:u w:val="none"/>
          <w:lang w:eastAsia="zh-CN"/>
        </w:rPr>
      </w:pPr>
      <w:r>
        <w:rPr>
          <w:rFonts w:hint="eastAsia" w:ascii="仿宋" w:hAnsi="仿宋" w:eastAsia="仿宋" w:cs="Times New Roman"/>
          <w:sz w:val="28"/>
          <w:szCs w:val="28"/>
          <w:highlight w:val="none"/>
          <w:u w:val="none"/>
          <w:lang w:eastAsia="zh-CN"/>
        </w:rPr>
        <w:t xml:space="preserve">（1）抽检范围及品种</w:t>
      </w:r>
      <w:r>
        <w:rPr>
          <w:rFonts w:hint="eastAsia" w:ascii="仿宋" w:hAnsi="仿宋" w:eastAsia="仿宋" w:cs="Times New Roman"/>
          <w:sz w:val="28"/>
          <w:szCs w:val="28"/>
          <w:highlight w:val="none"/>
          <w:u w:val="none"/>
          <w:lang w:eastAsia="zh-CN"/>
        </w:rPr>
      </w:r>
      <w:r/>
    </w:p>
    <w:p>
      <w:pPr>
        <w:pStyle w:val="758"/>
        <w:ind w:firstLine="560"/>
        <w:spacing w:line="440" w:lineRule="exact"/>
        <w:rPr>
          <w:rFonts w:hint="eastAsia" w:ascii="仿宋" w:hAnsi="仿宋" w:eastAsia="仿宋" w:cs="Times New Roman"/>
          <w:sz w:val="28"/>
          <w:szCs w:val="28"/>
          <w:highlight w:val="none"/>
          <w:u w:val="none"/>
          <w:lang w:eastAsia="zh-CN"/>
        </w:rPr>
      </w:pPr>
      <w:r>
        <w:rPr>
          <w:rFonts w:hint="eastAsia" w:ascii="仿宋" w:hAnsi="仿宋" w:eastAsia="仿宋" w:cs="Times New Roman"/>
          <w:sz w:val="28"/>
          <w:szCs w:val="28"/>
          <w:highlight w:val="none"/>
          <w:u w:val="none"/>
          <w:lang w:eastAsia="zh-CN"/>
        </w:rPr>
        <w:t xml:space="preserve">食用农产品，在抽样品种上，应结合季节供应特点、当地食用习惯合理确定各类食用农产品的抽样比例和批次，不得同一农产品反复抽检，重点抽检当季食用农产品，对不合格较多的食用农产品适当增加抽检频次。</w:t>
      </w:r>
      <w:r>
        <w:rPr>
          <w:rFonts w:hint="eastAsia" w:ascii="仿宋" w:hAnsi="仿宋" w:eastAsia="仿宋" w:cs="Times New Roman"/>
          <w:sz w:val="28"/>
          <w:szCs w:val="28"/>
          <w:highlight w:val="none"/>
          <w:u w:val="none"/>
          <w:lang w:eastAsia="zh-CN"/>
        </w:rPr>
      </w:r>
      <w:r/>
    </w:p>
    <w:p>
      <w:pPr>
        <w:pStyle w:val="758"/>
        <w:ind w:firstLine="560"/>
        <w:spacing w:line="440" w:lineRule="exact"/>
        <w:rPr>
          <w:rFonts w:hint="eastAsia" w:ascii="仿宋" w:hAnsi="仿宋" w:eastAsia="仿宋" w:cs="Times New Roman"/>
          <w:sz w:val="28"/>
          <w:szCs w:val="28"/>
          <w:highlight w:val="none"/>
          <w:u w:val="none"/>
          <w:lang w:eastAsia="zh-CN"/>
        </w:rPr>
      </w:pPr>
      <w:r>
        <w:rPr>
          <w:rFonts w:hint="eastAsia" w:ascii="仿宋" w:hAnsi="仿宋" w:eastAsia="仿宋" w:cs="Times New Roman"/>
          <w:sz w:val="28"/>
          <w:szCs w:val="28"/>
          <w:highlight w:val="none"/>
          <w:u w:val="none"/>
          <w:lang w:eastAsia="zh-CN"/>
        </w:rPr>
        <w:t xml:space="preserve">（</w:t>
      </w:r>
      <w:r>
        <w:rPr>
          <w:rFonts w:hint="eastAsia" w:ascii="仿宋" w:hAnsi="仿宋" w:eastAsia="仿宋" w:cs="Times New Roman"/>
          <w:sz w:val="28"/>
          <w:szCs w:val="28"/>
          <w:highlight w:val="none"/>
          <w:u w:val="none"/>
          <w:lang w:val="en-US" w:eastAsia="zh-CN"/>
        </w:rPr>
        <w:t xml:space="preserve">2</w:t>
      </w:r>
      <w:r>
        <w:rPr>
          <w:rFonts w:hint="eastAsia" w:ascii="仿宋" w:hAnsi="仿宋" w:eastAsia="仿宋" w:cs="Times New Roman"/>
          <w:sz w:val="28"/>
          <w:szCs w:val="28"/>
          <w:highlight w:val="none"/>
          <w:u w:val="none"/>
          <w:lang w:eastAsia="zh-CN"/>
        </w:rPr>
        <w:t xml:space="preserve">）食品安全监督抽检品种、项目</w:t>
      </w:r>
      <w:r>
        <w:rPr>
          <w:rFonts w:hint="eastAsia" w:ascii="仿宋" w:hAnsi="仿宋" w:eastAsia="仿宋" w:cs="Times New Roman"/>
          <w:sz w:val="28"/>
          <w:szCs w:val="28"/>
          <w:highlight w:val="none"/>
          <w:u w:val="none"/>
          <w:lang w:eastAsia="zh-CN"/>
        </w:rPr>
      </w:r>
      <w:r/>
    </w:p>
    <w:p>
      <w:pPr>
        <w:pStyle w:val="758"/>
        <w:ind w:firstLine="560"/>
        <w:spacing w:line="440" w:lineRule="exact"/>
        <w:rPr>
          <w:rFonts w:hint="eastAsia" w:ascii="仿宋" w:hAnsi="仿宋" w:eastAsia="仿宋" w:cs="Times New Roman"/>
          <w:sz w:val="28"/>
          <w:szCs w:val="28"/>
          <w:highlight w:val="none"/>
          <w:u w:val="none"/>
          <w:lang w:eastAsia="zh-CN"/>
        </w:rPr>
      </w:pPr>
      <w:r>
        <w:rPr>
          <w:rFonts w:hint="eastAsia" w:ascii="仿宋" w:hAnsi="仿宋" w:eastAsia="仿宋" w:cs="Times New Roman"/>
          <w:sz w:val="28"/>
          <w:szCs w:val="28"/>
          <w:highlight w:val="none"/>
          <w:u w:val="none"/>
          <w:lang w:eastAsia="zh-CN"/>
        </w:rPr>
        <w:t xml:space="preserve">食品细类抽检项目按照《国家食品安全监督抽检实施细则》</w:t>
      </w:r>
      <w:r>
        <w:rPr>
          <w:rFonts w:hint="eastAsia" w:ascii="仿宋" w:hAnsi="仿宋" w:eastAsia="仿宋" w:cs="Times New Roman"/>
          <w:sz w:val="28"/>
          <w:szCs w:val="28"/>
          <w:highlight w:val="none"/>
          <w:u w:val="none"/>
          <w:lang w:val="en-US" w:eastAsia="zh-CN"/>
        </w:rPr>
        <w:t xml:space="preserve">（2026年版）</w:t>
      </w:r>
      <w:r>
        <w:rPr>
          <w:rFonts w:hint="eastAsia" w:ascii="仿宋" w:hAnsi="仿宋" w:eastAsia="仿宋" w:cs="Times New Roman"/>
          <w:sz w:val="28"/>
          <w:szCs w:val="28"/>
          <w:highlight w:val="none"/>
          <w:u w:val="none"/>
          <w:lang w:eastAsia="zh-CN"/>
        </w:rPr>
        <w:t xml:space="preserve">为基准，</w:t>
      </w:r>
      <w:r>
        <w:rPr>
          <w:rFonts w:hint="eastAsia" w:ascii="仿宋" w:hAnsi="仿宋" w:eastAsia="仿宋" w:cs="Times New Roman"/>
          <w:sz w:val="28"/>
          <w:szCs w:val="28"/>
          <w:highlight w:val="none"/>
          <w:u w:val="none"/>
          <w:lang w:val="en-US" w:eastAsia="zh-CN"/>
        </w:rPr>
        <w:t xml:space="preserve">非食用农产品抽检项目应不少于</w:t>
      </w:r>
      <w:r>
        <w:rPr>
          <w:rFonts w:hint="eastAsia" w:ascii="仿宋" w:hAnsi="仿宋" w:eastAsia="仿宋" w:cs="Times New Roman"/>
          <w:sz w:val="28"/>
          <w:szCs w:val="28"/>
          <w:highlight w:val="none"/>
          <w:u w:val="none"/>
          <w:lang w:eastAsia="zh-CN"/>
        </w:rPr>
        <w:t xml:space="preserve">《国家食品安全监督抽检实施细则》</w:t>
      </w:r>
      <w:r>
        <w:rPr>
          <w:rFonts w:hint="eastAsia" w:ascii="仿宋" w:hAnsi="仿宋" w:eastAsia="仿宋" w:cs="Times New Roman"/>
          <w:sz w:val="28"/>
          <w:szCs w:val="28"/>
          <w:highlight w:val="none"/>
          <w:u w:val="none"/>
          <w:lang w:val="en-US" w:eastAsia="zh-CN"/>
        </w:rPr>
        <w:t xml:space="preserve">（2026年版）抽检项目的 50%，原则上不将标签、感官等无需实验室检验的指标列为抽检项目。食用农产品监督抽检应包括《2026 年市、县食用农产品监督抽检必检品种、项目表 》中所列必检品种及必检项目，结合监管需要选择不少于两个自选项目。</w:t>
      </w:r>
      <w:r>
        <w:rPr>
          <w:rFonts w:hint="eastAsia" w:ascii="仿宋" w:hAnsi="仿宋" w:eastAsia="仿宋" w:cs="Times New Roman"/>
          <w:sz w:val="28"/>
          <w:szCs w:val="28"/>
          <w:highlight w:val="none"/>
          <w:u w:val="none"/>
          <w:lang w:eastAsia="zh-CN"/>
        </w:rPr>
        <w:t xml:space="preserve">承检机构在抽检工作开始前将具体检测项目报委托方</w:t>
      </w:r>
      <w:r>
        <w:rPr>
          <w:rFonts w:hint="eastAsia" w:ascii="仿宋" w:hAnsi="仿宋" w:eastAsia="仿宋" w:cs="Times New Roman"/>
          <w:sz w:val="28"/>
          <w:szCs w:val="28"/>
          <w:highlight w:val="none"/>
          <w:u w:val="none"/>
          <w:lang w:val="en-US" w:eastAsia="zh-CN"/>
        </w:rPr>
        <w:t xml:space="preserve">备案。</w:t>
      </w:r>
      <w:r>
        <w:rPr>
          <w:rFonts w:hint="eastAsia" w:ascii="仿宋" w:hAnsi="仿宋" w:eastAsia="仿宋" w:cs="Times New Roman"/>
          <w:sz w:val="28"/>
          <w:szCs w:val="28"/>
          <w:highlight w:val="none"/>
          <w:u w:val="none"/>
          <w:lang w:eastAsia="zh-CN"/>
        </w:rPr>
        <w:t xml:space="preserve"> </w:t>
      </w:r>
      <w:r>
        <w:rPr>
          <w:rFonts w:hint="eastAsia" w:ascii="仿宋" w:hAnsi="仿宋" w:eastAsia="仿宋" w:cs="Times New Roman"/>
          <w:sz w:val="28"/>
          <w:szCs w:val="28"/>
          <w:highlight w:val="none"/>
          <w:u w:val="none"/>
          <w:lang w:eastAsia="zh-CN"/>
        </w:rPr>
      </w:r>
      <w:r/>
    </w:p>
    <w:p>
      <w:pPr>
        <w:pStyle w:val="758"/>
        <w:ind w:firstLine="560"/>
        <w:spacing w:line="440" w:lineRule="exact"/>
        <w:rPr>
          <w:rFonts w:ascii="Times New Roman" w:hAnsi="Times New Roman" w:eastAsia="宋体" w:cs="Times New Roman"/>
          <w:highlight w:val="none"/>
        </w:rPr>
      </w:pPr>
      <w:r>
        <w:rPr>
          <w:rFonts w:hint="eastAsia" w:ascii="仿宋" w:hAnsi="仿宋" w:eastAsia="仿宋" w:cs="Times New Roman"/>
          <w:sz w:val="28"/>
          <w:szCs w:val="28"/>
          <w:highlight w:val="none"/>
        </w:rPr>
        <w:t xml:space="preserve">2、服务进度要求：</w:t>
      </w:r>
      <w:r>
        <w:rPr>
          <w:rFonts w:hint="eastAsia" w:ascii="仿宋" w:hAnsi="仿宋" w:eastAsia="仿宋" w:cs="Times New Roman"/>
          <w:sz w:val="28"/>
          <w:szCs w:val="28"/>
          <w:highlight w:val="none"/>
          <w:u w:val="none"/>
          <w:lang w:val="en-US" w:eastAsia="zh-CN"/>
        </w:rPr>
        <w:t xml:space="preserve">合同签订后在2026年1</w:t>
      </w:r>
      <w:r>
        <w:rPr>
          <w:rFonts w:ascii="仿宋" w:hAnsi="仿宋" w:eastAsia="仿宋" w:cs="Times New Roman"/>
          <w:sz w:val="28"/>
          <w:szCs w:val="28"/>
          <w:highlight w:val="none"/>
          <w:u w:val="none"/>
          <w:lang w:val="en-US" w:eastAsia="zh-CN"/>
        </w:rPr>
        <w:t xml:space="preserve">2</w:t>
      </w:r>
      <w:r>
        <w:rPr>
          <w:rFonts w:hint="eastAsia" w:ascii="仿宋" w:hAnsi="仿宋" w:eastAsia="仿宋" w:cs="Times New Roman"/>
          <w:sz w:val="28"/>
          <w:szCs w:val="28"/>
          <w:highlight w:val="none"/>
          <w:u w:val="none"/>
          <w:lang w:val="en-US" w:eastAsia="zh-CN"/>
        </w:rPr>
        <w:t xml:space="preserve">月3</w:t>
      </w:r>
      <w:r>
        <w:rPr>
          <w:rFonts w:ascii="仿宋" w:hAnsi="仿宋" w:eastAsia="仿宋" w:cs="Times New Roman"/>
          <w:sz w:val="28"/>
          <w:szCs w:val="28"/>
          <w:highlight w:val="none"/>
          <w:u w:val="none"/>
          <w:lang w:val="en-US" w:eastAsia="zh-CN"/>
        </w:rPr>
        <w:t xml:space="preserve">1</w:t>
      </w:r>
      <w:r>
        <w:rPr>
          <w:rFonts w:hint="eastAsia" w:ascii="仿宋" w:hAnsi="仿宋" w:eastAsia="仿宋" w:cs="Times New Roman"/>
          <w:sz w:val="28"/>
          <w:szCs w:val="28"/>
          <w:highlight w:val="none"/>
          <w:u w:val="none"/>
          <w:lang w:val="en-US" w:eastAsia="zh-CN"/>
        </w:rPr>
        <w:t xml:space="preserve">日完成全部检测任务。</w:t>
      </w:r>
      <w:r>
        <w:rPr>
          <w:rFonts w:ascii="Times New Roman" w:hAnsi="Times New Roman" w:eastAsia="宋体" w:cs="Times New Roman"/>
          <w:highlight w:val="none"/>
        </w:rPr>
      </w:r>
      <w:r/>
    </w:p>
    <w:p>
      <w:pPr>
        <w:pStyle w:val="758"/>
        <w:ind w:firstLine="560"/>
        <w:spacing w:line="44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3、提供成果形式：</w:t>
      </w:r>
      <w:r>
        <w:rPr>
          <w:rFonts w:hint="eastAsia" w:ascii="仿宋" w:hAnsi="仿宋" w:eastAsia="仿宋" w:cs="Times New Roman"/>
          <w:sz w:val="28"/>
          <w:szCs w:val="28"/>
          <w:highlight w:val="none"/>
          <w:u w:val="single"/>
        </w:rPr>
        <w:t xml:space="preserve"> 检验结果报告 </w:t>
      </w:r>
      <w:r>
        <w:rPr>
          <w:rFonts w:hint="eastAsia" w:ascii="仿宋" w:hAnsi="仿宋" w:eastAsia="仿宋" w:cs="Times New Roman"/>
          <w:sz w:val="28"/>
          <w:szCs w:val="28"/>
          <w:highlight w:val="none"/>
        </w:rPr>
      </w:r>
      <w:r/>
    </w:p>
    <w:p>
      <w:pPr>
        <w:pStyle w:val="758"/>
        <w:ind w:firstLine="560"/>
        <w:spacing w:line="44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4、提供成果份数：</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u w:val="single"/>
          <w:lang w:val="en-US" w:eastAsia="zh-CN"/>
        </w:rPr>
        <w:t xml:space="preserve">810份（批次） </w:t>
      </w:r>
      <w:r>
        <w:rPr>
          <w:rFonts w:hint="eastAsia" w:ascii="仿宋" w:hAnsi="仿宋" w:eastAsia="仿宋" w:cs="Times New Roman"/>
          <w:sz w:val="28"/>
          <w:szCs w:val="28"/>
          <w:highlight w:val="none"/>
        </w:rPr>
      </w:r>
      <w:r/>
    </w:p>
    <w:p>
      <w:pPr>
        <w:pStyle w:val="758"/>
        <w:ind w:firstLine="551"/>
        <w:spacing w:line="440" w:lineRule="exact"/>
        <w:rPr>
          <w:rFonts w:hint="eastAsia" w:ascii="黑体" w:hAnsi="黑体" w:eastAsia="黑体" w:cs="Times New Roman"/>
          <w:b/>
          <w:sz w:val="28"/>
          <w:szCs w:val="28"/>
          <w:highlight w:val="none"/>
        </w:rPr>
      </w:pPr>
      <w:r>
        <w:rPr>
          <w:rFonts w:hint="eastAsia" w:ascii="黑体" w:hAnsi="黑体" w:eastAsia="黑体" w:cs="Times New Roman"/>
          <w:b/>
          <w:sz w:val="28"/>
          <w:szCs w:val="28"/>
          <w:highlight w:val="none"/>
        </w:rPr>
        <w:t xml:space="preserve">第三条  合同金额</w:t>
      </w:r>
      <w:r>
        <w:rPr>
          <w:rFonts w:hint="eastAsia" w:ascii="黑体" w:hAnsi="黑体" w:eastAsia="黑体" w:cs="Times New Roman"/>
          <w:b/>
          <w:sz w:val="28"/>
          <w:szCs w:val="28"/>
          <w:highlight w:val="none"/>
        </w:rPr>
      </w:r>
      <w:r/>
    </w:p>
    <w:p>
      <w:pPr>
        <w:pStyle w:val="758"/>
        <w:ind w:firstLine="560"/>
        <w:jc w:val="both"/>
        <w:spacing w:line="440" w:lineRule="exact"/>
        <w:widowControl w:val="off"/>
        <w:rPr>
          <w:rFonts w:ascii="仿宋" w:hAnsi="仿宋" w:eastAsia="仿宋" w:cs="Courier New"/>
          <w:sz w:val="28"/>
          <w:szCs w:val="28"/>
          <w:highlight w:val="none"/>
          <w:lang w:val="en-US" w:eastAsia="zh-CN" w:bidi="ar-SA"/>
        </w:rPr>
      </w:pPr>
      <w:r>
        <w:rPr>
          <w:rFonts w:hint="eastAsia" w:ascii="仿宋" w:hAnsi="仿宋" w:eastAsia="仿宋" w:cs="Courier New"/>
          <w:sz w:val="28"/>
          <w:szCs w:val="28"/>
          <w:highlight w:val="none"/>
          <w:lang w:val="en-US" w:eastAsia="zh-CN" w:bidi="ar-SA"/>
        </w:rPr>
        <w:t xml:space="preserve">1、本合同价格形式为：</w:t>
      </w:r>
      <w:r>
        <w:rPr>
          <w:rFonts w:hint="eastAsia" w:ascii="仿宋" w:hAnsi="仿宋" w:eastAsia="仿宋" w:cs="Courier New"/>
          <w:sz w:val="28"/>
          <w:szCs w:val="28"/>
          <w:highlight w:val="none"/>
          <w:u w:val="single"/>
          <w:lang w:val="en-US" w:eastAsia="zh-CN" w:bidi="ar-SA"/>
        </w:rPr>
        <w:t xml:space="preserve">总价合同</w:t>
      </w:r>
      <w:r>
        <w:rPr>
          <w:rFonts w:hint="eastAsia" w:ascii="仿宋" w:hAnsi="仿宋" w:eastAsia="仿宋" w:cs="Courier New"/>
          <w:sz w:val="28"/>
          <w:szCs w:val="28"/>
          <w:highlight w:val="none"/>
          <w:lang w:val="en-US" w:eastAsia="zh-CN" w:bidi="ar-SA"/>
        </w:rPr>
        <w:t xml:space="preserve">。</w:t>
      </w:r>
      <w:r>
        <w:rPr>
          <w:rFonts w:ascii="仿宋" w:hAnsi="仿宋" w:eastAsia="仿宋" w:cs="Courier New"/>
          <w:sz w:val="28"/>
          <w:szCs w:val="28"/>
          <w:highlight w:val="none"/>
          <w:lang w:val="en-US" w:eastAsia="zh-CN" w:bidi="ar-SA"/>
        </w:rPr>
      </w:r>
      <w:r/>
    </w:p>
    <w:p>
      <w:pPr>
        <w:pStyle w:val="758"/>
        <w:ind w:firstLine="560"/>
        <w:jc w:val="both"/>
        <w:spacing w:line="440" w:lineRule="exact"/>
        <w:widowControl w:val="off"/>
        <w:rPr>
          <w:rFonts w:hint="eastAsia" w:ascii="仿宋" w:hAnsi="仿宋" w:eastAsia="仿宋" w:cs="Courier New"/>
          <w:sz w:val="28"/>
          <w:szCs w:val="28"/>
          <w:highlight w:val="none"/>
          <w:lang w:val="en-US" w:eastAsia="zh-CN" w:bidi="ar-SA"/>
        </w:rPr>
      </w:pPr>
      <w:r>
        <w:rPr>
          <w:rFonts w:hint="eastAsia" w:ascii="仿宋" w:hAnsi="仿宋" w:eastAsia="仿宋" w:cs="Courier New"/>
          <w:sz w:val="28"/>
          <w:szCs w:val="28"/>
          <w:highlight w:val="none"/>
          <w:lang w:val="en-US" w:eastAsia="zh-CN" w:bidi="ar-SA"/>
        </w:rPr>
        <w:t xml:space="preserve">2、本合同服务费总金额为人民币（大写）：</w:t>
      </w:r>
      <w:r>
        <w:rPr>
          <w:rFonts w:hint="eastAsia" w:ascii="仿宋" w:hAnsi="仿宋" w:eastAsia="仿宋" w:cs="Courier New"/>
          <w:sz w:val="28"/>
          <w:szCs w:val="28"/>
          <w:highlight w:val="none"/>
          <w:u w:val="single"/>
          <w:lang w:val="en-US" w:eastAsia="zh-CN" w:bidi="ar-SA"/>
        </w:rPr>
        <w:t xml:space="preserve">     </w:t>
      </w:r>
      <w:r>
        <w:rPr>
          <w:rFonts w:hint="eastAsia" w:ascii="仿宋" w:hAnsi="仿宋" w:eastAsia="仿宋" w:cs="Courier New"/>
          <w:sz w:val="28"/>
          <w:szCs w:val="28"/>
          <w:highlight w:val="none"/>
          <w:lang w:val="en-US" w:eastAsia="zh-CN" w:bidi="ar-SA"/>
        </w:rPr>
        <w:t xml:space="preserve">（￥</w:t>
      </w:r>
      <w:r>
        <w:rPr>
          <w:rFonts w:hint="eastAsia" w:ascii="仿宋" w:hAnsi="仿宋" w:eastAsia="仿宋" w:cs="Courier New"/>
          <w:sz w:val="28"/>
          <w:szCs w:val="28"/>
          <w:highlight w:val="none"/>
          <w:u w:val="single"/>
          <w:lang w:val="en-US" w:eastAsia="zh-CN" w:bidi="ar-SA"/>
        </w:rPr>
        <w:t xml:space="preserve">    </w:t>
      </w:r>
      <w:r>
        <w:rPr>
          <w:rFonts w:hint="eastAsia" w:ascii="仿宋" w:hAnsi="仿宋" w:eastAsia="仿宋" w:cs="Courier New"/>
          <w:sz w:val="28"/>
          <w:szCs w:val="28"/>
          <w:highlight w:val="none"/>
          <w:lang w:val="en-US" w:eastAsia="zh-CN" w:bidi="ar-SA"/>
        </w:rPr>
        <w:t xml:space="preserve">元）。</w:t>
      </w:r>
      <w:r>
        <w:rPr>
          <w:rFonts w:hint="eastAsia" w:ascii="仿宋" w:hAnsi="仿宋" w:eastAsia="仿宋" w:cs="Courier New"/>
          <w:sz w:val="28"/>
          <w:szCs w:val="28"/>
          <w:highlight w:val="none"/>
          <w:lang w:val="en-US" w:eastAsia="zh-CN" w:bidi="ar-SA"/>
        </w:rPr>
      </w:r>
      <w:r/>
    </w:p>
    <w:p>
      <w:pPr>
        <w:pStyle w:val="758"/>
        <w:ind w:firstLine="560"/>
        <w:jc w:val="both"/>
        <w:spacing w:line="440" w:lineRule="exact"/>
        <w:widowControl w:val="off"/>
        <w:rPr>
          <w:rFonts w:ascii="仿宋" w:hAnsi="仿宋" w:eastAsia="仿宋" w:cs="Courier New"/>
          <w:color w:val="000000"/>
          <w:sz w:val="28"/>
          <w:szCs w:val="28"/>
          <w:highlight w:val="none"/>
          <w:lang w:val="en-US" w:eastAsia="zh-CN" w:bidi="ar-SA"/>
        </w:rPr>
      </w:pPr>
      <w:r>
        <w:rPr>
          <w:rFonts w:hint="eastAsia" w:ascii="仿宋" w:hAnsi="仿宋" w:eastAsia="仿宋" w:cs="Courier New"/>
          <w:sz w:val="28"/>
          <w:szCs w:val="28"/>
          <w:highlight w:val="none"/>
          <w:lang w:val="en-US" w:eastAsia="zh-CN" w:bidi="ar-SA"/>
        </w:rPr>
        <w:t xml:space="preserve">具体明细：</w:t>
      </w:r>
      <w:r>
        <w:rPr>
          <w:rFonts w:hint="eastAsia" w:ascii="仿宋" w:hAnsi="仿宋" w:eastAsia="仿宋" w:cs="Courier New"/>
          <w:color w:val="000000"/>
          <w:sz w:val="28"/>
          <w:szCs w:val="28"/>
          <w:highlight w:val="none"/>
          <w:u w:val="single"/>
          <w:lang w:val="en-US" w:eastAsia="zh-CN" w:bidi="ar-SA"/>
        </w:rPr>
        <w:t xml:space="preserve">经开区2026年食品监督抽检采购项目(采购包一/二/三/四)),具体详见招标文件采购需求及投标文件全部内容。</w:t>
      </w:r>
      <w:r>
        <w:rPr>
          <w:rFonts w:ascii="仿宋" w:hAnsi="仿宋" w:eastAsia="仿宋" w:cs="Courier New"/>
          <w:color w:val="000000"/>
          <w:sz w:val="28"/>
          <w:szCs w:val="28"/>
          <w:highlight w:val="none"/>
          <w:lang w:val="en-US" w:eastAsia="zh-CN" w:bidi="ar-SA"/>
        </w:rPr>
      </w:r>
      <w:r/>
    </w:p>
    <w:p>
      <w:pPr>
        <w:pStyle w:val="758"/>
        <w:ind w:firstLine="570"/>
        <w:spacing w:line="440" w:lineRule="exact"/>
        <w:rPr>
          <w:rFonts w:hint="eastAsia" w:ascii="黑体" w:hAnsi="黑体" w:eastAsia="黑体" w:cs="Times New Roman"/>
          <w:b/>
          <w:sz w:val="28"/>
          <w:szCs w:val="28"/>
          <w:highlight w:val="none"/>
        </w:rPr>
      </w:pPr>
      <w:r>
        <w:rPr>
          <w:rFonts w:hint="eastAsia" w:ascii="黑体" w:hAnsi="黑体" w:eastAsia="黑体" w:cs="Times New Roman"/>
          <w:b/>
          <w:sz w:val="28"/>
          <w:szCs w:val="28"/>
          <w:highlight w:val="none"/>
        </w:rPr>
        <w:t xml:space="preserve">第四条  甲方权利和义务</w:t>
      </w:r>
      <w:r>
        <w:rPr>
          <w:rFonts w:hint="eastAsia" w:ascii="黑体" w:hAnsi="黑体" w:eastAsia="黑体" w:cs="Times New Roman"/>
          <w:b/>
          <w:sz w:val="28"/>
          <w:szCs w:val="28"/>
          <w:highlight w:val="none"/>
        </w:rPr>
      </w:r>
      <w:r/>
    </w:p>
    <w:p>
      <w:pPr>
        <w:pStyle w:val="758"/>
        <w:ind w:firstLine="560"/>
        <w:spacing w:line="440" w:lineRule="exact"/>
        <w:rPr>
          <w:rFonts w:hint="eastAsia" w:ascii="Times New Roman" w:hAnsi="Times New Roman" w:eastAsia="宋体" w:cs="Times New Roman"/>
          <w:highlight w:val="none"/>
        </w:rPr>
      </w:pPr>
      <w:r>
        <w:rPr>
          <w:rFonts w:hint="eastAsia" w:ascii="仿宋" w:hAnsi="仿宋" w:eastAsia="仿宋" w:cs="Times New Roman"/>
          <w:sz w:val="28"/>
          <w:szCs w:val="28"/>
          <w:highlight w:val="none"/>
        </w:rPr>
        <w:t xml:space="preserve">1、甲方项目负责人（联系人）</w:t>
      </w:r>
      <w:r>
        <w:rPr>
          <w:rFonts w:hint="eastAsia"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u w:val="single"/>
          <w:lang w:eastAsia="zh-CN"/>
        </w:rPr>
        <w:t xml:space="preserve">曹二利</w:t>
      </w:r>
      <w:r>
        <w:rPr>
          <w:rFonts w:hint="eastAsia" w:ascii="仿宋" w:hAnsi="仿宋" w:eastAsia="仿宋" w:cs="Times New Roman"/>
          <w:sz w:val="28"/>
          <w:szCs w:val="28"/>
          <w:highlight w:val="none"/>
        </w:rPr>
        <w:t xml:space="preserve">联系电话：</w:t>
      </w:r>
      <w:r>
        <w:rPr>
          <w:rFonts w:hint="eastAsia" w:ascii="仿宋" w:hAnsi="仿宋" w:eastAsia="仿宋" w:cs="Times New Roman"/>
          <w:sz w:val="28"/>
          <w:szCs w:val="28"/>
          <w:highlight w:val="none"/>
          <w:u w:val="single"/>
        </w:rPr>
        <w:t xml:space="preserve"> </w:t>
      </w:r>
      <w:r>
        <w:rPr>
          <w:rFonts w:ascii="仿宋" w:hAnsi="仿宋" w:eastAsia="仿宋" w:cs="Times New Roman"/>
          <w:sz w:val="28"/>
          <w:szCs w:val="28"/>
          <w:highlight w:val="none"/>
          <w:u w:val="single"/>
          <w:lang w:val="en-US"/>
        </w:rPr>
        <w:t xml:space="preserve">18952191199</w:t>
      </w:r>
      <w:r>
        <w:rPr>
          <w:rFonts w:hint="eastAsia" w:ascii="仿宋" w:hAnsi="仿宋" w:eastAsia="仿宋" w:cs="Times New Roman"/>
          <w:sz w:val="28"/>
          <w:szCs w:val="28"/>
          <w:highlight w:val="none"/>
        </w:rPr>
        <w:t xml:space="preserve">。</w:t>
      </w:r>
      <w:r>
        <w:rPr>
          <w:rFonts w:hint="eastAsia" w:ascii="Times New Roman" w:hAnsi="Times New Roman" w:eastAsia="宋体" w:cs="Times New Roman"/>
          <w:highlight w:val="none"/>
        </w:rPr>
      </w:r>
      <w:r/>
    </w:p>
    <w:p>
      <w:pPr>
        <w:pStyle w:val="758"/>
        <w:ind w:firstLine="560"/>
        <w:spacing w:line="44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2、甲方有权对乙方的服务过程进行监督，提出改进意见，对不符合甲方要求的服务人员及设备提出调整，乙方需进行配合。</w:t>
      </w:r>
      <w:r>
        <w:rPr>
          <w:rFonts w:hint="eastAsia" w:ascii="仿宋" w:hAnsi="仿宋" w:eastAsia="仿宋" w:cs="Times New Roman"/>
          <w:sz w:val="28"/>
          <w:szCs w:val="28"/>
          <w:highlight w:val="none"/>
        </w:rPr>
      </w:r>
      <w:r/>
    </w:p>
    <w:p>
      <w:pPr>
        <w:pStyle w:val="758"/>
        <w:ind w:firstLine="560"/>
        <w:spacing w:line="44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3、甲方有权对乙方的服务成果进行考核，考核标准详见附件1，对考核不合格部分有权拒绝支付支付费用，并要求乙方进行整改，直至满足甲方考核要求后，方可支付费用。</w:t>
      </w:r>
      <w:r>
        <w:rPr>
          <w:rFonts w:hint="eastAsia" w:ascii="仿宋" w:hAnsi="仿宋" w:eastAsia="仿宋" w:cs="Times New Roman"/>
          <w:sz w:val="28"/>
          <w:szCs w:val="28"/>
          <w:highlight w:val="none"/>
        </w:rPr>
      </w:r>
      <w:r/>
    </w:p>
    <w:p>
      <w:pPr>
        <w:pStyle w:val="758"/>
        <w:ind w:firstLine="560"/>
        <w:spacing w:line="440" w:lineRule="exact"/>
        <w:rPr>
          <w:rFonts w:hint="eastAsia" w:ascii="仿宋" w:hAnsi="仿宋" w:eastAsia="仿宋" w:cs="Times New Roman"/>
          <w:sz w:val="28"/>
          <w:szCs w:val="28"/>
          <w:highlight w:val="none"/>
        </w:rPr>
      </w:pPr>
      <w:r>
        <w:rPr>
          <w:rFonts w:ascii="仿宋" w:hAnsi="仿宋" w:eastAsia="仿宋" w:cs="Times New Roman"/>
          <w:sz w:val="28"/>
          <w:szCs w:val="28"/>
          <w:highlight w:val="none"/>
          <w:lang w:val="en-US"/>
        </w:rPr>
        <w:t xml:space="preserve">4</w:t>
      </w:r>
      <w:r>
        <w:rPr>
          <w:rFonts w:hint="eastAsia"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rPr>
        <w:t xml:space="preserve">甲方应为乙方提供的技术资料：</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rPr>
        <w:t xml:space="preserve">，甲方应保证所提供相关资料真实、有效。</w:t>
      </w:r>
      <w:r>
        <w:rPr>
          <w:rFonts w:hint="eastAsia" w:ascii="仿宋" w:hAnsi="仿宋" w:eastAsia="仿宋" w:cs="Times New Roman"/>
          <w:sz w:val="28"/>
          <w:szCs w:val="28"/>
          <w:highlight w:val="none"/>
        </w:rPr>
      </w:r>
      <w:r/>
    </w:p>
    <w:p>
      <w:pPr>
        <w:pStyle w:val="758"/>
        <w:ind w:firstLine="560"/>
        <w:spacing w:line="44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5、甲方应为乙方提供的场地及条件：</w:t>
      </w:r>
      <w:r>
        <w:rPr>
          <w:rFonts w:hint="eastAsia" w:ascii="仿宋" w:hAnsi="仿宋" w:eastAsia="仿宋" w:cs="Times New Roman"/>
          <w:sz w:val="28"/>
          <w:szCs w:val="28"/>
          <w:highlight w:val="none"/>
        </w:rPr>
      </w:r>
      <w:r/>
    </w:p>
    <w:p>
      <w:pPr>
        <w:pStyle w:val="758"/>
        <w:ind w:firstLine="560"/>
        <w:spacing w:line="44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6、甲方应协助乙方</w:t>
      </w:r>
      <w:r>
        <w:rPr>
          <w:rFonts w:ascii="仿宋" w:hAnsi="仿宋" w:eastAsia="仿宋" w:cs="Times New Roman"/>
          <w:sz w:val="28"/>
          <w:szCs w:val="28"/>
          <w:highlight w:val="none"/>
        </w:rPr>
        <w:t xml:space="preserve">协调相关方的关系，</w:t>
      </w:r>
      <w:r>
        <w:rPr>
          <w:rFonts w:hint="eastAsia" w:ascii="仿宋" w:hAnsi="仿宋" w:eastAsia="仿宋" w:cs="Times New Roman"/>
          <w:sz w:val="28"/>
          <w:szCs w:val="28"/>
          <w:highlight w:val="none"/>
        </w:rPr>
        <w:t xml:space="preserve">协助</w:t>
      </w:r>
      <w:r>
        <w:rPr>
          <w:rFonts w:ascii="仿宋" w:hAnsi="仿宋" w:eastAsia="仿宋" w:cs="Times New Roman"/>
          <w:sz w:val="28"/>
          <w:szCs w:val="28"/>
          <w:highlight w:val="none"/>
        </w:rPr>
        <w:t xml:space="preserve">解决相关方产生的矛盾，</w:t>
      </w:r>
      <w:r>
        <w:rPr>
          <w:rFonts w:hint="eastAsia" w:ascii="仿宋" w:hAnsi="仿宋" w:eastAsia="仿宋" w:cs="Times New Roman"/>
          <w:sz w:val="28"/>
          <w:szCs w:val="28"/>
          <w:highlight w:val="none"/>
        </w:rPr>
        <w:t xml:space="preserve">避免</w:t>
      </w:r>
      <w:r>
        <w:rPr>
          <w:rFonts w:ascii="仿宋" w:hAnsi="仿宋" w:eastAsia="仿宋" w:cs="Times New Roman"/>
          <w:sz w:val="28"/>
          <w:szCs w:val="28"/>
          <w:highlight w:val="none"/>
        </w:rPr>
        <w:t xml:space="preserve">影响工作的顺利进行；</w:t>
      </w:r>
      <w:r>
        <w:rPr>
          <w:rFonts w:ascii="仿宋" w:hAnsi="仿宋" w:eastAsia="仿宋" w:cs="Times New Roman"/>
          <w:sz w:val="28"/>
          <w:szCs w:val="28"/>
          <w:highlight w:val="none"/>
        </w:rPr>
      </w:r>
      <w:r/>
    </w:p>
    <w:p>
      <w:pPr>
        <w:pStyle w:val="758"/>
        <w:ind w:firstLine="570"/>
        <w:spacing w:line="440" w:lineRule="exact"/>
        <w:rPr>
          <w:rFonts w:hint="eastAsia" w:ascii="黑体" w:hAnsi="黑体" w:eastAsia="黑体" w:cs="Times New Roman"/>
          <w:b/>
          <w:sz w:val="28"/>
          <w:szCs w:val="28"/>
          <w:highlight w:val="none"/>
        </w:rPr>
      </w:pPr>
      <w:r>
        <w:rPr>
          <w:rFonts w:hint="eastAsia" w:ascii="黑体" w:hAnsi="黑体" w:eastAsia="黑体" w:cs="Times New Roman"/>
          <w:b/>
          <w:sz w:val="28"/>
          <w:szCs w:val="28"/>
          <w:highlight w:val="none"/>
        </w:rPr>
        <w:t xml:space="preserve">第五条  乙方权利和义务</w:t>
      </w:r>
      <w:r>
        <w:rPr>
          <w:rFonts w:hint="eastAsia" w:ascii="黑体" w:hAnsi="黑体" w:eastAsia="黑体" w:cs="Times New Roman"/>
          <w:b/>
          <w:sz w:val="28"/>
          <w:szCs w:val="28"/>
          <w:highlight w:val="none"/>
        </w:rPr>
      </w:r>
      <w:r/>
    </w:p>
    <w:p>
      <w:pPr>
        <w:pStyle w:val="758"/>
        <w:ind w:firstLine="560"/>
        <w:spacing w:line="440" w:lineRule="exact"/>
        <w:rPr>
          <w:rFonts w:hint="eastAsia" w:ascii="Times New Roman" w:hAnsi="Times New Roman" w:eastAsia="宋体" w:cs="Times New Roman"/>
          <w:highlight w:val="none"/>
        </w:rPr>
      </w:pPr>
      <w:r>
        <w:rPr>
          <w:rFonts w:hint="eastAsia" w:ascii="仿宋" w:hAnsi="仿宋" w:eastAsia="仿宋" w:cs="Times New Roman"/>
          <w:sz w:val="28"/>
          <w:szCs w:val="28"/>
          <w:highlight w:val="none"/>
        </w:rPr>
        <w:t xml:space="preserve">1、乙方项目负责人（联系人）：</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联系电话：</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w:t>
      </w:r>
      <w:r>
        <w:rPr>
          <w:rFonts w:hint="eastAsia" w:ascii="Times New Roman" w:hAnsi="Times New Roman" w:eastAsia="宋体" w:cs="Times New Roman"/>
          <w:highlight w:val="none"/>
        </w:rPr>
      </w:r>
      <w:r/>
    </w:p>
    <w:p>
      <w:pPr>
        <w:pStyle w:val="758"/>
        <w:ind w:firstLine="560"/>
        <w:spacing w:line="44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2、乙方应按期完成甲方的委托，按期完成约定的相关工作；</w:t>
      </w:r>
      <w:r>
        <w:rPr>
          <w:rFonts w:hint="eastAsia" w:ascii="仿宋" w:hAnsi="仿宋" w:eastAsia="仿宋" w:cs="Times New Roman"/>
          <w:sz w:val="28"/>
          <w:szCs w:val="28"/>
          <w:highlight w:val="none"/>
        </w:rPr>
      </w:r>
      <w:r/>
    </w:p>
    <w:p>
      <w:pPr>
        <w:pStyle w:val="758"/>
        <w:ind w:firstLine="560"/>
        <w:spacing w:line="44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3、乙方应依照法律法规、行业技术标准及合同约定内容，开展服务。</w:t>
      </w:r>
      <w:r>
        <w:rPr>
          <w:rFonts w:hint="eastAsia" w:ascii="仿宋" w:hAnsi="仿宋" w:eastAsia="仿宋" w:cs="Times New Roman"/>
          <w:sz w:val="28"/>
          <w:szCs w:val="28"/>
          <w:highlight w:val="none"/>
        </w:rPr>
      </w:r>
      <w:r/>
    </w:p>
    <w:p>
      <w:pPr>
        <w:pStyle w:val="758"/>
        <w:ind w:firstLine="560"/>
        <w:spacing w:line="440" w:lineRule="exact"/>
        <w:rPr>
          <w:rFonts w:hint="eastAsia" w:ascii="Times New Roman" w:hAnsi="Times New Roman" w:eastAsia="宋体" w:cs="Times New Roman"/>
          <w:highlight w:val="none"/>
        </w:rPr>
      </w:pP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eastAsia="en-US"/>
        </w:rPr>
        <w:t xml:space="preserve">、</w:t>
      </w:r>
      <w:r>
        <w:rPr>
          <w:rFonts w:hint="eastAsia" w:ascii="仿宋" w:hAnsi="仿宋" w:eastAsia="仿宋" w:cs="Times New Roman"/>
          <w:sz w:val="28"/>
          <w:szCs w:val="28"/>
          <w:highlight w:val="none"/>
        </w:rPr>
        <w:t xml:space="preserve">乙方应当及时向</w:t>
      </w:r>
      <w:r>
        <w:rPr>
          <w:rFonts w:hint="eastAsia" w:ascii="仿宋" w:hAnsi="仿宋" w:eastAsia="仿宋" w:cs="Times New Roman"/>
          <w:sz w:val="28"/>
          <w:szCs w:val="28"/>
          <w:highlight w:val="none"/>
          <w:lang w:eastAsia="en-US"/>
        </w:rPr>
        <w:t xml:space="preserve">甲方</w:t>
      </w:r>
      <w:r>
        <w:rPr>
          <w:rFonts w:hint="eastAsia" w:ascii="仿宋" w:hAnsi="仿宋" w:eastAsia="仿宋" w:cs="Times New Roman"/>
          <w:sz w:val="28"/>
          <w:szCs w:val="28"/>
          <w:highlight w:val="none"/>
        </w:rPr>
        <w:t xml:space="preserve">报告项目的进展情况。</w:t>
      </w:r>
      <w:r>
        <w:rPr>
          <w:rFonts w:hint="eastAsia" w:ascii="Times New Roman" w:hAnsi="Times New Roman" w:eastAsia="宋体" w:cs="Times New Roman"/>
          <w:highlight w:val="none"/>
        </w:rPr>
      </w:r>
      <w:r/>
    </w:p>
    <w:p>
      <w:pPr>
        <w:pStyle w:val="758"/>
        <w:ind w:firstLine="560"/>
        <w:spacing w:line="44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5、乙方应提供的人员、设备：</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u w:val="none"/>
          <w:lang w:eastAsia="zh-CN"/>
        </w:rPr>
        <w:t xml:space="preserve">。</w:t>
      </w:r>
      <w:r>
        <w:rPr>
          <w:rFonts w:hint="eastAsia" w:ascii="仿宋" w:hAnsi="仿宋" w:eastAsia="仿宋" w:cs="Times New Roman"/>
          <w:sz w:val="28"/>
          <w:szCs w:val="28"/>
          <w:highlight w:val="none"/>
          <w:u w:val="none"/>
        </w:rPr>
        <w:t xml:space="preserve"> </w:t>
      </w:r>
      <w:r>
        <w:rPr>
          <w:rFonts w:hint="eastAsia" w:ascii="仿宋" w:hAnsi="仿宋" w:eastAsia="仿宋" w:cs="Times New Roman"/>
          <w:sz w:val="28"/>
          <w:szCs w:val="28"/>
          <w:highlight w:val="none"/>
        </w:rPr>
      </w:r>
      <w:r/>
    </w:p>
    <w:p>
      <w:pPr>
        <w:pStyle w:val="758"/>
        <w:ind w:firstLine="560"/>
        <w:spacing w:line="44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6、乙方应当接受甲方对服务活动的监督和考核，有权对考核结果提出异议。</w:t>
      </w:r>
      <w:r>
        <w:rPr>
          <w:rFonts w:hint="eastAsia" w:ascii="仿宋" w:hAnsi="仿宋" w:eastAsia="仿宋" w:cs="Times New Roman"/>
          <w:sz w:val="28"/>
          <w:szCs w:val="28"/>
          <w:highlight w:val="none"/>
        </w:rPr>
      </w:r>
      <w:r/>
    </w:p>
    <w:p>
      <w:pPr>
        <w:pStyle w:val="758"/>
        <w:ind w:firstLine="560"/>
        <w:spacing w:line="44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7、乙方不得将委托事项转委托给第三方。</w:t>
      </w:r>
      <w:r>
        <w:rPr>
          <w:rFonts w:hint="eastAsia" w:ascii="仿宋" w:hAnsi="仿宋" w:eastAsia="仿宋" w:cs="Times New Roman"/>
          <w:sz w:val="28"/>
          <w:szCs w:val="28"/>
          <w:highlight w:val="none"/>
        </w:rPr>
      </w:r>
      <w:r/>
    </w:p>
    <w:p>
      <w:pPr>
        <w:pStyle w:val="758"/>
        <w:ind w:firstLine="551"/>
        <w:spacing w:line="440" w:lineRule="exact"/>
        <w:tabs>
          <w:tab w:val="left" w:pos="630" w:leader="none"/>
        </w:tabs>
        <w:rPr>
          <w:rFonts w:hint="eastAsia" w:ascii="黑体" w:hAnsi="黑体" w:eastAsia="黑体" w:cs="Times New Roman"/>
          <w:b/>
          <w:sz w:val="28"/>
          <w:szCs w:val="28"/>
          <w:highlight w:val="none"/>
        </w:rPr>
      </w:pPr>
      <w:r>
        <w:rPr>
          <w:rFonts w:hint="eastAsia" w:ascii="黑体" w:hAnsi="黑体" w:eastAsia="黑体" w:cs="Times New Roman"/>
          <w:b/>
          <w:sz w:val="28"/>
          <w:szCs w:val="28"/>
          <w:highlight w:val="none"/>
        </w:rPr>
        <w:t xml:space="preserve">第六条  付款方式</w:t>
      </w:r>
      <w:r>
        <w:rPr>
          <w:rFonts w:hint="eastAsia" w:ascii="黑体" w:hAnsi="黑体" w:eastAsia="黑体" w:cs="Times New Roman"/>
          <w:b/>
          <w:sz w:val="28"/>
          <w:szCs w:val="28"/>
          <w:highlight w:val="none"/>
        </w:rPr>
      </w:r>
      <w:r/>
    </w:p>
    <w:p>
      <w:pPr>
        <w:pStyle w:val="758"/>
        <w:ind w:firstLine="548"/>
        <w:spacing w:line="440" w:lineRule="exact"/>
        <w:tabs>
          <w:tab w:val="left" w:pos="63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bidi="ar-SA"/>
        </w:rPr>
        <w:t xml:space="preserve">本合同总金额为人民币大写金额</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元（小写金额：</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元），经双方协商一致，选择以下第</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种付款方式：</w:t>
      </w:r>
      <w:r>
        <w:rPr>
          <w:rFonts w:hint="eastAsia" w:ascii="仿宋" w:hAnsi="仿宋" w:eastAsia="仿宋" w:cs="仿宋"/>
          <w:sz w:val="28"/>
          <w:szCs w:val="28"/>
          <w:highlight w:val="none"/>
        </w:rPr>
      </w:r>
      <w:r/>
    </w:p>
    <w:p>
      <w:pPr>
        <w:pStyle w:val="758"/>
        <w:ind w:right="210" w:firstLine="560"/>
        <w:spacing w:line="440" w:lineRule="exact"/>
        <w:tabs>
          <w:tab w:val="left" w:pos="720" w:leader="none"/>
          <w:tab w:val="left" w:pos="900" w:leader="none"/>
        </w:tabs>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（1）提交预付款保函的</w:t>
      </w:r>
      <w:r>
        <w:rPr>
          <w:rFonts w:hint="eastAsia" w:ascii="仿宋" w:hAnsi="仿宋" w:eastAsia="仿宋" w:cs="Times New Roman"/>
          <w:sz w:val="28"/>
          <w:szCs w:val="28"/>
          <w:highlight w:val="none"/>
        </w:rPr>
      </w:r>
      <w:r/>
    </w:p>
    <w:p>
      <w:pPr>
        <w:pStyle w:val="758"/>
        <w:ind w:right="210" w:firstLine="560"/>
        <w:spacing w:line="440" w:lineRule="exact"/>
        <w:tabs>
          <w:tab w:val="left" w:pos="720" w:leader="none"/>
          <w:tab w:val="left" w:pos="900" w:leader="none"/>
        </w:tabs>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合同价款的百分之</w:t>
      </w:r>
      <w:r>
        <w:rPr>
          <w:rFonts w:hint="eastAsia" w:ascii="仿宋" w:hAnsi="仿宋" w:eastAsia="仿宋" w:cs="Times New Roman"/>
          <w:sz w:val="28"/>
          <w:szCs w:val="28"/>
          <w:highlight w:val="none"/>
          <w:lang w:val="en-US" w:eastAsia="zh-CN"/>
        </w:rPr>
        <w:t xml:space="preserve">伍</w:t>
      </w:r>
      <w:r>
        <w:rPr>
          <w:rFonts w:hint="eastAsia" w:ascii="仿宋" w:hAnsi="仿宋" w:eastAsia="仿宋" w:cs="Times New Roman"/>
          <w:sz w:val="28"/>
          <w:szCs w:val="28"/>
          <w:highlight w:val="none"/>
        </w:rPr>
        <w:t xml:space="preserve">拾（</w:t>
      </w:r>
      <w:r>
        <w:rPr>
          <w:rFonts w:hint="eastAsia" w:ascii="仿宋" w:hAnsi="仿宋" w:eastAsia="仿宋" w:cs="Times New Roman"/>
          <w:sz w:val="28"/>
          <w:szCs w:val="28"/>
          <w:highlight w:val="none"/>
          <w:lang w:val="en-US" w:eastAsia="zh-CN"/>
        </w:rPr>
        <w:t xml:space="preserve">50</w:t>
      </w:r>
      <w:r>
        <w:rPr>
          <w:rFonts w:hint="eastAsia" w:ascii="仿宋" w:hAnsi="仿宋" w:eastAsia="仿宋" w:cs="Times New Roman"/>
          <w:sz w:val="28"/>
          <w:szCs w:val="28"/>
          <w:highlight w:val="none"/>
        </w:rPr>
        <w:t xml:space="preserve">%），小写￥</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大写：人民币</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在双方签订合同，乙方提供对应金额的增值税发票后7个工作日内，办理政府采购资金结算手续支付给乙方</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rPr>
      </w:r>
      <w:r/>
    </w:p>
    <w:p>
      <w:pPr>
        <w:pStyle w:val="758"/>
        <w:ind w:right="210" w:firstLine="560"/>
        <w:spacing w:line="440" w:lineRule="exact"/>
        <w:tabs>
          <w:tab w:val="left" w:pos="720" w:leader="none"/>
          <w:tab w:val="left" w:pos="900" w:leader="none"/>
        </w:tabs>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合同价款的百分之伍拾（50%），小写￥</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lang w:val="en-US" w:eastAsia="zh-CN"/>
        </w:rPr>
        <w:t xml:space="preserve">大写：人民币</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rPr>
      </w:r>
      <w:r/>
    </w:p>
    <w:p>
      <w:pPr>
        <w:pStyle w:val="758"/>
        <w:ind w:right="210" w:firstLine="560"/>
        <w:spacing w:line="440" w:lineRule="exact"/>
        <w:tabs>
          <w:tab w:val="left" w:pos="720" w:leader="none"/>
          <w:tab w:val="left" w:pos="900" w:leader="none"/>
        </w:tabs>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根据甲方要求，乙方完成全部任务并经甲方验收合格后</w:t>
      </w:r>
      <w:r>
        <w:rPr>
          <w:rFonts w:hint="eastAsia" w:ascii="仿宋" w:hAnsi="仿宋" w:eastAsia="仿宋" w:cs="Times New Roman"/>
          <w:sz w:val="28"/>
          <w:szCs w:val="28"/>
          <w:highlight w:val="none"/>
          <w:lang w:val="en-US" w:eastAsia="zh-CN"/>
        </w:rPr>
        <w:t xml:space="preserve">，乙方提供对应金额的发票后15个工作日内，由甲方办理政府采购资金结算手续，经审核后支付给乙方</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rPr>
      </w:r>
      <w:r/>
    </w:p>
    <w:p>
      <w:pPr>
        <w:pStyle w:val="758"/>
        <w:ind w:right="210" w:firstLine="560"/>
        <w:spacing w:line="440" w:lineRule="exact"/>
        <w:tabs>
          <w:tab w:val="left" w:pos="720" w:leader="none"/>
          <w:tab w:val="left" w:pos="900" w:leader="none"/>
        </w:tabs>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如乙方未按甲方要求完成本合同所包括工作内容</w:t>
      </w:r>
      <w:r>
        <w:rPr>
          <w:rFonts w:hint="eastAsia" w:ascii="仿宋" w:hAnsi="仿宋" w:eastAsia="仿宋" w:cs="Times New Roman"/>
          <w:sz w:val="28"/>
          <w:szCs w:val="28"/>
          <w:highlight w:val="none"/>
          <w:lang w:eastAsia="zh-CN"/>
        </w:rPr>
        <w:t xml:space="preserve">或考核不合格的，</w:t>
      </w:r>
      <w:r>
        <w:rPr>
          <w:rFonts w:hint="eastAsia" w:ascii="仿宋" w:hAnsi="仿宋" w:eastAsia="仿宋" w:cs="Times New Roman"/>
          <w:sz w:val="28"/>
          <w:szCs w:val="28"/>
          <w:highlight w:val="none"/>
        </w:rPr>
        <w:t xml:space="preserve">甲方有权扣减服务费用。</w:t>
      </w:r>
      <w:r>
        <w:rPr>
          <w:rFonts w:hint="eastAsia" w:ascii="仿宋" w:hAnsi="仿宋" w:eastAsia="仿宋" w:cs="Times New Roman"/>
          <w:sz w:val="28"/>
          <w:szCs w:val="28"/>
          <w:highlight w:val="none"/>
        </w:rPr>
      </w:r>
      <w:r/>
    </w:p>
    <w:p>
      <w:pPr>
        <w:pStyle w:val="758"/>
        <w:ind w:right="210" w:firstLine="560"/>
        <w:spacing w:line="440" w:lineRule="exact"/>
        <w:tabs>
          <w:tab w:val="left" w:pos="720" w:leader="none"/>
          <w:tab w:val="left" w:pos="900" w:leader="none"/>
        </w:tabs>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（2）不提交预付款保函的</w:t>
      </w:r>
      <w:r>
        <w:rPr>
          <w:rFonts w:hint="eastAsia" w:ascii="仿宋" w:hAnsi="仿宋" w:eastAsia="仿宋" w:cs="Times New Roman"/>
          <w:sz w:val="28"/>
          <w:szCs w:val="28"/>
          <w:highlight w:val="none"/>
        </w:rPr>
      </w:r>
      <w:r/>
    </w:p>
    <w:p>
      <w:pPr>
        <w:pStyle w:val="758"/>
        <w:ind w:right="210" w:firstLine="560"/>
        <w:spacing w:line="440" w:lineRule="exact"/>
        <w:tabs>
          <w:tab w:val="left" w:pos="720" w:leader="none"/>
          <w:tab w:val="left" w:pos="900" w:leader="none"/>
        </w:tabs>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rPr>
        <w:t xml:space="preserve">合同价款的百分之</w:t>
      </w:r>
      <w:r>
        <w:rPr>
          <w:rFonts w:hint="eastAsia" w:ascii="仿宋" w:hAnsi="仿宋" w:eastAsia="仿宋" w:cs="Times New Roman"/>
          <w:sz w:val="28"/>
          <w:szCs w:val="28"/>
          <w:highlight w:val="none"/>
          <w:lang w:val="en-US" w:eastAsia="zh-CN"/>
        </w:rPr>
        <w:t xml:space="preserve">叁</w:t>
      </w:r>
      <w:r>
        <w:rPr>
          <w:rFonts w:hint="eastAsia" w:ascii="仿宋" w:hAnsi="仿宋" w:eastAsia="仿宋" w:cs="Times New Roman"/>
          <w:sz w:val="28"/>
          <w:szCs w:val="28"/>
          <w:highlight w:val="none"/>
        </w:rPr>
        <w:t xml:space="preserve">拾（</w:t>
      </w: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0%），小写￥</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大写：人民币</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在双方签订合同，乙方提供对应金额的增值税发票后7个工作日内，办理政府采购资金结算手续支付给乙方。</w:t>
      </w:r>
      <w:r>
        <w:rPr>
          <w:rFonts w:hint="eastAsia" w:ascii="仿宋" w:hAnsi="仿宋" w:eastAsia="仿宋" w:cs="Times New Roman"/>
          <w:sz w:val="28"/>
          <w:szCs w:val="28"/>
          <w:highlight w:val="none"/>
          <w:lang w:val="en-US" w:eastAsia="zh-CN"/>
        </w:rPr>
      </w:r>
      <w:r/>
    </w:p>
    <w:p>
      <w:pPr>
        <w:pStyle w:val="758"/>
        <w:ind w:right="210" w:firstLine="560"/>
        <w:spacing w:line="440" w:lineRule="exact"/>
        <w:tabs>
          <w:tab w:val="left" w:pos="720" w:leader="none"/>
          <w:tab w:val="left" w:pos="900" w:leader="none"/>
        </w:tabs>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合同价款的百分之柒拾（70%），小写￥</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lang w:val="en-US" w:eastAsia="zh-CN"/>
        </w:rPr>
        <w:t xml:space="preserve">大写：人民币</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rPr>
        <w:t xml:space="preserve">根据甲方要求，乙方完成全部任务并经甲方验收合格后</w:t>
      </w:r>
      <w:r>
        <w:rPr>
          <w:rFonts w:hint="eastAsia" w:ascii="仿宋" w:hAnsi="仿宋" w:eastAsia="仿宋" w:cs="Times New Roman"/>
          <w:sz w:val="28"/>
          <w:szCs w:val="28"/>
          <w:highlight w:val="none"/>
          <w:lang w:val="en-US" w:eastAsia="zh-CN"/>
        </w:rPr>
        <w:t xml:space="preserve">，乙方提供对应金额的发票后15个工作日内，由甲方办理政府采购资金结算手续，经审核后支付给乙方</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rPr>
      </w:r>
      <w:r/>
    </w:p>
    <w:p>
      <w:pPr>
        <w:pStyle w:val="758"/>
        <w:ind w:right="210" w:firstLine="560"/>
        <w:spacing w:line="440" w:lineRule="exact"/>
        <w:tabs>
          <w:tab w:val="left" w:pos="720" w:leader="none"/>
          <w:tab w:val="left" w:pos="900" w:leader="none"/>
        </w:tabs>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、乙方收取的上述款项已包含增值税金，乙方开具符合甲方要求的增值税发票后支付费用。</w:t>
      </w:r>
      <w:r>
        <w:rPr>
          <w:rFonts w:hint="eastAsia" w:ascii="仿宋" w:hAnsi="仿宋" w:eastAsia="仿宋" w:cs="Times New Roman"/>
          <w:sz w:val="28"/>
          <w:szCs w:val="28"/>
          <w:highlight w:val="none"/>
        </w:rPr>
      </w:r>
      <w:r/>
    </w:p>
    <w:p>
      <w:pPr>
        <w:pStyle w:val="758"/>
        <w:ind w:firstLine="703"/>
        <w:spacing w:line="440" w:lineRule="exact"/>
        <w:tabs>
          <w:tab w:val="left" w:pos="900" w:leader="none"/>
        </w:tabs>
        <w:rPr>
          <w:rFonts w:hint="eastAsia" w:ascii="黑体" w:hAnsi="黑体" w:eastAsia="黑体" w:cs="Times New Roman"/>
          <w:b/>
          <w:sz w:val="28"/>
          <w:szCs w:val="28"/>
          <w:highlight w:val="none"/>
        </w:rPr>
      </w:pPr>
      <w:r>
        <w:rPr>
          <w:rFonts w:hint="eastAsia" w:ascii="黑体" w:hAnsi="黑体" w:eastAsia="黑体" w:cs="Times New Roman"/>
          <w:b/>
          <w:sz w:val="28"/>
          <w:szCs w:val="28"/>
          <w:highlight w:val="none"/>
        </w:rPr>
        <w:t xml:space="preserve">第七条  违约责任</w:t>
      </w:r>
      <w:r>
        <w:rPr>
          <w:rFonts w:hint="eastAsia" w:ascii="黑体" w:hAnsi="黑体" w:eastAsia="黑体" w:cs="Times New Roman"/>
          <w:b/>
          <w:sz w:val="28"/>
          <w:szCs w:val="28"/>
          <w:highlight w:val="none"/>
        </w:rPr>
      </w:r>
      <w:r/>
    </w:p>
    <w:p>
      <w:pPr>
        <w:pStyle w:val="758"/>
        <w:ind w:firstLine="560"/>
        <w:spacing w:line="440" w:lineRule="exact"/>
        <w:tabs>
          <w:tab w:val="left" w:pos="900" w:leader="none"/>
        </w:tabs>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1、乙方提供的服务不符合本合同规定的，甲方有权拒收，并且乙方须向甲方支付本合同总价</w:t>
      </w:r>
      <w:r>
        <w:rPr>
          <w:rFonts w:hint="eastAsia" w:ascii="仿宋" w:hAnsi="仿宋" w:eastAsia="仿宋" w:cs="宋体"/>
          <w:sz w:val="28"/>
          <w:szCs w:val="28"/>
          <w:highlight w:val="none"/>
          <w:u w:val="single"/>
          <w:lang w:val="en-US" w:eastAsia="zh-CN"/>
        </w:rPr>
        <w:t xml:space="preserve">20</w:t>
      </w:r>
      <w:r>
        <w:rPr>
          <w:rFonts w:hint="eastAsia" w:ascii="仿宋" w:hAnsi="仿宋" w:eastAsia="仿宋" w:cs="宋体"/>
          <w:sz w:val="28"/>
          <w:szCs w:val="28"/>
          <w:highlight w:val="none"/>
          <w:u w:val="single"/>
        </w:rPr>
        <w:t xml:space="preserve">%</w:t>
      </w:r>
      <w:r>
        <w:rPr>
          <w:rFonts w:hint="eastAsia" w:ascii="仿宋" w:hAnsi="仿宋" w:eastAsia="仿宋" w:cs="Times New Roman"/>
          <w:sz w:val="28"/>
          <w:szCs w:val="28"/>
          <w:highlight w:val="none"/>
        </w:rPr>
        <w:t xml:space="preserve">的违约金。</w:t>
      </w:r>
      <w:r>
        <w:rPr>
          <w:rFonts w:hint="eastAsia" w:ascii="仿宋" w:hAnsi="仿宋" w:eastAsia="仿宋" w:cs="Times New Roman"/>
          <w:sz w:val="28"/>
          <w:szCs w:val="28"/>
          <w:highlight w:val="none"/>
        </w:rPr>
      </w:r>
      <w:r/>
    </w:p>
    <w:p>
      <w:pPr>
        <w:pStyle w:val="758"/>
        <w:ind w:right="210" w:firstLine="560"/>
        <w:spacing w:line="440" w:lineRule="exact"/>
        <w:tabs>
          <w:tab w:val="left" w:pos="720" w:leader="none"/>
          <w:tab w:val="left" w:pos="900" w:leader="none"/>
        </w:tabs>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2、乙方未能按本合同规定的服务时间提供服务，从逾期之日起每日按本合同总价</w:t>
      </w:r>
      <w:r>
        <w:rPr>
          <w:rFonts w:hint="eastAsia" w:ascii="仿宋" w:hAnsi="仿宋" w:eastAsia="仿宋" w:cs="宋体"/>
          <w:sz w:val="28"/>
          <w:szCs w:val="28"/>
          <w:highlight w:val="none"/>
          <w:u w:val="single"/>
          <w:lang w:val="en-US" w:eastAsia="zh-CN"/>
        </w:rPr>
        <w:t xml:space="preserve">0.1</w:t>
      </w:r>
      <w:r>
        <w:rPr>
          <w:rFonts w:hint="eastAsia" w:ascii="仿宋" w:hAnsi="仿宋" w:eastAsia="仿宋" w:cs="宋体"/>
          <w:sz w:val="28"/>
          <w:szCs w:val="28"/>
          <w:highlight w:val="none"/>
          <w:u w:val="single"/>
        </w:rPr>
        <w:t xml:space="preserve">%</w:t>
      </w:r>
      <w:r>
        <w:rPr>
          <w:rFonts w:hint="eastAsia" w:ascii="仿宋" w:hAnsi="仿宋" w:eastAsia="仿宋" w:cs="Times New Roman"/>
          <w:sz w:val="28"/>
          <w:szCs w:val="28"/>
          <w:highlight w:val="none"/>
        </w:rPr>
        <w:t xml:space="preserve">的数额向甲方支付违约金；逾期半个月以上的，甲方有权终止合同，由此造成的甲方经济损失由乙方承担。</w:t>
      </w:r>
      <w:r>
        <w:rPr>
          <w:rFonts w:hint="eastAsia" w:ascii="仿宋" w:hAnsi="仿宋" w:eastAsia="仿宋" w:cs="Times New Roman"/>
          <w:sz w:val="28"/>
          <w:szCs w:val="28"/>
          <w:highlight w:val="none"/>
        </w:rPr>
      </w:r>
      <w:r/>
    </w:p>
    <w:p>
      <w:pPr>
        <w:pStyle w:val="758"/>
        <w:ind w:right="210" w:firstLine="560"/>
        <w:spacing w:line="440" w:lineRule="exact"/>
        <w:tabs>
          <w:tab w:val="left" w:pos="720" w:leader="none"/>
          <w:tab w:val="left" w:pos="900" w:leader="none"/>
        </w:tabs>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3、乙方不得私自将该服务转包第三方完成。如私自转包，则处本合同总价</w:t>
      </w:r>
      <w:r>
        <w:rPr>
          <w:rFonts w:hint="eastAsia" w:ascii="仿宋" w:hAnsi="仿宋" w:eastAsia="仿宋" w:cs="宋体"/>
          <w:sz w:val="28"/>
          <w:szCs w:val="28"/>
          <w:highlight w:val="none"/>
          <w:u w:val="single"/>
          <w:lang w:val="en-US" w:eastAsia="zh-CN"/>
        </w:rPr>
        <w:t xml:space="preserve">20</w:t>
      </w:r>
      <w:r>
        <w:rPr>
          <w:rFonts w:hint="eastAsia" w:ascii="仿宋" w:hAnsi="仿宋" w:eastAsia="仿宋" w:cs="宋体"/>
          <w:sz w:val="28"/>
          <w:szCs w:val="28"/>
          <w:highlight w:val="none"/>
          <w:u w:val="single"/>
        </w:rPr>
        <w:t xml:space="preserve">%</w:t>
      </w:r>
      <w:r>
        <w:rPr>
          <w:rFonts w:hint="eastAsia" w:ascii="仿宋" w:hAnsi="仿宋" w:eastAsia="仿宋" w:cs="Times New Roman"/>
          <w:sz w:val="28"/>
          <w:szCs w:val="28"/>
          <w:highlight w:val="none"/>
        </w:rPr>
        <w:t xml:space="preserve">的违约金。</w:t>
      </w:r>
      <w:r>
        <w:rPr>
          <w:rFonts w:hint="eastAsia" w:ascii="仿宋" w:hAnsi="仿宋" w:eastAsia="仿宋" w:cs="Times New Roman"/>
          <w:sz w:val="28"/>
          <w:szCs w:val="28"/>
          <w:highlight w:val="none"/>
        </w:rPr>
      </w:r>
      <w:r/>
    </w:p>
    <w:p>
      <w:pPr>
        <w:pStyle w:val="758"/>
        <w:ind w:firstLine="560"/>
        <w:spacing w:line="44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4、甲方无正当理由拒绝接受服务，到期拒付服务款项的，甲方向乙方偿付本合同总价的</w:t>
      </w:r>
      <w:r>
        <w:rPr>
          <w:rFonts w:hint="eastAsia" w:ascii="仿宋" w:hAnsi="仿宋" w:eastAsia="仿宋" w:cs="宋体"/>
          <w:sz w:val="28"/>
          <w:szCs w:val="28"/>
          <w:highlight w:val="none"/>
          <w:u w:val="single"/>
          <w:lang w:val="en-US" w:eastAsia="zh-CN"/>
        </w:rPr>
        <w:t xml:space="preserve">5</w:t>
      </w:r>
      <w:r>
        <w:rPr>
          <w:rFonts w:hint="eastAsia" w:ascii="仿宋" w:hAnsi="仿宋" w:eastAsia="仿宋" w:cs="宋体"/>
          <w:sz w:val="28"/>
          <w:szCs w:val="28"/>
          <w:highlight w:val="none"/>
          <w:u w:val="single"/>
        </w:rPr>
        <w:t xml:space="preserve">%</w:t>
      </w:r>
      <w:r>
        <w:rPr>
          <w:rFonts w:hint="eastAsia" w:ascii="仿宋" w:hAnsi="仿宋" w:eastAsia="仿宋" w:cs="Times New Roman"/>
          <w:sz w:val="28"/>
          <w:szCs w:val="28"/>
          <w:highlight w:val="none"/>
        </w:rPr>
        <w:t xml:space="preserve">的违约金。甲方逾期付款，则每日按逾期金额的</w:t>
      </w:r>
      <w:r>
        <w:rPr>
          <w:rFonts w:hint="eastAsia" w:ascii="仿宋" w:hAnsi="仿宋" w:eastAsia="仿宋" w:cs="宋体"/>
          <w:sz w:val="28"/>
          <w:szCs w:val="28"/>
          <w:highlight w:val="none"/>
          <w:u w:val="single"/>
          <w:lang w:val="en-US" w:eastAsia="zh-CN"/>
        </w:rPr>
        <w:t xml:space="preserve">0.1</w:t>
      </w:r>
      <w:r>
        <w:rPr>
          <w:rFonts w:hint="eastAsia" w:ascii="仿宋" w:hAnsi="仿宋" w:eastAsia="仿宋" w:cs="宋体"/>
          <w:sz w:val="28"/>
          <w:szCs w:val="28"/>
          <w:highlight w:val="none"/>
          <w:u w:val="single"/>
        </w:rPr>
        <w:t xml:space="preserve">%</w:t>
      </w:r>
      <w:r>
        <w:rPr>
          <w:rFonts w:hint="eastAsia" w:ascii="仿宋" w:hAnsi="仿宋" w:eastAsia="仿宋" w:cs="Times New Roman"/>
          <w:sz w:val="28"/>
          <w:szCs w:val="28"/>
          <w:highlight w:val="none"/>
        </w:rPr>
        <w:t xml:space="preserve">向乙方偿付违约金。</w:t>
      </w:r>
      <w:r>
        <w:rPr>
          <w:rFonts w:hint="eastAsia" w:ascii="仿宋" w:hAnsi="仿宋" w:eastAsia="仿宋" w:cs="Times New Roman"/>
          <w:sz w:val="28"/>
          <w:szCs w:val="28"/>
          <w:highlight w:val="none"/>
        </w:rPr>
      </w:r>
      <w:r/>
    </w:p>
    <w:p>
      <w:pPr>
        <w:pStyle w:val="758"/>
        <w:ind w:firstLine="829"/>
        <w:spacing w:line="440" w:lineRule="exact"/>
        <w:rPr>
          <w:rFonts w:hint="eastAsia" w:ascii="黑体" w:hAnsi="黑体" w:eastAsia="黑体" w:cs="Times New Roman"/>
          <w:b/>
          <w:sz w:val="28"/>
          <w:szCs w:val="28"/>
          <w:highlight w:val="none"/>
        </w:rPr>
      </w:pPr>
      <w:r>
        <w:rPr>
          <w:rFonts w:hint="eastAsia" w:ascii="黑体" w:hAnsi="黑体" w:eastAsia="黑体" w:cs="Times New Roman"/>
          <w:b/>
          <w:sz w:val="28"/>
          <w:szCs w:val="28"/>
          <w:highlight w:val="none"/>
        </w:rPr>
        <w:t xml:space="preserve">第九条  知识产权归属</w:t>
      </w:r>
      <w:r>
        <w:rPr>
          <w:rFonts w:hint="eastAsia" w:ascii="黑体" w:hAnsi="黑体" w:eastAsia="黑体" w:cs="Times New Roman"/>
          <w:b/>
          <w:sz w:val="28"/>
          <w:szCs w:val="28"/>
          <w:highlight w:val="none"/>
        </w:rPr>
      </w:r>
      <w:r/>
    </w:p>
    <w:p>
      <w:pPr>
        <w:pStyle w:val="758"/>
        <w:ind w:firstLine="560"/>
        <w:spacing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1、本项目的技术成果、知识产权归甲方所有。</w:t>
      </w:r>
      <w:r>
        <w:rPr>
          <w:rFonts w:hint="eastAsia" w:ascii="仿宋" w:hAnsi="仿宋" w:eastAsia="仿宋" w:cs="宋体"/>
          <w:sz w:val="28"/>
          <w:szCs w:val="28"/>
          <w:highlight w:val="none"/>
        </w:rPr>
      </w:r>
      <w:r/>
    </w:p>
    <w:p>
      <w:pPr>
        <w:pStyle w:val="758"/>
        <w:ind w:firstLine="560"/>
        <w:spacing w:line="440" w:lineRule="exact"/>
        <w:rPr>
          <w:rFonts w:hint="eastAsia" w:ascii="黑体" w:hAnsi="黑体" w:eastAsia="黑体" w:cs="Times New Roman"/>
          <w:b/>
          <w:sz w:val="28"/>
          <w:szCs w:val="28"/>
          <w:highlight w:val="none"/>
        </w:rPr>
      </w:pPr>
      <w:r>
        <w:rPr>
          <w:rFonts w:hint="eastAsia" w:ascii="仿宋" w:hAnsi="仿宋" w:eastAsia="仿宋" w:cs="宋体"/>
          <w:sz w:val="28"/>
          <w:szCs w:val="28"/>
          <w:highlight w:val="none"/>
        </w:rPr>
        <w:t xml:space="preserve">2、本项目所形成数据成果归甲方所有，乙方在本项目完成时应全部向甲方移交，乙方不享有使用权、处置权。</w:t>
      </w:r>
      <w:r>
        <w:rPr>
          <w:rFonts w:hint="eastAsia" w:ascii="黑体" w:hAnsi="黑体" w:eastAsia="黑体" w:cs="Times New Roman"/>
          <w:b/>
          <w:sz w:val="28"/>
          <w:szCs w:val="28"/>
          <w:highlight w:val="none"/>
        </w:rPr>
      </w:r>
      <w:r/>
    </w:p>
    <w:p>
      <w:pPr>
        <w:pStyle w:val="758"/>
        <w:ind w:firstLine="829"/>
        <w:spacing w:line="440" w:lineRule="exact"/>
        <w:tabs>
          <w:tab w:val="left" w:pos="900" w:leader="none"/>
        </w:tabs>
        <w:rPr>
          <w:rFonts w:hint="eastAsia" w:ascii="黑体" w:hAnsi="黑体" w:eastAsia="黑体" w:cs="Times New Roman"/>
          <w:b/>
          <w:sz w:val="28"/>
          <w:szCs w:val="28"/>
          <w:highlight w:val="none"/>
        </w:rPr>
      </w:pPr>
      <w:r>
        <w:rPr>
          <w:rFonts w:hint="eastAsia" w:ascii="黑体" w:hAnsi="黑体" w:eastAsia="黑体" w:cs="Times New Roman"/>
          <w:b/>
          <w:sz w:val="28"/>
          <w:szCs w:val="28"/>
          <w:highlight w:val="none"/>
        </w:rPr>
        <w:t xml:space="preserve">第十条  保密条款</w:t>
      </w:r>
      <w:r>
        <w:rPr>
          <w:rFonts w:hint="eastAsia" w:ascii="黑体" w:hAnsi="黑体" w:eastAsia="黑体" w:cs="Times New Roman"/>
          <w:b/>
          <w:sz w:val="28"/>
          <w:szCs w:val="28"/>
          <w:highlight w:val="none"/>
        </w:rPr>
      </w:r>
      <w:r/>
    </w:p>
    <w:p>
      <w:pPr>
        <w:pStyle w:val="758"/>
        <w:ind w:firstLine="560"/>
        <w:spacing w:line="440" w:lineRule="exact"/>
        <w:rPr>
          <w:rFonts w:ascii="仿宋" w:hAnsi="仿宋" w:eastAsia="仿宋" w:cs="宋体"/>
          <w:sz w:val="28"/>
          <w:szCs w:val="28"/>
          <w:highlight w:val="none"/>
        </w:rPr>
      </w:pPr>
      <w:r>
        <w:rPr>
          <w:rFonts w:ascii="仿宋" w:hAnsi="仿宋" w:eastAsia="仿宋" w:cs="宋体"/>
          <w:sz w:val="28"/>
          <w:szCs w:val="28"/>
          <w:highlight w:val="none"/>
        </w:rPr>
        <w:t xml:space="preserve">1、</w:t>
      </w:r>
      <w:r>
        <w:rPr>
          <w:rFonts w:hint="eastAsia" w:ascii="仿宋" w:hAnsi="仿宋" w:eastAsia="仿宋" w:cs="宋体"/>
          <w:sz w:val="28"/>
          <w:szCs w:val="28"/>
          <w:highlight w:val="none"/>
        </w:rPr>
        <w:t xml:space="preserve">乙方</w:t>
      </w:r>
      <w:r>
        <w:rPr>
          <w:rFonts w:ascii="仿宋" w:hAnsi="仿宋" w:eastAsia="仿宋" w:cs="宋体"/>
          <w:sz w:val="28"/>
          <w:szCs w:val="28"/>
          <w:highlight w:val="none"/>
        </w:rPr>
        <w:t xml:space="preserve">对</w:t>
      </w:r>
      <w:r>
        <w:rPr>
          <w:rFonts w:hint="eastAsia" w:ascii="仿宋" w:hAnsi="仿宋" w:eastAsia="仿宋" w:cs="宋体"/>
          <w:sz w:val="28"/>
          <w:szCs w:val="28"/>
          <w:highlight w:val="none"/>
        </w:rPr>
        <w:t xml:space="preserve">甲方</w:t>
      </w:r>
      <w:r>
        <w:rPr>
          <w:rFonts w:ascii="仿宋" w:hAnsi="仿宋" w:eastAsia="仿宋" w:cs="宋体"/>
          <w:sz w:val="28"/>
          <w:szCs w:val="28"/>
          <w:highlight w:val="none"/>
        </w:rPr>
        <w:t xml:space="preserve">提供的资料负有保密义务，未经</w:t>
      </w:r>
      <w:r>
        <w:rPr>
          <w:rFonts w:hint="eastAsia" w:ascii="仿宋" w:hAnsi="仿宋" w:eastAsia="仿宋" w:cs="宋体"/>
          <w:sz w:val="28"/>
          <w:szCs w:val="28"/>
          <w:highlight w:val="none"/>
        </w:rPr>
        <w:t xml:space="preserve">甲方</w:t>
      </w:r>
      <w:r>
        <w:rPr>
          <w:rFonts w:ascii="仿宋" w:hAnsi="仿宋" w:eastAsia="仿宋" w:cs="宋体"/>
          <w:sz w:val="28"/>
          <w:szCs w:val="28"/>
          <w:highlight w:val="none"/>
        </w:rPr>
        <w:t xml:space="preserve">同意，不得向项目无关单位和个人提供有关资料</w:t>
      </w:r>
      <w:r>
        <w:rPr>
          <w:rFonts w:hint="eastAsia" w:ascii="仿宋" w:hAnsi="仿宋" w:eastAsia="仿宋" w:cs="宋体"/>
          <w:sz w:val="28"/>
          <w:szCs w:val="28"/>
          <w:highlight w:val="none"/>
        </w:rPr>
        <w:t xml:space="preserve">及信息</w:t>
      </w:r>
      <w:r>
        <w:rPr>
          <w:rFonts w:ascii="仿宋" w:hAnsi="仿宋" w:eastAsia="仿宋" w:cs="宋体"/>
          <w:sz w:val="28"/>
          <w:szCs w:val="28"/>
          <w:highlight w:val="none"/>
        </w:rPr>
        <w:t xml:space="preserve">。如发生以上情况，</w:t>
      </w:r>
      <w:r>
        <w:rPr>
          <w:rFonts w:hint="eastAsia" w:ascii="仿宋" w:hAnsi="仿宋" w:eastAsia="仿宋" w:cs="宋体"/>
          <w:sz w:val="28"/>
          <w:szCs w:val="28"/>
          <w:highlight w:val="none"/>
        </w:rPr>
        <w:t xml:space="preserve">甲方</w:t>
      </w:r>
      <w:r>
        <w:rPr>
          <w:rFonts w:ascii="仿宋" w:hAnsi="仿宋" w:eastAsia="仿宋" w:cs="宋体"/>
          <w:sz w:val="28"/>
          <w:szCs w:val="28"/>
          <w:highlight w:val="none"/>
        </w:rPr>
        <w:t xml:space="preserve">有权索赔。</w:t>
      </w:r>
      <w:r>
        <w:rPr>
          <w:rFonts w:ascii="仿宋" w:hAnsi="仿宋" w:eastAsia="仿宋" w:cs="宋体"/>
          <w:sz w:val="28"/>
          <w:szCs w:val="28"/>
          <w:highlight w:val="none"/>
        </w:rPr>
      </w:r>
      <w:r/>
    </w:p>
    <w:p>
      <w:pPr>
        <w:pStyle w:val="758"/>
        <w:ind w:firstLine="560"/>
        <w:spacing w:line="440" w:lineRule="exact"/>
        <w:rPr>
          <w:rFonts w:ascii="仿宋" w:hAnsi="仿宋" w:eastAsia="仿宋" w:cs="宋体"/>
          <w:sz w:val="28"/>
          <w:szCs w:val="28"/>
          <w:highlight w:val="none"/>
        </w:rPr>
      </w:pPr>
      <w:r>
        <w:rPr>
          <w:rFonts w:ascii="仿宋" w:hAnsi="仿宋" w:eastAsia="仿宋" w:cs="宋体"/>
          <w:sz w:val="28"/>
          <w:szCs w:val="28"/>
          <w:highlight w:val="none"/>
        </w:rPr>
        <w:t xml:space="preserve">2、</w:t>
      </w:r>
      <w:r>
        <w:rPr>
          <w:rFonts w:hint="eastAsia" w:ascii="仿宋" w:hAnsi="仿宋" w:eastAsia="仿宋" w:cs="宋体"/>
          <w:sz w:val="28"/>
          <w:szCs w:val="28"/>
          <w:highlight w:val="none"/>
        </w:rPr>
        <w:t xml:space="preserve">甲方</w:t>
      </w:r>
      <w:r>
        <w:rPr>
          <w:rFonts w:ascii="仿宋" w:hAnsi="仿宋" w:eastAsia="仿宋" w:cs="宋体"/>
          <w:sz w:val="28"/>
          <w:szCs w:val="28"/>
          <w:highlight w:val="none"/>
        </w:rPr>
        <w:t xml:space="preserve">有义务保护</w:t>
      </w:r>
      <w:r>
        <w:rPr>
          <w:rFonts w:hint="eastAsia" w:ascii="仿宋" w:hAnsi="仿宋" w:eastAsia="仿宋" w:cs="宋体"/>
          <w:sz w:val="28"/>
          <w:szCs w:val="28"/>
          <w:highlight w:val="none"/>
        </w:rPr>
        <w:t xml:space="preserve">乙方</w:t>
      </w:r>
      <w:r>
        <w:rPr>
          <w:rFonts w:ascii="仿宋" w:hAnsi="仿宋" w:eastAsia="仿宋" w:cs="宋体"/>
          <w:sz w:val="28"/>
          <w:szCs w:val="28"/>
          <w:highlight w:val="none"/>
        </w:rPr>
        <w:t xml:space="preserve">的知识产权，未经</w:t>
      </w:r>
      <w:r>
        <w:rPr>
          <w:rFonts w:hint="eastAsia" w:ascii="仿宋" w:hAnsi="仿宋" w:eastAsia="仿宋" w:cs="宋体"/>
          <w:sz w:val="28"/>
          <w:szCs w:val="28"/>
          <w:highlight w:val="none"/>
        </w:rPr>
        <w:t xml:space="preserve">乙方</w:t>
      </w:r>
      <w:r>
        <w:rPr>
          <w:rFonts w:ascii="仿宋" w:hAnsi="仿宋" w:eastAsia="仿宋" w:cs="宋体"/>
          <w:sz w:val="28"/>
          <w:szCs w:val="28"/>
          <w:highlight w:val="none"/>
        </w:rPr>
        <w:t xml:space="preserve">同意，</w:t>
      </w:r>
      <w:r>
        <w:rPr>
          <w:rFonts w:hint="eastAsia" w:ascii="仿宋" w:hAnsi="仿宋" w:eastAsia="仿宋" w:cs="宋体"/>
          <w:sz w:val="28"/>
          <w:szCs w:val="28"/>
          <w:highlight w:val="none"/>
        </w:rPr>
        <w:t xml:space="preserve">甲方</w:t>
      </w:r>
      <w:r>
        <w:rPr>
          <w:rFonts w:ascii="仿宋" w:hAnsi="仿宋" w:eastAsia="仿宋" w:cs="宋体"/>
          <w:sz w:val="28"/>
          <w:szCs w:val="28"/>
          <w:highlight w:val="none"/>
        </w:rPr>
        <w:t xml:space="preserve">对</w:t>
      </w:r>
      <w:r>
        <w:rPr>
          <w:rFonts w:hint="eastAsia" w:ascii="仿宋" w:hAnsi="仿宋" w:eastAsia="仿宋" w:cs="宋体"/>
          <w:sz w:val="28"/>
          <w:szCs w:val="28"/>
          <w:highlight w:val="none"/>
        </w:rPr>
        <w:t xml:space="preserve">工程咨询单位</w:t>
      </w:r>
      <w:r>
        <w:rPr>
          <w:rFonts w:ascii="仿宋" w:hAnsi="仿宋" w:eastAsia="仿宋" w:cs="宋体"/>
          <w:sz w:val="28"/>
          <w:szCs w:val="28"/>
          <w:highlight w:val="none"/>
        </w:rPr>
        <w:t xml:space="preserve">交付的</w:t>
      </w:r>
      <w:r>
        <w:rPr>
          <w:rFonts w:hint="eastAsia" w:ascii="仿宋" w:hAnsi="仿宋" w:eastAsia="仿宋" w:cs="宋体"/>
          <w:sz w:val="28"/>
          <w:szCs w:val="28"/>
          <w:highlight w:val="none"/>
        </w:rPr>
        <w:t xml:space="preserve">成果</w:t>
      </w:r>
      <w:r>
        <w:rPr>
          <w:rFonts w:ascii="仿宋" w:hAnsi="仿宋" w:eastAsia="仿宋" w:cs="宋体"/>
          <w:sz w:val="28"/>
          <w:szCs w:val="28"/>
          <w:highlight w:val="none"/>
        </w:rPr>
        <w:t xml:space="preserve">文件、资料不得向第三方转让或用于本合同以外的项目。如发生以上情况，</w:t>
      </w:r>
      <w:r>
        <w:rPr>
          <w:rFonts w:hint="eastAsia" w:ascii="仿宋" w:hAnsi="仿宋" w:eastAsia="仿宋" w:cs="宋体"/>
          <w:sz w:val="28"/>
          <w:szCs w:val="28"/>
          <w:highlight w:val="none"/>
        </w:rPr>
        <w:t xml:space="preserve">乙方</w:t>
      </w:r>
      <w:r>
        <w:rPr>
          <w:rFonts w:ascii="仿宋" w:hAnsi="仿宋" w:eastAsia="仿宋" w:cs="宋体"/>
          <w:sz w:val="28"/>
          <w:szCs w:val="28"/>
          <w:highlight w:val="none"/>
        </w:rPr>
        <w:t xml:space="preserve">有权索赔。</w:t>
      </w:r>
      <w:r>
        <w:rPr>
          <w:rFonts w:ascii="仿宋" w:hAnsi="仿宋" w:eastAsia="仿宋" w:cs="宋体"/>
          <w:sz w:val="28"/>
          <w:szCs w:val="28"/>
          <w:highlight w:val="none"/>
        </w:rPr>
      </w:r>
      <w:r/>
    </w:p>
    <w:p>
      <w:pPr>
        <w:pStyle w:val="758"/>
        <w:ind w:firstLine="551"/>
        <w:spacing w:line="440" w:lineRule="exact"/>
        <w:rPr>
          <w:rFonts w:hint="eastAsia" w:ascii="黑体" w:hAnsi="黑体" w:eastAsia="黑体" w:cs="Times New Roman"/>
          <w:b/>
          <w:sz w:val="28"/>
          <w:szCs w:val="28"/>
          <w:highlight w:val="none"/>
        </w:rPr>
      </w:pPr>
      <w:r>
        <w:rPr>
          <w:rFonts w:hint="eastAsia" w:ascii="黑体" w:hAnsi="黑体" w:eastAsia="黑体" w:cs="Times New Roman"/>
          <w:b/>
          <w:sz w:val="28"/>
          <w:szCs w:val="28"/>
          <w:highlight w:val="none"/>
        </w:rPr>
        <w:t xml:space="preserve">第十一条  争议的解决</w:t>
      </w:r>
      <w:r>
        <w:rPr>
          <w:rFonts w:hint="eastAsia" w:ascii="黑体" w:hAnsi="黑体" w:eastAsia="黑体" w:cs="Times New Roman"/>
          <w:b/>
          <w:sz w:val="28"/>
          <w:szCs w:val="28"/>
          <w:highlight w:val="none"/>
        </w:rPr>
      </w:r>
      <w:r/>
    </w:p>
    <w:p>
      <w:pPr>
        <w:pStyle w:val="758"/>
        <w:ind w:firstLine="560"/>
        <w:spacing w:line="44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1、本合同执行过程中发生的任何争议，如双方不能通过友好协商解决，由合同签订地法院处理。</w:t>
      </w:r>
      <w:r>
        <w:rPr>
          <w:rFonts w:hint="eastAsia" w:ascii="仿宋" w:hAnsi="仿宋" w:eastAsia="仿宋" w:cs="Times New Roman"/>
          <w:sz w:val="28"/>
          <w:szCs w:val="28"/>
          <w:highlight w:val="none"/>
        </w:rPr>
      </w:r>
      <w:r/>
    </w:p>
    <w:p>
      <w:pPr>
        <w:pStyle w:val="758"/>
        <w:ind w:firstLine="560"/>
        <w:jc w:val="both"/>
        <w:keepNext/>
        <w:spacing w:line="440" w:lineRule="exact"/>
        <w:widowControl w:val="off"/>
        <w:rPr>
          <w:rFonts w:hint="eastAsia" w:ascii="宋体" w:hAnsi="宋体" w:eastAsia="等线" w:cs="Times New Roman"/>
          <w:bCs/>
          <w:color w:val="000000"/>
          <w:sz w:val="24"/>
          <w:szCs w:val="24"/>
          <w:highlight w:val="none"/>
          <w:lang w:val="zh-CN" w:eastAsia="zh-CN" w:bidi="ar-SA"/>
        </w:rPr>
      </w:pPr>
      <w:r>
        <w:rPr>
          <w:rFonts w:hint="eastAsia" w:ascii="仿宋" w:hAnsi="仿宋" w:eastAsia="仿宋" w:cs="Times New Roman"/>
          <w:bCs w:val="0"/>
          <w:color w:val="000000"/>
          <w:sz w:val="28"/>
          <w:szCs w:val="28"/>
          <w:highlight w:val="none"/>
          <w:lang w:val="en-US" w:eastAsia="zh-CN" w:bidi="ar-SA"/>
        </w:rPr>
        <w:t xml:space="preserve">2、本合同所载明的联系人、地址、电话等均为有效送达地址或送达渠道，仲裁时作为法律文书送达地址，任何一方如变更联系人、地址、联系电话等信息，均应以书面形式至少提前5个工作日通知对方或仲裁机构，否则按原送达地址或送达渠道进行送达的均视为有效送达。</w:t>
      </w:r>
      <w:r>
        <w:rPr>
          <w:rFonts w:hint="eastAsia" w:ascii="宋体" w:hAnsi="宋体" w:eastAsia="等线" w:cs="Times New Roman"/>
          <w:bCs/>
          <w:color w:val="000000"/>
          <w:sz w:val="24"/>
          <w:szCs w:val="24"/>
          <w:highlight w:val="none"/>
          <w:lang w:val="zh-CN" w:eastAsia="zh-CN" w:bidi="ar-SA"/>
        </w:rPr>
      </w:r>
      <w:r/>
    </w:p>
    <w:p>
      <w:pPr>
        <w:pStyle w:val="758"/>
        <w:ind w:firstLine="551"/>
        <w:spacing w:line="440" w:lineRule="exact"/>
        <w:tabs>
          <w:tab w:val="left" w:pos="630" w:leader="none"/>
        </w:tabs>
        <w:rPr>
          <w:rFonts w:hint="eastAsia" w:ascii="黑体" w:hAnsi="黑体" w:eastAsia="黑体" w:cs="Times New Roman"/>
          <w:b/>
          <w:sz w:val="28"/>
          <w:szCs w:val="28"/>
          <w:highlight w:val="none"/>
        </w:rPr>
      </w:pPr>
      <w:r>
        <w:rPr>
          <w:rFonts w:hint="eastAsia" w:ascii="黑体" w:hAnsi="黑体" w:eastAsia="黑体" w:cs="Times New Roman"/>
          <w:b/>
          <w:sz w:val="28"/>
          <w:szCs w:val="28"/>
          <w:highlight w:val="none"/>
        </w:rPr>
        <w:t xml:space="preserve">第十二条  合同的终止</w:t>
      </w:r>
      <w:r>
        <w:rPr>
          <w:rFonts w:hint="eastAsia" w:ascii="黑体" w:hAnsi="黑体" w:eastAsia="黑体" w:cs="Times New Roman"/>
          <w:b/>
          <w:sz w:val="28"/>
          <w:szCs w:val="28"/>
          <w:highlight w:val="none"/>
        </w:rPr>
      </w:r>
      <w:r/>
    </w:p>
    <w:p>
      <w:pPr>
        <w:pStyle w:val="758"/>
        <w:ind w:firstLine="548"/>
        <w:spacing w:line="440" w:lineRule="exact"/>
        <w:tabs>
          <w:tab w:val="left" w:pos="630" w:leader="none"/>
        </w:tabs>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1、合同期满，双方未续签的。</w:t>
      </w:r>
      <w:r>
        <w:rPr>
          <w:rFonts w:hint="eastAsia" w:ascii="仿宋" w:hAnsi="仿宋" w:eastAsia="仿宋" w:cs="Times New Roman"/>
          <w:sz w:val="28"/>
          <w:szCs w:val="28"/>
          <w:highlight w:val="none"/>
        </w:rPr>
      </w:r>
      <w:r/>
    </w:p>
    <w:p>
      <w:pPr>
        <w:pStyle w:val="758"/>
        <w:ind w:firstLine="560"/>
        <w:spacing w:line="440" w:lineRule="exact"/>
        <w:tabs>
          <w:tab w:val="left" w:pos="630" w:leader="none"/>
        </w:tabs>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2、乙方服务能力丧失，致使服务无法正常进行的，甲方有权解除合同，并追究乙方的违约责任。</w:t>
      </w:r>
      <w:r>
        <w:rPr>
          <w:rFonts w:ascii="仿宋" w:hAnsi="仿宋" w:eastAsia="仿宋" w:cs="Times New Roman"/>
          <w:sz w:val="28"/>
          <w:szCs w:val="28"/>
          <w:highlight w:val="none"/>
        </w:rPr>
      </w:r>
      <w:r/>
    </w:p>
    <w:p>
      <w:pPr>
        <w:pStyle w:val="758"/>
        <w:ind w:firstLine="560"/>
        <w:spacing w:line="440" w:lineRule="exact"/>
        <w:tabs>
          <w:tab w:val="left" w:pos="630" w:leader="none"/>
        </w:tabs>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3、乙方服务成果经甲方考核不合格，经整改仍不合格，甲方有权解除合同，并追究乙方违约责任。</w:t>
      </w:r>
      <w:r>
        <w:rPr>
          <w:rFonts w:hint="eastAsia" w:ascii="仿宋" w:hAnsi="仿宋" w:eastAsia="仿宋" w:cs="Times New Roman"/>
          <w:sz w:val="28"/>
          <w:szCs w:val="28"/>
          <w:highlight w:val="none"/>
        </w:rPr>
      </w:r>
      <w:r/>
    </w:p>
    <w:p>
      <w:pPr>
        <w:pStyle w:val="758"/>
        <w:ind w:firstLine="560"/>
        <w:spacing w:line="440" w:lineRule="exact"/>
        <w:tabs>
          <w:tab w:val="left" w:pos="630" w:leader="none"/>
        </w:tabs>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4、因不可抗力导致合同无法继续履行的，双方可以解除本合同，互不承担责任。</w:t>
      </w:r>
      <w:r>
        <w:rPr>
          <w:rFonts w:hint="eastAsia" w:ascii="仿宋" w:hAnsi="仿宋" w:eastAsia="仿宋" w:cs="Times New Roman"/>
          <w:sz w:val="28"/>
          <w:szCs w:val="28"/>
          <w:highlight w:val="none"/>
        </w:rPr>
      </w:r>
      <w:r/>
    </w:p>
    <w:p>
      <w:pPr>
        <w:pStyle w:val="758"/>
        <w:ind w:firstLine="551"/>
        <w:spacing w:line="440" w:lineRule="exact"/>
        <w:rPr>
          <w:rFonts w:hint="eastAsia" w:ascii="黑体" w:hAnsi="黑体" w:eastAsia="黑体" w:cs="Times New Roman"/>
          <w:b/>
          <w:sz w:val="28"/>
          <w:szCs w:val="28"/>
          <w:highlight w:val="none"/>
        </w:rPr>
      </w:pPr>
      <w:r>
        <w:rPr>
          <w:rFonts w:hint="eastAsia" w:ascii="黑体" w:hAnsi="黑体" w:eastAsia="黑体" w:cs="Times New Roman"/>
          <w:b/>
          <w:sz w:val="28"/>
          <w:szCs w:val="28"/>
          <w:highlight w:val="none"/>
        </w:rPr>
        <w:t xml:space="preserve">第十三条  其它</w:t>
      </w:r>
      <w:r>
        <w:rPr>
          <w:rFonts w:hint="eastAsia" w:ascii="黑体" w:hAnsi="黑体" w:eastAsia="黑体" w:cs="Times New Roman"/>
          <w:b/>
          <w:sz w:val="28"/>
          <w:szCs w:val="28"/>
          <w:highlight w:val="none"/>
        </w:rPr>
      </w:r>
      <w:r/>
    </w:p>
    <w:p>
      <w:pPr>
        <w:pStyle w:val="758"/>
        <w:ind w:firstLine="560"/>
        <w:spacing w:line="440" w:lineRule="exact"/>
        <w:rPr>
          <w:rFonts w:hint="eastAsia" w:ascii="仿宋" w:hAnsi="仿宋" w:eastAsia="仿宋" w:cs="Times New Roman"/>
          <w:b/>
          <w:sz w:val="28"/>
          <w:szCs w:val="28"/>
          <w:highlight w:val="none"/>
        </w:rPr>
      </w:pPr>
      <w:r>
        <w:rPr>
          <w:rFonts w:hint="eastAsia" w:ascii="仿宋" w:hAnsi="仿宋" w:eastAsia="仿宋" w:cs="Times New Roman"/>
          <w:sz w:val="28"/>
          <w:szCs w:val="28"/>
          <w:highlight w:val="none"/>
        </w:rPr>
        <w:t xml:space="preserve">1、本合同所有附件及招标文件均为合同的有效组成部分，与本合同具有同等法律效力。</w:t>
      </w:r>
      <w:r>
        <w:rPr>
          <w:rFonts w:hint="eastAsia" w:ascii="仿宋" w:hAnsi="仿宋" w:eastAsia="仿宋" w:cs="Times New Roman"/>
          <w:b/>
          <w:sz w:val="28"/>
          <w:szCs w:val="28"/>
          <w:highlight w:val="none"/>
        </w:rPr>
      </w:r>
      <w:r/>
    </w:p>
    <w:p>
      <w:pPr>
        <w:pStyle w:val="758"/>
        <w:ind w:firstLine="560"/>
        <w:spacing w:line="440" w:lineRule="exact"/>
        <w:rPr>
          <w:rFonts w:hint="eastAsia" w:ascii="仿宋" w:hAnsi="仿宋" w:eastAsia="仿宋" w:cs="Times New Roman"/>
          <w:sz w:val="28"/>
          <w:szCs w:val="28"/>
          <w:highlight w:val="none"/>
        </w:rPr>
      </w:pPr>
      <w:r>
        <w:rPr>
          <w:rFonts w:hint="eastAsia" w:ascii="仿宋" w:hAnsi="仿宋" w:eastAsia="仿宋" w:cs="Times New Roman"/>
          <w:bCs/>
          <w:sz w:val="28"/>
          <w:szCs w:val="28"/>
          <w:highlight w:val="none"/>
        </w:rPr>
        <w:t xml:space="preserve">2、</w:t>
      </w:r>
      <w:r>
        <w:rPr>
          <w:rFonts w:hint="eastAsia" w:ascii="仿宋" w:hAnsi="仿宋" w:eastAsia="仿宋" w:cs="Times New Roman"/>
          <w:sz w:val="28"/>
          <w:szCs w:val="28"/>
          <w:highlight w:val="none"/>
        </w:rPr>
        <w:t xml:space="preserve">在执行本合同的过程中，所有经双方签署确认的文件（包括会议纪要、补充协议、往来信函）即成为本合同的有效组成部分。</w:t>
      </w:r>
      <w:r>
        <w:rPr>
          <w:rFonts w:hint="eastAsia" w:ascii="仿宋" w:hAnsi="仿宋" w:eastAsia="仿宋" w:cs="Times New Roman"/>
          <w:sz w:val="28"/>
          <w:szCs w:val="28"/>
          <w:highlight w:val="none"/>
        </w:rPr>
      </w:r>
      <w:r/>
    </w:p>
    <w:p>
      <w:pPr>
        <w:pStyle w:val="758"/>
        <w:ind w:firstLine="560"/>
        <w:spacing w:line="44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3、如一方地址、电话、传真号码有变更，应在变更当日内书面通知对方，否则，应承担相应责任。 </w:t>
      </w:r>
      <w:r>
        <w:rPr>
          <w:rFonts w:hint="eastAsia" w:ascii="仿宋" w:hAnsi="仿宋" w:eastAsia="仿宋" w:cs="Times New Roman"/>
          <w:sz w:val="28"/>
          <w:szCs w:val="28"/>
          <w:highlight w:val="none"/>
        </w:rPr>
      </w:r>
      <w:r/>
    </w:p>
    <w:p>
      <w:pPr>
        <w:pStyle w:val="758"/>
        <w:ind w:firstLine="562"/>
        <w:spacing w:line="440" w:lineRule="exact"/>
        <w:rPr>
          <w:rFonts w:hint="eastAsia" w:ascii="黑体" w:hAnsi="黑体" w:eastAsia="黑体" w:cs="Times New Roman"/>
          <w:b/>
          <w:sz w:val="28"/>
          <w:szCs w:val="28"/>
          <w:highlight w:val="none"/>
        </w:rPr>
      </w:pPr>
      <w:r>
        <w:rPr>
          <w:rFonts w:hint="eastAsia" w:ascii="黑体" w:hAnsi="黑体" w:eastAsia="黑体" w:cs="Times New Roman"/>
          <w:b/>
          <w:sz w:val="28"/>
          <w:szCs w:val="28"/>
          <w:highlight w:val="none"/>
        </w:rPr>
        <w:t xml:space="preserve">第十四条  合同生效</w:t>
      </w:r>
      <w:r>
        <w:rPr>
          <w:rFonts w:hint="eastAsia" w:ascii="黑体" w:hAnsi="黑体" w:eastAsia="黑体" w:cs="Times New Roman"/>
          <w:b/>
          <w:sz w:val="28"/>
          <w:szCs w:val="28"/>
          <w:highlight w:val="none"/>
        </w:rPr>
      </w:r>
      <w:r/>
    </w:p>
    <w:p>
      <w:pPr>
        <w:pStyle w:val="758"/>
        <w:ind w:firstLine="560"/>
        <w:spacing w:line="44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1、本合同订立时间：</w:t>
      </w:r>
      <w:r>
        <w:rPr>
          <w:rFonts w:ascii="仿宋" w:hAnsi="仿宋" w:eastAsia="仿宋" w:cs="Times New Roman"/>
          <w:sz w:val="28"/>
          <w:szCs w:val="28"/>
          <w:highlight w:val="none"/>
          <w:u w:val="single"/>
        </w:rPr>
        <w:t xml:space="preserve">       </w:t>
      </w:r>
      <w:r>
        <w:rPr>
          <w:rFonts w:ascii="仿宋" w:hAnsi="仿宋" w:eastAsia="仿宋" w:cs="Times New Roman"/>
          <w:sz w:val="28"/>
          <w:szCs w:val="28"/>
          <w:highlight w:val="none"/>
        </w:rPr>
        <w:t xml:space="preserve"> </w:t>
      </w:r>
      <w:r>
        <w:rPr>
          <w:rFonts w:hint="eastAsia" w:ascii="仿宋" w:hAnsi="仿宋" w:eastAsia="仿宋" w:cs="Times New Roman"/>
          <w:sz w:val="28"/>
          <w:szCs w:val="28"/>
          <w:highlight w:val="none"/>
        </w:rPr>
        <w:t xml:space="preserve">年</w:t>
      </w:r>
      <w:r>
        <w:rPr>
          <w:rFonts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月</w:t>
      </w:r>
      <w:r>
        <w:rPr>
          <w:rFonts w:ascii="仿宋" w:hAnsi="仿宋" w:eastAsia="仿宋" w:cs="Times New Roman"/>
          <w:sz w:val="28"/>
          <w:szCs w:val="28"/>
          <w:highlight w:val="none"/>
        </w:rPr>
        <w:t xml:space="preserve"> </w:t>
      </w:r>
      <w:r>
        <w:rPr>
          <w:rFonts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日</w:t>
      </w:r>
      <w:r>
        <w:rPr>
          <w:rFonts w:hint="eastAsia" w:ascii="仿宋" w:hAnsi="仿宋" w:eastAsia="仿宋" w:cs="Times New Roman"/>
          <w:sz w:val="28"/>
          <w:szCs w:val="28"/>
          <w:highlight w:val="none"/>
        </w:rPr>
      </w:r>
      <w:r/>
    </w:p>
    <w:p>
      <w:pPr>
        <w:pStyle w:val="758"/>
        <w:ind w:firstLine="560"/>
        <w:spacing w:line="44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2、本合同订立地点：</w:t>
      </w:r>
      <w:r>
        <w:rPr>
          <w:rFonts w:hint="eastAsia" w:ascii="仿宋" w:hAnsi="仿宋" w:eastAsia="仿宋" w:cs="Times New Roman"/>
          <w:sz w:val="28"/>
          <w:szCs w:val="28"/>
          <w:highlight w:val="none"/>
          <w:u w:val="single"/>
          <w:lang w:val="en-US" w:eastAsia="zh-CN"/>
        </w:rPr>
        <w:t xml:space="preserve">徐州经济技术开发区</w:t>
      </w:r>
      <w:r>
        <w:rPr>
          <w:rFonts w:hint="eastAsia" w:ascii="仿宋" w:hAnsi="仿宋" w:eastAsia="仿宋" w:cs="Times New Roman"/>
          <w:sz w:val="28"/>
          <w:szCs w:val="28"/>
          <w:highlight w:val="none"/>
        </w:rPr>
        <w:t xml:space="preserve">。                       </w:t>
      </w:r>
      <w:r>
        <w:rPr>
          <w:rFonts w:hint="eastAsia" w:ascii="仿宋" w:hAnsi="仿宋" w:eastAsia="仿宋" w:cs="Times New Roman"/>
          <w:sz w:val="28"/>
          <w:szCs w:val="28"/>
          <w:highlight w:val="none"/>
        </w:rPr>
      </w:r>
      <w:r/>
    </w:p>
    <w:p>
      <w:pPr>
        <w:pStyle w:val="758"/>
        <w:ind w:firstLine="560"/>
        <w:spacing w:line="44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3、本合同在甲乙双方法人代表或其授权代表签字盖章后生效。</w:t>
      </w:r>
      <w:r>
        <w:rPr>
          <w:rFonts w:hint="eastAsia" w:ascii="仿宋" w:hAnsi="仿宋" w:eastAsia="仿宋" w:cs="Times New Roman"/>
          <w:sz w:val="28"/>
          <w:szCs w:val="28"/>
          <w:highlight w:val="none"/>
        </w:rPr>
      </w:r>
      <w:r/>
    </w:p>
    <w:p>
      <w:pPr>
        <w:pStyle w:val="758"/>
        <w:ind w:firstLine="560"/>
        <w:spacing w:line="44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w:t>
      </w:r>
      <w:r>
        <w:rPr>
          <w:rFonts w:ascii="Times New Roman" w:hAnsi="Times New Roman" w:eastAsia="仿宋" w:cs="Times New Roman"/>
          <w:color w:val="000000"/>
          <w:spacing w:val="0"/>
          <w:sz w:val="28"/>
          <w:szCs w:val="28"/>
          <w:highlight w:val="none"/>
        </w:rPr>
        <w:t xml:space="preserve">本合同一式</w:t>
      </w:r>
      <w:r>
        <w:rPr>
          <w:rFonts w:ascii="Times New Roman" w:hAnsi="Times New Roman" w:eastAsia="仿宋" w:cs="Times New Roman"/>
          <w:color w:val="000000"/>
          <w:spacing w:val="0"/>
          <w:sz w:val="28"/>
          <w:szCs w:val="28"/>
          <w:highlight w:val="none"/>
          <w:u w:val="single"/>
        </w:rPr>
        <w:t xml:space="preserve">  </w:t>
      </w:r>
      <w:r>
        <w:rPr>
          <w:rFonts w:hint="eastAsia" w:ascii="Times New Roman" w:hAnsi="Times New Roman" w:eastAsia="仿宋" w:cs="Times New Roman"/>
          <w:color w:val="000000"/>
          <w:spacing w:val="0"/>
          <w:sz w:val="28"/>
          <w:szCs w:val="28"/>
          <w:highlight w:val="none"/>
          <w:u w:val="single"/>
          <w:lang w:val="en-US" w:eastAsia="zh-CN"/>
        </w:rPr>
        <w:t xml:space="preserve">4</w:t>
      </w:r>
      <w:r>
        <w:rPr>
          <w:rFonts w:ascii="Times New Roman" w:hAnsi="Times New Roman" w:eastAsia="仿宋" w:cs="Times New Roman"/>
          <w:color w:val="000000"/>
          <w:spacing w:val="0"/>
          <w:sz w:val="28"/>
          <w:szCs w:val="28"/>
          <w:highlight w:val="none"/>
          <w:u w:val="single"/>
        </w:rPr>
        <w:t xml:space="preserve">  </w:t>
      </w:r>
      <w:r>
        <w:rPr>
          <w:rFonts w:ascii="Times New Roman" w:hAnsi="Times New Roman" w:eastAsia="仿宋" w:cs="Times New Roman"/>
          <w:color w:val="000000"/>
          <w:spacing w:val="0"/>
          <w:sz w:val="28"/>
          <w:szCs w:val="28"/>
          <w:highlight w:val="none"/>
        </w:rPr>
        <w:t xml:space="preserve">份，</w:t>
      </w:r>
      <w:r>
        <w:rPr>
          <w:rFonts w:hint="eastAsia" w:ascii="Times New Roman" w:hAnsi="Times New Roman" w:eastAsia="仿宋" w:cs="Times New Roman"/>
          <w:color w:val="000000"/>
          <w:spacing w:val="0"/>
          <w:sz w:val="28"/>
          <w:szCs w:val="28"/>
          <w:highlight w:val="none"/>
          <w:lang w:val="en-US" w:eastAsia="zh-CN"/>
        </w:rPr>
        <w:t xml:space="preserve">甲</w:t>
      </w:r>
      <w:r>
        <w:rPr>
          <w:rFonts w:ascii="Times New Roman" w:hAnsi="Times New Roman" w:eastAsia="仿宋" w:cs="Times New Roman"/>
          <w:color w:val="000000"/>
          <w:spacing w:val="0"/>
          <w:sz w:val="28"/>
          <w:szCs w:val="28"/>
          <w:highlight w:val="none"/>
        </w:rPr>
        <w:t xml:space="preserve">方执</w:t>
      </w:r>
      <w:r>
        <w:rPr>
          <w:rFonts w:ascii="Times New Roman" w:hAnsi="Times New Roman" w:eastAsia="仿宋" w:cs="Times New Roman"/>
          <w:color w:val="000000"/>
          <w:spacing w:val="0"/>
          <w:sz w:val="28"/>
          <w:szCs w:val="28"/>
          <w:highlight w:val="none"/>
          <w:u w:val="single"/>
        </w:rPr>
        <w:t xml:space="preserve">  </w:t>
      </w:r>
      <w:r>
        <w:rPr>
          <w:rFonts w:hint="eastAsia" w:ascii="Times New Roman" w:hAnsi="Times New Roman" w:eastAsia="仿宋" w:cs="Times New Roman"/>
          <w:color w:val="000000"/>
          <w:spacing w:val="0"/>
          <w:sz w:val="28"/>
          <w:szCs w:val="28"/>
          <w:highlight w:val="none"/>
          <w:u w:val="single"/>
          <w:lang w:val="en-US" w:eastAsia="zh-CN"/>
        </w:rPr>
        <w:t xml:space="preserve">2</w:t>
      </w:r>
      <w:r>
        <w:rPr>
          <w:rFonts w:ascii="Times New Roman" w:hAnsi="Times New Roman" w:eastAsia="仿宋" w:cs="Times New Roman"/>
          <w:color w:val="000000"/>
          <w:spacing w:val="0"/>
          <w:sz w:val="28"/>
          <w:szCs w:val="28"/>
          <w:highlight w:val="none"/>
          <w:u w:val="single"/>
        </w:rPr>
        <w:t xml:space="preserve">  </w:t>
      </w:r>
      <w:r>
        <w:rPr>
          <w:rFonts w:ascii="Times New Roman" w:hAnsi="Times New Roman" w:eastAsia="仿宋" w:cs="Times New Roman"/>
          <w:color w:val="000000"/>
          <w:spacing w:val="0"/>
          <w:sz w:val="28"/>
          <w:szCs w:val="28"/>
          <w:highlight w:val="none"/>
        </w:rPr>
        <w:t xml:space="preserve">份</w:t>
      </w:r>
      <w:r>
        <w:rPr>
          <w:rFonts w:hint="eastAsia" w:ascii="Times New Roman" w:hAnsi="Times New Roman" w:eastAsia="仿宋" w:cs="Times New Roman"/>
          <w:color w:val="000000"/>
          <w:spacing w:val="0"/>
          <w:sz w:val="28"/>
          <w:szCs w:val="28"/>
          <w:highlight w:val="none"/>
          <w:lang w:eastAsia="zh-CN"/>
        </w:rPr>
        <w:t xml:space="preserve">，</w:t>
      </w:r>
      <w:r>
        <w:rPr>
          <w:rFonts w:hint="eastAsia" w:ascii="Times New Roman" w:hAnsi="Times New Roman" w:eastAsia="仿宋" w:cs="Times New Roman"/>
          <w:color w:val="000000"/>
          <w:spacing w:val="0"/>
          <w:sz w:val="28"/>
          <w:szCs w:val="28"/>
          <w:highlight w:val="none"/>
          <w:lang w:val="en-US" w:eastAsia="zh-CN"/>
        </w:rPr>
        <w:t xml:space="preserve">乙</w:t>
      </w:r>
      <w:r>
        <w:rPr>
          <w:rFonts w:ascii="Times New Roman" w:hAnsi="Times New Roman" w:eastAsia="仿宋" w:cs="Times New Roman"/>
          <w:color w:val="000000"/>
          <w:spacing w:val="0"/>
          <w:sz w:val="28"/>
          <w:szCs w:val="28"/>
          <w:highlight w:val="none"/>
        </w:rPr>
        <w:t xml:space="preserve">方执</w:t>
      </w:r>
      <w:r>
        <w:rPr>
          <w:rFonts w:ascii="Times New Roman" w:hAnsi="Times New Roman" w:eastAsia="仿宋" w:cs="Times New Roman"/>
          <w:color w:val="000000"/>
          <w:spacing w:val="0"/>
          <w:sz w:val="28"/>
          <w:szCs w:val="28"/>
          <w:highlight w:val="none"/>
          <w:u w:val="single"/>
        </w:rPr>
        <w:t xml:space="preserve">  </w:t>
      </w:r>
      <w:r>
        <w:rPr>
          <w:rFonts w:hint="eastAsia" w:ascii="Times New Roman" w:hAnsi="Times New Roman" w:eastAsia="仿宋" w:cs="Times New Roman"/>
          <w:color w:val="000000"/>
          <w:spacing w:val="0"/>
          <w:sz w:val="28"/>
          <w:szCs w:val="28"/>
          <w:highlight w:val="none"/>
          <w:u w:val="single"/>
          <w:lang w:val="en-US" w:eastAsia="zh-CN"/>
        </w:rPr>
        <w:t xml:space="preserve">1</w:t>
      </w:r>
      <w:r>
        <w:rPr>
          <w:rFonts w:ascii="Times New Roman" w:hAnsi="Times New Roman" w:eastAsia="仿宋" w:cs="Times New Roman"/>
          <w:color w:val="000000"/>
          <w:spacing w:val="0"/>
          <w:sz w:val="28"/>
          <w:szCs w:val="28"/>
          <w:highlight w:val="none"/>
          <w:u w:val="single"/>
        </w:rPr>
        <w:t xml:space="preserve">  </w:t>
      </w:r>
      <w:r>
        <w:rPr>
          <w:rFonts w:ascii="Times New Roman" w:hAnsi="Times New Roman" w:eastAsia="仿宋" w:cs="Times New Roman"/>
          <w:color w:val="000000"/>
          <w:spacing w:val="0"/>
          <w:sz w:val="28"/>
          <w:szCs w:val="28"/>
          <w:highlight w:val="none"/>
        </w:rPr>
        <w:t xml:space="preserve">份</w:t>
      </w:r>
      <w:r>
        <w:rPr>
          <w:rFonts w:hint="eastAsia" w:ascii="Times New Roman" w:hAnsi="Times New Roman" w:eastAsia="仿宋" w:cs="Times New Roman"/>
          <w:color w:val="000000"/>
          <w:spacing w:val="0"/>
          <w:sz w:val="28"/>
          <w:szCs w:val="28"/>
          <w:highlight w:val="none"/>
          <w:lang w:eastAsia="zh-CN"/>
        </w:rPr>
        <w:t xml:space="preserve">，</w:t>
      </w:r>
      <w:r>
        <w:rPr>
          <w:rFonts w:hint="eastAsia" w:ascii="Times New Roman" w:hAnsi="Times New Roman" w:eastAsia="仿宋" w:cs="Times New Roman"/>
          <w:color w:val="000000"/>
          <w:spacing w:val="0"/>
          <w:sz w:val="28"/>
          <w:szCs w:val="28"/>
          <w:highlight w:val="none"/>
          <w:lang w:val="en-US" w:eastAsia="zh-CN"/>
        </w:rPr>
        <w:t xml:space="preserve">代理机构留档备案</w:t>
      </w:r>
      <w:r>
        <w:rPr>
          <w:rFonts w:ascii="Times New Roman" w:hAnsi="Times New Roman" w:eastAsia="仿宋" w:cs="Times New Roman"/>
          <w:color w:val="000000"/>
          <w:spacing w:val="0"/>
          <w:sz w:val="28"/>
          <w:szCs w:val="28"/>
          <w:highlight w:val="none"/>
        </w:rPr>
        <w:t xml:space="preserve">执</w:t>
      </w:r>
      <w:r>
        <w:rPr>
          <w:rFonts w:ascii="Times New Roman" w:hAnsi="Times New Roman" w:eastAsia="仿宋" w:cs="Times New Roman"/>
          <w:color w:val="000000"/>
          <w:spacing w:val="0"/>
          <w:sz w:val="28"/>
          <w:szCs w:val="28"/>
          <w:highlight w:val="none"/>
          <w:u w:val="single"/>
        </w:rPr>
        <w:t xml:space="preserve">  </w:t>
      </w:r>
      <w:r>
        <w:rPr>
          <w:rFonts w:hint="eastAsia" w:ascii="Times New Roman" w:hAnsi="Times New Roman" w:eastAsia="仿宋" w:cs="Times New Roman"/>
          <w:color w:val="000000"/>
          <w:spacing w:val="0"/>
          <w:sz w:val="28"/>
          <w:szCs w:val="28"/>
          <w:highlight w:val="none"/>
          <w:u w:val="single"/>
          <w:lang w:val="en-US" w:eastAsia="zh-CN"/>
        </w:rPr>
        <w:t xml:space="preserve">1</w:t>
      </w:r>
      <w:r>
        <w:rPr>
          <w:rFonts w:ascii="Times New Roman" w:hAnsi="Times New Roman" w:eastAsia="仿宋" w:cs="Times New Roman"/>
          <w:color w:val="000000"/>
          <w:spacing w:val="0"/>
          <w:sz w:val="28"/>
          <w:szCs w:val="28"/>
          <w:highlight w:val="none"/>
          <w:u w:val="single"/>
        </w:rPr>
        <w:t xml:space="preserve">  </w:t>
      </w:r>
      <w:r>
        <w:rPr>
          <w:rFonts w:ascii="Times New Roman" w:hAnsi="Times New Roman" w:eastAsia="仿宋" w:cs="Times New Roman"/>
          <w:color w:val="000000"/>
          <w:spacing w:val="0"/>
          <w:sz w:val="28"/>
          <w:szCs w:val="28"/>
          <w:highlight w:val="none"/>
        </w:rPr>
        <w:t xml:space="preserve">份</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rPr>
      </w:r>
      <w:r/>
    </w:p>
    <w:p>
      <w:pPr>
        <w:pStyle w:val="758"/>
        <w:spacing w:line="600" w:lineRule="exact"/>
        <w:rPr>
          <w:rFonts w:hint="eastAsia" w:ascii="仿宋_GB2312" w:hAnsi="仿宋" w:eastAsia="仿宋_GB2312" w:cs="Times New Roman"/>
          <w:b/>
          <w:sz w:val="28"/>
          <w:szCs w:val="28"/>
          <w:highlight w:val="none"/>
        </w:rPr>
      </w:pPr>
      <w:r>
        <w:rPr>
          <w:rFonts w:hint="eastAsia" w:ascii="仿宋_GB2312" w:hAnsi="仿宋" w:eastAsia="仿宋_GB2312" w:cs="Times New Roman"/>
          <w:b/>
          <w:sz w:val="28"/>
          <w:szCs w:val="28"/>
          <w:highlight w:val="none"/>
        </w:rPr>
      </w:r>
      <w:r/>
    </w:p>
    <w:p>
      <w:pPr>
        <w:pStyle w:val="758"/>
        <w:spacing w:line="600" w:lineRule="exact"/>
        <w:rPr>
          <w:rFonts w:hint="eastAsia" w:ascii="仿宋_GB2312" w:hAnsi="仿宋" w:eastAsia="仿宋_GB2312" w:cs="Times New Roman"/>
          <w:b/>
          <w:sz w:val="28"/>
          <w:szCs w:val="28"/>
          <w:highlight w:val="none"/>
        </w:rPr>
      </w:pPr>
      <w:r>
        <w:rPr>
          <w:rFonts w:hint="eastAsia" w:ascii="仿宋_GB2312" w:hAnsi="仿宋" w:eastAsia="仿宋_GB2312" w:cs="Times New Roman"/>
          <w:b/>
          <w:sz w:val="28"/>
          <w:szCs w:val="28"/>
          <w:highlight w:val="none"/>
        </w:rPr>
      </w:r>
      <w:r/>
    </w:p>
    <w:p>
      <w:pPr>
        <w:pStyle w:val="758"/>
        <w:spacing w:line="600" w:lineRule="exact"/>
        <w:rPr>
          <w:rFonts w:hint="eastAsia" w:ascii="仿宋_GB2312" w:hAnsi="仿宋" w:eastAsia="仿宋_GB2312" w:cs="Times New Roman"/>
          <w:b/>
          <w:sz w:val="28"/>
          <w:szCs w:val="28"/>
          <w:highlight w:val="none"/>
        </w:rPr>
      </w:pPr>
      <w:r>
        <w:rPr>
          <w:rFonts w:hint="eastAsia" w:ascii="仿宋_GB2312" w:hAnsi="仿宋" w:eastAsia="仿宋_GB2312" w:cs="Times New Roman"/>
          <w:b/>
          <w:sz w:val="28"/>
          <w:szCs w:val="28"/>
          <w:highlight w:val="none"/>
        </w:rPr>
        <w:t xml:space="preserve">甲方（盖章）：                     乙方（盖章）：</w:t>
      </w:r>
      <w:r>
        <w:rPr>
          <w:rFonts w:hint="eastAsia" w:ascii="仿宋_GB2312" w:hAnsi="仿宋" w:eastAsia="仿宋_GB2312" w:cs="Times New Roman"/>
          <w:b/>
          <w:sz w:val="28"/>
          <w:szCs w:val="28"/>
          <w:highlight w:val="none"/>
        </w:rPr>
      </w:r>
      <w:r/>
    </w:p>
    <w:p>
      <w:pPr>
        <w:pStyle w:val="758"/>
        <w:spacing w:line="600" w:lineRule="exact"/>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758"/>
        <w:spacing w:line="6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法定代表人（盖章或签字）：       </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法定代表人（盖章或签字）：</w:t>
      </w:r>
      <w:r>
        <w:rPr>
          <w:rFonts w:hint="eastAsia" w:ascii="仿宋" w:hAnsi="仿宋" w:eastAsia="仿宋" w:cs="Times New Roman"/>
          <w:sz w:val="28"/>
          <w:szCs w:val="28"/>
          <w:highlight w:val="none"/>
        </w:rPr>
      </w:r>
      <w:r/>
    </w:p>
    <w:p>
      <w:pPr>
        <w:pStyle w:val="758"/>
        <w:spacing w:line="600" w:lineRule="exact"/>
        <w:tabs>
          <w:tab w:val="left" w:pos="525" w:leader="none"/>
          <w:tab w:val="left" w:pos="1155" w:leader="none"/>
        </w:tabs>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委托代理人（签字）：              委托代理人（签字）：</w:t>
      </w:r>
      <w:r>
        <w:rPr>
          <w:rFonts w:hint="eastAsia" w:ascii="仿宋" w:hAnsi="仿宋" w:eastAsia="仿宋" w:cs="Times New Roman"/>
          <w:sz w:val="28"/>
          <w:szCs w:val="28"/>
          <w:highlight w:val="none"/>
        </w:rPr>
      </w:r>
      <w:r/>
    </w:p>
    <w:p>
      <w:pPr>
        <w:pStyle w:val="758"/>
        <w:spacing w:line="600" w:lineRule="exact"/>
        <w:tabs>
          <w:tab w:val="left" w:pos="525" w:leader="none"/>
          <w:tab w:val="left" w:pos="1155" w:leader="none"/>
        </w:tabs>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地  址：                          地  址：</w:t>
      </w:r>
      <w:r>
        <w:rPr>
          <w:rFonts w:hint="eastAsia" w:ascii="仿宋" w:hAnsi="仿宋" w:eastAsia="仿宋" w:cs="Times New Roman"/>
          <w:sz w:val="28"/>
          <w:szCs w:val="28"/>
          <w:highlight w:val="none"/>
        </w:rPr>
      </w:r>
      <w:r/>
    </w:p>
    <w:p>
      <w:pPr>
        <w:pStyle w:val="758"/>
        <w:spacing w:line="600" w:lineRule="exact"/>
        <w:tabs>
          <w:tab w:val="left" w:pos="525" w:leader="none"/>
          <w:tab w:val="left" w:pos="1155" w:leader="none"/>
        </w:tabs>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电  话：                          电  话：</w:t>
      </w:r>
      <w:r>
        <w:rPr>
          <w:rFonts w:hint="eastAsia" w:ascii="仿宋" w:hAnsi="仿宋" w:eastAsia="仿宋" w:cs="Times New Roman"/>
          <w:sz w:val="28"/>
          <w:szCs w:val="28"/>
          <w:highlight w:val="none"/>
        </w:rPr>
      </w:r>
      <w:r/>
    </w:p>
    <w:p>
      <w:pPr>
        <w:pStyle w:val="758"/>
        <w:spacing w:line="600" w:lineRule="exact"/>
        <w:tabs>
          <w:tab w:val="left" w:pos="525" w:leader="none"/>
          <w:tab w:val="left" w:pos="1155" w:leader="none"/>
        </w:tabs>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传  真：                          传  真：</w:t>
      </w:r>
      <w:r>
        <w:rPr>
          <w:rFonts w:hint="eastAsia" w:ascii="仿宋" w:hAnsi="仿宋" w:eastAsia="仿宋" w:cs="Times New Roman"/>
          <w:sz w:val="28"/>
          <w:szCs w:val="28"/>
          <w:highlight w:val="none"/>
        </w:rPr>
      </w:r>
      <w:r/>
    </w:p>
    <w:p>
      <w:pPr>
        <w:pStyle w:val="758"/>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日  期：</w:t>
      </w:r>
      <w:r>
        <w:rPr>
          <w:rFonts w:hint="eastAsia" w:ascii="仿宋" w:hAnsi="仿宋" w:eastAsia="仿宋" w:cs="Times New Roman"/>
          <w:sz w:val="28"/>
          <w:szCs w:val="28"/>
          <w:highlight w:val="none"/>
          <w:lang w:val="en-US" w:eastAsia="zh-CN"/>
        </w:rPr>
        <w:t xml:space="preserve">2026</w:t>
      </w:r>
      <w:r>
        <w:rPr>
          <w:rFonts w:hint="eastAsia" w:ascii="仿宋" w:hAnsi="仿宋" w:eastAsia="仿宋" w:cs="Times New Roman"/>
          <w:sz w:val="28"/>
          <w:szCs w:val="28"/>
          <w:highlight w:val="none"/>
        </w:rPr>
        <w:t xml:space="preserve">年</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月</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日           日  期：</w:t>
      </w:r>
      <w:r>
        <w:rPr>
          <w:rFonts w:hint="eastAsia" w:ascii="仿宋" w:hAnsi="仿宋" w:eastAsia="仿宋" w:cs="Times New Roman"/>
          <w:sz w:val="28"/>
          <w:szCs w:val="28"/>
          <w:highlight w:val="none"/>
          <w:lang w:val="en-US" w:eastAsia="zh-CN"/>
        </w:rPr>
        <w:t xml:space="preserve">2026</w:t>
      </w:r>
      <w:r>
        <w:rPr>
          <w:rFonts w:hint="eastAsia" w:ascii="仿宋" w:hAnsi="仿宋" w:eastAsia="仿宋" w:cs="Times New Roman"/>
          <w:sz w:val="28"/>
          <w:szCs w:val="28"/>
          <w:highlight w:val="none"/>
        </w:rPr>
        <w:t xml:space="preserve">年</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月</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日   </w:t>
      </w:r>
      <w:r>
        <w:rPr>
          <w:rFonts w:hint="eastAsia" w:ascii="仿宋" w:hAnsi="仿宋" w:eastAsia="仿宋" w:cs="Times New Roman"/>
          <w:sz w:val="28"/>
          <w:szCs w:val="28"/>
          <w:highlight w:val="none"/>
        </w:rPr>
      </w:r>
      <w:r/>
    </w:p>
    <w:p>
      <w:pPr>
        <w:pStyle w:val="758"/>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761"/>
        <w:jc w:val="center"/>
        <w:keepLines w:val="0"/>
        <w:keepNext w:val="0"/>
        <w:spacing w:before="100" w:beforeAutospacing="1" w:after="100" w:afterAutospacing="1"/>
        <w:widowControl/>
        <w:rPr>
          <w:rFonts w:hint="eastAsia" w:ascii="宋体" w:hAnsi="宋体" w:eastAsia="宋体" w:cs="宋体"/>
          <w:b/>
          <w:bCs/>
          <w:sz w:val="44"/>
          <w:szCs w:val="44"/>
          <w:highlight w:val="none"/>
          <w:lang w:bidi="ar"/>
        </w:rPr>
        <w:outlineLvl w:val="9"/>
        <w:suppressLineNumbers w:val="0"/>
      </w:pPr>
      <w:r>
        <w:rPr>
          <w:rFonts w:hint="eastAsia" w:ascii="仿宋" w:hAnsi="仿宋" w:eastAsia="仿宋"/>
          <w:sz w:val="28"/>
          <w:szCs w:val="28"/>
          <w:highlight w:val="none"/>
        </w:rPr>
        <w:br w:type="page" w:clear="all"/>
      </w:r>
      <w:r>
        <w:rPr>
          <w:rFonts w:hint="eastAsia" w:ascii="宋体" w:hAnsi="宋体" w:eastAsia="宋体" w:cs="宋体"/>
          <w:b/>
          <w:bCs/>
          <w:sz w:val="44"/>
          <w:szCs w:val="44"/>
          <w:highlight w:val="none"/>
          <w:lang w:bidi="ar"/>
        </w:rPr>
        <w:t xml:space="preserve">协议补充条款</w:t>
      </w:r>
      <w:r>
        <w:rPr>
          <w:rFonts w:hint="eastAsia" w:ascii="宋体" w:hAnsi="宋体" w:eastAsia="宋体" w:cs="宋体"/>
          <w:b/>
          <w:bCs/>
          <w:sz w:val="44"/>
          <w:szCs w:val="44"/>
          <w:highlight w:val="none"/>
          <w:lang w:bidi="ar"/>
        </w:rPr>
      </w:r>
      <w:r/>
    </w:p>
    <w:p>
      <w:pPr>
        <w:pStyle w:val="758"/>
        <w:rPr>
          <w:rFonts w:hint="eastAsia" w:ascii="Calibri" w:hAnsi="Calibri" w:cs="Times New Roman"/>
          <w:highlight w:val="none"/>
          <w:lang w:eastAsia="zh-CN"/>
        </w:rPr>
      </w:pPr>
      <w:r>
        <w:rPr>
          <w:rFonts w:hint="eastAsia" w:ascii="Calibri" w:hAnsi="Calibri" w:cs="Times New Roman"/>
          <w:highlight w:val="none"/>
          <w:lang w:eastAsia="zh-CN"/>
        </w:rPr>
      </w:r>
      <w:r/>
    </w:p>
    <w:p>
      <w:pPr>
        <w:pStyle w:val="758"/>
        <w:ind w:left="0" w:right="0" w:firstLine="560"/>
        <w:jc w:val="left"/>
        <w:keepLines w:val="0"/>
        <w:keepNext w:val="0"/>
        <w:spacing w:before="100" w:beforeAutospacing="1" w:after="100" w:afterAutospacing="1"/>
        <w:widowControl/>
        <w:rPr>
          <w:rFonts w:hint="eastAsia" w:ascii="仿宋_GB2312" w:hAnsi="仿宋_GB2312" w:eastAsia="仿宋_GB2312" w:cs="仿宋_GB2312"/>
          <w:sz w:val="28"/>
          <w:szCs w:val="28"/>
          <w:highlight w:val="none"/>
          <w:lang w:val="en-US" w:eastAsia="zh-CN" w:bidi="ar"/>
        </w:rPr>
        <w:suppressLineNumbers w:val="0"/>
      </w:pPr>
      <w:r>
        <w:rPr>
          <w:rFonts w:hint="eastAsia" w:ascii="仿宋_GB2312" w:hAnsi="仿宋_GB2312" w:eastAsia="仿宋_GB2312" w:cs="仿宋_GB2312"/>
          <w:sz w:val="28"/>
          <w:szCs w:val="28"/>
          <w:highlight w:val="none"/>
          <w:lang w:val="en-US" w:eastAsia="zh-CN" w:bidi="ar"/>
        </w:rPr>
        <w:t xml:space="preserve">鉴于甲乙双方已就外聘专家服务事宜签订主协议（主合同名称：______，合同编号：______），现就服务过程中专家人员安全性及人身损害责任承担事宜，经双方协商一致，达成如下补充约定：</w:t>
      </w:r>
      <w:r>
        <w:rPr>
          <w:rFonts w:hint="eastAsia" w:ascii="仿宋_GB2312" w:hAnsi="仿宋_GB2312" w:eastAsia="仿宋_GB2312" w:cs="仿宋_GB2312"/>
          <w:sz w:val="28"/>
          <w:szCs w:val="28"/>
          <w:highlight w:val="none"/>
          <w:lang w:val="en-US" w:eastAsia="zh-CN" w:bidi="ar"/>
        </w:rPr>
      </w:r>
      <w:r/>
    </w:p>
    <w:p>
      <w:pPr>
        <w:pStyle w:val="758"/>
        <w:ind w:left="0" w:right="0" w:firstLine="560"/>
        <w:jc w:val="left"/>
        <w:keepLines w:val="0"/>
        <w:keepNext w:val="0"/>
        <w:spacing w:before="100" w:beforeAutospacing="1" w:after="100" w:afterAutospacing="1"/>
        <w:widowControl/>
        <w:rPr>
          <w:rFonts w:hint="eastAsia" w:ascii="仿宋_GB2312" w:hAnsi="仿宋_GB2312" w:eastAsia="仿宋_GB2312" w:cs="仿宋_GB2312"/>
          <w:sz w:val="28"/>
          <w:szCs w:val="28"/>
          <w:highlight w:val="none"/>
          <w:lang w:val="en-US" w:eastAsia="zh-CN" w:bidi="ar"/>
        </w:rPr>
        <w:suppressLineNumbers w:val="0"/>
      </w:pPr>
      <w:r>
        <w:rPr>
          <w:rFonts w:hint="eastAsia" w:ascii="仿宋_GB2312" w:hAnsi="仿宋_GB2312" w:eastAsia="仿宋_GB2312" w:cs="仿宋_GB2312"/>
          <w:sz w:val="28"/>
          <w:szCs w:val="28"/>
          <w:highlight w:val="none"/>
          <w:lang w:val="en-US" w:eastAsia="zh-CN" w:bidi="ar"/>
        </w:rPr>
      </w:r>
      <w:r/>
    </w:p>
    <w:p>
      <w:pPr>
        <w:pStyle w:val="758"/>
        <w:jc w:val="left"/>
        <w:keepLines w:val="0"/>
        <w:keepNext w:val="0"/>
        <w:spacing w:before="100" w:beforeAutospacing="1" w:after="100" w:afterAutospacing="1"/>
        <w:widowControl/>
        <w:rPr>
          <w:rFonts w:hint="eastAsia" w:ascii="仿宋_GB2312" w:hAnsi="仿宋_GB2312" w:eastAsia="仿宋_GB2312" w:cs="仿宋_GB2312"/>
          <w:b/>
          <w:bCs/>
          <w:sz w:val="28"/>
          <w:szCs w:val="28"/>
          <w:highlight w:val="none"/>
          <w:lang w:val="en-US" w:eastAsia="zh-CN" w:bidi="ar"/>
        </w:rPr>
        <w:suppressLineNumbers w:val="0"/>
      </w:pPr>
      <w:r>
        <w:rPr>
          <w:rFonts w:hint="eastAsia" w:ascii="仿宋_GB2312" w:hAnsi="仿宋_GB2312" w:eastAsia="仿宋_GB2312" w:cs="仿宋_GB2312"/>
          <w:b/>
          <w:bCs/>
          <w:sz w:val="28"/>
          <w:szCs w:val="28"/>
          <w:highlight w:val="none"/>
          <w:lang w:val="en-US" w:eastAsia="zh-CN" w:bidi="ar"/>
        </w:rPr>
        <w:t xml:space="preserve">​</w:t>
      </w:r>
      <w:r>
        <w:rPr>
          <w:rFonts w:hint="eastAsia" w:ascii="仿宋_GB2312" w:hAnsi="仿宋_GB2312" w:eastAsia="仿宋_GB2312" w:cs="仿宋_GB2312"/>
          <w:b/>
          <w:bCs/>
          <w:sz w:val="28"/>
          <w:szCs w:val="28"/>
          <w:highlight w:val="none"/>
          <w:lang w:val="en-US" w:eastAsia="zh-CN" w:bidi="ar-SA"/>
        </w:rPr>
        <w:t xml:space="preserve">第一条 专家人员安全管理责任</w:t>
      </w:r>
      <w:r>
        <w:rPr>
          <w:rFonts w:hint="eastAsia" w:ascii="仿宋_GB2312" w:hAnsi="仿宋_GB2312" w:eastAsia="仿宋_GB2312" w:cs="仿宋_GB2312"/>
          <w:b/>
          <w:bCs/>
          <w:sz w:val="28"/>
          <w:szCs w:val="28"/>
          <w:highlight w:val="none"/>
          <w:lang w:val="en-US" w:eastAsia="zh-CN" w:bidi="ar"/>
        </w:rPr>
        <w:t xml:space="preserve">​</w:t>
      </w:r>
      <w:r>
        <w:rPr>
          <w:rFonts w:hint="eastAsia" w:ascii="仿宋_GB2312" w:hAnsi="仿宋_GB2312" w:eastAsia="仿宋_GB2312" w:cs="仿宋_GB2312"/>
          <w:b/>
          <w:bCs/>
          <w:sz w:val="28"/>
          <w:szCs w:val="28"/>
          <w:highlight w:val="none"/>
          <w:lang w:val="en-US" w:eastAsia="zh-CN" w:bidi="ar"/>
        </w:rPr>
      </w:r>
      <w:r/>
    </w:p>
    <w:p>
      <w:pPr>
        <w:pStyle w:val="758"/>
        <w:ind w:left="0" w:right="0" w:firstLine="280"/>
        <w:jc w:val="left"/>
        <w:keepLines w:val="0"/>
        <w:keepNext w:val="0"/>
        <w:spacing w:before="100" w:beforeAutospacing="1" w:after="100" w:afterAutospacing="1"/>
        <w:widowControl/>
        <w:rPr>
          <w:rFonts w:hint="eastAsia" w:ascii="仿宋_GB2312" w:hAnsi="仿宋_GB2312" w:eastAsia="仿宋_GB2312" w:cs="仿宋_GB2312"/>
          <w:sz w:val="28"/>
          <w:szCs w:val="28"/>
          <w:highlight w:val="none"/>
          <w:lang w:val="en-US" w:eastAsia="zh-CN" w:bidi="ar"/>
        </w:rPr>
        <w:suppressLineNumbers w:val="0"/>
      </w:pPr>
      <w:r>
        <w:rPr>
          <w:rFonts w:hint="eastAsia" w:ascii="仿宋_GB2312" w:hAnsi="仿宋_GB2312" w:eastAsia="仿宋_GB2312" w:cs="仿宋_GB2312"/>
          <w:sz w:val="28"/>
          <w:szCs w:val="28"/>
          <w:highlight w:val="none"/>
          <w:lang w:val="en-US" w:eastAsia="zh-CN" w:bidi="ar"/>
        </w:rPr>
        <w:t xml:space="preserve">乙方作为外聘专家的用人单位（服务提供方），应对其指派参与本协议项下服务的专家（以下简称“专家”）承担全面的安全管理义务，包括但不限于：</w:t>
      </w:r>
      <w:r>
        <w:rPr>
          <w:rFonts w:hint="eastAsia" w:ascii="仿宋_GB2312" w:hAnsi="仿宋_GB2312" w:eastAsia="仿宋_GB2312" w:cs="仿宋_GB2312"/>
          <w:sz w:val="28"/>
          <w:szCs w:val="28"/>
          <w:highlight w:val="none"/>
          <w:lang w:val="en-US" w:eastAsia="zh-CN" w:bidi="ar"/>
        </w:rPr>
      </w:r>
      <w:r/>
    </w:p>
    <w:p>
      <w:pPr>
        <w:pStyle w:val="758"/>
        <w:numPr>
          <w:ilvl w:val="0"/>
          <w:numId w:val="2"/>
        </w:numPr>
        <w:ind w:left="720" w:hanging="360"/>
        <w:keepLines w:val="0"/>
        <w:keepNext w:val="0"/>
        <w:spacing w:before="100" w:beforeAutospacing="1" w:after="100" w:afterAutospacing="1"/>
        <w:widowControl/>
        <w:tabs>
          <w:tab w:val="left" w:pos="720" w:leader="none"/>
        </w:tabs>
        <w:rPr>
          <w:rFonts w:hint="eastAsia" w:ascii="仿宋_GB2312" w:hAnsi="仿宋_GB2312" w:eastAsia="仿宋_GB2312" w:cs="仿宋_GB2312"/>
          <w:sz w:val="28"/>
          <w:szCs w:val="28"/>
          <w:highlight w:val="none"/>
        </w:rPr>
        <w:suppressLineNumbers w:val="0"/>
      </w:pPr>
      <w:r>
        <w:rPr>
          <w:rFonts w:hint="eastAsia" w:ascii="仿宋_GB2312" w:hAnsi="仿宋_GB2312" w:eastAsia="仿宋_GB2312" w:cs="仿宋_GB2312"/>
          <w:sz w:val="28"/>
          <w:szCs w:val="28"/>
          <w:highlight w:val="none"/>
        </w:rPr>
        <w:t xml:space="preserve">确保专家具备履行服务内容所需的合法资质（如专业资格证书、执业许可等）、健康状况及安全操作能力，并向甲方提供相关证明文件；</w:t>
      </w:r>
      <w:r>
        <w:rPr>
          <w:rFonts w:hint="eastAsia" w:ascii="仿宋_GB2312" w:hAnsi="仿宋_GB2312" w:eastAsia="仿宋_GB2312" w:cs="仿宋_GB2312"/>
          <w:sz w:val="28"/>
          <w:szCs w:val="28"/>
          <w:highlight w:val="none"/>
        </w:rPr>
      </w:r>
      <w:r/>
    </w:p>
    <w:p>
      <w:pPr>
        <w:pStyle w:val="758"/>
        <w:numPr>
          <w:ilvl w:val="0"/>
          <w:numId w:val="2"/>
        </w:numPr>
        <w:ind w:left="720" w:hanging="360"/>
        <w:keepLines w:val="0"/>
        <w:keepNext w:val="0"/>
        <w:spacing w:before="100" w:beforeAutospacing="1" w:after="100" w:afterAutospacing="1"/>
        <w:widowControl/>
        <w:tabs>
          <w:tab w:val="left" w:pos="720" w:leader="none"/>
        </w:tabs>
        <w:rPr>
          <w:rFonts w:hint="eastAsia" w:ascii="仿宋_GB2312" w:hAnsi="仿宋_GB2312" w:eastAsia="仿宋_GB2312" w:cs="仿宋_GB2312"/>
          <w:sz w:val="28"/>
          <w:szCs w:val="28"/>
          <w:highlight w:val="none"/>
        </w:rPr>
        <w:suppressLineNumbers w:val="0"/>
      </w:pPr>
      <w:r>
        <w:rPr>
          <w:rFonts w:hint="eastAsia" w:ascii="仿宋_GB2312" w:hAnsi="仿宋_GB2312" w:eastAsia="仿宋_GB2312" w:cs="仿宋_GB2312"/>
          <w:sz w:val="28"/>
          <w:szCs w:val="28"/>
          <w:highlight w:val="none"/>
        </w:rPr>
        <w:t xml:space="preserve">为专家提供与服务内容相匹配的安全培训（包括但不限于服务场景风险告知、操作规范、应急处置等），并保留培训记录备查；</w:t>
      </w:r>
      <w:r>
        <w:rPr>
          <w:rFonts w:hint="eastAsia" w:ascii="仿宋_GB2312" w:hAnsi="仿宋_GB2312" w:eastAsia="仿宋_GB2312" w:cs="仿宋_GB2312"/>
          <w:sz w:val="28"/>
          <w:szCs w:val="28"/>
          <w:highlight w:val="none"/>
        </w:rPr>
      </w:r>
      <w:r/>
    </w:p>
    <w:p>
      <w:pPr>
        <w:pStyle w:val="758"/>
        <w:numPr>
          <w:ilvl w:val="0"/>
          <w:numId w:val="2"/>
        </w:numPr>
        <w:ind w:left="720" w:hanging="360"/>
        <w:keepLines w:val="0"/>
        <w:keepNext w:val="0"/>
        <w:spacing w:before="100" w:beforeAutospacing="1" w:after="100" w:afterAutospacing="1"/>
        <w:widowControl/>
        <w:tabs>
          <w:tab w:val="left" w:pos="720" w:leader="none"/>
        </w:tabs>
        <w:rPr>
          <w:rFonts w:hint="eastAsia" w:ascii="仿宋_GB2312" w:hAnsi="仿宋_GB2312" w:eastAsia="仿宋_GB2312" w:cs="仿宋_GB2312"/>
          <w:sz w:val="28"/>
          <w:szCs w:val="28"/>
          <w:highlight w:val="none"/>
        </w:rPr>
        <w:suppressLineNumbers w:val="0"/>
      </w:pPr>
      <w:r>
        <w:rPr>
          <w:rFonts w:hint="eastAsia" w:ascii="仿宋_GB2312" w:hAnsi="仿宋_GB2312" w:eastAsia="仿宋_GB2312" w:cs="仿宋_GB2312"/>
          <w:sz w:val="28"/>
          <w:szCs w:val="28"/>
          <w:highlight w:val="none"/>
        </w:rPr>
        <w:t xml:space="preserve">为专家配备符合服务安全标准的防护设备、工具及应急物资；</w:t>
      </w:r>
      <w:r>
        <w:rPr>
          <w:rFonts w:hint="eastAsia" w:ascii="仿宋_GB2312" w:hAnsi="仿宋_GB2312" w:eastAsia="仿宋_GB2312" w:cs="仿宋_GB2312"/>
          <w:sz w:val="28"/>
          <w:szCs w:val="28"/>
          <w:highlight w:val="none"/>
        </w:rPr>
      </w:r>
      <w:r/>
    </w:p>
    <w:p>
      <w:pPr>
        <w:pStyle w:val="758"/>
        <w:numPr>
          <w:ilvl w:val="0"/>
          <w:numId w:val="2"/>
        </w:numPr>
        <w:ind w:left="720" w:hanging="360"/>
        <w:keepLines w:val="0"/>
        <w:keepNext w:val="0"/>
        <w:spacing w:before="100" w:beforeAutospacing="1" w:after="100" w:afterAutospacing="1"/>
        <w:widowControl/>
        <w:tabs>
          <w:tab w:val="left" w:pos="720" w:leader="none"/>
        </w:tabs>
        <w:rPr>
          <w:rFonts w:hint="eastAsia" w:ascii="仿宋_GB2312" w:hAnsi="仿宋_GB2312" w:eastAsia="仿宋_GB2312" w:cs="仿宋_GB2312"/>
          <w:sz w:val="28"/>
          <w:szCs w:val="28"/>
          <w:highlight w:val="none"/>
        </w:rPr>
        <w:suppressLineNumbers w:val="0"/>
      </w:pPr>
      <w:r>
        <w:rPr>
          <w:rFonts w:hint="eastAsia" w:ascii="仿宋_GB2312" w:hAnsi="仿宋_GB2312" w:eastAsia="仿宋_GB2312" w:cs="仿宋_GB2312"/>
          <w:sz w:val="28"/>
          <w:szCs w:val="28"/>
          <w:highlight w:val="none"/>
        </w:rPr>
        <w:t xml:space="preserve">建立专家服务过程中的安全监督机制，定期检查服务现场安全措施落实情况，及时消除安全隐患。</w:t>
      </w:r>
      <w:r>
        <w:rPr>
          <w:rFonts w:hint="eastAsia" w:ascii="仿宋_GB2312" w:hAnsi="仿宋_GB2312" w:eastAsia="仿宋_GB2312" w:cs="仿宋_GB2312"/>
          <w:sz w:val="28"/>
          <w:szCs w:val="28"/>
          <w:highlight w:val="none"/>
        </w:rPr>
      </w:r>
      <w:r/>
    </w:p>
    <w:p>
      <w:pPr>
        <w:pStyle w:val="758"/>
        <w:jc w:val="left"/>
        <w:keepLines w:val="0"/>
        <w:keepNext w:val="0"/>
        <w:spacing w:before="100" w:beforeAutospacing="1" w:after="100" w:afterAutospacing="1"/>
        <w:widowControl/>
        <w:rPr>
          <w:rFonts w:hint="eastAsia" w:ascii="仿宋_GB2312" w:hAnsi="仿宋_GB2312" w:eastAsia="仿宋_GB2312" w:cs="仿宋_GB2312"/>
          <w:b/>
          <w:bCs/>
          <w:sz w:val="28"/>
          <w:szCs w:val="28"/>
          <w:highlight w:val="none"/>
          <w:lang w:val="en-US" w:eastAsia="zh-CN" w:bidi="ar"/>
        </w:rPr>
        <w:suppressLineNumbers w:val="0"/>
      </w:pPr>
      <w:r>
        <w:rPr>
          <w:rFonts w:hint="eastAsia" w:ascii="仿宋_GB2312" w:hAnsi="仿宋_GB2312" w:eastAsia="仿宋_GB2312" w:cs="仿宋_GB2312"/>
          <w:b/>
          <w:bCs/>
          <w:sz w:val="28"/>
          <w:szCs w:val="28"/>
          <w:highlight w:val="none"/>
          <w:lang w:val="en-US" w:eastAsia="zh-CN" w:bidi="ar"/>
        </w:rPr>
        <w:t xml:space="preserve">​</w:t>
      </w:r>
      <w:r>
        <w:rPr>
          <w:rFonts w:hint="eastAsia" w:ascii="仿宋_GB2312" w:hAnsi="仿宋_GB2312" w:eastAsia="仿宋_GB2312" w:cs="仿宋_GB2312"/>
          <w:b/>
          <w:bCs/>
          <w:sz w:val="28"/>
          <w:szCs w:val="28"/>
          <w:highlight w:val="none"/>
          <w:lang w:val="en-US" w:eastAsia="zh-CN" w:bidi="ar"/>
        </w:rPr>
      </w:r>
      <w:r/>
    </w:p>
    <w:p>
      <w:pPr>
        <w:pStyle w:val="758"/>
        <w:ind w:firstLine="281"/>
        <w:jc w:val="left"/>
        <w:keepLines w:val="0"/>
        <w:keepNext w:val="0"/>
        <w:spacing w:before="100" w:beforeAutospacing="1" w:after="100" w:afterAutospacing="1"/>
        <w:widowControl/>
        <w:rPr>
          <w:rFonts w:hint="eastAsia" w:ascii="仿宋_GB2312" w:hAnsi="仿宋_GB2312" w:eastAsia="仿宋_GB2312" w:cs="仿宋_GB2312"/>
          <w:b/>
          <w:bCs/>
          <w:sz w:val="28"/>
          <w:szCs w:val="28"/>
          <w:highlight w:val="none"/>
          <w:lang w:val="en-US" w:eastAsia="zh-CN" w:bidi="ar"/>
        </w:rPr>
        <w:suppressLineNumbers w:val="0"/>
      </w:pPr>
      <w:r>
        <w:rPr>
          <w:rFonts w:hint="eastAsia" w:ascii="仿宋_GB2312" w:hAnsi="仿宋_GB2312" w:eastAsia="仿宋_GB2312" w:cs="仿宋_GB2312"/>
          <w:b/>
          <w:bCs/>
          <w:sz w:val="28"/>
          <w:szCs w:val="28"/>
          <w:highlight w:val="none"/>
          <w:lang w:val="en-US" w:eastAsia="zh-CN" w:bidi="ar-SA"/>
        </w:rPr>
        <w:t xml:space="preserve">第二条 专家自身人身损害责任</w:t>
      </w:r>
      <w:r>
        <w:rPr>
          <w:rFonts w:hint="eastAsia" w:ascii="仿宋_GB2312" w:hAnsi="仿宋_GB2312" w:eastAsia="仿宋_GB2312" w:cs="仿宋_GB2312"/>
          <w:b/>
          <w:bCs/>
          <w:sz w:val="28"/>
          <w:szCs w:val="28"/>
          <w:highlight w:val="none"/>
          <w:lang w:val="en-US" w:eastAsia="zh-CN" w:bidi="ar"/>
        </w:rPr>
        <w:t xml:space="preserve">​</w:t>
      </w:r>
      <w:r>
        <w:rPr>
          <w:rFonts w:hint="eastAsia" w:ascii="仿宋_GB2312" w:hAnsi="仿宋_GB2312" w:eastAsia="仿宋_GB2312" w:cs="仿宋_GB2312"/>
          <w:b/>
          <w:bCs/>
          <w:sz w:val="28"/>
          <w:szCs w:val="28"/>
          <w:highlight w:val="none"/>
          <w:lang w:val="en-US" w:eastAsia="zh-CN" w:bidi="ar"/>
        </w:rPr>
      </w:r>
      <w:r/>
    </w:p>
    <w:p>
      <w:pPr>
        <w:pStyle w:val="758"/>
        <w:ind w:left="0" w:right="0" w:firstLine="280"/>
        <w:jc w:val="left"/>
        <w:keepLines w:val="0"/>
        <w:keepNext w:val="0"/>
        <w:spacing w:before="100" w:beforeAutospacing="1" w:after="100" w:afterAutospacing="1"/>
        <w:widowControl/>
        <w:rPr>
          <w:rFonts w:hint="eastAsia" w:ascii="仿宋_GB2312" w:hAnsi="仿宋_GB2312" w:eastAsia="仿宋_GB2312" w:cs="仿宋_GB2312"/>
          <w:sz w:val="28"/>
          <w:szCs w:val="28"/>
          <w:highlight w:val="none"/>
          <w:lang w:val="en-US" w:eastAsia="zh-CN" w:bidi="ar"/>
        </w:rPr>
        <w:suppressLineNumbers w:val="0"/>
      </w:pPr>
      <w:r>
        <w:rPr>
          <w:rFonts w:hint="eastAsia" w:ascii="仿宋_GB2312" w:hAnsi="仿宋_GB2312" w:eastAsia="仿宋_GB2312" w:cs="仿宋_GB2312"/>
          <w:sz w:val="28"/>
          <w:szCs w:val="28"/>
          <w:highlight w:val="none"/>
          <w:lang w:val="en-US" w:eastAsia="zh-CN" w:bidi="ar"/>
        </w:rPr>
        <w:t xml:space="preserve">专家因以下情形导致人身损害的，由乙方承担全部责任（包括但不限于医疗费、误工费、护理费、伤残赔偿金等），甲方不承担任何责任：</w:t>
      </w:r>
      <w:r>
        <w:rPr>
          <w:rFonts w:hint="eastAsia" w:ascii="仿宋_GB2312" w:hAnsi="仿宋_GB2312" w:eastAsia="仿宋_GB2312" w:cs="仿宋_GB2312"/>
          <w:sz w:val="28"/>
          <w:szCs w:val="28"/>
          <w:highlight w:val="none"/>
          <w:lang w:val="en-US" w:eastAsia="zh-CN" w:bidi="ar"/>
        </w:rPr>
      </w:r>
      <w:r/>
    </w:p>
    <w:p>
      <w:pPr>
        <w:pStyle w:val="758"/>
        <w:numPr>
          <w:ilvl w:val="0"/>
          <w:numId w:val="3"/>
        </w:numPr>
        <w:ind w:left="720" w:hanging="360"/>
        <w:keepLines w:val="0"/>
        <w:keepNext w:val="0"/>
        <w:spacing w:before="100" w:beforeAutospacing="1" w:after="100" w:afterAutospacing="1"/>
        <w:widowControl/>
        <w:tabs>
          <w:tab w:val="left" w:pos="720" w:leader="none"/>
        </w:tabs>
        <w:rPr>
          <w:rFonts w:hint="eastAsia" w:ascii="仿宋_GB2312" w:hAnsi="仿宋_GB2312" w:eastAsia="仿宋_GB2312" w:cs="仿宋_GB2312"/>
          <w:sz w:val="28"/>
          <w:szCs w:val="28"/>
          <w:highlight w:val="none"/>
        </w:rPr>
        <w:suppressLineNumbers w:val="0"/>
      </w:pPr>
      <w:r>
        <w:rPr>
          <w:rFonts w:hint="eastAsia" w:ascii="仿宋_GB2312" w:hAnsi="仿宋_GB2312" w:eastAsia="仿宋_GB2312" w:cs="仿宋_GB2312"/>
          <w:sz w:val="28"/>
          <w:szCs w:val="28"/>
          <w:highlight w:val="none"/>
        </w:rPr>
        <w:t xml:space="preserve">专家因自身过错（包括但不限于违反操作规范、疏忽大意、未按安全培训要求作业等）导致的人身损害；</w:t>
      </w:r>
      <w:r>
        <w:rPr>
          <w:rFonts w:hint="eastAsia" w:ascii="仿宋_GB2312" w:hAnsi="仿宋_GB2312" w:eastAsia="仿宋_GB2312" w:cs="仿宋_GB2312"/>
          <w:sz w:val="28"/>
          <w:szCs w:val="28"/>
          <w:highlight w:val="none"/>
        </w:rPr>
      </w:r>
      <w:r/>
    </w:p>
    <w:p>
      <w:pPr>
        <w:pStyle w:val="758"/>
        <w:numPr>
          <w:ilvl w:val="0"/>
          <w:numId w:val="3"/>
        </w:numPr>
        <w:ind w:left="720" w:hanging="360"/>
        <w:keepLines w:val="0"/>
        <w:keepNext w:val="0"/>
        <w:spacing w:before="100" w:beforeAutospacing="1" w:after="100" w:afterAutospacing="1"/>
        <w:widowControl/>
        <w:tabs>
          <w:tab w:val="left" w:pos="720" w:leader="none"/>
        </w:tabs>
        <w:rPr>
          <w:rFonts w:hint="eastAsia" w:ascii="仿宋_GB2312" w:hAnsi="仿宋_GB2312" w:eastAsia="仿宋_GB2312" w:cs="仿宋_GB2312"/>
          <w:sz w:val="28"/>
          <w:szCs w:val="28"/>
          <w:highlight w:val="none"/>
        </w:rPr>
        <w:suppressLineNumbers w:val="0"/>
      </w:pPr>
      <w:r>
        <w:rPr>
          <w:rFonts w:hint="eastAsia" w:ascii="仿宋_GB2312" w:hAnsi="仿宋_GB2312" w:eastAsia="仿宋_GB2312" w:cs="仿宋_GB2312"/>
          <w:sz w:val="28"/>
          <w:szCs w:val="28"/>
          <w:highlight w:val="none"/>
        </w:rPr>
        <w:t xml:space="preserve">专家因乙方管理不善（包括但不限于未提供合格防护设备、未进行必要安全培训、未及时排查安全隐患等）导致的人身损害；</w:t>
      </w:r>
      <w:r>
        <w:rPr>
          <w:rFonts w:hint="eastAsia" w:ascii="仿宋_GB2312" w:hAnsi="仿宋_GB2312" w:eastAsia="仿宋_GB2312" w:cs="仿宋_GB2312"/>
          <w:sz w:val="28"/>
          <w:szCs w:val="28"/>
          <w:highlight w:val="none"/>
        </w:rPr>
      </w:r>
      <w:r/>
    </w:p>
    <w:p>
      <w:pPr>
        <w:pStyle w:val="758"/>
        <w:numPr>
          <w:ilvl w:val="0"/>
          <w:numId w:val="3"/>
        </w:numPr>
        <w:ind w:left="720" w:hanging="360"/>
        <w:keepLines w:val="0"/>
        <w:keepNext w:val="0"/>
        <w:spacing w:before="100" w:beforeAutospacing="1" w:after="100" w:afterAutospacing="1"/>
        <w:widowControl/>
        <w:tabs>
          <w:tab w:val="left" w:pos="720" w:leader="none"/>
        </w:tabs>
        <w:rPr>
          <w:rFonts w:hint="eastAsia" w:ascii="仿宋_GB2312" w:hAnsi="仿宋_GB2312" w:eastAsia="仿宋_GB2312" w:cs="仿宋_GB2312"/>
          <w:sz w:val="28"/>
          <w:szCs w:val="28"/>
          <w:highlight w:val="none"/>
        </w:rPr>
        <w:suppressLineNumbers w:val="0"/>
      </w:pPr>
      <w:r>
        <w:rPr>
          <w:rFonts w:hint="eastAsia" w:ascii="仿宋_GB2312" w:hAnsi="仿宋_GB2312" w:eastAsia="仿宋_GB2312" w:cs="仿宋_GB2312"/>
          <w:sz w:val="28"/>
          <w:szCs w:val="28"/>
          <w:highlight w:val="none"/>
        </w:rPr>
        <w:t xml:space="preserve">专家因第三方（非甲方及甲方关联方）原因导致的人身损害；</w:t>
      </w:r>
      <w:r>
        <w:rPr>
          <w:rFonts w:hint="eastAsia" w:ascii="仿宋_GB2312" w:hAnsi="仿宋_GB2312" w:eastAsia="仿宋_GB2312" w:cs="仿宋_GB2312"/>
          <w:sz w:val="28"/>
          <w:szCs w:val="28"/>
          <w:highlight w:val="none"/>
        </w:rPr>
      </w:r>
      <w:r/>
    </w:p>
    <w:p>
      <w:pPr>
        <w:pStyle w:val="758"/>
        <w:numPr>
          <w:ilvl w:val="0"/>
          <w:numId w:val="3"/>
        </w:numPr>
        <w:ind w:left="720" w:hanging="360"/>
        <w:keepLines w:val="0"/>
        <w:keepNext w:val="0"/>
        <w:spacing w:before="100" w:beforeAutospacing="1" w:after="100" w:afterAutospacing="1"/>
        <w:widowControl/>
        <w:tabs>
          <w:tab w:val="left" w:pos="720" w:leader="none"/>
        </w:tabs>
        <w:rPr>
          <w:rFonts w:hint="eastAsia" w:ascii="仿宋_GB2312" w:hAnsi="仿宋_GB2312" w:eastAsia="仿宋_GB2312" w:cs="仿宋_GB2312"/>
          <w:sz w:val="28"/>
          <w:szCs w:val="28"/>
          <w:highlight w:val="none"/>
        </w:rPr>
        <w:suppressLineNumbers w:val="0"/>
      </w:pPr>
      <w:r>
        <w:rPr>
          <w:rFonts w:hint="eastAsia" w:ascii="仿宋_GB2312" w:hAnsi="仿宋_GB2312" w:eastAsia="仿宋_GB2312" w:cs="仿宋_GB2312"/>
          <w:sz w:val="28"/>
          <w:szCs w:val="28"/>
          <w:highlight w:val="none"/>
        </w:rPr>
        <w:t xml:space="preserve">其他非因甲方故意或重大过失导致的人身损害。</w:t>
      </w:r>
      <w:r>
        <w:rPr>
          <w:rFonts w:hint="eastAsia" w:ascii="仿宋_GB2312" w:hAnsi="仿宋_GB2312" w:eastAsia="仿宋_GB2312" w:cs="仿宋_GB2312"/>
          <w:sz w:val="28"/>
          <w:szCs w:val="28"/>
          <w:highlight w:val="none"/>
        </w:rPr>
      </w:r>
      <w:r/>
    </w:p>
    <w:p>
      <w:pPr>
        <w:pStyle w:val="758"/>
        <w:jc w:val="left"/>
        <w:keepLines w:val="0"/>
        <w:keepNext w:val="0"/>
        <w:spacing w:before="100" w:beforeAutospacing="1" w:after="100" w:afterAutospacing="1"/>
        <w:widowControl/>
        <w:rPr>
          <w:rFonts w:hint="eastAsia" w:ascii="仿宋_GB2312" w:hAnsi="仿宋_GB2312" w:eastAsia="仿宋_GB2312" w:cs="仿宋_GB2312"/>
          <w:b/>
          <w:bCs/>
          <w:sz w:val="28"/>
          <w:szCs w:val="28"/>
          <w:highlight w:val="none"/>
          <w:lang w:val="en-US" w:eastAsia="zh-CN" w:bidi="ar"/>
        </w:rPr>
        <w:suppressLineNumbers w:val="0"/>
      </w:pPr>
      <w:r>
        <w:rPr>
          <w:rFonts w:hint="eastAsia" w:ascii="仿宋_GB2312" w:hAnsi="仿宋_GB2312" w:eastAsia="仿宋_GB2312" w:cs="仿宋_GB2312"/>
          <w:b/>
          <w:bCs/>
          <w:sz w:val="28"/>
          <w:szCs w:val="28"/>
          <w:highlight w:val="none"/>
          <w:lang w:val="en-US" w:eastAsia="zh-CN" w:bidi="ar"/>
        </w:rPr>
        <w:t xml:space="preserve">​</w:t>
      </w:r>
      <w:r>
        <w:rPr>
          <w:rFonts w:hint="eastAsia" w:ascii="仿宋_GB2312" w:hAnsi="仿宋_GB2312" w:eastAsia="仿宋_GB2312" w:cs="仿宋_GB2312"/>
          <w:b/>
          <w:bCs/>
          <w:sz w:val="28"/>
          <w:szCs w:val="28"/>
          <w:highlight w:val="none"/>
          <w:lang w:val="en-US" w:eastAsia="zh-CN" w:bidi="ar-SA"/>
        </w:rPr>
        <w:t xml:space="preserve">第三条 专家对第三方（含甲方及相关人员）人身损害责任</w:t>
      </w:r>
      <w:r>
        <w:rPr>
          <w:rFonts w:hint="eastAsia" w:ascii="仿宋_GB2312" w:hAnsi="仿宋_GB2312" w:eastAsia="仿宋_GB2312" w:cs="仿宋_GB2312"/>
          <w:b/>
          <w:bCs/>
          <w:sz w:val="28"/>
          <w:szCs w:val="28"/>
          <w:highlight w:val="none"/>
          <w:lang w:val="en-US" w:eastAsia="zh-CN" w:bidi="ar"/>
        </w:rPr>
        <w:t xml:space="preserve">​</w:t>
      </w:r>
      <w:r>
        <w:rPr>
          <w:rFonts w:hint="eastAsia" w:ascii="仿宋_GB2312" w:hAnsi="仿宋_GB2312" w:eastAsia="仿宋_GB2312" w:cs="仿宋_GB2312"/>
          <w:b/>
          <w:bCs/>
          <w:sz w:val="28"/>
          <w:szCs w:val="28"/>
          <w:highlight w:val="none"/>
          <w:lang w:val="en-US" w:eastAsia="zh-CN" w:bidi="ar"/>
        </w:rPr>
      </w:r>
      <w:r/>
    </w:p>
    <w:p>
      <w:pPr>
        <w:pStyle w:val="758"/>
        <w:ind w:left="0" w:right="0" w:firstLine="560"/>
        <w:jc w:val="left"/>
        <w:keepLines w:val="0"/>
        <w:keepNext w:val="0"/>
        <w:spacing w:before="100" w:beforeAutospacing="1" w:after="100" w:afterAutospacing="1"/>
        <w:widowControl/>
        <w:rPr>
          <w:rFonts w:hint="eastAsia" w:ascii="仿宋_GB2312" w:hAnsi="仿宋_GB2312" w:eastAsia="仿宋_GB2312" w:cs="仿宋_GB2312"/>
          <w:sz w:val="28"/>
          <w:szCs w:val="28"/>
          <w:highlight w:val="none"/>
          <w:lang w:val="en-US" w:eastAsia="zh-CN" w:bidi="ar"/>
        </w:rPr>
        <w:suppressLineNumbers w:val="0"/>
      </w:pPr>
      <w:r>
        <w:rPr>
          <w:rFonts w:hint="eastAsia" w:ascii="仿宋_GB2312" w:hAnsi="仿宋_GB2312" w:eastAsia="仿宋_GB2312" w:cs="仿宋_GB2312"/>
          <w:sz w:val="28"/>
          <w:szCs w:val="28"/>
          <w:highlight w:val="none"/>
          <w:lang w:val="en-US" w:eastAsia="zh-CN" w:bidi="ar"/>
        </w:rPr>
        <w:t xml:space="preserve">专家在服务过程中因故意或过失行为导致甲方员工、甲方关联方人员、第三方人员（以下简称“受损害方”）人身损害的，由乙方承担全部赔偿责任（包括但不限于医疗费、误工费、护理费、残疾赔偿金、死亡赔偿金、精神损害抚慰金等），甲方不承担任何责任，但甲方存在以下“故意”情形的除外：</w:t>
      </w:r>
      <w:r>
        <w:rPr>
          <w:rFonts w:hint="eastAsia" w:ascii="仿宋_GB2312" w:hAnsi="仿宋_GB2312" w:eastAsia="仿宋_GB2312" w:cs="仿宋_GB2312"/>
          <w:sz w:val="28"/>
          <w:szCs w:val="28"/>
          <w:highlight w:val="none"/>
          <w:lang w:val="en-US" w:eastAsia="zh-CN" w:bidi="ar"/>
        </w:rPr>
        <w:br w:type="textWrapping" w:clear="all"/>
      </w:r>
      <w:r>
        <w:rPr>
          <w:rFonts w:hint="eastAsia" w:ascii="仿宋_GB2312" w:hAnsi="仿宋_GB2312" w:eastAsia="仿宋_GB2312" w:cs="仿宋_GB2312"/>
          <w:sz w:val="28"/>
          <w:szCs w:val="28"/>
          <w:highlight w:val="none"/>
          <w:lang w:val="en-US" w:eastAsia="zh-CN" w:bidi="ar"/>
        </w:rPr>
        <w:t xml:space="preserve">​</w:t>
      </w:r>
      <w:r>
        <w:rPr>
          <w:rFonts w:hint="eastAsia" w:ascii="仿宋_GB2312" w:hAnsi="仿宋_GB2312" w:eastAsia="仿宋_GB2312" w:cs="仿宋_GB2312"/>
          <w:b/>
          <w:sz w:val="28"/>
          <w:szCs w:val="28"/>
          <w:highlight w:val="none"/>
          <w:lang w:val="en-US" w:eastAsia="zh-CN" w:bidi="ar-SA"/>
        </w:rPr>
        <w:t xml:space="preserve">​“故意”指甲方明知或应知以下情形仍要求专家实施相关服务</w:t>
      </w:r>
      <w:r>
        <w:rPr>
          <w:rFonts w:hint="eastAsia" w:ascii="仿宋_GB2312" w:hAnsi="仿宋_GB2312" w:eastAsia="仿宋_GB2312" w:cs="仿宋_GB2312"/>
          <w:sz w:val="28"/>
          <w:szCs w:val="28"/>
          <w:highlight w:val="none"/>
          <w:lang w:val="en-US" w:eastAsia="zh-CN" w:bidi="ar"/>
        </w:rPr>
        <w:t xml:space="preserve">​</w:t>
      </w:r>
      <w:r>
        <w:rPr>
          <w:rFonts w:hint="eastAsia" w:ascii="仿宋_GB2312" w:hAnsi="仿宋_GB2312" w:eastAsia="仿宋_GB2312" w:cs="仿宋_GB2312"/>
          <w:sz w:val="28"/>
          <w:szCs w:val="28"/>
          <w:highlight w:val="none"/>
          <w:lang w:val="en-US" w:eastAsia="zh-CN" w:bidi="ar"/>
        </w:rPr>
        <w:br w:type="textWrapping" w:clear="all"/>
      </w:r>
      <w:r>
        <w:rPr>
          <w:rFonts w:hint="eastAsia" w:ascii="仿宋_GB2312" w:hAnsi="仿宋_GB2312" w:eastAsia="仿宋_GB2312" w:cs="仿宋_GB2312"/>
          <w:sz w:val="28"/>
          <w:szCs w:val="28"/>
          <w:highlight w:val="none"/>
          <w:lang w:val="en-US" w:eastAsia="zh-CN" w:bidi="ar"/>
        </w:rPr>
        <w:t xml:space="preserve">    （1）专家不具备履行该服务内容的合法资质或健康条件；</w:t>
      </w:r>
      <w:r>
        <w:rPr>
          <w:rFonts w:hint="eastAsia" w:ascii="仿宋_GB2312" w:hAnsi="仿宋_GB2312" w:eastAsia="仿宋_GB2312" w:cs="仿宋_GB2312"/>
          <w:sz w:val="28"/>
          <w:szCs w:val="28"/>
          <w:highlight w:val="none"/>
          <w:lang w:val="en-US" w:eastAsia="zh-CN" w:bidi="ar"/>
        </w:rPr>
        <w:br w:type="textWrapping" w:clear="all"/>
      </w:r>
      <w:r>
        <w:rPr>
          <w:rFonts w:hint="eastAsia" w:ascii="仿宋_GB2312" w:hAnsi="仿宋_GB2312" w:eastAsia="仿宋_GB2312" w:cs="仿宋_GB2312"/>
          <w:sz w:val="28"/>
          <w:szCs w:val="28"/>
          <w:highlight w:val="none"/>
          <w:lang w:val="en-US" w:eastAsia="zh-CN" w:bidi="ar"/>
        </w:rPr>
        <w:t xml:space="preserve">    （2）服务内容明显超出专家的能力范围或存在重大安全风险（以行业普遍认知或国家/行业标准为准）；</w:t>
      </w:r>
      <w:r>
        <w:rPr>
          <w:rFonts w:hint="eastAsia" w:ascii="仿宋_GB2312" w:hAnsi="仿宋_GB2312" w:eastAsia="仿宋_GB2312" w:cs="仿宋_GB2312"/>
          <w:sz w:val="28"/>
          <w:szCs w:val="28"/>
          <w:highlight w:val="none"/>
          <w:lang w:val="en-US" w:eastAsia="zh-CN" w:bidi="ar"/>
        </w:rPr>
        <w:br w:type="textWrapping" w:clear="all"/>
      </w:r>
      <w:r>
        <w:rPr>
          <w:rFonts w:hint="eastAsia" w:ascii="仿宋_GB2312" w:hAnsi="仿宋_GB2312" w:eastAsia="仿宋_GB2312" w:cs="仿宋_GB2312"/>
          <w:sz w:val="28"/>
          <w:szCs w:val="28"/>
          <w:highlight w:val="none"/>
          <w:lang w:val="en-US" w:eastAsia="zh-CN" w:bidi="ar"/>
        </w:rPr>
        <w:t xml:space="preserve">    （3）甲方强令专家违反安全操作规范或强制冒险作业。</w:t>
      </w:r>
      <w:r>
        <w:rPr>
          <w:rFonts w:hint="eastAsia" w:ascii="仿宋_GB2312" w:hAnsi="仿宋_GB2312" w:eastAsia="仿宋_GB2312" w:cs="仿宋_GB2312"/>
          <w:sz w:val="28"/>
          <w:szCs w:val="28"/>
          <w:highlight w:val="none"/>
          <w:lang w:val="en-US" w:eastAsia="zh-CN" w:bidi="ar"/>
        </w:rPr>
      </w:r>
      <w:r/>
    </w:p>
    <w:p>
      <w:pPr>
        <w:pStyle w:val="758"/>
        <w:ind w:left="0" w:right="0" w:firstLine="560"/>
        <w:jc w:val="left"/>
        <w:keepLines w:val="0"/>
        <w:keepNext w:val="0"/>
        <w:spacing w:before="100" w:beforeAutospacing="1" w:after="100" w:afterAutospacing="1"/>
        <w:widowControl/>
        <w:rPr>
          <w:rFonts w:hint="eastAsia" w:ascii="仿宋_GB2312" w:hAnsi="仿宋_GB2312" w:eastAsia="仿宋_GB2312" w:cs="仿宋_GB2312"/>
          <w:sz w:val="28"/>
          <w:szCs w:val="28"/>
          <w:highlight w:val="none"/>
          <w:lang w:val="en-US" w:eastAsia="zh-CN" w:bidi="ar"/>
        </w:rPr>
        <w:suppressLineNumbers w:val="0"/>
      </w:pPr>
      <w:r>
        <w:rPr>
          <w:rFonts w:hint="eastAsia" w:ascii="仿宋_GB2312" w:hAnsi="仿宋_GB2312" w:eastAsia="仿宋_GB2312" w:cs="仿宋_GB2312"/>
          <w:sz w:val="28"/>
          <w:szCs w:val="28"/>
          <w:highlight w:val="none"/>
          <w:lang w:val="en-US" w:eastAsia="zh-CN" w:bidi="ar"/>
        </w:rPr>
        <w:t xml:space="preserve">若甲方存在上述“故意”情形，乙方有权向甲方追偿因该等故意行为导致的额外损失，但甲方对专家故意或重大过失行为造成的损害仍不承担责任。</w:t>
      </w:r>
      <w:r>
        <w:rPr>
          <w:rFonts w:hint="eastAsia" w:ascii="仿宋_GB2312" w:hAnsi="仿宋_GB2312" w:eastAsia="仿宋_GB2312" w:cs="仿宋_GB2312"/>
          <w:sz w:val="28"/>
          <w:szCs w:val="28"/>
          <w:highlight w:val="none"/>
          <w:lang w:val="en-US" w:eastAsia="zh-CN" w:bidi="ar"/>
        </w:rPr>
      </w:r>
      <w:r/>
    </w:p>
    <w:p>
      <w:pPr>
        <w:pStyle w:val="758"/>
        <w:jc w:val="left"/>
        <w:keepLines w:val="0"/>
        <w:keepNext w:val="0"/>
        <w:spacing w:before="100" w:beforeAutospacing="1" w:after="100" w:afterAutospacing="1"/>
        <w:widowControl/>
        <w:rPr>
          <w:rFonts w:hint="eastAsia" w:ascii="仿宋_GB2312" w:hAnsi="仿宋_GB2312" w:eastAsia="仿宋_GB2312" w:cs="仿宋_GB2312"/>
          <w:b/>
          <w:bCs/>
          <w:sz w:val="28"/>
          <w:szCs w:val="28"/>
          <w:highlight w:val="none"/>
          <w:lang w:val="en-US" w:eastAsia="zh-CN" w:bidi="ar"/>
        </w:rPr>
        <w:suppressLineNumbers w:val="0"/>
      </w:pPr>
      <w:r>
        <w:rPr>
          <w:rFonts w:hint="eastAsia" w:ascii="仿宋_GB2312" w:hAnsi="仿宋_GB2312" w:eastAsia="仿宋_GB2312" w:cs="仿宋_GB2312"/>
          <w:b/>
          <w:bCs/>
          <w:sz w:val="28"/>
          <w:szCs w:val="28"/>
          <w:highlight w:val="none"/>
          <w:lang w:val="en-US" w:eastAsia="zh-CN" w:bidi="ar"/>
        </w:rPr>
        <w:t xml:space="preserve">​</w:t>
      </w:r>
      <w:r>
        <w:rPr>
          <w:rFonts w:hint="eastAsia" w:ascii="仿宋_GB2312" w:hAnsi="仿宋_GB2312" w:eastAsia="仿宋_GB2312" w:cs="仿宋_GB2312"/>
          <w:b/>
          <w:bCs/>
          <w:sz w:val="28"/>
          <w:szCs w:val="28"/>
          <w:highlight w:val="none"/>
          <w:lang w:val="en-US" w:eastAsia="zh-CN" w:bidi="ar-SA"/>
        </w:rPr>
        <w:t xml:space="preserve">第四条 保险覆盖</w:t>
      </w:r>
      <w:r>
        <w:rPr>
          <w:rFonts w:hint="eastAsia" w:ascii="仿宋_GB2312" w:hAnsi="仿宋_GB2312" w:eastAsia="仿宋_GB2312" w:cs="仿宋_GB2312"/>
          <w:b/>
          <w:bCs/>
          <w:sz w:val="28"/>
          <w:szCs w:val="28"/>
          <w:highlight w:val="none"/>
          <w:lang w:val="en-US" w:eastAsia="zh-CN" w:bidi="ar"/>
        </w:rPr>
        <w:t xml:space="preserve">​</w:t>
      </w:r>
      <w:r>
        <w:rPr>
          <w:rFonts w:hint="eastAsia" w:ascii="仿宋_GB2312" w:hAnsi="仿宋_GB2312" w:eastAsia="仿宋_GB2312" w:cs="仿宋_GB2312"/>
          <w:b/>
          <w:bCs/>
          <w:sz w:val="28"/>
          <w:szCs w:val="28"/>
          <w:highlight w:val="none"/>
          <w:lang w:val="en-US" w:eastAsia="zh-CN" w:bidi="ar"/>
        </w:rPr>
      </w:r>
      <w:r/>
    </w:p>
    <w:p>
      <w:pPr>
        <w:pStyle w:val="758"/>
        <w:ind w:left="0" w:right="0" w:firstLine="560"/>
        <w:jc w:val="left"/>
        <w:keepLines w:val="0"/>
        <w:keepNext w:val="0"/>
        <w:spacing w:before="100" w:beforeAutospacing="1" w:after="100" w:afterAutospacing="1"/>
        <w:widowControl/>
        <w:rPr>
          <w:rFonts w:hint="eastAsia" w:ascii="仿宋_GB2312" w:hAnsi="仿宋_GB2312" w:eastAsia="仿宋_GB2312" w:cs="仿宋_GB2312"/>
          <w:sz w:val="28"/>
          <w:szCs w:val="28"/>
          <w:highlight w:val="none"/>
          <w:lang w:val="en-US" w:eastAsia="zh-CN" w:bidi="ar"/>
        </w:rPr>
        <w:suppressLineNumbers w:val="0"/>
      </w:pPr>
      <w:r>
        <w:rPr>
          <w:rFonts w:hint="eastAsia" w:ascii="仿宋_GB2312" w:hAnsi="仿宋_GB2312" w:eastAsia="仿宋_GB2312" w:cs="仿宋_GB2312"/>
          <w:sz w:val="28"/>
          <w:szCs w:val="28"/>
          <w:highlight w:val="none"/>
          <w:lang w:val="en-US" w:eastAsia="zh-CN" w:bidi="ar"/>
        </w:rPr>
        <w:t xml:space="preserve">乙方应在主协议生效前为参与本协议服务的全体专家投保雇主责任保险及公众责任保险，并在保险期间内持续有效。保险事故发生后，乙方应优先通过保险理赔处理相关损害赔偿事宜，保险不足以覆盖的部分由乙方承担。</w:t>
      </w:r>
      <w:r>
        <w:rPr>
          <w:rFonts w:hint="eastAsia" w:ascii="仿宋_GB2312" w:hAnsi="仿宋_GB2312" w:eastAsia="仿宋_GB2312" w:cs="仿宋_GB2312"/>
          <w:sz w:val="28"/>
          <w:szCs w:val="28"/>
          <w:highlight w:val="none"/>
          <w:lang w:val="en-US" w:eastAsia="zh-CN" w:bidi="ar"/>
        </w:rPr>
      </w:r>
      <w:r/>
    </w:p>
    <w:p>
      <w:pPr>
        <w:pStyle w:val="758"/>
        <w:jc w:val="left"/>
        <w:keepLines w:val="0"/>
        <w:keepNext w:val="0"/>
        <w:spacing w:before="100" w:beforeAutospacing="1" w:after="100" w:afterAutospacing="1"/>
        <w:widowControl/>
        <w:rPr>
          <w:rFonts w:hint="eastAsia" w:ascii="仿宋_GB2312" w:hAnsi="仿宋_GB2312" w:eastAsia="仿宋_GB2312" w:cs="仿宋_GB2312"/>
          <w:b/>
          <w:bCs/>
          <w:sz w:val="28"/>
          <w:szCs w:val="28"/>
          <w:highlight w:val="none"/>
          <w:lang w:val="en-US" w:eastAsia="zh-CN" w:bidi="ar"/>
        </w:rPr>
        <w:suppressLineNumbers w:val="0"/>
      </w:pPr>
      <w:r>
        <w:rPr>
          <w:rFonts w:hint="eastAsia" w:ascii="仿宋_GB2312" w:hAnsi="仿宋_GB2312" w:eastAsia="仿宋_GB2312" w:cs="仿宋_GB2312"/>
          <w:b/>
          <w:bCs/>
          <w:sz w:val="28"/>
          <w:szCs w:val="28"/>
          <w:highlight w:val="none"/>
          <w:lang w:val="en-US" w:eastAsia="zh-CN" w:bidi="ar"/>
        </w:rPr>
        <w:t xml:space="preserve">​</w:t>
      </w:r>
      <w:r>
        <w:rPr>
          <w:rFonts w:hint="eastAsia" w:ascii="仿宋_GB2312" w:hAnsi="仿宋_GB2312" w:eastAsia="仿宋_GB2312" w:cs="仿宋_GB2312"/>
          <w:b/>
          <w:bCs/>
          <w:sz w:val="28"/>
          <w:szCs w:val="28"/>
          <w:highlight w:val="none"/>
          <w:lang w:val="en-US" w:eastAsia="zh-CN" w:bidi="ar-SA"/>
        </w:rPr>
        <w:t xml:space="preserve">第五条 其他约定</w:t>
      </w:r>
      <w:r>
        <w:rPr>
          <w:rFonts w:hint="eastAsia" w:ascii="仿宋_GB2312" w:hAnsi="仿宋_GB2312" w:eastAsia="仿宋_GB2312" w:cs="仿宋_GB2312"/>
          <w:b/>
          <w:bCs/>
          <w:sz w:val="28"/>
          <w:szCs w:val="28"/>
          <w:highlight w:val="none"/>
          <w:lang w:val="en-US" w:eastAsia="zh-CN" w:bidi="ar"/>
        </w:rPr>
        <w:t xml:space="preserve">​</w:t>
      </w:r>
      <w:r>
        <w:rPr>
          <w:rFonts w:hint="eastAsia" w:ascii="仿宋_GB2312" w:hAnsi="仿宋_GB2312" w:eastAsia="仿宋_GB2312" w:cs="仿宋_GB2312"/>
          <w:b/>
          <w:bCs/>
          <w:sz w:val="28"/>
          <w:szCs w:val="28"/>
          <w:highlight w:val="none"/>
          <w:lang w:val="en-US" w:eastAsia="zh-CN" w:bidi="ar"/>
        </w:rPr>
      </w:r>
      <w:r/>
    </w:p>
    <w:p>
      <w:pPr>
        <w:pStyle w:val="758"/>
        <w:numPr>
          <w:ilvl w:val="0"/>
          <w:numId w:val="4"/>
        </w:numPr>
        <w:ind w:left="720" w:hanging="360"/>
        <w:keepLines w:val="0"/>
        <w:keepNext w:val="0"/>
        <w:spacing w:before="100" w:beforeAutospacing="1" w:after="100" w:afterAutospacing="1"/>
        <w:widowControl/>
        <w:tabs>
          <w:tab w:val="left" w:pos="720" w:leader="none"/>
        </w:tabs>
        <w:rPr>
          <w:rFonts w:hint="eastAsia" w:ascii="仿宋_GB2312" w:hAnsi="仿宋_GB2312" w:eastAsia="仿宋_GB2312" w:cs="仿宋_GB2312"/>
          <w:sz w:val="28"/>
          <w:szCs w:val="28"/>
          <w:highlight w:val="none"/>
        </w:rPr>
        <w:suppressLineNumbers w:val="0"/>
      </w:pPr>
      <w:r>
        <w:rPr>
          <w:rFonts w:hint="eastAsia" w:ascii="仿宋_GB2312" w:hAnsi="仿宋_GB2312" w:eastAsia="仿宋_GB2312" w:cs="仿宋_GB2312"/>
          <w:sz w:val="28"/>
          <w:szCs w:val="28"/>
          <w:highlight w:val="none"/>
        </w:rPr>
        <w:t xml:space="preserve">本条款独立于主协议其他条款，主协议无效、解除或终止不影响本条款的效力；</w:t>
      </w:r>
      <w:r>
        <w:rPr>
          <w:rFonts w:hint="eastAsia" w:ascii="仿宋_GB2312" w:hAnsi="仿宋_GB2312" w:eastAsia="仿宋_GB2312" w:cs="仿宋_GB2312"/>
          <w:sz w:val="28"/>
          <w:szCs w:val="28"/>
          <w:highlight w:val="none"/>
        </w:rPr>
      </w:r>
      <w:r/>
    </w:p>
    <w:p>
      <w:pPr>
        <w:pStyle w:val="758"/>
        <w:numPr>
          <w:ilvl w:val="0"/>
          <w:numId w:val="4"/>
        </w:numPr>
        <w:ind w:left="720" w:hanging="360"/>
        <w:keepLines w:val="0"/>
        <w:keepNext w:val="0"/>
        <w:spacing w:before="100" w:beforeAutospacing="1" w:after="100" w:afterAutospacing="1"/>
        <w:widowControl/>
        <w:tabs>
          <w:tab w:val="left" w:pos="720" w:leader="none"/>
        </w:tabs>
        <w:rPr>
          <w:rFonts w:hint="eastAsia" w:ascii="仿宋_GB2312" w:hAnsi="仿宋_GB2312" w:eastAsia="仿宋_GB2312" w:cs="仿宋_GB2312"/>
          <w:sz w:val="28"/>
          <w:szCs w:val="28"/>
          <w:highlight w:val="none"/>
        </w:rPr>
        <w:suppressLineNumbers w:val="0"/>
      </w:pPr>
      <w:r>
        <w:rPr>
          <w:rFonts w:hint="eastAsia" w:ascii="仿宋_GB2312" w:hAnsi="仿宋_GB2312" w:eastAsia="仿宋_GB2312" w:cs="仿宋_GB2312"/>
          <w:sz w:val="28"/>
          <w:szCs w:val="28"/>
          <w:highlight w:val="none"/>
        </w:rPr>
        <w:t xml:space="preserve">本条款未尽事宜，双方可另行签订书面补充协议，但不得违反本条款核心约定；</w:t>
      </w:r>
      <w:r>
        <w:rPr>
          <w:rFonts w:hint="eastAsia" w:ascii="仿宋_GB2312" w:hAnsi="仿宋_GB2312" w:eastAsia="仿宋_GB2312" w:cs="仿宋_GB2312"/>
          <w:sz w:val="28"/>
          <w:szCs w:val="28"/>
          <w:highlight w:val="none"/>
        </w:rPr>
      </w:r>
      <w:r/>
    </w:p>
    <w:p>
      <w:pPr>
        <w:pStyle w:val="758"/>
        <w:numPr>
          <w:ilvl w:val="0"/>
          <w:numId w:val="4"/>
        </w:numPr>
        <w:ind w:left="720" w:hanging="360"/>
        <w:keepLines w:val="0"/>
        <w:keepNext w:val="0"/>
        <w:spacing w:before="100" w:beforeAutospacing="1" w:after="100" w:afterAutospacing="1"/>
        <w:widowControl/>
        <w:tabs>
          <w:tab w:val="left" w:pos="720" w:leader="none"/>
        </w:tabs>
        <w:rPr>
          <w:rFonts w:hint="eastAsia" w:ascii="仿宋_GB2312" w:hAnsi="仿宋_GB2312" w:eastAsia="仿宋_GB2312" w:cs="仿宋_GB2312"/>
          <w:sz w:val="28"/>
          <w:szCs w:val="28"/>
          <w:highlight w:val="none"/>
        </w:rPr>
        <w:suppressLineNumbers w:val="0"/>
      </w:pPr>
      <w:r>
        <w:rPr>
          <w:rFonts w:hint="eastAsia" w:ascii="仿宋_GB2312" w:hAnsi="仿宋_GB2312" w:eastAsia="仿宋_GB2312" w:cs="仿宋_GB2312"/>
          <w:sz w:val="28"/>
          <w:szCs w:val="28"/>
          <w:highlight w:val="none"/>
        </w:rPr>
        <w:t xml:space="preserve">因本条款引发的争议，由双方协商解决；协商不成的，提交甲方所在地有管辖权的人民法院诉讼解决。</w:t>
      </w:r>
      <w:r>
        <w:rPr>
          <w:rFonts w:hint="eastAsia" w:ascii="仿宋_GB2312" w:hAnsi="仿宋_GB2312" w:eastAsia="仿宋_GB2312" w:cs="仿宋_GB2312"/>
          <w:sz w:val="28"/>
          <w:szCs w:val="28"/>
          <w:highlight w:val="none"/>
        </w:rPr>
      </w:r>
      <w:r/>
    </w:p>
    <w:p>
      <w:pPr>
        <w:pStyle w:val="758"/>
        <w:ind w:left="0" w:right="0"/>
        <w:jc w:val="left"/>
        <w:keepLines w:val="0"/>
        <w:keepNext w:val="0"/>
        <w:spacing w:before="100" w:beforeAutospacing="1" w:after="100" w:afterAutospacing="1"/>
        <w:widowControl/>
        <w:rPr>
          <w:rFonts w:hint="eastAsia" w:ascii="仿宋_GB2312" w:hAnsi="仿宋_GB2312" w:eastAsia="仿宋_GB2312" w:cs="仿宋_GB2312"/>
          <w:sz w:val="28"/>
          <w:szCs w:val="28"/>
          <w:highlight w:val="none"/>
          <w:lang w:val="en-US" w:eastAsia="zh-CN" w:bidi="ar"/>
        </w:rPr>
        <w:suppressLineNumbers w:val="0"/>
      </w:pPr>
      <w:r>
        <w:rPr>
          <w:rFonts w:hint="eastAsia" w:ascii="仿宋_GB2312" w:hAnsi="仿宋_GB2312" w:eastAsia="仿宋_GB2312" w:cs="仿宋_GB2312"/>
          <w:sz w:val="28"/>
          <w:szCs w:val="28"/>
          <w:highlight w:val="none"/>
          <w:lang w:val="en-US" w:eastAsia="zh-CN" w:bidi="ar"/>
        </w:rPr>
        <w:t xml:space="preserve">​</w:t>
      </w:r>
      <w:r>
        <w:rPr>
          <w:rFonts w:hint="eastAsia" w:ascii="仿宋_GB2312" w:hAnsi="仿宋_GB2312" w:eastAsia="仿宋_GB2312" w:cs="仿宋_GB2312"/>
          <w:sz w:val="28"/>
          <w:szCs w:val="28"/>
          <w:highlight w:val="none"/>
          <w:lang w:val="en-US" w:eastAsia="zh-CN" w:bidi="ar"/>
        </w:rPr>
      </w:r>
      <w:r/>
    </w:p>
    <w:p>
      <w:pPr>
        <w:pStyle w:val="758"/>
        <w:ind w:left="0" w:right="0"/>
        <w:jc w:val="left"/>
        <w:keepLines w:val="0"/>
        <w:keepNext w:val="0"/>
        <w:spacing w:before="100" w:beforeAutospacing="1" w:after="100" w:afterAutospacing="1"/>
        <w:widowControl/>
        <w:rPr>
          <w:rFonts w:hint="eastAsia" w:ascii="仿宋_GB2312" w:hAnsi="仿宋_GB2312" w:eastAsia="仿宋_GB2312" w:cs="仿宋_GB2312"/>
          <w:sz w:val="28"/>
          <w:szCs w:val="28"/>
          <w:highlight w:val="none"/>
          <w:lang w:val="en-US" w:eastAsia="zh-CN" w:bidi="ar"/>
        </w:rPr>
        <w:suppressLineNumbers w:val="0"/>
      </w:pPr>
      <w:r>
        <w:rPr>
          <w:rFonts w:hint="eastAsia" w:ascii="仿宋_GB2312" w:hAnsi="仿宋_GB2312" w:eastAsia="仿宋_GB2312" w:cs="仿宋_GB2312"/>
          <w:sz w:val="28"/>
          <w:szCs w:val="28"/>
          <w:highlight w:val="none"/>
          <w:lang w:val="en-US" w:eastAsia="zh-CN" w:bidi="ar"/>
        </w:rPr>
      </w:r>
      <w:r/>
    </w:p>
    <w:p>
      <w:pPr>
        <w:pStyle w:val="758"/>
        <w:ind w:left="0" w:right="0"/>
        <w:jc w:val="left"/>
        <w:keepLines w:val="0"/>
        <w:keepNext w:val="0"/>
        <w:spacing w:before="100" w:beforeAutospacing="1" w:after="100" w:afterAutospacing="1"/>
        <w:widowControl/>
        <w:rPr>
          <w:rFonts w:hint="eastAsia" w:ascii="仿宋_GB2312" w:hAnsi="仿宋_GB2312" w:eastAsia="仿宋_GB2312" w:cs="仿宋_GB2312"/>
          <w:sz w:val="28"/>
          <w:szCs w:val="28"/>
          <w:highlight w:val="none"/>
          <w:lang w:val="en-US" w:eastAsia="zh-CN" w:bidi="ar"/>
        </w:rPr>
        <w:suppressLineNumbers w:val="0"/>
      </w:pPr>
      <w:r>
        <w:rPr>
          <w:rFonts w:hint="eastAsia" w:ascii="仿宋_GB2312" w:hAnsi="仿宋_GB2312" w:eastAsia="仿宋_GB2312" w:cs="仿宋_GB2312"/>
          <w:sz w:val="28"/>
          <w:szCs w:val="28"/>
          <w:highlight w:val="none"/>
          <w:lang w:val="en-US" w:eastAsia="zh-CN" w:bidi="ar"/>
        </w:rPr>
      </w:r>
      <w:r/>
    </w:p>
    <w:p>
      <w:pPr>
        <w:pStyle w:val="758"/>
        <w:ind w:left="0" w:right="0"/>
        <w:jc w:val="left"/>
        <w:keepLines w:val="0"/>
        <w:keepNext w:val="0"/>
        <w:spacing w:before="100" w:beforeAutospacing="1" w:after="100" w:afterAutospacing="1"/>
        <w:widowControl/>
        <w:rPr>
          <w:rFonts w:hint="eastAsia" w:ascii="仿宋_GB2312" w:hAnsi="仿宋_GB2312" w:eastAsia="仿宋_GB2312" w:cs="仿宋_GB2312"/>
          <w:sz w:val="28"/>
          <w:szCs w:val="28"/>
          <w:highlight w:val="none"/>
          <w:lang w:val="en-US" w:eastAsia="zh-CN" w:bidi="ar"/>
        </w:rPr>
        <w:suppressLineNumbers w:val="0"/>
      </w:pPr>
      <w:r>
        <w:rPr>
          <w:rFonts w:hint="eastAsia" w:ascii="仿宋_GB2312" w:hAnsi="仿宋_GB2312" w:eastAsia="仿宋_GB2312" w:cs="仿宋_GB2312"/>
          <w:sz w:val="28"/>
          <w:szCs w:val="28"/>
          <w:highlight w:val="none"/>
          <w:lang w:val="en-US" w:eastAsia="zh-CN" w:bidi="ar"/>
        </w:rPr>
      </w:r>
      <w:r/>
    </w:p>
    <w:p>
      <w:pPr>
        <w:pStyle w:val="758"/>
        <w:ind w:left="0" w:right="0"/>
        <w:jc w:val="left"/>
        <w:keepLines w:val="0"/>
        <w:keepNext w:val="0"/>
        <w:spacing w:before="100" w:beforeAutospacing="1" w:after="100" w:afterAutospacing="1"/>
        <w:widowControl/>
        <w:rPr>
          <w:rFonts w:hint="eastAsia" w:ascii="仿宋_GB2312" w:hAnsi="仿宋_GB2312" w:eastAsia="仿宋_GB2312" w:cs="仿宋_GB2312"/>
          <w:sz w:val="28"/>
          <w:szCs w:val="28"/>
          <w:highlight w:val="none"/>
          <w:lang w:val="en-US" w:eastAsia="zh-CN" w:bidi="ar"/>
        </w:rPr>
        <w:suppressLineNumbers w:val="0"/>
      </w:pPr>
      <w:r>
        <w:rPr>
          <w:rFonts w:hint="eastAsia" w:ascii="仿宋_GB2312" w:hAnsi="仿宋_GB2312" w:eastAsia="仿宋_GB2312" w:cs="仿宋_GB2312"/>
          <w:sz w:val="28"/>
          <w:szCs w:val="28"/>
          <w:highlight w:val="none"/>
          <w:lang w:val="en-US" w:eastAsia="zh-CN" w:bidi="ar"/>
        </w:rPr>
        <w:t xml:space="preserve">（此页无正文）</w:t>
      </w:r>
      <w:r>
        <w:rPr>
          <w:rFonts w:hint="eastAsia" w:ascii="仿宋_GB2312" w:hAnsi="仿宋_GB2312" w:eastAsia="仿宋_GB2312" w:cs="仿宋_GB2312"/>
          <w:sz w:val="28"/>
          <w:szCs w:val="28"/>
          <w:highlight w:val="none"/>
          <w:lang w:val="en-US" w:eastAsia="zh-CN" w:bidi="ar"/>
        </w:rPr>
      </w:r>
      <w:r/>
    </w:p>
    <w:p>
      <w:pPr>
        <w:pStyle w:val="758"/>
        <w:ind w:left="0" w:right="0" w:firstLine="281"/>
        <w:jc w:val="left"/>
        <w:keepLines w:val="0"/>
        <w:keepNext w:val="0"/>
        <w:spacing w:before="100" w:beforeAutospacing="1" w:after="100" w:afterAutospacing="1"/>
        <w:widowControl/>
        <w:rPr>
          <w:rFonts w:hint="eastAsia" w:ascii="仿宋_GB2312" w:hAnsi="仿宋_GB2312" w:eastAsia="仿宋_GB2312" w:cs="仿宋_GB2312"/>
          <w:sz w:val="28"/>
          <w:szCs w:val="28"/>
          <w:highlight w:val="none"/>
          <w:lang w:val="en-US" w:eastAsia="zh-CN" w:bidi="ar"/>
        </w:rPr>
        <w:suppressLineNumbers w:val="0"/>
      </w:pPr>
      <w:r>
        <w:rPr>
          <w:rFonts w:hint="eastAsia" w:ascii="仿宋_GB2312" w:hAnsi="仿宋_GB2312" w:eastAsia="仿宋_GB2312" w:cs="仿宋_GB2312"/>
          <w:b/>
          <w:sz w:val="28"/>
          <w:szCs w:val="28"/>
          <w:highlight w:val="none"/>
          <w:lang w:val="en-US" w:eastAsia="zh-CN" w:bidi="ar-SA"/>
        </w:rPr>
        <w:t xml:space="preserve">甲方（盖章）：​</w:t>
      </w:r>
      <w:r>
        <w:rPr>
          <w:rFonts w:hint="eastAsia" w:ascii="仿宋_GB2312" w:hAnsi="仿宋_GB2312" w:eastAsia="仿宋_GB2312" w:cs="仿宋_GB2312"/>
          <w:sz w:val="28"/>
          <w:szCs w:val="28"/>
          <w:highlight w:val="none"/>
          <w:lang w:val="en-US" w:eastAsia="zh-CN" w:bidi="ar"/>
        </w:rPr>
        <w:t xml:space="preserve">​ ____________________</w:t>
      </w:r>
      <w:r>
        <w:rPr>
          <w:rFonts w:hint="eastAsia" w:ascii="仿宋_GB2312" w:hAnsi="仿宋_GB2312" w:eastAsia="仿宋_GB2312" w:cs="仿宋_GB2312"/>
          <w:sz w:val="28"/>
          <w:szCs w:val="28"/>
          <w:highlight w:val="none"/>
          <w:lang w:val="en-US" w:eastAsia="zh-CN" w:bidi="ar"/>
        </w:rPr>
        <w:br w:type="textWrapping" w:clear="all"/>
      </w:r>
      <w:r>
        <w:rPr>
          <w:rFonts w:hint="eastAsia" w:ascii="仿宋_GB2312" w:hAnsi="仿宋_GB2312" w:eastAsia="仿宋_GB2312" w:cs="仿宋_GB2312"/>
          <w:sz w:val="28"/>
          <w:szCs w:val="28"/>
          <w:highlight w:val="none"/>
          <w:lang w:val="en-US" w:eastAsia="zh-CN" w:bidi="ar"/>
        </w:rPr>
        <w:t xml:space="preserve">​</w:t>
      </w:r>
      <w:r>
        <w:rPr>
          <w:rFonts w:hint="eastAsia" w:ascii="仿宋_GB2312" w:hAnsi="仿宋_GB2312" w:eastAsia="仿宋_GB2312" w:cs="仿宋_GB2312"/>
          <w:b/>
          <w:sz w:val="28"/>
          <w:szCs w:val="28"/>
          <w:highlight w:val="none"/>
          <w:lang w:val="en-US" w:eastAsia="zh-CN" w:bidi="ar-SA"/>
        </w:rPr>
        <w:t xml:space="preserve">法定代表人/授权代表（签字）：​</w:t>
      </w:r>
      <w:r>
        <w:rPr>
          <w:rFonts w:hint="eastAsia" w:ascii="仿宋_GB2312" w:hAnsi="仿宋_GB2312" w:eastAsia="仿宋_GB2312" w:cs="仿宋_GB2312"/>
          <w:sz w:val="28"/>
          <w:szCs w:val="28"/>
          <w:highlight w:val="none"/>
          <w:lang w:val="en-US" w:eastAsia="zh-CN" w:bidi="ar"/>
        </w:rPr>
        <w:t xml:space="preserve">​ ________</w:t>
      </w:r>
      <w:r>
        <w:rPr>
          <w:rFonts w:hint="eastAsia" w:ascii="仿宋_GB2312" w:hAnsi="仿宋_GB2312" w:eastAsia="仿宋_GB2312" w:cs="仿宋_GB2312"/>
          <w:sz w:val="28"/>
          <w:szCs w:val="28"/>
          <w:highlight w:val="none"/>
          <w:lang w:val="en-US" w:eastAsia="zh-CN" w:bidi="ar"/>
        </w:rPr>
        <w:br w:type="textWrapping" w:clear="all"/>
      </w:r>
      <w:r>
        <w:rPr>
          <w:rFonts w:hint="eastAsia" w:ascii="仿宋_GB2312" w:hAnsi="仿宋_GB2312" w:eastAsia="仿宋_GB2312" w:cs="仿宋_GB2312"/>
          <w:sz w:val="28"/>
          <w:szCs w:val="28"/>
          <w:highlight w:val="none"/>
          <w:lang w:val="en-US" w:eastAsia="zh-CN" w:bidi="ar"/>
        </w:rPr>
        <w:t xml:space="preserve">​</w:t>
      </w:r>
      <w:r>
        <w:rPr>
          <w:rFonts w:hint="eastAsia" w:ascii="仿宋_GB2312" w:hAnsi="仿宋_GB2312" w:eastAsia="仿宋_GB2312" w:cs="仿宋_GB2312"/>
          <w:b/>
          <w:sz w:val="28"/>
          <w:szCs w:val="28"/>
          <w:highlight w:val="none"/>
          <w:lang w:val="en-US" w:eastAsia="zh-CN" w:bidi="ar-SA"/>
        </w:rPr>
        <w:t xml:space="preserve">签订日期：​</w:t>
      </w:r>
      <w:r>
        <w:rPr>
          <w:rFonts w:hint="eastAsia" w:ascii="仿宋_GB2312" w:hAnsi="仿宋_GB2312" w:eastAsia="仿宋_GB2312" w:cs="仿宋_GB2312"/>
          <w:sz w:val="28"/>
          <w:szCs w:val="28"/>
          <w:highlight w:val="none"/>
          <w:lang w:val="en-US" w:eastAsia="zh-CN" w:bidi="ar"/>
        </w:rPr>
        <w:t xml:space="preserve">​ ______年____月____日</w:t>
      </w:r>
      <w:r>
        <w:rPr>
          <w:rFonts w:hint="eastAsia" w:ascii="仿宋_GB2312" w:hAnsi="仿宋_GB2312" w:eastAsia="仿宋_GB2312" w:cs="仿宋_GB2312"/>
          <w:sz w:val="28"/>
          <w:szCs w:val="28"/>
          <w:highlight w:val="none"/>
          <w:lang w:val="en-US" w:eastAsia="zh-CN" w:bidi="ar"/>
        </w:rPr>
      </w:r>
      <w:r/>
    </w:p>
    <w:p>
      <w:pPr>
        <w:pStyle w:val="758"/>
        <w:ind w:left="0" w:right="0"/>
        <w:jc w:val="left"/>
        <w:keepLines w:val="0"/>
        <w:keepNext w:val="0"/>
        <w:spacing w:before="100" w:beforeAutospacing="1" w:after="100" w:afterAutospacing="1"/>
        <w:widowControl/>
        <w:rPr>
          <w:rFonts w:hint="eastAsia" w:ascii="仿宋_GB2312" w:hAnsi="仿宋_GB2312" w:eastAsia="仿宋_GB2312" w:cs="仿宋_GB2312"/>
          <w:sz w:val="28"/>
          <w:szCs w:val="28"/>
          <w:highlight w:val="none"/>
          <w:lang w:val="en-US" w:eastAsia="zh-CN" w:bidi="ar"/>
        </w:rPr>
        <w:suppressLineNumbers w:val="0"/>
      </w:pPr>
      <w:r>
        <w:rPr>
          <w:rFonts w:hint="eastAsia" w:ascii="仿宋_GB2312" w:hAnsi="仿宋_GB2312" w:eastAsia="仿宋_GB2312" w:cs="仿宋_GB2312"/>
          <w:sz w:val="28"/>
          <w:szCs w:val="28"/>
          <w:highlight w:val="none"/>
          <w:lang w:val="en-US" w:eastAsia="zh-CN" w:bidi="ar"/>
        </w:rPr>
        <w:t xml:space="preserve">​</w:t>
      </w:r>
      <w:r>
        <w:rPr>
          <w:rFonts w:hint="eastAsia" w:ascii="仿宋_GB2312" w:hAnsi="仿宋_GB2312" w:eastAsia="仿宋_GB2312" w:cs="仿宋_GB2312"/>
          <w:b/>
          <w:sz w:val="28"/>
          <w:szCs w:val="28"/>
          <w:highlight w:val="none"/>
          <w:lang w:val="en-US" w:eastAsia="zh-CN" w:bidi="ar-SA"/>
        </w:rPr>
        <w:t xml:space="preserve">乙方（盖章）：​</w:t>
      </w:r>
      <w:r>
        <w:rPr>
          <w:rFonts w:hint="eastAsia" w:ascii="仿宋_GB2312" w:hAnsi="仿宋_GB2312" w:eastAsia="仿宋_GB2312" w:cs="仿宋_GB2312"/>
          <w:sz w:val="28"/>
          <w:szCs w:val="28"/>
          <w:highlight w:val="none"/>
          <w:lang w:val="en-US" w:eastAsia="zh-CN" w:bidi="ar"/>
        </w:rPr>
        <w:t xml:space="preserve">​ ____________________</w:t>
      </w:r>
      <w:r>
        <w:rPr>
          <w:rFonts w:hint="eastAsia" w:ascii="仿宋_GB2312" w:hAnsi="仿宋_GB2312" w:eastAsia="仿宋_GB2312" w:cs="仿宋_GB2312"/>
          <w:sz w:val="28"/>
          <w:szCs w:val="28"/>
          <w:highlight w:val="none"/>
          <w:lang w:val="en-US" w:eastAsia="zh-CN" w:bidi="ar"/>
        </w:rPr>
        <w:br w:type="textWrapping" w:clear="all"/>
      </w:r>
      <w:r>
        <w:rPr>
          <w:rFonts w:hint="eastAsia" w:ascii="仿宋_GB2312" w:hAnsi="仿宋_GB2312" w:eastAsia="仿宋_GB2312" w:cs="仿宋_GB2312"/>
          <w:sz w:val="28"/>
          <w:szCs w:val="28"/>
          <w:highlight w:val="none"/>
          <w:lang w:val="en-US" w:eastAsia="zh-CN" w:bidi="ar"/>
        </w:rPr>
        <w:t xml:space="preserve">​</w:t>
      </w:r>
      <w:r>
        <w:rPr>
          <w:rFonts w:hint="eastAsia" w:ascii="仿宋_GB2312" w:hAnsi="仿宋_GB2312" w:eastAsia="仿宋_GB2312" w:cs="仿宋_GB2312"/>
          <w:b/>
          <w:sz w:val="28"/>
          <w:szCs w:val="28"/>
          <w:highlight w:val="none"/>
          <w:lang w:val="en-US" w:eastAsia="zh-CN" w:bidi="ar-SA"/>
        </w:rPr>
        <w:t xml:space="preserve">法定代表人/授权代表（签字）：​</w:t>
      </w:r>
      <w:r>
        <w:rPr>
          <w:rFonts w:hint="eastAsia" w:ascii="仿宋_GB2312" w:hAnsi="仿宋_GB2312" w:eastAsia="仿宋_GB2312" w:cs="仿宋_GB2312"/>
          <w:sz w:val="28"/>
          <w:szCs w:val="28"/>
          <w:highlight w:val="none"/>
          <w:lang w:val="en-US" w:eastAsia="zh-CN" w:bidi="ar"/>
        </w:rPr>
        <w:t xml:space="preserve">​ ________</w:t>
      </w:r>
      <w:r>
        <w:rPr>
          <w:rFonts w:hint="eastAsia" w:ascii="仿宋_GB2312" w:hAnsi="仿宋_GB2312" w:eastAsia="仿宋_GB2312" w:cs="仿宋_GB2312"/>
          <w:sz w:val="28"/>
          <w:szCs w:val="28"/>
          <w:highlight w:val="none"/>
          <w:lang w:val="en-US" w:eastAsia="zh-CN" w:bidi="ar"/>
        </w:rPr>
        <w:br w:type="textWrapping" w:clear="all"/>
      </w:r>
      <w:r>
        <w:rPr>
          <w:rFonts w:hint="eastAsia" w:ascii="仿宋_GB2312" w:hAnsi="仿宋_GB2312" w:eastAsia="仿宋_GB2312" w:cs="仿宋_GB2312"/>
          <w:sz w:val="28"/>
          <w:szCs w:val="28"/>
          <w:highlight w:val="none"/>
          <w:lang w:val="en-US" w:eastAsia="zh-CN" w:bidi="ar"/>
        </w:rPr>
        <w:t xml:space="preserve">​</w:t>
      </w:r>
      <w:r>
        <w:rPr>
          <w:rFonts w:hint="eastAsia" w:ascii="仿宋_GB2312" w:hAnsi="仿宋_GB2312" w:eastAsia="仿宋_GB2312" w:cs="仿宋_GB2312"/>
          <w:b/>
          <w:sz w:val="28"/>
          <w:szCs w:val="28"/>
          <w:highlight w:val="none"/>
          <w:lang w:val="en-US" w:eastAsia="zh-CN" w:bidi="ar-SA"/>
        </w:rPr>
        <w:t xml:space="preserve">签订日期：​</w:t>
      </w:r>
      <w:r>
        <w:rPr>
          <w:rFonts w:hint="eastAsia" w:ascii="仿宋_GB2312" w:hAnsi="仿宋_GB2312" w:eastAsia="仿宋_GB2312" w:cs="仿宋_GB2312"/>
          <w:sz w:val="28"/>
          <w:szCs w:val="28"/>
          <w:highlight w:val="none"/>
          <w:lang w:val="en-US" w:eastAsia="zh-CN" w:bidi="ar"/>
        </w:rPr>
        <w:t xml:space="preserve">​ ______年____月____日</w:t>
      </w:r>
      <w:r>
        <w:rPr>
          <w:rFonts w:hint="eastAsia" w:ascii="仿宋_GB2312" w:hAnsi="仿宋_GB2312" w:eastAsia="仿宋_GB2312" w:cs="仿宋_GB2312"/>
          <w:sz w:val="28"/>
          <w:szCs w:val="28"/>
          <w:highlight w:val="none"/>
          <w:lang w:val="en-US" w:eastAsia="zh-CN" w:bidi="ar"/>
        </w:rPr>
      </w:r>
      <w:r/>
    </w:p>
    <w:p>
      <w:pPr>
        <w:pStyle w:val="758"/>
        <w:rPr>
          <w:rFonts w:ascii="Calibri" w:hAnsi="Calibri" w:cs="Times New Roman"/>
          <w:highlight w:val="none"/>
        </w:rPr>
      </w:pPr>
      <w:r>
        <w:rPr>
          <w:rFonts w:ascii="Calibri" w:hAnsi="Calibri" w:cs="Times New Roman"/>
          <w:highlight w:val="none"/>
        </w:rPr>
      </w:r>
      <w:r/>
    </w:p>
    <w:p>
      <w:pPr>
        <w:pStyle w:val="758"/>
        <w:rPr>
          <w:rFonts w:hint="eastAsia" w:ascii="仿宋" w:hAnsi="仿宋" w:eastAsia="仿宋"/>
          <w:sz w:val="28"/>
          <w:szCs w:val="28"/>
          <w:highlight w:val="none"/>
        </w:rPr>
      </w:pPr>
      <w:r>
        <w:rPr>
          <w:rFonts w:hint="eastAsia" w:ascii="仿宋" w:hAnsi="仿宋" w:eastAsia="仿宋"/>
          <w:sz w:val="28"/>
          <w:szCs w:val="28"/>
          <w:highlight w:val="none"/>
        </w:rPr>
      </w:r>
      <w:r/>
    </w:p>
    <w:p>
      <w:pPr>
        <w:pStyle w:val="758"/>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br w:type="page" w:clear="all"/>
      </w:r>
      <w:r>
        <w:rPr>
          <w:rFonts w:hint="eastAsia" w:ascii="仿宋" w:hAnsi="仿宋" w:eastAsia="仿宋"/>
          <w:sz w:val="28"/>
          <w:szCs w:val="28"/>
          <w:highlight w:val="none"/>
          <w:lang w:val="en-US" w:eastAsia="zh-CN"/>
        </w:rPr>
        <w:t xml:space="preserve">附件一：考核细则</w:t>
      </w:r>
      <w:r>
        <w:rPr>
          <w:rFonts w:hint="eastAsia" w:ascii="仿宋" w:hAnsi="仿宋" w:eastAsia="仿宋"/>
          <w:sz w:val="28"/>
          <w:szCs w:val="28"/>
          <w:highlight w:val="none"/>
          <w:lang w:val="en-US" w:eastAsia="zh-CN"/>
        </w:rPr>
      </w:r>
      <w:r/>
    </w:p>
    <w:p>
      <w:pPr>
        <w:pStyle w:val="758"/>
        <w:jc w:val="center"/>
        <w:keepLines w:val="0"/>
        <w:keepNext w:val="0"/>
        <w:pageBreakBefore w:val="0"/>
        <w:spacing w:before="375" w:after="375" w:line="240" w:lineRule="auto"/>
        <w:widowControl w:val="off"/>
        <w:rPr>
          <w:rFonts w:hint="eastAsia" w:ascii="仿宋" w:hAnsi="仿宋" w:eastAsia="仿宋" w:cs="仿宋"/>
          <w:b/>
          <w:bCs/>
          <w:color w:val="000000"/>
          <w:spacing w:val="9"/>
          <w:sz w:val="36"/>
          <w:szCs w:val="36"/>
          <w:highlight w:val="none"/>
          <w:lang w:val="en-US" w:eastAsia="zh-CN"/>
        </w:rPr>
        <w:outlineLvl w:val="9"/>
      </w:pPr>
      <w:r>
        <w:rPr>
          <w:rFonts w:hint="eastAsia" w:ascii="仿宋" w:hAnsi="仿宋" w:eastAsia="仿宋" w:cs="仿宋"/>
          <w:b/>
          <w:bCs/>
          <w:color w:val="000000"/>
          <w:spacing w:val="9"/>
          <w:sz w:val="36"/>
          <w:szCs w:val="36"/>
          <w:highlight w:val="none"/>
          <w:lang w:val="en-US" w:eastAsia="zh-CN"/>
        </w:rPr>
        <w:t xml:space="preserve">徐州经济技术开发区</w:t>
      </w:r>
      <w:r>
        <w:rPr>
          <w:rFonts w:hint="eastAsia" w:ascii="仿宋" w:hAnsi="仿宋" w:eastAsia="仿宋" w:cs="仿宋"/>
          <w:b/>
          <w:bCs/>
          <w:color w:val="000000"/>
          <w:spacing w:val="9"/>
          <w:sz w:val="36"/>
          <w:szCs w:val="36"/>
          <w:highlight w:val="none"/>
        </w:rPr>
        <w:t xml:space="preserve">市场监管</w:t>
      </w:r>
      <w:r>
        <w:rPr>
          <w:rFonts w:hint="eastAsia" w:ascii="仿宋" w:hAnsi="仿宋" w:eastAsia="仿宋" w:cs="仿宋"/>
          <w:b/>
          <w:bCs/>
          <w:color w:val="000000"/>
          <w:spacing w:val="9"/>
          <w:sz w:val="36"/>
          <w:szCs w:val="36"/>
          <w:highlight w:val="none"/>
          <w:lang w:val="en-US" w:eastAsia="zh-CN"/>
        </w:rPr>
        <w:t xml:space="preserve">局</w:t>
      </w:r>
      <w:r>
        <w:rPr>
          <w:rFonts w:hint="eastAsia" w:ascii="仿宋" w:hAnsi="仿宋" w:eastAsia="仿宋" w:cs="仿宋"/>
          <w:b/>
          <w:bCs/>
          <w:color w:val="000000"/>
          <w:spacing w:val="9"/>
          <w:sz w:val="36"/>
          <w:szCs w:val="36"/>
          <w:highlight w:val="none"/>
          <w:lang w:val="en-US" w:eastAsia="zh-CN"/>
        </w:rPr>
      </w:r>
      <w:r/>
    </w:p>
    <w:p>
      <w:pPr>
        <w:pStyle w:val="758"/>
        <w:jc w:val="center"/>
        <w:keepLines w:val="0"/>
        <w:keepNext w:val="0"/>
        <w:pageBreakBefore w:val="0"/>
        <w:spacing w:before="375" w:after="375" w:line="240" w:lineRule="auto"/>
        <w:widowControl w:val="off"/>
        <w:rPr>
          <w:rFonts w:hint="eastAsia" w:ascii="黑体" w:hAnsi="黑体" w:eastAsia="黑体" w:cs="黑体"/>
          <w:color w:val="000000"/>
          <w:spacing w:val="9"/>
          <w:sz w:val="44"/>
          <w:szCs w:val="44"/>
          <w:highlight w:val="none"/>
          <w:lang w:eastAsia="zh-CN"/>
        </w:rPr>
        <w:outlineLvl w:val="9"/>
      </w:pPr>
      <w:r>
        <w:rPr>
          <w:rFonts w:hint="eastAsia" w:ascii="仿宋" w:hAnsi="仿宋" w:eastAsia="仿宋" w:cs="仿宋"/>
          <w:b/>
          <w:bCs/>
          <w:color w:val="000000"/>
          <w:spacing w:val="9"/>
          <w:sz w:val="36"/>
          <w:szCs w:val="36"/>
          <w:highlight w:val="none"/>
        </w:rPr>
        <w:t xml:space="preserve">食品安全抽检承检</w:t>
      </w:r>
      <w:r>
        <w:rPr>
          <w:rFonts w:hint="eastAsia" w:ascii="仿宋" w:hAnsi="仿宋" w:eastAsia="仿宋" w:cs="仿宋"/>
          <w:b/>
          <w:bCs/>
          <w:color w:val="000000"/>
          <w:spacing w:val="9"/>
          <w:sz w:val="36"/>
          <w:szCs w:val="36"/>
          <w:highlight w:val="none"/>
          <w:lang w:val="en-US" w:eastAsia="zh-CN"/>
        </w:rPr>
        <w:t xml:space="preserve">机构</w:t>
      </w:r>
      <w:r>
        <w:rPr>
          <w:rFonts w:hint="eastAsia" w:ascii="仿宋" w:hAnsi="仿宋" w:eastAsia="仿宋" w:cs="仿宋"/>
          <w:b/>
          <w:bCs/>
          <w:color w:val="000000"/>
          <w:spacing w:val="9"/>
          <w:sz w:val="36"/>
          <w:szCs w:val="36"/>
          <w:highlight w:val="none"/>
        </w:rPr>
        <w:t xml:space="preserve">考核</w:t>
      </w:r>
      <w:r>
        <w:rPr>
          <w:rFonts w:hint="eastAsia" w:ascii="仿宋" w:hAnsi="仿宋" w:eastAsia="仿宋" w:cs="仿宋"/>
          <w:b/>
          <w:bCs/>
          <w:color w:val="000000"/>
          <w:spacing w:val="9"/>
          <w:sz w:val="36"/>
          <w:szCs w:val="36"/>
          <w:highlight w:val="none"/>
          <w:lang w:eastAsia="zh-CN"/>
        </w:rPr>
        <w:t xml:space="preserve">办法</w:t>
      </w:r>
      <w:r>
        <w:rPr>
          <w:rFonts w:hint="eastAsia" w:ascii="黑体" w:hAnsi="黑体" w:eastAsia="黑体" w:cs="黑体"/>
          <w:color w:val="000000"/>
          <w:spacing w:val="9"/>
          <w:sz w:val="44"/>
          <w:szCs w:val="44"/>
          <w:highlight w:val="none"/>
          <w:lang w:eastAsia="zh-CN"/>
        </w:rPr>
      </w:r>
      <w:r/>
    </w:p>
    <w:p>
      <w:pPr>
        <w:pStyle w:val="793"/>
        <w:ind w:left="0" w:right="0" w:firstLine="480"/>
        <w:keepLines w:val="0"/>
        <w:keepNext w:val="0"/>
        <w:pageBreakBefore w:val="0"/>
        <w:spacing w:line="288"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为规范承担徐州</w:t>
      </w:r>
      <w:r>
        <w:rPr>
          <w:rFonts w:hint="eastAsia" w:ascii="宋体" w:hAnsi="宋体" w:cs="宋体"/>
          <w:sz w:val="24"/>
          <w:szCs w:val="24"/>
          <w:highlight w:val="none"/>
          <w:lang w:val="en-US" w:eastAsia="zh-CN"/>
        </w:rPr>
        <w:t xml:space="preserve">徐州经济技术开发区</w:t>
      </w:r>
      <w:r>
        <w:rPr>
          <w:rFonts w:hint="eastAsia" w:ascii="宋体" w:hAnsi="宋体" w:eastAsia="宋体" w:cs="宋体"/>
          <w:sz w:val="24"/>
          <w:szCs w:val="24"/>
          <w:highlight w:val="none"/>
          <w:lang w:val="en-US" w:eastAsia="zh-CN"/>
        </w:rPr>
        <w:t xml:space="preserve">市场监督管理食品安全抽样检验任务的检验检测机构(以下简称承检机构)管理工作，全面评价承检机构工作质量，提升食品安全抽样检验水平，依据《中华人民共和国食品安全法》《食品安全抽样检验管理办法》等有关法律法规及省、市局相关规定，制定本制度。</w:t>
      </w:r>
      <w:r>
        <w:rPr>
          <w:rFonts w:hint="eastAsia" w:ascii="宋体" w:hAnsi="宋体" w:eastAsia="宋体" w:cs="宋体"/>
          <w:sz w:val="24"/>
          <w:szCs w:val="24"/>
          <w:highlight w:val="none"/>
          <w:lang w:val="en-US" w:eastAsia="zh-CN"/>
        </w:rPr>
      </w:r>
      <w:r/>
    </w:p>
    <w:p>
      <w:pPr>
        <w:pStyle w:val="793"/>
        <w:ind w:left="0" w:right="0" w:firstLine="0"/>
        <w:jc w:val="center"/>
        <w:keepLines w:val="0"/>
        <w:keepNext w:val="0"/>
        <w:pageBreakBefore w:val="0"/>
        <w:spacing w:line="360" w:lineRule="auto"/>
        <w:widowControl w:val="off"/>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第一章  总则</w:t>
      </w:r>
      <w:r>
        <w:rPr>
          <w:rFonts w:hint="eastAsia" w:ascii="宋体" w:hAnsi="宋体" w:eastAsia="宋体" w:cs="宋体"/>
          <w:b/>
          <w:bCs/>
          <w:sz w:val="24"/>
          <w:szCs w:val="24"/>
          <w:highlight w:val="none"/>
          <w:lang w:val="en-US" w:eastAsia="zh-CN"/>
        </w:rPr>
      </w:r>
      <w:r/>
    </w:p>
    <w:p>
      <w:pPr>
        <w:pStyle w:val="758"/>
        <w:ind w:right="126" w:firstLine="482"/>
        <w:jc w:val="left"/>
        <w:keepLines w:val="0"/>
        <w:keepNext w:val="0"/>
        <w:pageBreakBefore w:val="0"/>
        <w:spacing w:line="288" w:lineRule="auto"/>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第一条</w:t>
      </w:r>
      <w:r>
        <w:rPr>
          <w:rFonts w:hint="eastAsia" w:ascii="宋体" w:hAnsi="宋体" w:eastAsia="宋体" w:cs="宋体"/>
          <w:sz w:val="24"/>
          <w:szCs w:val="24"/>
          <w:highlight w:val="none"/>
          <w:lang w:val="en-US" w:eastAsia="zh-CN" w:bidi="ar-SA"/>
        </w:rPr>
        <w:t xml:space="preserve"> 为提高食品安全抽样检验工作质量，根据《中华人民共和国食品安全法》《食品安全抽样检验管理办法》以及相关规定，制定本办法。</w:t>
      </w:r>
      <w:r>
        <w:rPr>
          <w:rFonts w:hint="eastAsia" w:ascii="宋体" w:hAnsi="宋体" w:eastAsia="宋体" w:cs="宋体"/>
          <w:sz w:val="24"/>
          <w:szCs w:val="24"/>
          <w:highlight w:val="none"/>
          <w:lang w:val="en-US" w:eastAsia="zh-CN" w:bidi="ar-SA"/>
        </w:rPr>
      </w:r>
      <w:r/>
    </w:p>
    <w:p>
      <w:pPr>
        <w:pStyle w:val="815"/>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第二条</w:t>
      </w:r>
      <w:r>
        <w:rPr>
          <w:rFonts w:hint="eastAsia" w:ascii="宋体" w:hAnsi="宋体" w:eastAsia="宋体" w:cs="宋体"/>
          <w:sz w:val="24"/>
          <w:szCs w:val="24"/>
          <w:highlight w:val="none"/>
          <w:lang w:val="en-US" w:eastAsia="zh-CN" w:bidi="ar-SA"/>
        </w:rPr>
        <w:t xml:space="preserve"> 本办法所称承检机构指通过政府购买服务方式承担我局组织的食品安全抽样检验任务的检验检测机构。</w:t>
      </w:r>
      <w:r>
        <w:rPr>
          <w:rFonts w:hint="eastAsia" w:ascii="宋体" w:hAnsi="宋体" w:eastAsia="宋体" w:cs="宋体"/>
          <w:sz w:val="24"/>
          <w:szCs w:val="24"/>
          <w:highlight w:val="none"/>
          <w:lang w:val="en-US" w:eastAsia="zh-CN" w:bidi="ar-SA"/>
        </w:rPr>
      </w:r>
      <w:r/>
    </w:p>
    <w:p>
      <w:pPr>
        <w:pStyle w:val="815"/>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第三条</w:t>
      </w:r>
      <w:r>
        <w:rPr>
          <w:rFonts w:hint="eastAsia" w:ascii="宋体" w:hAnsi="宋体" w:eastAsia="宋体" w:cs="宋体"/>
          <w:sz w:val="24"/>
          <w:szCs w:val="24"/>
          <w:highlight w:val="none"/>
          <w:lang w:val="en-US" w:eastAsia="zh-CN" w:bidi="ar-SA"/>
        </w:rPr>
        <w:t xml:space="preserve"> 承检机构食品安全抽样检验活动，应当遵循诚信守法、真实保密、客观独立、科学准确、公平公正的原则。</w:t>
      </w:r>
      <w:r>
        <w:rPr>
          <w:rFonts w:hint="eastAsia" w:ascii="宋体" w:hAnsi="宋体" w:eastAsia="宋体" w:cs="宋体"/>
          <w:sz w:val="24"/>
          <w:szCs w:val="24"/>
          <w:highlight w:val="none"/>
          <w:lang w:val="en-US" w:eastAsia="zh-CN" w:bidi="ar-SA"/>
        </w:rPr>
      </w:r>
      <w:r/>
    </w:p>
    <w:p>
      <w:pPr>
        <w:pStyle w:val="815"/>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第四条</w:t>
      </w:r>
      <w:r>
        <w:rPr>
          <w:rFonts w:hint="eastAsia" w:ascii="宋体" w:hAnsi="宋体" w:eastAsia="宋体" w:cs="宋体"/>
          <w:sz w:val="24"/>
          <w:szCs w:val="24"/>
          <w:highlight w:val="none"/>
          <w:lang w:val="en-US" w:eastAsia="zh-CN" w:bidi="ar-SA"/>
        </w:rPr>
        <w:t xml:space="preserve"> 承检机构应具备并持续保持与承担的食品安全抽样检验任务相适应的检验检测能力，遵守委托合同的约定，严格按照食品安全抽样检验要求开展相关工作。</w:t>
      </w:r>
      <w:r>
        <w:rPr>
          <w:rFonts w:hint="eastAsia" w:ascii="宋体" w:hAnsi="宋体" w:eastAsia="宋体" w:cs="宋体"/>
          <w:sz w:val="24"/>
          <w:szCs w:val="24"/>
          <w:highlight w:val="none"/>
          <w:lang w:val="en-US" w:eastAsia="zh-CN" w:bidi="ar-SA"/>
        </w:rPr>
      </w:r>
      <w:r/>
    </w:p>
    <w:p>
      <w:pPr>
        <w:pStyle w:val="815"/>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第五条</w:t>
      </w:r>
      <w:r>
        <w:rPr>
          <w:rFonts w:hint="eastAsia" w:ascii="宋体" w:hAnsi="宋体" w:eastAsia="宋体" w:cs="宋体"/>
          <w:sz w:val="24"/>
          <w:szCs w:val="24"/>
          <w:highlight w:val="none"/>
          <w:lang w:val="en-US" w:eastAsia="zh-CN" w:bidi="ar-SA"/>
        </w:rPr>
        <w:t xml:space="preserve"> 承检机构应具备与食品安全抽样检验工作规模相适应的组织结构和抽样检验人员配备，并明确规定岗位职责、权限及相互关系。</w:t>
      </w:r>
      <w:r>
        <w:rPr>
          <w:rFonts w:hint="eastAsia" w:ascii="宋体" w:hAnsi="宋体" w:eastAsia="宋体" w:cs="宋体"/>
          <w:sz w:val="24"/>
          <w:szCs w:val="24"/>
          <w:highlight w:val="none"/>
          <w:lang w:val="en-US" w:eastAsia="zh-CN" w:bidi="ar-SA"/>
        </w:rPr>
      </w:r>
      <w:r/>
    </w:p>
    <w:p>
      <w:pPr>
        <w:pStyle w:val="815"/>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第六条</w:t>
      </w:r>
      <w:r>
        <w:rPr>
          <w:rFonts w:hint="eastAsia" w:ascii="宋体" w:hAnsi="宋体" w:eastAsia="宋体" w:cs="宋体"/>
          <w:sz w:val="24"/>
          <w:szCs w:val="24"/>
          <w:highlight w:val="none"/>
          <w:lang w:val="en-US" w:eastAsia="zh-CN" w:bidi="ar-SA"/>
        </w:rPr>
        <w:t xml:space="preserve"> 承检机构应具备健全的食品安全抽样工作、样品管理、培训管理、保密、回避等制度，落实我局食品安全抽样检验工作的各项要求，保证食品安全抽样检验工作质量。</w:t>
      </w:r>
      <w:r>
        <w:rPr>
          <w:rFonts w:hint="eastAsia" w:ascii="宋体" w:hAnsi="宋体" w:eastAsia="宋体" w:cs="宋体"/>
          <w:sz w:val="24"/>
          <w:szCs w:val="24"/>
          <w:highlight w:val="none"/>
          <w:lang w:val="en-US" w:eastAsia="zh-CN" w:bidi="ar-SA"/>
        </w:rPr>
      </w:r>
      <w:r/>
    </w:p>
    <w:p>
      <w:pPr>
        <w:pStyle w:val="815"/>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第七条</w:t>
      </w:r>
      <w:r>
        <w:rPr>
          <w:rFonts w:hint="eastAsia" w:ascii="宋体" w:hAnsi="宋体" w:eastAsia="宋体" w:cs="宋体"/>
          <w:sz w:val="24"/>
          <w:szCs w:val="24"/>
          <w:highlight w:val="none"/>
          <w:lang w:val="en-US" w:eastAsia="zh-CN" w:bidi="ar-SA"/>
        </w:rPr>
        <w:t xml:space="preserve"> 承检机构应将食品安全抽样检验相关法律法规、抽样检验技术、信息系统应用等内容纳入年度培训计划，每年定期开展培训和考核，培训考核工作应当做好记录。</w:t>
      </w:r>
      <w:r>
        <w:rPr>
          <w:rFonts w:hint="eastAsia" w:ascii="宋体" w:hAnsi="宋体" w:eastAsia="宋体" w:cs="宋体"/>
          <w:sz w:val="24"/>
          <w:szCs w:val="24"/>
          <w:highlight w:val="none"/>
          <w:lang w:val="en-US" w:eastAsia="zh-CN" w:bidi="ar-SA"/>
        </w:rPr>
      </w:r>
      <w:r/>
    </w:p>
    <w:p>
      <w:pPr>
        <w:pStyle w:val="815"/>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第八条</w:t>
      </w:r>
      <w:r>
        <w:rPr>
          <w:rFonts w:hint="eastAsia" w:ascii="宋体" w:hAnsi="宋体" w:eastAsia="宋体" w:cs="宋体"/>
          <w:sz w:val="24"/>
          <w:szCs w:val="24"/>
          <w:highlight w:val="none"/>
          <w:lang w:val="en-US" w:eastAsia="zh-CN" w:bidi="ar-SA"/>
        </w:rPr>
        <w:t xml:space="preserve"> 承检机构不得将抽样检验任务转包其他检验机构，或将抽样检验项目擅自进行分包。</w:t>
      </w:r>
      <w:r>
        <w:rPr>
          <w:rFonts w:hint="eastAsia" w:ascii="宋体" w:hAnsi="宋体" w:eastAsia="宋体" w:cs="宋体"/>
          <w:sz w:val="24"/>
          <w:szCs w:val="24"/>
          <w:highlight w:val="none"/>
          <w:lang w:val="en-US" w:eastAsia="zh-CN" w:bidi="ar-SA"/>
        </w:rPr>
      </w:r>
      <w:r/>
    </w:p>
    <w:p>
      <w:pPr>
        <w:pStyle w:val="815"/>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第九条</w:t>
      </w:r>
      <w:r>
        <w:rPr>
          <w:rFonts w:hint="eastAsia" w:ascii="宋体" w:hAnsi="宋体" w:eastAsia="宋体" w:cs="宋体"/>
          <w:sz w:val="24"/>
          <w:szCs w:val="24"/>
          <w:highlight w:val="none"/>
          <w:lang w:val="en-US" w:eastAsia="zh-CN" w:bidi="ar-SA"/>
        </w:rPr>
        <w:t xml:space="preserve"> 承检机构及其工作人员不得伪造、编造、篡改检验数据或调换样品，出具虚假检验报告。</w:t>
      </w:r>
      <w:r>
        <w:rPr>
          <w:rFonts w:hint="eastAsia" w:ascii="宋体" w:hAnsi="宋体" w:eastAsia="宋体" w:cs="宋体"/>
          <w:sz w:val="24"/>
          <w:szCs w:val="24"/>
          <w:highlight w:val="none"/>
          <w:lang w:val="en-US" w:eastAsia="zh-CN" w:bidi="ar-SA"/>
        </w:rPr>
      </w:r>
      <w:r/>
    </w:p>
    <w:p>
      <w:pPr>
        <w:pStyle w:val="793"/>
        <w:ind w:left="0" w:right="0" w:firstLine="482"/>
        <w:jc w:val="both"/>
        <w:keepLines w:val="0"/>
        <w:keepNext w:val="0"/>
        <w:pageBreakBefore w:val="0"/>
        <w:spacing w:line="288"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第十条</w:t>
      </w:r>
      <w:r>
        <w:rPr>
          <w:rFonts w:hint="eastAsia" w:ascii="宋体" w:hAnsi="宋体" w:eastAsia="宋体" w:cs="宋体"/>
          <w:sz w:val="24"/>
          <w:szCs w:val="24"/>
          <w:highlight w:val="none"/>
          <w:lang w:val="en-US" w:eastAsia="zh-CN" w:bidi="ar-SA"/>
        </w:rPr>
        <w:t xml:space="preserve"> 承检机构及其工作人员不得泄露、擅自使用或发布食品安全抽样检验数据和相关信息。</w:t>
      </w:r>
      <w:r>
        <w:rPr>
          <w:rFonts w:hint="eastAsia" w:ascii="宋体" w:hAnsi="宋体" w:eastAsia="宋体" w:cs="宋体"/>
          <w:sz w:val="24"/>
          <w:szCs w:val="24"/>
          <w:highlight w:val="none"/>
          <w:lang w:val="en-US" w:eastAsia="zh-CN" w:bidi="ar-SA"/>
        </w:rPr>
      </w:r>
      <w:r/>
    </w:p>
    <w:p>
      <w:pPr>
        <w:pStyle w:val="793"/>
        <w:ind w:left="0" w:right="0" w:firstLine="0"/>
        <w:jc w:val="center"/>
        <w:keepLines w:val="0"/>
        <w:keepNext w:val="0"/>
        <w:pageBreakBefore w:val="0"/>
        <w:spacing w:line="288" w:lineRule="auto"/>
        <w:widowControl w:val="off"/>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第二章  考核依据</w:t>
      </w:r>
      <w:r>
        <w:rPr>
          <w:rFonts w:hint="eastAsia" w:ascii="宋体" w:hAnsi="宋体" w:eastAsia="宋体" w:cs="宋体"/>
          <w:b/>
          <w:bCs/>
          <w:sz w:val="24"/>
          <w:szCs w:val="24"/>
          <w:highlight w:val="none"/>
          <w:lang w:val="en-US" w:eastAsia="zh-CN"/>
        </w:rPr>
      </w:r>
      <w:r/>
    </w:p>
    <w:p>
      <w:pPr>
        <w:pStyle w:val="793"/>
        <w:ind w:left="0" w:right="0" w:firstLine="482"/>
        <w:jc w:val="both"/>
        <w:keepLines w:val="0"/>
        <w:keepNext w:val="0"/>
        <w:pageBreakBefore w:val="0"/>
        <w:spacing w:line="288"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第十一条</w:t>
      </w:r>
      <w:r>
        <w:rPr>
          <w:rFonts w:hint="eastAsia" w:ascii="宋体" w:hAnsi="宋体" w:eastAsia="宋体" w:cs="宋体"/>
          <w:sz w:val="24"/>
          <w:szCs w:val="24"/>
          <w:highlight w:val="none"/>
          <w:lang w:val="en-US" w:eastAsia="zh-CN" w:bidi="ar-SA"/>
        </w:rPr>
        <w:t xml:space="preserve"> </w:t>
      </w:r>
      <w:r>
        <w:rPr>
          <w:rFonts w:ascii="宋体" w:hAnsi="宋体" w:eastAsia="宋体" w:cs="宋体"/>
          <w:sz w:val="24"/>
          <w:szCs w:val="24"/>
          <w:highlight w:val="none"/>
          <w:lang w:val="en-US" w:eastAsia="zh-CN" w:bidi="ar-SA"/>
        </w:rPr>
        <w:t xml:space="preserve">根据《中华人民共和国食品安全法》《食品安全抽样检验管理办法》等有关法律法规及省、市局相关规定</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793"/>
        <w:ind w:left="0" w:right="0" w:firstLine="0"/>
        <w:jc w:val="center"/>
        <w:keepLines w:val="0"/>
        <w:keepNext w:val="0"/>
        <w:pageBreakBefore w:val="0"/>
        <w:spacing w:line="288" w:lineRule="auto"/>
        <w:widowControl w:val="off"/>
        <w:rPr>
          <w:rFonts w:ascii="宋体" w:hAnsi="宋体" w:eastAsia="宋体" w:cs="宋体"/>
          <w:b/>
          <w:bCs/>
          <w:sz w:val="24"/>
          <w:szCs w:val="24"/>
          <w:highlight w:val="none"/>
          <w:lang w:val="en-US" w:eastAsia="zh-CN"/>
        </w:rPr>
        <w:outlineLvl w:val="9"/>
      </w:pPr>
      <w:r>
        <w:rPr>
          <w:rFonts w:ascii="宋体" w:hAnsi="宋体" w:eastAsia="宋体" w:cs="宋体"/>
          <w:b/>
          <w:bCs/>
          <w:sz w:val="24"/>
          <w:szCs w:val="24"/>
          <w:highlight w:val="none"/>
          <w:lang w:val="zh-CN" w:eastAsia="zh-CN"/>
        </w:rPr>
        <w:t xml:space="preserve">第三章</w:t>
      </w:r>
      <w:r>
        <w:rPr>
          <w:rFonts w:hint="eastAsia" w:ascii="宋体" w:hAnsi="宋体" w:eastAsia="宋体" w:cs="宋体"/>
          <w:b/>
          <w:bCs/>
          <w:sz w:val="24"/>
          <w:szCs w:val="24"/>
          <w:highlight w:val="none"/>
          <w:lang w:val="en-US" w:eastAsia="zh-CN"/>
        </w:rPr>
        <w:t xml:space="preserve">  考核内容及要求</w:t>
      </w:r>
      <w:r>
        <w:rPr>
          <w:rFonts w:ascii="宋体" w:hAnsi="宋体" w:eastAsia="宋体" w:cs="宋体"/>
          <w:b/>
          <w:bCs/>
          <w:sz w:val="24"/>
          <w:szCs w:val="24"/>
          <w:highlight w:val="none"/>
          <w:lang w:val="en-US" w:eastAsia="zh-CN"/>
        </w:rPr>
      </w:r>
      <w:r/>
    </w:p>
    <w:p>
      <w:pPr>
        <w:pStyle w:val="815"/>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第十</w:t>
      </w:r>
      <w:r>
        <w:rPr>
          <w:rFonts w:hint="eastAsia" w:cs="宋体"/>
          <w:b/>
          <w:bCs/>
          <w:sz w:val="24"/>
          <w:szCs w:val="24"/>
          <w:highlight w:val="none"/>
          <w:lang w:val="en-US" w:eastAsia="zh-CN" w:bidi="ar-SA"/>
        </w:rPr>
        <w:t xml:space="preserve">二</w:t>
      </w:r>
      <w:r>
        <w:rPr>
          <w:rFonts w:hint="eastAsia" w:ascii="宋体" w:hAnsi="宋体" w:eastAsia="宋体" w:cs="宋体"/>
          <w:b/>
          <w:bCs/>
          <w:sz w:val="24"/>
          <w:szCs w:val="24"/>
          <w:highlight w:val="none"/>
          <w:lang w:val="en-US" w:eastAsia="zh-CN" w:bidi="ar-SA"/>
        </w:rPr>
        <w:t xml:space="preserve">条</w:t>
      </w:r>
      <w:r>
        <w:rPr>
          <w:rFonts w:hint="eastAsia" w:ascii="宋体" w:hAnsi="宋体" w:eastAsia="宋体" w:cs="宋体"/>
          <w:sz w:val="24"/>
          <w:szCs w:val="24"/>
          <w:highlight w:val="none"/>
          <w:lang w:val="en-US" w:eastAsia="zh-CN" w:bidi="ar-SA"/>
        </w:rPr>
        <w:t xml:space="preserve"> 承检机构在履行合同期间存在以下情况的，应当及时主动向我局书面报告：</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（一）因机构划转、兼并重组等，导致法人资质、检验能力等发生变化的；</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（二）不再具备相关检验资质的；</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（三）与被抽检食品生产经营企业有经济等利益关系的；</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（四）其他应当主动报告的。</w:t>
      </w:r>
      <w:r>
        <w:rPr>
          <w:rFonts w:hint="eastAsia" w:ascii="宋体" w:hAnsi="宋体" w:eastAsia="宋体" w:cs="宋体"/>
          <w:sz w:val="24"/>
          <w:szCs w:val="24"/>
          <w:highlight w:val="none"/>
          <w:lang w:val="en-US" w:eastAsia="zh-CN" w:bidi="ar-SA"/>
        </w:rPr>
      </w:r>
      <w:r/>
    </w:p>
    <w:p>
      <w:pPr>
        <w:pStyle w:val="815"/>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i w:val="0"/>
          <w:iCs w:val="0"/>
          <w:sz w:val="24"/>
          <w:szCs w:val="24"/>
          <w:highlight w:val="none"/>
          <w:lang w:val="en-US" w:eastAsia="zh-CN" w:bidi="ar-SA"/>
        </w:rPr>
        <w:t xml:space="preserve">第十</w:t>
      </w:r>
      <w:r>
        <w:rPr>
          <w:rFonts w:hint="eastAsia" w:cs="宋体"/>
          <w:b/>
          <w:bCs/>
          <w:i w:val="0"/>
          <w:iCs w:val="0"/>
          <w:sz w:val="24"/>
          <w:szCs w:val="24"/>
          <w:highlight w:val="none"/>
          <w:lang w:val="en-US" w:eastAsia="zh-CN" w:bidi="ar-SA"/>
        </w:rPr>
        <w:t xml:space="preserve">三</w:t>
      </w:r>
      <w:r>
        <w:rPr>
          <w:rFonts w:hint="eastAsia" w:ascii="宋体" w:hAnsi="宋体" w:eastAsia="宋体" w:cs="宋体"/>
          <w:b/>
          <w:bCs/>
          <w:i w:val="0"/>
          <w:iCs w:val="0"/>
          <w:sz w:val="24"/>
          <w:szCs w:val="24"/>
          <w:highlight w:val="none"/>
          <w:lang w:val="en-US" w:eastAsia="zh-CN" w:bidi="ar-SA"/>
        </w:rPr>
        <w:t xml:space="preserve">条</w:t>
      </w:r>
      <w:r>
        <w:rPr>
          <w:rFonts w:hint="eastAsia" w:ascii="宋体" w:hAnsi="宋体" w:eastAsia="宋体" w:cs="宋体"/>
          <w:sz w:val="24"/>
          <w:szCs w:val="24"/>
          <w:highlight w:val="none"/>
          <w:lang w:val="en-US" w:eastAsia="zh-CN" w:bidi="ar-SA"/>
        </w:rPr>
        <w:t xml:space="preserve"> 承检机构应当参加我局组织开展的留样复核检验等工作，配合做好现场检查、数据抽查等工作，不得拒绝、阻挠或逃避。</w:t>
      </w:r>
      <w:r>
        <w:rPr>
          <w:rFonts w:hint="eastAsia" w:ascii="宋体" w:hAnsi="宋体" w:eastAsia="宋体" w:cs="宋体"/>
          <w:sz w:val="24"/>
          <w:szCs w:val="24"/>
          <w:highlight w:val="none"/>
          <w:lang w:val="en-US" w:eastAsia="zh-CN" w:bidi="ar-SA"/>
        </w:rPr>
      </w:r>
      <w:r/>
    </w:p>
    <w:p>
      <w:pPr>
        <w:pStyle w:val="815"/>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第十</w:t>
      </w:r>
      <w:r>
        <w:rPr>
          <w:rFonts w:hint="eastAsia" w:cs="宋体"/>
          <w:b/>
          <w:bCs/>
          <w:sz w:val="24"/>
          <w:szCs w:val="24"/>
          <w:highlight w:val="none"/>
          <w:lang w:val="en-US" w:eastAsia="zh-CN" w:bidi="ar-SA"/>
        </w:rPr>
        <w:t xml:space="preserve">四</w:t>
      </w:r>
      <w:r>
        <w:rPr>
          <w:rFonts w:hint="eastAsia" w:ascii="宋体" w:hAnsi="宋体" w:eastAsia="宋体" w:cs="宋体"/>
          <w:b/>
          <w:bCs/>
          <w:sz w:val="24"/>
          <w:szCs w:val="24"/>
          <w:highlight w:val="none"/>
          <w:lang w:val="en-US" w:eastAsia="zh-CN" w:bidi="ar-SA"/>
        </w:rPr>
        <w:t xml:space="preserve">条</w:t>
      </w:r>
      <w:r>
        <w:rPr>
          <w:rFonts w:hint="eastAsia" w:ascii="宋体" w:hAnsi="宋体" w:eastAsia="宋体" w:cs="宋体"/>
          <w:sz w:val="24"/>
          <w:szCs w:val="24"/>
          <w:highlight w:val="none"/>
          <w:lang w:val="en-US" w:eastAsia="zh-CN" w:bidi="ar-SA"/>
        </w:rPr>
        <w:t xml:space="preserve"> 由我局机关考核工作组，或通过政府购买服务方式委托第三方机构，对承检机构完成任务的进度、数量、质量以及履行合同等情况进行动态考核，每年至少进行一次，主要采取以下方式：</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（一）对国家食品安全抽样检验信息系统数据录入等抽样检验数据信息进行检查；</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（二）对国家食品安全抽样检验信息系统的抽样检验数据信息的申请退回和修改情况进行检查；</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（三）对食品安全抽样检验留存的备份样品进行复核检验；</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（四）对承检机构进行现场检查。</w:t>
      </w:r>
      <w:r>
        <w:rPr>
          <w:rFonts w:hint="eastAsia" w:ascii="宋体" w:hAnsi="宋体" w:eastAsia="宋体" w:cs="宋体"/>
          <w:sz w:val="24"/>
          <w:szCs w:val="24"/>
          <w:highlight w:val="none"/>
          <w:lang w:val="en-US" w:eastAsia="zh-CN" w:bidi="ar-SA"/>
        </w:rPr>
      </w:r>
      <w:r/>
    </w:p>
    <w:p>
      <w:pPr>
        <w:pStyle w:val="815"/>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第十</w:t>
      </w:r>
      <w:r>
        <w:rPr>
          <w:rFonts w:hint="eastAsia" w:cs="宋体"/>
          <w:b/>
          <w:bCs/>
          <w:sz w:val="24"/>
          <w:szCs w:val="24"/>
          <w:highlight w:val="none"/>
          <w:lang w:val="en-US" w:eastAsia="zh-CN" w:bidi="ar-SA"/>
        </w:rPr>
        <w:t xml:space="preserve">五</w:t>
      </w:r>
      <w:r>
        <w:rPr>
          <w:rFonts w:hint="eastAsia" w:ascii="宋体" w:hAnsi="宋体" w:eastAsia="宋体" w:cs="宋体"/>
          <w:b/>
          <w:bCs/>
          <w:sz w:val="24"/>
          <w:szCs w:val="24"/>
          <w:highlight w:val="none"/>
          <w:lang w:val="en-US" w:eastAsia="zh-CN" w:bidi="ar-SA"/>
        </w:rPr>
        <w:t xml:space="preserve">条</w:t>
      </w:r>
      <w:r>
        <w:rPr>
          <w:rFonts w:hint="eastAsia" w:ascii="宋体" w:hAnsi="宋体" w:eastAsia="宋体" w:cs="宋体"/>
          <w:sz w:val="24"/>
          <w:szCs w:val="24"/>
          <w:highlight w:val="none"/>
          <w:lang w:val="en-US" w:eastAsia="zh-CN" w:bidi="ar-SA"/>
        </w:rPr>
        <w:t xml:space="preserve"> 定期组织对承检机构在国家食品安全抽样检验信息系统上报送的抽样检验数据信息的准确性、完整性、规范性等进行抽查，记录并统计各承检机构问题数据信息数量。对抽样检验数据信息的申请退回和修改情况进行检查，记录并统计各承检机构退修数量。</w:t>
      </w:r>
      <w:r>
        <w:rPr>
          <w:rFonts w:hint="eastAsia" w:ascii="宋体" w:hAnsi="宋体" w:eastAsia="宋体" w:cs="宋体"/>
          <w:sz w:val="24"/>
          <w:szCs w:val="24"/>
          <w:highlight w:val="none"/>
          <w:lang w:val="en-US" w:eastAsia="zh-CN" w:bidi="ar-SA"/>
        </w:rPr>
      </w:r>
      <w:r/>
    </w:p>
    <w:p>
      <w:pPr>
        <w:pStyle w:val="815"/>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第十</w:t>
      </w:r>
      <w:r>
        <w:rPr>
          <w:rFonts w:hint="eastAsia" w:cs="宋体"/>
          <w:b/>
          <w:bCs/>
          <w:sz w:val="24"/>
          <w:szCs w:val="24"/>
          <w:highlight w:val="none"/>
          <w:lang w:val="en-US" w:eastAsia="zh-CN" w:bidi="ar-SA"/>
        </w:rPr>
        <w:t xml:space="preserve">六</w:t>
      </w:r>
      <w:r>
        <w:rPr>
          <w:rFonts w:hint="eastAsia" w:ascii="宋体" w:hAnsi="宋体" w:eastAsia="宋体" w:cs="宋体"/>
          <w:b/>
          <w:bCs/>
          <w:sz w:val="24"/>
          <w:szCs w:val="24"/>
          <w:highlight w:val="none"/>
          <w:lang w:val="en-US" w:eastAsia="zh-CN" w:bidi="ar-SA"/>
        </w:rPr>
        <w:t xml:space="preserve">条</w:t>
      </w:r>
      <w:r>
        <w:rPr>
          <w:rFonts w:hint="eastAsia" w:ascii="宋体" w:hAnsi="宋体" w:eastAsia="宋体" w:cs="宋体"/>
          <w:sz w:val="24"/>
          <w:szCs w:val="24"/>
          <w:highlight w:val="none"/>
          <w:lang w:val="en-US" w:eastAsia="zh-CN" w:bidi="ar-SA"/>
        </w:rPr>
        <w:t xml:space="preserve"> 在履行合同期内视情组织留样复核检验，每家承检机构抽取不少于3批次食品抽检备份样品，按照承检机构出具检验报告使用的检验方法进行复核检验。</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留样复核检验结论分为通过或不通过。承检机构对留样复核检验结论有异议的，可以自收到结论之日起7日内申请加测。加测样品应从同一食品大类的样品中抽取，加测数量不得少于3批次。</w:t>
      </w:r>
      <w:r>
        <w:rPr>
          <w:rFonts w:hint="eastAsia" w:ascii="宋体" w:hAnsi="宋体" w:eastAsia="宋体" w:cs="宋体"/>
          <w:sz w:val="24"/>
          <w:szCs w:val="24"/>
          <w:highlight w:val="none"/>
          <w:lang w:val="en-US" w:eastAsia="zh-CN" w:bidi="ar-SA"/>
        </w:rPr>
      </w:r>
      <w:r/>
    </w:p>
    <w:p>
      <w:pPr>
        <w:pStyle w:val="815"/>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第十</w:t>
      </w:r>
      <w:r>
        <w:rPr>
          <w:rFonts w:hint="eastAsia" w:cs="宋体"/>
          <w:b/>
          <w:bCs/>
          <w:sz w:val="24"/>
          <w:szCs w:val="24"/>
          <w:highlight w:val="none"/>
          <w:lang w:val="en-US" w:eastAsia="zh-CN" w:bidi="ar-SA"/>
        </w:rPr>
        <w:t xml:space="preserve">七</w:t>
      </w:r>
      <w:r>
        <w:rPr>
          <w:rFonts w:hint="eastAsia" w:ascii="宋体" w:hAnsi="宋体" w:eastAsia="宋体" w:cs="宋体"/>
          <w:b/>
          <w:bCs/>
          <w:sz w:val="24"/>
          <w:szCs w:val="24"/>
          <w:highlight w:val="none"/>
          <w:lang w:val="en-US" w:eastAsia="zh-CN" w:bidi="ar-SA"/>
        </w:rPr>
        <w:t xml:space="preserve">条</w:t>
      </w:r>
      <w:r>
        <w:rPr>
          <w:rFonts w:hint="eastAsia" w:ascii="宋体" w:hAnsi="宋体" w:eastAsia="宋体" w:cs="宋体"/>
          <w:sz w:val="24"/>
          <w:szCs w:val="24"/>
          <w:highlight w:val="none"/>
          <w:lang w:val="en-US" w:eastAsia="zh-CN" w:bidi="ar-SA"/>
        </w:rPr>
        <w:t xml:space="preserve"> 组织对承检机构食品安全抽样检验任务实施情况，食品安全抽检监测相关制度执行情况，食品检验机构资质认定条件及项目合同书承诺条件保持情况，实验室管理、质量控制等制度落实情况等进行现场检查。</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现场检査釆取抽查原始记录、查阅文件资料、现场问询、现场实验操作检查等方式，并可复制原始记录、检验报告、电子数据等进行现场取证。</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现场检查结论分为通过或不通过。</w:t>
      </w:r>
      <w:r>
        <w:rPr>
          <w:rFonts w:hint="eastAsia" w:ascii="宋体" w:hAnsi="宋体" w:eastAsia="宋体" w:cs="宋体"/>
          <w:sz w:val="24"/>
          <w:szCs w:val="24"/>
          <w:highlight w:val="none"/>
          <w:lang w:val="en-US" w:eastAsia="zh-CN" w:bidi="ar-SA"/>
        </w:rPr>
      </w:r>
      <w:r/>
    </w:p>
    <w:p>
      <w:pPr>
        <w:pStyle w:val="815"/>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第十</w:t>
      </w:r>
      <w:r>
        <w:rPr>
          <w:rFonts w:hint="eastAsia" w:cs="宋体"/>
          <w:b/>
          <w:bCs/>
          <w:sz w:val="24"/>
          <w:szCs w:val="24"/>
          <w:highlight w:val="none"/>
          <w:lang w:val="en-US" w:eastAsia="zh-CN" w:bidi="ar-SA"/>
        </w:rPr>
        <w:t xml:space="preserve">八</w:t>
      </w:r>
      <w:r>
        <w:rPr>
          <w:rFonts w:hint="eastAsia" w:ascii="宋体" w:hAnsi="宋体" w:eastAsia="宋体" w:cs="宋体"/>
          <w:b/>
          <w:bCs/>
          <w:sz w:val="24"/>
          <w:szCs w:val="24"/>
          <w:highlight w:val="none"/>
          <w:lang w:val="en-US" w:eastAsia="zh-CN" w:bidi="ar-SA"/>
        </w:rPr>
        <w:t xml:space="preserve">条</w:t>
      </w:r>
      <w:r>
        <w:rPr>
          <w:rFonts w:hint="eastAsia" w:ascii="宋体" w:hAnsi="宋体" w:eastAsia="宋体" w:cs="宋体"/>
          <w:sz w:val="24"/>
          <w:szCs w:val="24"/>
          <w:highlight w:val="none"/>
          <w:lang w:val="en-US" w:eastAsia="zh-CN" w:bidi="ar-SA"/>
        </w:rPr>
        <w:t xml:space="preserve"> 在考核中发现承检机构及其工作人员在履行合同过程中存在违法违规行为的，通报承检机构资质主管部门依法依规处理。</w:t>
      </w:r>
      <w:r>
        <w:rPr>
          <w:rFonts w:hint="eastAsia" w:ascii="宋体" w:hAnsi="宋体" w:eastAsia="宋体" w:cs="宋体"/>
          <w:sz w:val="24"/>
          <w:szCs w:val="24"/>
          <w:highlight w:val="none"/>
          <w:lang w:val="en-US" w:eastAsia="zh-CN" w:bidi="ar-SA"/>
        </w:rPr>
      </w:r>
      <w:r/>
    </w:p>
    <w:p>
      <w:pPr>
        <w:pStyle w:val="815"/>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第十</w:t>
      </w:r>
      <w:r>
        <w:rPr>
          <w:rFonts w:hint="eastAsia" w:cs="宋体"/>
          <w:b/>
          <w:bCs/>
          <w:sz w:val="24"/>
          <w:szCs w:val="24"/>
          <w:highlight w:val="none"/>
          <w:lang w:val="en-US" w:eastAsia="zh-CN" w:bidi="ar-SA"/>
        </w:rPr>
        <w:t xml:space="preserve">九</w:t>
      </w:r>
      <w:r>
        <w:rPr>
          <w:rFonts w:hint="eastAsia" w:ascii="宋体" w:hAnsi="宋体" w:eastAsia="宋体" w:cs="宋体"/>
          <w:b/>
          <w:bCs/>
          <w:sz w:val="24"/>
          <w:szCs w:val="24"/>
          <w:highlight w:val="none"/>
          <w:lang w:val="en-US" w:eastAsia="zh-CN" w:bidi="ar-SA"/>
        </w:rPr>
        <w:t xml:space="preserve">条</w:t>
      </w:r>
      <w:r>
        <w:rPr>
          <w:rFonts w:hint="eastAsia" w:ascii="宋体" w:hAnsi="宋体" w:eastAsia="宋体" w:cs="宋体"/>
          <w:sz w:val="24"/>
          <w:szCs w:val="24"/>
          <w:highlight w:val="none"/>
          <w:lang w:val="en-US" w:eastAsia="zh-CN" w:bidi="ar-SA"/>
        </w:rPr>
        <w:t xml:space="preserve"> 承检机构及其工作人员有下列情形之一的，收回按照合同支付的抽样检验费用，不再委托其承担我局食品安全抽样检验任务，由资质主管部门按照《检验检测机构资质认定管理办法》相关规定处理：</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（一）未经检验，出具虚假检验报告的；</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（二）伪造、编造或篡改检验数据，出具虚假检验报告的；</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（三）调换样品，出具虚假检验报告的；</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（四）其他出具虚假检验报告等不诚信的情形。</w:t>
      </w:r>
      <w:r>
        <w:rPr>
          <w:rFonts w:hint="eastAsia" w:ascii="宋体" w:hAnsi="宋体" w:eastAsia="宋体" w:cs="宋体"/>
          <w:sz w:val="24"/>
          <w:szCs w:val="24"/>
          <w:highlight w:val="none"/>
          <w:lang w:val="en-US" w:eastAsia="zh-CN" w:bidi="ar-SA"/>
        </w:rPr>
      </w:r>
      <w:r/>
    </w:p>
    <w:p>
      <w:pPr>
        <w:pStyle w:val="815"/>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w:t>
      </w:r>
      <w:r>
        <w:rPr>
          <w:rFonts w:hint="eastAsia" w:cs="宋体"/>
          <w:b/>
          <w:bCs/>
          <w:sz w:val="24"/>
          <w:szCs w:val="24"/>
          <w:highlight w:val="none"/>
          <w:lang w:val="en-US" w:eastAsia="zh-CN" w:bidi="ar-SA"/>
        </w:rPr>
        <w:t xml:space="preserve">二十</w:t>
      </w:r>
      <w:r>
        <w:rPr>
          <w:rFonts w:hint="eastAsia" w:ascii="宋体" w:hAnsi="宋体" w:eastAsia="宋体" w:cs="宋体"/>
          <w:b/>
          <w:bCs/>
          <w:sz w:val="24"/>
          <w:szCs w:val="24"/>
          <w:highlight w:val="none"/>
          <w:lang w:val="en-US" w:eastAsia="zh-CN" w:bidi="ar-SA"/>
        </w:rPr>
        <w:t xml:space="preserve">条</w:t>
      </w:r>
      <w:r>
        <w:rPr>
          <w:rFonts w:hint="eastAsia" w:ascii="宋体" w:hAnsi="宋体" w:eastAsia="宋体" w:cs="宋体"/>
          <w:sz w:val="24"/>
          <w:szCs w:val="24"/>
          <w:highlight w:val="none"/>
          <w:lang w:val="en-US" w:eastAsia="zh-CN" w:bidi="ar-SA"/>
        </w:rPr>
        <w:t xml:space="preserve"> 承检机构及其工作人员有以下情形之一的，收回按照合同支付的抽样检验费用，不再委托其承担我局食品安全抽样检验任务：</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（一）违反规定事先通知被抽检食品生产经营者的；</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（二）泄露、擅自使用或发布食品安全抽样检验信息的；</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（三）利用抽检监测工作之便牟取不正当利益的；</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（四）谎报、瞒报食品安全抽样检验信息的；</w:t>
      </w:r>
      <w:r>
        <w:rPr>
          <w:rFonts w:hint="eastAsia" w:ascii="宋体" w:hAnsi="宋体" w:eastAsia="宋体" w:cs="宋体"/>
          <w:sz w:val="24"/>
          <w:szCs w:val="24"/>
          <w:highlight w:val="none"/>
          <w:lang w:val="en-US" w:eastAsia="zh-CN" w:bidi="ar-SA"/>
        </w:rPr>
      </w:r>
      <w:r/>
    </w:p>
    <w:p>
      <w:pPr>
        <w:pStyle w:val="815"/>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（五）抽样检验工作出现重大差错导致严重不良后果的；</w:t>
      </w:r>
      <w:r>
        <w:rPr>
          <w:rFonts w:hint="eastAsia" w:ascii="宋体" w:hAnsi="宋体" w:eastAsia="宋体" w:cs="宋体"/>
          <w:sz w:val="24"/>
          <w:szCs w:val="24"/>
          <w:highlight w:val="none"/>
          <w:lang w:val="en-US" w:eastAsia="zh-CN" w:bidi="ar-SA"/>
        </w:rPr>
      </w:r>
      <w:r/>
    </w:p>
    <w:p>
      <w:pPr>
        <w:pStyle w:val="815"/>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（六）其他需要终止委托食品安全抽样检验任务的情形。</w:t>
      </w:r>
      <w:r>
        <w:rPr>
          <w:rFonts w:hint="eastAsia" w:ascii="宋体" w:hAnsi="宋体" w:eastAsia="宋体" w:cs="宋体"/>
          <w:sz w:val="24"/>
          <w:szCs w:val="24"/>
          <w:highlight w:val="none"/>
          <w:lang w:val="en-US" w:eastAsia="zh-CN" w:bidi="ar-SA"/>
        </w:rPr>
      </w:r>
      <w:r/>
    </w:p>
    <w:p>
      <w:pPr>
        <w:pStyle w:val="815"/>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b/>
          <w:bCs/>
          <w:sz w:val="24"/>
          <w:szCs w:val="24"/>
          <w:highlight w:val="none"/>
          <w:lang w:val="en-US" w:eastAsia="zh-CN" w:bidi="ar-SA"/>
        </w:rPr>
        <w:t xml:space="preserve">第二十</w:t>
      </w:r>
      <w:r>
        <w:rPr>
          <w:rFonts w:hint="eastAsia" w:cs="宋体"/>
          <w:b/>
          <w:bCs/>
          <w:sz w:val="24"/>
          <w:szCs w:val="24"/>
          <w:highlight w:val="none"/>
          <w:lang w:val="en-US" w:eastAsia="zh-CN" w:bidi="ar-SA"/>
        </w:rPr>
        <w:t xml:space="preserve">一</w:t>
      </w:r>
      <w:r>
        <w:rPr>
          <w:rFonts w:hint="eastAsia" w:ascii="宋体" w:hAnsi="宋体" w:eastAsia="宋体" w:cs="宋体"/>
          <w:b/>
          <w:bCs/>
          <w:sz w:val="24"/>
          <w:szCs w:val="24"/>
          <w:highlight w:val="none"/>
          <w:lang w:val="en-US" w:eastAsia="zh-CN" w:bidi="ar-SA"/>
        </w:rPr>
        <w:t xml:space="preserve">条</w:t>
      </w:r>
      <w:r>
        <w:rPr>
          <w:rFonts w:hint="eastAsia" w:ascii="宋体" w:hAnsi="宋体" w:eastAsia="宋体" w:cs="宋体"/>
          <w:sz w:val="24"/>
          <w:szCs w:val="24"/>
          <w:highlight w:val="none"/>
          <w:lang w:val="en-US" w:eastAsia="zh-CN" w:bidi="ar-SA"/>
        </w:rPr>
        <w:t xml:space="preserve"> 承检机构有下列情形之一的，约谈承检机构主要负责人，责令限期改正，</w:t>
      </w:r>
      <w:r>
        <w:rPr>
          <w:rFonts w:hint="eastAsia" w:cs="宋体"/>
          <w:sz w:val="24"/>
          <w:szCs w:val="24"/>
          <w:highlight w:val="none"/>
          <w:lang w:val="en-US" w:eastAsia="zh-CN" w:bidi="ar-SA"/>
        </w:rPr>
        <w:t xml:space="preserve">直至解除合同。</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（一）未通过现场检查的或留样复核检验结论为不通过的；</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（二）将抽样检验任务转包其他检验机构，或将抽样检验项目擅自进行分包的；</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（三）在实际抽样过程中，承检机构未按自拟的工作方案进行买样与抽样的，且未提前报备采购人，导致抽样布点、覆盖率等未达到要求的；</w:t>
      </w:r>
      <w:r>
        <w:rPr>
          <w:rFonts w:hint="eastAsia" w:ascii="宋体" w:hAnsi="宋体" w:eastAsia="宋体" w:cs="宋体"/>
          <w:sz w:val="24"/>
          <w:szCs w:val="24"/>
          <w:highlight w:val="none"/>
          <w:lang w:val="en-US" w:eastAsia="zh-CN" w:bidi="ar-SA"/>
        </w:rPr>
      </w:r>
      <w:r/>
    </w:p>
    <w:p>
      <w:pPr>
        <w:pStyle w:val="815"/>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（四）因承检机构自身原因，未按规定时限和程序要求报送检验结论等抽样检验信息的；</w:t>
      </w:r>
      <w:r>
        <w:rPr>
          <w:rFonts w:hint="eastAsia" w:ascii="宋体" w:hAnsi="宋体" w:eastAsia="宋体" w:cs="宋体"/>
          <w:sz w:val="24"/>
          <w:szCs w:val="24"/>
          <w:highlight w:val="none"/>
          <w:lang w:val="en-US" w:eastAsia="zh-CN" w:bidi="ar-SA"/>
        </w:rPr>
      </w:r>
      <w:r/>
    </w:p>
    <w:p>
      <w:pPr>
        <w:pStyle w:val="815"/>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（五）因承检机构工作失误造成抽样单、备份样品、检验结论、抽检监测结果或所提交的各类材料报表错误的；</w:t>
      </w:r>
      <w:r>
        <w:rPr>
          <w:rFonts w:hint="eastAsia" w:ascii="宋体" w:hAnsi="宋体" w:eastAsia="宋体" w:cs="宋体"/>
          <w:sz w:val="24"/>
          <w:szCs w:val="24"/>
          <w:highlight w:val="none"/>
          <w:lang w:val="en-US" w:eastAsia="zh-CN" w:bidi="ar-SA"/>
        </w:rPr>
      </w:r>
      <w:r/>
    </w:p>
    <w:p>
      <w:pPr>
        <w:pStyle w:val="815"/>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（六）未按照相关法规及合同要求对样品进行抽样、运输、储存或因无法提供样品运输、流转过程等相关记录，对检验结果的客观性造成影响的；</w:t>
      </w:r>
      <w:r>
        <w:rPr>
          <w:rFonts w:hint="eastAsia" w:ascii="宋体" w:hAnsi="宋体" w:eastAsia="宋体" w:cs="宋体"/>
          <w:sz w:val="24"/>
          <w:szCs w:val="24"/>
          <w:highlight w:val="none"/>
          <w:lang w:val="en-US" w:eastAsia="zh-CN" w:bidi="ar-SA"/>
        </w:rPr>
      </w:r>
      <w:r/>
    </w:p>
    <w:p>
      <w:pPr>
        <w:pStyle w:val="815"/>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（七）超出资质认定批准范围出具食品安全监督抽检检验报告，造成严重后果的；</w:t>
      </w:r>
      <w:r>
        <w:rPr>
          <w:rFonts w:hint="eastAsia" w:ascii="宋体" w:hAnsi="宋体" w:eastAsia="宋体" w:cs="宋体"/>
          <w:sz w:val="24"/>
          <w:szCs w:val="24"/>
          <w:highlight w:val="none"/>
          <w:lang w:val="en-US" w:eastAsia="zh-CN" w:bidi="ar-SA"/>
        </w:rPr>
      </w:r>
      <w:r/>
    </w:p>
    <w:p>
      <w:pPr>
        <w:pStyle w:val="815"/>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（八）具有食品复检资质的承检机构无正当理由，一年内2次拒绝承担复检任务的；</w:t>
      </w:r>
      <w:r>
        <w:rPr>
          <w:rFonts w:hint="eastAsia" w:ascii="宋体" w:hAnsi="宋体" w:eastAsia="宋体" w:cs="宋体"/>
          <w:sz w:val="24"/>
          <w:szCs w:val="24"/>
          <w:highlight w:val="none"/>
          <w:lang w:val="en-US" w:eastAsia="zh-CN" w:bidi="ar-SA"/>
        </w:rPr>
      </w:r>
      <w:r/>
    </w:p>
    <w:p>
      <w:pPr>
        <w:pStyle w:val="815"/>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（九）未主动报告或申请回避，被投诉举报并查实的；</w:t>
      </w:r>
      <w:r>
        <w:rPr>
          <w:rFonts w:hint="eastAsia" w:ascii="宋体" w:hAnsi="宋体" w:eastAsia="宋体" w:cs="宋体"/>
          <w:sz w:val="24"/>
          <w:szCs w:val="24"/>
          <w:highlight w:val="none"/>
          <w:lang w:val="en-US" w:eastAsia="zh-CN" w:bidi="ar-SA"/>
        </w:rPr>
      </w:r>
      <w:r/>
    </w:p>
    <w:p>
      <w:pPr>
        <w:pStyle w:val="815"/>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（十）其它未按照我局有关规定实施抽样检验，造成不良后果的情形。</w:t>
      </w:r>
      <w:r>
        <w:rPr>
          <w:rFonts w:hint="eastAsia" w:ascii="宋体" w:hAnsi="宋体" w:eastAsia="宋体" w:cs="宋体"/>
          <w:sz w:val="24"/>
          <w:szCs w:val="24"/>
          <w:highlight w:val="none"/>
          <w:lang w:val="en-US" w:eastAsia="zh-CN" w:bidi="ar-SA"/>
        </w:rPr>
      </w:r>
      <w:r/>
    </w:p>
    <w:p>
      <w:pPr>
        <w:pStyle w:val="815"/>
        <w:ind w:firstLine="56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第二十</w:t>
      </w:r>
      <w:r>
        <w:rPr>
          <w:rFonts w:hint="eastAsia" w:cs="宋体"/>
          <w:b/>
          <w:bCs/>
          <w:sz w:val="24"/>
          <w:szCs w:val="24"/>
          <w:highlight w:val="none"/>
          <w:lang w:val="en-US" w:eastAsia="zh-CN" w:bidi="ar-SA"/>
        </w:rPr>
        <w:t xml:space="preserve">二</w:t>
      </w:r>
      <w:r>
        <w:rPr>
          <w:rFonts w:hint="eastAsia" w:ascii="宋体" w:hAnsi="宋体" w:eastAsia="宋体" w:cs="宋体"/>
          <w:b/>
          <w:bCs/>
          <w:sz w:val="24"/>
          <w:szCs w:val="24"/>
          <w:highlight w:val="none"/>
          <w:lang w:val="en-US" w:eastAsia="zh-CN" w:bidi="ar-SA"/>
        </w:rPr>
        <w:t xml:space="preserve">条</w:t>
      </w:r>
      <w:r>
        <w:rPr>
          <w:rFonts w:hint="eastAsia" w:ascii="宋体" w:hAnsi="宋体" w:eastAsia="宋体" w:cs="宋体"/>
          <w:sz w:val="24"/>
          <w:szCs w:val="24"/>
          <w:highlight w:val="none"/>
          <w:lang w:val="en-US" w:eastAsia="zh-CN" w:bidi="ar-SA"/>
        </w:rPr>
        <w:t xml:space="preserve"> 承检机构有下列情形之一的，责令限期整改：　　</w:t>
      </w:r>
      <w:r>
        <w:rPr>
          <w:rFonts w:hint="eastAsia" w:ascii="宋体" w:hAnsi="宋体" w:eastAsia="宋体" w:cs="宋体"/>
          <w:sz w:val="24"/>
          <w:szCs w:val="24"/>
          <w:highlight w:val="none"/>
          <w:lang w:val="en-US" w:eastAsia="zh-CN" w:bidi="ar-SA"/>
        </w:rPr>
      </w:r>
      <w:r/>
    </w:p>
    <w:p>
      <w:pPr>
        <w:pStyle w:val="815"/>
        <w:ind w:firstLine="56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（一）通过现场检查，但存在问题的；</w:t>
      </w:r>
      <w:r>
        <w:rPr>
          <w:rFonts w:hint="eastAsia" w:ascii="宋体" w:hAnsi="宋体" w:eastAsia="宋体" w:cs="宋体"/>
          <w:sz w:val="24"/>
          <w:szCs w:val="24"/>
          <w:highlight w:val="none"/>
          <w:lang w:val="en-US" w:eastAsia="zh-CN" w:bidi="ar-SA"/>
        </w:rPr>
      </w:r>
      <w:r/>
    </w:p>
    <w:p>
      <w:pPr>
        <w:pStyle w:val="815"/>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（二）通过留样复核检验，但存在问题的；</w:t>
      </w:r>
      <w:r>
        <w:rPr>
          <w:rFonts w:hint="eastAsia" w:ascii="宋体" w:hAnsi="宋体" w:eastAsia="宋体" w:cs="宋体"/>
          <w:sz w:val="24"/>
          <w:szCs w:val="24"/>
          <w:highlight w:val="none"/>
          <w:lang w:val="en-US" w:eastAsia="zh-CN" w:bidi="ar-SA"/>
        </w:rPr>
      </w:r>
      <w:r/>
    </w:p>
    <w:p>
      <w:pPr>
        <w:pStyle w:val="815"/>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（三）通过国家食品安全抽样检验信息系统报送的抽样检验数据错误较多的；因承检机构原因，抽样检验数据退回或修改较多的；</w:t>
      </w:r>
      <w:r>
        <w:rPr>
          <w:rFonts w:hint="eastAsia" w:ascii="宋体" w:hAnsi="宋体" w:eastAsia="宋体" w:cs="宋体"/>
          <w:sz w:val="24"/>
          <w:szCs w:val="24"/>
          <w:highlight w:val="none"/>
          <w:lang w:val="en-US" w:eastAsia="zh-CN" w:bidi="ar-SA"/>
        </w:rPr>
      </w:r>
      <w:r/>
    </w:p>
    <w:p>
      <w:pPr>
        <w:pStyle w:val="815"/>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（四）因承检机构自身技术原因，造成检验结论或报告无效的；</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（五）其他未按我局有关规定实施抽样检验的情形。</w:t>
      </w:r>
      <w:r>
        <w:rPr>
          <w:rFonts w:hint="eastAsia" w:ascii="宋体" w:hAnsi="宋体" w:eastAsia="宋体" w:cs="宋体"/>
          <w:sz w:val="24"/>
          <w:szCs w:val="24"/>
          <w:highlight w:val="none"/>
          <w:lang w:val="en-US" w:eastAsia="zh-CN" w:bidi="ar-SA"/>
        </w:rPr>
      </w:r>
      <w:r/>
    </w:p>
    <w:p>
      <w:pPr>
        <w:pStyle w:val="815"/>
        <w:ind w:firstLine="480"/>
        <w:jc w:val="left"/>
        <w:keepLines w:val="0"/>
        <w:keepNext w:val="0"/>
        <w:pageBreakBefore w:val="0"/>
        <w:spacing w:before="0" w:beforeAutospacing="0" w:after="0" w:afterAutospacing="0" w:line="288" w:lineRule="auto"/>
        <w:shd w:val="clear" w:color="auto" w:fill="ffffff"/>
        <w:rPr>
          <w:rFonts w:ascii="宋体" w:hAnsi="宋体" w:eastAsia="宋体" w:cs="宋体"/>
          <w:b w:val="0"/>
          <w:bCs w:val="0"/>
          <w:color w:val="ff0000"/>
          <w:sz w:val="24"/>
          <w:szCs w:val="24"/>
          <w:highlight w:val="none"/>
          <w:lang w:val="en-US" w:eastAsia="zh-CN" w:bidi="ar-SA"/>
        </w:rPr>
        <w:outlineLvl w:val="9"/>
      </w:pPr>
      <w:r>
        <w:rPr>
          <w:rFonts w:hint="eastAsia" w:cs="宋体"/>
          <w:b/>
          <w:bCs/>
          <w:color w:val="000000"/>
          <w:sz w:val="24"/>
          <w:szCs w:val="24"/>
          <w:highlight w:val="none"/>
          <w:lang w:val="en-US" w:eastAsia="zh-CN" w:bidi="ar-SA"/>
        </w:rPr>
        <w:t xml:space="preserve">第二十三条 </w:t>
      </w:r>
      <w:r>
        <w:rPr>
          <w:rFonts w:hint="eastAsia" w:cs="宋体"/>
          <w:b w:val="0"/>
          <w:bCs w:val="0"/>
          <w:color w:val="000000"/>
          <w:sz w:val="24"/>
          <w:szCs w:val="24"/>
          <w:highlight w:val="none"/>
          <w:lang w:val="en-US" w:eastAsia="zh-CN" w:bidi="ar-SA"/>
        </w:rPr>
        <w:t xml:space="preserve">承检机构的数据质量应达到省、市局考核要求，如不能达到，按照每批次价格下浮5%结算。问题发现率应达到省、市局考核要求，如问题发现率不能达到上级考核要求，按照每批次价格下浮5%结算。如以上两条均达不到要求，每批次价格下浮10%结算。如考核指标有调整，验收要求随考核指标进行调整。</w:t>
      </w:r>
      <w:r>
        <w:rPr>
          <w:rFonts w:ascii="宋体" w:hAnsi="宋体" w:eastAsia="宋体" w:cs="宋体"/>
          <w:b w:val="0"/>
          <w:bCs w:val="0"/>
          <w:color w:val="ff0000"/>
          <w:sz w:val="24"/>
          <w:szCs w:val="24"/>
          <w:highlight w:val="none"/>
          <w:lang w:val="en-US" w:eastAsia="zh-CN" w:bidi="ar-SA"/>
        </w:rPr>
      </w:r>
      <w:r/>
    </w:p>
    <w:p>
      <w:pPr>
        <w:pStyle w:val="815"/>
        <w:jc w:val="center"/>
        <w:keepLines w:val="0"/>
        <w:keepNext w:val="0"/>
        <w:pageBreakBefore w:val="0"/>
        <w:spacing w:before="0" w:beforeAutospacing="0" w:after="0" w:afterAutospacing="0" w:line="288" w:lineRule="auto"/>
        <w:shd w:val="clear" w:color="auto" w:fill="ffffff"/>
        <w:rPr>
          <w:rFonts w:hint="eastAsia" w:ascii="宋体" w:hAnsi="宋体" w:eastAsia="宋体" w:cs="宋体"/>
          <w:b/>
          <w:bCs/>
          <w:sz w:val="24"/>
          <w:szCs w:val="24"/>
          <w:highlight w:val="none"/>
          <w:lang w:val="en-US" w:eastAsia="zh-CN" w:bidi="ar-SA"/>
        </w:rPr>
        <w:outlineLvl w:val="9"/>
      </w:pPr>
      <w:r>
        <w:rPr>
          <w:rFonts w:ascii="宋体" w:hAnsi="宋体" w:eastAsia="宋体" w:cs="宋体"/>
          <w:b/>
          <w:bCs/>
          <w:sz w:val="24"/>
          <w:szCs w:val="24"/>
          <w:highlight w:val="none"/>
          <w:lang w:val="zh-CN" w:eastAsia="zh-CN"/>
        </w:rPr>
        <w:t xml:space="preserve">第</w:t>
      </w:r>
      <w:r>
        <w:rPr>
          <w:rFonts w:hint="eastAsia" w:cs="宋体"/>
          <w:b/>
          <w:bCs/>
          <w:sz w:val="24"/>
          <w:szCs w:val="24"/>
          <w:highlight w:val="none"/>
          <w:lang w:val="en-US" w:eastAsia="zh-CN"/>
        </w:rPr>
        <w:t xml:space="preserve">四</w:t>
      </w:r>
      <w:r>
        <w:rPr>
          <w:rFonts w:ascii="宋体" w:hAnsi="宋体" w:eastAsia="宋体" w:cs="宋体"/>
          <w:b/>
          <w:bCs/>
          <w:sz w:val="24"/>
          <w:szCs w:val="24"/>
          <w:highlight w:val="none"/>
          <w:lang w:val="zh-CN" w:eastAsia="zh-CN"/>
        </w:rPr>
        <w:t xml:space="preserve">章</w:t>
      </w:r>
      <w:r>
        <w:rPr>
          <w:rFonts w:hint="eastAsia" w:ascii="宋体" w:hAnsi="宋体" w:eastAsia="宋体" w:cs="宋体"/>
          <w:b/>
          <w:bCs/>
          <w:sz w:val="24"/>
          <w:szCs w:val="24"/>
          <w:highlight w:val="none"/>
          <w:lang w:val="en-US" w:eastAsia="zh-CN"/>
        </w:rPr>
        <w:t xml:space="preserve">  </w:t>
      </w:r>
      <w:r>
        <w:rPr>
          <w:rFonts w:hint="eastAsia" w:cs="宋体"/>
          <w:b/>
          <w:bCs/>
          <w:sz w:val="24"/>
          <w:szCs w:val="24"/>
          <w:highlight w:val="none"/>
          <w:lang w:val="en-US" w:eastAsia="zh-CN"/>
        </w:rPr>
        <w:t xml:space="preserve">其他</w:t>
      </w:r>
      <w:r>
        <w:rPr>
          <w:rFonts w:hint="eastAsia" w:ascii="宋体" w:hAnsi="宋体" w:eastAsia="宋体" w:cs="宋体"/>
          <w:b/>
          <w:bCs/>
          <w:sz w:val="24"/>
          <w:szCs w:val="24"/>
          <w:highlight w:val="none"/>
          <w:lang w:val="en-US" w:eastAsia="zh-CN" w:bidi="ar-SA"/>
        </w:rPr>
      </w:r>
      <w:r/>
    </w:p>
    <w:p>
      <w:pPr>
        <w:pStyle w:val="815"/>
        <w:ind w:firstLine="560"/>
        <w:jc w:val="left"/>
        <w:keepLines w:val="0"/>
        <w:keepNext w:val="0"/>
        <w:pageBreakBefore w:val="0"/>
        <w:spacing w:before="0" w:beforeAutospacing="0" w:after="0" w:afterAutospacing="0" w:line="288" w:lineRule="auto"/>
        <w:shd w:val="clear" w:color="auto" w:fill="ffff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第二十</w:t>
      </w:r>
      <w:r>
        <w:rPr>
          <w:rFonts w:hint="eastAsia" w:cs="宋体"/>
          <w:b/>
          <w:bCs/>
          <w:sz w:val="24"/>
          <w:szCs w:val="24"/>
          <w:highlight w:val="none"/>
          <w:lang w:val="en-US" w:eastAsia="zh-CN" w:bidi="ar-SA"/>
        </w:rPr>
        <w:t xml:space="preserve">四</w:t>
      </w:r>
      <w:r>
        <w:rPr>
          <w:rFonts w:hint="eastAsia" w:ascii="宋体" w:hAnsi="宋体" w:eastAsia="宋体" w:cs="宋体"/>
          <w:b/>
          <w:bCs/>
          <w:sz w:val="24"/>
          <w:szCs w:val="24"/>
          <w:highlight w:val="none"/>
          <w:lang w:val="en-US" w:eastAsia="zh-CN" w:bidi="ar-SA"/>
        </w:rPr>
        <w:t xml:space="preserve">条 </w:t>
      </w:r>
      <w:r>
        <w:rPr>
          <w:rFonts w:hint="eastAsia" w:ascii="宋体" w:hAnsi="宋体" w:eastAsia="宋体" w:cs="宋体"/>
          <w:b w:val="0"/>
          <w:bCs w:val="0"/>
          <w:sz w:val="24"/>
          <w:szCs w:val="24"/>
          <w:highlight w:val="none"/>
          <w:lang w:val="en-US" w:eastAsia="zh-CN" w:bidi="ar-SA"/>
        </w:rPr>
        <w:t xml:space="preserve">本办法由徐州经济技术开发区市场监督管理局负责解释。</w:t>
      </w:r>
      <w:r>
        <w:rPr>
          <w:rFonts w:hint="eastAsia" w:ascii="宋体" w:hAnsi="宋体" w:eastAsia="宋体" w:cs="宋体"/>
          <w:b/>
          <w:bCs/>
          <w:sz w:val="24"/>
          <w:szCs w:val="24"/>
          <w:highlight w:val="none"/>
          <w:lang w:val="en-US" w:eastAsia="zh-CN" w:bidi="ar-SA"/>
        </w:rPr>
      </w:r>
      <w:r/>
    </w:p>
    <w:p>
      <w:pPr>
        <w:pStyle w:val="815"/>
        <w:ind w:firstLine="560"/>
        <w:jc w:val="left"/>
        <w:keepLines w:val="0"/>
        <w:keepNext w:val="0"/>
        <w:pageBreakBefore w:val="0"/>
        <w:spacing w:before="0" w:beforeAutospacing="0" w:after="0" w:afterAutospacing="0" w:line="288" w:lineRule="auto"/>
        <w:shd w:val="clear" w:color="auto" w:fill="ffffff"/>
        <w:rPr>
          <w:rFonts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第二十</w:t>
      </w:r>
      <w:r>
        <w:rPr>
          <w:rFonts w:hint="eastAsia" w:cs="宋体"/>
          <w:b/>
          <w:bCs/>
          <w:sz w:val="24"/>
          <w:szCs w:val="24"/>
          <w:highlight w:val="none"/>
          <w:lang w:val="en-US" w:eastAsia="zh-CN" w:bidi="ar-SA"/>
        </w:rPr>
        <w:t xml:space="preserve">五</w:t>
      </w:r>
      <w:r>
        <w:rPr>
          <w:rFonts w:hint="eastAsia" w:ascii="宋体" w:hAnsi="宋体" w:eastAsia="宋体" w:cs="宋体"/>
          <w:b/>
          <w:bCs/>
          <w:sz w:val="24"/>
          <w:szCs w:val="24"/>
          <w:highlight w:val="none"/>
          <w:lang w:val="en-US" w:eastAsia="zh-CN" w:bidi="ar-SA"/>
        </w:rPr>
        <w:t xml:space="preserve">条 </w:t>
      </w:r>
      <w:r>
        <w:rPr>
          <w:rFonts w:hint="eastAsia" w:ascii="宋体" w:hAnsi="宋体" w:eastAsia="宋体" w:cs="宋体"/>
          <w:b w:val="0"/>
          <w:bCs w:val="0"/>
          <w:sz w:val="24"/>
          <w:szCs w:val="24"/>
          <w:highlight w:val="none"/>
          <w:lang w:val="en-US" w:eastAsia="zh-CN" w:bidi="ar-SA"/>
        </w:rPr>
        <w:t xml:space="preserve">本办法自发布之日起执行。</w:t>
      </w:r>
      <w:r>
        <w:rPr>
          <w:rFonts w:ascii="宋体" w:hAnsi="宋体" w:eastAsia="宋体" w:cs="宋体"/>
          <w:b/>
          <w:bCs/>
          <w:sz w:val="24"/>
          <w:szCs w:val="24"/>
          <w:highlight w:val="none"/>
          <w:lang w:val="en-US" w:eastAsia="zh-CN" w:bidi="ar-SA"/>
        </w:rPr>
      </w:r>
      <w:r/>
    </w:p>
    <w:p>
      <w:pPr>
        <w:pStyle w:val="758"/>
        <w:spacing w:line="520" w:lineRule="atLeast"/>
        <w:rPr>
          <w:rFonts w:hint="eastAsia" w:ascii="宋体" w:hAnsi="宋体" w:cs="宋体"/>
          <w:sz w:val="30"/>
          <w:szCs w:val="30"/>
          <w:highlight w:val="none"/>
        </w:rPr>
      </w:pPr>
      <w:r>
        <w:rPr>
          <w:rFonts w:hint="eastAsia" w:ascii="宋体" w:hAnsi="宋体" w:cs="宋体"/>
          <w:sz w:val="30"/>
          <w:szCs w:val="30"/>
          <w:highlight w:val="none"/>
        </w:rPr>
      </w:r>
      <w:r/>
    </w:p>
    <w:p>
      <w:pPr>
        <w:pStyle w:val="758"/>
        <w:rPr>
          <w:rFonts w:hint="eastAsia" w:ascii="宋体" w:hAnsi="宋体" w:eastAsia="宋体" w:cs="宋体"/>
          <w:highlight w:val="none"/>
        </w:rPr>
      </w:pPr>
      <w:r/>
      <w:bookmarkStart w:id="12" w:name="_Toc522790136"/>
      <w:r/>
      <w:bookmarkStart w:id="13" w:name="_Toc523404701"/>
      <w:r>
        <w:rPr>
          <w:rFonts w:hint="eastAsia" w:ascii="宋体" w:hAnsi="宋体" w:eastAsia="宋体" w:cs="宋体"/>
          <w:highlight w:val="none"/>
        </w:rPr>
        <w:br w:type="page" w:clear="all"/>
      </w:r>
      <w:r>
        <w:rPr>
          <w:rFonts w:hint="eastAsia" w:ascii="宋体" w:hAnsi="宋体" w:eastAsia="宋体" w:cs="宋体"/>
          <w:highlight w:val="none"/>
        </w:rPr>
      </w:r>
      <w:r/>
    </w:p>
    <w:p>
      <w:pPr>
        <w:pStyle w:val="901"/>
        <w:rPr>
          <w:rFonts w:hint="eastAsia" w:ascii="宋体" w:hAnsi="宋体" w:eastAsia="宋体" w:cs="宋体"/>
          <w:highlight w:val="none"/>
        </w:rPr>
      </w:pPr>
      <w:r>
        <w:rPr>
          <w:rFonts w:hint="eastAsia" w:ascii="宋体" w:hAnsi="宋体" w:eastAsia="宋体" w:cs="宋体"/>
          <w:highlight w:val="none"/>
        </w:rPr>
        <w:t xml:space="preserve">第六章</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采购需求</w:t>
      </w:r>
      <w:r>
        <w:rPr>
          <w:rFonts w:hint="eastAsia" w:ascii="宋体" w:hAnsi="宋体" w:eastAsia="宋体" w:cs="宋体"/>
          <w:highlight w:val="none"/>
        </w:rPr>
      </w:r>
      <w:r/>
    </w:p>
    <w:p>
      <w:pPr>
        <w:pStyle w:val="818"/>
        <w:ind w:left="0" w:firstLine="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r>
      <w:r/>
    </w:p>
    <w:p>
      <w:pPr>
        <w:pStyle w:val="758"/>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758"/>
        <w:spacing w:line="5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1、项目名称：经开区2026年食品监督抽检采购项目</w:t>
      </w:r>
      <w:r>
        <w:rPr>
          <w:rFonts w:hint="eastAsia" w:ascii="宋体" w:hAnsi="宋体" w:eastAsia="宋体" w:cs="Times New Roman"/>
          <w:b w:val="0"/>
          <w:bCs w:val="0"/>
          <w:color w:val="000000"/>
          <w:sz w:val="24"/>
          <w:szCs w:val="24"/>
          <w:highlight w:val="none"/>
          <w:lang w:val="en-US" w:eastAsia="zh-CN" w:bidi="ar-SA"/>
        </w:rPr>
      </w:r>
      <w:r/>
    </w:p>
    <w:p>
      <w:pPr>
        <w:pStyle w:val="758"/>
        <w:spacing w:line="500" w:lineRule="exact"/>
        <w:rPr>
          <w:rFonts w:hint="eastAsia" w:ascii="Times New Roman" w:hAnsi="Times New Roman" w:eastAsia="宋体" w:cs="Times New Roman"/>
          <w:highlight w:val="none"/>
          <w:lang w:val="en-US" w:eastAsia="zh-CN"/>
        </w:rPr>
      </w:pPr>
      <w:r>
        <w:rPr>
          <w:rFonts w:hint="eastAsia" w:ascii="宋体" w:hAnsi="宋体" w:eastAsia="宋体" w:cs="Times New Roman"/>
          <w:b w:val="0"/>
          <w:bCs w:val="0"/>
          <w:color w:val="000000"/>
          <w:sz w:val="24"/>
          <w:szCs w:val="24"/>
          <w:highlight w:val="none"/>
          <w:lang w:val="en-US" w:eastAsia="zh-CN" w:bidi="ar-SA"/>
        </w:rPr>
        <w:t xml:space="preserve">2、服务期限：合同签订后至2026年12月31日</w:t>
      </w:r>
      <w:r>
        <w:rPr>
          <w:rFonts w:hint="eastAsia" w:ascii="Times New Roman" w:hAnsi="Times New Roman" w:eastAsia="宋体" w:cs="Times New Roman"/>
          <w:highlight w:val="none"/>
          <w:lang w:val="en-US" w:eastAsia="zh-CN"/>
        </w:rPr>
      </w:r>
      <w:r/>
    </w:p>
    <w:p>
      <w:pPr>
        <w:pStyle w:val="758"/>
        <w:spacing w:line="500" w:lineRule="exact"/>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w:t>
      </w:r>
      <w:r>
        <w:rPr>
          <w:rFonts w:ascii="宋体" w:hAnsi="宋体" w:eastAsia="宋体" w:cs="Times New Roman"/>
          <w:b w:val="0"/>
          <w:bCs w:val="0"/>
          <w:color w:val="000000"/>
          <w:sz w:val="24"/>
          <w:szCs w:val="24"/>
          <w:highlight w:val="none"/>
          <w:lang w:val="en-US" w:eastAsia="zh-CN" w:bidi="ar-SA"/>
        </w:rPr>
        <w:t xml:space="preserve">、服务</w:t>
      </w:r>
      <w:r>
        <w:rPr>
          <w:rFonts w:hint="eastAsia" w:ascii="宋体" w:hAnsi="宋体" w:eastAsia="宋体" w:cs="Times New Roman"/>
          <w:b w:val="0"/>
          <w:bCs w:val="0"/>
          <w:color w:val="000000"/>
          <w:sz w:val="24"/>
          <w:szCs w:val="24"/>
          <w:highlight w:val="none"/>
          <w:lang w:val="en-US" w:eastAsia="zh-CN" w:bidi="ar-SA"/>
        </w:rPr>
        <w:t xml:space="preserve">要求</w:t>
      </w:r>
      <w:r>
        <w:rPr>
          <w:rFonts w:ascii="宋体" w:hAnsi="宋体" w:eastAsia="宋体" w:cs="Times New Roman"/>
          <w:b w:val="0"/>
          <w:bCs w:val="0"/>
          <w:color w:val="000000"/>
          <w:sz w:val="24"/>
          <w:szCs w:val="24"/>
          <w:highlight w:val="none"/>
          <w:lang w:val="en-US" w:eastAsia="zh-CN" w:bidi="ar-SA"/>
        </w:rPr>
        <w:t xml:space="preserve">：合同签订后</w:t>
      </w:r>
      <w:r>
        <w:rPr>
          <w:rFonts w:hint="eastAsia" w:ascii="宋体" w:hAnsi="宋体" w:eastAsia="宋体" w:cs="Times New Roman"/>
          <w:b w:val="0"/>
          <w:bCs w:val="0"/>
          <w:color w:val="000000"/>
          <w:sz w:val="24"/>
          <w:szCs w:val="24"/>
          <w:highlight w:val="none"/>
          <w:lang w:val="en-US" w:eastAsia="zh-CN" w:bidi="ar-SA"/>
        </w:rPr>
        <w:t xml:space="preserve">按照上级要求在2026年</w:t>
      </w:r>
      <w:r>
        <w:rPr>
          <w:rFonts w:ascii="宋体" w:hAnsi="宋体" w:eastAsia="宋体" w:cs="Times New Roman"/>
          <w:b w:val="0"/>
          <w:bCs w:val="0"/>
          <w:color w:val="000000"/>
          <w:sz w:val="24"/>
          <w:szCs w:val="24"/>
          <w:highlight w:val="none"/>
          <w:lang w:val="en-US" w:eastAsia="zh-CN" w:bidi="ar-SA"/>
        </w:rPr>
        <w:t xml:space="preserve">12月31日完成全部检测任务。应急处置响应3小时内响应。</w:t>
      </w:r>
      <w:r>
        <w:rPr>
          <w:rFonts w:ascii="宋体" w:hAnsi="宋体" w:eastAsia="宋体" w:cs="Times New Roman"/>
          <w:b w:val="0"/>
          <w:bCs w:val="0"/>
          <w:color w:val="000000"/>
          <w:sz w:val="24"/>
          <w:szCs w:val="24"/>
          <w:highlight w:val="none"/>
          <w:lang w:val="en-US" w:eastAsia="zh-CN" w:bidi="ar-SA"/>
        </w:rPr>
      </w:r>
      <w:r/>
    </w:p>
    <w:p>
      <w:pPr>
        <w:pStyle w:val="758"/>
        <w:spacing w:line="5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4、项目预算：本项目不接受超过</w:t>
      </w:r>
      <w:r>
        <w:rPr>
          <w:rFonts w:hint="eastAsia" w:ascii="宋体" w:hAnsi="宋体" w:eastAsia="宋体" w:cs="Times New Roman"/>
          <w:b w:val="0"/>
          <w:bCs w:val="0"/>
          <w:color w:val="000000"/>
          <w:sz w:val="24"/>
          <w:szCs w:val="24"/>
          <w:highlight w:val="none"/>
          <w:u w:val="single"/>
          <w:lang w:val="en-US" w:eastAsia="zh-CN" w:bidi="ar-SA"/>
        </w:rPr>
        <w:t xml:space="preserve">16</w:t>
      </w:r>
      <w:r>
        <w:rPr>
          <w:rFonts w:hint="eastAsia" w:ascii="宋体" w:hAnsi="宋体" w:eastAsia="宋体" w:cs="Times New Roman"/>
          <w:b w:val="0"/>
          <w:bCs w:val="0"/>
          <w:color w:val="000000"/>
          <w:sz w:val="24"/>
          <w:highlight w:val="none"/>
          <w:u w:val="single"/>
          <w:lang w:val="en-US" w:eastAsia="zh-CN"/>
        </w:rPr>
        <w:t xml:space="preserve">2</w:t>
      </w:r>
      <w:r>
        <w:rPr>
          <w:rFonts w:hint="eastAsia" w:ascii="宋体" w:hAnsi="宋体" w:eastAsia="宋体" w:cs="Times New Roman"/>
          <w:b w:val="0"/>
          <w:bCs w:val="0"/>
          <w:color w:val="000000"/>
          <w:sz w:val="24"/>
          <w:highlight w:val="none"/>
        </w:rPr>
        <w:t xml:space="preserve">万元人民币（采购项目预算金额）的投标报价</w:t>
      </w:r>
      <w:r>
        <w:rPr>
          <w:rFonts w:hint="eastAsia" w:ascii="宋体" w:hAnsi="宋体" w:eastAsia="宋体" w:cs="Times New Roman"/>
          <w:b w:val="0"/>
          <w:bCs w:val="0"/>
          <w:color w:val="000000"/>
          <w:sz w:val="24"/>
          <w:highlight w:val="none"/>
          <w:lang w:eastAsia="zh-CN"/>
        </w:rPr>
        <w:t xml:space="preserve">。</w:t>
      </w:r>
      <w:r>
        <w:rPr>
          <w:rFonts w:hint="eastAsia" w:ascii="宋体" w:hAnsi="宋体" w:eastAsia="宋体" w:cs="Times New Roman"/>
          <w:b w:val="0"/>
          <w:bCs w:val="0"/>
          <w:color w:val="000000"/>
          <w:sz w:val="24"/>
          <w:highlight w:val="none"/>
          <w:lang w:val="en-US" w:eastAsia="zh-CN"/>
        </w:rPr>
        <w:t xml:space="preserve">其中采购包一</w:t>
      </w:r>
      <w:r>
        <w:rPr>
          <w:rFonts w:hint="eastAsia" w:ascii="宋体" w:hAnsi="宋体" w:eastAsia="宋体" w:cs="Times New Roman"/>
          <w:b w:val="0"/>
          <w:bCs w:val="0"/>
          <w:color w:val="000000"/>
          <w:sz w:val="24"/>
          <w:szCs w:val="24"/>
          <w:highlight w:val="none"/>
          <w:lang w:val="en-US" w:eastAsia="zh-CN" w:bidi="ar-SA"/>
        </w:rPr>
        <w:t xml:space="preserve">不接受超过</w:t>
      </w:r>
      <w:r>
        <w:rPr>
          <w:rFonts w:hint="eastAsia" w:ascii="宋体" w:hAnsi="宋体" w:eastAsia="宋体" w:cs="Times New Roman"/>
          <w:b w:val="0"/>
          <w:bCs w:val="0"/>
          <w:color w:val="000000"/>
          <w:sz w:val="24"/>
          <w:szCs w:val="24"/>
          <w:highlight w:val="none"/>
          <w:u w:val="single"/>
          <w:lang w:val="en-US" w:eastAsia="zh-CN" w:bidi="ar-SA"/>
        </w:rPr>
        <w:t xml:space="preserve">40.5</w:t>
      </w:r>
      <w:r>
        <w:rPr>
          <w:rFonts w:hint="eastAsia" w:ascii="宋体" w:hAnsi="宋体" w:eastAsia="宋体" w:cs="Times New Roman"/>
          <w:b w:val="0"/>
          <w:bCs w:val="0"/>
          <w:color w:val="000000"/>
          <w:sz w:val="24"/>
          <w:highlight w:val="none"/>
        </w:rPr>
        <w:t xml:space="preserve">万元人民币（采购项目预算金额）的投标报价</w:t>
      </w:r>
      <w:r>
        <w:rPr>
          <w:rFonts w:hint="eastAsia" w:ascii="宋体" w:hAnsi="宋体" w:eastAsia="宋体" w:cs="Times New Roman"/>
          <w:b w:val="0"/>
          <w:bCs w:val="0"/>
          <w:color w:val="000000"/>
          <w:sz w:val="24"/>
          <w:highlight w:val="none"/>
          <w:lang w:eastAsia="zh-CN"/>
        </w:rPr>
        <w:t xml:space="preserve">，</w:t>
      </w:r>
      <w:r>
        <w:rPr>
          <w:rFonts w:hint="eastAsia" w:ascii="宋体" w:hAnsi="宋体" w:eastAsia="宋体" w:cs="Times New Roman"/>
          <w:b w:val="0"/>
          <w:bCs w:val="0"/>
          <w:color w:val="000000"/>
          <w:sz w:val="24"/>
          <w:highlight w:val="none"/>
          <w:lang w:val="en-US" w:eastAsia="zh-CN"/>
        </w:rPr>
        <w:t xml:space="preserve">采购包二</w:t>
      </w:r>
      <w:r>
        <w:rPr>
          <w:rFonts w:hint="eastAsia" w:ascii="宋体" w:hAnsi="宋体" w:eastAsia="宋体" w:cs="Times New Roman"/>
          <w:b w:val="0"/>
          <w:bCs w:val="0"/>
          <w:color w:val="000000"/>
          <w:sz w:val="24"/>
          <w:szCs w:val="24"/>
          <w:highlight w:val="none"/>
          <w:lang w:val="en-US" w:eastAsia="zh-CN" w:bidi="ar-SA"/>
        </w:rPr>
        <w:t xml:space="preserve">不接受超过</w:t>
      </w:r>
      <w:r>
        <w:rPr>
          <w:rFonts w:hint="eastAsia" w:ascii="宋体" w:hAnsi="宋体" w:eastAsia="宋体" w:cs="Times New Roman"/>
          <w:b w:val="0"/>
          <w:bCs w:val="0"/>
          <w:color w:val="000000"/>
          <w:sz w:val="24"/>
          <w:szCs w:val="24"/>
          <w:highlight w:val="none"/>
          <w:u w:val="single"/>
          <w:lang w:val="en-US" w:eastAsia="zh-CN" w:bidi="ar-SA"/>
        </w:rPr>
        <w:t xml:space="preserve">40.5</w:t>
      </w:r>
      <w:r>
        <w:rPr>
          <w:rFonts w:hint="eastAsia" w:ascii="宋体" w:hAnsi="宋体" w:eastAsia="宋体" w:cs="Times New Roman"/>
          <w:b w:val="0"/>
          <w:bCs w:val="0"/>
          <w:color w:val="000000"/>
          <w:sz w:val="24"/>
          <w:highlight w:val="none"/>
        </w:rPr>
        <w:t xml:space="preserve">万元人民币（采购项目预算金额）的投标报价</w:t>
      </w:r>
      <w:r>
        <w:rPr>
          <w:rFonts w:hint="eastAsia" w:ascii="宋体" w:hAnsi="宋体" w:eastAsia="宋体" w:cs="Times New Roman"/>
          <w:b w:val="0"/>
          <w:bCs w:val="0"/>
          <w:color w:val="000000"/>
          <w:sz w:val="24"/>
          <w:highlight w:val="none"/>
          <w:lang w:eastAsia="zh-CN"/>
        </w:rPr>
        <w:t xml:space="preserve">，</w:t>
      </w:r>
      <w:r>
        <w:rPr>
          <w:rFonts w:hint="eastAsia" w:ascii="宋体" w:hAnsi="宋体" w:eastAsia="宋体" w:cs="Times New Roman"/>
          <w:b w:val="0"/>
          <w:bCs w:val="0"/>
          <w:color w:val="000000"/>
          <w:sz w:val="24"/>
          <w:highlight w:val="none"/>
          <w:lang w:val="en-US" w:eastAsia="zh-CN"/>
        </w:rPr>
        <w:t xml:space="preserve">采购包三</w:t>
      </w:r>
      <w:r>
        <w:rPr>
          <w:rFonts w:hint="eastAsia" w:ascii="宋体" w:hAnsi="宋体" w:eastAsia="宋体" w:cs="Times New Roman"/>
          <w:b w:val="0"/>
          <w:bCs w:val="0"/>
          <w:color w:val="000000"/>
          <w:sz w:val="24"/>
          <w:szCs w:val="24"/>
          <w:highlight w:val="none"/>
          <w:lang w:val="en-US" w:eastAsia="zh-CN" w:bidi="ar-SA"/>
        </w:rPr>
        <w:t xml:space="preserve">不接受超过</w:t>
      </w:r>
      <w:r>
        <w:rPr>
          <w:rFonts w:hint="eastAsia" w:ascii="宋体" w:hAnsi="宋体" w:eastAsia="宋体" w:cs="Times New Roman"/>
          <w:b w:val="0"/>
          <w:bCs w:val="0"/>
          <w:color w:val="000000"/>
          <w:sz w:val="24"/>
          <w:szCs w:val="24"/>
          <w:highlight w:val="none"/>
          <w:u w:val="single"/>
          <w:lang w:val="en-US" w:eastAsia="zh-CN" w:bidi="ar-SA"/>
        </w:rPr>
        <w:t xml:space="preserve">40.5</w:t>
      </w:r>
      <w:r>
        <w:rPr>
          <w:rFonts w:hint="eastAsia" w:ascii="宋体" w:hAnsi="宋体" w:eastAsia="宋体" w:cs="Times New Roman"/>
          <w:b w:val="0"/>
          <w:bCs w:val="0"/>
          <w:color w:val="000000"/>
          <w:sz w:val="24"/>
          <w:szCs w:val="24"/>
          <w:highlight w:val="none"/>
          <w:lang w:val="en-US" w:eastAsia="zh-CN" w:bidi="ar-SA"/>
        </w:rPr>
        <w:t xml:space="preserve">万元人民币（采购项目预算金额）的投标报价，采购包四不接受超过</w:t>
      </w:r>
      <w:r>
        <w:rPr>
          <w:rFonts w:hint="eastAsia" w:ascii="宋体" w:hAnsi="宋体" w:eastAsia="宋体" w:cs="Times New Roman"/>
          <w:b w:val="0"/>
          <w:bCs w:val="0"/>
          <w:color w:val="000000"/>
          <w:sz w:val="24"/>
          <w:szCs w:val="24"/>
          <w:highlight w:val="none"/>
          <w:u w:val="single"/>
          <w:lang w:val="en-US" w:eastAsia="zh-CN" w:bidi="ar-SA"/>
        </w:rPr>
        <w:t xml:space="preserve">40.5</w:t>
      </w:r>
      <w:r>
        <w:rPr>
          <w:rFonts w:hint="eastAsia" w:ascii="宋体" w:hAnsi="宋体" w:eastAsia="宋体" w:cs="Times New Roman"/>
          <w:b w:val="0"/>
          <w:bCs w:val="0"/>
          <w:color w:val="000000"/>
          <w:sz w:val="24"/>
          <w:szCs w:val="24"/>
          <w:highlight w:val="none"/>
          <w:lang w:val="en-US" w:eastAsia="zh-CN" w:bidi="ar-SA"/>
        </w:rPr>
        <w:t xml:space="preserve">万元人民币（采购项目预算金额）的投标报价。</w:t>
      </w:r>
      <w:r>
        <w:rPr>
          <w:rFonts w:hint="eastAsia" w:ascii="宋体" w:hAnsi="宋体" w:eastAsia="宋体" w:cs="Times New Roman"/>
          <w:b w:val="0"/>
          <w:bCs w:val="0"/>
          <w:color w:val="000000"/>
          <w:sz w:val="24"/>
          <w:szCs w:val="24"/>
          <w:highlight w:val="none"/>
          <w:lang w:val="en-US" w:eastAsia="zh-CN" w:bidi="ar-SA"/>
        </w:rPr>
      </w:r>
      <w:r/>
    </w:p>
    <w:p>
      <w:pPr>
        <w:pStyle w:val="758"/>
        <w:numPr>
          <w:ilvl w:val="0"/>
          <w:numId w:val="0"/>
        </w:numPr>
        <w:jc w:val="left"/>
        <w:keepLines/>
        <w:keepNext/>
        <w:pageBreakBefore w:val="0"/>
        <w:spacing w:before="50" w:line="360" w:lineRule="auto"/>
        <w:widowControl w:val="off"/>
        <w:rPr>
          <w:rFonts w:hint="eastAsia" w:ascii="宋体" w:hAnsi="宋体" w:eastAsia="宋体" w:cs="宋体"/>
          <w:b/>
          <w:bCs/>
          <w:color w:val="000000"/>
          <w:sz w:val="24"/>
          <w:szCs w:val="24"/>
          <w:highlight w:val="none"/>
          <w:lang w:val="en-US" w:eastAsia="zh-CN" w:bidi="ar-SA"/>
        </w:rPr>
        <w:outlineLvl w:val="1"/>
      </w:pPr>
      <w:r>
        <w:rPr>
          <w:rFonts w:hint="eastAsia" w:ascii="宋体" w:hAnsi="宋体" w:eastAsia="宋体" w:cs="宋体"/>
          <w:b/>
          <w:bCs/>
          <w:color w:val="000000"/>
          <w:sz w:val="24"/>
          <w:szCs w:val="24"/>
          <w:highlight w:val="none"/>
          <w:lang w:val="en-US" w:eastAsia="zh-CN" w:bidi="ar-SA"/>
        </w:rPr>
        <w:t xml:space="preserve">二、项目要求</w:t>
      </w:r>
      <w:r>
        <w:rPr>
          <w:rFonts w:hint="eastAsia" w:ascii="宋体" w:hAnsi="宋体" w:eastAsia="宋体" w:cs="宋体"/>
          <w:b/>
          <w:bCs/>
          <w:color w:val="000000"/>
          <w:sz w:val="24"/>
          <w:szCs w:val="24"/>
          <w:highlight w:val="none"/>
          <w:lang w:val="en-US" w:eastAsia="zh-CN" w:bidi="ar-SA"/>
        </w:rPr>
      </w:r>
      <w:r/>
    </w:p>
    <w:tbl>
      <w:tblPr>
        <w:tblW w:w="905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05"/>
        <w:gridCol w:w="3615"/>
        <w:gridCol w:w="1635"/>
        <w:gridCol w:w="1125"/>
        <w:gridCol w:w="1371"/>
      </w:tblGrid>
      <w:tr>
        <w:trPr>
          <w:trHeight w:val="654"/>
        </w:trPr>
        <w:tc>
          <w:tcPr>
            <w:tcW w:w="1305" w:type="dxa"/>
            <w:vAlign w:val="center"/>
            <w:textDirection w:val="lrTb"/>
            <w:noWrap w:val="false"/>
          </w:tcPr>
          <w:p>
            <w:pPr>
              <w:pStyle w:val="758"/>
              <w:jc w:val="center"/>
              <w:spacing w:line="32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标段</w:t>
            </w:r>
            <w:r>
              <w:rPr>
                <w:rFonts w:ascii="宋体" w:hAnsi="宋体" w:eastAsia="宋体" w:cs="宋体"/>
                <w:color w:val="000000"/>
                <w:sz w:val="24"/>
                <w:szCs w:val="24"/>
                <w:highlight w:val="none"/>
                <w:lang w:val="en-US" w:eastAsia="zh-CN"/>
              </w:rPr>
            </w:r>
            <w:r/>
          </w:p>
        </w:tc>
        <w:tc>
          <w:tcPr>
            <w:tcW w:w="3615" w:type="dxa"/>
            <w:vAlign w:val="center"/>
            <w:textDirection w:val="lrTb"/>
            <w:noWrap w:val="false"/>
          </w:tcPr>
          <w:p>
            <w:pPr>
              <w:pStyle w:val="758"/>
              <w:jc w:val="center"/>
              <w:spacing w:line="3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被抽检</w:t>
            </w:r>
            <w:r>
              <w:rPr>
                <w:rFonts w:hint="eastAsia" w:ascii="宋体" w:hAnsi="宋体" w:eastAsia="宋体" w:cs="宋体"/>
                <w:color w:val="000000"/>
                <w:sz w:val="24"/>
                <w:szCs w:val="24"/>
                <w:highlight w:val="none"/>
                <w:lang w:eastAsia="zh-CN"/>
              </w:rPr>
              <w:t xml:space="preserve">范围</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val="en-US" w:eastAsia="zh-CN"/>
              </w:rPr>
              <w:t xml:space="preserve">抽检</w:t>
            </w:r>
            <w:r>
              <w:rPr>
                <w:rFonts w:hint="eastAsia" w:ascii="宋体" w:hAnsi="宋体" w:eastAsia="宋体" w:cs="宋体"/>
                <w:color w:val="000000"/>
                <w:sz w:val="24"/>
                <w:szCs w:val="24"/>
                <w:highlight w:val="none"/>
              </w:rPr>
              <w:t xml:space="preserve">品种</w:t>
            </w:r>
            <w:r>
              <w:rPr>
                <w:rFonts w:hint="eastAsia" w:ascii="宋体" w:hAnsi="宋体" w:eastAsia="宋体" w:cs="宋体"/>
                <w:color w:val="000000"/>
                <w:sz w:val="24"/>
                <w:szCs w:val="24"/>
                <w:highlight w:val="none"/>
              </w:rPr>
            </w:r>
            <w:r/>
          </w:p>
        </w:tc>
        <w:tc>
          <w:tcPr>
            <w:tcW w:w="1635" w:type="dxa"/>
            <w:vAlign w:val="center"/>
            <w:textDirection w:val="lrTb"/>
            <w:noWrap w:val="false"/>
          </w:tcPr>
          <w:p>
            <w:pPr>
              <w:pStyle w:val="758"/>
              <w:jc w:val="center"/>
              <w:spacing w:line="3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抽检类型</w:t>
            </w:r>
            <w:r>
              <w:rPr>
                <w:rFonts w:hint="eastAsia" w:ascii="宋体" w:hAnsi="宋体" w:eastAsia="宋体" w:cs="宋体"/>
                <w:color w:val="000000"/>
                <w:sz w:val="24"/>
                <w:szCs w:val="24"/>
                <w:highlight w:val="none"/>
              </w:rPr>
            </w:r>
            <w:r/>
          </w:p>
        </w:tc>
        <w:tc>
          <w:tcPr>
            <w:tcW w:w="1125" w:type="dxa"/>
            <w:vAlign w:val="center"/>
            <w:textDirection w:val="lrTb"/>
            <w:noWrap w:val="false"/>
          </w:tcPr>
          <w:p>
            <w:pPr>
              <w:pStyle w:val="758"/>
              <w:jc w:val="center"/>
              <w:spacing w:line="3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总批次</w:t>
            </w:r>
            <w:r>
              <w:rPr>
                <w:rFonts w:hint="eastAsia" w:ascii="宋体" w:hAnsi="宋体" w:eastAsia="宋体" w:cs="宋体"/>
                <w:color w:val="000000"/>
                <w:sz w:val="24"/>
                <w:szCs w:val="24"/>
                <w:highlight w:val="none"/>
              </w:rPr>
            </w:r>
            <w:r/>
          </w:p>
        </w:tc>
        <w:tc>
          <w:tcPr>
            <w:tcW w:w="1371" w:type="dxa"/>
            <w:vAlign w:val="center"/>
            <w:textDirection w:val="lrTb"/>
            <w:noWrap w:val="false"/>
          </w:tcPr>
          <w:p>
            <w:pPr>
              <w:pStyle w:val="758"/>
              <w:jc w:val="center"/>
              <w:spacing w:line="320" w:lineRule="exact"/>
              <w:widowControl/>
              <w:rPr>
                <w:rFonts w:hint="eastAsia" w:ascii="宋体" w:hAnsi="宋体" w:eastAsia="宋体" w:cs="宋体"/>
                <w:color w:val="000000"/>
                <w:sz w:val="24"/>
                <w:szCs w:val="24"/>
                <w:highlight w:val="none"/>
                <w:lang w:eastAsia="zh-CN"/>
              </w:rPr>
            </w:pPr>
            <w:r>
              <w:rPr>
                <w:rFonts w:hint="eastAsia" w:ascii="宋体" w:hAnsi="宋体" w:eastAsia="宋体" w:cs="Times New Roman"/>
                <w:b w:val="0"/>
                <w:bCs w:val="0"/>
                <w:color w:val="000000"/>
                <w:sz w:val="24"/>
                <w:szCs w:val="24"/>
                <w:highlight w:val="none"/>
                <w:lang w:val="en-US" w:eastAsia="zh-CN" w:bidi="ar-SA"/>
              </w:rPr>
              <w:t xml:space="preserve">最高限价</w:t>
            </w:r>
            <w:r>
              <w:rPr>
                <w:rFonts w:hint="eastAsia" w:ascii="宋体" w:hAnsi="宋体" w:eastAsia="宋体" w:cs="宋体"/>
                <w:color w:val="000000"/>
                <w:sz w:val="24"/>
                <w:szCs w:val="24"/>
                <w:highlight w:val="none"/>
                <w:lang w:eastAsia="zh-CN"/>
              </w:rPr>
            </w:r>
            <w:r/>
          </w:p>
        </w:tc>
      </w:tr>
      <w:tr>
        <w:trPr>
          <w:trHeight w:val="649"/>
        </w:trPr>
        <w:tc>
          <w:tcPr>
            <w:tcW w:w="1305" w:type="dxa"/>
            <w:vAlign w:val="center"/>
            <w:textDirection w:val="lrTb"/>
            <w:noWrap w:val="false"/>
          </w:tcPr>
          <w:p>
            <w:pPr>
              <w:pStyle w:val="758"/>
              <w:jc w:val="center"/>
              <w:spacing w:line="32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采购包一</w:t>
            </w:r>
            <w:r>
              <w:rPr>
                <w:rFonts w:hint="eastAsia" w:ascii="宋体" w:hAnsi="宋体" w:eastAsia="宋体" w:cs="宋体"/>
                <w:color w:val="000000"/>
                <w:sz w:val="24"/>
                <w:szCs w:val="24"/>
                <w:highlight w:val="none"/>
                <w:lang w:eastAsia="zh-CN"/>
              </w:rPr>
            </w:r>
            <w:r/>
          </w:p>
        </w:tc>
        <w:tc>
          <w:tcPr>
            <w:tcW w:w="3615" w:type="dxa"/>
            <w:vAlign w:val="center"/>
            <w:textDirection w:val="lrTb"/>
            <w:noWrap w:val="false"/>
          </w:tcPr>
          <w:p>
            <w:pPr>
              <w:pStyle w:val="758"/>
              <w:jc w:val="center"/>
              <w:spacing w:line="3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Times New Roman"/>
                <w:b w:val="0"/>
                <w:bCs w:val="0"/>
                <w:color w:val="000000"/>
                <w:sz w:val="24"/>
                <w:highlight w:val="none"/>
                <w:lang w:eastAsia="zh-CN"/>
              </w:rPr>
              <w:t xml:space="preserve">校园食品专项、生产企业跟踪抽检(不合格食品专项)及应急投诉等食用</w:t>
            </w:r>
            <w:r>
              <w:rPr>
                <w:rFonts w:hint="eastAsia" w:ascii="宋体" w:hAnsi="宋体" w:eastAsia="宋体" w:cs="Times New Roman"/>
                <w:b w:val="0"/>
                <w:bCs w:val="0"/>
                <w:color w:val="000000"/>
                <w:sz w:val="24"/>
                <w:highlight w:val="none"/>
              </w:rPr>
              <w:t xml:space="preserve">农产品</w:t>
            </w:r>
            <w:r>
              <w:rPr>
                <w:rFonts w:hint="eastAsia" w:ascii="宋体" w:hAnsi="宋体" w:eastAsia="宋体" w:cs="Times New Roman"/>
                <w:b w:val="0"/>
                <w:bCs w:val="0"/>
                <w:color w:val="000000"/>
                <w:sz w:val="24"/>
                <w:highlight w:val="none"/>
                <w:lang w:val="en-US" w:eastAsia="zh-CN"/>
              </w:rPr>
              <w:t xml:space="preserve">和普通食品抽检</w:t>
            </w:r>
            <w:r>
              <w:rPr>
                <w:rFonts w:hint="eastAsia" w:ascii="宋体" w:hAnsi="宋体" w:eastAsia="宋体" w:cs="宋体"/>
                <w:color w:val="000000"/>
                <w:sz w:val="24"/>
                <w:szCs w:val="24"/>
                <w:highlight w:val="none"/>
                <w:lang w:val="en-US" w:eastAsia="zh-CN"/>
              </w:rPr>
            </w:r>
            <w:r/>
          </w:p>
        </w:tc>
        <w:tc>
          <w:tcPr>
            <w:tcW w:w="1635" w:type="dxa"/>
            <w:vAlign w:val="center"/>
            <w:textDirection w:val="lrTb"/>
            <w:noWrap w:val="false"/>
          </w:tcPr>
          <w:p>
            <w:pPr>
              <w:pStyle w:val="758"/>
              <w:jc w:val="center"/>
              <w:spacing w:line="32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监督</w:t>
            </w:r>
            <w:r>
              <w:rPr>
                <w:rFonts w:hint="eastAsia" w:ascii="宋体" w:hAnsi="宋体" w:eastAsia="宋体" w:cs="宋体"/>
                <w:color w:val="000000"/>
                <w:sz w:val="24"/>
                <w:szCs w:val="24"/>
                <w:highlight w:val="none"/>
                <w:lang w:eastAsia="zh-CN"/>
              </w:rPr>
              <w:t xml:space="preserve">抽检</w:t>
            </w:r>
            <w:r>
              <w:rPr>
                <w:rFonts w:hint="eastAsia" w:ascii="宋体" w:hAnsi="宋体" w:eastAsia="宋体" w:cs="宋体"/>
                <w:color w:val="000000"/>
                <w:sz w:val="24"/>
                <w:szCs w:val="24"/>
                <w:highlight w:val="none"/>
                <w:lang w:eastAsia="zh-CN"/>
              </w:rPr>
            </w:r>
            <w:r/>
          </w:p>
        </w:tc>
        <w:tc>
          <w:tcPr>
            <w:tcW w:w="1125" w:type="dxa"/>
            <w:vAlign w:val="center"/>
            <w:textDirection w:val="lrTb"/>
            <w:noWrap w:val="false"/>
          </w:tcPr>
          <w:p>
            <w:pPr>
              <w:pStyle w:val="758"/>
              <w:jc w:val="center"/>
              <w:spacing w:line="32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810</w:t>
            </w:r>
            <w:r>
              <w:rPr>
                <w:rFonts w:ascii="宋体" w:hAnsi="宋体" w:eastAsia="宋体" w:cs="宋体"/>
                <w:color w:val="000000"/>
                <w:sz w:val="24"/>
                <w:szCs w:val="24"/>
                <w:highlight w:val="none"/>
                <w:lang w:val="en-US" w:eastAsia="zh-CN"/>
              </w:rPr>
            </w:r>
            <w:r/>
          </w:p>
        </w:tc>
        <w:tc>
          <w:tcPr>
            <w:tcW w:w="1371" w:type="dxa"/>
            <w:vAlign w:val="center"/>
            <w:textDirection w:val="lrTb"/>
            <w:noWrap w:val="false"/>
          </w:tcPr>
          <w:p>
            <w:pPr>
              <w:pStyle w:val="758"/>
              <w:jc w:val="center"/>
              <w:spacing w:line="32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40.5万元</w:t>
            </w:r>
            <w:r>
              <w:rPr>
                <w:rFonts w:ascii="宋体" w:hAnsi="宋体" w:eastAsia="宋体" w:cs="宋体"/>
                <w:color w:val="000000"/>
                <w:sz w:val="24"/>
                <w:szCs w:val="24"/>
                <w:highlight w:val="none"/>
                <w:lang w:val="en-US" w:eastAsia="zh-CN"/>
              </w:rPr>
            </w:r>
            <w:r/>
          </w:p>
        </w:tc>
      </w:tr>
      <w:tr>
        <w:trPr>
          <w:trHeight w:val="649"/>
        </w:trPr>
        <w:tc>
          <w:tcPr>
            <w:tcW w:w="1305" w:type="dxa"/>
            <w:vAlign w:val="center"/>
            <w:textDirection w:val="lrTb"/>
            <w:noWrap w:val="false"/>
          </w:tcPr>
          <w:p>
            <w:pPr>
              <w:pStyle w:val="758"/>
              <w:jc w:val="center"/>
              <w:spacing w:line="32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lang w:eastAsia="zh-CN"/>
              </w:rPr>
            </w:r>
            <w:r/>
          </w:p>
        </w:tc>
        <w:tc>
          <w:tcPr>
            <w:tcW w:w="3615" w:type="dxa"/>
            <w:vAlign w:val="center"/>
            <w:textDirection w:val="lrTb"/>
            <w:noWrap w:val="false"/>
          </w:tcPr>
          <w:p>
            <w:pPr>
              <w:pStyle w:val="758"/>
              <w:jc w:val="center"/>
              <w:spacing w:line="320" w:lineRule="exact"/>
              <w:widowControl/>
              <w:rPr>
                <w:rFonts w:hint="eastAsia" w:ascii="宋体" w:hAnsi="宋体" w:eastAsia="宋体" w:cs="Times New Roman"/>
                <w:b w:val="0"/>
                <w:bCs w:val="0"/>
                <w:color w:val="000000"/>
                <w:sz w:val="24"/>
                <w:highlight w:val="none"/>
                <w:lang w:eastAsia="zh-CN"/>
              </w:rPr>
            </w:pPr>
            <w:r>
              <w:rPr>
                <w:rFonts w:hint="eastAsia" w:ascii="宋体" w:hAnsi="宋体" w:eastAsia="宋体" w:cs="Times New Roman"/>
                <w:b w:val="0"/>
                <w:bCs w:val="0"/>
                <w:color w:val="000000"/>
                <w:sz w:val="24"/>
                <w:highlight w:val="none"/>
                <w:lang w:eastAsia="zh-CN"/>
              </w:rPr>
              <w:t xml:space="preserve">端午节食品、中型、小型餐饮食品等食用</w:t>
            </w:r>
            <w:r>
              <w:rPr>
                <w:rFonts w:hint="eastAsia" w:ascii="宋体" w:hAnsi="宋体" w:eastAsia="宋体" w:cs="Times New Roman"/>
                <w:b w:val="0"/>
                <w:bCs w:val="0"/>
                <w:color w:val="000000"/>
                <w:sz w:val="24"/>
                <w:highlight w:val="none"/>
              </w:rPr>
              <w:t xml:space="preserve">农产品</w:t>
            </w:r>
            <w:r>
              <w:rPr>
                <w:rFonts w:hint="eastAsia" w:ascii="宋体" w:hAnsi="宋体" w:eastAsia="宋体" w:cs="Times New Roman"/>
                <w:b w:val="0"/>
                <w:bCs w:val="0"/>
                <w:color w:val="000000"/>
                <w:sz w:val="24"/>
                <w:highlight w:val="none"/>
                <w:lang w:val="en-US" w:eastAsia="zh-CN"/>
              </w:rPr>
              <w:t xml:space="preserve">和普通食品抽检</w:t>
            </w:r>
            <w:r>
              <w:rPr>
                <w:rFonts w:hint="eastAsia" w:ascii="宋体" w:hAnsi="宋体" w:eastAsia="宋体" w:cs="Times New Roman"/>
                <w:b w:val="0"/>
                <w:bCs w:val="0"/>
                <w:color w:val="000000"/>
                <w:sz w:val="24"/>
                <w:highlight w:val="none"/>
                <w:lang w:eastAsia="zh-CN"/>
              </w:rPr>
            </w:r>
            <w:r/>
          </w:p>
        </w:tc>
        <w:tc>
          <w:tcPr>
            <w:tcW w:w="1635" w:type="dxa"/>
            <w:vAlign w:val="center"/>
            <w:textDirection w:val="lrTb"/>
            <w:noWrap w:val="false"/>
          </w:tcPr>
          <w:p>
            <w:pPr>
              <w:pStyle w:val="758"/>
              <w:jc w:val="center"/>
              <w:spacing w:line="32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监督抽检</w:t>
            </w:r>
            <w:r>
              <w:rPr>
                <w:rFonts w:hint="eastAsia" w:ascii="宋体" w:hAnsi="宋体" w:eastAsia="宋体" w:cs="宋体"/>
                <w:color w:val="000000"/>
                <w:sz w:val="24"/>
                <w:szCs w:val="24"/>
                <w:highlight w:val="none"/>
                <w:lang w:eastAsia="zh-CN"/>
              </w:rPr>
            </w:r>
            <w:r/>
          </w:p>
        </w:tc>
        <w:tc>
          <w:tcPr>
            <w:tcW w:w="1125" w:type="dxa"/>
            <w:vAlign w:val="center"/>
            <w:textDirection w:val="lrTb"/>
            <w:noWrap w:val="false"/>
          </w:tcPr>
          <w:p>
            <w:pPr>
              <w:pStyle w:val="758"/>
              <w:jc w:val="center"/>
              <w:spacing w:line="32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810</w:t>
            </w:r>
            <w:r>
              <w:rPr>
                <w:rFonts w:ascii="宋体" w:hAnsi="宋体" w:eastAsia="宋体" w:cs="宋体"/>
                <w:color w:val="000000"/>
                <w:sz w:val="24"/>
                <w:szCs w:val="24"/>
                <w:highlight w:val="none"/>
                <w:lang w:val="en-US" w:eastAsia="zh-CN"/>
              </w:rPr>
            </w:r>
            <w:r/>
          </w:p>
        </w:tc>
        <w:tc>
          <w:tcPr>
            <w:tcW w:w="1371" w:type="dxa"/>
            <w:vAlign w:val="center"/>
            <w:textDirection w:val="lrTb"/>
            <w:noWrap w:val="false"/>
          </w:tcPr>
          <w:p>
            <w:pPr>
              <w:pStyle w:val="758"/>
              <w:jc w:val="center"/>
              <w:spacing w:line="32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40.5万元</w:t>
            </w:r>
            <w:r>
              <w:rPr>
                <w:rFonts w:ascii="宋体" w:hAnsi="宋体" w:eastAsia="宋体" w:cs="宋体"/>
                <w:color w:val="000000"/>
                <w:sz w:val="24"/>
                <w:szCs w:val="24"/>
                <w:highlight w:val="none"/>
                <w:lang w:val="en-US" w:eastAsia="zh-CN"/>
              </w:rPr>
            </w:r>
            <w:r/>
          </w:p>
        </w:tc>
      </w:tr>
      <w:tr>
        <w:trPr>
          <w:trHeight w:val="649"/>
        </w:trPr>
        <w:tc>
          <w:tcPr>
            <w:tcW w:w="1305" w:type="dxa"/>
            <w:vAlign w:val="center"/>
            <w:textDirection w:val="lrTb"/>
            <w:noWrap w:val="false"/>
          </w:tcPr>
          <w:p>
            <w:pPr>
              <w:pStyle w:val="758"/>
              <w:jc w:val="center"/>
              <w:spacing w:line="3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采购包三</w:t>
            </w:r>
            <w:r>
              <w:rPr>
                <w:rFonts w:hint="eastAsia" w:ascii="宋体" w:hAnsi="宋体" w:eastAsia="宋体" w:cs="宋体"/>
                <w:color w:val="000000"/>
                <w:sz w:val="24"/>
                <w:szCs w:val="24"/>
                <w:highlight w:val="none"/>
                <w:lang w:val="en-US" w:eastAsia="zh-CN"/>
              </w:rPr>
            </w:r>
            <w:r/>
          </w:p>
        </w:tc>
        <w:tc>
          <w:tcPr>
            <w:tcW w:w="3615" w:type="dxa"/>
            <w:vAlign w:val="center"/>
            <w:textDirection w:val="lrTb"/>
            <w:noWrap w:val="false"/>
          </w:tcPr>
          <w:p>
            <w:pPr>
              <w:pStyle w:val="758"/>
              <w:jc w:val="center"/>
              <w:spacing w:line="320" w:lineRule="exact"/>
              <w:widowControl/>
              <w:rPr>
                <w:rFonts w:hint="eastAsia" w:ascii="宋体" w:hAnsi="宋体" w:eastAsia="宋体" w:cs="Times New Roman"/>
                <w:b w:val="0"/>
                <w:bCs w:val="0"/>
                <w:color w:val="000000"/>
                <w:sz w:val="24"/>
                <w:highlight w:val="none"/>
                <w:lang w:eastAsia="zh-CN"/>
              </w:rPr>
            </w:pPr>
            <w:r>
              <w:rPr>
                <w:rFonts w:hint="eastAsia" w:ascii="宋体" w:hAnsi="宋体" w:eastAsia="宋体" w:cs="Times New Roman"/>
                <w:b w:val="0"/>
                <w:bCs w:val="0"/>
                <w:color w:val="000000"/>
                <w:sz w:val="24"/>
                <w:highlight w:val="none"/>
                <w:lang w:eastAsia="zh-CN"/>
              </w:rPr>
              <w:t xml:space="preserve">夏季食品、网络食品、元旦春节专项中秋国庆等食用</w:t>
            </w:r>
            <w:r>
              <w:rPr>
                <w:rFonts w:hint="eastAsia" w:ascii="宋体" w:hAnsi="宋体" w:eastAsia="宋体" w:cs="Times New Roman"/>
                <w:b w:val="0"/>
                <w:bCs w:val="0"/>
                <w:color w:val="000000"/>
                <w:sz w:val="24"/>
                <w:highlight w:val="none"/>
              </w:rPr>
              <w:t xml:space="preserve">农产品</w:t>
            </w:r>
            <w:r>
              <w:rPr>
                <w:rFonts w:hint="eastAsia" w:ascii="宋体" w:hAnsi="宋体" w:eastAsia="宋体" w:cs="Times New Roman"/>
                <w:b w:val="0"/>
                <w:bCs w:val="0"/>
                <w:color w:val="000000"/>
                <w:sz w:val="24"/>
                <w:highlight w:val="none"/>
                <w:lang w:val="en-US" w:eastAsia="zh-CN"/>
              </w:rPr>
              <w:t xml:space="preserve">和普通食品抽检</w:t>
            </w:r>
            <w:r>
              <w:rPr>
                <w:rFonts w:hint="eastAsia" w:ascii="宋体" w:hAnsi="宋体" w:eastAsia="宋体" w:cs="Times New Roman"/>
                <w:b w:val="0"/>
                <w:bCs w:val="0"/>
                <w:color w:val="000000"/>
                <w:sz w:val="24"/>
                <w:highlight w:val="none"/>
                <w:lang w:eastAsia="zh-CN"/>
              </w:rPr>
            </w:r>
            <w:r/>
          </w:p>
        </w:tc>
        <w:tc>
          <w:tcPr>
            <w:tcW w:w="1635" w:type="dxa"/>
            <w:vAlign w:val="center"/>
            <w:textDirection w:val="lrTb"/>
            <w:noWrap w:val="false"/>
          </w:tcPr>
          <w:p>
            <w:pPr>
              <w:pStyle w:val="758"/>
              <w:jc w:val="center"/>
              <w:spacing w:line="32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监督抽检</w:t>
            </w:r>
            <w:r>
              <w:rPr>
                <w:rFonts w:hint="eastAsia" w:ascii="宋体" w:hAnsi="宋体" w:eastAsia="宋体" w:cs="宋体"/>
                <w:color w:val="000000"/>
                <w:sz w:val="24"/>
                <w:szCs w:val="24"/>
                <w:highlight w:val="none"/>
                <w:lang w:eastAsia="zh-CN"/>
              </w:rPr>
            </w:r>
            <w:r/>
          </w:p>
        </w:tc>
        <w:tc>
          <w:tcPr>
            <w:tcW w:w="1125" w:type="dxa"/>
            <w:vAlign w:val="center"/>
            <w:textDirection w:val="lrTb"/>
            <w:noWrap w:val="false"/>
          </w:tcPr>
          <w:p>
            <w:pPr>
              <w:pStyle w:val="758"/>
              <w:jc w:val="center"/>
              <w:spacing w:line="32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810</w:t>
            </w:r>
            <w:r>
              <w:rPr>
                <w:rFonts w:ascii="宋体" w:hAnsi="宋体" w:eastAsia="宋体" w:cs="宋体"/>
                <w:color w:val="000000"/>
                <w:sz w:val="24"/>
                <w:szCs w:val="24"/>
                <w:highlight w:val="none"/>
                <w:lang w:val="en-US" w:eastAsia="zh-CN"/>
              </w:rPr>
            </w:r>
            <w:r/>
          </w:p>
        </w:tc>
        <w:tc>
          <w:tcPr>
            <w:tcW w:w="1371" w:type="dxa"/>
            <w:vAlign w:val="center"/>
            <w:textDirection w:val="lrTb"/>
            <w:noWrap w:val="false"/>
          </w:tcPr>
          <w:p>
            <w:pPr>
              <w:pStyle w:val="758"/>
              <w:jc w:val="center"/>
              <w:spacing w:line="3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40.5万元</w:t>
            </w:r>
            <w:r>
              <w:rPr>
                <w:rFonts w:hint="eastAsia" w:ascii="宋体" w:hAnsi="宋体" w:eastAsia="宋体" w:cs="宋体"/>
                <w:color w:val="000000"/>
                <w:sz w:val="24"/>
                <w:szCs w:val="24"/>
                <w:highlight w:val="none"/>
                <w:lang w:val="en-US" w:eastAsia="zh-CN"/>
              </w:rPr>
            </w:r>
            <w:r/>
          </w:p>
        </w:tc>
      </w:tr>
      <w:tr>
        <w:trPr>
          <w:trHeight w:val="649"/>
        </w:trPr>
        <w:tc>
          <w:tcPr>
            <w:tcW w:w="1305" w:type="dxa"/>
            <w:vAlign w:val="center"/>
            <w:textDirection w:val="lrTb"/>
            <w:noWrap w:val="false"/>
          </w:tcPr>
          <w:p>
            <w:pPr>
              <w:pStyle w:val="758"/>
              <w:jc w:val="center"/>
              <w:spacing w:line="3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采购包四</w:t>
            </w:r>
            <w:r>
              <w:rPr>
                <w:rFonts w:hint="eastAsia" w:ascii="宋体" w:hAnsi="宋体" w:eastAsia="宋体" w:cs="宋体"/>
                <w:color w:val="000000"/>
                <w:sz w:val="24"/>
                <w:szCs w:val="24"/>
                <w:highlight w:val="none"/>
                <w:lang w:val="en-US" w:eastAsia="zh-CN"/>
              </w:rPr>
            </w:r>
            <w:r/>
          </w:p>
        </w:tc>
        <w:tc>
          <w:tcPr>
            <w:tcW w:w="3615" w:type="dxa"/>
            <w:vAlign w:val="center"/>
            <w:textDirection w:val="lrTb"/>
            <w:noWrap w:val="false"/>
          </w:tcPr>
          <w:p>
            <w:pPr>
              <w:pStyle w:val="758"/>
              <w:jc w:val="center"/>
              <w:spacing w:line="320" w:lineRule="exact"/>
              <w:widowControl/>
              <w:rPr>
                <w:rFonts w:hint="eastAsia" w:ascii="宋体" w:hAnsi="宋体" w:eastAsia="宋体" w:cs="Times New Roman"/>
                <w:b w:val="0"/>
                <w:bCs w:val="0"/>
                <w:color w:val="000000"/>
                <w:sz w:val="24"/>
                <w:highlight w:val="none"/>
                <w:lang w:eastAsia="zh-CN"/>
              </w:rPr>
            </w:pPr>
            <w:r>
              <w:rPr>
                <w:rFonts w:hint="eastAsia" w:ascii="宋体" w:hAnsi="宋体" w:eastAsia="宋体" w:cs="Times New Roman"/>
                <w:b w:val="0"/>
                <w:bCs w:val="0"/>
                <w:color w:val="000000"/>
                <w:sz w:val="24"/>
                <w:highlight w:val="none"/>
                <w:lang w:eastAsia="zh-CN"/>
              </w:rPr>
              <w:t xml:space="preserve">散装食品、农产品专项、五一专项等食用</w:t>
            </w:r>
            <w:r>
              <w:rPr>
                <w:rFonts w:hint="eastAsia" w:ascii="宋体" w:hAnsi="宋体" w:eastAsia="宋体" w:cs="Times New Roman"/>
                <w:b w:val="0"/>
                <w:bCs w:val="0"/>
                <w:color w:val="000000"/>
                <w:sz w:val="24"/>
                <w:highlight w:val="none"/>
              </w:rPr>
              <w:t xml:space="preserve">农产品</w:t>
            </w:r>
            <w:r>
              <w:rPr>
                <w:rFonts w:hint="eastAsia" w:ascii="宋体" w:hAnsi="宋体" w:eastAsia="宋体" w:cs="Times New Roman"/>
                <w:b w:val="0"/>
                <w:bCs w:val="0"/>
                <w:color w:val="000000"/>
                <w:sz w:val="24"/>
                <w:highlight w:val="none"/>
                <w:lang w:val="en-US" w:eastAsia="zh-CN"/>
              </w:rPr>
              <w:t xml:space="preserve">和普通食品抽检</w:t>
            </w:r>
            <w:r>
              <w:rPr>
                <w:rFonts w:hint="eastAsia" w:ascii="宋体" w:hAnsi="宋体" w:eastAsia="宋体" w:cs="Times New Roman"/>
                <w:b w:val="0"/>
                <w:bCs w:val="0"/>
                <w:color w:val="000000"/>
                <w:sz w:val="24"/>
                <w:highlight w:val="none"/>
                <w:lang w:eastAsia="zh-CN"/>
              </w:rPr>
            </w:r>
            <w:r/>
          </w:p>
        </w:tc>
        <w:tc>
          <w:tcPr>
            <w:tcW w:w="1635" w:type="dxa"/>
            <w:vAlign w:val="center"/>
            <w:textDirection w:val="lrTb"/>
            <w:noWrap w:val="false"/>
          </w:tcPr>
          <w:p>
            <w:pPr>
              <w:pStyle w:val="758"/>
              <w:jc w:val="center"/>
              <w:spacing w:line="32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监督抽检</w:t>
            </w:r>
            <w:r>
              <w:rPr>
                <w:rFonts w:hint="eastAsia" w:ascii="宋体" w:hAnsi="宋体" w:eastAsia="宋体" w:cs="宋体"/>
                <w:color w:val="000000"/>
                <w:sz w:val="24"/>
                <w:szCs w:val="24"/>
                <w:highlight w:val="none"/>
                <w:lang w:eastAsia="zh-CN"/>
              </w:rPr>
            </w:r>
            <w:r/>
          </w:p>
        </w:tc>
        <w:tc>
          <w:tcPr>
            <w:tcW w:w="1125" w:type="dxa"/>
            <w:vAlign w:val="center"/>
            <w:textDirection w:val="lrTb"/>
            <w:noWrap w:val="false"/>
          </w:tcPr>
          <w:p>
            <w:pPr>
              <w:pStyle w:val="758"/>
              <w:jc w:val="center"/>
              <w:spacing w:line="32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810</w:t>
            </w:r>
            <w:r>
              <w:rPr>
                <w:rFonts w:ascii="宋体" w:hAnsi="宋体" w:eastAsia="宋体" w:cs="宋体"/>
                <w:color w:val="000000"/>
                <w:sz w:val="24"/>
                <w:szCs w:val="24"/>
                <w:highlight w:val="none"/>
                <w:lang w:val="en-US" w:eastAsia="zh-CN"/>
              </w:rPr>
            </w:r>
            <w:r/>
          </w:p>
        </w:tc>
        <w:tc>
          <w:tcPr>
            <w:tcW w:w="1371" w:type="dxa"/>
            <w:vAlign w:val="center"/>
            <w:textDirection w:val="lrTb"/>
            <w:noWrap w:val="false"/>
          </w:tcPr>
          <w:p>
            <w:pPr>
              <w:pStyle w:val="758"/>
              <w:jc w:val="center"/>
              <w:spacing w:line="3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40.5万元</w:t>
            </w:r>
            <w:r>
              <w:rPr>
                <w:rFonts w:hint="eastAsia" w:ascii="宋体" w:hAnsi="宋体" w:eastAsia="宋体" w:cs="宋体"/>
                <w:color w:val="000000"/>
                <w:sz w:val="24"/>
                <w:szCs w:val="24"/>
                <w:highlight w:val="none"/>
                <w:lang w:val="en-US" w:eastAsia="zh-CN"/>
              </w:rPr>
            </w:r>
            <w:r/>
          </w:p>
        </w:tc>
      </w:tr>
    </w:tbl>
    <w:p>
      <w:pPr>
        <w:pStyle w:val="758"/>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三、项目服务要求（包括但不限于以下内容）：</w:t>
      </w:r>
      <w:r>
        <w:rPr>
          <w:rFonts w:hint="eastAsia" w:ascii="宋体" w:hAnsi="宋体" w:eastAsia="宋体" w:cs="宋体"/>
          <w:color w:val="000000"/>
          <w:sz w:val="24"/>
          <w:szCs w:val="24"/>
          <w:highlight w:val="none"/>
          <w:lang w:val="en-US" w:eastAsia="zh-CN"/>
        </w:rPr>
      </w:r>
      <w:r/>
    </w:p>
    <w:p>
      <w:pPr>
        <w:pStyle w:val="758"/>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服务内容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8"/>
        <w:ind w:firstLine="48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本次项目中标人负责对采购人根据上级部署任务和实际工作需要而确定的项目进行委托抽检工作。</w:t>
      </w:r>
      <w:r>
        <w:rPr>
          <w:rFonts w:hint="eastAsia" w:ascii="宋体" w:hAnsi="宋体" w:eastAsia="宋体" w:cs="宋体"/>
          <w:color w:val="000000"/>
          <w:sz w:val="24"/>
          <w:szCs w:val="24"/>
          <w:highlight w:val="none"/>
          <w:lang w:val="en-US" w:eastAsia="zh-CN"/>
        </w:rPr>
      </w:r>
      <w:r/>
    </w:p>
    <w:p>
      <w:pPr>
        <w:pStyle w:val="758"/>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2.工作要求</w:t>
      </w:r>
      <w:r>
        <w:rPr>
          <w:rFonts w:hint="eastAsia" w:ascii="宋体" w:hAnsi="宋体" w:eastAsia="宋体" w:cs="宋体"/>
          <w:color w:val="000000"/>
          <w:sz w:val="24"/>
          <w:szCs w:val="24"/>
          <w:highlight w:val="none"/>
        </w:rPr>
      </w:r>
      <w:r/>
    </w:p>
    <w:p>
      <w:pPr>
        <w:pStyle w:val="758"/>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中标人要严格按照采购人的具体要求，细化采样方案，建立风险监测工作档案，确保工作质量和工作进度。</w:t>
      </w:r>
      <w:r>
        <w:rPr>
          <w:rFonts w:hint="eastAsia" w:ascii="宋体" w:hAnsi="宋体" w:eastAsia="宋体" w:cs="宋体"/>
          <w:color w:val="000000"/>
          <w:sz w:val="24"/>
          <w:szCs w:val="24"/>
          <w:highlight w:val="none"/>
        </w:rPr>
      </w:r>
      <w:r/>
    </w:p>
    <w:p>
      <w:pPr>
        <w:pStyle w:val="758"/>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本检测工作方案所涉及的内容、风险监测数据、原始记录、问题样品报告及处置报告等工作文件，作为内部资料妥善保管。未经采购人批准，任何单位和个人不得擅自泄露和对外发布相关数据和信息。</w:t>
      </w:r>
      <w:r>
        <w:rPr>
          <w:rFonts w:hint="eastAsia" w:ascii="宋体" w:hAnsi="宋体" w:eastAsia="宋体" w:cs="宋体"/>
          <w:color w:val="000000"/>
          <w:sz w:val="24"/>
          <w:szCs w:val="24"/>
          <w:highlight w:val="none"/>
        </w:rPr>
      </w:r>
      <w:r/>
    </w:p>
    <w:p>
      <w:pPr>
        <w:pStyle w:val="758"/>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3.中标人在开展检验活动时，应遵守以下规定：</w:t>
      </w:r>
      <w:r>
        <w:rPr>
          <w:rFonts w:hint="eastAsia" w:ascii="宋体" w:hAnsi="宋体" w:eastAsia="宋体" w:cs="宋体"/>
          <w:color w:val="000000"/>
          <w:sz w:val="24"/>
          <w:szCs w:val="24"/>
          <w:highlight w:val="none"/>
        </w:rPr>
      </w:r>
      <w:r/>
    </w:p>
    <w:p>
      <w:pPr>
        <w:pStyle w:val="758"/>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遵守关于检验检测的法律、法规、规章和规范；</w:t>
      </w:r>
      <w:r>
        <w:rPr>
          <w:rFonts w:hint="eastAsia" w:ascii="宋体" w:hAnsi="宋体" w:eastAsia="宋体" w:cs="宋体"/>
          <w:color w:val="000000"/>
          <w:sz w:val="24"/>
          <w:szCs w:val="24"/>
          <w:highlight w:val="none"/>
        </w:rPr>
      </w:r>
      <w:r/>
    </w:p>
    <w:p>
      <w:pPr>
        <w:pStyle w:val="758"/>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按照委托合同的约定开展相关检验检测工作；</w:t>
      </w:r>
      <w:r>
        <w:rPr>
          <w:rFonts w:hint="eastAsia" w:ascii="宋体" w:hAnsi="宋体" w:eastAsia="宋体" w:cs="宋体"/>
          <w:color w:val="000000"/>
          <w:sz w:val="24"/>
          <w:szCs w:val="24"/>
          <w:highlight w:val="none"/>
        </w:rPr>
      </w:r>
      <w:r/>
    </w:p>
    <w:p>
      <w:pPr>
        <w:pStyle w:val="758"/>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未经采购人同意，不得将检验检测任务分包或转包给其他检验机构。</w:t>
      </w:r>
      <w:r>
        <w:rPr>
          <w:rFonts w:hint="eastAsia" w:ascii="宋体" w:hAnsi="宋体" w:eastAsia="宋体" w:cs="宋体"/>
          <w:color w:val="000000"/>
          <w:sz w:val="24"/>
          <w:szCs w:val="24"/>
          <w:highlight w:val="none"/>
        </w:rPr>
      </w:r>
      <w:r/>
    </w:p>
    <w:p>
      <w:pPr>
        <w:pStyle w:val="758"/>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4.食品检验承检机构，应依据食品委托检验合同和实施方案进行抽检，并出具检验结果报告，并对检验结果真实性负责。</w:t>
      </w:r>
      <w:r>
        <w:rPr>
          <w:rFonts w:hint="eastAsia" w:ascii="宋体" w:hAnsi="宋体" w:eastAsia="宋体" w:cs="宋体"/>
          <w:color w:val="000000"/>
          <w:sz w:val="24"/>
          <w:szCs w:val="24"/>
          <w:highlight w:val="none"/>
        </w:rPr>
      </w:r>
      <w:r/>
    </w:p>
    <w:p>
      <w:pPr>
        <w:pStyle w:val="758"/>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5.响应供应商必须遵守检验检测的各项法律法规及规章制度，并根据本项目特点建立规范化管理制度、工作流程、考核制度及其他相关的工作制度。</w:t>
      </w:r>
      <w:r>
        <w:rPr>
          <w:rFonts w:hint="eastAsia" w:ascii="宋体" w:hAnsi="宋体" w:eastAsia="宋体" w:cs="宋体"/>
          <w:color w:val="000000"/>
          <w:sz w:val="24"/>
          <w:szCs w:val="24"/>
          <w:highlight w:val="none"/>
        </w:rPr>
      </w:r>
      <w:r/>
    </w:p>
    <w:p>
      <w:pPr>
        <w:pStyle w:val="758"/>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6.对接和协调要求：中标人负责项目前期的对接和协调，包括进行实地核查和沟通协调。</w:t>
      </w:r>
      <w:r>
        <w:rPr>
          <w:rFonts w:hint="eastAsia" w:ascii="宋体" w:hAnsi="宋体" w:eastAsia="宋体" w:cs="宋体"/>
          <w:color w:val="000000"/>
          <w:sz w:val="24"/>
          <w:szCs w:val="24"/>
          <w:highlight w:val="none"/>
        </w:rPr>
      </w:r>
      <w:r/>
    </w:p>
    <w:p>
      <w:pPr>
        <w:pStyle w:val="758"/>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7.服务过程要求：中标人严格按照采购人提供的项目清单到现场，根据项目实施情况进行实地核查，并出具检验结果报告。</w:t>
      </w:r>
      <w:r>
        <w:rPr>
          <w:rFonts w:hint="eastAsia" w:ascii="宋体" w:hAnsi="宋体" w:eastAsia="宋体" w:cs="宋体"/>
          <w:color w:val="000000"/>
          <w:sz w:val="24"/>
          <w:szCs w:val="24"/>
          <w:highlight w:val="none"/>
        </w:rPr>
      </w:r>
      <w:r/>
    </w:p>
    <w:p>
      <w:pPr>
        <w:pStyle w:val="758"/>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人员配备要求：中标人应成立由资深项目人员参与的项目报告编制工作组并提供组成人员名单及主要项目经验。项目负责人应具有丰富的相关领域项研究经验并在本项目中担负实质性研究工作，挂名或不担负实质性研究工作的不得作为本项目的项目负责人。投标文件中须提供服务人员的证书复印件。</w:t>
      </w:r>
      <w:r>
        <w:rPr>
          <w:rFonts w:hint="eastAsia" w:ascii="宋体" w:hAnsi="宋体" w:eastAsia="宋体" w:cs="宋体"/>
          <w:color w:val="000000"/>
          <w:sz w:val="24"/>
          <w:szCs w:val="24"/>
          <w:highlight w:val="none"/>
        </w:rPr>
      </w:r>
      <w:r/>
    </w:p>
    <w:p>
      <w:pPr>
        <w:pStyle w:val="758"/>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如无充分理由主要项目部人员不得中途更换，确需更换的须以书面形式征得采购人同意。如因中标人的人力、能力不足致使项目不能按计划完成时，采购人可要求中标人增加或替换为满足采购人要求的工作人员，中标人不得拒绝。</w:t>
      </w:r>
      <w:r>
        <w:rPr>
          <w:rFonts w:hint="eastAsia" w:ascii="宋体" w:hAnsi="宋体" w:eastAsia="宋体" w:cs="宋体"/>
          <w:color w:val="000000"/>
          <w:sz w:val="24"/>
          <w:szCs w:val="24"/>
          <w:highlight w:val="none"/>
        </w:rPr>
      </w:r>
      <w:r/>
    </w:p>
    <w:p>
      <w:pPr>
        <w:pStyle w:val="758"/>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10.项目验收要求：中标人出具的检验结果报告需通过采购人和有关部门验收。</w:t>
      </w:r>
      <w:r>
        <w:rPr>
          <w:rFonts w:hint="eastAsia" w:ascii="宋体" w:hAnsi="宋体" w:eastAsia="宋体" w:cs="宋体"/>
          <w:color w:val="000000"/>
          <w:sz w:val="24"/>
          <w:szCs w:val="24"/>
          <w:highlight w:val="none"/>
        </w:rPr>
      </w:r>
      <w:r/>
    </w:p>
    <w:p>
      <w:pPr>
        <w:pStyle w:val="758"/>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11.培训要求：中标人负责对采购人相关人员进行考核前培训，培训费用包含在报价中。</w:t>
      </w:r>
      <w:r>
        <w:rPr>
          <w:rFonts w:hint="eastAsia" w:ascii="宋体" w:hAnsi="宋体" w:eastAsia="宋体" w:cs="宋体"/>
          <w:color w:val="000000"/>
          <w:sz w:val="24"/>
          <w:szCs w:val="24"/>
          <w:highlight w:val="none"/>
        </w:rPr>
      </w:r>
      <w:r/>
    </w:p>
    <w:p>
      <w:pPr>
        <w:pStyle w:val="758"/>
        <w:ind w:firstLine="482"/>
        <w:spacing w:line="520" w:lineRule="exact"/>
        <w:rPr>
          <w:rFonts w:hint="eastAsia" w:ascii="宋体" w:hAnsi="宋体" w:eastAsia="宋体" w:cs="宋体"/>
          <w:b/>
          <w:bCs/>
          <w:color w:val="ff0000"/>
          <w:sz w:val="24"/>
          <w:szCs w:val="24"/>
          <w:highlight w:val="none"/>
          <w:lang w:eastAsia="zh-CN"/>
        </w:rPr>
      </w:pPr>
      <w:r>
        <w:rPr>
          <w:rFonts w:hint="eastAsia" w:ascii="宋体" w:hAnsi="宋体" w:eastAsia="宋体" w:cs="宋体"/>
          <w:b/>
          <w:bCs/>
          <w:color w:val="000000"/>
          <w:sz w:val="24"/>
          <w:szCs w:val="24"/>
          <w:highlight w:val="none"/>
        </w:rPr>
        <w:t xml:space="preserve">12.★现场抽样中标人应当使用规范的食品安全抽样文书，详细记录抽样信息，并由被抽样食品生产经营者在抽样文书上签字、盖章。抽样过程应拍照或录像，并按规定使用国家食品安全抽样检验信息系统，如因抽样过程违反相关规定造成的不良后果、法律责任等均由中标人承担。(此项为实质性响应项，如不满足做无效投标处理）</w:t>
      </w:r>
      <w:r>
        <w:rPr>
          <w:rFonts w:hint="eastAsia" w:ascii="宋体" w:hAnsi="宋体" w:eastAsia="宋体" w:cs="宋体"/>
          <w:b/>
          <w:bCs/>
          <w:color w:val="000000"/>
          <w:sz w:val="24"/>
          <w:szCs w:val="24"/>
          <w:highlight w:val="none"/>
          <w:lang w:eastAsia="zh-CN"/>
        </w:rPr>
        <w:t xml:space="preserve">（投标文件中提供承诺书，格式自拟）</w:t>
      </w:r>
      <w:r>
        <w:rPr>
          <w:rFonts w:hint="eastAsia" w:ascii="宋体" w:hAnsi="宋体" w:eastAsia="宋体" w:cs="宋体"/>
          <w:b/>
          <w:bCs/>
          <w:color w:val="ff0000"/>
          <w:sz w:val="24"/>
          <w:szCs w:val="24"/>
          <w:highlight w:val="none"/>
          <w:lang w:eastAsia="zh-CN"/>
        </w:rPr>
      </w:r>
      <w:r/>
    </w:p>
    <w:p>
      <w:pPr>
        <w:pStyle w:val="758"/>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、其他要求</w:t>
      </w:r>
      <w:r>
        <w:rPr>
          <w:rFonts w:hint="eastAsia" w:ascii="宋体" w:hAnsi="宋体" w:eastAsia="宋体" w:cs="宋体"/>
          <w:b/>
          <w:bCs/>
          <w:color w:val="000000"/>
          <w:sz w:val="24"/>
          <w:szCs w:val="24"/>
          <w:highlight w:val="none"/>
        </w:rPr>
      </w:r>
      <w:r/>
    </w:p>
    <w:p>
      <w:pPr>
        <w:pStyle w:val="758"/>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1、本项目报价包含检验费用、抽样费和买样费等一切相关费用，采购人不再支付报价以外的任何费用。</w:t>
      </w:r>
      <w:r>
        <w:rPr>
          <w:rFonts w:hint="eastAsia" w:ascii="宋体" w:hAnsi="宋体" w:eastAsia="宋体" w:cs="宋体"/>
          <w:color w:val="000000"/>
          <w:sz w:val="24"/>
          <w:szCs w:val="24"/>
          <w:highlight w:val="none"/>
        </w:rPr>
      </w:r>
      <w:r/>
    </w:p>
    <w:p>
      <w:pPr>
        <w:pStyle w:val="758"/>
        <w:ind w:firstLine="480"/>
        <w:spacing w:line="520" w:lineRule="exact"/>
        <w:rPr>
          <w:rFonts w:hint="eastAsia" w:ascii="宋体" w:hAnsi="宋体" w:cs="宋体"/>
          <w:color w:val="000000"/>
          <w:sz w:val="24"/>
          <w:szCs w:val="24"/>
          <w:highlight w:val="none"/>
          <w:lang w:eastAsia="zh-CN"/>
        </w:rPr>
        <w:sectPr>
          <w:footnotePr/>
          <w:endnotePr/>
          <w:type w:val="nextPage"/>
          <w:pgSz w:w="11906" w:h="16838" w:orient="portrait"/>
          <w:pgMar w:top="1417" w:right="1587" w:bottom="1417" w:left="1587" w:header="851" w:footer="992" w:gutter="0"/>
          <w:cols w:num="1" w:sep="0" w:space="1701" w:equalWidth="1"/>
          <w:docGrid w:linePitch="360"/>
        </w:sectPr>
      </w:pPr>
      <w:r>
        <w:rPr>
          <w:rFonts w:hint="eastAsia" w:ascii="宋体" w:hAnsi="宋体" w:eastAsia="宋体" w:cs="宋体"/>
          <w:color w:val="000000"/>
          <w:sz w:val="24"/>
          <w:szCs w:val="24"/>
          <w:highlight w:val="none"/>
        </w:rPr>
        <w:t xml:space="preserve">2、其他见招标文件第五章《拟签订的合同文本》</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758"/>
        <w:ind w:left="0" w:firstLine="0"/>
        <w:jc w:val="both"/>
        <w:widowControl w:val="off"/>
        <w:rPr>
          <w:rFonts w:hint="eastAsia" w:ascii="宋体" w:hAnsi="宋体" w:eastAsia="宋体" w:cs="宋体"/>
          <w:sz w:val="20"/>
          <w:szCs w:val="20"/>
          <w:highlight w:val="none"/>
          <w:lang w:val="en-US" w:eastAsia="zh-CN" w:bidi="ar-SA"/>
        </w:rPr>
      </w:pPr>
      <w:r>
        <w:rPr>
          <w:rFonts w:hint="eastAsia" w:ascii="宋体" w:hAnsi="宋体" w:eastAsia="宋体" w:cs="宋体"/>
          <w:sz w:val="28"/>
          <w:szCs w:val="28"/>
          <w:highlight w:val="none"/>
          <w:lang w:val="en-US" w:eastAsia="zh-CN" w:bidi="ar-SA"/>
        </w:rPr>
        <w:t xml:space="preserve">附件一：2026年国家食用农产品监督抽检品种、项目表</w:t>
      </w:r>
      <w:r>
        <w:rPr>
          <w:rFonts w:hint="eastAsia" w:ascii="宋体" w:hAnsi="宋体" w:eastAsia="宋体" w:cs="宋体"/>
          <w:sz w:val="20"/>
          <w:szCs w:val="20"/>
          <w:highlight w:val="none"/>
          <w:lang w:val="en-US" w:eastAsia="zh-CN" w:bidi="ar-SA"/>
        </w:rPr>
      </w:r>
      <w:r/>
    </w:p>
    <w:p>
      <w:pPr>
        <w:pStyle w:val="758"/>
        <w:spacing w:line="65"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3"/>
        <w:gridCol w:w="1135"/>
        <w:gridCol w:w="1245"/>
        <w:gridCol w:w="1135"/>
        <w:gridCol w:w="719"/>
        <w:gridCol w:w="8602"/>
      </w:tblGrid>
      <w:tr>
        <w:trPr>
          <w:trHeight w:val="746"/>
        </w:trPr>
        <w:tc>
          <w:tcPr>
            <w:tcW w:w="1253" w:type="dxa"/>
            <w:vAlign w:val="top"/>
            <w:textDirection w:val="lrTb"/>
            <w:noWrap w:val="false"/>
          </w:tcPr>
          <w:p>
            <w:pPr>
              <w:pStyle w:val="758"/>
              <w:ind w:left="237" w:right="223" w:hanging="9"/>
              <w:spacing w:before="114"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135" w:type="dxa"/>
            <w:vAlign w:val="top"/>
            <w:textDirection w:val="lrTb"/>
            <w:noWrap w:val="false"/>
          </w:tcPr>
          <w:p>
            <w:pPr>
              <w:pStyle w:val="758"/>
              <w:ind w:left="175" w:right="167" w:hanging="9"/>
              <w:spacing w:before="114"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0" w:right="222" w:hanging="9"/>
              <w:spacing w:before="114"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135" w:type="dxa"/>
            <w:vAlign w:val="top"/>
            <w:textDirection w:val="lrTb"/>
            <w:noWrap w:val="false"/>
          </w:tcPr>
          <w:p>
            <w:pPr>
              <w:pStyle w:val="758"/>
              <w:ind w:left="175" w:right="166" w:hanging="9"/>
              <w:spacing w:before="114"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食品细类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1"/>
              <w:spacing w:before="114"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62"/>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602" w:type="dxa"/>
            <w:vAlign w:val="top"/>
            <w:textDirection w:val="lrTb"/>
            <w:noWrap w:val="false"/>
          </w:tcPr>
          <w:p>
            <w:pPr>
              <w:pStyle w:val="758"/>
              <w:ind w:left="3900"/>
              <w:spacing w:before="270"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抽检项目</w:t>
            </w:r>
            <w:r>
              <w:rPr>
                <w:rFonts w:hint="eastAsia" w:ascii="宋体" w:hAnsi="宋体" w:eastAsia="宋体" w:cs="宋体"/>
                <w:sz w:val="20"/>
                <w:szCs w:val="20"/>
                <w:highlight w:val="none"/>
              </w:rPr>
            </w:r>
            <w:r/>
          </w:p>
        </w:tc>
      </w:tr>
      <w:tr>
        <w:trPr>
          <w:trHeight w:val="1056"/>
        </w:trPr>
        <w:tc>
          <w:tcPr>
            <w:tcW w:w="1253" w:type="dxa"/>
            <w:vAlign w:val="top"/>
            <w:vMerge w:val="restart"/>
            <w:textDirection w:val="lrTb"/>
            <w:noWrap w:val="false"/>
          </w:tcPr>
          <w:p>
            <w:pPr>
              <w:pStyle w:val="758"/>
              <w:spacing w:line="24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9"/>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食用农产品</w:t>
            </w:r>
            <w:r>
              <w:rPr>
                <w:rFonts w:hint="eastAsia" w:ascii="宋体" w:hAnsi="宋体" w:eastAsia="宋体" w:cs="宋体"/>
                <w:sz w:val="20"/>
                <w:szCs w:val="20"/>
                <w:highlight w:val="none"/>
              </w:rPr>
            </w:r>
            <w:r/>
          </w:p>
        </w:tc>
        <w:tc>
          <w:tcPr>
            <w:tcW w:w="1135" w:type="dxa"/>
            <w:vAlign w:val="top"/>
            <w:vMerge w:val="restart"/>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73" w:right="172" w:hanging="92"/>
              <w:spacing w:before="61" w:line="266"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畜禽肉及</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副产品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35"/>
              <w:spacing w:before="62" w:line="231"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畜肉</w:t>
            </w:r>
            <w:r>
              <w:rPr>
                <w:rFonts w:hint="eastAsia" w:ascii="宋体" w:hAnsi="宋体" w:eastAsia="宋体" w:cs="宋体"/>
                <w:sz w:val="20"/>
                <w:szCs w:val="20"/>
                <w:highlight w:val="none"/>
              </w:rPr>
            </w:r>
            <w:r/>
          </w:p>
        </w:tc>
        <w:tc>
          <w:tcPr>
            <w:tcW w:w="1135" w:type="dxa"/>
            <w:vAlign w:val="top"/>
            <w:textDirection w:val="lrTb"/>
            <w:noWrap w:val="false"/>
          </w:tcPr>
          <w:p>
            <w:pPr>
              <w:pStyle w:val="758"/>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68"/>
              <w:spacing w:before="62"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猪肉</w:t>
            </w:r>
            <w:r>
              <w:rPr>
                <w:rFonts w:hint="eastAsia" w:ascii="宋体" w:hAnsi="宋体" w:eastAsia="宋体" w:cs="宋体"/>
                <w:sz w:val="20"/>
                <w:szCs w:val="20"/>
                <w:highlight w:val="none"/>
              </w:rPr>
            </w:r>
            <w:r/>
          </w:p>
        </w:tc>
        <w:tc>
          <w:tcPr>
            <w:tcW w:w="719" w:type="dxa"/>
            <w:vAlign w:val="top"/>
            <w:textDirection w:val="lrTb"/>
            <w:noWrap w:val="false"/>
          </w:tcPr>
          <w:p>
            <w:pPr>
              <w:pStyle w:val="758"/>
              <w:spacing w:line="3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66"/>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0" w:right="113"/>
              <w:jc w:val="both"/>
              <w:spacing w:before="112" w:line="27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挥发性盐基氮、呋喃唑酮代谢物、呋喃西林代谢物、氯霉素、五氯酚酸钠（以五氯酚计）</w:t>
            </w:r>
            <w:r>
              <w:rPr>
                <w:rFonts w:hint="eastAsia" w:ascii="宋体" w:hAnsi="宋体" w:eastAsia="宋体" w:cs="宋体"/>
                <w:spacing w:val="37"/>
                <w:sz w:val="20"/>
                <w:szCs w:val="20"/>
                <w:highlight w:val="none"/>
              </w:rPr>
              <w:t xml:space="preserve"> </w:t>
            </w:r>
            <w:r>
              <w:rPr>
                <w:rFonts w:hint="eastAsia" w:ascii="宋体" w:hAnsi="宋体" w:eastAsia="宋体" w:cs="宋体"/>
                <w:spacing w:val="5"/>
                <w:sz w:val="20"/>
                <w:szCs w:val="20"/>
                <w:highlight w:val="none"/>
              </w:rPr>
              <w:t xml:space="preserve">、克伦</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特罗、莱克多巴胺、沙丁胺醇、喹乙醇、恩诺沙星、替米考星、磺胺类（总量）、甲氧苄啶、氟</w:t>
            </w:r>
            <w:r>
              <w:rPr>
                <w:rFonts w:hint="eastAsia" w:ascii="宋体" w:hAnsi="宋体" w:eastAsia="宋体" w:cs="宋体"/>
                <w:spacing w:val="13"/>
                <w:sz w:val="20"/>
                <w:szCs w:val="20"/>
                <w:highlight w:val="none"/>
              </w:rPr>
              <w:t xml:space="preserve"> </w:t>
            </w:r>
            <w:r>
              <w:rPr>
                <w:rFonts w:hint="eastAsia" w:ascii="宋体" w:hAnsi="宋体" w:eastAsia="宋体" w:cs="宋体"/>
                <w:spacing w:val="9"/>
                <w:sz w:val="20"/>
                <w:szCs w:val="20"/>
                <w:highlight w:val="none"/>
              </w:rPr>
              <w:t xml:space="preserve">苯尼考、多西环素、地塞米松、甲硝唑、氯丙嗪、土霉素/金霉素/四环素（组合含量）</w:t>
            </w:r>
            <w:r>
              <w:rPr>
                <w:rFonts w:hint="eastAsia" w:ascii="宋体" w:hAnsi="宋体" w:eastAsia="宋体" w:cs="宋体"/>
                <w:sz w:val="20"/>
                <w:szCs w:val="20"/>
                <w:highlight w:val="none"/>
              </w:rPr>
            </w:r>
            <w:r/>
          </w:p>
        </w:tc>
      </w:tr>
      <w:tr>
        <w:trPr>
          <w:trHeight w:val="1053"/>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73"/>
              <w:spacing w:before="62"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牛肉</w:t>
            </w:r>
            <w:r>
              <w:rPr>
                <w:rFonts w:hint="eastAsia" w:ascii="宋体" w:hAnsi="宋体" w:eastAsia="宋体" w:cs="宋体"/>
                <w:sz w:val="20"/>
                <w:szCs w:val="20"/>
                <w:highlight w:val="none"/>
              </w:rPr>
            </w:r>
            <w:r/>
          </w:p>
        </w:tc>
        <w:tc>
          <w:tcPr>
            <w:tcW w:w="719" w:type="dxa"/>
            <w:vAlign w:val="top"/>
            <w:textDirection w:val="lrTb"/>
            <w:noWrap w:val="false"/>
          </w:tcPr>
          <w:p>
            <w:pPr>
              <w:pStyle w:val="758"/>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66"/>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0" w:right="124"/>
              <w:spacing w:before="113" w:line="27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挥发性盐基氮、呋喃唑酮代谢物、呋喃西林代谢物、氯霉素、五氯酚酸钠（以五氯酚计）</w:t>
            </w:r>
            <w:r>
              <w:rPr>
                <w:rFonts w:hint="eastAsia" w:ascii="宋体" w:hAnsi="宋体" w:eastAsia="宋体" w:cs="宋体"/>
                <w:spacing w:val="37"/>
                <w:sz w:val="20"/>
                <w:szCs w:val="20"/>
                <w:highlight w:val="none"/>
              </w:rPr>
              <w:t xml:space="preserve"> </w:t>
            </w:r>
            <w:r>
              <w:rPr>
                <w:rFonts w:hint="eastAsia" w:ascii="宋体" w:hAnsi="宋体" w:eastAsia="宋体" w:cs="宋体"/>
                <w:spacing w:val="5"/>
                <w:sz w:val="20"/>
                <w:szCs w:val="20"/>
                <w:highlight w:val="none"/>
              </w:rPr>
              <w:t xml:space="preserve">、克伦</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特罗、莱克多巴胺、沙丁胺醇、恩诺沙星、磺胺类（总量）、甲氧苄啶、氟苯尼考</w:t>
            </w:r>
            <w:r>
              <w:rPr>
                <w:rFonts w:hint="eastAsia" w:ascii="宋体" w:hAnsi="宋体" w:eastAsia="宋体" w:cs="宋体"/>
                <w:spacing w:val="8"/>
                <w:sz w:val="20"/>
                <w:szCs w:val="20"/>
                <w:highlight w:val="none"/>
              </w:rPr>
              <w:t xml:space="preserve">、多西环素、</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地塞米松、林可霉素、倍他米松、土霉素/金霉素/四</w:t>
            </w:r>
            <w:r>
              <w:rPr>
                <w:rFonts w:hint="eastAsia" w:ascii="宋体" w:hAnsi="宋体" w:eastAsia="宋体" w:cs="宋体"/>
                <w:spacing w:val="8"/>
                <w:sz w:val="20"/>
                <w:szCs w:val="20"/>
                <w:highlight w:val="none"/>
              </w:rPr>
              <w:t xml:space="preserve">环素（组合含量）</w:t>
            </w:r>
            <w:r>
              <w:rPr>
                <w:rFonts w:hint="eastAsia" w:ascii="宋体" w:hAnsi="宋体" w:eastAsia="宋体" w:cs="宋体"/>
                <w:sz w:val="20"/>
                <w:szCs w:val="20"/>
                <w:highlight w:val="none"/>
              </w:rPr>
            </w:r>
            <w:r/>
          </w:p>
        </w:tc>
      </w:tr>
      <w:tr>
        <w:trPr>
          <w:trHeight w:val="1055"/>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spacing w:line="3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74"/>
              <w:spacing w:before="61" w:line="229"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羊肉</w:t>
            </w:r>
            <w:r>
              <w:rPr>
                <w:rFonts w:hint="eastAsia" w:ascii="宋体" w:hAnsi="宋体" w:eastAsia="宋体" w:cs="宋体"/>
                <w:sz w:val="20"/>
                <w:szCs w:val="20"/>
                <w:highlight w:val="none"/>
              </w:rPr>
            </w:r>
            <w:r/>
          </w:p>
        </w:tc>
        <w:tc>
          <w:tcPr>
            <w:tcW w:w="719" w:type="dxa"/>
            <w:vAlign w:val="top"/>
            <w:textDirection w:val="lrTb"/>
            <w:noWrap w:val="false"/>
          </w:tcPr>
          <w:p>
            <w:pPr>
              <w:pStyle w:val="758"/>
              <w:spacing w:line="3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66"/>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0" w:right="110" w:firstLine="8"/>
              <w:jc w:val="both"/>
              <w:spacing w:before="113" w:line="27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呋喃唑酮代谢物、呋喃西林代谢物、氯霉素、五氯酚酸钠（以五氯酚计）、克伦特罗、莱克多巴</w:t>
            </w:r>
            <w:r>
              <w:rPr>
                <w:rFonts w:hint="eastAsia" w:ascii="宋体" w:hAnsi="宋体" w:eastAsia="宋体" w:cs="宋体"/>
                <w:spacing w:val="4"/>
                <w:sz w:val="20"/>
                <w:szCs w:val="20"/>
                <w:highlight w:val="none"/>
              </w:rPr>
              <w:t xml:space="preserve"> </w:t>
            </w:r>
            <w:r>
              <w:rPr>
                <w:rFonts w:hint="eastAsia" w:ascii="宋体" w:hAnsi="宋体" w:eastAsia="宋体" w:cs="宋体"/>
                <w:spacing w:val="8"/>
                <w:sz w:val="20"/>
                <w:szCs w:val="20"/>
                <w:highlight w:val="none"/>
              </w:rPr>
              <w:t xml:space="preserve">胺、沙丁胺醇、恩诺沙星、磺胺类（总量）</w:t>
            </w:r>
            <w:r>
              <w:rPr>
                <w:rFonts w:hint="eastAsia" w:ascii="宋体" w:hAnsi="宋体" w:eastAsia="宋体" w:cs="宋体"/>
                <w:spacing w:val="-44"/>
                <w:sz w:val="20"/>
                <w:szCs w:val="20"/>
                <w:highlight w:val="none"/>
              </w:rPr>
              <w:t xml:space="preserve"> </w:t>
            </w:r>
            <w:r>
              <w:rPr>
                <w:rFonts w:hint="eastAsia" w:ascii="宋体" w:hAnsi="宋体" w:eastAsia="宋体" w:cs="宋体"/>
                <w:spacing w:val="8"/>
                <w:sz w:val="20"/>
                <w:szCs w:val="20"/>
                <w:highlight w:val="none"/>
              </w:rPr>
              <w:t xml:space="preserve">、氟苯尼考、林可霉素、环丙氨嗪、土霉素/金霉素/</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四环素（组合含量）</w:t>
            </w:r>
            <w:r>
              <w:rPr>
                <w:rFonts w:hint="eastAsia" w:ascii="宋体" w:hAnsi="宋体" w:eastAsia="宋体" w:cs="宋体"/>
                <w:sz w:val="20"/>
                <w:szCs w:val="20"/>
                <w:highlight w:val="none"/>
              </w:rPr>
            </w:r>
            <w:r/>
          </w:p>
        </w:tc>
      </w:tr>
      <w:tr>
        <w:trPr>
          <w:trHeight w:val="743"/>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170"/>
              <w:spacing w:before="270"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其他畜肉</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270"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right="114" w:firstLine="6"/>
              <w:spacing w:before="113" w:line="266"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呋喃唑酮代谢物、氯霉素、五氯酚酸钠（以五氯酚计）、克伦特罗、莱克多巴胺、沙丁胺醇、氧</w:t>
            </w:r>
            <w:r>
              <w:rPr>
                <w:rFonts w:hint="eastAsia" w:ascii="宋体" w:hAnsi="宋体" w:eastAsia="宋体" w:cs="宋体"/>
                <w:spacing w:val="4"/>
                <w:sz w:val="20"/>
                <w:szCs w:val="20"/>
                <w:highlight w:val="none"/>
              </w:rPr>
              <w:t xml:space="preserve"> </w:t>
            </w:r>
            <w:r>
              <w:rPr>
                <w:rFonts w:hint="eastAsia" w:ascii="宋体" w:hAnsi="宋体" w:eastAsia="宋体" w:cs="宋体"/>
                <w:spacing w:val="8"/>
                <w:sz w:val="20"/>
                <w:szCs w:val="20"/>
                <w:highlight w:val="none"/>
              </w:rPr>
              <w:t xml:space="preserve">氟沙星、恩诺沙星</w:t>
            </w:r>
            <w:r>
              <w:rPr>
                <w:rFonts w:hint="eastAsia" w:ascii="宋体" w:hAnsi="宋体" w:eastAsia="宋体" w:cs="宋体"/>
                <w:sz w:val="20"/>
                <w:szCs w:val="20"/>
                <w:highlight w:val="none"/>
              </w:rPr>
            </w:r>
            <w:r/>
          </w:p>
        </w:tc>
      </w:tr>
      <w:tr>
        <w:trPr>
          <w:trHeight w:val="1364"/>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4"/>
              <w:spacing w:before="62"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禽肉</w:t>
            </w:r>
            <w:r>
              <w:rPr>
                <w:rFonts w:hint="eastAsia" w:ascii="宋体" w:hAnsi="宋体" w:eastAsia="宋体" w:cs="宋体"/>
                <w:sz w:val="20"/>
                <w:szCs w:val="20"/>
                <w:highlight w:val="none"/>
              </w:rPr>
            </w:r>
            <w:r/>
          </w:p>
        </w:tc>
        <w:tc>
          <w:tcPr>
            <w:tcW w:w="1135" w:type="dxa"/>
            <w:vAlign w:val="top"/>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67"/>
              <w:spacing w:before="62" w:line="230"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鸡肉</w:t>
            </w:r>
            <w:r>
              <w:rPr>
                <w:rFonts w:hint="eastAsia" w:ascii="宋体" w:hAnsi="宋体" w:eastAsia="宋体" w:cs="宋体"/>
                <w:sz w:val="20"/>
                <w:szCs w:val="20"/>
                <w:highlight w:val="none"/>
              </w:rPr>
            </w:r>
            <w:r/>
          </w:p>
        </w:tc>
        <w:tc>
          <w:tcPr>
            <w:tcW w:w="719" w:type="dxa"/>
            <w:vAlign w:val="top"/>
            <w:textDirection w:val="lrTb"/>
            <w:noWrap w:val="false"/>
          </w:tcPr>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66"/>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0" w:right="45"/>
              <w:jc w:val="both"/>
              <w:spacing w:before="116" w:line="284"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挥发性盐基氮、呋喃唑酮代谢物、呋喃西林代谢物、呋喃它酮代谢物、氯霉素、五氯酚酸钠</w:t>
            </w:r>
            <w:r>
              <w:rPr>
                <w:rFonts w:hint="eastAsia" w:ascii="宋体" w:hAnsi="宋体" w:eastAsia="宋体" w:cs="宋体"/>
                <w:spacing w:val="8"/>
                <w:sz w:val="20"/>
                <w:szCs w:val="20"/>
                <w:highlight w:val="none"/>
              </w:rPr>
              <w:t xml:space="preserve">（以 </w:t>
            </w:r>
            <w:r>
              <w:rPr>
                <w:rFonts w:hint="eastAsia" w:ascii="宋体" w:hAnsi="宋体" w:eastAsia="宋体" w:cs="宋体"/>
                <w:sz w:val="20"/>
                <w:szCs w:val="20"/>
                <w:highlight w:val="none"/>
              </w:rPr>
              <w:t xml:space="preserve">五氯酚计）、氧氟沙星、培氟沙星、诺氟沙星、恩诺沙星、沙拉</w:t>
            </w:r>
            <w:r>
              <w:rPr>
                <w:rFonts w:hint="eastAsia" w:ascii="宋体" w:hAnsi="宋体" w:eastAsia="宋体" w:cs="宋体"/>
                <w:spacing w:val="-1"/>
                <w:sz w:val="20"/>
                <w:szCs w:val="20"/>
                <w:highlight w:val="none"/>
              </w:rPr>
              <w:t xml:space="preserve">沙星、替米考星、磺胺类（总量） 、</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甲氧苄啶、氟苯尼考、多西环素、甲硝唑、尼卡巴嗪、环丙氨嗪、土霉</w:t>
            </w:r>
            <w:r>
              <w:rPr>
                <w:rFonts w:hint="eastAsia" w:ascii="宋体" w:hAnsi="宋体" w:eastAsia="宋体" w:cs="宋体"/>
                <w:spacing w:val="8"/>
                <w:sz w:val="20"/>
                <w:szCs w:val="20"/>
                <w:highlight w:val="none"/>
              </w:rPr>
              <w:t xml:space="preserve">素/金霉素/四环素（组合 </w:t>
            </w:r>
            <w:r>
              <w:rPr>
                <w:rFonts w:hint="eastAsia" w:ascii="宋体" w:hAnsi="宋体" w:eastAsia="宋体" w:cs="宋体"/>
                <w:sz w:val="20"/>
                <w:szCs w:val="20"/>
                <w:highlight w:val="none"/>
              </w:rPr>
              <w:t xml:space="preserve">含量）</w:t>
            </w:r>
            <w:r>
              <w:rPr>
                <w:rFonts w:hint="eastAsia" w:ascii="宋体" w:hAnsi="宋体" w:eastAsia="宋体" w:cs="宋体"/>
                <w:sz w:val="20"/>
                <w:szCs w:val="20"/>
                <w:highlight w:val="none"/>
              </w:rPr>
            </w:r>
            <w:r/>
          </w:p>
        </w:tc>
      </w:tr>
      <w:tr>
        <w:trPr>
          <w:trHeight w:val="1060"/>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spacing w:line="3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75"/>
              <w:spacing w:before="61" w:line="229"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鸭肉</w:t>
            </w:r>
            <w:r>
              <w:rPr>
                <w:rFonts w:hint="eastAsia" w:ascii="宋体" w:hAnsi="宋体" w:eastAsia="宋体" w:cs="宋体"/>
                <w:sz w:val="20"/>
                <w:szCs w:val="20"/>
                <w:highlight w:val="none"/>
              </w:rPr>
            </w:r>
            <w:r/>
          </w:p>
        </w:tc>
        <w:tc>
          <w:tcPr>
            <w:tcW w:w="719" w:type="dxa"/>
            <w:vAlign w:val="top"/>
            <w:textDirection w:val="lrTb"/>
            <w:noWrap w:val="false"/>
          </w:tcPr>
          <w:p>
            <w:pPr>
              <w:pStyle w:val="758"/>
              <w:spacing w:line="3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66"/>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09" w:right="47" w:firstLine="9"/>
              <w:jc w:val="both"/>
              <w:spacing w:before="117" w:line="27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呋喃唑酮代谢物、呋喃妥因代谢物、氯霉素、五氯酚酸钠（以五氯酚计）、氧氟沙星、恩诺沙星、</w:t>
            </w:r>
            <w:r>
              <w:rPr>
                <w:rFonts w:hint="eastAsia" w:ascii="宋体" w:hAnsi="宋体" w:eastAsia="宋体" w:cs="宋体"/>
                <w:spacing w:val="1"/>
                <w:sz w:val="20"/>
                <w:szCs w:val="20"/>
                <w:highlight w:val="none"/>
              </w:rPr>
              <w:t xml:space="preserve"> </w:t>
            </w:r>
            <w:r>
              <w:rPr>
                <w:rFonts w:hint="eastAsia" w:ascii="宋体" w:hAnsi="宋体" w:eastAsia="宋体" w:cs="宋体"/>
                <w:spacing w:val="9"/>
                <w:sz w:val="20"/>
                <w:szCs w:val="20"/>
                <w:highlight w:val="none"/>
              </w:rPr>
              <w:t xml:space="preserve">磺胺类（总量）、甲氧苄啶、氟苯尼考、多西环素、甲硝唑、环丙氨嗪、土霉素/金霉素/四环素</w:t>
            </w:r>
            <w:r>
              <w:rPr>
                <w:rFonts w:hint="eastAsia" w:ascii="宋体" w:hAnsi="宋体" w:eastAsia="宋体" w:cs="宋体"/>
                <w:spacing w:val="10"/>
                <w:sz w:val="20"/>
                <w:szCs w:val="20"/>
                <w:highlight w:val="none"/>
              </w:rPr>
              <w:t xml:space="preserve"> </w:t>
            </w:r>
            <w:r>
              <w:rPr>
                <w:rFonts w:hint="eastAsia" w:ascii="宋体" w:hAnsi="宋体" w:eastAsia="宋体" w:cs="宋体"/>
                <w:spacing w:val="5"/>
                <w:sz w:val="20"/>
                <w:szCs w:val="20"/>
                <w:highlight w:val="none"/>
              </w:rPr>
              <w:t xml:space="preserve">（组合含量）</w:t>
            </w:r>
            <w:r>
              <w:rPr>
                <w:rFonts w:hint="eastAsia" w:ascii="宋体" w:hAnsi="宋体" w:eastAsia="宋体" w:cs="宋体"/>
                <w:sz w:val="20"/>
                <w:szCs w:val="20"/>
                <w:highlight w:val="none"/>
              </w:rPr>
            </w:r>
            <w:r/>
          </w:p>
        </w:tc>
      </w:tr>
    </w:tbl>
    <w:p>
      <w:pPr>
        <w:pStyle w:val="758"/>
        <w:spacing w:line="2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182" w:lineRule="auto"/>
        <w:rPr>
          <w:rFonts w:hint="eastAsia" w:ascii="宋体" w:hAnsi="宋体" w:eastAsia="宋体" w:cs="宋体"/>
          <w:sz w:val="20"/>
          <w:szCs w:val="20"/>
          <w:highlight w:val="none"/>
        </w:rPr>
        <w:sectPr>
          <w:headerReference w:type="default" r:id="rId9"/>
          <w:footerReference w:type="default" r:id="rId12"/>
          <w:footnotePr/>
          <w:endnotePr/>
          <w:type w:val="nextPage"/>
          <w:pgSz w:w="16839" w:h="11907" w:orient="landscape"/>
          <w:pgMar w:top="1012" w:right="1370" w:bottom="400" w:left="1372" w:header="0" w:footer="0" w:gutter="0"/>
          <w:cols w:num="1" w:sep="0" w:space="1701" w:equalWidth="1"/>
          <w:docGrid w:linePitch="360"/>
        </w:sect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3"/>
        <w:gridCol w:w="1135"/>
        <w:gridCol w:w="1245"/>
        <w:gridCol w:w="1135"/>
        <w:gridCol w:w="719"/>
        <w:gridCol w:w="8602"/>
      </w:tblGrid>
      <w:tr>
        <w:trPr>
          <w:trHeight w:val="748"/>
        </w:trPr>
        <w:tc>
          <w:tcPr>
            <w:tcW w:w="1253" w:type="dxa"/>
            <w:vAlign w:val="top"/>
            <w:textDirection w:val="lrTb"/>
            <w:noWrap w:val="false"/>
          </w:tcPr>
          <w:p>
            <w:pPr>
              <w:pStyle w:val="758"/>
              <w:ind w:left="237" w:right="223"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135" w:type="dxa"/>
            <w:vAlign w:val="top"/>
            <w:textDirection w:val="lrTb"/>
            <w:noWrap w:val="false"/>
          </w:tcPr>
          <w:p>
            <w:pPr>
              <w:pStyle w:val="758"/>
              <w:ind w:left="175" w:right="167"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0" w:right="222"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135" w:type="dxa"/>
            <w:vAlign w:val="top"/>
            <w:textDirection w:val="lrTb"/>
            <w:noWrap w:val="false"/>
          </w:tcPr>
          <w:p>
            <w:pPr>
              <w:pStyle w:val="758"/>
              <w:ind w:left="175" w:right="166"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食品细类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1"/>
              <w:spacing w:before="116"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62"/>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602" w:type="dxa"/>
            <w:vAlign w:val="top"/>
            <w:textDirection w:val="lrTb"/>
            <w:noWrap w:val="false"/>
          </w:tcPr>
          <w:p>
            <w:pPr>
              <w:pStyle w:val="758"/>
              <w:ind w:left="3900"/>
              <w:spacing w:before="273"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抽检项目</w:t>
            </w:r>
            <w:r>
              <w:rPr>
                <w:rFonts w:hint="eastAsia" w:ascii="宋体" w:hAnsi="宋体" w:eastAsia="宋体" w:cs="宋体"/>
                <w:sz w:val="20"/>
                <w:szCs w:val="20"/>
                <w:highlight w:val="none"/>
              </w:rPr>
            </w:r>
            <w:r/>
          </w:p>
        </w:tc>
      </w:tr>
      <w:tr>
        <w:trPr>
          <w:trHeight w:val="741"/>
        </w:trPr>
        <w:tc>
          <w:tcPr>
            <w:tcW w:w="1253" w:type="dxa"/>
            <w:vAlign w:val="top"/>
            <w:vMerge w:val="restart"/>
            <w:textDirection w:val="lrTb"/>
            <w:noWrap w:val="false"/>
          </w:tcPr>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9"/>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食用农产品</w:t>
            </w:r>
            <w:r>
              <w:rPr>
                <w:rFonts w:hint="eastAsia" w:ascii="宋体" w:hAnsi="宋体" w:eastAsia="宋体" w:cs="宋体"/>
                <w:sz w:val="20"/>
                <w:szCs w:val="20"/>
                <w:highlight w:val="none"/>
              </w:rPr>
            </w:r>
            <w:r/>
          </w:p>
        </w:tc>
        <w:tc>
          <w:tcPr>
            <w:tcW w:w="1135" w:type="dxa"/>
            <w:vAlign w:val="top"/>
            <w:vMerge w:val="restart"/>
            <w:textDirection w:val="lrTb"/>
            <w:noWrap w:val="false"/>
          </w:tcPr>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73" w:right="172" w:hanging="92"/>
              <w:spacing w:before="62" w:line="266"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畜禽肉及</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副产品</w:t>
            </w:r>
            <w:r>
              <w:rPr>
                <w:rFonts w:hint="eastAsia" w:ascii="宋体" w:hAnsi="宋体" w:eastAsia="宋体" w:cs="宋体"/>
                <w:sz w:val="20"/>
                <w:szCs w:val="20"/>
                <w:highlight w:val="none"/>
              </w:rPr>
            </w:r>
            <w:r/>
          </w:p>
        </w:tc>
        <w:tc>
          <w:tcPr>
            <w:tcW w:w="1245" w:type="dxa"/>
            <w:vAlign w:val="top"/>
            <w:textDirection w:val="lrTb"/>
            <w:noWrap w:val="false"/>
          </w:tcPr>
          <w:p>
            <w:pPr>
              <w:pStyle w:val="758"/>
              <w:ind w:left="424"/>
              <w:spacing w:before="268"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禽肉</w:t>
            </w:r>
            <w:r>
              <w:rPr>
                <w:rFonts w:hint="eastAsia" w:ascii="宋体" w:hAnsi="宋体" w:eastAsia="宋体" w:cs="宋体"/>
                <w:sz w:val="20"/>
                <w:szCs w:val="20"/>
                <w:highlight w:val="none"/>
              </w:rPr>
            </w:r>
            <w:r/>
          </w:p>
        </w:tc>
        <w:tc>
          <w:tcPr>
            <w:tcW w:w="1135" w:type="dxa"/>
            <w:vAlign w:val="top"/>
            <w:textDirection w:val="lrTb"/>
            <w:noWrap w:val="false"/>
          </w:tcPr>
          <w:p>
            <w:pPr>
              <w:pStyle w:val="758"/>
              <w:ind w:left="170"/>
              <w:spacing w:before="268"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其他禽肉</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268"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right="114" w:firstLine="7"/>
              <w:spacing w:before="113" w:line="265"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呋喃唑酮代谢物、氯霉素、五氯酚酸钠（以五氯酚计）、氧氟沙星、诺氟沙星、恩诺沙星、磺胺</w:t>
            </w:r>
            <w:r>
              <w:rPr>
                <w:rFonts w:hint="eastAsia" w:ascii="宋体" w:hAnsi="宋体" w:eastAsia="宋体" w:cs="宋体"/>
                <w:spacing w:val="4"/>
                <w:sz w:val="20"/>
                <w:szCs w:val="20"/>
                <w:highlight w:val="none"/>
              </w:rPr>
              <w:t xml:space="preserve"> </w:t>
            </w:r>
            <w:r>
              <w:rPr>
                <w:rFonts w:hint="eastAsia" w:ascii="宋体" w:hAnsi="宋体" w:eastAsia="宋体" w:cs="宋体"/>
                <w:spacing w:val="9"/>
                <w:sz w:val="20"/>
                <w:szCs w:val="20"/>
                <w:highlight w:val="none"/>
              </w:rPr>
              <w:t xml:space="preserve">类（总量）、氟苯尼考、多西环素、甲硝唑、环丙氨嗪、土霉素/金霉素/四环素（组合含量）</w:t>
            </w:r>
            <w:r>
              <w:rPr>
                <w:rFonts w:hint="eastAsia" w:ascii="宋体" w:hAnsi="宋体" w:eastAsia="宋体" w:cs="宋体"/>
                <w:sz w:val="20"/>
                <w:szCs w:val="20"/>
                <w:highlight w:val="none"/>
              </w:rPr>
            </w:r>
            <w:r/>
          </w:p>
        </w:tc>
      </w:tr>
      <w:tr>
        <w:trPr>
          <w:trHeight w:val="1055"/>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6"/>
              <w:spacing w:before="61"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畜副产品</w:t>
            </w:r>
            <w:r>
              <w:rPr>
                <w:rFonts w:hint="eastAsia" w:ascii="宋体" w:hAnsi="宋体" w:eastAsia="宋体" w:cs="宋体"/>
                <w:sz w:val="20"/>
                <w:szCs w:val="20"/>
                <w:highlight w:val="none"/>
              </w:rPr>
            </w:r>
            <w:r/>
          </w:p>
        </w:tc>
        <w:tc>
          <w:tcPr>
            <w:tcW w:w="1135" w:type="dxa"/>
            <w:vAlign w:val="top"/>
            <w:textDirection w:val="lrTb"/>
            <w:noWrap w:val="false"/>
          </w:tcPr>
          <w:p>
            <w:pPr>
              <w:pStyle w:val="758"/>
              <w:spacing w:line="3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68"/>
              <w:spacing w:before="61"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猪肝</w:t>
            </w:r>
            <w:r>
              <w:rPr>
                <w:rFonts w:hint="eastAsia" w:ascii="宋体" w:hAnsi="宋体" w:eastAsia="宋体" w:cs="宋体"/>
                <w:sz w:val="20"/>
                <w:szCs w:val="20"/>
                <w:highlight w:val="none"/>
              </w:rPr>
            </w:r>
            <w:r/>
          </w:p>
        </w:tc>
        <w:tc>
          <w:tcPr>
            <w:tcW w:w="719" w:type="dxa"/>
            <w:vAlign w:val="top"/>
            <w:textDirection w:val="lrTb"/>
            <w:noWrap w:val="false"/>
          </w:tcPr>
          <w:p>
            <w:pPr>
              <w:pStyle w:val="758"/>
              <w:spacing w:line="3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66"/>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0" w:right="131" w:hanging="1"/>
              <w:jc w:val="both"/>
              <w:spacing w:before="113" w:line="27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镉（以</w:t>
            </w:r>
            <w:r>
              <w:rPr>
                <w:rFonts w:hint="eastAsia" w:ascii="宋体" w:hAnsi="宋体" w:eastAsia="宋体" w:cs="宋体"/>
                <w:spacing w:val="-38"/>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6"/>
                <w:sz w:val="20"/>
                <w:szCs w:val="20"/>
                <w:highlight w:val="none"/>
              </w:rPr>
              <w:t xml:space="preserve">计）、呋喃唑酮代谢物、呋喃西林代谢物、氯霉素、五氯酚酸钠（</w:t>
            </w:r>
            <w:r>
              <w:rPr>
                <w:rFonts w:hint="eastAsia" w:ascii="宋体" w:hAnsi="宋体" w:eastAsia="宋体" w:cs="宋体"/>
                <w:spacing w:val="5"/>
                <w:sz w:val="20"/>
                <w:szCs w:val="20"/>
                <w:highlight w:val="none"/>
              </w:rPr>
              <w:t xml:space="preserve">以五氯酚计）</w:t>
            </w:r>
            <w:r>
              <w:rPr>
                <w:rFonts w:hint="eastAsia" w:ascii="宋体" w:hAnsi="宋体" w:eastAsia="宋体" w:cs="宋体"/>
                <w:spacing w:val="42"/>
                <w:sz w:val="20"/>
                <w:szCs w:val="20"/>
                <w:highlight w:val="none"/>
              </w:rPr>
              <w:t xml:space="preserve"> </w:t>
            </w:r>
            <w:r>
              <w:rPr>
                <w:rFonts w:hint="eastAsia" w:ascii="宋体" w:hAnsi="宋体" w:eastAsia="宋体" w:cs="宋体"/>
                <w:spacing w:val="5"/>
                <w:sz w:val="20"/>
                <w:szCs w:val="20"/>
                <w:highlight w:val="none"/>
              </w:rPr>
              <w:t xml:space="preserve">、克</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伦特罗、莱克多巴胺、沙丁胺醇、恩诺沙星、磺胺类（总量）、甲氧苄啶、多西环素</w:t>
            </w:r>
            <w:r>
              <w:rPr>
                <w:rFonts w:hint="eastAsia" w:ascii="宋体" w:hAnsi="宋体" w:eastAsia="宋体" w:cs="宋体"/>
                <w:spacing w:val="8"/>
                <w:sz w:val="20"/>
                <w:szCs w:val="20"/>
                <w:highlight w:val="none"/>
              </w:rPr>
              <w:t xml:space="preserve">、氯丙嗪、</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土霉素/金霉素/四环素（组合含量）</w:t>
            </w:r>
            <w:r>
              <w:rPr>
                <w:rFonts w:hint="eastAsia" w:ascii="宋体" w:hAnsi="宋体" w:eastAsia="宋体" w:cs="宋体"/>
                <w:sz w:val="20"/>
                <w:szCs w:val="20"/>
                <w:highlight w:val="none"/>
              </w:rPr>
            </w:r>
            <w:r/>
          </w:p>
        </w:tc>
      </w:tr>
      <w:tr>
        <w:trPr>
          <w:trHeight w:val="432"/>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73"/>
              <w:spacing w:before="114"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牛肝</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114"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5"/>
              <w:spacing w:before="114"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克伦特罗、莱克多巴胺、沙丁胺醇</w:t>
            </w:r>
            <w:r>
              <w:rPr>
                <w:rFonts w:hint="eastAsia" w:ascii="宋体" w:hAnsi="宋体" w:eastAsia="宋体" w:cs="宋体"/>
                <w:sz w:val="20"/>
                <w:szCs w:val="20"/>
                <w:highlight w:val="none"/>
              </w:rPr>
            </w:r>
            <w:r/>
          </w:p>
        </w:tc>
      </w:tr>
      <w:tr>
        <w:trPr>
          <w:trHeight w:val="429"/>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74"/>
              <w:spacing w:before="114" w:line="229"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羊肝</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114"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5"/>
              <w:spacing w:before="114"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克伦特罗、莱克多巴胺、沙丁胺醇、磺胺类（总量）、环丙氨嗪</w:t>
            </w:r>
            <w:r>
              <w:rPr>
                <w:rFonts w:hint="eastAsia" w:ascii="宋体" w:hAnsi="宋体" w:eastAsia="宋体" w:cs="宋体"/>
                <w:sz w:val="20"/>
                <w:szCs w:val="20"/>
                <w:highlight w:val="none"/>
              </w:rPr>
            </w:r>
            <w:r/>
          </w:p>
        </w:tc>
      </w:tr>
      <w:tr>
        <w:trPr>
          <w:trHeight w:val="743"/>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68"/>
              <w:spacing w:before="270"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猪肾</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270"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right="114" w:firstLine="7"/>
              <w:spacing w:before="115" w:line="265"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呋喃西林代谢物、氯霉素、五氯酚酸钠（以五氯酚计）、克伦特罗、莱克多巴胺、沙丁胺醇、恩</w:t>
            </w:r>
            <w:r>
              <w:rPr>
                <w:rFonts w:hint="eastAsia" w:ascii="宋体" w:hAnsi="宋体" w:eastAsia="宋体" w:cs="宋体"/>
                <w:spacing w:val="4"/>
                <w:sz w:val="20"/>
                <w:szCs w:val="20"/>
                <w:highlight w:val="none"/>
              </w:rPr>
              <w:t xml:space="preserve"> </w:t>
            </w:r>
            <w:r>
              <w:rPr>
                <w:rFonts w:hint="eastAsia" w:ascii="宋体" w:hAnsi="宋体" w:eastAsia="宋体" w:cs="宋体"/>
                <w:spacing w:val="9"/>
                <w:sz w:val="20"/>
                <w:szCs w:val="20"/>
                <w:highlight w:val="none"/>
              </w:rPr>
              <w:t xml:space="preserve">诺沙星、磺胺类（总量）、甲氧苄啶、土霉素/金霉素/四环素（</w:t>
            </w:r>
            <w:r>
              <w:rPr>
                <w:rFonts w:hint="eastAsia" w:ascii="宋体" w:hAnsi="宋体" w:eastAsia="宋体" w:cs="宋体"/>
                <w:spacing w:val="8"/>
                <w:sz w:val="20"/>
                <w:szCs w:val="20"/>
                <w:highlight w:val="none"/>
              </w:rPr>
              <w:t xml:space="preserve">组合含量）</w:t>
            </w:r>
            <w:r>
              <w:rPr>
                <w:rFonts w:hint="eastAsia" w:ascii="宋体" w:hAnsi="宋体" w:eastAsia="宋体" w:cs="宋体"/>
                <w:sz w:val="20"/>
                <w:szCs w:val="20"/>
                <w:highlight w:val="none"/>
              </w:rPr>
            </w:r>
            <w:r/>
          </w:p>
        </w:tc>
      </w:tr>
      <w:tr>
        <w:trPr>
          <w:trHeight w:val="432"/>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73"/>
              <w:spacing w:before="115" w:line="228"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牛肾</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115"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5"/>
              <w:spacing w:before="115"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克伦特罗、莱克多巴胺、沙丁胺醇、恩诺沙星</w:t>
            </w:r>
            <w:r>
              <w:rPr>
                <w:rFonts w:hint="eastAsia" w:ascii="宋体" w:hAnsi="宋体" w:eastAsia="宋体" w:cs="宋体"/>
                <w:sz w:val="20"/>
                <w:szCs w:val="20"/>
                <w:highlight w:val="none"/>
              </w:rPr>
            </w:r>
            <w:r/>
          </w:p>
        </w:tc>
      </w:tr>
      <w:tr>
        <w:trPr>
          <w:trHeight w:val="429"/>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74"/>
              <w:spacing w:before="115" w:line="228"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羊肾</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115"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09"/>
              <w:spacing w:before="115"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镉（以</w:t>
            </w:r>
            <w:r>
              <w:rPr>
                <w:rFonts w:hint="eastAsia" w:ascii="宋体" w:hAnsi="宋体" w:eastAsia="宋体" w:cs="宋体"/>
                <w:spacing w:val="-25"/>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计）、克伦特罗、莱克多巴胺、沙丁胺醇、恩诺沙星、环丙氨嗪</w:t>
            </w:r>
            <w:r>
              <w:rPr>
                <w:rFonts w:hint="eastAsia" w:ascii="宋体" w:hAnsi="宋体" w:eastAsia="宋体" w:cs="宋体"/>
                <w:sz w:val="20"/>
                <w:szCs w:val="20"/>
                <w:highlight w:val="none"/>
              </w:rPr>
            </w:r>
            <w:r/>
          </w:p>
        </w:tc>
      </w:tr>
      <w:tr>
        <w:trPr>
          <w:trHeight w:val="744"/>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68" w:right="171" w:hanging="198"/>
              <w:spacing w:before="115"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其他畜副</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产品</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27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0" w:right="115" w:firstLine="8"/>
              <w:spacing w:before="116" w:line="265"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呋喃唑酮代谢物、呋喃西林代谢物、氯霉素、五氯酚酸钠（以五氯酚计）、克伦特罗、莱克多巴</w:t>
            </w:r>
            <w:r>
              <w:rPr>
                <w:rFonts w:hint="eastAsia" w:ascii="宋体" w:hAnsi="宋体" w:eastAsia="宋体" w:cs="宋体"/>
                <w:spacing w:val="4"/>
                <w:sz w:val="20"/>
                <w:szCs w:val="20"/>
                <w:highlight w:val="none"/>
              </w:rPr>
              <w:t xml:space="preserve"> </w:t>
            </w:r>
            <w:r>
              <w:rPr>
                <w:rFonts w:hint="eastAsia" w:ascii="宋体" w:hAnsi="宋体" w:eastAsia="宋体" w:cs="宋体"/>
                <w:spacing w:val="8"/>
                <w:sz w:val="20"/>
                <w:szCs w:val="20"/>
                <w:highlight w:val="none"/>
              </w:rPr>
              <w:t xml:space="preserve">胺、沙丁胺醇、氧氟沙星、诺氟沙星、磺胺类（总量）</w:t>
            </w:r>
            <w:r>
              <w:rPr>
                <w:rFonts w:hint="eastAsia" w:ascii="宋体" w:hAnsi="宋体" w:eastAsia="宋体" w:cs="宋体"/>
                <w:sz w:val="20"/>
                <w:szCs w:val="20"/>
                <w:highlight w:val="none"/>
              </w:rPr>
            </w:r>
            <w:r/>
          </w:p>
        </w:tc>
      </w:tr>
      <w:tr>
        <w:trPr>
          <w:trHeight w:val="743"/>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9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5"/>
              <w:spacing w:before="61"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禽副产品</w:t>
            </w:r>
            <w:r>
              <w:rPr>
                <w:rFonts w:hint="eastAsia" w:ascii="宋体" w:hAnsi="宋体" w:eastAsia="宋体" w:cs="宋体"/>
                <w:sz w:val="20"/>
                <w:szCs w:val="20"/>
                <w:highlight w:val="none"/>
              </w:rPr>
            </w:r>
            <w:r/>
          </w:p>
        </w:tc>
        <w:tc>
          <w:tcPr>
            <w:tcW w:w="1135" w:type="dxa"/>
            <w:vAlign w:val="top"/>
            <w:textDirection w:val="lrTb"/>
            <w:noWrap w:val="false"/>
          </w:tcPr>
          <w:p>
            <w:pPr>
              <w:pStyle w:val="758"/>
              <w:ind w:left="367"/>
              <w:spacing w:before="271" w:line="230"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鸡肝</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27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right="47" w:firstLine="7"/>
              <w:spacing w:before="116"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呋喃唑酮代谢物、呋喃西林代谢物、氯霉素、五氯酚酸钠（以五氯酚计）、氧氟沙星、恩诺沙星、</w:t>
            </w:r>
            <w:r>
              <w:rPr>
                <w:rFonts w:hint="eastAsia" w:ascii="宋体" w:hAnsi="宋体" w:eastAsia="宋体" w:cs="宋体"/>
                <w:spacing w:val="1"/>
                <w:sz w:val="20"/>
                <w:szCs w:val="20"/>
                <w:highlight w:val="none"/>
              </w:rPr>
              <w:t xml:space="preserve"> </w:t>
            </w:r>
            <w:r>
              <w:rPr>
                <w:rFonts w:hint="eastAsia" w:ascii="宋体" w:hAnsi="宋体" w:eastAsia="宋体" w:cs="宋体"/>
                <w:spacing w:val="7"/>
                <w:sz w:val="20"/>
                <w:szCs w:val="20"/>
                <w:highlight w:val="none"/>
              </w:rPr>
              <w:t xml:space="preserve">环丙氨嗪</w:t>
            </w:r>
            <w:r>
              <w:rPr>
                <w:rFonts w:hint="eastAsia" w:ascii="宋体" w:hAnsi="宋体" w:eastAsia="宋体" w:cs="宋体"/>
                <w:sz w:val="20"/>
                <w:szCs w:val="20"/>
                <w:highlight w:val="none"/>
              </w:rPr>
            </w:r>
            <w:r/>
          </w:p>
        </w:tc>
      </w:tr>
      <w:tr>
        <w:trPr>
          <w:trHeight w:val="741"/>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68" w:right="171" w:hanging="198"/>
              <w:spacing w:before="116"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其他禽副</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产品</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27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5" w:right="47" w:firstLine="2"/>
              <w:spacing w:before="116"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呋喃唑酮代谢物、呋喃西林代谢物、氯霉素、五氯酚酸钠（以五氯酚计）、氧氟沙星、诺氟沙星、</w:t>
            </w:r>
            <w:r>
              <w:rPr>
                <w:rFonts w:hint="eastAsia" w:ascii="宋体" w:hAnsi="宋体" w:eastAsia="宋体" w:cs="宋体"/>
                <w:spacing w:val="1"/>
                <w:sz w:val="20"/>
                <w:szCs w:val="20"/>
                <w:highlight w:val="none"/>
              </w:rPr>
              <w:t xml:space="preserve"> </w:t>
            </w:r>
            <w:r>
              <w:rPr>
                <w:rFonts w:hint="eastAsia" w:ascii="宋体" w:hAnsi="宋体" w:eastAsia="宋体" w:cs="宋体"/>
                <w:spacing w:val="8"/>
                <w:sz w:val="20"/>
                <w:szCs w:val="20"/>
                <w:highlight w:val="none"/>
              </w:rPr>
              <w:t xml:space="preserve">恩诺沙星、环丙氨嗪</w:t>
            </w:r>
            <w:r>
              <w:rPr>
                <w:rFonts w:hint="eastAsia" w:ascii="宋体" w:hAnsi="宋体" w:eastAsia="宋体" w:cs="宋体"/>
                <w:sz w:val="20"/>
                <w:szCs w:val="20"/>
                <w:highlight w:val="none"/>
              </w:rPr>
            </w:r>
            <w:r/>
          </w:p>
        </w:tc>
      </w:tr>
      <w:tr>
        <w:trPr>
          <w:trHeight w:val="744"/>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restart"/>
            <w:textDirection w:val="lrTb"/>
            <w:noWrap w:val="false"/>
          </w:tcPr>
          <w:p>
            <w:pPr>
              <w:pStyle w:val="758"/>
              <w:spacing w:line="29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71"/>
              <w:spacing w:before="61" w:line="228"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蔬菜</w:t>
            </w:r>
            <w:r>
              <w:rPr>
                <w:rFonts w:hint="eastAsia" w:ascii="宋体" w:hAnsi="宋体" w:eastAsia="宋体" w:cs="宋体"/>
                <w:sz w:val="20"/>
                <w:szCs w:val="20"/>
                <w:highlight w:val="none"/>
              </w:rPr>
            </w:r>
            <w:r/>
          </w:p>
        </w:tc>
        <w:tc>
          <w:tcPr>
            <w:tcW w:w="1245" w:type="dxa"/>
            <w:vAlign w:val="top"/>
            <w:textDirection w:val="lrTb"/>
            <w:noWrap w:val="false"/>
          </w:tcPr>
          <w:p>
            <w:pPr>
              <w:pStyle w:val="758"/>
              <w:ind w:left="423"/>
              <w:spacing w:before="273" w:line="229"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豆芽</w:t>
            </w:r>
            <w:r>
              <w:rPr>
                <w:rFonts w:hint="eastAsia" w:ascii="宋体" w:hAnsi="宋体" w:eastAsia="宋体" w:cs="宋体"/>
                <w:sz w:val="20"/>
                <w:szCs w:val="20"/>
                <w:highlight w:val="none"/>
              </w:rPr>
            </w:r>
            <w:r/>
          </w:p>
        </w:tc>
        <w:tc>
          <w:tcPr>
            <w:tcW w:w="1135" w:type="dxa"/>
            <w:vAlign w:val="top"/>
            <w:textDirection w:val="lrTb"/>
            <w:noWrap w:val="false"/>
          </w:tcPr>
          <w:p>
            <w:pPr>
              <w:pStyle w:val="758"/>
              <w:ind w:left="369"/>
              <w:spacing w:before="273" w:line="229"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豆芽</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273"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right="129"/>
              <w:spacing w:before="116" w:line="263"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铅（以</w:t>
            </w:r>
            <w:r>
              <w:rPr>
                <w:rFonts w:hint="eastAsia" w:ascii="宋体" w:hAnsi="宋体" w:eastAsia="宋体" w:cs="宋体"/>
                <w:spacing w:val="-19"/>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1"/>
                <w:sz w:val="20"/>
                <w:szCs w:val="20"/>
                <w:highlight w:val="none"/>
              </w:rPr>
              <w:t xml:space="preserve">计）</w:t>
            </w:r>
            <w:r>
              <w:rPr>
                <w:rFonts w:hint="eastAsia" w:ascii="宋体" w:hAnsi="宋体" w:eastAsia="宋体" w:cs="宋体"/>
                <w:spacing w:val="-50"/>
                <w:sz w:val="20"/>
                <w:szCs w:val="20"/>
                <w:highlight w:val="none"/>
              </w:rPr>
              <w:t xml:space="preserve"> </w:t>
            </w:r>
            <w:r>
              <w:rPr>
                <w:rFonts w:hint="eastAsia" w:ascii="宋体" w:hAnsi="宋体" w:eastAsia="宋体" w:cs="宋体"/>
                <w:spacing w:val="1"/>
                <w:sz w:val="20"/>
                <w:szCs w:val="20"/>
                <w:highlight w:val="none"/>
              </w:rPr>
              <w:t xml:space="preserve">、4-氯苯氧乙酸钠（以</w:t>
            </w:r>
            <w:r>
              <w:rPr>
                <w:rFonts w:hint="eastAsia" w:ascii="宋体" w:hAnsi="宋体" w:eastAsia="宋体" w:cs="宋体"/>
                <w:spacing w:val="-19"/>
                <w:sz w:val="20"/>
                <w:szCs w:val="20"/>
                <w:highlight w:val="none"/>
              </w:rPr>
              <w:t xml:space="preserve"> </w:t>
            </w:r>
            <w:r>
              <w:rPr>
                <w:rFonts w:hint="eastAsia" w:ascii="宋体" w:hAnsi="宋体" w:eastAsia="宋体" w:cs="宋体"/>
                <w:spacing w:val="1"/>
                <w:sz w:val="20"/>
                <w:szCs w:val="20"/>
                <w:highlight w:val="none"/>
              </w:rPr>
              <w:t xml:space="preserve">4-氯苯氧乙酸计）</w:t>
            </w:r>
            <w:r>
              <w:rPr>
                <w:rFonts w:hint="eastAsia" w:ascii="宋体" w:hAnsi="宋体" w:eastAsia="宋体" w:cs="宋体"/>
                <w:spacing w:val="-21"/>
                <w:sz w:val="20"/>
                <w:szCs w:val="20"/>
                <w:highlight w:val="none"/>
              </w:rPr>
              <w:t xml:space="preserve"> </w:t>
            </w:r>
            <w:r>
              <w:rPr>
                <w:rFonts w:hint="eastAsia" w:ascii="宋体" w:hAnsi="宋体" w:eastAsia="宋体" w:cs="宋体"/>
                <w:spacing w:val="1"/>
                <w:sz w:val="20"/>
                <w:szCs w:val="20"/>
                <w:highlight w:val="none"/>
              </w:rPr>
              <w:t xml:space="preserve">、6-苄基腺嘌呤（6-</w:t>
            </w:r>
            <w:r>
              <w:rPr>
                <w:rFonts w:hint="eastAsia" w:ascii="宋体" w:hAnsi="宋体" w:eastAsia="宋体" w:cs="宋体"/>
                <w:sz w:val="20"/>
                <w:szCs w:val="20"/>
                <w:highlight w:val="none"/>
              </w:rPr>
              <w:t xml:space="preserve">BA</w:t>
            </w:r>
            <w:r>
              <w:rPr>
                <w:rFonts w:hint="eastAsia" w:ascii="宋体" w:hAnsi="宋体" w:eastAsia="宋体" w:cs="宋体"/>
                <w:spacing w:val="1"/>
                <w:sz w:val="20"/>
                <w:szCs w:val="20"/>
                <w:highlight w:val="none"/>
              </w:rPr>
              <w:t xml:space="preserve">）、亚硫酸盐（以</w:t>
            </w:r>
            <w:r>
              <w:rPr>
                <w:rFonts w:hint="eastAsia" w:ascii="宋体" w:hAnsi="宋体" w:eastAsia="宋体" w:cs="宋体"/>
                <w:sz w:val="20"/>
                <w:szCs w:val="20"/>
                <w:highlight w:val="none"/>
              </w:rPr>
              <w:t xml:space="preserve"> SO</w:t>
            </w:r>
            <w:r>
              <w:rPr>
                <w:rFonts w:hint="eastAsia" w:ascii="宋体" w:hAnsi="宋体" w:eastAsia="宋体" w:cs="宋体"/>
                <w:spacing w:val="7"/>
                <w:sz w:val="20"/>
                <w:szCs w:val="20"/>
                <w:highlight w:val="none"/>
              </w:rPr>
              <w:t xml:space="preserve">₂计）、总汞（以</w:t>
            </w:r>
            <w:r>
              <w:rPr>
                <w:rFonts w:hint="eastAsia" w:ascii="宋体" w:hAnsi="宋体" w:eastAsia="宋体" w:cs="宋体"/>
                <w:spacing w:val="-36"/>
                <w:sz w:val="20"/>
                <w:szCs w:val="20"/>
                <w:highlight w:val="none"/>
              </w:rPr>
              <w:t xml:space="preserve"> </w:t>
            </w:r>
            <w:r>
              <w:rPr>
                <w:rFonts w:hint="eastAsia" w:ascii="宋体" w:hAnsi="宋体" w:eastAsia="宋体" w:cs="宋体"/>
                <w:sz w:val="20"/>
                <w:szCs w:val="20"/>
                <w:highlight w:val="none"/>
              </w:rPr>
              <w:t xml:space="preserve">Hg</w:t>
            </w:r>
            <w:r>
              <w:rPr>
                <w:rFonts w:hint="eastAsia" w:ascii="宋体" w:hAnsi="宋体" w:eastAsia="宋体" w:cs="宋体"/>
                <w:spacing w:val="-36"/>
                <w:sz w:val="20"/>
                <w:szCs w:val="20"/>
                <w:highlight w:val="none"/>
              </w:rPr>
              <w:t xml:space="preserve"> </w:t>
            </w:r>
            <w:r>
              <w:rPr>
                <w:rFonts w:hint="eastAsia" w:ascii="宋体" w:hAnsi="宋体" w:eastAsia="宋体" w:cs="宋体"/>
                <w:spacing w:val="7"/>
                <w:sz w:val="20"/>
                <w:szCs w:val="20"/>
                <w:highlight w:val="none"/>
              </w:rPr>
              <w:t xml:space="preserve">计）</w:t>
            </w:r>
            <w:r>
              <w:rPr>
                <w:rFonts w:hint="eastAsia" w:ascii="宋体" w:hAnsi="宋体" w:eastAsia="宋体" w:cs="宋体"/>
                <w:sz w:val="20"/>
                <w:szCs w:val="20"/>
                <w:highlight w:val="none"/>
              </w:rPr>
            </w:r>
            <w:r/>
          </w:p>
        </w:tc>
      </w:tr>
      <w:tr>
        <w:trPr>
          <w:trHeight w:val="748"/>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textDirection w:val="lrTb"/>
            <w:noWrap w:val="false"/>
          </w:tcPr>
          <w:p>
            <w:pPr>
              <w:pStyle w:val="758"/>
              <w:ind w:left="223"/>
              <w:spacing w:before="273"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鲜食用菌</w:t>
            </w:r>
            <w:r>
              <w:rPr>
                <w:rFonts w:hint="eastAsia" w:ascii="宋体" w:hAnsi="宋体" w:eastAsia="宋体" w:cs="宋体"/>
                <w:sz w:val="20"/>
                <w:szCs w:val="20"/>
                <w:highlight w:val="none"/>
              </w:rPr>
            </w:r>
            <w:r/>
          </w:p>
        </w:tc>
        <w:tc>
          <w:tcPr>
            <w:tcW w:w="1135" w:type="dxa"/>
            <w:vAlign w:val="top"/>
            <w:textDirection w:val="lrTb"/>
            <w:noWrap w:val="false"/>
          </w:tcPr>
          <w:p>
            <w:pPr>
              <w:pStyle w:val="758"/>
              <w:ind w:left="169"/>
              <w:spacing w:before="273"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鲜食用菌</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273"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9" w:right="232" w:hanging="10"/>
              <w:spacing w:before="117" w:line="266"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镉（以</w:t>
            </w:r>
            <w:r>
              <w:rPr>
                <w:rFonts w:hint="eastAsia" w:ascii="宋体" w:hAnsi="宋体" w:eastAsia="宋体" w:cs="宋体"/>
                <w:spacing w:val="-38"/>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计）、百菌清、除虫脲、氯氟氰菊酯和高效氯氟氰菊酯</w:t>
            </w:r>
            <w:r>
              <w:rPr>
                <w:rFonts w:hint="eastAsia" w:ascii="宋体" w:hAnsi="宋体" w:eastAsia="宋体" w:cs="宋体"/>
                <w:spacing w:val="8"/>
                <w:sz w:val="20"/>
                <w:szCs w:val="20"/>
                <w:highlight w:val="none"/>
              </w:rPr>
              <w:t xml:space="preserve">、氯氰菊酯和高效氯氰菊酯、</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咪鲜胺和咪鲜胺锰盐</w:t>
            </w:r>
            <w:r>
              <w:rPr>
                <w:rFonts w:hint="eastAsia" w:ascii="宋体" w:hAnsi="宋体" w:eastAsia="宋体" w:cs="宋体"/>
                <w:sz w:val="20"/>
                <w:szCs w:val="20"/>
                <w:highlight w:val="none"/>
              </w:rPr>
            </w:r>
            <w:r/>
          </w:p>
        </w:tc>
      </w:tr>
    </w:tbl>
    <w:p>
      <w:pPr>
        <w:pStyle w:val="758"/>
        <w:spacing w:line="30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3"/>
        <w:gridCol w:w="1135"/>
        <w:gridCol w:w="1245"/>
        <w:gridCol w:w="1135"/>
        <w:gridCol w:w="719"/>
        <w:gridCol w:w="8602"/>
      </w:tblGrid>
      <w:tr>
        <w:trPr>
          <w:trHeight w:val="748"/>
        </w:trPr>
        <w:tc>
          <w:tcPr>
            <w:tcW w:w="1253" w:type="dxa"/>
            <w:vAlign w:val="top"/>
            <w:textDirection w:val="lrTb"/>
            <w:noWrap w:val="false"/>
          </w:tcPr>
          <w:p>
            <w:pPr>
              <w:pStyle w:val="758"/>
              <w:ind w:left="237" w:right="223"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135" w:type="dxa"/>
            <w:vAlign w:val="top"/>
            <w:textDirection w:val="lrTb"/>
            <w:noWrap w:val="false"/>
          </w:tcPr>
          <w:p>
            <w:pPr>
              <w:pStyle w:val="758"/>
              <w:ind w:left="175" w:right="167"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0" w:right="222"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135" w:type="dxa"/>
            <w:vAlign w:val="top"/>
            <w:textDirection w:val="lrTb"/>
            <w:noWrap w:val="false"/>
          </w:tcPr>
          <w:p>
            <w:pPr>
              <w:pStyle w:val="758"/>
              <w:ind w:left="175" w:right="166"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食品细类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1"/>
              <w:spacing w:before="116"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62"/>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602" w:type="dxa"/>
            <w:vAlign w:val="top"/>
            <w:textDirection w:val="lrTb"/>
            <w:noWrap w:val="false"/>
          </w:tcPr>
          <w:p>
            <w:pPr>
              <w:pStyle w:val="758"/>
              <w:ind w:left="3900"/>
              <w:spacing w:before="273"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抽检项目</w:t>
            </w:r>
            <w:r>
              <w:rPr>
                <w:rFonts w:hint="eastAsia" w:ascii="宋体" w:hAnsi="宋体" w:eastAsia="宋体" w:cs="宋体"/>
                <w:sz w:val="20"/>
                <w:szCs w:val="20"/>
                <w:highlight w:val="none"/>
              </w:rPr>
            </w:r>
            <w:r/>
          </w:p>
        </w:tc>
      </w:tr>
      <w:tr>
        <w:trPr>
          <w:trHeight w:val="741"/>
        </w:trPr>
        <w:tc>
          <w:tcPr>
            <w:tcW w:w="1253" w:type="dxa"/>
            <w:vAlign w:val="top"/>
            <w:vMerge w:val="restart"/>
            <w:textDirection w:val="lrTb"/>
            <w:noWrap w:val="false"/>
          </w:tcPr>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9"/>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食用农产品</w:t>
            </w:r>
            <w:r>
              <w:rPr>
                <w:rFonts w:hint="eastAsia" w:ascii="宋体" w:hAnsi="宋体" w:eastAsia="宋体" w:cs="宋体"/>
                <w:sz w:val="20"/>
                <w:szCs w:val="20"/>
                <w:highlight w:val="none"/>
              </w:rPr>
            </w:r>
            <w:r/>
          </w:p>
        </w:tc>
        <w:tc>
          <w:tcPr>
            <w:tcW w:w="1135" w:type="dxa"/>
            <w:vAlign w:val="top"/>
            <w:vMerge w:val="restart"/>
            <w:textDirection w:val="lrTb"/>
            <w:noWrap w:val="false"/>
          </w:tcPr>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71"/>
              <w:spacing w:before="62" w:line="228"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蔬菜</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2"/>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鳞茎类蔬菜</w:t>
            </w:r>
            <w:r>
              <w:rPr>
                <w:rFonts w:hint="eastAsia" w:ascii="宋体" w:hAnsi="宋体" w:eastAsia="宋体" w:cs="宋体"/>
                <w:sz w:val="20"/>
                <w:szCs w:val="20"/>
                <w:highlight w:val="none"/>
              </w:rPr>
            </w:r>
            <w:r/>
          </w:p>
        </w:tc>
        <w:tc>
          <w:tcPr>
            <w:tcW w:w="1135" w:type="dxa"/>
            <w:vAlign w:val="top"/>
            <w:textDirection w:val="lrTb"/>
            <w:noWrap w:val="false"/>
          </w:tcPr>
          <w:p>
            <w:pPr>
              <w:pStyle w:val="758"/>
              <w:ind w:left="476"/>
              <w:spacing w:before="268" w:line="23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葱</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268"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right="112"/>
              <w:spacing w:before="113" w:line="265"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铅（以</w:t>
            </w:r>
            <w:r>
              <w:rPr>
                <w:rFonts w:hint="eastAsia" w:ascii="宋体" w:hAnsi="宋体" w:eastAsia="宋体" w:cs="宋体"/>
                <w:spacing w:val="-21"/>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8"/>
                <w:sz w:val="20"/>
                <w:szCs w:val="20"/>
                <w:highlight w:val="none"/>
              </w:rPr>
              <w:t xml:space="preserve">计）、镉（以</w:t>
            </w:r>
            <w:r>
              <w:rPr>
                <w:rFonts w:hint="eastAsia" w:ascii="宋体" w:hAnsi="宋体" w:eastAsia="宋体" w:cs="宋体"/>
                <w:spacing w:val="-21"/>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3"/>
                <w:sz w:val="20"/>
                <w:szCs w:val="20"/>
                <w:highlight w:val="none"/>
              </w:rPr>
              <w:t xml:space="preserve"> </w:t>
            </w:r>
            <w:r>
              <w:rPr>
                <w:rFonts w:hint="eastAsia" w:ascii="宋体" w:hAnsi="宋体" w:eastAsia="宋体" w:cs="宋体"/>
                <w:spacing w:val="8"/>
                <w:sz w:val="20"/>
                <w:szCs w:val="20"/>
                <w:highlight w:val="none"/>
              </w:rPr>
              <w:t xml:space="preserve">计）、丙环唑、毒死蜱、甲拌磷、甲基异柳磷、克百威、氯氟氰菊酯</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和高效氯氟氰菊酯、噻虫嗪、三唑磷、水胺硫磷、戊唑醇、氧乐果</w:t>
            </w:r>
            <w:r>
              <w:rPr>
                <w:rFonts w:hint="eastAsia" w:ascii="宋体" w:hAnsi="宋体" w:eastAsia="宋体" w:cs="宋体"/>
                <w:sz w:val="20"/>
                <w:szCs w:val="20"/>
                <w:highlight w:val="none"/>
              </w:rPr>
            </w:r>
            <w:r/>
          </w:p>
        </w:tc>
      </w:tr>
      <w:tr>
        <w:trPr>
          <w:trHeight w:val="1055"/>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spacing w:line="3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70"/>
              <w:spacing w:before="62"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韭菜</w:t>
            </w:r>
            <w:r>
              <w:rPr>
                <w:rFonts w:hint="eastAsia" w:ascii="宋体" w:hAnsi="宋体" w:eastAsia="宋体" w:cs="宋体"/>
                <w:sz w:val="20"/>
                <w:szCs w:val="20"/>
                <w:highlight w:val="none"/>
              </w:rPr>
            </w:r>
            <w:r/>
          </w:p>
        </w:tc>
        <w:tc>
          <w:tcPr>
            <w:tcW w:w="719" w:type="dxa"/>
            <w:vAlign w:val="top"/>
            <w:textDirection w:val="lrTb"/>
            <w:noWrap w:val="false"/>
          </w:tcPr>
          <w:p>
            <w:pPr>
              <w:pStyle w:val="758"/>
              <w:spacing w:line="3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60"/>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right="122"/>
              <w:spacing w:before="112" w:line="27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铅（以</w:t>
            </w:r>
            <w:r>
              <w:rPr>
                <w:rFonts w:hint="eastAsia" w:ascii="宋体" w:hAnsi="宋体" w:eastAsia="宋体" w:cs="宋体"/>
                <w:spacing w:val="-22"/>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计）、镉（以</w:t>
            </w:r>
            <w:r>
              <w:rPr>
                <w:rFonts w:hint="eastAsia" w:ascii="宋体" w:hAnsi="宋体" w:eastAsia="宋体" w:cs="宋体"/>
                <w:spacing w:val="-20"/>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计）、阿维菌素、敌敌畏、毒死蜱、多菌灵、二甲戊</w:t>
            </w:r>
            <w:r>
              <w:rPr>
                <w:rFonts w:hint="eastAsia" w:ascii="宋体" w:hAnsi="宋体" w:eastAsia="宋体" w:cs="宋体"/>
                <w:spacing w:val="7"/>
                <w:sz w:val="20"/>
                <w:szCs w:val="20"/>
                <w:highlight w:val="none"/>
              </w:rPr>
              <w:t xml:space="preserve">灵、氟虫腈、腐</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霉利、甲胺磷、甲拌磷、甲基异柳磷、克百威、乐果、六六六、氯氟氰菊酯和高效</w:t>
            </w:r>
            <w:r>
              <w:rPr>
                <w:rFonts w:hint="eastAsia" w:ascii="宋体" w:hAnsi="宋体" w:eastAsia="宋体" w:cs="宋体"/>
                <w:spacing w:val="8"/>
                <w:sz w:val="20"/>
                <w:szCs w:val="20"/>
                <w:highlight w:val="none"/>
              </w:rPr>
              <w:t xml:space="preserve">氯氟氰菊酯、</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氯氰菊酯和高效氯氰菊酯、三唑磷、水胺硫</w:t>
            </w:r>
            <w:r>
              <w:rPr>
                <w:rFonts w:hint="eastAsia" w:ascii="宋体" w:hAnsi="宋体" w:eastAsia="宋体" w:cs="宋体"/>
                <w:spacing w:val="9"/>
                <w:sz w:val="20"/>
                <w:szCs w:val="20"/>
                <w:highlight w:val="none"/>
              </w:rPr>
              <w:t xml:space="preserve">磷、辛硫磷、氧乐果、乙酰甲胺磷</w:t>
            </w:r>
            <w:r>
              <w:rPr>
                <w:rFonts w:hint="eastAsia" w:ascii="宋体" w:hAnsi="宋体" w:eastAsia="宋体" w:cs="宋体"/>
                <w:sz w:val="20"/>
                <w:szCs w:val="20"/>
                <w:highlight w:val="none"/>
              </w:rPr>
            </w:r>
            <w:r/>
          </w:p>
        </w:tc>
      </w:tr>
      <w:tr>
        <w:trPr>
          <w:trHeight w:val="744"/>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70"/>
              <w:spacing w:before="270" w:line="229"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大蒜</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270"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6" w:right="112" w:hanging="7"/>
              <w:spacing w:before="113"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镉（以</w:t>
            </w:r>
            <w:r>
              <w:rPr>
                <w:rFonts w:hint="eastAsia" w:ascii="宋体" w:hAnsi="宋体" w:eastAsia="宋体" w:cs="宋体"/>
                <w:spacing w:val="-38"/>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5"/>
                <w:sz w:val="20"/>
                <w:szCs w:val="20"/>
                <w:highlight w:val="none"/>
              </w:rPr>
              <w:t xml:space="preserve"> </w:t>
            </w:r>
            <w:r>
              <w:rPr>
                <w:rFonts w:hint="eastAsia" w:ascii="宋体" w:hAnsi="宋体" w:eastAsia="宋体" w:cs="宋体"/>
                <w:spacing w:val="7"/>
                <w:sz w:val="20"/>
                <w:szCs w:val="20"/>
                <w:highlight w:val="none"/>
              </w:rPr>
              <w:t xml:space="preserve">计）、总汞（以</w:t>
            </w:r>
            <w:r>
              <w:rPr>
                <w:rFonts w:hint="eastAsia" w:ascii="宋体" w:hAnsi="宋体" w:eastAsia="宋体" w:cs="宋体"/>
                <w:spacing w:val="-42"/>
                <w:sz w:val="20"/>
                <w:szCs w:val="20"/>
                <w:highlight w:val="none"/>
              </w:rPr>
              <w:t xml:space="preserve"> </w:t>
            </w:r>
            <w:r>
              <w:rPr>
                <w:rFonts w:hint="eastAsia" w:ascii="宋体" w:hAnsi="宋体" w:eastAsia="宋体" w:cs="宋体"/>
                <w:sz w:val="20"/>
                <w:szCs w:val="20"/>
                <w:highlight w:val="none"/>
              </w:rPr>
              <w:t xml:space="preserve">Hg</w:t>
            </w:r>
            <w:r>
              <w:rPr>
                <w:rFonts w:hint="eastAsia" w:ascii="宋体" w:hAnsi="宋体" w:eastAsia="宋体" w:cs="宋体"/>
                <w:spacing w:val="-35"/>
                <w:sz w:val="20"/>
                <w:szCs w:val="20"/>
                <w:highlight w:val="none"/>
              </w:rPr>
              <w:t xml:space="preserve"> </w:t>
            </w:r>
            <w:r>
              <w:rPr>
                <w:rFonts w:hint="eastAsia" w:ascii="宋体" w:hAnsi="宋体" w:eastAsia="宋体" w:cs="宋体"/>
                <w:spacing w:val="7"/>
                <w:sz w:val="20"/>
                <w:szCs w:val="20"/>
                <w:highlight w:val="none"/>
              </w:rPr>
              <w:t xml:space="preserve">计）</w:t>
            </w:r>
            <w:r>
              <w:rPr>
                <w:rFonts w:hint="eastAsia" w:ascii="宋体" w:hAnsi="宋体" w:eastAsia="宋体" w:cs="宋体"/>
                <w:spacing w:val="-14"/>
                <w:sz w:val="20"/>
                <w:szCs w:val="20"/>
                <w:highlight w:val="none"/>
              </w:rPr>
              <w:t xml:space="preserve"> </w:t>
            </w:r>
            <w:r>
              <w:rPr>
                <w:rFonts w:hint="eastAsia" w:ascii="宋体" w:hAnsi="宋体" w:eastAsia="宋体" w:cs="宋体"/>
                <w:spacing w:val="7"/>
                <w:sz w:val="20"/>
                <w:szCs w:val="20"/>
                <w:highlight w:val="none"/>
              </w:rPr>
              <w:t xml:space="preserve">、阿维菌素、啶虫脒、氟虫腈、甲胺磷、克百威、辛硫磷、氧</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乐果、乙酰甲胺磷</w:t>
            </w:r>
            <w:r>
              <w:rPr>
                <w:rFonts w:hint="eastAsia" w:ascii="宋体" w:hAnsi="宋体" w:eastAsia="宋体" w:cs="宋体"/>
                <w:sz w:val="20"/>
                <w:szCs w:val="20"/>
                <w:highlight w:val="none"/>
              </w:rPr>
            </w:r>
            <w:r/>
          </w:p>
        </w:tc>
      </w:tr>
      <w:tr>
        <w:trPr>
          <w:trHeight w:val="741"/>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69"/>
              <w:spacing w:before="270" w:line="229"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洋葱</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270"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3" w:right="46" w:hanging="4"/>
              <w:spacing w:before="113" w:line="266"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镉（以</w:t>
            </w:r>
            <w:r>
              <w:rPr>
                <w:rFonts w:hint="eastAsia" w:ascii="宋体" w:hAnsi="宋体" w:eastAsia="宋体" w:cs="宋体"/>
                <w:spacing w:val="-39"/>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5"/>
                <w:sz w:val="20"/>
                <w:szCs w:val="20"/>
                <w:highlight w:val="none"/>
              </w:rPr>
              <w:t xml:space="preserve"> </w:t>
            </w:r>
            <w:r>
              <w:rPr>
                <w:rFonts w:hint="eastAsia" w:ascii="宋体" w:hAnsi="宋体" w:eastAsia="宋体" w:cs="宋体"/>
                <w:spacing w:val="4"/>
                <w:sz w:val="20"/>
                <w:szCs w:val="20"/>
                <w:highlight w:val="none"/>
              </w:rPr>
              <w:t xml:space="preserve">计）、总汞（以</w:t>
            </w:r>
            <w:r>
              <w:rPr>
                <w:rFonts w:hint="eastAsia" w:ascii="宋体" w:hAnsi="宋体" w:eastAsia="宋体" w:cs="宋体"/>
                <w:spacing w:val="-24"/>
                <w:sz w:val="20"/>
                <w:szCs w:val="20"/>
                <w:highlight w:val="none"/>
              </w:rPr>
              <w:t xml:space="preserve"> </w:t>
            </w:r>
            <w:r>
              <w:rPr>
                <w:rFonts w:hint="eastAsia" w:ascii="宋体" w:hAnsi="宋体" w:eastAsia="宋体" w:cs="宋体"/>
                <w:sz w:val="20"/>
                <w:szCs w:val="20"/>
                <w:highlight w:val="none"/>
              </w:rPr>
              <w:t xml:space="preserve">Hg</w:t>
            </w:r>
            <w:r>
              <w:rPr>
                <w:rFonts w:hint="eastAsia" w:ascii="宋体" w:hAnsi="宋体" w:eastAsia="宋体" w:cs="宋体"/>
                <w:spacing w:val="-35"/>
                <w:sz w:val="20"/>
                <w:szCs w:val="20"/>
                <w:highlight w:val="none"/>
              </w:rPr>
              <w:t xml:space="preserve"> </w:t>
            </w:r>
            <w:r>
              <w:rPr>
                <w:rFonts w:hint="eastAsia" w:ascii="宋体" w:hAnsi="宋体" w:eastAsia="宋体" w:cs="宋体"/>
                <w:spacing w:val="4"/>
                <w:sz w:val="20"/>
                <w:szCs w:val="20"/>
                <w:highlight w:val="none"/>
              </w:rPr>
              <w:t xml:space="preserve">计）</w:t>
            </w:r>
            <w:r>
              <w:rPr>
                <w:rFonts w:hint="eastAsia" w:ascii="宋体" w:hAnsi="宋体" w:eastAsia="宋体" w:cs="宋体"/>
                <w:spacing w:val="-42"/>
                <w:sz w:val="20"/>
                <w:szCs w:val="20"/>
                <w:highlight w:val="none"/>
              </w:rPr>
              <w:t xml:space="preserve"> </w:t>
            </w:r>
            <w:r>
              <w:rPr>
                <w:rFonts w:hint="eastAsia" w:ascii="宋体" w:hAnsi="宋体" w:eastAsia="宋体" w:cs="宋体"/>
                <w:spacing w:val="4"/>
                <w:sz w:val="20"/>
                <w:szCs w:val="20"/>
                <w:highlight w:val="none"/>
              </w:rPr>
              <w:t xml:space="preserve">、三唑磷、水胺硫磷、氧乐果、久效磷、甲拌磷、乙酰甲胺磷、</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氯唑磷</w:t>
            </w:r>
            <w:r>
              <w:rPr>
                <w:rFonts w:hint="eastAsia" w:ascii="宋体" w:hAnsi="宋体" w:eastAsia="宋体" w:cs="宋体"/>
                <w:sz w:val="20"/>
                <w:szCs w:val="20"/>
                <w:highlight w:val="none"/>
              </w:rPr>
            </w:r>
            <w:r/>
          </w:p>
        </w:tc>
      </w:tr>
      <w:tr>
        <w:trPr>
          <w:trHeight w:val="432"/>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75"/>
              <w:spacing w:before="114" w:line="231"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百合</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114"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09"/>
              <w:spacing w:before="114" w:line="223"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镉（以</w:t>
            </w:r>
            <w:r>
              <w:rPr>
                <w:rFonts w:hint="eastAsia" w:ascii="宋体" w:hAnsi="宋体" w:eastAsia="宋体" w:cs="宋体"/>
                <w:spacing w:val="-29"/>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5"/>
                <w:sz w:val="20"/>
                <w:szCs w:val="20"/>
                <w:highlight w:val="none"/>
              </w:rPr>
              <w:t xml:space="preserve"> </w:t>
            </w:r>
            <w:r>
              <w:rPr>
                <w:rFonts w:hint="eastAsia" w:ascii="宋体" w:hAnsi="宋体" w:eastAsia="宋体" w:cs="宋体"/>
                <w:spacing w:val="9"/>
                <w:sz w:val="20"/>
                <w:szCs w:val="20"/>
                <w:highlight w:val="none"/>
              </w:rPr>
              <w:t xml:space="preserve">计）、总汞（以</w:t>
            </w:r>
            <w:r>
              <w:rPr>
                <w:rFonts w:hint="eastAsia" w:ascii="宋体" w:hAnsi="宋体" w:eastAsia="宋体" w:cs="宋体"/>
                <w:spacing w:val="-42"/>
                <w:sz w:val="20"/>
                <w:szCs w:val="20"/>
                <w:highlight w:val="none"/>
              </w:rPr>
              <w:t xml:space="preserve"> </w:t>
            </w:r>
            <w:r>
              <w:rPr>
                <w:rFonts w:hint="eastAsia" w:ascii="宋体" w:hAnsi="宋体" w:eastAsia="宋体" w:cs="宋体"/>
                <w:sz w:val="20"/>
                <w:szCs w:val="20"/>
                <w:highlight w:val="none"/>
              </w:rPr>
              <w:t xml:space="preserve">Hg</w:t>
            </w:r>
            <w:r>
              <w:rPr>
                <w:rFonts w:hint="eastAsia" w:ascii="宋体" w:hAnsi="宋体" w:eastAsia="宋体" w:cs="宋体"/>
                <w:spacing w:val="-35"/>
                <w:sz w:val="20"/>
                <w:szCs w:val="20"/>
                <w:highlight w:val="none"/>
              </w:rPr>
              <w:t xml:space="preserve"> </w:t>
            </w:r>
            <w:r>
              <w:rPr>
                <w:rFonts w:hint="eastAsia" w:ascii="宋体" w:hAnsi="宋体" w:eastAsia="宋体" w:cs="宋体"/>
                <w:spacing w:val="9"/>
                <w:sz w:val="20"/>
                <w:szCs w:val="20"/>
                <w:highlight w:val="none"/>
              </w:rPr>
              <w:t xml:space="preserve">计）、啶虫脒、丙环唑、阿维菌素、氟环唑</w:t>
            </w:r>
            <w:r>
              <w:rPr>
                <w:rFonts w:hint="eastAsia" w:ascii="宋体" w:hAnsi="宋体" w:eastAsia="宋体" w:cs="宋体"/>
                <w:sz w:val="20"/>
                <w:szCs w:val="20"/>
                <w:highlight w:val="none"/>
              </w:rPr>
            </w:r>
            <w:r/>
          </w:p>
        </w:tc>
      </w:tr>
      <w:tr>
        <w:trPr>
          <w:trHeight w:val="431"/>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ind w:left="523" w:right="126" w:hanging="398"/>
              <w:spacing w:before="176"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芸薹属类蔬</w:t>
            </w:r>
            <w:r>
              <w:rPr>
                <w:rFonts w:hint="eastAsia" w:ascii="宋体" w:hAnsi="宋体" w:eastAsia="宋体" w:cs="宋体"/>
                <w:spacing w:val="2"/>
                <w:sz w:val="20"/>
                <w:szCs w:val="20"/>
                <w:highlight w:val="none"/>
              </w:rPr>
              <w:t xml:space="preserve"> </w:t>
            </w:r>
            <w:r>
              <w:rPr>
                <w:rFonts w:hint="eastAsia" w:ascii="宋体" w:hAnsi="宋体" w:eastAsia="宋体" w:cs="宋体"/>
                <w:spacing w:val="1"/>
                <w:sz w:val="20"/>
                <w:szCs w:val="20"/>
                <w:highlight w:val="none"/>
              </w:rPr>
              <w:t xml:space="preserve">菜</w:t>
            </w:r>
            <w:r>
              <w:rPr>
                <w:rFonts w:hint="eastAsia" w:ascii="宋体" w:hAnsi="宋体" w:eastAsia="宋体" w:cs="宋体"/>
                <w:sz w:val="20"/>
                <w:szCs w:val="20"/>
                <w:highlight w:val="none"/>
              </w:rPr>
            </w:r>
            <w:r/>
          </w:p>
        </w:tc>
        <w:tc>
          <w:tcPr>
            <w:tcW w:w="1135" w:type="dxa"/>
            <w:vAlign w:val="top"/>
            <w:textDirection w:val="lrTb"/>
            <w:noWrap w:val="false"/>
          </w:tcPr>
          <w:p>
            <w:pPr>
              <w:pStyle w:val="758"/>
              <w:ind w:left="368"/>
              <w:spacing w:before="114"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菜薹</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114"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09"/>
              <w:spacing w:before="114" w:line="22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镉（以</w:t>
            </w:r>
            <w:r>
              <w:rPr>
                <w:rFonts w:hint="eastAsia" w:ascii="宋体" w:hAnsi="宋体" w:eastAsia="宋体" w:cs="宋体"/>
                <w:spacing w:val="-26"/>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计）、吡虫啉、啶虫脒、毒死蜱、氟虫腈、甲拌磷、联苯菊酯</w:t>
            </w:r>
            <w:r>
              <w:rPr>
                <w:rFonts w:hint="eastAsia" w:ascii="宋体" w:hAnsi="宋体" w:eastAsia="宋体" w:cs="宋体"/>
                <w:sz w:val="20"/>
                <w:szCs w:val="20"/>
                <w:highlight w:val="none"/>
              </w:rPr>
            </w:r>
            <w:r/>
          </w:p>
        </w:tc>
      </w:tr>
      <w:tr>
        <w:trPr>
          <w:trHeight w:val="430"/>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174"/>
              <w:spacing w:before="115"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结球甘蓝</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115"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2"/>
              <w:spacing w:before="114"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毒死蜱、甲胺磷、甲基异柳磷、克百威、乐果、灭线磷、噻虫嗪、三唑磷、氧乐果、乙酰甲胺磷</w:t>
            </w:r>
            <w:r>
              <w:rPr>
                <w:rFonts w:hint="eastAsia" w:ascii="宋体" w:hAnsi="宋体" w:eastAsia="宋体" w:cs="宋体"/>
                <w:sz w:val="20"/>
                <w:szCs w:val="20"/>
                <w:highlight w:val="none"/>
              </w:rPr>
            </w:r>
            <w:r/>
          </w:p>
        </w:tc>
      </w:tr>
      <w:tr>
        <w:trPr>
          <w:trHeight w:val="1055"/>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8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35"/>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叶菜类蔬菜</w:t>
            </w:r>
            <w:r>
              <w:rPr>
                <w:rFonts w:hint="eastAsia" w:ascii="宋体" w:hAnsi="宋体" w:eastAsia="宋体" w:cs="宋体"/>
                <w:sz w:val="20"/>
                <w:szCs w:val="20"/>
                <w:highlight w:val="none"/>
              </w:rPr>
            </w:r>
            <w:r/>
          </w:p>
        </w:tc>
        <w:tc>
          <w:tcPr>
            <w:tcW w:w="1135"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72"/>
              <w:spacing w:before="62" w:line="228"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菠菜</w:t>
            </w:r>
            <w:r>
              <w:rPr>
                <w:rFonts w:hint="eastAsia" w:ascii="宋体" w:hAnsi="宋体" w:eastAsia="宋体" w:cs="宋体"/>
                <w:sz w:val="20"/>
                <w:szCs w:val="20"/>
                <w:highlight w:val="none"/>
              </w:rPr>
            </w:r>
            <w:r/>
          </w:p>
        </w:tc>
        <w:tc>
          <w:tcPr>
            <w:tcW w:w="719"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60"/>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right="112"/>
              <w:jc w:val="both"/>
              <w:spacing w:before="114" w:line="27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铅（以</w:t>
            </w:r>
            <w:r>
              <w:rPr>
                <w:rFonts w:hint="eastAsia" w:ascii="宋体" w:hAnsi="宋体" w:eastAsia="宋体" w:cs="宋体"/>
                <w:spacing w:val="-32"/>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计）、镉（以</w:t>
            </w:r>
            <w:r>
              <w:rPr>
                <w:rFonts w:hint="eastAsia" w:ascii="宋体" w:hAnsi="宋体" w:eastAsia="宋体" w:cs="宋体"/>
                <w:spacing w:val="-20"/>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计）、铬（以</w:t>
            </w:r>
            <w:r>
              <w:rPr>
                <w:rFonts w:hint="eastAsia" w:ascii="宋体" w:hAnsi="宋体" w:eastAsia="宋体" w:cs="宋体"/>
                <w:spacing w:val="-20"/>
                <w:sz w:val="20"/>
                <w:szCs w:val="20"/>
                <w:highlight w:val="none"/>
              </w:rPr>
              <w:t xml:space="preserve"> </w:t>
            </w:r>
            <w:r>
              <w:rPr>
                <w:rFonts w:hint="eastAsia" w:ascii="宋体" w:hAnsi="宋体" w:eastAsia="宋体" w:cs="宋体"/>
                <w:sz w:val="20"/>
                <w:szCs w:val="20"/>
                <w:highlight w:val="none"/>
              </w:rPr>
              <w:t xml:space="preserve">Cr</w:t>
            </w:r>
            <w:r>
              <w:rPr>
                <w:rFonts w:hint="eastAsia" w:ascii="宋体" w:hAnsi="宋体" w:eastAsia="宋体" w:cs="宋体"/>
                <w:spacing w:val="-35"/>
                <w:sz w:val="20"/>
                <w:szCs w:val="20"/>
                <w:highlight w:val="none"/>
              </w:rPr>
              <w:t xml:space="preserve"> </w:t>
            </w:r>
            <w:r>
              <w:rPr>
                <w:rFonts w:hint="eastAsia" w:ascii="宋体" w:hAnsi="宋体" w:eastAsia="宋体" w:cs="宋体"/>
                <w:spacing w:val="8"/>
                <w:sz w:val="20"/>
                <w:szCs w:val="20"/>
                <w:highlight w:val="none"/>
              </w:rPr>
              <w:t xml:space="preserve">计）、阿维菌素、毒死蜱、氟虫腈、腐霉利、甲氨</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基阿维菌素苯甲酸盐、甲拌磷、克百威、乐果、六六六、氯氟氰菊酯和高效氯氟氰菊酯、氯氰菊</w:t>
            </w:r>
            <w:r>
              <w:rPr>
                <w:rFonts w:hint="eastAsia" w:ascii="宋体" w:hAnsi="宋体" w:eastAsia="宋体" w:cs="宋体"/>
                <w:spacing w:val="13"/>
                <w:sz w:val="20"/>
                <w:szCs w:val="20"/>
                <w:highlight w:val="none"/>
              </w:rPr>
              <w:t xml:space="preserve"> </w:t>
            </w:r>
            <w:r>
              <w:rPr>
                <w:rFonts w:hint="eastAsia" w:ascii="宋体" w:hAnsi="宋体" w:eastAsia="宋体" w:cs="宋体"/>
                <w:spacing w:val="9"/>
                <w:sz w:val="20"/>
                <w:szCs w:val="20"/>
                <w:highlight w:val="none"/>
              </w:rPr>
              <w:t xml:space="preserve">酯和高效氯氰菊酯、氧乐果、乙酰甲胺磷</w:t>
            </w:r>
            <w:r>
              <w:rPr>
                <w:rFonts w:hint="eastAsia" w:ascii="宋体" w:hAnsi="宋体" w:eastAsia="宋体" w:cs="宋体"/>
                <w:sz w:val="20"/>
                <w:szCs w:val="20"/>
                <w:highlight w:val="none"/>
              </w:rPr>
            </w:r>
            <w:r/>
          </w:p>
        </w:tc>
      </w:tr>
      <w:tr>
        <w:trPr>
          <w:trHeight w:val="743"/>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272"/>
              <w:spacing w:before="27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大白菜</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27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4" w:right="210" w:hanging="5"/>
              <w:spacing w:before="116" w:line="265"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镉（以</w:t>
            </w:r>
            <w:r>
              <w:rPr>
                <w:rFonts w:hint="eastAsia" w:ascii="宋体" w:hAnsi="宋体" w:eastAsia="宋体" w:cs="宋体"/>
                <w:spacing w:val="-29"/>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计）、阿维菌素、吡虫啉、敌敌畏、毒死蜱、氟虫腈、甲胺磷、甲拌磷、克百威、乐</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果、水胺硫磷、氧乐果、乙酰甲胺磷</w:t>
            </w:r>
            <w:r>
              <w:rPr>
                <w:rFonts w:hint="eastAsia" w:ascii="宋体" w:hAnsi="宋体" w:eastAsia="宋体" w:cs="宋体"/>
                <w:sz w:val="20"/>
                <w:szCs w:val="20"/>
                <w:highlight w:val="none"/>
              </w:rPr>
            </w:r>
            <w:r/>
          </w:p>
        </w:tc>
      </w:tr>
      <w:tr>
        <w:trPr>
          <w:trHeight w:val="1370"/>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117" w:right="61" w:firstLine="51"/>
              <w:jc w:val="both"/>
              <w:spacing w:before="117" w:line="27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普通白菜</w:t>
            </w:r>
            <w:r>
              <w:rPr>
                <w:rFonts w:hint="eastAsia" w:ascii="宋体" w:hAnsi="宋体" w:eastAsia="宋体" w:cs="宋体"/>
                <w:sz w:val="20"/>
                <w:szCs w:val="20"/>
                <w:highlight w:val="none"/>
              </w:rPr>
              <w:t xml:space="preserve">  （小白菜、 </w:t>
            </w:r>
            <w:r>
              <w:rPr>
                <w:rFonts w:hint="eastAsia" w:ascii="宋体" w:hAnsi="宋体" w:eastAsia="宋体" w:cs="宋体"/>
                <w:spacing w:val="-10"/>
                <w:sz w:val="20"/>
                <w:szCs w:val="20"/>
                <w:highlight w:val="none"/>
              </w:rPr>
              <w:t xml:space="preserve">小油菜、青</w:t>
            </w:r>
            <w:r>
              <w:rPr>
                <w:rFonts w:hint="eastAsia" w:ascii="宋体" w:hAnsi="宋体" w:eastAsia="宋体" w:cs="宋体"/>
                <w:sz w:val="20"/>
                <w:szCs w:val="20"/>
                <w:highlight w:val="none"/>
              </w:rPr>
            </w:r>
            <w:r/>
          </w:p>
          <w:p>
            <w:pPr>
              <w:pStyle w:val="758"/>
              <w:ind w:left="368"/>
              <w:spacing w:before="78" w:line="228"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菜）</w:t>
            </w:r>
            <w:r>
              <w:rPr>
                <w:rFonts w:hint="eastAsia" w:ascii="宋体" w:hAnsi="宋体" w:eastAsia="宋体" w:cs="宋体"/>
                <w:sz w:val="20"/>
                <w:szCs w:val="20"/>
                <w:highlight w:val="none"/>
              </w:rPr>
            </w:r>
            <w:r/>
          </w:p>
        </w:tc>
        <w:tc>
          <w:tcPr>
            <w:tcW w:w="719" w:type="dxa"/>
            <w:vAlign w:val="top"/>
            <w:textDirection w:val="lrTb"/>
            <w:noWrap w:val="false"/>
          </w:tcPr>
          <w:p>
            <w:pPr>
              <w:pStyle w:val="758"/>
              <w:spacing w:line="2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60"/>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09" w:right="45"/>
              <w:jc w:val="both"/>
              <w:spacing w:before="273" w:line="27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镉（以</w:t>
            </w:r>
            <w:r>
              <w:rPr>
                <w:rFonts w:hint="eastAsia" w:ascii="宋体" w:hAnsi="宋体" w:eastAsia="宋体" w:cs="宋体"/>
                <w:spacing w:val="-38"/>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计）、阿维菌素、吡虫啉、啶虫脒、毒死蜱、氟虫腈、甲</w:t>
            </w:r>
            <w:r>
              <w:rPr>
                <w:rFonts w:hint="eastAsia" w:ascii="宋体" w:hAnsi="宋体" w:eastAsia="宋体" w:cs="宋体"/>
                <w:spacing w:val="8"/>
                <w:sz w:val="20"/>
                <w:szCs w:val="20"/>
                <w:highlight w:val="none"/>
              </w:rPr>
              <w:t xml:space="preserve">氨基阿维菌素苯甲酸盐、甲  </w:t>
            </w:r>
            <w:r>
              <w:rPr>
                <w:rFonts w:hint="eastAsia" w:ascii="宋体" w:hAnsi="宋体" w:eastAsia="宋体" w:cs="宋体"/>
                <w:spacing w:val="6"/>
                <w:sz w:val="20"/>
                <w:szCs w:val="20"/>
                <w:highlight w:val="none"/>
              </w:rPr>
              <w:t xml:space="preserve">胺磷、甲拌磷、甲基异柳磷、克百威、氯氟氰菊酯和高效氯氟氰菊酯、氯氰菊酯和高效氯氰菊酯、</w:t>
            </w:r>
            <w:r>
              <w:rPr>
                <w:rFonts w:hint="eastAsia" w:ascii="宋体" w:hAnsi="宋体" w:eastAsia="宋体" w:cs="宋体"/>
                <w:spacing w:val="12"/>
                <w:sz w:val="20"/>
                <w:szCs w:val="20"/>
                <w:highlight w:val="none"/>
              </w:rPr>
              <w:t xml:space="preserve"> </w:t>
            </w:r>
            <w:r>
              <w:rPr>
                <w:rFonts w:hint="eastAsia" w:ascii="宋体" w:hAnsi="宋体" w:eastAsia="宋体" w:cs="宋体"/>
                <w:spacing w:val="9"/>
                <w:sz w:val="20"/>
                <w:szCs w:val="20"/>
                <w:highlight w:val="none"/>
              </w:rPr>
              <w:t xml:space="preserve">水胺硫磷、氧乐果、乙酰甲胺磷</w:t>
            </w:r>
            <w:r>
              <w:rPr>
                <w:rFonts w:hint="eastAsia" w:ascii="宋体" w:hAnsi="宋体" w:eastAsia="宋体" w:cs="宋体"/>
                <w:sz w:val="20"/>
                <w:szCs w:val="20"/>
                <w:highlight w:val="none"/>
              </w:rPr>
            </w:r>
            <w:r/>
          </w:p>
        </w:tc>
      </w:tr>
    </w:tbl>
    <w:p>
      <w:pPr>
        <w:pStyle w:val="758"/>
        <w:spacing w:line="2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3"/>
        <w:gridCol w:w="1135"/>
        <w:gridCol w:w="1245"/>
        <w:gridCol w:w="1135"/>
        <w:gridCol w:w="719"/>
        <w:gridCol w:w="8602"/>
      </w:tblGrid>
      <w:tr>
        <w:trPr>
          <w:trHeight w:val="748"/>
        </w:trPr>
        <w:tc>
          <w:tcPr>
            <w:tcW w:w="1253" w:type="dxa"/>
            <w:vAlign w:val="top"/>
            <w:textDirection w:val="lrTb"/>
            <w:noWrap w:val="false"/>
          </w:tcPr>
          <w:p>
            <w:pPr>
              <w:pStyle w:val="758"/>
              <w:ind w:left="237" w:right="223"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135" w:type="dxa"/>
            <w:vAlign w:val="top"/>
            <w:textDirection w:val="lrTb"/>
            <w:noWrap w:val="false"/>
          </w:tcPr>
          <w:p>
            <w:pPr>
              <w:pStyle w:val="758"/>
              <w:ind w:left="175" w:right="167"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0" w:right="222"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135" w:type="dxa"/>
            <w:vAlign w:val="top"/>
            <w:textDirection w:val="lrTb"/>
            <w:noWrap w:val="false"/>
          </w:tcPr>
          <w:p>
            <w:pPr>
              <w:pStyle w:val="758"/>
              <w:ind w:left="175" w:right="166"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食品细类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1"/>
              <w:spacing w:before="116"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62"/>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602" w:type="dxa"/>
            <w:vAlign w:val="top"/>
            <w:textDirection w:val="lrTb"/>
            <w:noWrap w:val="false"/>
          </w:tcPr>
          <w:p>
            <w:pPr>
              <w:pStyle w:val="758"/>
              <w:ind w:left="3900"/>
              <w:spacing w:before="273"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抽检项目</w:t>
            </w:r>
            <w:r>
              <w:rPr>
                <w:rFonts w:hint="eastAsia" w:ascii="宋体" w:hAnsi="宋体" w:eastAsia="宋体" w:cs="宋体"/>
                <w:sz w:val="20"/>
                <w:szCs w:val="20"/>
                <w:highlight w:val="none"/>
              </w:rPr>
            </w:r>
            <w:r/>
          </w:p>
        </w:tc>
      </w:tr>
      <w:tr>
        <w:trPr>
          <w:trHeight w:val="1053"/>
        </w:trPr>
        <w:tc>
          <w:tcPr>
            <w:tcW w:w="1253" w:type="dxa"/>
            <w:vAlign w:val="top"/>
            <w:vMerge w:val="restart"/>
            <w:textDirection w:val="lrTb"/>
            <w:noWrap w:val="false"/>
          </w:tcPr>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9"/>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食用农产品</w:t>
            </w:r>
            <w:r>
              <w:rPr>
                <w:rFonts w:hint="eastAsia" w:ascii="宋体" w:hAnsi="宋体" w:eastAsia="宋体" w:cs="宋体"/>
                <w:sz w:val="20"/>
                <w:szCs w:val="20"/>
                <w:highlight w:val="none"/>
              </w:rPr>
            </w:r>
            <w:r/>
          </w:p>
        </w:tc>
        <w:tc>
          <w:tcPr>
            <w:tcW w:w="1135" w:type="dxa"/>
            <w:vAlign w:val="top"/>
            <w:vMerge w:val="restart"/>
            <w:textDirection w:val="lrTb"/>
            <w:noWrap w:val="false"/>
          </w:tcPr>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71"/>
              <w:spacing w:before="62" w:line="228"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蔬菜</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35"/>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叶菜类蔬菜</w:t>
            </w:r>
            <w:r>
              <w:rPr>
                <w:rFonts w:hint="eastAsia" w:ascii="宋体" w:hAnsi="宋体" w:eastAsia="宋体" w:cs="宋体"/>
                <w:sz w:val="20"/>
                <w:szCs w:val="20"/>
                <w:highlight w:val="none"/>
              </w:rPr>
            </w:r>
            <w:r/>
          </w:p>
        </w:tc>
        <w:tc>
          <w:tcPr>
            <w:tcW w:w="1135" w:type="dxa"/>
            <w:vAlign w:val="top"/>
            <w:textDirection w:val="lrTb"/>
            <w:noWrap w:val="false"/>
          </w:tcPr>
          <w:p>
            <w:pPr>
              <w:pStyle w:val="758"/>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71"/>
              <w:spacing w:before="61" w:line="228"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芹菜</w:t>
            </w:r>
            <w:r>
              <w:rPr>
                <w:rFonts w:hint="eastAsia" w:ascii="宋体" w:hAnsi="宋体" w:eastAsia="宋体" w:cs="宋体"/>
                <w:sz w:val="20"/>
                <w:szCs w:val="20"/>
                <w:highlight w:val="none"/>
              </w:rPr>
            </w:r>
            <w:r/>
          </w:p>
        </w:tc>
        <w:tc>
          <w:tcPr>
            <w:tcW w:w="719" w:type="dxa"/>
            <w:vAlign w:val="top"/>
            <w:textDirection w:val="lrTb"/>
            <w:noWrap w:val="false"/>
          </w:tcPr>
          <w:p>
            <w:pPr>
              <w:pStyle w:val="758"/>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60"/>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2" w:right="112" w:hanging="1"/>
              <w:spacing w:before="112" w:line="27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铅（以</w:t>
            </w:r>
            <w:r>
              <w:rPr>
                <w:rFonts w:hint="eastAsia" w:ascii="宋体" w:hAnsi="宋体" w:eastAsia="宋体" w:cs="宋体"/>
                <w:spacing w:val="-37"/>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计）、镉（以</w:t>
            </w:r>
            <w:r>
              <w:rPr>
                <w:rFonts w:hint="eastAsia" w:ascii="宋体" w:hAnsi="宋体" w:eastAsia="宋体" w:cs="宋体"/>
                <w:spacing w:val="-20"/>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计）、阿维菌素、百菌清、苯醚甲环唑、敌敌畏、啶虫脒、毒死蜱、</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二甲戊灵、氟虫腈、甲拌磷、甲基异柳磷、腈菌唑、克百威、乐果、氯氟氰菊酯和高效氯氟氰菊</w:t>
            </w:r>
            <w:r>
              <w:rPr>
                <w:rFonts w:hint="eastAsia" w:ascii="宋体" w:hAnsi="宋体" w:eastAsia="宋体" w:cs="宋体"/>
                <w:spacing w:val="13"/>
                <w:sz w:val="20"/>
                <w:szCs w:val="20"/>
                <w:highlight w:val="none"/>
              </w:rPr>
              <w:t xml:space="preserve"> </w:t>
            </w:r>
            <w:r>
              <w:rPr>
                <w:rFonts w:hint="eastAsia" w:ascii="宋体" w:hAnsi="宋体" w:eastAsia="宋体" w:cs="宋体"/>
                <w:spacing w:val="9"/>
                <w:sz w:val="20"/>
                <w:szCs w:val="20"/>
                <w:highlight w:val="none"/>
              </w:rPr>
              <w:t xml:space="preserve">酯、噻虫胺、噻虫嗪、三氯杀螨醇、水胺硫磷、辛硫磷、氧乐果、乙酰甲胺磷</w:t>
            </w:r>
            <w:r>
              <w:rPr>
                <w:rFonts w:hint="eastAsia" w:ascii="宋体" w:hAnsi="宋体" w:eastAsia="宋体" w:cs="宋体"/>
                <w:sz w:val="20"/>
                <w:szCs w:val="20"/>
                <w:highlight w:val="none"/>
              </w:rPr>
            </w:r>
            <w:r/>
          </w:p>
        </w:tc>
      </w:tr>
      <w:tr>
        <w:trPr>
          <w:trHeight w:val="1056"/>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73"/>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油麦菜</w:t>
            </w:r>
            <w:r>
              <w:rPr>
                <w:rFonts w:hint="eastAsia" w:ascii="宋体" w:hAnsi="宋体" w:eastAsia="宋体" w:cs="宋体"/>
                <w:sz w:val="20"/>
                <w:szCs w:val="20"/>
                <w:highlight w:val="none"/>
              </w:rPr>
            </w:r>
            <w:r/>
          </w:p>
        </w:tc>
        <w:tc>
          <w:tcPr>
            <w:tcW w:w="719" w:type="dxa"/>
            <w:vAlign w:val="top"/>
            <w:textDirection w:val="lrTb"/>
            <w:noWrap w:val="false"/>
          </w:tcPr>
          <w:p>
            <w:pPr>
              <w:pStyle w:val="758"/>
              <w:spacing w:line="3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60"/>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5" w:right="115" w:firstLine="4"/>
              <w:jc w:val="both"/>
              <w:spacing w:before="114" w:line="27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阿维菌素、吡虫啉、啶虫脒、毒死蜱、氟虫腈、甲氨基阿维菌素苯甲酸盐、甲胺磷、甲拌磷、腈</w:t>
            </w:r>
            <w:r>
              <w:rPr>
                <w:rFonts w:hint="eastAsia" w:ascii="宋体" w:hAnsi="宋体" w:eastAsia="宋体" w:cs="宋体"/>
                <w:spacing w:val="3"/>
                <w:sz w:val="20"/>
                <w:szCs w:val="20"/>
                <w:highlight w:val="none"/>
              </w:rPr>
              <w:t xml:space="preserve"> </w:t>
            </w:r>
            <w:r>
              <w:rPr>
                <w:rFonts w:hint="eastAsia" w:ascii="宋体" w:hAnsi="宋体" w:eastAsia="宋体" w:cs="宋体"/>
                <w:spacing w:val="9"/>
                <w:sz w:val="20"/>
                <w:szCs w:val="20"/>
                <w:highlight w:val="none"/>
              </w:rPr>
              <w:t xml:space="preserve">菌唑、克百威、氯氟氰菊酯和高效氯氟氰菊酯、灭多威、噻虫嗪、三氯杀螨醇、水胺硫磷、氧乐</w:t>
            </w:r>
            <w:r>
              <w:rPr>
                <w:rFonts w:hint="eastAsia" w:ascii="宋体" w:hAnsi="宋体" w:eastAsia="宋体" w:cs="宋体"/>
                <w:spacing w:val="7"/>
                <w:sz w:val="20"/>
                <w:szCs w:val="20"/>
                <w:highlight w:val="none"/>
              </w:rPr>
              <w:t xml:space="preserve"> 果、乙酰甲胺磷</w:t>
            </w:r>
            <w:r>
              <w:rPr>
                <w:rFonts w:hint="eastAsia" w:ascii="宋体" w:hAnsi="宋体" w:eastAsia="宋体" w:cs="宋体"/>
                <w:sz w:val="20"/>
                <w:szCs w:val="20"/>
                <w:highlight w:val="none"/>
              </w:rPr>
            </w:r>
            <w:r/>
          </w:p>
        </w:tc>
      </w:tr>
      <w:tr>
        <w:trPr>
          <w:trHeight w:val="431"/>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69"/>
              <w:spacing w:before="113"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蕹菜</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113"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09"/>
              <w:spacing w:before="113" w:line="22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镉（以</w:t>
            </w:r>
            <w:r>
              <w:rPr>
                <w:rFonts w:hint="eastAsia" w:ascii="宋体" w:hAnsi="宋体" w:eastAsia="宋体" w:cs="宋体"/>
                <w:spacing w:val="-39"/>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计）、氧乐果、敌敌畏、甲拌磷、水胺硫磷、氟虫腈</w:t>
            </w:r>
            <w:r>
              <w:rPr>
                <w:rFonts w:hint="eastAsia" w:ascii="宋体" w:hAnsi="宋体" w:eastAsia="宋体" w:cs="宋体"/>
                <w:sz w:val="20"/>
                <w:szCs w:val="20"/>
                <w:highlight w:val="none"/>
              </w:rPr>
            </w:r>
            <w:r/>
          </w:p>
        </w:tc>
      </w:tr>
      <w:tr>
        <w:trPr>
          <w:trHeight w:val="429"/>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70"/>
              <w:spacing w:before="114"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苋菜</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114"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spacing w:before="113"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铅（以</w:t>
            </w:r>
            <w:r>
              <w:rPr>
                <w:rFonts w:hint="eastAsia" w:ascii="宋体" w:hAnsi="宋体" w:eastAsia="宋体" w:cs="宋体"/>
                <w:spacing w:val="-34"/>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计）、镉（以</w:t>
            </w:r>
            <w:r>
              <w:rPr>
                <w:rFonts w:hint="eastAsia" w:ascii="宋体" w:hAnsi="宋体" w:eastAsia="宋体" w:cs="宋体"/>
                <w:spacing w:val="-38"/>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计）、乐果、三氯杀螨醇、久效磷、氧乐果、杀扑磷、甲基异柳磷</w:t>
            </w:r>
            <w:r>
              <w:rPr>
                <w:rFonts w:hint="eastAsia" w:ascii="宋体" w:hAnsi="宋体" w:eastAsia="宋体" w:cs="宋体"/>
                <w:sz w:val="20"/>
                <w:szCs w:val="20"/>
                <w:highlight w:val="none"/>
              </w:rPr>
            </w:r>
            <w:r/>
          </w:p>
        </w:tc>
      </w:tr>
      <w:tr>
        <w:trPr>
          <w:trHeight w:val="743"/>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4"/>
              <w:spacing w:before="62"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茄果类蔬菜</w:t>
            </w:r>
            <w:r>
              <w:rPr>
                <w:rFonts w:hint="eastAsia" w:ascii="宋体" w:hAnsi="宋体" w:eastAsia="宋体" w:cs="宋体"/>
                <w:sz w:val="20"/>
                <w:szCs w:val="20"/>
                <w:highlight w:val="none"/>
              </w:rPr>
            </w:r>
            <w:r/>
          </w:p>
        </w:tc>
        <w:tc>
          <w:tcPr>
            <w:tcW w:w="1135" w:type="dxa"/>
            <w:vAlign w:val="top"/>
            <w:textDirection w:val="lrTb"/>
            <w:noWrap w:val="false"/>
          </w:tcPr>
          <w:p>
            <w:pPr>
              <w:pStyle w:val="758"/>
              <w:ind w:left="370"/>
              <w:spacing w:before="270" w:line="231"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番茄</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270"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right="114"/>
              <w:spacing w:before="115" w:line="265"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铅（以</w:t>
            </w:r>
            <w:r>
              <w:rPr>
                <w:rFonts w:hint="eastAsia" w:ascii="宋体" w:hAnsi="宋体" w:eastAsia="宋体" w:cs="宋体"/>
                <w:spacing w:val="-6"/>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5"/>
                <w:sz w:val="20"/>
                <w:szCs w:val="20"/>
                <w:highlight w:val="none"/>
              </w:rPr>
              <w:t xml:space="preserve">计）、 镉（以</w:t>
            </w:r>
            <w:r>
              <w:rPr>
                <w:rFonts w:hint="eastAsia" w:ascii="宋体" w:hAnsi="宋体" w:eastAsia="宋体" w:cs="宋体"/>
                <w:spacing w:val="-21"/>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3"/>
                <w:sz w:val="20"/>
                <w:szCs w:val="20"/>
                <w:highlight w:val="none"/>
              </w:rPr>
              <w:t xml:space="preserve"> </w:t>
            </w:r>
            <w:r>
              <w:rPr>
                <w:rFonts w:hint="eastAsia" w:ascii="宋体" w:hAnsi="宋体" w:eastAsia="宋体" w:cs="宋体"/>
                <w:spacing w:val="5"/>
                <w:sz w:val="20"/>
                <w:szCs w:val="20"/>
                <w:highlight w:val="none"/>
              </w:rPr>
              <w:t xml:space="preserve">计）、吡唑醚菌酯、敌敌畏、毒死蜱、腐霉利、甲拌磷、氯氟氰菊酯</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和高效氯氟氰菊酯、噻虫嗪、烯酰吗啉、氧乐果、乙酰甲胺磷</w:t>
            </w:r>
            <w:r>
              <w:rPr>
                <w:rFonts w:hint="eastAsia" w:ascii="宋体" w:hAnsi="宋体" w:eastAsia="宋体" w:cs="宋体"/>
                <w:sz w:val="20"/>
                <w:szCs w:val="20"/>
                <w:highlight w:val="none"/>
              </w:rPr>
            </w:r>
            <w:r/>
          </w:p>
        </w:tc>
      </w:tr>
      <w:tr>
        <w:trPr>
          <w:trHeight w:val="1056"/>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68"/>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辣椒</w:t>
            </w:r>
            <w:r>
              <w:rPr>
                <w:rFonts w:hint="eastAsia" w:ascii="宋体" w:hAnsi="宋体" w:eastAsia="宋体" w:cs="宋体"/>
                <w:sz w:val="20"/>
                <w:szCs w:val="20"/>
                <w:highlight w:val="none"/>
              </w:rPr>
            </w:r>
            <w:r/>
          </w:p>
        </w:tc>
        <w:tc>
          <w:tcPr>
            <w:tcW w:w="719"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60"/>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5" w:right="112" w:hanging="4"/>
              <w:jc w:val="both"/>
              <w:spacing w:before="115" w:line="27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铅（以</w:t>
            </w:r>
            <w:r>
              <w:rPr>
                <w:rFonts w:hint="eastAsia" w:ascii="宋体" w:hAnsi="宋体" w:eastAsia="宋体" w:cs="宋体"/>
                <w:spacing w:val="-19"/>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计）、镉（以</w:t>
            </w:r>
            <w:r>
              <w:rPr>
                <w:rFonts w:hint="eastAsia" w:ascii="宋体" w:hAnsi="宋体" w:eastAsia="宋体" w:cs="宋体"/>
                <w:spacing w:val="-20"/>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计）、倍硫磷、吡虫啉、吡唑醚菌酯、敌敌畏、啶虫脒、毒死蜱、氟</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虫腈、甲氨基阿维菌素苯甲酸盐、甲胺磷、甲拌磷、克百威、乐果、联苯菊酯、氯氟氰菊酯和高</w:t>
            </w:r>
            <w:r>
              <w:rPr>
                <w:rFonts w:hint="eastAsia" w:ascii="宋体" w:hAnsi="宋体" w:eastAsia="宋体" w:cs="宋体"/>
                <w:spacing w:val="6"/>
                <w:sz w:val="20"/>
                <w:szCs w:val="20"/>
                <w:highlight w:val="none"/>
              </w:rPr>
              <w:t xml:space="preserve"> </w:t>
            </w:r>
            <w:r>
              <w:rPr>
                <w:rFonts w:hint="eastAsia" w:ascii="宋体" w:hAnsi="宋体" w:eastAsia="宋体" w:cs="宋体"/>
                <w:spacing w:val="10"/>
                <w:sz w:val="20"/>
                <w:szCs w:val="20"/>
                <w:highlight w:val="none"/>
              </w:rPr>
              <w:t xml:space="preserve">效氯氟氰菊酯、噻虫胺、噻虫嗪、三唑磷、杀</w:t>
            </w:r>
            <w:r>
              <w:rPr>
                <w:rFonts w:hint="eastAsia" w:ascii="宋体" w:hAnsi="宋体" w:eastAsia="宋体" w:cs="宋体"/>
                <w:spacing w:val="9"/>
                <w:sz w:val="20"/>
                <w:szCs w:val="20"/>
                <w:highlight w:val="none"/>
              </w:rPr>
              <w:t xml:space="preserve">扑磷、水胺硫磷、氧乐果、乙酰甲胺磷</w:t>
            </w:r>
            <w:r>
              <w:rPr>
                <w:rFonts w:hint="eastAsia" w:ascii="宋体" w:hAnsi="宋体" w:eastAsia="宋体" w:cs="宋体"/>
                <w:sz w:val="20"/>
                <w:szCs w:val="20"/>
                <w:highlight w:val="none"/>
              </w:rPr>
            </w:r>
            <w:r/>
          </w:p>
        </w:tc>
      </w:tr>
      <w:tr>
        <w:trPr>
          <w:trHeight w:val="1053"/>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70"/>
              <w:spacing w:before="62" w:line="229"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茄子</w:t>
            </w:r>
            <w:r>
              <w:rPr>
                <w:rFonts w:hint="eastAsia" w:ascii="宋体" w:hAnsi="宋体" w:eastAsia="宋体" w:cs="宋体"/>
                <w:sz w:val="20"/>
                <w:szCs w:val="20"/>
                <w:highlight w:val="none"/>
              </w:rPr>
            </w:r>
            <w:r/>
          </w:p>
        </w:tc>
        <w:tc>
          <w:tcPr>
            <w:tcW w:w="719"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60"/>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0" w:right="114"/>
              <w:jc w:val="both"/>
              <w:spacing w:before="116" w:line="27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铅（以</w:t>
            </w:r>
            <w:r>
              <w:rPr>
                <w:rFonts w:hint="eastAsia" w:ascii="宋体" w:hAnsi="宋体" w:eastAsia="宋体" w:cs="宋体"/>
                <w:spacing w:val="-22"/>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9"/>
                <w:sz w:val="20"/>
                <w:szCs w:val="20"/>
                <w:highlight w:val="none"/>
              </w:rPr>
              <w:t xml:space="preserve">计）、镉（以</w:t>
            </w:r>
            <w:r>
              <w:rPr>
                <w:rFonts w:hint="eastAsia" w:ascii="宋体" w:hAnsi="宋体" w:eastAsia="宋体" w:cs="宋体"/>
                <w:spacing w:val="-39"/>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5"/>
                <w:sz w:val="20"/>
                <w:szCs w:val="20"/>
                <w:highlight w:val="none"/>
              </w:rPr>
              <w:t xml:space="preserve"> </w:t>
            </w:r>
            <w:r>
              <w:rPr>
                <w:rFonts w:hint="eastAsia" w:ascii="宋体" w:hAnsi="宋体" w:eastAsia="宋体" w:cs="宋体"/>
                <w:spacing w:val="9"/>
                <w:sz w:val="20"/>
                <w:szCs w:val="20"/>
                <w:highlight w:val="none"/>
              </w:rPr>
              <w:t xml:space="preserve">计）、吡唑醚菌酯、毒</w:t>
            </w:r>
            <w:r>
              <w:rPr>
                <w:rFonts w:hint="eastAsia" w:ascii="宋体" w:hAnsi="宋体" w:eastAsia="宋体" w:cs="宋体"/>
                <w:spacing w:val="8"/>
                <w:sz w:val="20"/>
                <w:szCs w:val="20"/>
                <w:highlight w:val="none"/>
              </w:rPr>
              <w:t xml:space="preserve">死蜱、氟虫腈、甲氨基阿维菌素苯甲酸盐、甲</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胺磷、甲拌磷、克百威、噻虫胺、噻虫嗪、霜霉威和霜霉威盐酸盐、水胺硫磷、氧乐果、乙酰甲</w:t>
            </w:r>
            <w:r>
              <w:rPr>
                <w:rFonts w:hint="eastAsia" w:ascii="宋体" w:hAnsi="宋体" w:eastAsia="宋体" w:cs="宋体"/>
                <w:spacing w:val="13"/>
                <w:sz w:val="20"/>
                <w:szCs w:val="20"/>
                <w:highlight w:val="none"/>
              </w:rPr>
              <w:t xml:space="preserve"> </w:t>
            </w:r>
            <w:r>
              <w:rPr>
                <w:rFonts w:hint="eastAsia" w:ascii="宋体" w:hAnsi="宋体" w:eastAsia="宋体" w:cs="宋体"/>
                <w:spacing w:val="5"/>
                <w:sz w:val="20"/>
                <w:szCs w:val="20"/>
                <w:highlight w:val="none"/>
              </w:rPr>
              <w:t xml:space="preserve">胺磷</w:t>
            </w:r>
            <w:r>
              <w:rPr>
                <w:rFonts w:hint="eastAsia" w:ascii="宋体" w:hAnsi="宋体" w:eastAsia="宋体" w:cs="宋体"/>
                <w:sz w:val="20"/>
                <w:szCs w:val="20"/>
                <w:highlight w:val="none"/>
              </w:rPr>
            </w:r>
            <w:r/>
          </w:p>
        </w:tc>
      </w:tr>
      <w:tr>
        <w:trPr>
          <w:trHeight w:val="743"/>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70"/>
              <w:spacing w:before="271" w:line="230"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甜椒</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27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9" w:right="47" w:hanging="10"/>
              <w:spacing w:before="116" w:line="265"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镉（以</w:t>
            </w:r>
            <w:r>
              <w:rPr>
                <w:rFonts w:hint="eastAsia" w:ascii="宋体" w:hAnsi="宋体" w:eastAsia="宋体" w:cs="宋体"/>
                <w:spacing w:val="-20"/>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计）、阿维菌素、倍硫磷、吡虫啉、吡唑醚菌酯、毒死蜱、氟虫腈、克百威、</w:t>
            </w:r>
            <w:r>
              <w:rPr>
                <w:rFonts w:hint="eastAsia" w:ascii="宋体" w:hAnsi="宋体" w:eastAsia="宋体" w:cs="宋体"/>
                <w:spacing w:val="7"/>
                <w:sz w:val="20"/>
                <w:szCs w:val="20"/>
                <w:highlight w:val="none"/>
              </w:rPr>
              <w:t xml:space="preserve">噻虫胺、</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噻虫嗪、水胺硫磷、氧乐果</w:t>
            </w:r>
            <w:r>
              <w:rPr>
                <w:rFonts w:hint="eastAsia" w:ascii="宋体" w:hAnsi="宋体" w:eastAsia="宋体" w:cs="宋体"/>
                <w:sz w:val="20"/>
                <w:szCs w:val="20"/>
                <w:highlight w:val="none"/>
              </w:rPr>
            </w:r>
            <w:r/>
          </w:p>
        </w:tc>
      </w:tr>
      <w:tr>
        <w:trPr>
          <w:trHeight w:val="744"/>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textDirection w:val="lrTb"/>
            <w:noWrap w:val="false"/>
          </w:tcPr>
          <w:p>
            <w:pPr>
              <w:pStyle w:val="758"/>
              <w:ind w:left="223"/>
              <w:spacing w:before="273"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瓜类蔬菜</w:t>
            </w:r>
            <w:r>
              <w:rPr>
                <w:rFonts w:hint="eastAsia" w:ascii="宋体" w:hAnsi="宋体" w:eastAsia="宋体" w:cs="宋体"/>
                <w:sz w:val="20"/>
                <w:szCs w:val="20"/>
                <w:highlight w:val="none"/>
              </w:rPr>
            </w:r>
            <w:r/>
          </w:p>
        </w:tc>
        <w:tc>
          <w:tcPr>
            <w:tcW w:w="1135" w:type="dxa"/>
            <w:vAlign w:val="top"/>
            <w:textDirection w:val="lrTb"/>
            <w:noWrap w:val="false"/>
          </w:tcPr>
          <w:p>
            <w:pPr>
              <w:pStyle w:val="758"/>
              <w:ind w:left="367"/>
              <w:spacing w:before="273"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黄瓜</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273"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5" w:right="115" w:firstLine="4"/>
              <w:spacing w:before="116" w:line="266"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阿维菌素、哒螨灵、敌敌畏、毒死蜱、腐霉利、甲氨基阿维菌素苯甲酸盐、甲拌磷、克百威、乐</w:t>
            </w:r>
            <w:r>
              <w:rPr>
                <w:rFonts w:hint="eastAsia" w:ascii="宋体" w:hAnsi="宋体" w:eastAsia="宋体" w:cs="宋体"/>
                <w:spacing w:val="3"/>
                <w:sz w:val="20"/>
                <w:szCs w:val="20"/>
                <w:highlight w:val="none"/>
              </w:rPr>
              <w:t xml:space="preserve"> </w:t>
            </w:r>
            <w:r>
              <w:rPr>
                <w:rFonts w:hint="eastAsia" w:ascii="宋体" w:hAnsi="宋体" w:eastAsia="宋体" w:cs="宋体"/>
                <w:spacing w:val="9"/>
                <w:sz w:val="20"/>
                <w:szCs w:val="20"/>
                <w:highlight w:val="none"/>
              </w:rPr>
              <w:t xml:space="preserve">果、噻虫嗪、氧乐果、乙螨唑、乙酰甲胺磷、异丙威</w:t>
            </w:r>
            <w:r>
              <w:rPr>
                <w:rFonts w:hint="eastAsia" w:ascii="宋体" w:hAnsi="宋体" w:eastAsia="宋体" w:cs="宋体"/>
                <w:sz w:val="20"/>
                <w:szCs w:val="20"/>
                <w:highlight w:val="none"/>
              </w:rPr>
            </w:r>
            <w:r/>
          </w:p>
        </w:tc>
      </w:tr>
      <w:tr>
        <w:trPr>
          <w:trHeight w:val="746"/>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textDirection w:val="lrTb"/>
            <w:noWrap w:val="false"/>
          </w:tcPr>
          <w:p>
            <w:pPr>
              <w:pStyle w:val="758"/>
              <w:ind w:left="224"/>
              <w:spacing w:before="273"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豆类蔬菜</w:t>
            </w:r>
            <w:r>
              <w:rPr>
                <w:rFonts w:hint="eastAsia" w:ascii="宋体" w:hAnsi="宋体" w:eastAsia="宋体" w:cs="宋体"/>
                <w:sz w:val="20"/>
                <w:szCs w:val="20"/>
                <w:highlight w:val="none"/>
              </w:rPr>
            </w:r>
            <w:r/>
          </w:p>
        </w:tc>
        <w:tc>
          <w:tcPr>
            <w:tcW w:w="1135" w:type="dxa"/>
            <w:vAlign w:val="top"/>
            <w:textDirection w:val="lrTb"/>
            <w:noWrap w:val="false"/>
          </w:tcPr>
          <w:p>
            <w:pPr>
              <w:pStyle w:val="758"/>
              <w:ind w:left="368"/>
              <w:spacing w:before="273"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菜豆</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273"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0" w:right="111" w:firstLine="9"/>
              <w:spacing w:before="117" w:line="265"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吡虫啉、毒死蜱、多菌灵、甲氨基阿维菌素苯甲酸盐、甲胺磷、克百威、氯氟氰菊酯和高效氯氟</w:t>
            </w:r>
            <w:r>
              <w:rPr>
                <w:rFonts w:hint="eastAsia" w:ascii="宋体" w:hAnsi="宋体" w:eastAsia="宋体" w:cs="宋体"/>
                <w:spacing w:val="6"/>
                <w:sz w:val="20"/>
                <w:szCs w:val="20"/>
                <w:highlight w:val="none"/>
              </w:rPr>
              <w:t xml:space="preserve"> </w:t>
            </w:r>
            <w:r>
              <w:rPr>
                <w:rFonts w:hint="eastAsia" w:ascii="宋体" w:hAnsi="宋体" w:eastAsia="宋体" w:cs="宋体"/>
                <w:spacing w:val="5"/>
                <w:sz w:val="20"/>
                <w:szCs w:val="20"/>
                <w:highlight w:val="none"/>
              </w:rPr>
              <w:t xml:space="preserve">氰菊酯、灭蝇胺、噻虫胺、三唑磷、</w:t>
            </w:r>
            <w:r>
              <w:rPr>
                <w:rFonts w:hint="eastAsia" w:ascii="宋体" w:hAnsi="宋体" w:eastAsia="宋体" w:cs="宋体"/>
                <w:spacing w:val="48"/>
                <w:sz w:val="20"/>
                <w:szCs w:val="20"/>
                <w:highlight w:val="none"/>
              </w:rPr>
              <w:t xml:space="preserve"> </w:t>
            </w:r>
            <w:r>
              <w:rPr>
                <w:rFonts w:hint="eastAsia" w:ascii="宋体" w:hAnsi="宋体" w:eastAsia="宋体" w:cs="宋体"/>
                <w:spacing w:val="5"/>
                <w:sz w:val="20"/>
                <w:szCs w:val="20"/>
                <w:highlight w:val="none"/>
              </w:rPr>
              <w:t xml:space="preserve">水胺硫磷、氧乐果、乙</w:t>
            </w:r>
            <w:r>
              <w:rPr>
                <w:rFonts w:hint="eastAsia" w:ascii="宋体" w:hAnsi="宋体" w:eastAsia="宋体" w:cs="宋体"/>
                <w:spacing w:val="4"/>
                <w:sz w:val="20"/>
                <w:szCs w:val="20"/>
                <w:highlight w:val="none"/>
              </w:rPr>
              <w:t xml:space="preserve">酰甲胺磷</w:t>
            </w:r>
            <w:r>
              <w:rPr>
                <w:rFonts w:hint="eastAsia" w:ascii="宋体" w:hAnsi="宋体" w:eastAsia="宋体" w:cs="宋体"/>
                <w:sz w:val="20"/>
                <w:szCs w:val="20"/>
                <w:highlight w:val="none"/>
              </w:rPr>
            </w:r>
            <w:r/>
          </w:p>
        </w:tc>
      </w:tr>
    </w:tbl>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182" w:lineRule="auto"/>
        <w:rPr>
          <w:rFonts w:hint="eastAsia" w:ascii="宋体" w:hAnsi="宋体" w:eastAsia="宋体" w:cs="宋体"/>
          <w:sz w:val="20"/>
          <w:szCs w:val="20"/>
          <w:highlight w:val="none"/>
        </w:rPr>
        <w:sectPr>
          <w:footnotePr/>
          <w:endnotePr/>
          <w:type w:val="nextPage"/>
          <w:pgSz w:w="16839" w:h="11907" w:orient="landscape"/>
          <w:pgMar w:top="1012" w:right="1370" w:bottom="400" w:left="1372" w:header="0" w:footer="0" w:gutter="0"/>
          <w:cols w:num="1" w:sep="0" w:space="1701" w:equalWidth="1"/>
          <w:docGrid w:linePitch="360"/>
        </w:sect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3"/>
        <w:gridCol w:w="1135"/>
        <w:gridCol w:w="1245"/>
        <w:gridCol w:w="1135"/>
        <w:gridCol w:w="719"/>
        <w:gridCol w:w="8602"/>
      </w:tblGrid>
      <w:tr>
        <w:trPr>
          <w:trHeight w:val="748"/>
        </w:trPr>
        <w:tc>
          <w:tcPr>
            <w:tcW w:w="1253" w:type="dxa"/>
            <w:vAlign w:val="top"/>
            <w:textDirection w:val="lrTb"/>
            <w:noWrap w:val="false"/>
          </w:tcPr>
          <w:p>
            <w:pPr>
              <w:pStyle w:val="758"/>
              <w:ind w:left="237" w:right="223"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135" w:type="dxa"/>
            <w:vAlign w:val="top"/>
            <w:textDirection w:val="lrTb"/>
            <w:noWrap w:val="false"/>
          </w:tcPr>
          <w:p>
            <w:pPr>
              <w:pStyle w:val="758"/>
              <w:ind w:left="175" w:right="167"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0" w:right="222"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135" w:type="dxa"/>
            <w:vAlign w:val="top"/>
            <w:textDirection w:val="lrTb"/>
            <w:noWrap w:val="false"/>
          </w:tcPr>
          <w:p>
            <w:pPr>
              <w:pStyle w:val="758"/>
              <w:ind w:left="175" w:right="166"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食品细类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1"/>
              <w:spacing w:before="116"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62"/>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602" w:type="dxa"/>
            <w:vAlign w:val="top"/>
            <w:textDirection w:val="lrTb"/>
            <w:noWrap w:val="false"/>
          </w:tcPr>
          <w:p>
            <w:pPr>
              <w:pStyle w:val="758"/>
              <w:ind w:left="3900"/>
              <w:spacing w:before="273"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抽检项目</w:t>
            </w:r>
            <w:r>
              <w:rPr>
                <w:rFonts w:hint="eastAsia" w:ascii="宋体" w:hAnsi="宋体" w:eastAsia="宋体" w:cs="宋体"/>
                <w:sz w:val="20"/>
                <w:szCs w:val="20"/>
                <w:highlight w:val="none"/>
              </w:rPr>
            </w:r>
            <w:r/>
          </w:p>
        </w:tc>
      </w:tr>
      <w:tr>
        <w:trPr>
          <w:trHeight w:val="1053"/>
        </w:trPr>
        <w:tc>
          <w:tcPr>
            <w:tcW w:w="1253" w:type="dxa"/>
            <w:vAlign w:val="top"/>
            <w:vMerge w:val="restart"/>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9"/>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食用农产品</w:t>
            </w:r>
            <w:r>
              <w:rPr>
                <w:rFonts w:hint="eastAsia" w:ascii="宋体" w:hAnsi="宋体" w:eastAsia="宋体" w:cs="宋体"/>
                <w:sz w:val="20"/>
                <w:szCs w:val="20"/>
                <w:highlight w:val="none"/>
              </w:rPr>
            </w:r>
            <w:r/>
          </w:p>
        </w:tc>
        <w:tc>
          <w:tcPr>
            <w:tcW w:w="1135" w:type="dxa"/>
            <w:vAlign w:val="top"/>
            <w:vMerge w:val="restart"/>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71"/>
              <w:spacing w:before="62" w:line="228"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蔬菜</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4"/>
              <w:spacing w:before="62"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豆类蔬菜</w:t>
            </w:r>
            <w:r>
              <w:rPr>
                <w:rFonts w:hint="eastAsia" w:ascii="宋体" w:hAnsi="宋体" w:eastAsia="宋体" w:cs="宋体"/>
                <w:sz w:val="20"/>
                <w:szCs w:val="20"/>
                <w:highlight w:val="none"/>
              </w:rPr>
            </w:r>
            <w:r/>
          </w:p>
        </w:tc>
        <w:tc>
          <w:tcPr>
            <w:tcW w:w="1135" w:type="dxa"/>
            <w:vAlign w:val="top"/>
            <w:textDirection w:val="lrTb"/>
            <w:noWrap w:val="false"/>
          </w:tcPr>
          <w:p>
            <w:pPr>
              <w:pStyle w:val="758"/>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68"/>
              <w:spacing w:before="62" w:line="23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豇豆</w:t>
            </w:r>
            <w:r>
              <w:rPr>
                <w:rFonts w:hint="eastAsia" w:ascii="宋体" w:hAnsi="宋体" w:eastAsia="宋体" w:cs="宋体"/>
                <w:sz w:val="20"/>
                <w:szCs w:val="20"/>
                <w:highlight w:val="none"/>
              </w:rPr>
            </w:r>
            <w:r/>
          </w:p>
        </w:tc>
        <w:tc>
          <w:tcPr>
            <w:tcW w:w="719" w:type="dxa"/>
            <w:vAlign w:val="top"/>
            <w:textDirection w:val="lrTb"/>
            <w:noWrap w:val="false"/>
          </w:tcPr>
          <w:p>
            <w:pPr>
              <w:pStyle w:val="758"/>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60"/>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right="115" w:firstLine="8"/>
              <w:spacing w:before="112" w:line="27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阿维菌素、倍硫磷、啶虫脒、毒死蜱、氟虫腈、甲氨基阿维菌素苯甲酸盐、甲胺磷、甲拌磷、甲</w:t>
            </w:r>
            <w:r>
              <w:rPr>
                <w:rFonts w:hint="eastAsia" w:ascii="宋体" w:hAnsi="宋体" w:eastAsia="宋体" w:cs="宋体"/>
                <w:spacing w:val="3"/>
                <w:sz w:val="20"/>
                <w:szCs w:val="20"/>
                <w:highlight w:val="none"/>
              </w:rPr>
              <w:t xml:space="preserve"> </w:t>
            </w:r>
            <w:r>
              <w:rPr>
                <w:rFonts w:hint="eastAsia" w:ascii="宋体" w:hAnsi="宋体" w:eastAsia="宋体" w:cs="宋体"/>
                <w:spacing w:val="9"/>
                <w:sz w:val="20"/>
                <w:szCs w:val="20"/>
                <w:highlight w:val="none"/>
              </w:rPr>
              <w:t xml:space="preserve">基异柳磷、克百威、乐果、氯氟氰菊酯和高效氯氟氰菊酯、氯唑磷、灭多威、灭蝇</w:t>
            </w:r>
            <w:r>
              <w:rPr>
                <w:rFonts w:hint="eastAsia" w:ascii="宋体" w:hAnsi="宋体" w:eastAsia="宋体" w:cs="宋体"/>
                <w:spacing w:val="8"/>
                <w:sz w:val="20"/>
                <w:szCs w:val="20"/>
                <w:highlight w:val="none"/>
              </w:rPr>
              <w:t xml:space="preserve">胺、噻虫胺、</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噻虫嗪、三唑磷、水胺硫磷、氧乐果、乙酰甲胺磷</w:t>
            </w:r>
            <w:r>
              <w:rPr>
                <w:rFonts w:hint="eastAsia" w:ascii="宋体" w:hAnsi="宋体" w:eastAsia="宋体" w:cs="宋体"/>
                <w:sz w:val="20"/>
                <w:szCs w:val="20"/>
                <w:highlight w:val="none"/>
              </w:rPr>
            </w:r>
            <w:r/>
          </w:p>
        </w:tc>
      </w:tr>
      <w:tr>
        <w:trPr>
          <w:trHeight w:val="743"/>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169"/>
              <w:spacing w:before="269"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食荚豌豆</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269"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right="47" w:firstLine="7"/>
              <w:spacing w:before="113" w:line="265"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吡唑醚菌酯、毒死蜱、多菌灵、甲氨基阿维菌素苯甲酸盐、灭蝇胺、噻虫胺、噻虫嗪、烯酰吗啉、</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氧乐果、乙酰甲胺磷</w:t>
            </w:r>
            <w:r>
              <w:rPr>
                <w:rFonts w:hint="eastAsia" w:ascii="宋体" w:hAnsi="宋体" w:eastAsia="宋体" w:cs="宋体"/>
                <w:sz w:val="20"/>
                <w:szCs w:val="20"/>
                <w:highlight w:val="none"/>
              </w:rPr>
            </w:r>
            <w:r/>
          </w:p>
        </w:tc>
      </w:tr>
      <w:tr>
        <w:trPr>
          <w:trHeight w:val="744"/>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9" w:right="126" w:hanging="106"/>
              <w:spacing w:before="62"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根茎类和薯</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芋类蔬菜</w:t>
            </w:r>
            <w:r>
              <w:rPr>
                <w:rFonts w:hint="eastAsia" w:ascii="宋体" w:hAnsi="宋体" w:eastAsia="宋体" w:cs="宋体"/>
                <w:sz w:val="20"/>
                <w:szCs w:val="20"/>
                <w:highlight w:val="none"/>
              </w:rPr>
            </w:r>
            <w:r/>
          </w:p>
        </w:tc>
        <w:tc>
          <w:tcPr>
            <w:tcW w:w="1135" w:type="dxa"/>
            <w:vAlign w:val="top"/>
            <w:textDirection w:val="lrTb"/>
            <w:noWrap w:val="false"/>
          </w:tcPr>
          <w:p>
            <w:pPr>
              <w:pStyle w:val="758"/>
              <w:ind w:left="276"/>
              <w:spacing w:before="270"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胡萝卜</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270"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right="197"/>
              <w:spacing w:before="113" w:line="266"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铅（以</w:t>
            </w:r>
            <w:r>
              <w:rPr>
                <w:rFonts w:hint="eastAsia" w:ascii="宋体" w:hAnsi="宋体" w:eastAsia="宋体" w:cs="宋体"/>
                <w:spacing w:val="-40"/>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10"/>
                <w:sz w:val="20"/>
                <w:szCs w:val="20"/>
                <w:highlight w:val="none"/>
              </w:rPr>
              <w:t xml:space="preserve">计）、毒死蜱、氟虫腈、甲拌磷、氯氟氰菊酯</w:t>
            </w:r>
            <w:r>
              <w:rPr>
                <w:rFonts w:hint="eastAsia" w:ascii="宋体" w:hAnsi="宋体" w:eastAsia="宋体" w:cs="宋体"/>
                <w:spacing w:val="9"/>
                <w:sz w:val="20"/>
                <w:szCs w:val="20"/>
                <w:highlight w:val="none"/>
              </w:rPr>
              <w:t xml:space="preserve">和高效氯氟氰菊酯、噻虫胺、乙酰甲胺</w:t>
            </w:r>
            <w:r>
              <w:rPr>
                <w:rFonts w:hint="eastAsia" w:ascii="宋体" w:hAnsi="宋体" w:eastAsia="宋体" w:cs="宋体"/>
                <w:sz w:val="20"/>
                <w:szCs w:val="20"/>
                <w:highlight w:val="none"/>
              </w:rPr>
              <w:t xml:space="preserve"> </w:t>
            </w:r>
            <w:r>
              <w:rPr>
                <w:rFonts w:hint="eastAsia" w:ascii="宋体" w:hAnsi="宋体" w:eastAsia="宋体" w:cs="宋体"/>
                <w:spacing w:val="1"/>
                <w:sz w:val="20"/>
                <w:szCs w:val="20"/>
                <w:highlight w:val="none"/>
              </w:rPr>
              <w:t xml:space="preserve">磷</w:t>
            </w:r>
            <w:r>
              <w:rPr>
                <w:rFonts w:hint="eastAsia" w:ascii="宋体" w:hAnsi="宋体" w:eastAsia="宋体" w:cs="宋体"/>
                <w:sz w:val="20"/>
                <w:szCs w:val="20"/>
                <w:highlight w:val="none"/>
              </w:rPr>
            </w:r>
            <w:r/>
          </w:p>
        </w:tc>
      </w:tr>
      <w:tr>
        <w:trPr>
          <w:trHeight w:val="1053"/>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spacing w:line="3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70"/>
              <w:spacing w:before="62" w:line="22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姜</w:t>
            </w:r>
            <w:r>
              <w:rPr>
                <w:rFonts w:hint="eastAsia" w:ascii="宋体" w:hAnsi="宋体" w:eastAsia="宋体" w:cs="宋体"/>
                <w:sz w:val="20"/>
                <w:szCs w:val="20"/>
                <w:highlight w:val="none"/>
              </w:rPr>
            </w:r>
            <w:r/>
          </w:p>
        </w:tc>
        <w:tc>
          <w:tcPr>
            <w:tcW w:w="719" w:type="dxa"/>
            <w:vAlign w:val="top"/>
            <w:textDirection w:val="lrTb"/>
            <w:noWrap w:val="false"/>
          </w:tcPr>
          <w:p>
            <w:pPr>
              <w:pStyle w:val="758"/>
              <w:spacing w:line="3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60"/>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0" w:right="112"/>
              <w:jc w:val="both"/>
              <w:spacing w:before="115" w:line="27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铅（以</w:t>
            </w:r>
            <w:r>
              <w:rPr>
                <w:rFonts w:hint="eastAsia" w:ascii="宋体" w:hAnsi="宋体" w:eastAsia="宋体" w:cs="宋体"/>
                <w:spacing w:val="-21"/>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8"/>
                <w:sz w:val="20"/>
                <w:szCs w:val="20"/>
                <w:highlight w:val="none"/>
              </w:rPr>
              <w:t xml:space="preserve">计）、镉（以</w:t>
            </w:r>
            <w:r>
              <w:rPr>
                <w:rFonts w:hint="eastAsia" w:ascii="宋体" w:hAnsi="宋体" w:eastAsia="宋体" w:cs="宋体"/>
                <w:spacing w:val="-20"/>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计）、吡虫啉、敌敌畏、毒死蜱、甲拌磷、克百威、六六六、氯氟氰</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菊酯和高效氯氟氰菊酯、氯氰菊酯和高效氯氰菊酯、氯唑磷、噻虫胺、噻虫嗪、氧乐果、二氧化</w:t>
            </w:r>
            <w:r>
              <w:rPr>
                <w:rFonts w:hint="eastAsia" w:ascii="宋体" w:hAnsi="宋体" w:eastAsia="宋体" w:cs="宋体"/>
                <w:spacing w:val="14"/>
                <w:sz w:val="20"/>
                <w:szCs w:val="20"/>
                <w:highlight w:val="none"/>
              </w:rPr>
              <w:t xml:space="preserve"> </w:t>
            </w:r>
            <w:r>
              <w:rPr>
                <w:rFonts w:hint="eastAsia" w:ascii="宋体" w:hAnsi="宋体" w:eastAsia="宋体" w:cs="宋体"/>
                <w:spacing w:val="7"/>
                <w:sz w:val="20"/>
                <w:szCs w:val="20"/>
                <w:highlight w:val="none"/>
              </w:rPr>
              <w:t xml:space="preserve">硫残留量</w:t>
            </w:r>
            <w:r>
              <w:rPr>
                <w:rFonts w:hint="eastAsia" w:ascii="宋体" w:hAnsi="宋体" w:eastAsia="宋体" w:cs="宋体"/>
                <w:sz w:val="20"/>
                <w:szCs w:val="20"/>
                <w:highlight w:val="none"/>
              </w:rPr>
            </w:r>
            <w:r/>
          </w:p>
        </w:tc>
      </w:tr>
      <w:tr>
        <w:trPr>
          <w:trHeight w:val="743"/>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71"/>
              <w:spacing w:before="270" w:line="228"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萝卜</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270"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9" w:right="47" w:hanging="8"/>
              <w:spacing w:before="115" w:line="265"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铅（以</w:t>
            </w:r>
            <w:r>
              <w:rPr>
                <w:rFonts w:hint="eastAsia" w:ascii="宋体" w:hAnsi="宋体" w:eastAsia="宋体" w:cs="宋体"/>
                <w:spacing w:val="-22"/>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8"/>
                <w:sz w:val="20"/>
                <w:szCs w:val="20"/>
                <w:highlight w:val="none"/>
              </w:rPr>
              <w:t xml:space="preserve">计）、毒死蜱、甲胺磷、甲拌磷、甲基对硫磷、乐果、氯氟氰菊酯和高效氯氟</w:t>
            </w:r>
            <w:r>
              <w:rPr>
                <w:rFonts w:hint="eastAsia" w:ascii="宋体" w:hAnsi="宋体" w:eastAsia="宋体" w:cs="宋体"/>
                <w:spacing w:val="7"/>
                <w:sz w:val="20"/>
                <w:szCs w:val="20"/>
                <w:highlight w:val="none"/>
              </w:rPr>
              <w:t xml:space="preserve">氰菊酯、</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噻虫嗪、水胺硫磷、氧乐果</w:t>
            </w:r>
            <w:r>
              <w:rPr>
                <w:rFonts w:hint="eastAsia" w:ascii="宋体" w:hAnsi="宋体" w:eastAsia="宋体" w:cs="宋体"/>
                <w:sz w:val="20"/>
                <w:szCs w:val="20"/>
                <w:highlight w:val="none"/>
              </w:rPr>
            </w:r>
            <w:r/>
          </w:p>
        </w:tc>
      </w:tr>
      <w:tr>
        <w:trPr>
          <w:trHeight w:val="744"/>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86"/>
              <w:spacing w:before="271" w:line="229"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山药</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27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0" w:right="199"/>
              <w:spacing w:before="114" w:line="267"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铅（以</w:t>
            </w:r>
            <w:r>
              <w:rPr>
                <w:rFonts w:hint="eastAsia" w:ascii="宋体" w:hAnsi="宋体" w:eastAsia="宋体" w:cs="宋体"/>
                <w:spacing w:val="-40"/>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10"/>
                <w:sz w:val="20"/>
                <w:szCs w:val="20"/>
                <w:highlight w:val="none"/>
              </w:rPr>
              <w:t xml:space="preserve">计）、毒死蜱、克百威、氯氟氰菊酯和高</w:t>
            </w:r>
            <w:r>
              <w:rPr>
                <w:rFonts w:hint="eastAsia" w:ascii="宋体" w:hAnsi="宋体" w:eastAsia="宋体" w:cs="宋体"/>
                <w:spacing w:val="9"/>
                <w:sz w:val="20"/>
                <w:szCs w:val="20"/>
                <w:highlight w:val="none"/>
              </w:rPr>
              <w:t xml:space="preserve">效氯氟氰菊酯、咪鲜胺和咪鲜胺锰盐、涕灭</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威</w:t>
            </w:r>
            <w:r>
              <w:rPr>
                <w:rFonts w:hint="eastAsia" w:ascii="宋体" w:hAnsi="宋体" w:eastAsia="宋体" w:cs="宋体"/>
                <w:sz w:val="20"/>
                <w:szCs w:val="20"/>
                <w:highlight w:val="none"/>
              </w:rPr>
            </w:r>
            <w:r/>
          </w:p>
        </w:tc>
      </w:tr>
      <w:tr>
        <w:trPr>
          <w:trHeight w:val="429"/>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5"/>
              <w:spacing w:before="62"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水生类蔬菜</w:t>
            </w:r>
            <w:r>
              <w:rPr>
                <w:rFonts w:hint="eastAsia" w:ascii="宋体" w:hAnsi="宋体" w:eastAsia="宋体" w:cs="宋体"/>
                <w:sz w:val="20"/>
                <w:szCs w:val="20"/>
                <w:highlight w:val="none"/>
              </w:rPr>
            </w:r>
            <w:r/>
          </w:p>
        </w:tc>
        <w:tc>
          <w:tcPr>
            <w:tcW w:w="1135" w:type="dxa"/>
            <w:vAlign w:val="top"/>
            <w:textDirection w:val="lrTb"/>
            <w:noWrap w:val="false"/>
          </w:tcPr>
          <w:p>
            <w:pPr>
              <w:pStyle w:val="758"/>
              <w:ind w:left="371"/>
              <w:spacing w:before="115" w:line="228"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荸荠</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115"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09"/>
              <w:spacing w:before="115"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镉（以</w:t>
            </w:r>
            <w:r>
              <w:rPr>
                <w:rFonts w:hint="eastAsia" w:ascii="宋体" w:hAnsi="宋体" w:eastAsia="宋体" w:cs="宋体"/>
                <w:spacing w:val="-38"/>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计）、克百威、丙环唑</w:t>
            </w:r>
            <w:r>
              <w:rPr>
                <w:rFonts w:hint="eastAsia" w:ascii="宋体" w:hAnsi="宋体" w:eastAsia="宋体" w:cs="宋体"/>
                <w:sz w:val="20"/>
                <w:szCs w:val="20"/>
                <w:highlight w:val="none"/>
              </w:rPr>
            </w:r>
            <w:r/>
          </w:p>
        </w:tc>
      </w:tr>
      <w:tr>
        <w:trPr>
          <w:trHeight w:val="431"/>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75"/>
              <w:spacing w:before="115" w:line="230"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慈姑</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116"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09"/>
              <w:spacing w:before="115"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镉（以</w:t>
            </w:r>
            <w:r>
              <w:rPr>
                <w:rFonts w:hint="eastAsia" w:ascii="宋体" w:hAnsi="宋体" w:eastAsia="宋体" w:cs="宋体"/>
                <w:spacing w:val="-26"/>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计）、丙环唑、乐果、毒死蜱、敌敌畏</w:t>
            </w:r>
            <w:r>
              <w:rPr>
                <w:rFonts w:hint="eastAsia" w:ascii="宋体" w:hAnsi="宋体" w:eastAsia="宋体" w:cs="宋体"/>
                <w:sz w:val="20"/>
                <w:szCs w:val="20"/>
                <w:highlight w:val="none"/>
              </w:rPr>
            </w:r>
            <w:r/>
          </w:p>
        </w:tc>
      </w:tr>
      <w:tr>
        <w:trPr>
          <w:trHeight w:val="432"/>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70"/>
              <w:spacing w:before="116"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水芹</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117"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09"/>
              <w:spacing w:before="116"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镉（以</w:t>
            </w:r>
            <w:r>
              <w:rPr>
                <w:rFonts w:hint="eastAsia" w:ascii="宋体" w:hAnsi="宋体" w:eastAsia="宋体" w:cs="宋体"/>
                <w:spacing w:val="-39"/>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计）、毒死蜱、辛硫磷</w:t>
            </w:r>
            <w:r>
              <w:rPr>
                <w:rFonts w:hint="eastAsia" w:ascii="宋体" w:hAnsi="宋体" w:eastAsia="宋体" w:cs="宋体"/>
                <w:sz w:val="20"/>
                <w:szCs w:val="20"/>
                <w:highlight w:val="none"/>
              </w:rPr>
            </w:r>
            <w:r/>
          </w:p>
        </w:tc>
      </w:tr>
      <w:tr>
        <w:trPr>
          <w:trHeight w:val="742"/>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textDirection w:val="lrTb"/>
            <w:noWrap w:val="false"/>
          </w:tcPr>
          <w:p>
            <w:pPr>
              <w:pStyle w:val="758"/>
              <w:ind w:left="224"/>
              <w:spacing w:before="272"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茎类蔬菜</w:t>
            </w:r>
            <w:r>
              <w:rPr>
                <w:rFonts w:hint="eastAsia" w:ascii="宋体" w:hAnsi="宋体" w:eastAsia="宋体" w:cs="宋体"/>
                <w:sz w:val="20"/>
                <w:szCs w:val="20"/>
                <w:highlight w:val="none"/>
              </w:rPr>
            </w:r>
            <w:r/>
          </w:p>
        </w:tc>
        <w:tc>
          <w:tcPr>
            <w:tcW w:w="1135" w:type="dxa"/>
            <w:vAlign w:val="top"/>
            <w:textDirection w:val="lrTb"/>
            <w:noWrap w:val="false"/>
          </w:tcPr>
          <w:p>
            <w:pPr>
              <w:pStyle w:val="758"/>
              <w:ind w:left="370"/>
              <w:spacing w:before="272"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芦笋</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27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4" w:right="44" w:hanging="3"/>
              <w:spacing w:before="116" w:line="266"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铅（以</w:t>
            </w:r>
            <w:r>
              <w:rPr>
                <w:rFonts w:hint="eastAsia" w:ascii="宋体" w:hAnsi="宋体" w:eastAsia="宋体" w:cs="宋体"/>
                <w:spacing w:val="-23"/>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4"/>
                <w:sz w:val="20"/>
                <w:szCs w:val="20"/>
                <w:highlight w:val="none"/>
              </w:rPr>
              <w:t xml:space="preserve">计）</w:t>
            </w:r>
            <w:r>
              <w:rPr>
                <w:rFonts w:hint="eastAsia" w:ascii="宋体" w:hAnsi="宋体" w:eastAsia="宋体" w:cs="宋体"/>
                <w:spacing w:val="-42"/>
                <w:sz w:val="20"/>
                <w:szCs w:val="20"/>
                <w:highlight w:val="none"/>
              </w:rPr>
              <w:t xml:space="preserve"> </w:t>
            </w:r>
            <w:r>
              <w:rPr>
                <w:rFonts w:hint="eastAsia" w:ascii="宋体" w:hAnsi="宋体" w:eastAsia="宋体" w:cs="宋体"/>
                <w:spacing w:val="4"/>
                <w:sz w:val="20"/>
                <w:szCs w:val="20"/>
                <w:highlight w:val="none"/>
              </w:rPr>
              <w:t xml:space="preserve">、镉（以</w:t>
            </w:r>
            <w:r>
              <w:rPr>
                <w:rFonts w:hint="eastAsia" w:ascii="宋体" w:hAnsi="宋体" w:eastAsia="宋体" w:cs="宋体"/>
                <w:spacing w:val="-38"/>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4"/>
                <w:sz w:val="20"/>
                <w:szCs w:val="20"/>
                <w:highlight w:val="none"/>
              </w:rPr>
              <w:t xml:space="preserve">计）、久效磷、克百威、氧乐果、毒死蜱、氟虫腈、倍硫磷、敌百虫、</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灭多威、水胺硫磷、甲胺磷</w:t>
            </w:r>
            <w:r>
              <w:rPr>
                <w:rFonts w:hint="eastAsia" w:ascii="宋体" w:hAnsi="宋体" w:eastAsia="宋体" w:cs="宋体"/>
                <w:sz w:val="20"/>
                <w:szCs w:val="20"/>
                <w:highlight w:val="none"/>
              </w:rPr>
            </w:r>
            <w:r/>
          </w:p>
        </w:tc>
      </w:tr>
      <w:tr>
        <w:trPr>
          <w:trHeight w:val="436"/>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textDirection w:val="lrTb"/>
            <w:noWrap w:val="false"/>
          </w:tcPr>
          <w:p>
            <w:pPr>
              <w:pStyle w:val="758"/>
              <w:ind w:left="123"/>
              <w:spacing w:before="116"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其他类蔬菜</w:t>
            </w:r>
            <w:r>
              <w:rPr>
                <w:rFonts w:hint="eastAsia" w:ascii="宋体" w:hAnsi="宋体" w:eastAsia="宋体" w:cs="宋体"/>
                <w:sz w:val="20"/>
                <w:szCs w:val="20"/>
                <w:highlight w:val="none"/>
              </w:rPr>
            </w:r>
            <w:r/>
          </w:p>
        </w:tc>
        <w:tc>
          <w:tcPr>
            <w:tcW w:w="1135" w:type="dxa"/>
            <w:vAlign w:val="top"/>
            <w:textDirection w:val="lrTb"/>
            <w:noWrap w:val="false"/>
          </w:tcPr>
          <w:p>
            <w:pPr>
              <w:pStyle w:val="758"/>
              <w:ind w:left="368"/>
              <w:spacing w:before="116" w:line="230"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竹笋</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116"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09"/>
              <w:spacing w:before="116"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镉（以</w:t>
            </w:r>
            <w:r>
              <w:rPr>
                <w:rFonts w:hint="eastAsia" w:ascii="宋体" w:hAnsi="宋体" w:eastAsia="宋体" w:cs="宋体"/>
                <w:spacing w:val="-30"/>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计）、甲拌磷、三唑磷、水胺硫磷、氧乐果、氯唑磷、乙酰甲胺磷、久效磷</w:t>
            </w:r>
            <w:r>
              <w:rPr>
                <w:rFonts w:hint="eastAsia" w:ascii="宋体" w:hAnsi="宋体" w:eastAsia="宋体" w:cs="宋体"/>
                <w:sz w:val="20"/>
                <w:szCs w:val="20"/>
                <w:highlight w:val="none"/>
              </w:rPr>
            </w:r>
            <w:r/>
          </w:p>
        </w:tc>
      </w:tr>
    </w:tbl>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507"/>
        <w:spacing w:before="91" w:line="18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182" w:lineRule="auto"/>
        <w:rPr>
          <w:rFonts w:hint="eastAsia" w:ascii="宋体" w:hAnsi="宋体" w:eastAsia="宋体" w:cs="宋体"/>
          <w:sz w:val="20"/>
          <w:szCs w:val="20"/>
          <w:highlight w:val="none"/>
        </w:rPr>
        <w:sectPr>
          <w:footnotePr/>
          <w:endnotePr/>
          <w:type w:val="nextPage"/>
          <w:pgSz w:w="16839" w:h="11907" w:orient="landscape"/>
          <w:pgMar w:top="1012" w:right="1370" w:bottom="400" w:left="1372" w:header="0" w:footer="0" w:gutter="0"/>
          <w:cols w:num="1" w:sep="0" w:space="1701" w:equalWidth="1"/>
          <w:docGrid w:linePitch="360"/>
        </w:sect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3"/>
        <w:gridCol w:w="1135"/>
        <w:gridCol w:w="1245"/>
        <w:gridCol w:w="1135"/>
        <w:gridCol w:w="719"/>
        <w:gridCol w:w="8602"/>
      </w:tblGrid>
      <w:tr>
        <w:trPr>
          <w:trHeight w:val="748"/>
        </w:trPr>
        <w:tc>
          <w:tcPr>
            <w:tcW w:w="1253" w:type="dxa"/>
            <w:vAlign w:val="top"/>
            <w:textDirection w:val="lrTb"/>
            <w:noWrap w:val="false"/>
          </w:tcPr>
          <w:p>
            <w:pPr>
              <w:pStyle w:val="758"/>
              <w:ind w:left="237" w:right="223"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135" w:type="dxa"/>
            <w:vAlign w:val="top"/>
            <w:textDirection w:val="lrTb"/>
            <w:noWrap w:val="false"/>
          </w:tcPr>
          <w:p>
            <w:pPr>
              <w:pStyle w:val="758"/>
              <w:ind w:left="175" w:right="167"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0" w:right="222"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135" w:type="dxa"/>
            <w:vAlign w:val="top"/>
            <w:textDirection w:val="lrTb"/>
            <w:noWrap w:val="false"/>
          </w:tcPr>
          <w:p>
            <w:pPr>
              <w:pStyle w:val="758"/>
              <w:ind w:left="175" w:right="166"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食品细类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1"/>
              <w:spacing w:before="116"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62"/>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602" w:type="dxa"/>
            <w:vAlign w:val="top"/>
            <w:textDirection w:val="lrTb"/>
            <w:noWrap w:val="false"/>
          </w:tcPr>
          <w:p>
            <w:pPr>
              <w:pStyle w:val="758"/>
              <w:ind w:left="3900"/>
              <w:spacing w:before="273"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抽检项目</w:t>
            </w:r>
            <w:r>
              <w:rPr>
                <w:rFonts w:hint="eastAsia" w:ascii="宋体" w:hAnsi="宋体" w:eastAsia="宋体" w:cs="宋体"/>
                <w:sz w:val="20"/>
                <w:szCs w:val="20"/>
                <w:highlight w:val="none"/>
              </w:rPr>
            </w:r>
            <w:r/>
          </w:p>
        </w:tc>
      </w:tr>
      <w:tr>
        <w:trPr>
          <w:trHeight w:val="1082"/>
        </w:trPr>
        <w:tc>
          <w:tcPr>
            <w:tcW w:w="1253" w:type="dxa"/>
            <w:vAlign w:val="top"/>
            <w:vMerge w:val="restart"/>
            <w:textDirection w:val="lrTb"/>
            <w:noWrap w:val="false"/>
          </w:tcPr>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9"/>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食用农产品</w:t>
            </w:r>
            <w:r>
              <w:rPr>
                <w:rFonts w:hint="eastAsia" w:ascii="宋体" w:hAnsi="宋体" w:eastAsia="宋体" w:cs="宋体"/>
                <w:sz w:val="20"/>
                <w:szCs w:val="20"/>
                <w:highlight w:val="none"/>
              </w:rPr>
            </w:r>
            <w:r/>
          </w:p>
        </w:tc>
        <w:tc>
          <w:tcPr>
            <w:tcW w:w="1135" w:type="dxa"/>
            <w:vAlign w:val="top"/>
            <w:vMerge w:val="restart"/>
            <w:textDirection w:val="lrTb"/>
            <w:noWrap w:val="false"/>
          </w:tcPr>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7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水产品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7"/>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淡水产品</w:t>
            </w:r>
            <w:r>
              <w:rPr>
                <w:rFonts w:hint="eastAsia" w:ascii="宋体" w:hAnsi="宋体" w:eastAsia="宋体" w:cs="宋体"/>
                <w:sz w:val="20"/>
                <w:szCs w:val="20"/>
                <w:highlight w:val="none"/>
              </w:rPr>
            </w:r>
            <w:r/>
          </w:p>
        </w:tc>
        <w:tc>
          <w:tcPr>
            <w:tcW w:w="1135" w:type="dxa"/>
            <w:vAlign w:val="top"/>
            <w:textDirection w:val="lrTb"/>
            <w:noWrap w:val="false"/>
          </w:tcPr>
          <w:p>
            <w:pPr>
              <w:pStyle w:val="758"/>
              <w:spacing w:line="3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74"/>
              <w:spacing w:before="6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淡水鱼</w:t>
            </w:r>
            <w:r>
              <w:rPr>
                <w:rFonts w:hint="eastAsia" w:ascii="宋体" w:hAnsi="宋体" w:eastAsia="宋体" w:cs="宋体"/>
                <w:sz w:val="20"/>
                <w:szCs w:val="20"/>
                <w:highlight w:val="none"/>
              </w:rPr>
            </w:r>
            <w:r/>
          </w:p>
        </w:tc>
        <w:tc>
          <w:tcPr>
            <w:tcW w:w="719" w:type="dxa"/>
            <w:vAlign w:val="top"/>
            <w:textDirection w:val="lrTb"/>
            <w:noWrap w:val="false"/>
          </w:tcPr>
          <w:p>
            <w:pPr>
              <w:pStyle w:val="758"/>
              <w:spacing w:line="3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66"/>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3" w:right="132" w:hanging="3"/>
              <w:jc w:val="both"/>
              <w:spacing w:before="124" w:line="27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挥发性盐基氮、镉（以</w:t>
            </w:r>
            <w:r>
              <w:rPr>
                <w:rFonts w:hint="eastAsia" w:ascii="宋体" w:hAnsi="宋体" w:eastAsia="宋体" w:cs="宋体"/>
                <w:spacing w:val="-38"/>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5"/>
                <w:sz w:val="20"/>
                <w:szCs w:val="20"/>
                <w:highlight w:val="none"/>
              </w:rPr>
              <w:t xml:space="preserve"> </w:t>
            </w:r>
            <w:r>
              <w:rPr>
                <w:rFonts w:hint="eastAsia" w:ascii="宋体" w:hAnsi="宋体" w:eastAsia="宋体" w:cs="宋体"/>
                <w:spacing w:val="9"/>
                <w:sz w:val="20"/>
                <w:szCs w:val="20"/>
                <w:highlight w:val="none"/>
              </w:rPr>
              <w:t xml:space="preserve">计）、多氯联苯、孔雀石绿、氯霉素、氟苯</w:t>
            </w:r>
            <w:r>
              <w:rPr>
                <w:rFonts w:hint="eastAsia" w:ascii="宋体" w:hAnsi="宋体" w:eastAsia="宋体" w:cs="宋体"/>
                <w:spacing w:val="8"/>
                <w:sz w:val="20"/>
                <w:szCs w:val="20"/>
                <w:highlight w:val="none"/>
              </w:rPr>
              <w:t xml:space="preserve">尼考、呋喃唑酮代谢物、</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呋喃西林代谢物、呋喃妥因代谢物、恩诺沙星、磺</w:t>
            </w:r>
            <w:r>
              <w:rPr>
                <w:rFonts w:hint="eastAsia" w:ascii="宋体" w:hAnsi="宋体" w:eastAsia="宋体" w:cs="宋体"/>
                <w:spacing w:val="5"/>
                <w:sz w:val="20"/>
                <w:szCs w:val="20"/>
                <w:highlight w:val="none"/>
              </w:rPr>
              <w:t xml:space="preserve">胺类（总量）</w:t>
            </w:r>
            <w:r>
              <w:rPr>
                <w:rFonts w:hint="eastAsia" w:ascii="宋体" w:hAnsi="宋体" w:eastAsia="宋体" w:cs="宋体"/>
                <w:spacing w:val="42"/>
                <w:sz w:val="20"/>
                <w:szCs w:val="20"/>
                <w:highlight w:val="none"/>
              </w:rPr>
              <w:t xml:space="preserve"> </w:t>
            </w:r>
            <w:r>
              <w:rPr>
                <w:rFonts w:hint="eastAsia" w:ascii="宋体" w:hAnsi="宋体" w:eastAsia="宋体" w:cs="宋体"/>
                <w:spacing w:val="5"/>
                <w:sz w:val="20"/>
                <w:szCs w:val="20"/>
                <w:highlight w:val="none"/>
              </w:rPr>
              <w:t xml:space="preserve">、甲氧苄啶、甲硝唑、地西泮、</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五氯酚酸钠（以五氯酚计） 、氧氟沙星、诺氟沙星、培氟沙星</w:t>
            </w:r>
            <w:r>
              <w:rPr>
                <w:rFonts w:hint="eastAsia" w:ascii="宋体" w:hAnsi="宋体" w:eastAsia="宋体" w:cs="宋体"/>
                <w:sz w:val="20"/>
                <w:szCs w:val="20"/>
                <w:highlight w:val="none"/>
              </w:rPr>
            </w:r>
            <w:r/>
          </w:p>
        </w:tc>
      </w:tr>
      <w:tr>
        <w:trPr>
          <w:trHeight w:val="744"/>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274"/>
              <w:spacing w:before="268"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淡水虾</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269"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0" w:right="112" w:hanging="1"/>
              <w:spacing w:before="113" w:line="265"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镉（以</w:t>
            </w:r>
            <w:r>
              <w:rPr>
                <w:rFonts w:hint="eastAsia" w:ascii="宋体" w:hAnsi="宋体" w:eastAsia="宋体" w:cs="宋体"/>
                <w:spacing w:val="-21"/>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5"/>
                <w:sz w:val="20"/>
                <w:szCs w:val="20"/>
                <w:highlight w:val="none"/>
              </w:rPr>
              <w:t xml:space="preserve"> </w:t>
            </w:r>
            <w:r>
              <w:rPr>
                <w:rFonts w:hint="eastAsia" w:ascii="宋体" w:hAnsi="宋体" w:eastAsia="宋体" w:cs="宋体"/>
                <w:spacing w:val="5"/>
                <w:sz w:val="20"/>
                <w:szCs w:val="20"/>
                <w:highlight w:val="none"/>
              </w:rPr>
              <w:t xml:space="preserve">计）</w:t>
            </w:r>
            <w:r>
              <w:rPr>
                <w:rFonts w:hint="eastAsia" w:ascii="宋体" w:hAnsi="宋体" w:eastAsia="宋体" w:cs="宋体"/>
                <w:spacing w:val="-45"/>
                <w:sz w:val="20"/>
                <w:szCs w:val="20"/>
                <w:highlight w:val="none"/>
              </w:rPr>
              <w:t xml:space="preserve"> </w:t>
            </w:r>
            <w:r>
              <w:rPr>
                <w:rFonts w:hint="eastAsia" w:ascii="宋体" w:hAnsi="宋体" w:eastAsia="宋体" w:cs="宋体"/>
                <w:spacing w:val="5"/>
                <w:sz w:val="20"/>
                <w:szCs w:val="20"/>
                <w:highlight w:val="none"/>
              </w:rPr>
              <w:t xml:space="preserve">、孔雀石绿、氯霉素、呋喃唑酮代谢物、呋喃妥因</w:t>
            </w:r>
            <w:r>
              <w:rPr>
                <w:rFonts w:hint="eastAsia" w:ascii="宋体" w:hAnsi="宋体" w:eastAsia="宋体" w:cs="宋体"/>
                <w:spacing w:val="4"/>
                <w:sz w:val="20"/>
                <w:szCs w:val="20"/>
                <w:highlight w:val="none"/>
              </w:rPr>
              <w:t xml:space="preserve">代谢物、恩诺沙星、磺胺类（总</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量）、土霉素/金霉素/四环素（组合含量）、五氯酚酸钠（以五氯酚计）、氧氟沙星、诺氟沙星</w:t>
            </w:r>
            <w:r>
              <w:rPr>
                <w:rFonts w:hint="eastAsia" w:ascii="宋体" w:hAnsi="宋体" w:eastAsia="宋体" w:cs="宋体"/>
                <w:sz w:val="20"/>
                <w:szCs w:val="20"/>
                <w:highlight w:val="none"/>
              </w:rPr>
            </w:r>
            <w:r/>
          </w:p>
        </w:tc>
      </w:tr>
      <w:tr>
        <w:trPr>
          <w:trHeight w:val="429"/>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274"/>
              <w:spacing w:before="11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淡水蟹</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113"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09"/>
              <w:spacing w:before="112" w:line="228"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镉（以</w:t>
            </w:r>
            <w:r>
              <w:rPr>
                <w:rFonts w:hint="eastAsia" w:ascii="宋体" w:hAnsi="宋体" w:eastAsia="宋体" w:cs="宋体"/>
                <w:spacing w:val="-39"/>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5"/>
                <w:sz w:val="20"/>
                <w:szCs w:val="20"/>
                <w:highlight w:val="none"/>
              </w:rPr>
              <w:t xml:space="preserve"> </w:t>
            </w:r>
            <w:r>
              <w:rPr>
                <w:rFonts w:hint="eastAsia" w:ascii="宋体" w:hAnsi="宋体" w:eastAsia="宋体" w:cs="宋体"/>
                <w:spacing w:val="10"/>
                <w:sz w:val="20"/>
                <w:szCs w:val="20"/>
                <w:highlight w:val="none"/>
              </w:rPr>
              <w:t xml:space="preserve">计）、孔雀石绿、氯霉素、五氯酚酸钠（</w:t>
            </w:r>
            <w:r>
              <w:rPr>
                <w:rFonts w:hint="eastAsia" w:ascii="宋体" w:hAnsi="宋体" w:eastAsia="宋体" w:cs="宋体"/>
                <w:spacing w:val="9"/>
                <w:sz w:val="20"/>
                <w:szCs w:val="20"/>
                <w:highlight w:val="none"/>
              </w:rPr>
              <w:t xml:space="preserve">以五氯酚计）、呋喃唑酮代谢物、氧氟沙星</w:t>
            </w:r>
            <w:r>
              <w:rPr>
                <w:rFonts w:hint="eastAsia" w:ascii="宋体" w:hAnsi="宋体" w:eastAsia="宋体" w:cs="宋体"/>
                <w:sz w:val="20"/>
                <w:szCs w:val="20"/>
                <w:highlight w:val="none"/>
              </w:rPr>
            </w:r>
            <w:r/>
          </w:p>
        </w:tc>
      </w:tr>
      <w:tr>
        <w:trPr>
          <w:trHeight w:val="1084"/>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8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3"/>
              <w:spacing w:before="62"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海水产品</w:t>
            </w:r>
            <w:r>
              <w:rPr>
                <w:rFonts w:hint="eastAsia" w:ascii="宋体" w:hAnsi="宋体" w:eastAsia="宋体" w:cs="宋体"/>
                <w:sz w:val="20"/>
                <w:szCs w:val="20"/>
                <w:highlight w:val="none"/>
              </w:rPr>
            </w:r>
            <w:r/>
          </w:p>
        </w:tc>
        <w:tc>
          <w:tcPr>
            <w:tcW w:w="1135" w:type="dxa"/>
            <w:vAlign w:val="top"/>
            <w:textDirection w:val="lrTb"/>
            <w:noWrap w:val="false"/>
          </w:tcPr>
          <w:p>
            <w:pPr>
              <w:pStyle w:val="758"/>
              <w:spacing w:line="3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69"/>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海水鱼</w:t>
            </w:r>
            <w:r>
              <w:rPr>
                <w:rFonts w:hint="eastAsia" w:ascii="宋体" w:hAnsi="宋体" w:eastAsia="宋体" w:cs="宋体"/>
                <w:sz w:val="20"/>
                <w:szCs w:val="20"/>
                <w:highlight w:val="none"/>
              </w:rPr>
            </w:r>
            <w:r/>
          </w:p>
        </w:tc>
        <w:tc>
          <w:tcPr>
            <w:tcW w:w="719" w:type="dxa"/>
            <w:vAlign w:val="top"/>
            <w:textDirection w:val="lrTb"/>
            <w:noWrap w:val="false"/>
          </w:tcPr>
          <w:p>
            <w:pPr>
              <w:pStyle w:val="758"/>
              <w:spacing w:line="3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66"/>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4" w:right="42" w:hanging="4"/>
              <w:jc w:val="both"/>
              <w:spacing w:before="127" w:line="27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挥发性盐基氮、组胺、镉（以</w:t>
            </w:r>
            <w:r>
              <w:rPr>
                <w:rFonts w:hint="eastAsia" w:ascii="宋体" w:hAnsi="宋体" w:eastAsia="宋体" w:cs="宋体"/>
                <w:spacing w:val="-37"/>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5"/>
                <w:sz w:val="20"/>
                <w:szCs w:val="20"/>
                <w:highlight w:val="none"/>
              </w:rPr>
              <w:t xml:space="preserve"> </w:t>
            </w:r>
            <w:r>
              <w:rPr>
                <w:rFonts w:hint="eastAsia" w:ascii="宋体" w:hAnsi="宋体" w:eastAsia="宋体" w:cs="宋体"/>
                <w:spacing w:val="9"/>
                <w:sz w:val="20"/>
                <w:szCs w:val="20"/>
                <w:highlight w:val="none"/>
              </w:rPr>
              <w:t xml:space="preserve">计）、多氯联苯、孔雀石绿、氯霉素</w:t>
            </w:r>
            <w:r>
              <w:rPr>
                <w:rFonts w:hint="eastAsia" w:ascii="宋体" w:hAnsi="宋体" w:eastAsia="宋体" w:cs="宋体"/>
                <w:spacing w:val="8"/>
                <w:sz w:val="20"/>
                <w:szCs w:val="20"/>
                <w:highlight w:val="none"/>
              </w:rPr>
              <w:t xml:space="preserve">、呋喃唑酮代谢物、呋喃  </w:t>
            </w:r>
            <w:r>
              <w:rPr>
                <w:rFonts w:hint="eastAsia" w:ascii="宋体" w:hAnsi="宋体" w:eastAsia="宋体" w:cs="宋体"/>
                <w:spacing w:val="2"/>
                <w:sz w:val="20"/>
                <w:szCs w:val="20"/>
                <w:highlight w:val="none"/>
              </w:rPr>
              <w:t xml:space="preserve">它酮代谢物、呋喃西林代谢物、恩诺沙星、磺胺类（总量）、土霉素/金霉</w:t>
            </w:r>
            <w:r>
              <w:rPr>
                <w:rFonts w:hint="eastAsia" w:ascii="宋体" w:hAnsi="宋体" w:eastAsia="宋体" w:cs="宋体"/>
                <w:spacing w:val="1"/>
                <w:sz w:val="20"/>
                <w:szCs w:val="20"/>
                <w:highlight w:val="none"/>
              </w:rPr>
              <w:t xml:space="preserve">素/四环素（组合含量）、</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甲氧苄啶、甲硝唑、五氯酚酸钠（以五氯酚计）、氧氟沙星、培氟沙星、诺氟沙星</w:t>
            </w:r>
            <w:r>
              <w:rPr>
                <w:rFonts w:hint="eastAsia" w:ascii="宋体" w:hAnsi="宋体" w:eastAsia="宋体" w:cs="宋体"/>
                <w:sz w:val="20"/>
                <w:szCs w:val="20"/>
                <w:highlight w:val="none"/>
              </w:rPr>
            </w:r>
            <w:r/>
          </w:p>
        </w:tc>
      </w:tr>
      <w:tr>
        <w:trPr>
          <w:trHeight w:val="1082"/>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spacing w:line="37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69"/>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海水虾</w:t>
            </w:r>
            <w:r>
              <w:rPr>
                <w:rFonts w:hint="eastAsia" w:ascii="宋体" w:hAnsi="宋体" w:eastAsia="宋体" w:cs="宋体"/>
                <w:sz w:val="20"/>
                <w:szCs w:val="20"/>
                <w:highlight w:val="none"/>
              </w:rPr>
            </w:r>
            <w:r/>
          </w:p>
        </w:tc>
        <w:tc>
          <w:tcPr>
            <w:tcW w:w="719" w:type="dxa"/>
            <w:vAlign w:val="top"/>
            <w:textDirection w:val="lrTb"/>
            <w:noWrap w:val="false"/>
          </w:tcPr>
          <w:p>
            <w:pPr>
              <w:pStyle w:val="758"/>
              <w:spacing w:line="37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66"/>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3" w:right="43" w:hanging="3"/>
              <w:jc w:val="both"/>
              <w:spacing w:before="126" w:line="27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挥发性盐基氮、镉（以</w:t>
            </w:r>
            <w:r>
              <w:rPr>
                <w:rFonts w:hint="eastAsia" w:ascii="宋体" w:hAnsi="宋体" w:eastAsia="宋体" w:cs="宋体"/>
                <w:spacing w:val="-38"/>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5"/>
                <w:sz w:val="20"/>
                <w:szCs w:val="20"/>
                <w:highlight w:val="none"/>
              </w:rPr>
              <w:t xml:space="preserve"> </w:t>
            </w:r>
            <w:r>
              <w:rPr>
                <w:rFonts w:hint="eastAsia" w:ascii="宋体" w:hAnsi="宋体" w:eastAsia="宋体" w:cs="宋体"/>
                <w:spacing w:val="9"/>
                <w:sz w:val="20"/>
                <w:szCs w:val="20"/>
                <w:highlight w:val="none"/>
              </w:rPr>
              <w:t xml:space="preserve">计）、二氧化硫残留量、孔雀石绿、氯霉素</w:t>
            </w:r>
            <w:r>
              <w:rPr>
                <w:rFonts w:hint="eastAsia" w:ascii="宋体" w:hAnsi="宋体" w:eastAsia="宋体" w:cs="宋体"/>
                <w:spacing w:val="8"/>
                <w:sz w:val="20"/>
                <w:szCs w:val="20"/>
                <w:highlight w:val="none"/>
              </w:rPr>
              <w:t xml:space="preserve">、呋喃唑酮代谢物、呋喃  </w:t>
            </w:r>
            <w:r>
              <w:rPr>
                <w:rFonts w:hint="eastAsia" w:ascii="宋体" w:hAnsi="宋体" w:eastAsia="宋体" w:cs="宋体"/>
                <w:spacing w:val="-1"/>
                <w:sz w:val="20"/>
                <w:szCs w:val="20"/>
                <w:highlight w:val="none"/>
              </w:rPr>
              <w:t xml:space="preserve">它酮代谢物、呋喃妥因代谢物、恩诺沙星、土霉素/金霉素/四环素（组合含量）</w:t>
            </w:r>
            <w:r>
              <w:rPr>
                <w:rFonts w:hint="eastAsia" w:ascii="宋体" w:hAnsi="宋体" w:eastAsia="宋体" w:cs="宋体"/>
                <w:spacing w:val="-20"/>
                <w:sz w:val="20"/>
                <w:szCs w:val="20"/>
                <w:highlight w:val="none"/>
              </w:rPr>
              <w:t xml:space="preserve"> </w:t>
            </w:r>
            <w:r>
              <w:rPr>
                <w:rFonts w:hint="eastAsia" w:ascii="宋体" w:hAnsi="宋体" w:eastAsia="宋体" w:cs="宋体"/>
                <w:spacing w:val="-1"/>
                <w:sz w:val="20"/>
                <w:szCs w:val="20"/>
                <w:highlight w:val="none"/>
              </w:rPr>
              <w:t xml:space="preserve">、磺胺类（总量）</w:t>
            </w:r>
            <w:r>
              <w:rPr>
                <w:rFonts w:hint="eastAsia" w:ascii="宋体" w:hAnsi="宋体" w:eastAsia="宋体" w:cs="宋体"/>
                <w:spacing w:val="-46"/>
                <w:sz w:val="20"/>
                <w:szCs w:val="20"/>
                <w:highlight w:val="none"/>
              </w:rPr>
              <w:t xml:space="preserve"> </w:t>
            </w:r>
            <w:r>
              <w:rPr>
                <w:rFonts w:hint="eastAsia" w:ascii="宋体" w:hAnsi="宋体" w:eastAsia="宋体" w:cs="宋体"/>
                <w:spacing w:val="-1"/>
                <w:sz w:val="20"/>
                <w:szCs w:val="20"/>
                <w:highlight w:val="none"/>
              </w:rPr>
              <w:t xml:space="preserve">、</w:t>
            </w:r>
            <w:r>
              <w:rPr>
                <w:rFonts w:hint="eastAsia" w:ascii="宋体" w:hAnsi="宋体" w:eastAsia="宋体" w:cs="宋体"/>
                <w:sz w:val="20"/>
                <w:szCs w:val="20"/>
                <w:highlight w:val="none"/>
              </w:rPr>
              <w:t xml:space="preserve"> </w:t>
            </w:r>
            <w:r>
              <w:rPr>
                <w:rFonts w:hint="eastAsia" w:ascii="宋体" w:hAnsi="宋体" w:eastAsia="宋体" w:cs="宋体"/>
                <w:spacing w:val="3"/>
                <w:sz w:val="20"/>
                <w:szCs w:val="20"/>
                <w:highlight w:val="none"/>
              </w:rPr>
              <w:t xml:space="preserve">五氯酚酸钠（以五氯酚计） 、诺氟沙星</w:t>
            </w:r>
            <w:r>
              <w:rPr>
                <w:rFonts w:hint="eastAsia" w:ascii="宋体" w:hAnsi="宋体" w:eastAsia="宋体" w:cs="宋体"/>
                <w:sz w:val="20"/>
                <w:szCs w:val="20"/>
                <w:highlight w:val="none"/>
              </w:rPr>
            </w:r>
            <w:r/>
          </w:p>
        </w:tc>
      </w:tr>
      <w:tr>
        <w:trPr>
          <w:trHeight w:val="432"/>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269"/>
              <w:spacing w:before="115"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海水蟹</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115"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09"/>
              <w:spacing w:before="114" w:line="228"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镉（以</w:t>
            </w:r>
            <w:r>
              <w:rPr>
                <w:rFonts w:hint="eastAsia" w:ascii="宋体" w:hAnsi="宋体" w:eastAsia="宋体" w:cs="宋体"/>
                <w:spacing w:val="-38"/>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10"/>
                <w:sz w:val="20"/>
                <w:szCs w:val="20"/>
                <w:highlight w:val="none"/>
              </w:rPr>
              <w:t xml:space="preserve">计）、二氧化硫残留量、孔雀石绿、</w:t>
            </w:r>
            <w:r>
              <w:rPr>
                <w:rFonts w:hint="eastAsia" w:ascii="宋体" w:hAnsi="宋体" w:eastAsia="宋体" w:cs="宋体"/>
                <w:spacing w:val="9"/>
                <w:sz w:val="20"/>
                <w:szCs w:val="20"/>
                <w:highlight w:val="none"/>
              </w:rPr>
              <w:t xml:space="preserve">氯霉素、呋喃妥因代谢物、诺氟沙星</w:t>
            </w:r>
            <w:r>
              <w:rPr>
                <w:rFonts w:hint="eastAsia" w:ascii="宋体" w:hAnsi="宋体" w:eastAsia="宋体" w:cs="宋体"/>
                <w:sz w:val="20"/>
                <w:szCs w:val="20"/>
                <w:highlight w:val="none"/>
              </w:rPr>
            </w:r>
            <w:r/>
          </w:p>
        </w:tc>
      </w:tr>
      <w:tr>
        <w:trPr>
          <w:trHeight w:val="1082"/>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textDirection w:val="lrTb"/>
            <w:noWrap w:val="false"/>
          </w:tcPr>
          <w:p>
            <w:pPr>
              <w:pStyle w:val="758"/>
              <w:spacing w:line="37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37"/>
              <w:spacing w:before="62" w:line="228"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贝类</w:t>
            </w:r>
            <w:r>
              <w:rPr>
                <w:rFonts w:hint="eastAsia" w:ascii="宋体" w:hAnsi="宋体" w:eastAsia="宋体" w:cs="宋体"/>
                <w:sz w:val="20"/>
                <w:szCs w:val="20"/>
                <w:highlight w:val="none"/>
              </w:rPr>
            </w:r>
            <w:r/>
          </w:p>
        </w:tc>
        <w:tc>
          <w:tcPr>
            <w:tcW w:w="1135" w:type="dxa"/>
            <w:vAlign w:val="top"/>
            <w:textDirection w:val="lrTb"/>
            <w:noWrap w:val="false"/>
          </w:tcPr>
          <w:p>
            <w:pPr>
              <w:pStyle w:val="758"/>
              <w:spacing w:line="37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82"/>
              <w:spacing w:before="62" w:line="228"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贝类</w:t>
            </w:r>
            <w:r>
              <w:rPr>
                <w:rFonts w:hint="eastAsia" w:ascii="宋体" w:hAnsi="宋体" w:eastAsia="宋体" w:cs="宋体"/>
                <w:sz w:val="20"/>
                <w:szCs w:val="20"/>
                <w:highlight w:val="none"/>
              </w:rPr>
            </w:r>
            <w:r/>
          </w:p>
        </w:tc>
        <w:tc>
          <w:tcPr>
            <w:tcW w:w="719" w:type="dxa"/>
            <w:vAlign w:val="top"/>
            <w:textDirection w:val="lrTb"/>
            <w:noWrap w:val="false"/>
          </w:tcPr>
          <w:p>
            <w:pPr>
              <w:pStyle w:val="758"/>
              <w:spacing w:line="37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66"/>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0" w:right="111" w:hanging="1"/>
              <w:jc w:val="both"/>
              <w:spacing w:before="125" w:line="27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镉（以</w:t>
            </w:r>
            <w:r>
              <w:rPr>
                <w:rFonts w:hint="eastAsia" w:ascii="宋体" w:hAnsi="宋体" w:eastAsia="宋体" w:cs="宋体"/>
                <w:spacing w:val="-16"/>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5"/>
                <w:sz w:val="20"/>
                <w:szCs w:val="20"/>
                <w:highlight w:val="none"/>
              </w:rPr>
              <w:t xml:space="preserve"> </w:t>
            </w:r>
            <w:r>
              <w:rPr>
                <w:rFonts w:hint="eastAsia" w:ascii="宋体" w:hAnsi="宋体" w:eastAsia="宋体" w:cs="宋体"/>
                <w:spacing w:val="7"/>
                <w:sz w:val="20"/>
                <w:szCs w:val="20"/>
                <w:highlight w:val="none"/>
              </w:rPr>
              <w:t xml:space="preserve">计）、无机砷（以</w:t>
            </w:r>
            <w:r>
              <w:rPr>
                <w:rFonts w:hint="eastAsia" w:ascii="宋体" w:hAnsi="宋体" w:eastAsia="宋体" w:cs="宋体"/>
                <w:spacing w:val="-43"/>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35"/>
                <w:sz w:val="20"/>
                <w:szCs w:val="20"/>
                <w:highlight w:val="none"/>
              </w:rPr>
              <w:t xml:space="preserve"> </w:t>
            </w:r>
            <w:r>
              <w:rPr>
                <w:rFonts w:hint="eastAsia" w:ascii="宋体" w:hAnsi="宋体" w:eastAsia="宋体" w:cs="宋体"/>
                <w:spacing w:val="7"/>
                <w:sz w:val="20"/>
                <w:szCs w:val="20"/>
                <w:highlight w:val="none"/>
              </w:rPr>
              <w:t xml:space="preserve">计）</w:t>
            </w:r>
            <w:r>
              <w:rPr>
                <w:rFonts w:hint="eastAsia" w:ascii="宋体" w:hAnsi="宋体" w:eastAsia="宋体" w:cs="宋体"/>
                <w:spacing w:val="-35"/>
                <w:sz w:val="20"/>
                <w:szCs w:val="20"/>
                <w:highlight w:val="none"/>
              </w:rPr>
              <w:t xml:space="preserve"> </w:t>
            </w:r>
            <w:r>
              <w:rPr>
                <w:rFonts w:hint="eastAsia" w:ascii="宋体" w:hAnsi="宋体" w:eastAsia="宋体" w:cs="宋体"/>
                <w:spacing w:val="7"/>
                <w:sz w:val="20"/>
                <w:szCs w:val="20"/>
                <w:highlight w:val="none"/>
              </w:rPr>
              <w:t xml:space="preserve">、多氯联苯、孔雀石绿、氯霉素、氟苯尼考、呋喃唑酮代谢</w:t>
            </w:r>
            <w:r>
              <w:rPr>
                <w:rFonts w:hint="eastAsia" w:ascii="宋体" w:hAnsi="宋体" w:eastAsia="宋体" w:cs="宋体"/>
                <w:sz w:val="20"/>
                <w:szCs w:val="20"/>
                <w:highlight w:val="none"/>
              </w:rPr>
              <w:t xml:space="preserve"> </w:t>
            </w:r>
            <w:r>
              <w:rPr>
                <w:rFonts w:hint="eastAsia" w:ascii="宋体" w:hAnsi="宋体" w:eastAsia="宋体" w:cs="宋体"/>
                <w:spacing w:val="3"/>
                <w:sz w:val="20"/>
                <w:szCs w:val="20"/>
                <w:highlight w:val="none"/>
              </w:rPr>
              <w:t xml:space="preserve">物、呋喃西林代谢物、呋喃妥因代谢物、恩诺沙星、磺胺类（总量）</w:t>
            </w:r>
            <w:r>
              <w:rPr>
                <w:rFonts w:hint="eastAsia" w:ascii="宋体" w:hAnsi="宋体" w:eastAsia="宋体" w:cs="宋体"/>
                <w:spacing w:val="-42"/>
                <w:sz w:val="20"/>
                <w:szCs w:val="20"/>
                <w:highlight w:val="none"/>
              </w:rPr>
              <w:t xml:space="preserve"> </w:t>
            </w:r>
            <w:r>
              <w:rPr>
                <w:rFonts w:hint="eastAsia" w:ascii="宋体" w:hAnsi="宋体" w:eastAsia="宋体" w:cs="宋体"/>
                <w:spacing w:val="3"/>
                <w:sz w:val="20"/>
                <w:szCs w:val="20"/>
                <w:highlight w:val="none"/>
              </w:rPr>
              <w:t xml:space="preserve">、氧氟沙星、五氯酚酸钠（以</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五氯酚计）</w:t>
            </w:r>
            <w:r>
              <w:rPr>
                <w:rFonts w:hint="eastAsia" w:ascii="宋体" w:hAnsi="宋体" w:eastAsia="宋体" w:cs="宋体"/>
                <w:sz w:val="20"/>
                <w:szCs w:val="20"/>
                <w:highlight w:val="none"/>
              </w:rPr>
            </w:r>
            <w:r/>
          </w:p>
        </w:tc>
      </w:tr>
      <w:tr>
        <w:trPr>
          <w:trHeight w:val="743"/>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textDirection w:val="lrTb"/>
            <w:noWrap w:val="false"/>
          </w:tcPr>
          <w:p>
            <w:pPr>
              <w:pStyle w:val="758"/>
              <w:ind w:left="123"/>
              <w:spacing w:before="271"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其他水产品</w:t>
            </w:r>
            <w:r>
              <w:rPr>
                <w:rFonts w:hint="eastAsia" w:ascii="宋体" w:hAnsi="宋体" w:eastAsia="宋体" w:cs="宋体"/>
                <w:sz w:val="20"/>
                <w:szCs w:val="20"/>
                <w:highlight w:val="none"/>
              </w:rPr>
            </w:r>
            <w:r/>
          </w:p>
        </w:tc>
        <w:tc>
          <w:tcPr>
            <w:tcW w:w="1135" w:type="dxa"/>
            <w:vAlign w:val="top"/>
            <w:textDirection w:val="lrTb"/>
            <w:noWrap w:val="false"/>
          </w:tcPr>
          <w:p>
            <w:pPr>
              <w:pStyle w:val="758"/>
              <w:ind w:left="485" w:right="171" w:hanging="315"/>
              <w:spacing w:before="114" w:line="26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其他水产</w:t>
            </w:r>
            <w:r>
              <w:rPr>
                <w:rFonts w:hint="eastAsia" w:ascii="宋体" w:hAnsi="宋体" w:eastAsia="宋体" w:cs="宋体"/>
                <w:sz w:val="20"/>
                <w:szCs w:val="20"/>
                <w:highlight w:val="none"/>
              </w:rPr>
              <w:t xml:space="preserve"> 品</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27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0" w:right="213" w:hanging="1"/>
              <w:spacing w:before="115" w:line="265"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镉（以</w:t>
            </w:r>
            <w:r>
              <w:rPr>
                <w:rFonts w:hint="eastAsia" w:ascii="宋体" w:hAnsi="宋体" w:eastAsia="宋体" w:cs="宋体"/>
                <w:spacing w:val="-32"/>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计）、孔雀石绿、氯霉素、呋喃唑酮代谢物、呋喃西林代谢物、呋喃妥因代谢物、恩</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诺沙星、磺胺类（总量）、氟苯尼考、甲硝唑、氧氟沙星、诺氟沙星</w:t>
            </w:r>
            <w:r>
              <w:rPr>
                <w:rFonts w:hint="eastAsia" w:ascii="宋体" w:hAnsi="宋体" w:eastAsia="宋体" w:cs="宋体"/>
                <w:sz w:val="20"/>
                <w:szCs w:val="20"/>
                <w:highlight w:val="none"/>
              </w:rPr>
            </w:r>
            <w:r/>
          </w:p>
        </w:tc>
      </w:tr>
      <w:tr>
        <w:trPr>
          <w:trHeight w:val="429"/>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restart"/>
            <w:textDirection w:val="lrTb"/>
            <w:noWrap w:val="false"/>
          </w:tcPr>
          <w:p>
            <w:pPr>
              <w:pStyle w:val="758"/>
              <w:spacing w:line="42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71"/>
              <w:spacing w:before="6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水果类</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42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4"/>
              <w:spacing w:before="61"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仁果类水果</w:t>
            </w:r>
            <w:r>
              <w:rPr>
                <w:rFonts w:hint="eastAsia" w:ascii="宋体" w:hAnsi="宋体" w:eastAsia="宋体" w:cs="宋体"/>
                <w:sz w:val="20"/>
                <w:szCs w:val="20"/>
                <w:highlight w:val="none"/>
              </w:rPr>
            </w:r>
            <w:r/>
          </w:p>
        </w:tc>
        <w:tc>
          <w:tcPr>
            <w:tcW w:w="1135" w:type="dxa"/>
            <w:vAlign w:val="top"/>
            <w:textDirection w:val="lrTb"/>
            <w:noWrap w:val="false"/>
          </w:tcPr>
          <w:p>
            <w:pPr>
              <w:pStyle w:val="758"/>
              <w:ind w:left="369"/>
              <w:spacing w:before="115" w:line="229"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苹果</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115"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3"/>
              <w:spacing w:before="115"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敌敌畏、啶虫脒、毒死蜱、甲拌磷、克百威、氧乐果、三氯杀螨醇</w:t>
            </w:r>
            <w:r>
              <w:rPr>
                <w:rFonts w:hint="eastAsia" w:ascii="宋体" w:hAnsi="宋体" w:eastAsia="宋体" w:cs="宋体"/>
                <w:sz w:val="20"/>
                <w:szCs w:val="20"/>
                <w:highlight w:val="none"/>
              </w:rPr>
            </w:r>
            <w:r/>
          </w:p>
        </w:tc>
      </w:tr>
      <w:tr>
        <w:trPr>
          <w:trHeight w:val="743"/>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469"/>
              <w:spacing w:before="267" w:line="228"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梨</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267"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3" w:right="47" w:firstLine="6"/>
              <w:spacing w:before="112" w:line="265"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吡虫啉、敌敌畏、毒死蜱、多菌灵、克百威、氯氟氰菊酯和高效氯氟氰菊酯、氧乐果、水胺硫磷、</w:t>
            </w:r>
            <w:r>
              <w:rPr>
                <w:rFonts w:hint="eastAsia" w:ascii="宋体" w:hAnsi="宋体" w:eastAsia="宋体" w:cs="宋体"/>
                <w:spacing w:val="1"/>
                <w:sz w:val="20"/>
                <w:szCs w:val="20"/>
                <w:highlight w:val="none"/>
              </w:rPr>
              <w:t xml:space="preserve"> </w:t>
            </w:r>
            <w:r>
              <w:rPr>
                <w:rFonts w:hint="eastAsia" w:ascii="宋体" w:hAnsi="宋体" w:eastAsia="宋体" w:cs="宋体"/>
                <w:spacing w:val="9"/>
                <w:sz w:val="20"/>
                <w:szCs w:val="20"/>
                <w:highlight w:val="none"/>
              </w:rPr>
              <w:t xml:space="preserve">苯醚甲环唑、咪鲜胺和咪鲜胺锰盐、噻虫嗪、乙螨唑</w:t>
            </w:r>
            <w:r>
              <w:rPr>
                <w:rFonts w:hint="eastAsia" w:ascii="宋体" w:hAnsi="宋体" w:eastAsia="宋体" w:cs="宋体"/>
                <w:sz w:val="20"/>
                <w:szCs w:val="20"/>
                <w:highlight w:val="none"/>
              </w:rPr>
            </w:r>
            <w:r/>
          </w:p>
        </w:tc>
      </w:tr>
    </w:tbl>
    <w:p>
      <w:pPr>
        <w:pStyle w:val="758"/>
        <w:spacing w:line="4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182" w:lineRule="auto"/>
        <w:rPr>
          <w:rFonts w:hint="eastAsia" w:ascii="宋体" w:hAnsi="宋体" w:eastAsia="宋体" w:cs="宋体"/>
          <w:sz w:val="20"/>
          <w:szCs w:val="20"/>
          <w:highlight w:val="none"/>
        </w:rPr>
        <w:sectPr>
          <w:footnotePr/>
          <w:endnotePr/>
          <w:type w:val="nextPage"/>
          <w:pgSz w:w="16839" w:h="11907" w:orient="landscape"/>
          <w:pgMar w:top="1012" w:right="1370" w:bottom="400" w:left="1372" w:header="0" w:footer="0" w:gutter="0"/>
          <w:cols w:num="1" w:sep="0" w:space="1701" w:equalWidth="1"/>
          <w:docGrid w:linePitch="360"/>
        </w:sect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3"/>
        <w:gridCol w:w="1135"/>
        <w:gridCol w:w="1245"/>
        <w:gridCol w:w="1135"/>
        <w:gridCol w:w="719"/>
        <w:gridCol w:w="8602"/>
      </w:tblGrid>
      <w:tr>
        <w:trPr>
          <w:trHeight w:val="748"/>
        </w:trPr>
        <w:tc>
          <w:tcPr>
            <w:tcW w:w="1253" w:type="dxa"/>
            <w:vAlign w:val="top"/>
            <w:textDirection w:val="lrTb"/>
            <w:noWrap w:val="false"/>
          </w:tcPr>
          <w:p>
            <w:pPr>
              <w:pStyle w:val="758"/>
              <w:ind w:left="237" w:right="223"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135" w:type="dxa"/>
            <w:vAlign w:val="top"/>
            <w:textDirection w:val="lrTb"/>
            <w:noWrap w:val="false"/>
          </w:tcPr>
          <w:p>
            <w:pPr>
              <w:pStyle w:val="758"/>
              <w:ind w:left="175" w:right="167"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0" w:right="222"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135" w:type="dxa"/>
            <w:vAlign w:val="top"/>
            <w:textDirection w:val="lrTb"/>
            <w:noWrap w:val="false"/>
          </w:tcPr>
          <w:p>
            <w:pPr>
              <w:pStyle w:val="758"/>
              <w:ind w:left="175" w:right="166"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食品细类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1"/>
              <w:spacing w:before="116"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62"/>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602" w:type="dxa"/>
            <w:vAlign w:val="top"/>
            <w:textDirection w:val="lrTb"/>
            <w:noWrap w:val="false"/>
          </w:tcPr>
          <w:p>
            <w:pPr>
              <w:pStyle w:val="758"/>
              <w:ind w:left="3900"/>
              <w:spacing w:before="273"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抽检项目</w:t>
            </w:r>
            <w:r>
              <w:rPr>
                <w:rFonts w:hint="eastAsia" w:ascii="宋体" w:hAnsi="宋体" w:eastAsia="宋体" w:cs="宋体"/>
                <w:sz w:val="20"/>
                <w:szCs w:val="20"/>
                <w:highlight w:val="none"/>
              </w:rPr>
            </w:r>
            <w:r/>
          </w:p>
        </w:tc>
      </w:tr>
      <w:tr>
        <w:trPr>
          <w:trHeight w:val="429"/>
        </w:trPr>
        <w:tc>
          <w:tcPr>
            <w:tcW w:w="1253" w:type="dxa"/>
            <w:vAlign w:val="top"/>
            <w:vMerge w:val="restart"/>
            <w:textDirection w:val="lrTb"/>
            <w:noWrap w:val="false"/>
          </w:tcPr>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9"/>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食用农产品</w:t>
            </w:r>
            <w:r>
              <w:rPr>
                <w:rFonts w:hint="eastAsia" w:ascii="宋体" w:hAnsi="宋体" w:eastAsia="宋体" w:cs="宋体"/>
                <w:sz w:val="20"/>
                <w:szCs w:val="20"/>
                <w:highlight w:val="none"/>
              </w:rPr>
            </w:r>
            <w:r/>
          </w:p>
        </w:tc>
        <w:tc>
          <w:tcPr>
            <w:tcW w:w="1135" w:type="dxa"/>
            <w:vAlign w:val="top"/>
            <w:vMerge w:val="restart"/>
            <w:textDirection w:val="lrTb"/>
            <w:noWrap w:val="false"/>
          </w:tcPr>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7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水果类</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5"/>
              <w:spacing w:before="62"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核果类水果</w:t>
            </w:r>
            <w:r>
              <w:rPr>
                <w:rFonts w:hint="eastAsia" w:ascii="宋体" w:hAnsi="宋体" w:eastAsia="宋体" w:cs="宋体"/>
                <w:sz w:val="20"/>
                <w:szCs w:val="20"/>
                <w:highlight w:val="none"/>
              </w:rPr>
            </w:r>
            <w:r/>
          </w:p>
        </w:tc>
        <w:tc>
          <w:tcPr>
            <w:tcW w:w="1135" w:type="dxa"/>
            <w:vAlign w:val="top"/>
            <w:textDirection w:val="lrTb"/>
            <w:noWrap w:val="false"/>
          </w:tcPr>
          <w:p>
            <w:pPr>
              <w:pStyle w:val="758"/>
              <w:ind w:left="472"/>
              <w:spacing w:before="112" w:line="23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枣</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11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20"/>
              <w:spacing w:before="11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多菌灵、氣虫睛、氧成菊酷和</w:t>
            </w:r>
            <w:r>
              <w:rPr>
                <w:rFonts w:hint="eastAsia" w:ascii="宋体" w:hAnsi="宋体" w:eastAsia="宋体" w:cs="宋体"/>
                <w:spacing w:val="-21"/>
                <w:sz w:val="20"/>
                <w:szCs w:val="20"/>
                <w:highlight w:val="none"/>
              </w:rPr>
              <w:t xml:space="preserve"> </w:t>
            </w:r>
            <w:r>
              <w:rPr>
                <w:rFonts w:hint="eastAsia" w:ascii="宋体" w:hAnsi="宋体" w:eastAsia="宋体" w:cs="宋体"/>
                <w:spacing w:val="8"/>
                <w:sz w:val="20"/>
                <w:szCs w:val="20"/>
                <w:highlight w:val="none"/>
              </w:rPr>
              <w:t xml:space="preserve">S-氧成菊酷、氧乐果、糖精钠（以糖精计）</w:t>
            </w:r>
            <w:r>
              <w:rPr>
                <w:rFonts w:hint="eastAsia" w:ascii="宋体" w:hAnsi="宋体" w:eastAsia="宋体" w:cs="宋体"/>
                <w:sz w:val="20"/>
                <w:szCs w:val="20"/>
                <w:highlight w:val="none"/>
              </w:rPr>
            </w:r>
            <w:r/>
          </w:p>
        </w:tc>
      </w:tr>
      <w:tr>
        <w:trPr>
          <w:trHeight w:val="432"/>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469"/>
              <w:spacing w:before="113" w:line="228"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桃</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113"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3"/>
              <w:spacing w:before="112" w:line="228"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荞隧甲环性、敌敌畏、多菌灵、氣硅性、甲胶磷、</w:t>
            </w:r>
            <w:r>
              <w:rPr>
                <w:rFonts w:hint="eastAsia" w:ascii="宋体" w:hAnsi="宋体" w:eastAsia="宋体" w:cs="宋体"/>
                <w:spacing w:val="9"/>
                <w:sz w:val="20"/>
                <w:szCs w:val="20"/>
                <w:highlight w:val="none"/>
              </w:rPr>
              <w:t xml:space="preserve">克百威、氧乐果、漠氧菊酷、吼虫嚇</w:t>
            </w:r>
            <w:r>
              <w:rPr>
                <w:rFonts w:hint="eastAsia" w:ascii="宋体" w:hAnsi="宋体" w:eastAsia="宋体" w:cs="宋体"/>
                <w:sz w:val="20"/>
                <w:szCs w:val="20"/>
                <w:highlight w:val="none"/>
              </w:rPr>
            </w:r>
            <w:r/>
          </w:p>
        </w:tc>
      </w:tr>
      <w:tr>
        <w:trPr>
          <w:trHeight w:val="432"/>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71"/>
              <w:spacing w:before="113" w:line="228"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油桃</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113"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20"/>
              <w:spacing w:before="112"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多菌灵、甲胶磷、克百威、氧乐果、敌敌畏、荞隧甲环性、嚷虫胶</w:t>
            </w:r>
            <w:r>
              <w:rPr>
                <w:rFonts w:hint="eastAsia" w:ascii="宋体" w:hAnsi="宋体" w:eastAsia="宋体" w:cs="宋体"/>
                <w:sz w:val="20"/>
                <w:szCs w:val="20"/>
                <w:highlight w:val="none"/>
              </w:rPr>
            </w:r>
            <w:r/>
          </w:p>
        </w:tc>
      </w:tr>
      <w:tr>
        <w:trPr>
          <w:trHeight w:val="742"/>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3"/>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柑橘类水果</w:t>
            </w:r>
            <w:r>
              <w:rPr>
                <w:rFonts w:hint="eastAsia" w:ascii="宋体" w:hAnsi="宋体" w:eastAsia="宋体" w:cs="宋体"/>
                <w:sz w:val="20"/>
                <w:szCs w:val="20"/>
                <w:highlight w:val="none"/>
              </w:rPr>
            </w:r>
            <w:r/>
          </w:p>
        </w:tc>
        <w:tc>
          <w:tcPr>
            <w:tcW w:w="1135" w:type="dxa"/>
            <w:vAlign w:val="top"/>
            <w:textDirection w:val="lrTb"/>
            <w:noWrap w:val="false"/>
          </w:tcPr>
          <w:p>
            <w:pPr>
              <w:pStyle w:val="758"/>
              <w:ind w:left="270"/>
              <w:spacing w:before="268"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柑、橘</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268"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5" w:right="110" w:hanging="2"/>
              <w:spacing w:before="111" w:line="265"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荞隧甲环性、丙漠磷、克百威、联荞菊酷、氯性磷、三性磷、水胶硫磷、氧乐果、氯氣氧菊酷和</w:t>
            </w:r>
            <w:r>
              <w:rPr>
                <w:rFonts w:hint="eastAsia" w:ascii="宋体" w:hAnsi="宋体" w:eastAsia="宋体" w:cs="宋体"/>
                <w:spacing w:val="13"/>
                <w:sz w:val="20"/>
                <w:szCs w:val="20"/>
                <w:highlight w:val="none"/>
              </w:rPr>
              <w:t xml:space="preserve"> </w:t>
            </w:r>
            <w:r>
              <w:rPr>
                <w:rFonts w:hint="eastAsia" w:ascii="宋体" w:hAnsi="宋体" w:eastAsia="宋体" w:cs="宋体"/>
                <w:spacing w:val="5"/>
                <w:sz w:val="20"/>
                <w:szCs w:val="20"/>
                <w:highlight w:val="none"/>
              </w:rPr>
              <w:t xml:space="preserve">高效氯氣氧菊酷、甲拌磷、 2,4-滴和</w:t>
            </w:r>
            <w:r>
              <w:rPr>
                <w:rFonts w:hint="eastAsia" w:ascii="宋体" w:hAnsi="宋体" w:eastAsia="宋体" w:cs="宋体"/>
                <w:spacing w:val="-17"/>
                <w:sz w:val="20"/>
                <w:szCs w:val="20"/>
                <w:highlight w:val="none"/>
              </w:rPr>
              <w:t xml:space="preserve"> </w:t>
            </w:r>
            <w:r>
              <w:rPr>
                <w:rFonts w:hint="eastAsia" w:ascii="宋体" w:hAnsi="宋体" w:eastAsia="宋体" w:cs="宋体"/>
                <w:spacing w:val="5"/>
                <w:sz w:val="20"/>
                <w:szCs w:val="20"/>
                <w:highlight w:val="none"/>
              </w:rPr>
              <w:t xml:space="preserve">2,4-滴钠盐、秋氏剂、毒死蟬、杀扑磷</w:t>
            </w:r>
            <w:r>
              <w:rPr>
                <w:rFonts w:hint="eastAsia" w:ascii="宋体" w:hAnsi="宋体" w:eastAsia="宋体" w:cs="宋体"/>
                <w:sz w:val="20"/>
                <w:szCs w:val="20"/>
                <w:highlight w:val="none"/>
              </w:rPr>
            </w:r>
            <w:r/>
          </w:p>
        </w:tc>
      </w:tr>
      <w:tr>
        <w:trPr>
          <w:trHeight w:val="431"/>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468"/>
              <w:spacing w:before="112" w:line="229"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袖</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11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3"/>
              <w:spacing w:before="112" w:line="228"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水胶硫磷、联荞菊酷、氯氣氧菊酷和高效氯</w:t>
            </w:r>
            <w:r>
              <w:rPr>
                <w:rFonts w:hint="eastAsia" w:ascii="宋体" w:hAnsi="宋体" w:eastAsia="宋体" w:cs="宋体"/>
                <w:spacing w:val="9"/>
                <w:sz w:val="20"/>
                <w:szCs w:val="20"/>
                <w:highlight w:val="none"/>
              </w:rPr>
              <w:t xml:space="preserve">氣氧菊酷、氯性磷、多菌灵、克百威</w:t>
            </w:r>
            <w:r>
              <w:rPr>
                <w:rFonts w:hint="eastAsia" w:ascii="宋体" w:hAnsi="宋体" w:eastAsia="宋体" w:cs="宋体"/>
                <w:sz w:val="20"/>
                <w:szCs w:val="20"/>
                <w:highlight w:val="none"/>
              </w:rPr>
            </w:r>
            <w:r/>
          </w:p>
        </w:tc>
      </w:tr>
      <w:tr>
        <w:trPr>
          <w:trHeight w:val="432"/>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68"/>
              <w:spacing w:before="113"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柠檬</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113"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20"/>
              <w:spacing w:before="113"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多菌灵、克百威、联荞菊酷、水胶硫磷、乙嚇性、氯性磷</w:t>
            </w:r>
            <w:r>
              <w:rPr>
                <w:rFonts w:hint="eastAsia" w:ascii="宋体" w:hAnsi="宋体" w:eastAsia="宋体" w:cs="宋体"/>
                <w:sz w:val="20"/>
                <w:szCs w:val="20"/>
                <w:highlight w:val="none"/>
              </w:rPr>
            </w:r>
            <w:r/>
          </w:p>
        </w:tc>
      </w:tr>
      <w:tr>
        <w:trPr>
          <w:trHeight w:val="741"/>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468"/>
              <w:spacing w:before="268" w:line="228"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橙</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269"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36" w:right="109" w:hanging="21"/>
              <w:spacing w:before="114" w:line="265"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丙漠磷、克百威、联荞菊酷、三性磷、杀扑磷、水胶硫磷、氧乐果、</w:t>
            </w:r>
            <w:r>
              <w:rPr>
                <w:rFonts w:hint="eastAsia" w:ascii="宋体" w:hAnsi="宋体" w:eastAsia="宋体" w:cs="宋体"/>
                <w:spacing w:val="51"/>
                <w:sz w:val="20"/>
                <w:szCs w:val="20"/>
                <w:highlight w:val="none"/>
              </w:rPr>
              <w:t xml:space="preserve"> </w:t>
            </w:r>
            <w:r>
              <w:rPr>
                <w:rFonts w:hint="eastAsia" w:ascii="宋体" w:hAnsi="宋体" w:eastAsia="宋体" w:cs="宋体"/>
                <w:spacing w:val="4"/>
                <w:sz w:val="20"/>
                <w:szCs w:val="20"/>
                <w:highlight w:val="none"/>
              </w:rPr>
              <w:t xml:space="preserve">2,4-滴和</w:t>
            </w:r>
            <w:r>
              <w:rPr>
                <w:rFonts w:hint="eastAsia" w:ascii="宋体" w:hAnsi="宋体" w:eastAsia="宋体" w:cs="宋体"/>
                <w:spacing w:val="-34"/>
                <w:sz w:val="20"/>
                <w:szCs w:val="20"/>
                <w:highlight w:val="none"/>
              </w:rPr>
              <w:t xml:space="preserve"> </w:t>
            </w:r>
            <w:r>
              <w:rPr>
                <w:rFonts w:hint="eastAsia" w:ascii="宋体" w:hAnsi="宋体" w:eastAsia="宋体" w:cs="宋体"/>
                <w:spacing w:val="4"/>
                <w:sz w:val="20"/>
                <w:szCs w:val="20"/>
                <w:highlight w:val="none"/>
              </w:rPr>
              <w:t xml:space="preserve">2,4-滴钠盐、荞隧</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甲环性、秋氏剂、氯性磷</w:t>
            </w:r>
            <w:r>
              <w:rPr>
                <w:rFonts w:hint="eastAsia" w:ascii="宋体" w:hAnsi="宋体" w:eastAsia="宋体" w:cs="宋体"/>
                <w:sz w:val="20"/>
                <w:szCs w:val="20"/>
                <w:highlight w:val="none"/>
              </w:rPr>
            </w:r>
            <w:r/>
          </w:p>
        </w:tc>
      </w:tr>
      <w:tr>
        <w:trPr>
          <w:trHeight w:val="743"/>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6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9" w:right="126" w:hanging="106"/>
              <w:spacing w:before="62"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浆果和其他</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小型水果</w:t>
            </w:r>
            <w:r>
              <w:rPr>
                <w:rFonts w:hint="eastAsia" w:ascii="宋体" w:hAnsi="宋体" w:eastAsia="宋体" w:cs="宋体"/>
                <w:sz w:val="20"/>
                <w:szCs w:val="20"/>
                <w:highlight w:val="none"/>
              </w:rPr>
            </w:r>
            <w:r/>
          </w:p>
        </w:tc>
        <w:tc>
          <w:tcPr>
            <w:tcW w:w="1135" w:type="dxa"/>
            <w:vAlign w:val="top"/>
            <w:textDirection w:val="lrTb"/>
            <w:noWrap w:val="false"/>
          </w:tcPr>
          <w:p>
            <w:pPr>
              <w:pStyle w:val="758"/>
              <w:ind w:left="370"/>
              <w:spacing w:before="269" w:line="229"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葡萄</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269"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right="112" w:firstLine="1"/>
              <w:spacing w:before="114" w:line="265"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荞隧甲环性、己性醇、克百威、氯氧菊酷和高效氯氧菊酷、霜霉威和霜霉威盐酸盐、氧乐果、氯</w:t>
            </w:r>
            <w:r>
              <w:rPr>
                <w:rFonts w:hint="eastAsia" w:ascii="宋体" w:hAnsi="宋体" w:eastAsia="宋体" w:cs="宋体"/>
                <w:spacing w:val="11"/>
                <w:sz w:val="20"/>
                <w:szCs w:val="20"/>
                <w:highlight w:val="none"/>
              </w:rPr>
              <w:t xml:space="preserve"> </w:t>
            </w:r>
            <w:r>
              <w:rPr>
                <w:rFonts w:hint="eastAsia" w:ascii="宋体" w:hAnsi="宋体" w:eastAsia="宋体" w:cs="宋体"/>
                <w:spacing w:val="9"/>
                <w:sz w:val="20"/>
                <w:szCs w:val="20"/>
                <w:highlight w:val="none"/>
              </w:rPr>
              <w:t xml:space="preserve">氣氧菊酷和高效氯氣氧菊酷、氣虫睛、氯吼脉、联荞菊酷</w:t>
            </w:r>
            <w:r>
              <w:rPr>
                <w:rFonts w:hint="eastAsia" w:ascii="宋体" w:hAnsi="宋体" w:eastAsia="宋体" w:cs="宋体"/>
                <w:sz w:val="20"/>
                <w:szCs w:val="20"/>
                <w:highlight w:val="none"/>
              </w:rPr>
            </w:r>
            <w:r/>
          </w:p>
        </w:tc>
      </w:tr>
      <w:tr>
        <w:trPr>
          <w:trHeight w:val="432"/>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70"/>
              <w:spacing w:before="115"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草毒</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115"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9"/>
              <w:spacing w:before="114"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阿维菌素、敌敌畏、多菌灵、克百威、燎酷吗嚇、氧乐果、成菌性、吼虫嚇、乙酷甲胶磷</w:t>
            </w:r>
            <w:r>
              <w:rPr>
                <w:rFonts w:hint="eastAsia" w:ascii="宋体" w:hAnsi="宋体" w:eastAsia="宋体" w:cs="宋体"/>
                <w:sz w:val="20"/>
                <w:szCs w:val="20"/>
                <w:highlight w:val="none"/>
              </w:rPr>
            </w:r>
            <w:r/>
          </w:p>
        </w:tc>
      </w:tr>
      <w:tr>
        <w:trPr>
          <w:trHeight w:val="429"/>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69"/>
              <w:spacing w:before="114"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蓝毒</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0"/>
              <w:spacing w:before="114"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spacing w:before="114"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铅（以</w:t>
            </w:r>
            <w:r>
              <w:rPr>
                <w:rFonts w:hint="eastAsia" w:ascii="宋体" w:hAnsi="宋体" w:eastAsia="宋体" w:cs="宋体"/>
                <w:spacing w:val="-30"/>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计）、多菌灵、嗦霉胶、吼性隧菌酷、吼虫嚇、吭虫眯</w:t>
            </w:r>
            <w:r>
              <w:rPr>
                <w:rFonts w:hint="eastAsia" w:ascii="宋体" w:hAnsi="宋体" w:eastAsia="宋体" w:cs="宋体"/>
                <w:sz w:val="20"/>
                <w:szCs w:val="20"/>
                <w:highlight w:val="none"/>
              </w:rPr>
            </w:r>
            <w:r/>
          </w:p>
        </w:tc>
      </w:tr>
      <w:tr>
        <w:trPr>
          <w:trHeight w:val="431"/>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269"/>
              <w:spacing w:before="115"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務猴桃</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115"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3"/>
              <w:spacing w:before="114"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敌敌畏、多菌灵、氯吼脉、氧乐果</w:t>
            </w:r>
            <w:r>
              <w:rPr>
                <w:rFonts w:hint="eastAsia" w:ascii="宋体" w:hAnsi="宋体" w:eastAsia="宋体" w:cs="宋体"/>
                <w:sz w:val="20"/>
                <w:szCs w:val="20"/>
                <w:highlight w:val="none"/>
              </w:rPr>
            </w:r>
            <w:r/>
          </w:p>
        </w:tc>
      </w:tr>
      <w:tr>
        <w:trPr>
          <w:trHeight w:val="743"/>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71"/>
              <w:spacing w:before="271" w:line="229"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桑甚</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27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right="114"/>
              <w:spacing w:before="116" w:line="265"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脱氢乙酸及其钠盐（以脱氢乙酸计）、荞甲酸及其钠盐（以荞甲酸计）、山梨酸及其钾盐（以山</w:t>
            </w:r>
            <w:r>
              <w:rPr>
                <w:rFonts w:hint="eastAsia" w:ascii="宋体" w:hAnsi="宋体" w:eastAsia="宋体" w:cs="宋体"/>
                <w:spacing w:val="11"/>
                <w:sz w:val="20"/>
                <w:szCs w:val="20"/>
                <w:highlight w:val="none"/>
              </w:rPr>
              <w:t xml:space="preserve"> </w:t>
            </w:r>
            <w:r>
              <w:rPr>
                <w:rFonts w:hint="eastAsia" w:ascii="宋体" w:hAnsi="宋体" w:eastAsia="宋体" w:cs="宋体"/>
                <w:spacing w:val="2"/>
                <w:sz w:val="20"/>
                <w:szCs w:val="20"/>
                <w:highlight w:val="none"/>
              </w:rPr>
              <w:t xml:space="preserve">梨酸计）</w:t>
            </w:r>
            <w:r>
              <w:rPr>
                <w:rFonts w:hint="eastAsia" w:ascii="宋体" w:hAnsi="宋体" w:eastAsia="宋体" w:cs="宋体"/>
                <w:spacing w:val="59"/>
                <w:sz w:val="20"/>
                <w:szCs w:val="20"/>
                <w:highlight w:val="none"/>
              </w:rPr>
              <w:t xml:space="preserve"> </w:t>
            </w:r>
            <w:r>
              <w:rPr>
                <w:rFonts w:hint="eastAsia" w:ascii="宋体" w:hAnsi="宋体" w:eastAsia="宋体" w:cs="宋体"/>
                <w:spacing w:val="2"/>
                <w:sz w:val="20"/>
                <w:szCs w:val="20"/>
                <w:highlight w:val="none"/>
              </w:rPr>
              <w:t xml:space="preserve">、糖精钠（以糖精计）、三氯蔗糖、甜蜜素（以环己基氨基礦酸计）</w:t>
            </w:r>
            <w:r>
              <w:rPr>
                <w:rFonts w:hint="eastAsia" w:ascii="宋体" w:hAnsi="宋体" w:eastAsia="宋体" w:cs="宋体"/>
                <w:spacing w:val="42"/>
                <w:sz w:val="20"/>
                <w:szCs w:val="20"/>
                <w:highlight w:val="none"/>
              </w:rPr>
              <w:t xml:space="preserve"> </w:t>
            </w:r>
            <w:r>
              <w:rPr>
                <w:rFonts w:hint="eastAsia" w:ascii="宋体" w:hAnsi="宋体" w:eastAsia="宋体" w:cs="宋体"/>
                <w:spacing w:val="2"/>
                <w:sz w:val="20"/>
                <w:szCs w:val="20"/>
                <w:highlight w:val="none"/>
              </w:rPr>
              <w:t xml:space="preserve">、多菌灵</w:t>
            </w:r>
            <w:r>
              <w:rPr>
                <w:rFonts w:hint="eastAsia" w:ascii="宋体" w:hAnsi="宋体" w:eastAsia="宋体" w:cs="宋体"/>
                <w:sz w:val="20"/>
                <w:szCs w:val="20"/>
                <w:highlight w:val="none"/>
              </w:rPr>
            </w:r>
            <w:r/>
          </w:p>
        </w:tc>
      </w:tr>
      <w:tr>
        <w:trPr>
          <w:trHeight w:val="742"/>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42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9" w:right="126" w:hanging="202"/>
              <w:spacing w:before="6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热带和亚热</w:t>
            </w:r>
            <w:r>
              <w:rPr>
                <w:rFonts w:hint="eastAsia" w:ascii="宋体" w:hAnsi="宋体" w:eastAsia="宋体" w:cs="宋体"/>
                <w:sz w:val="20"/>
                <w:szCs w:val="20"/>
                <w:highlight w:val="none"/>
              </w:rPr>
              <w:t xml:space="preserve"> </w:t>
            </w:r>
            <w:r>
              <w:rPr>
                <w:rFonts w:hint="eastAsia" w:ascii="宋体" w:hAnsi="宋体" w:eastAsia="宋体" w:cs="宋体"/>
                <w:spacing w:val="4"/>
                <w:sz w:val="20"/>
                <w:szCs w:val="20"/>
                <w:highlight w:val="none"/>
              </w:rPr>
              <w:t xml:space="preserve">带水果</w:t>
            </w:r>
            <w:r>
              <w:rPr>
                <w:rFonts w:hint="eastAsia" w:ascii="宋体" w:hAnsi="宋体" w:eastAsia="宋体" w:cs="宋体"/>
                <w:sz w:val="20"/>
                <w:szCs w:val="20"/>
                <w:highlight w:val="none"/>
              </w:rPr>
            </w:r>
            <w:r/>
          </w:p>
        </w:tc>
        <w:tc>
          <w:tcPr>
            <w:tcW w:w="1135" w:type="dxa"/>
            <w:vAlign w:val="top"/>
            <w:textDirection w:val="lrTb"/>
            <w:noWrap w:val="false"/>
          </w:tcPr>
          <w:p>
            <w:pPr>
              <w:pStyle w:val="758"/>
              <w:ind w:left="370"/>
              <w:spacing w:before="272" w:line="230"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香蕉</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27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9" w:right="112" w:hanging="6"/>
              <w:spacing w:before="117" w:line="265"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荞隧甲环性、吼性隧菌酷、多菌灵、氣虫睛、甲拌磷、睛荞性、吼虫嚇、嚷虫胶、嚷虫嗦、氣环</w:t>
            </w:r>
            <w:r>
              <w:rPr>
                <w:rFonts w:hint="eastAsia" w:ascii="宋体" w:hAnsi="宋体" w:eastAsia="宋体" w:cs="宋体"/>
                <w:spacing w:val="12"/>
                <w:sz w:val="20"/>
                <w:szCs w:val="20"/>
                <w:highlight w:val="none"/>
              </w:rPr>
              <w:t xml:space="preserve"> </w:t>
            </w:r>
            <w:r>
              <w:rPr>
                <w:rFonts w:hint="eastAsia" w:ascii="宋体" w:hAnsi="宋体" w:eastAsia="宋体" w:cs="宋体"/>
                <w:spacing w:val="9"/>
                <w:sz w:val="20"/>
                <w:szCs w:val="20"/>
                <w:highlight w:val="none"/>
              </w:rPr>
              <w:t xml:space="preserve">性、联荞菊酷、燎性醇、百菌清、嚷性騰、秋氏剂</w:t>
            </w:r>
            <w:r>
              <w:rPr>
                <w:rFonts w:hint="eastAsia" w:ascii="宋体" w:hAnsi="宋体" w:eastAsia="宋体" w:cs="宋体"/>
                <w:sz w:val="20"/>
                <w:szCs w:val="20"/>
                <w:highlight w:val="none"/>
              </w:rPr>
            </w:r>
            <w:r/>
          </w:p>
        </w:tc>
      </w:tr>
      <w:tr>
        <w:trPr>
          <w:trHeight w:val="748"/>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70"/>
              <w:spacing w:before="272" w:line="229"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芒果</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27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9" w:right="132" w:hanging="6"/>
              <w:spacing w:before="117" w:line="266"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荞隧甲环性、多菌灵、成性醇、氧乐果、吼性隧菌酷、嚷虫胶、乙酷甲胶磷、</w:t>
            </w:r>
            <w:r>
              <w:rPr>
                <w:rFonts w:hint="eastAsia" w:ascii="宋体" w:hAnsi="宋体" w:eastAsia="宋体" w:cs="宋体"/>
                <w:spacing w:val="8"/>
                <w:sz w:val="20"/>
                <w:szCs w:val="20"/>
                <w:highlight w:val="none"/>
              </w:rPr>
              <w:t xml:space="preserve">吼虫嚇、嚷虫嗦、</w:t>
            </w:r>
            <w:r>
              <w:rPr>
                <w:rFonts w:hint="eastAsia" w:ascii="宋体" w:hAnsi="宋体" w:eastAsia="宋体" w:cs="宋体"/>
                <w:sz w:val="20"/>
                <w:szCs w:val="20"/>
                <w:highlight w:val="none"/>
              </w:rPr>
              <w:t xml:space="preserve"> </w:t>
            </w:r>
            <w:r>
              <w:rPr>
                <w:rFonts w:hint="eastAsia" w:ascii="宋体" w:hAnsi="宋体" w:eastAsia="宋体" w:cs="宋体"/>
                <w:spacing w:val="3"/>
                <w:sz w:val="20"/>
                <w:szCs w:val="20"/>
                <w:highlight w:val="none"/>
              </w:rPr>
              <w:t xml:space="preserve">嚷嗦啊</w:t>
            </w:r>
            <w:r>
              <w:rPr>
                <w:rFonts w:hint="eastAsia" w:ascii="宋体" w:hAnsi="宋体" w:eastAsia="宋体" w:cs="宋体"/>
                <w:sz w:val="20"/>
                <w:szCs w:val="20"/>
                <w:highlight w:val="none"/>
              </w:rPr>
            </w:r>
            <w:r/>
          </w:p>
        </w:tc>
      </w:tr>
    </w:tbl>
    <w:p>
      <w:pPr>
        <w:pStyle w:val="758"/>
        <w:spacing w:line="36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567" w:right="454" w:firstLine="498"/>
        <w:jc w:val="left"/>
        <w:widowControl/>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bidi="ar-SA"/>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3"/>
        <w:gridCol w:w="1135"/>
        <w:gridCol w:w="1245"/>
        <w:gridCol w:w="1135"/>
        <w:gridCol w:w="719"/>
        <w:gridCol w:w="8602"/>
      </w:tblGrid>
      <w:tr>
        <w:trPr>
          <w:trHeight w:val="748"/>
        </w:trPr>
        <w:tc>
          <w:tcPr>
            <w:tcW w:w="1253" w:type="dxa"/>
            <w:vAlign w:val="top"/>
            <w:textDirection w:val="lrTb"/>
            <w:noWrap w:val="false"/>
          </w:tcPr>
          <w:p>
            <w:pPr>
              <w:pStyle w:val="758"/>
              <w:ind w:left="237" w:right="223"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135" w:type="dxa"/>
            <w:vAlign w:val="top"/>
            <w:textDirection w:val="lrTb"/>
            <w:noWrap w:val="false"/>
          </w:tcPr>
          <w:p>
            <w:pPr>
              <w:pStyle w:val="758"/>
              <w:ind w:left="175" w:right="167"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0" w:right="222"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135" w:type="dxa"/>
            <w:vAlign w:val="top"/>
            <w:textDirection w:val="lrTb"/>
            <w:noWrap w:val="false"/>
          </w:tcPr>
          <w:p>
            <w:pPr>
              <w:pStyle w:val="758"/>
              <w:ind w:left="175" w:right="166" w:hanging="9"/>
              <w:spacing w:before="11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食品细类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1"/>
              <w:spacing w:before="116"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62"/>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602" w:type="dxa"/>
            <w:vAlign w:val="top"/>
            <w:textDirection w:val="lrTb"/>
            <w:noWrap w:val="false"/>
          </w:tcPr>
          <w:p>
            <w:pPr>
              <w:pStyle w:val="758"/>
              <w:ind w:left="3900"/>
              <w:spacing w:before="273"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抽检项目</w:t>
            </w:r>
            <w:r>
              <w:rPr>
                <w:rFonts w:hint="eastAsia" w:ascii="宋体" w:hAnsi="宋体" w:eastAsia="宋体" w:cs="宋体"/>
                <w:sz w:val="20"/>
                <w:szCs w:val="20"/>
                <w:highlight w:val="none"/>
              </w:rPr>
            </w:r>
            <w:r/>
          </w:p>
        </w:tc>
      </w:tr>
      <w:tr>
        <w:trPr>
          <w:trHeight w:val="429"/>
        </w:trPr>
        <w:tc>
          <w:tcPr>
            <w:tcW w:w="1253" w:type="dxa"/>
            <w:vAlign w:val="top"/>
            <w:vMerge w:val="restart"/>
            <w:textDirection w:val="lrTb"/>
            <w:noWrap w:val="false"/>
          </w:tcPr>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9"/>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食用农产品</w:t>
            </w:r>
            <w:r>
              <w:rPr>
                <w:rFonts w:hint="eastAsia" w:ascii="宋体" w:hAnsi="宋体" w:eastAsia="宋体" w:cs="宋体"/>
                <w:sz w:val="20"/>
                <w:szCs w:val="20"/>
                <w:highlight w:val="none"/>
              </w:rPr>
            </w:r>
            <w:r/>
          </w:p>
        </w:tc>
        <w:tc>
          <w:tcPr>
            <w:tcW w:w="1135" w:type="dxa"/>
            <w:vAlign w:val="top"/>
            <w:vMerge w:val="restart"/>
            <w:textDirection w:val="lrTb"/>
            <w:noWrap w:val="false"/>
          </w:tcPr>
          <w:p>
            <w:pPr>
              <w:pStyle w:val="758"/>
              <w:spacing w:line="26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71"/>
              <w:spacing w:before="6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水果类</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9" w:right="126" w:hanging="202"/>
              <w:spacing w:before="6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热带和亚热</w:t>
            </w:r>
            <w:r>
              <w:rPr>
                <w:rFonts w:hint="eastAsia" w:ascii="宋体" w:hAnsi="宋体" w:eastAsia="宋体" w:cs="宋体"/>
                <w:sz w:val="20"/>
                <w:szCs w:val="20"/>
                <w:highlight w:val="none"/>
              </w:rPr>
              <w:t xml:space="preserve"> </w:t>
            </w:r>
            <w:r>
              <w:rPr>
                <w:rFonts w:hint="eastAsia" w:ascii="宋体" w:hAnsi="宋体" w:eastAsia="宋体" w:cs="宋体"/>
                <w:spacing w:val="4"/>
                <w:sz w:val="20"/>
                <w:szCs w:val="20"/>
                <w:highlight w:val="none"/>
              </w:rPr>
              <w:t xml:space="preserve">带水果</w:t>
            </w:r>
            <w:r>
              <w:rPr>
                <w:rFonts w:hint="eastAsia" w:ascii="宋体" w:hAnsi="宋体" w:eastAsia="宋体" w:cs="宋体"/>
                <w:sz w:val="20"/>
                <w:szCs w:val="20"/>
                <w:highlight w:val="none"/>
              </w:rPr>
            </w:r>
            <w:r/>
          </w:p>
        </w:tc>
        <w:tc>
          <w:tcPr>
            <w:tcW w:w="1135" w:type="dxa"/>
            <w:vAlign w:val="top"/>
            <w:textDirection w:val="lrTb"/>
            <w:noWrap w:val="false"/>
          </w:tcPr>
          <w:p>
            <w:pPr>
              <w:pStyle w:val="758"/>
              <w:ind w:left="271"/>
              <w:spacing w:before="11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火龙果</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11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spacing w:before="112" w:line="22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氟虫腈、甲胺磷、克百威、氧乐果、乙酰甲胺磷</w:t>
            </w:r>
            <w:r>
              <w:rPr>
                <w:rFonts w:hint="eastAsia" w:ascii="宋体" w:hAnsi="宋体" w:eastAsia="宋体" w:cs="宋体"/>
                <w:sz w:val="20"/>
                <w:szCs w:val="20"/>
                <w:highlight w:val="none"/>
              </w:rPr>
            </w:r>
            <w:r/>
          </w:p>
        </w:tc>
      </w:tr>
      <w:tr>
        <w:trPr>
          <w:trHeight w:val="743"/>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70"/>
              <w:spacing w:before="269"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荔枝</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269"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2" w:right="112" w:firstLine="7"/>
              <w:spacing w:before="112" w:line="266"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多菌灵、氧乐果、毒死蜱、苯醚甲环唑、氯氰菊酯和高效氯氰菊酯、氯氟氰菊酯和高效氯氟氰菊</w:t>
            </w:r>
            <w:r>
              <w:rPr>
                <w:rFonts w:hint="eastAsia" w:ascii="宋体" w:hAnsi="宋体" w:eastAsia="宋体" w:cs="宋体"/>
                <w:spacing w:val="4"/>
                <w:sz w:val="20"/>
                <w:szCs w:val="20"/>
                <w:highlight w:val="none"/>
              </w:rPr>
              <w:t xml:space="preserve"> </w:t>
            </w:r>
            <w:r>
              <w:rPr>
                <w:rFonts w:hint="eastAsia" w:ascii="宋体" w:hAnsi="宋体" w:eastAsia="宋体" w:cs="宋体"/>
                <w:spacing w:val="9"/>
                <w:sz w:val="20"/>
                <w:szCs w:val="20"/>
                <w:highlight w:val="none"/>
              </w:rPr>
              <w:t xml:space="preserve">酯、吡唑醚菌酯、除虫脲、氰霜唑、氟吗啉</w:t>
            </w:r>
            <w:r>
              <w:rPr>
                <w:rFonts w:hint="eastAsia" w:ascii="宋体" w:hAnsi="宋体" w:eastAsia="宋体" w:cs="宋体"/>
                <w:sz w:val="20"/>
                <w:szCs w:val="20"/>
                <w:highlight w:val="none"/>
              </w:rPr>
            </w:r>
            <w:r/>
          </w:p>
        </w:tc>
      </w:tr>
      <w:tr>
        <w:trPr>
          <w:trHeight w:val="744"/>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70"/>
              <w:spacing w:before="270"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杨梅</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270"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right="113"/>
              <w:spacing w:before="114" w:line="265"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脱氢乙酸及其钠盐（以脱氢乙酸计）、</w:t>
            </w:r>
            <w:r>
              <w:rPr>
                <w:rFonts w:hint="eastAsia" w:ascii="宋体" w:hAnsi="宋体" w:eastAsia="宋体" w:cs="宋体"/>
                <w:spacing w:val="43"/>
                <w:sz w:val="20"/>
                <w:szCs w:val="20"/>
                <w:highlight w:val="none"/>
              </w:rPr>
              <w:t xml:space="preserve"> </w:t>
            </w:r>
            <w:r>
              <w:rPr>
                <w:rFonts w:hint="eastAsia" w:ascii="宋体" w:hAnsi="宋体" w:eastAsia="宋体" w:cs="宋体"/>
                <w:spacing w:val="6"/>
                <w:sz w:val="20"/>
                <w:szCs w:val="20"/>
                <w:highlight w:val="none"/>
              </w:rPr>
              <w:t xml:space="preserve">苯甲酸及其钠盐（以苯甲酸计）、山梨酸及其钾盐（以山</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梨酸计）、糖精钠（以糖精计）、三氯蔗糖、甜蜜素（以环己基氨基磺酸计）、敌敌畏、氧乐果</w:t>
            </w:r>
            <w:r>
              <w:rPr>
                <w:rFonts w:hint="eastAsia" w:ascii="宋体" w:hAnsi="宋体" w:eastAsia="宋体" w:cs="宋体"/>
                <w:sz w:val="20"/>
                <w:szCs w:val="20"/>
                <w:highlight w:val="none"/>
              </w:rPr>
            </w:r>
            <w:r/>
          </w:p>
        </w:tc>
      </w:tr>
      <w:tr>
        <w:trPr>
          <w:trHeight w:val="429"/>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70"/>
              <w:spacing w:before="114"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龙眼</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114"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4"/>
              <w:spacing w:before="113"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二氧化硫残留量、克百威、氯氰菊酯和高效氯氰菊酯、氧乐果</w:t>
            </w:r>
            <w:r>
              <w:rPr>
                <w:rFonts w:hint="eastAsia" w:ascii="宋体" w:hAnsi="宋体" w:eastAsia="宋体" w:cs="宋体"/>
                <w:sz w:val="20"/>
                <w:szCs w:val="20"/>
                <w:highlight w:val="none"/>
              </w:rPr>
            </w:r>
            <w:r/>
          </w:p>
        </w:tc>
      </w:tr>
      <w:tr>
        <w:trPr>
          <w:trHeight w:val="432"/>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67"/>
              <w:spacing w:before="114"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橄榄</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114"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spacing w:before="114" w:line="228"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三氯蔗糖、糖精钠（以糖精计）、甜蜜素（</w:t>
            </w:r>
            <w:r>
              <w:rPr>
                <w:rFonts w:hint="eastAsia" w:ascii="宋体" w:hAnsi="宋体" w:eastAsia="宋体" w:cs="宋体"/>
                <w:spacing w:val="9"/>
                <w:sz w:val="20"/>
                <w:szCs w:val="20"/>
                <w:highlight w:val="none"/>
              </w:rPr>
              <w:t xml:space="preserve">以环己基氨基磺酸计）、多菌灵</w:t>
            </w:r>
            <w:r>
              <w:rPr>
                <w:rFonts w:hint="eastAsia" w:ascii="宋体" w:hAnsi="宋体" w:eastAsia="宋体" w:cs="宋体"/>
                <w:sz w:val="20"/>
                <w:szCs w:val="20"/>
                <w:highlight w:val="none"/>
              </w:rPr>
            </w:r>
            <w:r/>
          </w:p>
        </w:tc>
      </w:tr>
      <w:tr>
        <w:trPr>
          <w:trHeight w:val="432"/>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271"/>
              <w:spacing w:before="114"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番木瓜</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114"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9"/>
              <w:spacing w:before="114"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噻虫胺、噻虫嗪、乙酰甲胺磷</w:t>
            </w:r>
            <w:r>
              <w:rPr>
                <w:rFonts w:hint="eastAsia" w:ascii="宋体" w:hAnsi="宋体" w:eastAsia="宋体" w:cs="宋体"/>
                <w:sz w:val="20"/>
                <w:szCs w:val="20"/>
                <w:highlight w:val="none"/>
              </w:rPr>
            </w:r>
            <w:r/>
          </w:p>
        </w:tc>
      </w:tr>
      <w:tr>
        <w:trPr>
          <w:trHeight w:val="429"/>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3"/>
              <w:spacing w:before="61"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瓜果类水果</w:t>
            </w:r>
            <w:r>
              <w:rPr>
                <w:rFonts w:hint="eastAsia" w:ascii="宋体" w:hAnsi="宋体" w:eastAsia="宋体" w:cs="宋体"/>
                <w:sz w:val="20"/>
                <w:szCs w:val="20"/>
                <w:highlight w:val="none"/>
              </w:rPr>
            </w:r>
            <w:r/>
          </w:p>
        </w:tc>
        <w:tc>
          <w:tcPr>
            <w:tcW w:w="1135" w:type="dxa"/>
            <w:vAlign w:val="top"/>
            <w:textDirection w:val="lrTb"/>
            <w:noWrap w:val="false"/>
          </w:tcPr>
          <w:p>
            <w:pPr>
              <w:pStyle w:val="758"/>
              <w:ind w:left="373"/>
              <w:spacing w:before="114" w:line="231"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西瓜</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114"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5"/>
              <w:spacing w:before="113"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克百威、噻虫嗪、氧乐果、乙酰甲胺磷、苯醚甲环唑</w:t>
            </w:r>
            <w:r>
              <w:rPr>
                <w:rFonts w:hint="eastAsia" w:ascii="宋体" w:hAnsi="宋体" w:eastAsia="宋体" w:cs="宋体"/>
                <w:sz w:val="20"/>
                <w:szCs w:val="20"/>
                <w:highlight w:val="none"/>
              </w:rPr>
            </w:r>
            <w:r/>
          </w:p>
        </w:tc>
      </w:tr>
      <w:tr>
        <w:trPr>
          <w:trHeight w:val="431"/>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272"/>
              <w:spacing w:before="114"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甜瓜类</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114"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5"/>
              <w:spacing w:before="114"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克百威、烯酰吗啉、氧乐果、乙酰甲胺磷</w:t>
            </w:r>
            <w:r>
              <w:rPr>
                <w:rFonts w:hint="eastAsia" w:ascii="宋体" w:hAnsi="宋体" w:eastAsia="宋体" w:cs="宋体"/>
                <w:sz w:val="20"/>
                <w:szCs w:val="20"/>
                <w:highlight w:val="none"/>
              </w:rPr>
            </w:r>
            <w:r/>
          </w:p>
        </w:tc>
      </w:tr>
      <w:tr>
        <w:trPr>
          <w:trHeight w:val="744"/>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restart"/>
            <w:textDirection w:val="lrTb"/>
            <w:noWrap w:val="false"/>
          </w:tcPr>
          <w:p>
            <w:pPr>
              <w:pStyle w:val="758"/>
              <w:spacing w:line="42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67"/>
              <w:spacing w:before="62"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鲜蛋</w:t>
            </w:r>
            <w:r>
              <w:rPr>
                <w:rFonts w:hint="eastAsia" w:ascii="宋体" w:hAnsi="宋体" w:eastAsia="宋体" w:cs="宋体"/>
                <w:sz w:val="20"/>
                <w:szCs w:val="20"/>
                <w:highlight w:val="none"/>
              </w:rPr>
            </w:r>
            <w:r/>
          </w:p>
        </w:tc>
        <w:tc>
          <w:tcPr>
            <w:tcW w:w="1245" w:type="dxa"/>
            <w:vAlign w:val="top"/>
            <w:textDirection w:val="lrTb"/>
            <w:noWrap w:val="false"/>
          </w:tcPr>
          <w:p>
            <w:pPr>
              <w:pStyle w:val="758"/>
              <w:ind w:left="423"/>
              <w:spacing w:before="271"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鲜蛋</w:t>
            </w:r>
            <w:r>
              <w:rPr>
                <w:rFonts w:hint="eastAsia" w:ascii="宋体" w:hAnsi="宋体" w:eastAsia="宋体" w:cs="宋体"/>
                <w:sz w:val="20"/>
                <w:szCs w:val="20"/>
                <w:highlight w:val="none"/>
              </w:rPr>
            </w:r>
            <w:r/>
          </w:p>
        </w:tc>
        <w:tc>
          <w:tcPr>
            <w:tcW w:w="1135" w:type="dxa"/>
            <w:vAlign w:val="top"/>
            <w:textDirection w:val="lrTb"/>
            <w:noWrap w:val="false"/>
          </w:tcPr>
          <w:p>
            <w:pPr>
              <w:pStyle w:val="758"/>
              <w:ind w:left="367"/>
              <w:spacing w:before="271"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鸡蛋</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27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2" w:right="114" w:firstLine="24"/>
              <w:spacing w:before="114" w:line="266"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甲硝唑、地美硝唑、呋喃唑酮代谢物、氟虫腈、氯霉素、氟苯尼</w:t>
            </w:r>
            <w:r>
              <w:rPr>
                <w:rFonts w:hint="eastAsia" w:ascii="宋体" w:hAnsi="宋体" w:eastAsia="宋体" w:cs="宋体"/>
                <w:spacing w:val="8"/>
                <w:sz w:val="20"/>
                <w:szCs w:val="20"/>
                <w:highlight w:val="none"/>
              </w:rPr>
              <w:t xml:space="preserve">考、甲砜霉素、恩诺沙星、氧氟</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沙星、沙拉沙星、甲氧苄啶、磺胺类（总量）</w:t>
            </w:r>
            <w:r>
              <w:rPr>
                <w:rFonts w:hint="eastAsia" w:ascii="宋体" w:hAnsi="宋体" w:eastAsia="宋体" w:cs="宋体"/>
                <w:spacing w:val="9"/>
                <w:sz w:val="20"/>
                <w:szCs w:val="20"/>
                <w:highlight w:val="none"/>
              </w:rPr>
              <w:t xml:space="preserve">、多西环素、地克珠利、托曲珠利</w:t>
            </w:r>
            <w:r>
              <w:rPr>
                <w:rFonts w:hint="eastAsia" w:ascii="宋体" w:hAnsi="宋体" w:eastAsia="宋体" w:cs="宋体"/>
                <w:sz w:val="20"/>
                <w:szCs w:val="20"/>
                <w:highlight w:val="none"/>
              </w:rPr>
            </w:r>
            <w:r/>
          </w:p>
        </w:tc>
      </w:tr>
      <w:tr>
        <w:trPr>
          <w:trHeight w:val="429"/>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textDirection w:val="lrTb"/>
            <w:noWrap w:val="false"/>
          </w:tcPr>
          <w:p>
            <w:pPr>
              <w:pStyle w:val="758"/>
              <w:ind w:left="224"/>
              <w:spacing w:before="115"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其他禽蛋</w:t>
            </w:r>
            <w:r>
              <w:rPr>
                <w:rFonts w:hint="eastAsia" w:ascii="宋体" w:hAnsi="宋体" w:eastAsia="宋体" w:cs="宋体"/>
                <w:sz w:val="20"/>
                <w:szCs w:val="20"/>
                <w:highlight w:val="none"/>
              </w:rPr>
            </w:r>
            <w:r/>
          </w:p>
        </w:tc>
        <w:tc>
          <w:tcPr>
            <w:tcW w:w="1135" w:type="dxa"/>
            <w:vAlign w:val="top"/>
            <w:textDirection w:val="lrTb"/>
            <w:noWrap w:val="false"/>
          </w:tcPr>
          <w:p>
            <w:pPr>
              <w:pStyle w:val="758"/>
              <w:ind w:left="170"/>
              <w:spacing w:before="115"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其他禽蛋</w:t>
            </w:r>
            <w:r>
              <w:rPr>
                <w:rFonts w:hint="eastAsia" w:ascii="宋体" w:hAnsi="宋体" w:eastAsia="宋体" w:cs="宋体"/>
                <w:sz w:val="20"/>
                <w:szCs w:val="20"/>
                <w:highlight w:val="none"/>
              </w:rPr>
            </w:r>
            <w:r/>
          </w:p>
        </w:tc>
        <w:tc>
          <w:tcPr>
            <w:tcW w:w="719" w:type="dxa"/>
            <w:vAlign w:val="top"/>
            <w:textDirection w:val="lrTb"/>
            <w:noWrap w:val="false"/>
          </w:tcPr>
          <w:p>
            <w:pPr>
              <w:pStyle w:val="758"/>
              <w:ind w:left="266"/>
              <w:spacing w:before="115"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8"/>
              <w:spacing w:before="115"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呋喃唑酮代谢物、磺胺类（总量）、多西环素</w:t>
            </w:r>
            <w:r>
              <w:rPr>
                <w:rFonts w:hint="eastAsia" w:ascii="宋体" w:hAnsi="宋体" w:eastAsia="宋体" w:cs="宋体"/>
                <w:sz w:val="20"/>
                <w:szCs w:val="20"/>
                <w:highlight w:val="none"/>
              </w:rPr>
            </w:r>
            <w:r/>
          </w:p>
        </w:tc>
      </w:tr>
      <w:tr>
        <w:trPr>
          <w:trHeight w:val="431"/>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368"/>
              <w:spacing w:before="116"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豆类</w:t>
            </w:r>
            <w:r>
              <w:rPr>
                <w:rFonts w:hint="eastAsia" w:ascii="宋体" w:hAnsi="宋体" w:eastAsia="宋体" w:cs="宋体"/>
                <w:sz w:val="20"/>
                <w:szCs w:val="20"/>
                <w:highlight w:val="none"/>
              </w:rPr>
            </w:r>
            <w:r/>
          </w:p>
        </w:tc>
        <w:tc>
          <w:tcPr>
            <w:tcW w:w="1245" w:type="dxa"/>
            <w:vAlign w:val="top"/>
            <w:textDirection w:val="lrTb"/>
            <w:noWrap w:val="false"/>
          </w:tcPr>
          <w:p>
            <w:pPr>
              <w:pStyle w:val="758"/>
              <w:ind w:left="423"/>
              <w:spacing w:before="116"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豆类</w:t>
            </w:r>
            <w:r>
              <w:rPr>
                <w:rFonts w:hint="eastAsia" w:ascii="宋体" w:hAnsi="宋体" w:eastAsia="宋体" w:cs="宋体"/>
                <w:sz w:val="20"/>
                <w:szCs w:val="20"/>
                <w:highlight w:val="none"/>
              </w:rPr>
            </w:r>
            <w:r/>
          </w:p>
        </w:tc>
        <w:tc>
          <w:tcPr>
            <w:tcW w:w="1135" w:type="dxa"/>
            <w:vAlign w:val="top"/>
            <w:textDirection w:val="lrTb"/>
            <w:noWrap w:val="false"/>
          </w:tcPr>
          <w:p>
            <w:pPr>
              <w:pStyle w:val="758"/>
              <w:ind w:left="369"/>
              <w:spacing w:before="116"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豆类</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3"/>
              <w:spacing w:before="115"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spacing w:before="116"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铅（以</w:t>
            </w:r>
            <w:r>
              <w:rPr>
                <w:rFonts w:hint="eastAsia" w:ascii="宋体" w:hAnsi="宋体" w:eastAsia="宋体" w:cs="宋体"/>
                <w:spacing w:val="-40"/>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计）、铬（以</w:t>
            </w:r>
            <w:r>
              <w:rPr>
                <w:rFonts w:hint="eastAsia" w:ascii="宋体" w:hAnsi="宋体" w:eastAsia="宋体" w:cs="宋体"/>
                <w:spacing w:val="-20"/>
                <w:sz w:val="20"/>
                <w:szCs w:val="20"/>
                <w:highlight w:val="none"/>
              </w:rPr>
              <w:t xml:space="preserve"> </w:t>
            </w:r>
            <w:r>
              <w:rPr>
                <w:rFonts w:hint="eastAsia" w:ascii="宋体" w:hAnsi="宋体" w:eastAsia="宋体" w:cs="宋体"/>
                <w:sz w:val="20"/>
                <w:szCs w:val="20"/>
                <w:highlight w:val="none"/>
              </w:rPr>
              <w:t xml:space="preserve">Cr</w:t>
            </w:r>
            <w:r>
              <w:rPr>
                <w:rFonts w:hint="eastAsia" w:ascii="宋体" w:hAnsi="宋体" w:eastAsia="宋体" w:cs="宋体"/>
                <w:spacing w:val="-35"/>
                <w:sz w:val="20"/>
                <w:szCs w:val="20"/>
                <w:highlight w:val="none"/>
              </w:rPr>
              <w:t xml:space="preserve"> </w:t>
            </w:r>
            <w:r>
              <w:rPr>
                <w:rFonts w:hint="eastAsia" w:ascii="宋体" w:hAnsi="宋体" w:eastAsia="宋体" w:cs="宋体"/>
                <w:spacing w:val="8"/>
                <w:sz w:val="20"/>
                <w:szCs w:val="20"/>
                <w:highlight w:val="none"/>
              </w:rPr>
              <w:t xml:space="preserve">计）、赭曲霉毒素</w:t>
            </w:r>
            <w:r>
              <w:rPr>
                <w:rFonts w:hint="eastAsia" w:ascii="宋体" w:hAnsi="宋体" w:eastAsia="宋体" w:cs="宋体"/>
                <w:spacing w:val="-43"/>
                <w:sz w:val="20"/>
                <w:szCs w:val="20"/>
                <w:highlight w:val="none"/>
              </w:rPr>
              <w:t xml:space="preserve"> </w:t>
            </w:r>
            <w:r>
              <w:rPr>
                <w:rFonts w:hint="eastAsia" w:ascii="宋体" w:hAnsi="宋体" w:eastAsia="宋体" w:cs="宋体"/>
                <w:spacing w:val="8"/>
                <w:sz w:val="20"/>
                <w:szCs w:val="20"/>
                <w:highlight w:val="none"/>
              </w:rPr>
              <w:t xml:space="preserve">A、吡虫啉、环</w:t>
            </w:r>
            <w:r>
              <w:rPr>
                <w:rFonts w:hint="eastAsia" w:ascii="宋体" w:hAnsi="宋体" w:eastAsia="宋体" w:cs="宋体"/>
                <w:spacing w:val="7"/>
                <w:sz w:val="20"/>
                <w:szCs w:val="20"/>
                <w:highlight w:val="none"/>
              </w:rPr>
              <w:t xml:space="preserve">丙唑醇</w:t>
            </w:r>
            <w:r>
              <w:rPr>
                <w:rFonts w:hint="eastAsia" w:ascii="宋体" w:hAnsi="宋体" w:eastAsia="宋体" w:cs="宋体"/>
                <w:sz w:val="20"/>
                <w:szCs w:val="20"/>
                <w:highlight w:val="none"/>
              </w:rPr>
            </w:r>
            <w:r/>
          </w:p>
        </w:tc>
      </w:tr>
      <w:tr>
        <w:trPr>
          <w:trHeight w:val="431"/>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restart"/>
            <w:textDirection w:val="lrTb"/>
            <w:noWrap w:val="false"/>
          </w:tcPr>
          <w:p>
            <w:pPr>
              <w:pStyle w:val="758"/>
              <w:ind w:left="170"/>
              <w:spacing w:before="178"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生干坚果</w:t>
            </w:r>
            <w:r>
              <w:rPr>
                <w:rFonts w:hint="eastAsia" w:ascii="宋体" w:hAnsi="宋体" w:eastAsia="宋体" w:cs="宋体"/>
                <w:sz w:val="20"/>
                <w:szCs w:val="20"/>
                <w:highlight w:val="none"/>
              </w:rPr>
            </w:r>
            <w:r/>
          </w:p>
          <w:p>
            <w:pPr>
              <w:pStyle w:val="758"/>
              <w:ind w:left="172"/>
              <w:spacing w:before="78"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与籽类食</w:t>
            </w:r>
            <w:r>
              <w:rPr>
                <w:rFonts w:hint="eastAsia" w:ascii="宋体" w:hAnsi="宋体" w:eastAsia="宋体" w:cs="宋体"/>
                <w:sz w:val="20"/>
                <w:szCs w:val="20"/>
                <w:highlight w:val="none"/>
              </w:rPr>
            </w:r>
            <w:r/>
          </w:p>
          <w:p>
            <w:pPr>
              <w:pStyle w:val="758"/>
              <w:ind w:left="484"/>
              <w:spacing w:before="76" w:line="23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2" w:right="126" w:hanging="98"/>
              <w:spacing w:before="6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生干坚果与</w:t>
            </w:r>
            <w:r>
              <w:rPr>
                <w:rFonts w:hint="eastAsia" w:ascii="宋体" w:hAnsi="宋体" w:eastAsia="宋体" w:cs="宋体"/>
                <w:spacing w:val="2"/>
                <w:sz w:val="20"/>
                <w:szCs w:val="20"/>
                <w:highlight w:val="none"/>
              </w:rPr>
              <w:t xml:space="preserve"> </w:t>
            </w:r>
            <w:r>
              <w:rPr>
                <w:rFonts w:hint="eastAsia" w:ascii="宋体" w:hAnsi="宋体" w:eastAsia="宋体" w:cs="宋体"/>
                <w:spacing w:val="7"/>
                <w:sz w:val="20"/>
                <w:szCs w:val="20"/>
                <w:highlight w:val="none"/>
              </w:rPr>
              <w:t xml:space="preserve">籽类食品</w:t>
            </w:r>
            <w:r>
              <w:rPr>
                <w:rFonts w:hint="eastAsia" w:ascii="宋体" w:hAnsi="宋体" w:eastAsia="宋体" w:cs="宋体"/>
                <w:sz w:val="20"/>
                <w:szCs w:val="20"/>
                <w:highlight w:val="none"/>
              </w:rPr>
            </w:r>
            <w:r/>
          </w:p>
        </w:tc>
        <w:tc>
          <w:tcPr>
            <w:tcW w:w="1135" w:type="dxa"/>
            <w:vAlign w:val="top"/>
            <w:textDirection w:val="lrTb"/>
            <w:noWrap w:val="false"/>
          </w:tcPr>
          <w:p>
            <w:pPr>
              <w:pStyle w:val="758"/>
              <w:ind w:left="170"/>
              <w:spacing w:before="116"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生干坚果</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3"/>
              <w:spacing w:before="116"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spacing w:before="116" w:line="227" w:lineRule="auto"/>
              <w:rPr>
                <w:rFonts w:hint="eastAsia" w:ascii="宋体" w:hAnsi="宋体" w:eastAsia="宋体" w:cs="宋体"/>
                <w:sz w:val="20"/>
                <w:szCs w:val="20"/>
                <w:highlight w:val="none"/>
              </w:rPr>
            </w:pPr>
            <w:r>
              <w:rPr>
                <w:rFonts w:hint="eastAsia" w:ascii="宋体" w:hAnsi="宋体" w:eastAsia="宋体" w:cs="宋体"/>
                <w:spacing w:val="11"/>
                <w:sz w:val="20"/>
                <w:szCs w:val="20"/>
                <w:highlight w:val="none"/>
              </w:rPr>
              <w:t xml:space="preserve">酸价（以脂肪计</w:t>
            </w:r>
            <w:r>
              <w:rPr>
                <w:rFonts w:hint="eastAsia" w:ascii="宋体" w:hAnsi="宋体" w:eastAsia="宋体" w:cs="宋体"/>
                <w:spacing w:val="-5"/>
                <w:sz w:val="20"/>
                <w:szCs w:val="20"/>
                <w:highlight w:val="none"/>
              </w:rPr>
              <w:t xml:space="preserve">）（</w:t>
            </w:r>
            <w:r>
              <w:rPr>
                <w:rFonts w:hint="eastAsia" w:ascii="宋体" w:hAnsi="宋体" w:eastAsia="宋体" w:cs="宋体"/>
                <w:sz w:val="20"/>
                <w:szCs w:val="20"/>
                <w:highlight w:val="none"/>
              </w:rPr>
              <w:t xml:space="preserve">KOH</w:t>
            </w:r>
            <w:r>
              <w:rPr>
                <w:rFonts w:hint="eastAsia" w:ascii="宋体" w:hAnsi="宋体" w:eastAsia="宋体" w:cs="宋体"/>
                <w:spacing w:val="11"/>
                <w:sz w:val="20"/>
                <w:szCs w:val="20"/>
                <w:highlight w:val="none"/>
              </w:rPr>
              <w:t xml:space="preserve">）、过氧化值（以脂肪计）、铅（以</w:t>
            </w:r>
            <w:r>
              <w:rPr>
                <w:rFonts w:hint="eastAsia" w:ascii="宋体" w:hAnsi="宋体" w:eastAsia="宋体" w:cs="宋体"/>
                <w:spacing w:val="-37"/>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11"/>
                <w:sz w:val="20"/>
                <w:szCs w:val="20"/>
                <w:highlight w:val="none"/>
              </w:rPr>
              <w:t xml:space="preserve">计）</w:t>
            </w:r>
            <w:r>
              <w:rPr>
                <w:rFonts w:hint="eastAsia" w:ascii="宋体" w:hAnsi="宋体" w:eastAsia="宋体" w:cs="宋体"/>
                <w:spacing w:val="10"/>
                <w:sz w:val="20"/>
                <w:szCs w:val="20"/>
                <w:highlight w:val="none"/>
              </w:rPr>
              <w:t xml:space="preserve">、吡虫啉</w:t>
            </w:r>
            <w:r>
              <w:rPr>
                <w:rFonts w:hint="eastAsia" w:ascii="宋体" w:hAnsi="宋体" w:eastAsia="宋体" w:cs="宋体"/>
                <w:sz w:val="20"/>
                <w:szCs w:val="20"/>
                <w:highlight w:val="none"/>
              </w:rPr>
            </w:r>
            <w:r/>
          </w:p>
        </w:tc>
      </w:tr>
      <w:tr>
        <w:trPr>
          <w:trHeight w:val="746"/>
        </w:trPr>
        <w:tc>
          <w:tcPr>
            <w:tcW w:w="125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135" w:type="dxa"/>
            <w:vAlign w:val="top"/>
            <w:textDirection w:val="lrTb"/>
            <w:noWrap w:val="false"/>
          </w:tcPr>
          <w:p>
            <w:pPr>
              <w:pStyle w:val="758"/>
              <w:ind w:left="170"/>
              <w:spacing w:before="273"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生干籽类</w:t>
            </w:r>
            <w:r>
              <w:rPr>
                <w:rFonts w:hint="eastAsia" w:ascii="宋体" w:hAnsi="宋体" w:eastAsia="宋体" w:cs="宋体"/>
                <w:sz w:val="20"/>
                <w:szCs w:val="20"/>
                <w:highlight w:val="none"/>
              </w:rPr>
            </w:r>
            <w:r/>
          </w:p>
        </w:tc>
        <w:tc>
          <w:tcPr>
            <w:tcW w:w="719" w:type="dxa"/>
            <w:vAlign w:val="top"/>
            <w:textDirection w:val="lrTb"/>
            <w:noWrap w:val="false"/>
          </w:tcPr>
          <w:p>
            <w:pPr>
              <w:pStyle w:val="758"/>
              <w:ind w:left="163"/>
              <w:spacing w:before="273"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602" w:type="dxa"/>
            <w:vAlign w:val="top"/>
            <w:textDirection w:val="lrTb"/>
            <w:noWrap w:val="false"/>
          </w:tcPr>
          <w:p>
            <w:pPr>
              <w:pStyle w:val="758"/>
              <w:ind w:left="111" w:right="196"/>
              <w:spacing w:before="117" w:line="266"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酸价（以脂肪计</w:t>
            </w:r>
            <w:r>
              <w:rPr>
                <w:rFonts w:hint="eastAsia" w:ascii="宋体" w:hAnsi="宋体" w:eastAsia="宋体" w:cs="宋体"/>
                <w:spacing w:val="-4"/>
                <w:sz w:val="20"/>
                <w:szCs w:val="20"/>
                <w:highlight w:val="none"/>
              </w:rPr>
              <w:t xml:space="preserve">）（</w:t>
            </w:r>
            <w:r>
              <w:rPr>
                <w:rFonts w:hint="eastAsia" w:ascii="宋体" w:hAnsi="宋体" w:eastAsia="宋体" w:cs="宋体"/>
                <w:sz w:val="20"/>
                <w:szCs w:val="20"/>
                <w:highlight w:val="none"/>
              </w:rPr>
              <w:t xml:space="preserve">KOH</w:t>
            </w:r>
            <w:r>
              <w:rPr>
                <w:rFonts w:hint="eastAsia" w:ascii="宋体" w:hAnsi="宋体" w:eastAsia="宋体" w:cs="宋体"/>
                <w:spacing w:val="10"/>
                <w:sz w:val="20"/>
                <w:szCs w:val="20"/>
                <w:highlight w:val="none"/>
              </w:rPr>
              <w:t xml:space="preserve">）、过氧化值（以脂肪计）、铅（以</w:t>
            </w:r>
            <w:r>
              <w:rPr>
                <w:rFonts w:hint="eastAsia" w:ascii="宋体" w:hAnsi="宋体" w:eastAsia="宋体" w:cs="宋体"/>
                <w:spacing w:val="-39"/>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10"/>
                <w:sz w:val="20"/>
                <w:szCs w:val="20"/>
                <w:highlight w:val="none"/>
              </w:rPr>
              <w:t xml:space="preserve">计）、镉（以</w:t>
            </w:r>
            <w:r>
              <w:rPr>
                <w:rFonts w:hint="eastAsia" w:ascii="宋体" w:hAnsi="宋体" w:eastAsia="宋体" w:cs="宋体"/>
                <w:spacing w:val="-20"/>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5"/>
                <w:sz w:val="20"/>
                <w:szCs w:val="20"/>
                <w:highlight w:val="none"/>
              </w:rPr>
              <w:t xml:space="preserve"> </w:t>
            </w:r>
            <w:r>
              <w:rPr>
                <w:rFonts w:hint="eastAsia" w:ascii="宋体" w:hAnsi="宋体" w:eastAsia="宋体" w:cs="宋体"/>
                <w:spacing w:val="10"/>
                <w:sz w:val="20"/>
                <w:szCs w:val="20"/>
                <w:highlight w:val="none"/>
              </w:rPr>
              <w:t xml:space="preserve">计）、黄曲霉</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毒素</w:t>
            </w:r>
            <w:r>
              <w:rPr>
                <w:rFonts w:hint="eastAsia" w:ascii="宋体" w:hAnsi="宋体" w:eastAsia="宋体" w:cs="宋体"/>
                <w:spacing w:val="-36"/>
                <w:sz w:val="20"/>
                <w:szCs w:val="20"/>
                <w:highlight w:val="none"/>
              </w:rPr>
              <w:t xml:space="preserve"> </w:t>
            </w:r>
            <w:r>
              <w:rPr>
                <w:rFonts w:hint="eastAsia" w:ascii="宋体" w:hAnsi="宋体" w:eastAsia="宋体" w:cs="宋体"/>
                <w:spacing w:val="5"/>
                <w:sz w:val="20"/>
                <w:szCs w:val="20"/>
                <w:highlight w:val="none"/>
              </w:rPr>
              <w:t xml:space="preserve">B1、噻虫嗪</w:t>
            </w:r>
            <w:r>
              <w:rPr>
                <w:rFonts w:hint="eastAsia" w:ascii="宋体" w:hAnsi="宋体" w:eastAsia="宋体" w:cs="宋体"/>
                <w:sz w:val="20"/>
                <w:szCs w:val="20"/>
                <w:highlight w:val="none"/>
              </w:rPr>
            </w:r>
            <w:r/>
          </w:p>
        </w:tc>
      </w:tr>
    </w:tbl>
    <w:p>
      <w:pPr>
        <w:pStyle w:val="758"/>
        <w:jc w:val="both"/>
        <w:spacing w:before="158" w:line="208" w:lineRule="auto"/>
        <w:widowControl w:val="off"/>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bidi="ar-SA"/>
        </w:rPr>
        <w:br w:type="page" w:clear="all"/>
      </w:r>
      <w:r>
        <w:rPr>
          <w:rFonts w:hint="eastAsia" w:ascii="宋体" w:hAnsi="宋体" w:eastAsia="宋体" w:cs="宋体"/>
          <w:sz w:val="20"/>
          <w:szCs w:val="20"/>
          <w:highlight w:val="none"/>
          <w:lang w:val="en-US" w:eastAsia="zh-CN" w:bidi="ar-SA"/>
        </w:rPr>
        <w:t xml:space="preserve">附件二：</w:t>
      </w:r>
      <w:r>
        <w:rPr>
          <w:rFonts w:hint="eastAsia" w:ascii="宋体" w:hAnsi="宋体" w:eastAsia="宋体" w:cs="宋体"/>
          <w:sz w:val="20"/>
          <w:szCs w:val="20"/>
          <w:highlight w:val="none"/>
          <w:lang w:val="en-US" w:eastAsia="zh-CN" w:bidi="ar-SA"/>
        </w:rPr>
      </w:r>
      <w:r/>
    </w:p>
    <w:p>
      <w:pPr>
        <w:pStyle w:val="758"/>
        <w:jc w:val="both"/>
        <w:spacing w:before="158" w:line="208" w:lineRule="auto"/>
        <w:widowControl w:val="off"/>
        <w:rPr>
          <w:rFonts w:hint="eastAsia" w:ascii="宋体" w:hAnsi="宋体" w:eastAsia="宋体" w:cs="宋体"/>
          <w:sz w:val="20"/>
          <w:szCs w:val="20"/>
          <w:highlight w:val="none"/>
          <w:lang w:val="en-US" w:eastAsia="en-US" w:bidi="ar-SA"/>
        </w:rPr>
      </w:pPr>
      <w:r>
        <w:rPr>
          <w:rFonts w:hint="eastAsia" w:ascii="宋体" w:hAnsi="宋体" w:eastAsia="宋体" w:cs="宋体"/>
          <w:sz w:val="20"/>
          <w:szCs w:val="20"/>
          <w:highlight w:val="none"/>
          <w:lang w:val="en-US" w:eastAsia="zh-CN" w:bidi="ar-SA"/>
        </w:rPr>
        <w:t xml:space="preserve">2026年国家</w:t>
      </w:r>
      <w:r>
        <w:rPr>
          <w:rFonts w:hint="eastAsia" w:ascii="宋体" w:hAnsi="宋体" w:eastAsia="宋体" w:cs="宋体"/>
          <w:sz w:val="20"/>
          <w:szCs w:val="20"/>
          <w:highlight w:val="none"/>
          <w:lang w:val="en-US" w:eastAsia="en-US" w:bidi="ar-SA"/>
        </w:rPr>
        <w:t xml:space="preserve">食品安全监督抽检品种、项目表</w:t>
      </w:r>
      <w:r>
        <w:rPr>
          <w:rFonts w:hint="eastAsia" w:ascii="宋体" w:hAnsi="宋体" w:eastAsia="宋体" w:cs="宋体"/>
          <w:sz w:val="20"/>
          <w:szCs w:val="20"/>
          <w:highlight w:val="none"/>
          <w:lang w:val="en-US" w:eastAsia="en-US" w:bidi="ar-SA"/>
        </w:rPr>
      </w:r>
      <w:r/>
    </w:p>
    <w:p>
      <w:pPr>
        <w:pStyle w:val="758"/>
        <w:spacing w:line="65"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8"/>
              <w:spacing w:line="26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1"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6"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6"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6"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6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744"/>
        </w:trPr>
        <w:tc>
          <w:tcPr>
            <w:tcW w:w="633" w:type="dxa"/>
            <w:vAlign w:val="top"/>
            <w:vMerge w:val="restart"/>
            <w:textDirection w:val="lrTb"/>
            <w:noWrap w:val="false"/>
          </w:tcPr>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83"/>
              <w:spacing w:before="62" w:line="18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1</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5"/>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粮食加工品</w:t>
            </w:r>
            <w:r>
              <w:rPr>
                <w:rFonts w:hint="eastAsia" w:ascii="宋体" w:hAnsi="宋体" w:eastAsia="宋体" w:cs="宋体"/>
                <w:sz w:val="20"/>
                <w:szCs w:val="20"/>
                <w:highlight w:val="none"/>
              </w:rPr>
            </w:r>
            <w:r/>
          </w:p>
        </w:tc>
        <w:tc>
          <w:tcPr>
            <w:tcW w:w="1245" w:type="dxa"/>
            <w:vAlign w:val="top"/>
            <w:textDirection w:val="lrTb"/>
            <w:noWrap w:val="false"/>
          </w:tcPr>
          <w:p>
            <w:pPr>
              <w:pStyle w:val="758"/>
              <w:ind w:left="330"/>
              <w:spacing w:before="269"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小麦粉</w:t>
            </w:r>
            <w:r>
              <w:rPr>
                <w:rFonts w:hint="eastAsia" w:ascii="宋体" w:hAnsi="宋体" w:eastAsia="宋体" w:cs="宋体"/>
                <w:sz w:val="20"/>
                <w:szCs w:val="20"/>
                <w:highlight w:val="none"/>
              </w:rPr>
            </w:r>
            <w:r/>
          </w:p>
        </w:tc>
        <w:tc>
          <w:tcPr>
            <w:tcW w:w="1248" w:type="dxa"/>
            <w:vAlign w:val="top"/>
            <w:textDirection w:val="lrTb"/>
            <w:noWrap w:val="false"/>
          </w:tcPr>
          <w:p>
            <w:pPr>
              <w:pStyle w:val="758"/>
              <w:ind w:left="333"/>
              <w:spacing w:before="269"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小麦粉</w:t>
            </w:r>
            <w:r>
              <w:rPr>
                <w:rFonts w:hint="eastAsia" w:ascii="宋体" w:hAnsi="宋体" w:eastAsia="宋体" w:cs="宋体"/>
                <w:sz w:val="20"/>
                <w:szCs w:val="20"/>
                <w:highlight w:val="none"/>
              </w:rPr>
            </w:r>
            <w:r/>
          </w:p>
        </w:tc>
        <w:tc>
          <w:tcPr>
            <w:tcW w:w="1680" w:type="dxa"/>
            <w:vAlign w:val="top"/>
            <w:textDirection w:val="lrTb"/>
            <w:noWrap w:val="false"/>
          </w:tcPr>
          <w:p>
            <w:pPr>
              <w:pStyle w:val="758"/>
              <w:ind w:left="550"/>
              <w:spacing w:before="269"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小麦粉</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69"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18" w:hanging="3"/>
              <w:spacing w:before="114" w:line="265"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镉（以</w:t>
            </w:r>
            <w:r>
              <w:rPr>
                <w:rFonts w:hint="eastAsia" w:ascii="宋体" w:hAnsi="宋体" w:eastAsia="宋体" w:cs="宋体"/>
                <w:spacing w:val="-24"/>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21"/>
                <w:sz w:val="20"/>
                <w:szCs w:val="20"/>
                <w:highlight w:val="none"/>
              </w:rPr>
              <w:t xml:space="preserve"> </w:t>
            </w:r>
            <w:r>
              <w:rPr>
                <w:rFonts w:hint="eastAsia" w:ascii="宋体" w:hAnsi="宋体" w:eastAsia="宋体" w:cs="宋体"/>
                <w:spacing w:val="9"/>
                <w:sz w:val="20"/>
                <w:szCs w:val="20"/>
                <w:highlight w:val="none"/>
              </w:rPr>
              <w:t xml:space="preserve">计）、苯并[a]芘、玉米赤霉烯酮、脱氧雪腐镰刀菌烯醇、赭曲霉毒素</w:t>
            </w:r>
            <w:r>
              <w:rPr>
                <w:rFonts w:hint="eastAsia" w:ascii="宋体" w:hAnsi="宋体" w:eastAsia="宋体" w:cs="宋体"/>
                <w:spacing w:val="-27"/>
                <w:sz w:val="20"/>
                <w:szCs w:val="20"/>
                <w:highlight w:val="none"/>
              </w:rPr>
              <w:t xml:space="preserve"> </w:t>
            </w:r>
            <w:r>
              <w:rPr>
                <w:rFonts w:hint="eastAsia" w:ascii="宋体" w:hAnsi="宋体" w:eastAsia="宋体" w:cs="宋体"/>
                <w:spacing w:val="9"/>
                <w:sz w:val="20"/>
                <w:szCs w:val="20"/>
                <w:highlight w:val="none"/>
              </w:rPr>
              <w:t xml:space="preserve">A</w:t>
            </w:r>
            <w:r>
              <w:rPr>
                <w:rFonts w:hint="eastAsia" w:ascii="宋体" w:hAnsi="宋体" w:eastAsia="宋体" w:cs="宋体"/>
                <w:spacing w:val="8"/>
                <w:sz w:val="20"/>
                <w:szCs w:val="20"/>
                <w:highlight w:val="none"/>
              </w:rPr>
              <w:t xml:space="preserve">、黄曲霉</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毒素</w:t>
            </w:r>
            <w:r>
              <w:rPr>
                <w:rFonts w:hint="eastAsia" w:ascii="宋体" w:hAnsi="宋体" w:eastAsia="宋体" w:cs="宋体"/>
                <w:spacing w:val="-28"/>
                <w:sz w:val="20"/>
                <w:szCs w:val="20"/>
                <w:highlight w:val="none"/>
              </w:rPr>
              <w:t xml:space="preserve"> </w:t>
            </w:r>
            <w:r>
              <w:rPr>
                <w:rFonts w:hint="eastAsia" w:ascii="宋体" w:hAnsi="宋体" w:eastAsia="宋体" w:cs="宋体"/>
                <w:spacing w:val="6"/>
                <w:sz w:val="20"/>
                <w:szCs w:val="20"/>
                <w:highlight w:val="none"/>
              </w:rPr>
              <w:t xml:space="preserve">B1</w:t>
            </w:r>
            <w:r>
              <w:rPr>
                <w:rFonts w:hint="eastAsia" w:ascii="宋体" w:hAnsi="宋体" w:eastAsia="宋体" w:cs="宋体"/>
                <w:spacing w:val="-29"/>
                <w:sz w:val="20"/>
                <w:szCs w:val="20"/>
                <w:highlight w:val="none"/>
              </w:rPr>
              <w:t xml:space="preserve"> </w:t>
            </w:r>
            <w:r>
              <w:rPr>
                <w:rFonts w:hint="eastAsia" w:ascii="宋体" w:hAnsi="宋体" w:eastAsia="宋体" w:cs="宋体"/>
                <w:spacing w:val="6"/>
                <w:sz w:val="20"/>
                <w:szCs w:val="20"/>
                <w:highlight w:val="none"/>
              </w:rPr>
              <w:t xml:space="preserve">、过氧化苯甲酰、偶氮甲酰胺</w:t>
            </w:r>
            <w:r>
              <w:rPr>
                <w:rFonts w:hint="eastAsia" w:ascii="宋体" w:hAnsi="宋体" w:eastAsia="宋体" w:cs="宋体"/>
                <w:sz w:val="20"/>
                <w:szCs w:val="20"/>
                <w:highlight w:val="none"/>
              </w:rPr>
            </w:r>
            <w:r/>
          </w:p>
        </w:tc>
      </w:tr>
      <w:tr>
        <w:trPr>
          <w:trHeight w:val="741"/>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textDirection w:val="lrTb"/>
            <w:noWrap w:val="false"/>
          </w:tcPr>
          <w:p>
            <w:pPr>
              <w:pStyle w:val="758"/>
              <w:ind w:left="426"/>
              <w:spacing w:before="267"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大米</w:t>
            </w:r>
            <w:r>
              <w:rPr>
                <w:rFonts w:hint="eastAsia" w:ascii="宋体" w:hAnsi="宋体" w:eastAsia="宋体" w:cs="宋体"/>
                <w:sz w:val="20"/>
                <w:szCs w:val="20"/>
                <w:highlight w:val="none"/>
              </w:rPr>
            </w:r>
            <w:r/>
          </w:p>
        </w:tc>
        <w:tc>
          <w:tcPr>
            <w:tcW w:w="1248" w:type="dxa"/>
            <w:vAlign w:val="top"/>
            <w:textDirection w:val="lrTb"/>
            <w:noWrap w:val="false"/>
          </w:tcPr>
          <w:p>
            <w:pPr>
              <w:pStyle w:val="758"/>
              <w:ind w:left="429"/>
              <w:spacing w:before="267"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大米</w:t>
            </w:r>
            <w:r>
              <w:rPr>
                <w:rFonts w:hint="eastAsia" w:ascii="宋体" w:hAnsi="宋体" w:eastAsia="宋体" w:cs="宋体"/>
                <w:sz w:val="20"/>
                <w:szCs w:val="20"/>
                <w:highlight w:val="none"/>
              </w:rPr>
            </w:r>
            <w:r/>
          </w:p>
        </w:tc>
        <w:tc>
          <w:tcPr>
            <w:tcW w:w="1680" w:type="dxa"/>
            <w:vAlign w:val="top"/>
            <w:textDirection w:val="lrTb"/>
            <w:noWrap w:val="false"/>
          </w:tcPr>
          <w:p>
            <w:pPr>
              <w:pStyle w:val="758"/>
              <w:ind w:left="645"/>
              <w:spacing w:before="267"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大米</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67"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16" w:hanging="1"/>
              <w:spacing w:before="110" w:line="266"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铅（以</w:t>
            </w:r>
            <w:r>
              <w:rPr>
                <w:rFonts w:hint="eastAsia" w:ascii="宋体" w:hAnsi="宋体" w:eastAsia="宋体" w:cs="宋体"/>
                <w:spacing w:val="-40"/>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5"/>
                <w:sz w:val="20"/>
                <w:szCs w:val="20"/>
                <w:highlight w:val="none"/>
              </w:rPr>
              <w:t xml:space="preserve">计）、镉（以</w:t>
            </w:r>
            <w:r>
              <w:rPr>
                <w:rFonts w:hint="eastAsia" w:ascii="宋体" w:hAnsi="宋体" w:eastAsia="宋体" w:cs="宋体"/>
                <w:spacing w:val="-38"/>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3"/>
                <w:sz w:val="20"/>
                <w:szCs w:val="20"/>
                <w:highlight w:val="none"/>
              </w:rPr>
              <w:t xml:space="preserve"> </w:t>
            </w:r>
            <w:r>
              <w:rPr>
                <w:rFonts w:hint="eastAsia" w:ascii="宋体" w:hAnsi="宋体" w:eastAsia="宋体" w:cs="宋体"/>
                <w:spacing w:val="5"/>
                <w:sz w:val="20"/>
                <w:szCs w:val="20"/>
                <w:highlight w:val="none"/>
              </w:rPr>
              <w:t xml:space="preserve">计）、无机砷（以</w:t>
            </w:r>
            <w:r>
              <w:rPr>
                <w:rFonts w:hint="eastAsia" w:ascii="宋体" w:hAnsi="宋体" w:eastAsia="宋体" w:cs="宋体"/>
                <w:spacing w:val="-43"/>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36"/>
                <w:sz w:val="20"/>
                <w:szCs w:val="20"/>
                <w:highlight w:val="none"/>
              </w:rPr>
              <w:t xml:space="preserve"> </w:t>
            </w:r>
            <w:r>
              <w:rPr>
                <w:rFonts w:hint="eastAsia" w:ascii="宋体" w:hAnsi="宋体" w:eastAsia="宋体" w:cs="宋体"/>
                <w:spacing w:val="5"/>
                <w:sz w:val="20"/>
                <w:szCs w:val="20"/>
                <w:highlight w:val="none"/>
              </w:rPr>
              <w:t xml:space="preserve">计） 、苯并[a]芘、黄曲霉毒素</w:t>
            </w:r>
            <w:r>
              <w:rPr>
                <w:rFonts w:hint="eastAsia" w:ascii="宋体" w:hAnsi="宋体" w:eastAsia="宋体" w:cs="宋体"/>
                <w:spacing w:val="-41"/>
                <w:sz w:val="20"/>
                <w:szCs w:val="20"/>
                <w:highlight w:val="none"/>
              </w:rPr>
              <w:t xml:space="preserve"> </w:t>
            </w:r>
            <w:r>
              <w:rPr>
                <w:rFonts w:hint="eastAsia" w:ascii="宋体" w:hAnsi="宋体" w:eastAsia="宋体" w:cs="宋体"/>
                <w:spacing w:val="5"/>
                <w:sz w:val="20"/>
                <w:szCs w:val="20"/>
                <w:highlight w:val="none"/>
              </w:rPr>
              <w:t xml:space="preserve">B1</w:t>
            </w:r>
            <w:r>
              <w:rPr>
                <w:rFonts w:hint="eastAsia" w:ascii="宋体" w:hAnsi="宋体" w:eastAsia="宋体" w:cs="宋体"/>
                <w:spacing w:val="-28"/>
                <w:sz w:val="20"/>
                <w:szCs w:val="20"/>
                <w:highlight w:val="none"/>
              </w:rPr>
              <w:t xml:space="preserve"> </w:t>
            </w:r>
            <w:r>
              <w:rPr>
                <w:rFonts w:hint="eastAsia" w:ascii="宋体" w:hAnsi="宋体" w:eastAsia="宋体" w:cs="宋体"/>
                <w:spacing w:val="5"/>
                <w:sz w:val="20"/>
                <w:szCs w:val="20"/>
                <w:highlight w:val="none"/>
              </w:rPr>
              <w:t xml:space="preserve">、赭曲霉</w:t>
            </w:r>
            <w:r>
              <w:rPr>
                <w:rFonts w:hint="eastAsia" w:ascii="宋体" w:hAnsi="宋体" w:eastAsia="宋体" w:cs="宋体"/>
                <w:sz w:val="20"/>
                <w:szCs w:val="20"/>
                <w:highlight w:val="none"/>
              </w:rPr>
              <w:t xml:space="preserve"> </w:t>
            </w:r>
            <w:r>
              <w:rPr>
                <w:rFonts w:hint="eastAsia" w:ascii="宋体" w:hAnsi="宋体" w:eastAsia="宋体" w:cs="宋体"/>
                <w:spacing w:val="4"/>
                <w:sz w:val="20"/>
                <w:szCs w:val="20"/>
                <w:highlight w:val="none"/>
              </w:rPr>
              <w:t xml:space="preserve">毒素</w:t>
            </w:r>
            <w:r>
              <w:rPr>
                <w:rFonts w:hint="eastAsia" w:ascii="宋体" w:hAnsi="宋体" w:eastAsia="宋体" w:cs="宋体"/>
                <w:spacing w:val="-44"/>
                <w:sz w:val="20"/>
                <w:szCs w:val="20"/>
                <w:highlight w:val="none"/>
              </w:rPr>
              <w:t xml:space="preserve"> </w:t>
            </w:r>
            <w:r>
              <w:rPr>
                <w:rFonts w:hint="eastAsia" w:ascii="宋体" w:hAnsi="宋体" w:eastAsia="宋体" w:cs="宋体"/>
                <w:spacing w:val="4"/>
                <w:sz w:val="20"/>
                <w:szCs w:val="20"/>
                <w:highlight w:val="none"/>
              </w:rPr>
              <w:t xml:space="preserve">A</w:t>
            </w:r>
            <w:r>
              <w:rPr>
                <w:rFonts w:hint="eastAsia" w:ascii="宋体" w:hAnsi="宋体" w:eastAsia="宋体" w:cs="宋体"/>
                <w:sz w:val="20"/>
                <w:szCs w:val="20"/>
                <w:highlight w:val="none"/>
              </w:rPr>
            </w:r>
            <w:r/>
          </w:p>
        </w:tc>
      </w:tr>
      <w:tr>
        <w:trPr>
          <w:trHeight w:val="74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textDirection w:val="lrTb"/>
            <w:noWrap w:val="false"/>
          </w:tcPr>
          <w:p>
            <w:pPr>
              <w:pStyle w:val="758"/>
              <w:ind w:left="424"/>
              <w:spacing w:before="269" w:line="230"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挂面</w:t>
            </w:r>
            <w:r>
              <w:rPr>
                <w:rFonts w:hint="eastAsia" w:ascii="宋体" w:hAnsi="宋体" w:eastAsia="宋体" w:cs="宋体"/>
                <w:sz w:val="20"/>
                <w:szCs w:val="20"/>
                <w:highlight w:val="none"/>
              </w:rPr>
            </w:r>
            <w:r/>
          </w:p>
        </w:tc>
        <w:tc>
          <w:tcPr>
            <w:tcW w:w="1248" w:type="dxa"/>
            <w:vAlign w:val="top"/>
            <w:textDirection w:val="lrTb"/>
            <w:noWrap w:val="false"/>
          </w:tcPr>
          <w:p>
            <w:pPr>
              <w:pStyle w:val="758"/>
              <w:ind w:left="427"/>
              <w:spacing w:before="269" w:line="230"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挂面</w:t>
            </w:r>
            <w:r>
              <w:rPr>
                <w:rFonts w:hint="eastAsia" w:ascii="宋体" w:hAnsi="宋体" w:eastAsia="宋体" w:cs="宋体"/>
                <w:sz w:val="20"/>
                <w:szCs w:val="20"/>
                <w:highlight w:val="none"/>
              </w:rPr>
            </w:r>
            <w:r/>
          </w:p>
        </w:tc>
        <w:tc>
          <w:tcPr>
            <w:tcW w:w="1680" w:type="dxa"/>
            <w:vAlign w:val="top"/>
            <w:textDirection w:val="lrTb"/>
            <w:noWrap w:val="false"/>
          </w:tcPr>
          <w:p>
            <w:pPr>
              <w:pStyle w:val="758"/>
              <w:ind w:left="644"/>
              <w:spacing w:before="269" w:line="230"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挂面</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69"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right="120"/>
              <w:spacing w:before="113" w:line="266"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4"/>
                <w:sz w:val="20"/>
                <w:szCs w:val="20"/>
                <w:highlight w:val="none"/>
              </w:rPr>
              <w:t xml:space="preserve"> 计）、黄曲霉毒素 B1</w:t>
            </w:r>
            <w:r>
              <w:rPr>
                <w:rFonts w:hint="eastAsia" w:ascii="宋体" w:hAnsi="宋体" w:eastAsia="宋体" w:cs="宋体"/>
                <w:spacing w:val="-29"/>
                <w:sz w:val="20"/>
                <w:szCs w:val="20"/>
                <w:highlight w:val="none"/>
              </w:rPr>
              <w:t xml:space="preserve"> </w:t>
            </w:r>
            <w:r>
              <w:rPr>
                <w:rFonts w:hint="eastAsia" w:ascii="宋体" w:hAnsi="宋体" w:eastAsia="宋体" w:cs="宋体"/>
                <w:spacing w:val="4"/>
                <w:sz w:val="20"/>
                <w:szCs w:val="20"/>
                <w:highlight w:val="none"/>
              </w:rPr>
              <w:t xml:space="preserve">、脱氢乙酸及其钠盐（以脱氢乙酸计）</w:t>
            </w:r>
            <w:r>
              <w:rPr>
                <w:rFonts w:hint="eastAsia" w:ascii="宋体" w:hAnsi="宋体" w:eastAsia="宋体" w:cs="宋体"/>
                <w:spacing w:val="41"/>
                <w:sz w:val="20"/>
                <w:szCs w:val="20"/>
                <w:highlight w:val="none"/>
              </w:rPr>
              <w:t xml:space="preserve"> </w:t>
            </w:r>
            <w:r>
              <w:rPr>
                <w:rFonts w:hint="eastAsia" w:ascii="宋体" w:hAnsi="宋体" w:eastAsia="宋体" w:cs="宋体"/>
                <w:spacing w:val="4"/>
                <w:sz w:val="20"/>
                <w:szCs w:val="20"/>
                <w:highlight w:val="none"/>
              </w:rPr>
              <w:t xml:space="preserve">、合成着色剂（柠檬</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黄、日落黄）</w:t>
            </w:r>
            <w:r>
              <w:rPr>
                <w:rFonts w:hint="eastAsia" w:ascii="宋体" w:hAnsi="宋体" w:eastAsia="宋体" w:cs="宋体"/>
                <w:sz w:val="20"/>
                <w:szCs w:val="20"/>
                <w:highlight w:val="none"/>
              </w:rPr>
            </w:r>
            <w:r/>
          </w:p>
        </w:tc>
      </w:tr>
      <w:tr>
        <w:trPr>
          <w:trHeight w:val="432"/>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5" w:right="125" w:hanging="301"/>
              <w:spacing w:before="62" w:line="26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其他粮食加</w:t>
            </w:r>
            <w:r>
              <w:rPr>
                <w:rFonts w:hint="eastAsia" w:ascii="宋体" w:hAnsi="宋体" w:eastAsia="宋体" w:cs="宋体"/>
                <w:spacing w:val="3"/>
                <w:sz w:val="20"/>
                <w:szCs w:val="20"/>
                <w:highlight w:val="none"/>
              </w:rPr>
              <w:t xml:space="preserve"> </w:t>
            </w:r>
            <w:r>
              <w:rPr>
                <w:rFonts w:hint="eastAsia" w:ascii="宋体" w:hAnsi="宋体" w:eastAsia="宋体" w:cs="宋体"/>
                <w:spacing w:val="4"/>
                <w:sz w:val="20"/>
                <w:szCs w:val="20"/>
                <w:highlight w:val="none"/>
              </w:rPr>
              <w:t xml:space="preserve">工品</w:t>
            </w:r>
            <w:r>
              <w:rPr>
                <w:rFonts w:hint="eastAsia" w:ascii="宋体" w:hAnsi="宋体" w:eastAsia="宋体" w:cs="宋体"/>
                <w:sz w:val="20"/>
                <w:szCs w:val="20"/>
                <w:highlight w:val="none"/>
              </w:rPr>
            </w:r>
            <w:r/>
          </w:p>
        </w:tc>
        <w:tc>
          <w:tcPr>
            <w:tcW w:w="1248" w:type="dxa"/>
            <w:vAlign w:val="top"/>
            <w:textDirection w:val="lrTb"/>
            <w:noWrap w:val="false"/>
          </w:tcPr>
          <w:p>
            <w:pPr>
              <w:pStyle w:val="758"/>
              <w:ind w:left="128"/>
              <w:spacing w:before="114" w:line="230"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谷物加工品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344"/>
              <w:spacing w:before="114" w:line="230"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谷物加工品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114"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114"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铅（以</w:t>
            </w:r>
            <w:r>
              <w:rPr>
                <w:rFonts w:hint="eastAsia" w:ascii="宋体" w:hAnsi="宋体" w:eastAsia="宋体" w:cs="宋体"/>
                <w:spacing w:val="-24"/>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6"/>
                <w:sz w:val="20"/>
                <w:szCs w:val="20"/>
                <w:highlight w:val="none"/>
              </w:rPr>
              <w:t xml:space="preserve">计）、镉（以</w:t>
            </w:r>
            <w:r>
              <w:rPr>
                <w:rFonts w:hint="eastAsia" w:ascii="宋体" w:hAnsi="宋体" w:eastAsia="宋体" w:cs="宋体"/>
                <w:spacing w:val="-20"/>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5"/>
                <w:sz w:val="20"/>
                <w:szCs w:val="20"/>
                <w:highlight w:val="none"/>
              </w:rPr>
              <w:t xml:space="preserve"> </w:t>
            </w:r>
            <w:r>
              <w:rPr>
                <w:rFonts w:hint="eastAsia" w:ascii="宋体" w:hAnsi="宋体" w:eastAsia="宋体" w:cs="宋体"/>
                <w:spacing w:val="6"/>
                <w:sz w:val="20"/>
                <w:szCs w:val="20"/>
                <w:highlight w:val="none"/>
              </w:rPr>
              <w:t xml:space="preserve">计）、黄曲霉毒素</w:t>
            </w:r>
            <w:r>
              <w:rPr>
                <w:rFonts w:hint="eastAsia" w:ascii="宋体" w:hAnsi="宋体" w:eastAsia="宋体" w:cs="宋体"/>
                <w:spacing w:val="-41"/>
                <w:sz w:val="20"/>
                <w:szCs w:val="20"/>
                <w:highlight w:val="none"/>
              </w:rPr>
              <w:t xml:space="preserve"> </w:t>
            </w:r>
            <w:r>
              <w:rPr>
                <w:rFonts w:hint="eastAsia" w:ascii="宋体" w:hAnsi="宋体" w:eastAsia="宋体" w:cs="宋体"/>
                <w:spacing w:val="6"/>
                <w:sz w:val="20"/>
                <w:szCs w:val="20"/>
                <w:highlight w:val="none"/>
              </w:rPr>
              <w:t xml:space="preserve">B1</w:t>
            </w:r>
            <w:r>
              <w:rPr>
                <w:rFonts w:hint="eastAsia" w:ascii="宋体" w:hAnsi="宋体" w:eastAsia="宋体" w:cs="宋体"/>
                <w:spacing w:val="-28"/>
                <w:sz w:val="20"/>
                <w:szCs w:val="20"/>
                <w:highlight w:val="none"/>
              </w:rPr>
              <w:t xml:space="preserve"> </w:t>
            </w:r>
            <w:r>
              <w:rPr>
                <w:rFonts w:hint="eastAsia" w:ascii="宋体" w:hAnsi="宋体" w:eastAsia="宋体" w:cs="宋体"/>
                <w:spacing w:val="6"/>
                <w:sz w:val="20"/>
                <w:szCs w:val="20"/>
                <w:highlight w:val="none"/>
              </w:rPr>
              <w:t xml:space="preserve">、赭曲霉毒素</w:t>
            </w:r>
            <w:r>
              <w:rPr>
                <w:rFonts w:hint="eastAsia" w:ascii="宋体" w:hAnsi="宋体" w:eastAsia="宋体" w:cs="宋体"/>
                <w:spacing w:val="-43"/>
                <w:sz w:val="20"/>
                <w:szCs w:val="20"/>
                <w:highlight w:val="none"/>
              </w:rPr>
              <w:t xml:space="preserve"> </w:t>
            </w:r>
            <w:r>
              <w:rPr>
                <w:rFonts w:hint="eastAsia" w:ascii="宋体" w:hAnsi="宋体" w:eastAsia="宋体" w:cs="宋体"/>
                <w:spacing w:val="6"/>
                <w:sz w:val="20"/>
                <w:szCs w:val="20"/>
                <w:highlight w:val="none"/>
              </w:rPr>
              <w:t xml:space="preserve">A</w:t>
            </w:r>
            <w:r>
              <w:rPr>
                <w:rFonts w:hint="eastAsia" w:ascii="宋体" w:hAnsi="宋体" w:eastAsia="宋体" w:cs="宋体"/>
                <w:sz w:val="20"/>
                <w:szCs w:val="20"/>
                <w:highlight w:val="none"/>
              </w:rPr>
            </w:r>
            <w:r/>
          </w:p>
        </w:tc>
      </w:tr>
      <w:tr>
        <w:trPr>
          <w:trHeight w:val="430"/>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8" w:right="125" w:hanging="300"/>
              <w:spacing w:before="62" w:line="26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谷物碾磨加</w:t>
            </w:r>
            <w:r>
              <w:rPr>
                <w:rFonts w:hint="eastAsia" w:ascii="宋体" w:hAnsi="宋体" w:eastAsia="宋体" w:cs="宋体"/>
                <w:spacing w:val="2"/>
                <w:sz w:val="20"/>
                <w:szCs w:val="20"/>
                <w:highlight w:val="none"/>
              </w:rPr>
              <w:t xml:space="preserve"> </w:t>
            </w:r>
            <w:r>
              <w:rPr>
                <w:rFonts w:hint="eastAsia" w:ascii="宋体" w:hAnsi="宋体" w:eastAsia="宋体" w:cs="宋体"/>
                <w:spacing w:val="4"/>
                <w:sz w:val="20"/>
                <w:szCs w:val="20"/>
                <w:highlight w:val="none"/>
              </w:rPr>
              <w:t xml:space="preserve">工品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113"/>
              <w:spacing w:before="112" w:line="228"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玉米粉（片、渣）</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11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5"/>
              <w:spacing w:before="11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苯并[a]芘、黄曲霉毒素</w:t>
            </w:r>
            <w:r>
              <w:rPr>
                <w:rFonts w:hint="eastAsia" w:ascii="宋体" w:hAnsi="宋体" w:eastAsia="宋体" w:cs="宋体"/>
                <w:spacing w:val="-40"/>
                <w:sz w:val="20"/>
                <w:szCs w:val="20"/>
                <w:highlight w:val="none"/>
              </w:rPr>
              <w:t xml:space="preserve"> </w:t>
            </w:r>
            <w:r>
              <w:rPr>
                <w:rFonts w:hint="eastAsia" w:ascii="宋体" w:hAnsi="宋体" w:eastAsia="宋体" w:cs="宋体"/>
                <w:spacing w:val="8"/>
                <w:sz w:val="20"/>
                <w:szCs w:val="20"/>
                <w:highlight w:val="none"/>
              </w:rPr>
              <w:t xml:space="preserve">B1</w:t>
            </w:r>
            <w:r>
              <w:rPr>
                <w:rFonts w:hint="eastAsia" w:ascii="宋体" w:hAnsi="宋体" w:eastAsia="宋体" w:cs="宋体"/>
                <w:spacing w:val="-29"/>
                <w:sz w:val="20"/>
                <w:szCs w:val="20"/>
                <w:highlight w:val="none"/>
              </w:rPr>
              <w:t xml:space="preserve"> </w:t>
            </w:r>
            <w:r>
              <w:rPr>
                <w:rFonts w:hint="eastAsia" w:ascii="宋体" w:hAnsi="宋体" w:eastAsia="宋体" w:cs="宋体"/>
                <w:spacing w:val="8"/>
                <w:sz w:val="20"/>
                <w:szCs w:val="20"/>
                <w:highlight w:val="none"/>
              </w:rPr>
              <w:t xml:space="preserve">、赭曲霉毒素</w:t>
            </w:r>
            <w:r>
              <w:rPr>
                <w:rFonts w:hint="eastAsia" w:ascii="宋体" w:hAnsi="宋体" w:eastAsia="宋体" w:cs="宋体"/>
                <w:spacing w:val="-42"/>
                <w:sz w:val="20"/>
                <w:szCs w:val="20"/>
                <w:highlight w:val="none"/>
              </w:rPr>
              <w:t xml:space="preserve"> </w:t>
            </w:r>
            <w:r>
              <w:rPr>
                <w:rFonts w:hint="eastAsia" w:ascii="宋体" w:hAnsi="宋体" w:eastAsia="宋体" w:cs="宋体"/>
                <w:spacing w:val="8"/>
                <w:sz w:val="20"/>
                <w:szCs w:val="20"/>
                <w:highlight w:val="none"/>
              </w:rPr>
              <w:t xml:space="preserve">A、玉米赤霉</w:t>
            </w:r>
            <w:r>
              <w:rPr>
                <w:rFonts w:hint="eastAsia" w:ascii="宋体" w:hAnsi="宋体" w:eastAsia="宋体" w:cs="宋体"/>
                <w:spacing w:val="7"/>
                <w:sz w:val="20"/>
                <w:szCs w:val="20"/>
                <w:highlight w:val="none"/>
              </w:rPr>
              <w:t xml:space="preserve">烯酮、脱氧雪腐镰刀菌烯醇</w:t>
            </w:r>
            <w:r>
              <w:rPr>
                <w:rFonts w:hint="eastAsia" w:ascii="宋体" w:hAnsi="宋体" w:eastAsia="宋体" w:cs="宋体"/>
                <w:sz w:val="20"/>
                <w:szCs w:val="20"/>
                <w:highlight w:val="none"/>
              </w:rPr>
            </w:r>
            <w:r/>
          </w:p>
        </w:tc>
      </w:tr>
      <w:tr>
        <w:trPr>
          <w:trHeight w:val="431"/>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643"/>
              <w:spacing w:before="114"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米粉</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114"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113" w:line="223"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铅（以</w:t>
            </w:r>
            <w:r>
              <w:rPr>
                <w:rFonts w:hint="eastAsia" w:ascii="宋体" w:hAnsi="宋体" w:eastAsia="宋体" w:cs="宋体"/>
                <w:spacing w:val="-32"/>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8"/>
                <w:sz w:val="20"/>
                <w:szCs w:val="20"/>
                <w:highlight w:val="none"/>
              </w:rPr>
              <w:t xml:space="preserve">计）、镉（以</w:t>
            </w:r>
            <w:r>
              <w:rPr>
                <w:rFonts w:hint="eastAsia" w:ascii="宋体" w:hAnsi="宋体" w:eastAsia="宋体" w:cs="宋体"/>
                <w:spacing w:val="-20"/>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计）、总汞（以</w:t>
            </w:r>
            <w:r>
              <w:rPr>
                <w:rFonts w:hint="eastAsia" w:ascii="宋体" w:hAnsi="宋体" w:eastAsia="宋体" w:cs="宋体"/>
                <w:spacing w:val="-41"/>
                <w:sz w:val="20"/>
                <w:szCs w:val="20"/>
                <w:highlight w:val="none"/>
              </w:rPr>
              <w:t xml:space="preserve"> </w:t>
            </w:r>
            <w:r>
              <w:rPr>
                <w:rFonts w:hint="eastAsia" w:ascii="宋体" w:hAnsi="宋体" w:eastAsia="宋体" w:cs="宋体"/>
                <w:sz w:val="20"/>
                <w:szCs w:val="20"/>
                <w:highlight w:val="none"/>
              </w:rPr>
              <w:t xml:space="preserve">Hg</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计）、无机砷（以</w:t>
            </w:r>
            <w:r>
              <w:rPr>
                <w:rFonts w:hint="eastAsia" w:ascii="宋体" w:hAnsi="宋体" w:eastAsia="宋体" w:cs="宋体"/>
                <w:spacing w:val="-42"/>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35"/>
                <w:sz w:val="20"/>
                <w:szCs w:val="20"/>
                <w:highlight w:val="none"/>
              </w:rPr>
              <w:t xml:space="preserve"> </w:t>
            </w:r>
            <w:r>
              <w:rPr>
                <w:rFonts w:hint="eastAsia" w:ascii="宋体" w:hAnsi="宋体" w:eastAsia="宋体" w:cs="宋体"/>
                <w:spacing w:val="8"/>
                <w:sz w:val="20"/>
                <w:szCs w:val="20"/>
                <w:highlight w:val="none"/>
              </w:rPr>
              <w:t xml:space="preserve">计）、苯并[a]芘</w:t>
            </w:r>
            <w:r>
              <w:rPr>
                <w:rFonts w:hint="eastAsia" w:ascii="宋体" w:hAnsi="宋体" w:eastAsia="宋体" w:cs="宋体"/>
                <w:sz w:val="20"/>
                <w:szCs w:val="20"/>
                <w:highlight w:val="none"/>
              </w:rPr>
            </w:r>
            <w:r/>
          </w:p>
        </w:tc>
      </w:tr>
      <w:tr>
        <w:trPr>
          <w:trHeight w:val="74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645" w:right="142" w:hanging="501"/>
              <w:spacing w:before="114" w:line="26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其他谷物碾磨加</w:t>
            </w:r>
            <w:r>
              <w:rPr>
                <w:rFonts w:hint="eastAsia" w:ascii="宋体" w:hAnsi="宋体" w:eastAsia="宋体" w:cs="宋体"/>
                <w:spacing w:val="1"/>
                <w:sz w:val="20"/>
                <w:szCs w:val="20"/>
                <w:highlight w:val="none"/>
              </w:rPr>
              <w:t xml:space="preserve"> </w:t>
            </w:r>
            <w:r>
              <w:rPr>
                <w:rFonts w:hint="eastAsia" w:ascii="宋体" w:hAnsi="宋体" w:eastAsia="宋体" w:cs="宋体"/>
                <w:spacing w:val="4"/>
                <w:sz w:val="20"/>
                <w:szCs w:val="20"/>
                <w:highlight w:val="none"/>
              </w:rPr>
              <w:t xml:space="preserve">工品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7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271"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铅（以</w:t>
            </w:r>
            <w:r>
              <w:rPr>
                <w:rFonts w:hint="eastAsia" w:ascii="宋体" w:hAnsi="宋体" w:eastAsia="宋体" w:cs="宋体"/>
                <w:spacing w:val="-33"/>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7"/>
                <w:sz w:val="20"/>
                <w:szCs w:val="20"/>
                <w:highlight w:val="none"/>
              </w:rPr>
              <w:t xml:space="preserve">计）、铬（以</w:t>
            </w:r>
            <w:r>
              <w:rPr>
                <w:rFonts w:hint="eastAsia" w:ascii="宋体" w:hAnsi="宋体" w:eastAsia="宋体" w:cs="宋体"/>
                <w:spacing w:val="-20"/>
                <w:sz w:val="20"/>
                <w:szCs w:val="20"/>
                <w:highlight w:val="none"/>
              </w:rPr>
              <w:t xml:space="preserve"> </w:t>
            </w:r>
            <w:r>
              <w:rPr>
                <w:rFonts w:hint="eastAsia" w:ascii="宋体" w:hAnsi="宋体" w:eastAsia="宋体" w:cs="宋体"/>
                <w:sz w:val="20"/>
                <w:szCs w:val="20"/>
                <w:highlight w:val="none"/>
              </w:rPr>
              <w:t xml:space="preserve">Cr</w:t>
            </w:r>
            <w:r>
              <w:rPr>
                <w:rFonts w:hint="eastAsia" w:ascii="宋体" w:hAnsi="宋体" w:eastAsia="宋体" w:cs="宋体"/>
                <w:spacing w:val="-36"/>
                <w:sz w:val="20"/>
                <w:szCs w:val="20"/>
                <w:highlight w:val="none"/>
              </w:rPr>
              <w:t xml:space="preserve"> </w:t>
            </w:r>
            <w:r>
              <w:rPr>
                <w:rFonts w:hint="eastAsia" w:ascii="宋体" w:hAnsi="宋体" w:eastAsia="宋体" w:cs="宋体"/>
                <w:spacing w:val="7"/>
                <w:sz w:val="20"/>
                <w:szCs w:val="20"/>
                <w:highlight w:val="none"/>
              </w:rPr>
              <w:t xml:space="preserve">计）、赭曲霉毒素</w:t>
            </w:r>
            <w:r>
              <w:rPr>
                <w:rFonts w:hint="eastAsia" w:ascii="宋体" w:hAnsi="宋体" w:eastAsia="宋体" w:cs="宋体"/>
                <w:spacing w:val="-42"/>
                <w:sz w:val="20"/>
                <w:szCs w:val="20"/>
                <w:highlight w:val="none"/>
              </w:rPr>
              <w:t xml:space="preserve"> </w:t>
            </w:r>
            <w:r>
              <w:rPr>
                <w:rFonts w:hint="eastAsia" w:ascii="宋体" w:hAnsi="宋体" w:eastAsia="宋体" w:cs="宋体"/>
                <w:spacing w:val="7"/>
                <w:sz w:val="20"/>
                <w:szCs w:val="20"/>
                <w:highlight w:val="none"/>
              </w:rPr>
              <w:t xml:space="preserve">A</w:t>
            </w:r>
            <w:r>
              <w:rPr>
                <w:rFonts w:hint="eastAsia" w:ascii="宋体" w:hAnsi="宋体" w:eastAsia="宋体" w:cs="宋体"/>
                <w:sz w:val="20"/>
                <w:szCs w:val="20"/>
                <w:highlight w:val="none"/>
              </w:rPr>
            </w:r>
            <w:r/>
          </w:p>
        </w:tc>
      </w:tr>
      <w:tr>
        <w:trPr>
          <w:trHeight w:val="741"/>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8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8" w:right="125" w:hanging="300"/>
              <w:spacing w:before="62" w:line="267"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谷物粉类制</w:t>
            </w:r>
            <w:r>
              <w:rPr>
                <w:rFonts w:hint="eastAsia" w:ascii="宋体" w:hAnsi="宋体" w:eastAsia="宋体" w:cs="宋体"/>
                <w:spacing w:val="2"/>
                <w:sz w:val="20"/>
                <w:szCs w:val="20"/>
                <w:highlight w:val="none"/>
              </w:rPr>
              <w:t xml:space="preserve"> </w:t>
            </w:r>
            <w:r>
              <w:rPr>
                <w:rFonts w:hint="eastAsia" w:ascii="宋体" w:hAnsi="宋体" w:eastAsia="宋体" w:cs="宋体"/>
                <w:spacing w:val="4"/>
                <w:sz w:val="20"/>
                <w:szCs w:val="20"/>
                <w:highlight w:val="none"/>
              </w:rPr>
              <w:t xml:space="preserve">成品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344"/>
              <w:spacing w:before="269"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生湿面制品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69"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32" w:right="120" w:hanging="19"/>
              <w:spacing w:before="114" w:line="265"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6"/>
                <w:sz w:val="20"/>
                <w:szCs w:val="20"/>
                <w:highlight w:val="none"/>
              </w:rPr>
              <w:t xml:space="preserve"> 计）、苯甲酸及其钠盐（以苯甲酸计）</w:t>
            </w:r>
            <w:r>
              <w:rPr>
                <w:rFonts w:hint="eastAsia" w:ascii="宋体" w:hAnsi="宋体" w:eastAsia="宋体" w:cs="宋体"/>
                <w:spacing w:val="41"/>
                <w:sz w:val="20"/>
                <w:szCs w:val="20"/>
                <w:highlight w:val="none"/>
              </w:rPr>
              <w:t xml:space="preserve"> </w:t>
            </w:r>
            <w:r>
              <w:rPr>
                <w:rFonts w:hint="eastAsia" w:ascii="宋体" w:hAnsi="宋体" w:eastAsia="宋体" w:cs="宋体"/>
                <w:spacing w:val="6"/>
                <w:sz w:val="20"/>
                <w:szCs w:val="20"/>
                <w:highlight w:val="none"/>
              </w:rPr>
              <w:t xml:space="preserve">、山梨酸及其钾盐（以山梨酸计）、脱氢</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乙酸及其钠盐（以脱氢乙酸计）、二氧化硫残留量、合成着色剂（柠檬黄）</w:t>
            </w:r>
            <w:r>
              <w:rPr>
                <w:rFonts w:hint="eastAsia" w:ascii="宋体" w:hAnsi="宋体" w:eastAsia="宋体" w:cs="宋体"/>
                <w:sz w:val="20"/>
                <w:szCs w:val="20"/>
                <w:highlight w:val="none"/>
              </w:rPr>
            </w:r>
            <w:r/>
          </w:p>
        </w:tc>
      </w:tr>
      <w:tr>
        <w:trPr>
          <w:trHeight w:val="90"/>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46"/>
              <w:spacing w:before="62"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发酵面制品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11" w:firstLine="1"/>
              <w:jc w:val="both"/>
              <w:spacing w:before="116" w:line="278"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苯甲酸及其钠盐（以苯甲酸计）、山梨酸及其钾盐（</w:t>
            </w:r>
            <w:r>
              <w:rPr>
                <w:rFonts w:hint="eastAsia" w:ascii="宋体" w:hAnsi="宋体" w:eastAsia="宋体" w:cs="宋体"/>
                <w:spacing w:val="9"/>
                <w:sz w:val="20"/>
                <w:szCs w:val="20"/>
                <w:highlight w:val="none"/>
              </w:rPr>
              <w:t xml:space="preserve">以山梨酸计）、脱氢乙酸及其钠盐（以</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脱氢乙酸计）、糖精钠（以糖精计）、甜蜜素（以环己</w:t>
            </w:r>
            <w:r>
              <w:rPr>
                <w:rFonts w:hint="eastAsia" w:ascii="宋体" w:hAnsi="宋体" w:eastAsia="宋体" w:cs="宋体"/>
                <w:spacing w:val="9"/>
                <w:sz w:val="20"/>
                <w:szCs w:val="20"/>
                <w:highlight w:val="none"/>
              </w:rPr>
              <w:t xml:space="preserve">基氨基磺酸计）、安赛蜜、合成着色</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剂（柠檬黄、胭脂红）</w:t>
            </w:r>
            <w:r>
              <w:rPr>
                <w:rFonts w:hint="eastAsia" w:ascii="宋体" w:hAnsi="宋体" w:eastAsia="宋体" w:cs="宋体"/>
                <w:spacing w:val="55"/>
                <w:sz w:val="20"/>
                <w:szCs w:val="20"/>
                <w:highlight w:val="none"/>
              </w:rPr>
              <w:t xml:space="preserve"> </w:t>
            </w:r>
            <w:r>
              <w:rPr>
                <w:rFonts w:hint="eastAsia" w:ascii="宋体" w:hAnsi="宋体" w:eastAsia="宋体" w:cs="宋体"/>
                <w:spacing w:val="5"/>
                <w:sz w:val="20"/>
                <w:szCs w:val="20"/>
                <w:highlight w:val="none"/>
              </w:rPr>
              <w:t xml:space="preserve">、菌落总数、大肠菌群、沙门氏菌、金黄色葡萄球菌</w:t>
            </w:r>
            <w:r>
              <w:rPr>
                <w:rFonts w:hint="eastAsia" w:ascii="宋体" w:hAnsi="宋体" w:eastAsia="宋体" w:cs="宋体"/>
                <w:sz w:val="20"/>
                <w:szCs w:val="20"/>
                <w:highlight w:val="none"/>
              </w:rPr>
            </w:r>
            <w:r/>
          </w:p>
        </w:tc>
      </w:tr>
    </w:tbl>
    <w:p>
      <w:pPr>
        <w:pStyle w:val="758"/>
        <w:spacing w:line="3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567" w:right="454" w:firstLine="498"/>
        <w:jc w:val="left"/>
        <w:widowControl/>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bidi="ar-SA"/>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679"/>
        </w:trPr>
        <w:tc>
          <w:tcPr>
            <w:tcW w:w="633" w:type="dxa"/>
            <w:vAlign w:val="top"/>
            <w:vMerge w:val="restart"/>
            <w:textDirection w:val="lrTb"/>
            <w:noWrap w:val="false"/>
          </w:tcPr>
          <w:p>
            <w:pPr>
              <w:pStyle w:val="758"/>
              <w:spacing w:line="28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83"/>
              <w:spacing w:before="62" w:line="18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1</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5"/>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粮食加工品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38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5" w:right="125" w:hanging="301"/>
              <w:spacing w:before="62" w:line="252"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其他粮食加</w:t>
            </w:r>
            <w:r>
              <w:rPr>
                <w:rFonts w:hint="eastAsia" w:ascii="宋体" w:hAnsi="宋体" w:eastAsia="宋体" w:cs="宋体"/>
                <w:spacing w:val="3"/>
                <w:sz w:val="20"/>
                <w:szCs w:val="20"/>
                <w:highlight w:val="none"/>
              </w:rPr>
              <w:t xml:space="preserve"> </w:t>
            </w:r>
            <w:r>
              <w:rPr>
                <w:rFonts w:hint="eastAsia" w:ascii="宋体" w:hAnsi="宋体" w:eastAsia="宋体" w:cs="宋体"/>
                <w:spacing w:val="4"/>
                <w:sz w:val="20"/>
                <w:szCs w:val="20"/>
                <w:highlight w:val="none"/>
              </w:rPr>
              <w:t xml:space="preserve">工品</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38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8" w:right="125" w:hanging="300"/>
              <w:spacing w:before="62" w:line="250"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谷物粉类制</w:t>
            </w:r>
            <w:r>
              <w:rPr>
                <w:rFonts w:hint="eastAsia" w:ascii="宋体" w:hAnsi="宋体" w:eastAsia="宋体" w:cs="宋体"/>
                <w:spacing w:val="2"/>
                <w:sz w:val="20"/>
                <w:szCs w:val="20"/>
                <w:highlight w:val="none"/>
              </w:rPr>
              <w:t xml:space="preserve"> </w:t>
            </w:r>
            <w:r>
              <w:rPr>
                <w:rFonts w:hint="eastAsia" w:ascii="宋体" w:hAnsi="宋体" w:eastAsia="宋体" w:cs="宋体"/>
                <w:spacing w:val="4"/>
                <w:sz w:val="20"/>
                <w:szCs w:val="20"/>
                <w:highlight w:val="none"/>
              </w:rPr>
              <w:t xml:space="preserve">成品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4"/>
              <w:spacing w:before="240"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米粉制品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40"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11" w:firstLine="1"/>
              <w:spacing w:before="99" w:line="250"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苯甲酸及其钠盐（以苯甲酸计）、山梨酸及其钾盐（</w:t>
            </w:r>
            <w:r>
              <w:rPr>
                <w:rFonts w:hint="eastAsia" w:ascii="宋体" w:hAnsi="宋体" w:eastAsia="宋体" w:cs="宋体"/>
                <w:spacing w:val="9"/>
                <w:sz w:val="20"/>
                <w:szCs w:val="20"/>
                <w:highlight w:val="none"/>
              </w:rPr>
              <w:t xml:space="preserve">以山梨酸计）、脱氢乙酸及其钠盐（以</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脱氢乙酸计）、二氧化硫残留量、菌落总数、大肠菌群、</w:t>
            </w:r>
            <w:r>
              <w:rPr>
                <w:rFonts w:hint="eastAsia" w:ascii="宋体" w:hAnsi="宋体" w:eastAsia="宋体" w:cs="宋体"/>
                <w:spacing w:val="9"/>
                <w:sz w:val="20"/>
                <w:szCs w:val="20"/>
                <w:highlight w:val="none"/>
              </w:rPr>
              <w:t xml:space="preserve">沙门氏菌、金黄色葡萄球菌</w:t>
            </w:r>
            <w:r>
              <w:rPr>
                <w:rFonts w:hint="eastAsia" w:ascii="宋体" w:hAnsi="宋体" w:eastAsia="宋体" w:cs="宋体"/>
                <w:sz w:val="20"/>
                <w:szCs w:val="20"/>
                <w:highlight w:val="none"/>
              </w:rPr>
            </w:r>
            <w:r/>
          </w:p>
        </w:tc>
      </w:tr>
      <w:tr>
        <w:trPr>
          <w:trHeight w:val="679"/>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644" w:right="142" w:hanging="500"/>
              <w:spacing w:before="99" w:line="251"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其他谷物粉类制</w:t>
            </w:r>
            <w:r>
              <w:rPr>
                <w:rFonts w:hint="eastAsia" w:ascii="宋体" w:hAnsi="宋体" w:eastAsia="宋体" w:cs="宋体"/>
                <w:spacing w:val="1"/>
                <w:sz w:val="20"/>
                <w:szCs w:val="20"/>
                <w:highlight w:val="none"/>
              </w:rPr>
              <w:t xml:space="preserve"> </w:t>
            </w:r>
            <w:r>
              <w:rPr>
                <w:rFonts w:hint="eastAsia" w:ascii="宋体" w:hAnsi="宋体" w:eastAsia="宋体" w:cs="宋体"/>
                <w:spacing w:val="4"/>
                <w:sz w:val="20"/>
                <w:szCs w:val="20"/>
                <w:highlight w:val="none"/>
              </w:rPr>
              <w:t xml:space="preserve">成品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40"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25" w:hanging="1"/>
              <w:spacing w:before="97" w:line="251"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黄曲霉毒素</w:t>
            </w:r>
            <w:r>
              <w:rPr>
                <w:rFonts w:hint="eastAsia" w:ascii="宋体" w:hAnsi="宋体" w:eastAsia="宋体" w:cs="宋体"/>
                <w:spacing w:val="-41"/>
                <w:sz w:val="20"/>
                <w:szCs w:val="20"/>
                <w:highlight w:val="none"/>
              </w:rPr>
              <w:t xml:space="preserve"> </w:t>
            </w:r>
            <w:r>
              <w:rPr>
                <w:rFonts w:hint="eastAsia" w:ascii="宋体" w:hAnsi="宋体" w:eastAsia="宋体" w:cs="宋体"/>
                <w:spacing w:val="6"/>
                <w:sz w:val="20"/>
                <w:szCs w:val="20"/>
                <w:highlight w:val="none"/>
              </w:rPr>
              <w:t xml:space="preserve">B1</w:t>
            </w:r>
            <w:r>
              <w:rPr>
                <w:rFonts w:hint="eastAsia" w:ascii="宋体" w:hAnsi="宋体" w:eastAsia="宋体" w:cs="宋体"/>
                <w:spacing w:val="-29"/>
                <w:sz w:val="20"/>
                <w:szCs w:val="20"/>
                <w:highlight w:val="none"/>
              </w:rPr>
              <w:t xml:space="preserve"> </w:t>
            </w:r>
            <w:r>
              <w:rPr>
                <w:rFonts w:hint="eastAsia" w:ascii="宋体" w:hAnsi="宋体" w:eastAsia="宋体" w:cs="宋体"/>
                <w:spacing w:val="6"/>
                <w:sz w:val="20"/>
                <w:szCs w:val="20"/>
                <w:highlight w:val="none"/>
              </w:rPr>
              <w:t xml:space="preserve">、苯甲酸及其钠盐（以苯甲酸计）、山梨酸及其钾盐（以山梨酸计</w:t>
            </w:r>
            <w:r>
              <w:rPr>
                <w:rFonts w:hint="eastAsia" w:ascii="宋体" w:hAnsi="宋体" w:eastAsia="宋体" w:cs="宋体"/>
                <w:spacing w:val="5"/>
                <w:sz w:val="20"/>
                <w:szCs w:val="20"/>
                <w:highlight w:val="none"/>
              </w:rPr>
              <w:t xml:space="preserve">） 、脱氢乙</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酸及其钠盐（以脱氢乙酸计）、菌落总数、大肠</w:t>
            </w:r>
            <w:r>
              <w:rPr>
                <w:rFonts w:hint="eastAsia" w:ascii="宋体" w:hAnsi="宋体" w:eastAsia="宋体" w:cs="宋体"/>
                <w:spacing w:val="9"/>
                <w:sz w:val="20"/>
                <w:szCs w:val="20"/>
                <w:highlight w:val="none"/>
              </w:rPr>
              <w:t xml:space="preserve">菌群、沙门氏菌、金黄色葡萄球菌</w:t>
            </w:r>
            <w:r>
              <w:rPr>
                <w:rFonts w:hint="eastAsia" w:ascii="宋体" w:hAnsi="宋体" w:eastAsia="宋体" w:cs="宋体"/>
                <w:sz w:val="20"/>
                <w:szCs w:val="20"/>
                <w:highlight w:val="none"/>
              </w:rPr>
            </w:r>
            <w:r/>
          </w:p>
        </w:tc>
      </w:tr>
      <w:tr>
        <w:trPr>
          <w:trHeight w:val="679"/>
        </w:trPr>
        <w:tc>
          <w:tcPr>
            <w:tcW w:w="633" w:type="dxa"/>
            <w:vAlign w:val="top"/>
            <w:vMerge w:val="restart"/>
            <w:textDirection w:val="lrTb"/>
            <w:noWrap w:val="false"/>
          </w:tcPr>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71"/>
              <w:spacing w:before="61"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4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6" w:right="126" w:hanging="1"/>
              <w:spacing w:before="61" w:line="250"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食用油、油</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脂及其制品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3"/>
              <w:spacing w:before="61"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食用植物油</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6"/>
              <w:spacing w:before="61"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食用植物油</w:t>
            </w:r>
            <w:r>
              <w:rPr>
                <w:rFonts w:hint="eastAsia" w:ascii="宋体" w:hAnsi="宋体" w:eastAsia="宋体" w:cs="宋体"/>
                <w:sz w:val="20"/>
                <w:szCs w:val="20"/>
                <w:highlight w:val="none"/>
              </w:rPr>
            </w:r>
            <w:r/>
          </w:p>
        </w:tc>
        <w:tc>
          <w:tcPr>
            <w:tcW w:w="1680" w:type="dxa"/>
            <w:vAlign w:val="top"/>
            <w:textDirection w:val="lrTb"/>
            <w:noWrap w:val="false"/>
          </w:tcPr>
          <w:p>
            <w:pPr>
              <w:pStyle w:val="758"/>
              <w:ind w:left="545"/>
              <w:spacing w:before="240"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花生油</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24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right="110" w:firstLine="1"/>
              <w:spacing w:before="97" w:line="251"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酸值/酸价、过氧化值、黄曲霉毒素 B1</w:t>
            </w:r>
            <w:r>
              <w:rPr>
                <w:rFonts w:hint="eastAsia" w:ascii="宋体" w:hAnsi="宋体" w:eastAsia="宋体" w:cs="宋体"/>
                <w:spacing w:val="-23"/>
                <w:sz w:val="20"/>
                <w:szCs w:val="20"/>
                <w:highlight w:val="none"/>
              </w:rPr>
              <w:t xml:space="preserve"> </w:t>
            </w:r>
            <w:r>
              <w:rPr>
                <w:rFonts w:hint="eastAsia" w:ascii="宋体" w:hAnsi="宋体" w:eastAsia="宋体" w:cs="宋体"/>
                <w:spacing w:val="7"/>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7"/>
                <w:sz w:val="20"/>
                <w:szCs w:val="20"/>
                <w:highlight w:val="none"/>
              </w:rPr>
              <w:t xml:space="preserve"> 计）、苯并[a]芘、溶剂残留量、特丁基</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对苯二酚（</w:t>
            </w:r>
            <w:r>
              <w:rPr>
                <w:rFonts w:hint="eastAsia" w:ascii="宋体" w:hAnsi="宋体" w:eastAsia="宋体" w:cs="宋体"/>
                <w:sz w:val="20"/>
                <w:szCs w:val="20"/>
                <w:highlight w:val="none"/>
              </w:rPr>
              <w:t xml:space="preserve">TBHQ</w:t>
            </w:r>
            <w:r>
              <w:rPr>
                <w:rFonts w:hint="eastAsia" w:ascii="宋体" w:hAnsi="宋体" w:eastAsia="宋体" w:cs="宋体"/>
                <w:spacing w:val="10"/>
                <w:sz w:val="20"/>
                <w:szCs w:val="20"/>
                <w:highlight w:val="none"/>
              </w:rPr>
              <w:t xml:space="preserve">）</w:t>
            </w:r>
            <w:r>
              <w:rPr>
                <w:rFonts w:hint="eastAsia" w:ascii="宋体" w:hAnsi="宋体" w:eastAsia="宋体" w:cs="宋体"/>
                <w:sz w:val="20"/>
                <w:szCs w:val="20"/>
                <w:highlight w:val="none"/>
              </w:rPr>
            </w:r>
            <w:r/>
          </w:p>
        </w:tc>
      </w:tr>
      <w:tr>
        <w:trPr>
          <w:trHeight w:val="400"/>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545"/>
              <w:spacing w:before="99"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玉米油</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99"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right="17"/>
              <w:jc w:val="right"/>
              <w:spacing w:before="99" w:line="227"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酸值/酸价、过氧化值、黄曲霉毒素</w:t>
            </w:r>
            <w:r>
              <w:rPr>
                <w:rFonts w:hint="eastAsia" w:ascii="宋体" w:hAnsi="宋体" w:eastAsia="宋体" w:cs="宋体"/>
                <w:spacing w:val="-40"/>
                <w:sz w:val="20"/>
                <w:szCs w:val="20"/>
                <w:highlight w:val="none"/>
              </w:rPr>
              <w:t xml:space="preserve"> </w:t>
            </w:r>
            <w:r>
              <w:rPr>
                <w:rFonts w:hint="eastAsia" w:ascii="宋体" w:hAnsi="宋体" w:eastAsia="宋体" w:cs="宋体"/>
                <w:spacing w:val="4"/>
                <w:sz w:val="20"/>
                <w:szCs w:val="20"/>
                <w:highlight w:val="none"/>
              </w:rPr>
              <w:t xml:space="preserve">B1、铅（以</w:t>
            </w:r>
            <w:r>
              <w:rPr>
                <w:rFonts w:hint="eastAsia" w:ascii="宋体" w:hAnsi="宋体" w:eastAsia="宋体" w:cs="宋体"/>
                <w:spacing w:val="-22"/>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4"/>
                <w:sz w:val="20"/>
                <w:szCs w:val="20"/>
                <w:highlight w:val="none"/>
              </w:rPr>
              <w:t xml:space="preserve">计</w:t>
            </w:r>
            <w:r>
              <w:rPr>
                <w:rFonts w:hint="eastAsia" w:ascii="宋体" w:hAnsi="宋体" w:eastAsia="宋体" w:cs="宋体"/>
                <w:spacing w:val="3"/>
                <w:sz w:val="20"/>
                <w:szCs w:val="20"/>
                <w:highlight w:val="none"/>
              </w:rPr>
              <w:t xml:space="preserve">）、苯并[a]芘、特丁基对苯二酚（</w:t>
            </w:r>
            <w:r>
              <w:rPr>
                <w:rFonts w:hint="eastAsia" w:ascii="宋体" w:hAnsi="宋体" w:eastAsia="宋体" w:cs="宋体"/>
                <w:sz w:val="20"/>
                <w:szCs w:val="20"/>
                <w:highlight w:val="none"/>
              </w:rPr>
              <w:t xml:space="preserve">TBHQ</w:t>
            </w:r>
            <w:r>
              <w:rPr>
                <w:rFonts w:hint="eastAsia" w:ascii="宋体" w:hAnsi="宋体" w:eastAsia="宋体" w:cs="宋体"/>
                <w:spacing w:val="3"/>
                <w:sz w:val="20"/>
                <w:szCs w:val="20"/>
                <w:highlight w:val="none"/>
              </w:rPr>
              <w:t xml:space="preserve">）</w:t>
            </w:r>
            <w:r>
              <w:rPr>
                <w:rFonts w:hint="eastAsia" w:ascii="宋体" w:hAnsi="宋体" w:eastAsia="宋体" w:cs="宋体"/>
                <w:sz w:val="20"/>
                <w:szCs w:val="20"/>
                <w:highlight w:val="none"/>
              </w:rPr>
            </w:r>
            <w:r/>
          </w:p>
        </w:tc>
      </w:tr>
      <w:tr>
        <w:trPr>
          <w:trHeight w:val="398"/>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549"/>
              <w:spacing w:before="99" w:line="230"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芝麻油</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100"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spacing w:before="99" w:line="227"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酸值/酸价、过氧化值、铅（以</w:t>
            </w:r>
            <w:r>
              <w:rPr>
                <w:rFonts w:hint="eastAsia" w:ascii="宋体" w:hAnsi="宋体" w:eastAsia="宋体" w:cs="宋体"/>
                <w:spacing w:val="-7"/>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计）、苯并[a]芘、溶剂残留量、乙基麦芽酚</w:t>
            </w:r>
            <w:r>
              <w:rPr>
                <w:rFonts w:hint="eastAsia" w:ascii="宋体" w:hAnsi="宋体" w:eastAsia="宋体" w:cs="宋体"/>
                <w:sz w:val="20"/>
                <w:szCs w:val="20"/>
                <w:highlight w:val="none"/>
              </w:rPr>
            </w:r>
            <w:r/>
          </w:p>
        </w:tc>
      </w:tr>
      <w:tr>
        <w:trPr>
          <w:trHeight w:val="679"/>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548" w:right="142" w:hanging="406"/>
              <w:spacing w:before="99" w:line="251"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橄榄油、油橄榄</w:t>
            </w:r>
            <w:r>
              <w:rPr>
                <w:rFonts w:hint="eastAsia" w:ascii="宋体" w:hAnsi="宋体" w:eastAsia="宋体" w:cs="宋体"/>
                <w:spacing w:val="2"/>
                <w:sz w:val="20"/>
                <w:szCs w:val="20"/>
                <w:highlight w:val="none"/>
              </w:rPr>
              <w:t xml:space="preserve"> </w:t>
            </w:r>
            <w:r>
              <w:rPr>
                <w:rFonts w:hint="eastAsia" w:ascii="宋体" w:hAnsi="宋体" w:eastAsia="宋体" w:cs="宋体"/>
                <w:spacing w:val="5"/>
                <w:sz w:val="20"/>
                <w:szCs w:val="20"/>
                <w:highlight w:val="none"/>
              </w:rPr>
              <w:t xml:space="preserve">果渣油</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239"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spacing w:before="239" w:line="22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酸值/酸价、过氧化值、铅（以</w:t>
            </w:r>
            <w:r>
              <w:rPr>
                <w:rFonts w:hint="eastAsia" w:ascii="宋体" w:hAnsi="宋体" w:eastAsia="宋体" w:cs="宋体"/>
                <w:spacing w:val="-18"/>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计）、溶剂残留量、特丁基对苯二酚（</w:t>
            </w:r>
            <w:r>
              <w:rPr>
                <w:rFonts w:hint="eastAsia" w:ascii="宋体" w:hAnsi="宋体" w:eastAsia="宋体" w:cs="宋体"/>
                <w:sz w:val="20"/>
                <w:szCs w:val="20"/>
                <w:highlight w:val="none"/>
              </w:rPr>
              <w:t xml:space="preserve">TBHQ</w:t>
            </w:r>
            <w:r>
              <w:rPr>
                <w:rFonts w:hint="eastAsia" w:ascii="宋体" w:hAnsi="宋体" w:eastAsia="宋体" w:cs="宋体"/>
                <w:spacing w:val="9"/>
                <w:sz w:val="20"/>
                <w:szCs w:val="20"/>
                <w:highlight w:val="none"/>
              </w:rPr>
              <w:t xml:space="preserve">）</w:t>
            </w:r>
            <w:r>
              <w:rPr>
                <w:rFonts w:hint="eastAsia" w:ascii="宋体" w:hAnsi="宋体" w:eastAsia="宋体" w:cs="宋体"/>
                <w:sz w:val="20"/>
                <w:szCs w:val="20"/>
                <w:highlight w:val="none"/>
              </w:rPr>
            </w:r>
            <w:r/>
          </w:p>
        </w:tc>
      </w:tr>
      <w:tr>
        <w:trPr>
          <w:trHeight w:val="678"/>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544"/>
              <w:spacing w:before="239"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菜籽油</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239"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32" w:right="35" w:hanging="18"/>
              <w:spacing w:before="100" w:line="25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酸值/酸价、过氧化值、铅（以</w:t>
            </w:r>
            <w:r>
              <w:rPr>
                <w:rFonts w:hint="eastAsia" w:ascii="宋体" w:hAnsi="宋体" w:eastAsia="宋体" w:cs="宋体"/>
                <w:spacing w:val="-40"/>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3"/>
                <w:sz w:val="20"/>
                <w:szCs w:val="20"/>
                <w:highlight w:val="none"/>
              </w:rPr>
              <w:t xml:space="preserve">计）</w:t>
            </w:r>
            <w:r>
              <w:rPr>
                <w:rFonts w:hint="eastAsia" w:ascii="宋体" w:hAnsi="宋体" w:eastAsia="宋体" w:cs="宋体"/>
                <w:spacing w:val="-54"/>
                <w:sz w:val="20"/>
                <w:szCs w:val="20"/>
                <w:highlight w:val="none"/>
              </w:rPr>
              <w:t xml:space="preserve"> </w:t>
            </w:r>
            <w:r>
              <w:rPr>
                <w:rFonts w:hint="eastAsia" w:ascii="宋体" w:hAnsi="宋体" w:eastAsia="宋体" w:cs="宋体"/>
                <w:spacing w:val="3"/>
                <w:sz w:val="20"/>
                <w:szCs w:val="20"/>
                <w:highlight w:val="none"/>
              </w:rPr>
              <w:t xml:space="preserve">、苯并[a]芘、溶剂残留量、特丁基对</w:t>
            </w:r>
            <w:r>
              <w:rPr>
                <w:rFonts w:hint="eastAsia" w:ascii="宋体" w:hAnsi="宋体" w:eastAsia="宋体" w:cs="宋体"/>
                <w:spacing w:val="2"/>
                <w:sz w:val="20"/>
                <w:szCs w:val="20"/>
                <w:highlight w:val="none"/>
              </w:rPr>
              <w:t xml:space="preserve">苯二酚（</w:t>
            </w:r>
            <w:r>
              <w:rPr>
                <w:rFonts w:hint="eastAsia" w:ascii="宋体" w:hAnsi="宋体" w:eastAsia="宋体" w:cs="宋体"/>
                <w:sz w:val="20"/>
                <w:szCs w:val="20"/>
                <w:highlight w:val="none"/>
              </w:rPr>
              <w:t xml:space="preserve">TBHQ</w:t>
            </w:r>
            <w:r>
              <w:rPr>
                <w:rFonts w:hint="eastAsia" w:ascii="宋体" w:hAnsi="宋体" w:eastAsia="宋体" w:cs="宋体"/>
                <w:spacing w:val="2"/>
                <w:sz w:val="20"/>
                <w:szCs w:val="20"/>
                <w:highlight w:val="none"/>
              </w:rPr>
              <w:t xml:space="preserve">）、</w:t>
            </w:r>
            <w:r>
              <w:rPr>
                <w:rFonts w:hint="eastAsia" w:ascii="宋体" w:hAnsi="宋体" w:eastAsia="宋体" w:cs="宋体"/>
                <w:sz w:val="20"/>
                <w:szCs w:val="20"/>
                <w:highlight w:val="none"/>
              </w:rPr>
              <w:t xml:space="preserve"> </w:t>
            </w:r>
            <w:r>
              <w:rPr>
                <w:rFonts w:hint="eastAsia" w:ascii="宋体" w:hAnsi="宋体" w:eastAsia="宋体" w:cs="宋体"/>
                <w:spacing w:val="4"/>
                <w:sz w:val="20"/>
                <w:szCs w:val="20"/>
                <w:highlight w:val="none"/>
              </w:rPr>
              <w:t xml:space="preserve">乙基麦芽酚</w:t>
            </w:r>
            <w:r>
              <w:rPr>
                <w:rFonts w:hint="eastAsia" w:ascii="宋体" w:hAnsi="宋体" w:eastAsia="宋体" w:cs="宋体"/>
                <w:sz w:val="20"/>
                <w:szCs w:val="20"/>
                <w:highlight w:val="none"/>
              </w:rPr>
            </w:r>
            <w:r/>
          </w:p>
        </w:tc>
      </w:tr>
      <w:tr>
        <w:trPr>
          <w:trHeight w:val="398"/>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547"/>
              <w:spacing w:before="101"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大豆油</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10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right="17"/>
              <w:jc w:val="right"/>
              <w:spacing w:before="101" w:line="22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酸值/酸价、过氧化值、铅（以</w:t>
            </w:r>
            <w:r>
              <w:rPr>
                <w:rFonts w:hint="eastAsia" w:ascii="宋体" w:hAnsi="宋体" w:eastAsia="宋体" w:cs="宋体"/>
                <w:spacing w:val="-21"/>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计）、苯并[a]芘、溶剂残留量、特丁基</w:t>
            </w:r>
            <w:r>
              <w:rPr>
                <w:rFonts w:hint="eastAsia" w:ascii="宋体" w:hAnsi="宋体" w:eastAsia="宋体" w:cs="宋体"/>
                <w:spacing w:val="8"/>
                <w:sz w:val="20"/>
                <w:szCs w:val="20"/>
                <w:highlight w:val="none"/>
              </w:rPr>
              <w:t xml:space="preserve">对苯二酚（</w:t>
            </w:r>
            <w:r>
              <w:rPr>
                <w:rFonts w:hint="eastAsia" w:ascii="宋体" w:hAnsi="宋体" w:eastAsia="宋体" w:cs="宋体"/>
                <w:sz w:val="20"/>
                <w:szCs w:val="20"/>
                <w:highlight w:val="none"/>
              </w:rPr>
              <w:t xml:space="preserve">TBHQ</w:t>
            </w:r>
            <w:r>
              <w:rPr>
                <w:rFonts w:hint="eastAsia" w:ascii="宋体" w:hAnsi="宋体" w:eastAsia="宋体" w:cs="宋体"/>
                <w:spacing w:val="8"/>
                <w:sz w:val="20"/>
                <w:szCs w:val="20"/>
                <w:highlight w:val="none"/>
              </w:rPr>
              <w:t xml:space="preserve">）</w:t>
            </w:r>
            <w:r>
              <w:rPr>
                <w:rFonts w:hint="eastAsia" w:ascii="宋体" w:hAnsi="宋体" w:eastAsia="宋体" w:cs="宋体"/>
                <w:sz w:val="20"/>
                <w:szCs w:val="20"/>
                <w:highlight w:val="none"/>
              </w:rPr>
            </w:r>
            <w:r/>
          </w:p>
        </w:tc>
      </w:tr>
      <w:tr>
        <w:trPr>
          <w:trHeight w:val="679"/>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143"/>
              <w:spacing w:before="243"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食用植物调和油</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243"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9"/>
              <w:spacing w:before="102" w:line="250"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酸价、过氧化值、铅（以</w:t>
            </w:r>
            <w:r>
              <w:rPr>
                <w:rFonts w:hint="eastAsia" w:ascii="宋体" w:hAnsi="宋体" w:eastAsia="宋体" w:cs="宋体"/>
                <w:spacing w:val="-26"/>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计）、苯并[a]芘、溶剂残留量、特丁基对苯二酚（</w:t>
            </w:r>
            <w:r>
              <w:rPr>
                <w:rFonts w:hint="eastAsia" w:ascii="宋体" w:hAnsi="宋体" w:eastAsia="宋体" w:cs="宋体"/>
                <w:sz w:val="20"/>
                <w:szCs w:val="20"/>
                <w:highlight w:val="none"/>
              </w:rPr>
              <w:t xml:space="preserve">TBHQ</w:t>
            </w:r>
            <w:r>
              <w:rPr>
                <w:rFonts w:hint="eastAsia" w:ascii="宋体" w:hAnsi="宋体" w:eastAsia="宋体" w:cs="宋体"/>
                <w:spacing w:val="9"/>
                <w:sz w:val="20"/>
                <w:szCs w:val="20"/>
                <w:highlight w:val="none"/>
              </w:rPr>
              <w:t xml:space="preserve">）、乙</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基麦芽酚</w:t>
            </w:r>
            <w:r>
              <w:rPr>
                <w:rFonts w:hint="eastAsia" w:ascii="宋体" w:hAnsi="宋体" w:eastAsia="宋体" w:cs="宋体"/>
                <w:sz w:val="20"/>
                <w:szCs w:val="20"/>
                <w:highlight w:val="none"/>
              </w:rPr>
            </w:r>
            <w:r/>
          </w:p>
        </w:tc>
      </w:tr>
      <w:tr>
        <w:trPr>
          <w:trHeight w:val="400"/>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447"/>
              <w:spacing w:before="101"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油茶籽油</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10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right="17"/>
              <w:jc w:val="right"/>
              <w:spacing w:before="101" w:line="22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酸值/酸价、过氧化值、铅（以</w:t>
            </w:r>
            <w:r>
              <w:rPr>
                <w:rFonts w:hint="eastAsia" w:ascii="宋体" w:hAnsi="宋体" w:eastAsia="宋体" w:cs="宋体"/>
                <w:spacing w:val="-21"/>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计）、苯并[a]芘、溶剂残留量、特丁基</w:t>
            </w:r>
            <w:r>
              <w:rPr>
                <w:rFonts w:hint="eastAsia" w:ascii="宋体" w:hAnsi="宋体" w:eastAsia="宋体" w:cs="宋体"/>
                <w:spacing w:val="8"/>
                <w:sz w:val="20"/>
                <w:szCs w:val="20"/>
                <w:highlight w:val="none"/>
              </w:rPr>
              <w:t xml:space="preserve">对苯二酚（</w:t>
            </w:r>
            <w:r>
              <w:rPr>
                <w:rFonts w:hint="eastAsia" w:ascii="宋体" w:hAnsi="宋体" w:eastAsia="宋体" w:cs="宋体"/>
                <w:sz w:val="20"/>
                <w:szCs w:val="20"/>
                <w:highlight w:val="none"/>
              </w:rPr>
              <w:t xml:space="preserve">TBHQ</w:t>
            </w:r>
            <w:r>
              <w:rPr>
                <w:rFonts w:hint="eastAsia" w:ascii="宋体" w:hAnsi="宋体" w:eastAsia="宋体" w:cs="宋体"/>
                <w:spacing w:val="8"/>
                <w:sz w:val="20"/>
                <w:szCs w:val="20"/>
                <w:highlight w:val="none"/>
              </w:rPr>
              <w:t xml:space="preserve">）</w:t>
            </w:r>
            <w:r>
              <w:rPr>
                <w:rFonts w:hint="eastAsia" w:ascii="宋体" w:hAnsi="宋体" w:eastAsia="宋体" w:cs="宋体"/>
                <w:sz w:val="20"/>
                <w:szCs w:val="20"/>
                <w:highlight w:val="none"/>
              </w:rPr>
            </w:r>
            <w:r/>
          </w:p>
        </w:tc>
      </w:tr>
      <w:tr>
        <w:trPr>
          <w:trHeight w:val="398"/>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144"/>
              <w:spacing w:before="10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其他食用植物油</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10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right="17"/>
              <w:jc w:val="right"/>
              <w:spacing w:before="102" w:line="22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酸值/酸价、过氧化值、铅（以</w:t>
            </w:r>
            <w:r>
              <w:rPr>
                <w:rFonts w:hint="eastAsia" w:ascii="宋体" w:hAnsi="宋体" w:eastAsia="宋体" w:cs="宋体"/>
                <w:spacing w:val="-21"/>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计）、苯并[a]芘、溶剂残留量、特丁基</w:t>
            </w:r>
            <w:r>
              <w:rPr>
                <w:rFonts w:hint="eastAsia" w:ascii="宋体" w:hAnsi="宋体" w:eastAsia="宋体" w:cs="宋体"/>
                <w:spacing w:val="8"/>
                <w:sz w:val="20"/>
                <w:szCs w:val="20"/>
                <w:highlight w:val="none"/>
              </w:rPr>
              <w:t xml:space="preserve">对苯二酚（</w:t>
            </w:r>
            <w:r>
              <w:rPr>
                <w:rFonts w:hint="eastAsia" w:ascii="宋体" w:hAnsi="宋体" w:eastAsia="宋体" w:cs="宋体"/>
                <w:sz w:val="20"/>
                <w:szCs w:val="20"/>
                <w:highlight w:val="none"/>
              </w:rPr>
              <w:t xml:space="preserve">TBHQ</w:t>
            </w:r>
            <w:r>
              <w:rPr>
                <w:rFonts w:hint="eastAsia" w:ascii="宋体" w:hAnsi="宋体" w:eastAsia="宋体" w:cs="宋体"/>
                <w:spacing w:val="8"/>
                <w:sz w:val="20"/>
                <w:szCs w:val="20"/>
                <w:highlight w:val="none"/>
              </w:rPr>
              <w:t xml:space="preserve">）</w:t>
            </w:r>
            <w:r>
              <w:rPr>
                <w:rFonts w:hint="eastAsia" w:ascii="宋体" w:hAnsi="宋体" w:eastAsia="宋体" w:cs="宋体"/>
                <w:sz w:val="20"/>
                <w:szCs w:val="20"/>
                <w:highlight w:val="none"/>
              </w:rPr>
            </w:r>
            <w:r/>
          </w:p>
        </w:tc>
      </w:tr>
      <w:tr>
        <w:trPr>
          <w:trHeight w:val="679"/>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textDirection w:val="lrTb"/>
            <w:noWrap w:val="false"/>
          </w:tcPr>
          <w:p>
            <w:pPr>
              <w:pStyle w:val="758"/>
              <w:ind w:left="426" w:right="226" w:hanging="202"/>
              <w:spacing w:before="103" w:line="251"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食用动物</w:t>
            </w:r>
            <w:r>
              <w:rPr>
                <w:rFonts w:hint="eastAsia" w:ascii="宋体" w:hAnsi="宋体" w:eastAsia="宋体" w:cs="宋体"/>
                <w:sz w:val="20"/>
                <w:szCs w:val="20"/>
                <w:highlight w:val="none"/>
              </w:rPr>
              <w:t xml:space="preserve"> </w:t>
            </w:r>
            <w:r>
              <w:rPr>
                <w:rFonts w:hint="eastAsia" w:ascii="宋体" w:hAnsi="宋体" w:eastAsia="宋体" w:cs="宋体"/>
                <w:spacing w:val="3"/>
                <w:sz w:val="20"/>
                <w:szCs w:val="20"/>
                <w:highlight w:val="none"/>
              </w:rPr>
              <w:t xml:space="preserve">油脂</w:t>
            </w:r>
            <w:r>
              <w:rPr>
                <w:rFonts w:hint="eastAsia" w:ascii="宋体" w:hAnsi="宋体" w:eastAsia="宋体" w:cs="宋体"/>
                <w:sz w:val="20"/>
                <w:szCs w:val="20"/>
                <w:highlight w:val="none"/>
              </w:rPr>
            </w:r>
            <w:r/>
          </w:p>
        </w:tc>
        <w:tc>
          <w:tcPr>
            <w:tcW w:w="1248" w:type="dxa"/>
            <w:vAlign w:val="top"/>
            <w:textDirection w:val="lrTb"/>
            <w:noWrap w:val="false"/>
          </w:tcPr>
          <w:p>
            <w:pPr>
              <w:pStyle w:val="758"/>
              <w:ind w:left="429" w:right="226" w:hanging="202"/>
              <w:spacing w:before="103" w:line="251"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食用动物</w:t>
            </w:r>
            <w:r>
              <w:rPr>
                <w:rFonts w:hint="eastAsia" w:ascii="宋体" w:hAnsi="宋体" w:eastAsia="宋体" w:cs="宋体"/>
                <w:sz w:val="20"/>
                <w:szCs w:val="20"/>
                <w:highlight w:val="none"/>
              </w:rPr>
              <w:t xml:space="preserve"> </w:t>
            </w:r>
            <w:r>
              <w:rPr>
                <w:rFonts w:hint="eastAsia" w:ascii="宋体" w:hAnsi="宋体" w:eastAsia="宋体" w:cs="宋体"/>
                <w:spacing w:val="3"/>
                <w:sz w:val="20"/>
                <w:szCs w:val="20"/>
                <w:highlight w:val="none"/>
              </w:rPr>
              <w:t xml:space="preserve">油脂</w:t>
            </w:r>
            <w:r>
              <w:rPr>
                <w:rFonts w:hint="eastAsia" w:ascii="宋体" w:hAnsi="宋体" w:eastAsia="宋体" w:cs="宋体"/>
                <w:sz w:val="20"/>
                <w:szCs w:val="20"/>
                <w:highlight w:val="none"/>
              </w:rPr>
            </w:r>
            <w:r/>
          </w:p>
        </w:tc>
        <w:tc>
          <w:tcPr>
            <w:tcW w:w="1680" w:type="dxa"/>
            <w:vAlign w:val="top"/>
            <w:textDirection w:val="lrTb"/>
            <w:noWrap w:val="false"/>
          </w:tcPr>
          <w:p>
            <w:pPr>
              <w:pStyle w:val="758"/>
              <w:ind w:left="244"/>
              <w:spacing w:before="241" w:line="229"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食用动物油脂</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24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spacing w:before="241" w:line="227"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酸价、过氧化值、丙二醛、铅（以</w:t>
            </w:r>
            <w:r>
              <w:rPr>
                <w:rFonts w:hint="eastAsia" w:ascii="宋体" w:hAnsi="宋体" w:eastAsia="宋体" w:cs="宋体"/>
                <w:spacing w:val="-21"/>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计）、苯并[a]芘</w:t>
            </w:r>
            <w:r>
              <w:rPr>
                <w:rFonts w:hint="eastAsia" w:ascii="宋体" w:hAnsi="宋体" w:eastAsia="宋体" w:cs="宋体"/>
                <w:sz w:val="20"/>
                <w:szCs w:val="20"/>
                <w:highlight w:val="none"/>
              </w:rPr>
            </w:r>
            <w:r/>
          </w:p>
        </w:tc>
      </w:tr>
      <w:tr>
        <w:trPr>
          <w:trHeight w:val="684"/>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textDirection w:val="lrTb"/>
            <w:noWrap w:val="false"/>
          </w:tcPr>
          <w:p>
            <w:pPr>
              <w:pStyle w:val="758"/>
              <w:ind w:left="423" w:right="226" w:hanging="199"/>
              <w:spacing w:before="102" w:line="251"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食用油脂</w:t>
            </w:r>
            <w:r>
              <w:rPr>
                <w:rFonts w:hint="eastAsia" w:ascii="宋体" w:hAnsi="宋体" w:eastAsia="宋体" w:cs="宋体"/>
                <w:sz w:val="20"/>
                <w:szCs w:val="20"/>
                <w:highlight w:val="none"/>
              </w:rPr>
              <w:t xml:space="preserve"> </w:t>
            </w:r>
            <w:r>
              <w:rPr>
                <w:rFonts w:hint="eastAsia" w:ascii="宋体" w:hAnsi="宋体" w:eastAsia="宋体" w:cs="宋体"/>
                <w:spacing w:val="4"/>
                <w:sz w:val="20"/>
                <w:szCs w:val="20"/>
                <w:highlight w:val="none"/>
              </w:rPr>
              <w:t xml:space="preserve">制品</w:t>
            </w:r>
            <w:r>
              <w:rPr>
                <w:rFonts w:hint="eastAsia" w:ascii="宋体" w:hAnsi="宋体" w:eastAsia="宋体" w:cs="宋体"/>
                <w:sz w:val="20"/>
                <w:szCs w:val="20"/>
                <w:highlight w:val="none"/>
              </w:rPr>
            </w:r>
            <w:r/>
          </w:p>
        </w:tc>
        <w:tc>
          <w:tcPr>
            <w:tcW w:w="1248" w:type="dxa"/>
            <w:vAlign w:val="top"/>
            <w:textDirection w:val="lrTb"/>
            <w:noWrap w:val="false"/>
          </w:tcPr>
          <w:p>
            <w:pPr>
              <w:pStyle w:val="758"/>
              <w:ind w:left="426" w:right="226" w:hanging="199"/>
              <w:spacing w:before="102" w:line="251"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食用油脂</w:t>
            </w:r>
            <w:r>
              <w:rPr>
                <w:rFonts w:hint="eastAsia" w:ascii="宋体" w:hAnsi="宋体" w:eastAsia="宋体" w:cs="宋体"/>
                <w:sz w:val="20"/>
                <w:szCs w:val="20"/>
                <w:highlight w:val="none"/>
              </w:rPr>
              <w:t xml:space="preserve"> </w:t>
            </w:r>
            <w:r>
              <w:rPr>
                <w:rFonts w:hint="eastAsia" w:ascii="宋体" w:hAnsi="宋体" w:eastAsia="宋体" w:cs="宋体"/>
                <w:spacing w:val="4"/>
                <w:sz w:val="20"/>
                <w:szCs w:val="20"/>
                <w:highlight w:val="none"/>
              </w:rPr>
              <w:t xml:space="preserve">制品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244"/>
              <w:spacing w:before="242" w:line="229"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食用油脂制品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4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spacing w:before="242" w:line="227"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酸价（以脂肪计）、过氧化值（以脂肪计）</w:t>
            </w:r>
            <w:r>
              <w:rPr>
                <w:rFonts w:hint="eastAsia" w:ascii="宋体" w:hAnsi="宋体" w:eastAsia="宋体" w:cs="宋体"/>
                <w:spacing w:val="53"/>
                <w:sz w:val="20"/>
                <w:szCs w:val="20"/>
                <w:highlight w:val="none"/>
              </w:rPr>
              <w:t xml:space="preserve"> </w:t>
            </w:r>
            <w:r>
              <w:rPr>
                <w:rFonts w:hint="eastAsia" w:ascii="宋体" w:hAnsi="宋体" w:eastAsia="宋体" w:cs="宋体"/>
                <w:spacing w:val="5"/>
                <w:sz w:val="20"/>
                <w:szCs w:val="20"/>
                <w:highlight w:val="none"/>
              </w:rPr>
              <w:t xml:space="preserve">、铅（以</w:t>
            </w:r>
            <w:r>
              <w:rPr>
                <w:rFonts w:hint="eastAsia" w:ascii="宋体" w:hAnsi="宋体" w:eastAsia="宋体" w:cs="宋体"/>
                <w:spacing w:val="-40"/>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5"/>
                <w:sz w:val="20"/>
                <w:szCs w:val="20"/>
                <w:highlight w:val="none"/>
              </w:rPr>
              <w:t xml:space="preserve">计）、大肠菌群、霉菌</w:t>
            </w:r>
            <w:r>
              <w:rPr>
                <w:rFonts w:hint="eastAsia" w:ascii="宋体" w:hAnsi="宋体" w:eastAsia="宋体" w:cs="宋体"/>
                <w:sz w:val="20"/>
                <w:szCs w:val="20"/>
                <w:highlight w:val="none"/>
              </w:rPr>
            </w:r>
            <w:r/>
          </w:p>
        </w:tc>
      </w:tr>
    </w:tbl>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1679"/>
        </w:trPr>
        <w:tc>
          <w:tcPr>
            <w:tcW w:w="633" w:type="dxa"/>
            <w:vAlign w:val="top"/>
            <w:vMerge w:val="restart"/>
            <w:textDirection w:val="lrTb"/>
            <w:noWrap w:val="false"/>
          </w:tcPr>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73"/>
              <w:spacing w:before="62"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3</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9"/>
              <w:spacing w:before="62"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调味品</w:t>
            </w:r>
            <w:r>
              <w:rPr>
                <w:rFonts w:hint="eastAsia" w:ascii="宋体" w:hAnsi="宋体" w:eastAsia="宋体" w:cs="宋体"/>
                <w:sz w:val="20"/>
                <w:szCs w:val="20"/>
                <w:highlight w:val="none"/>
              </w:rPr>
            </w:r>
            <w:r/>
          </w:p>
        </w:tc>
        <w:tc>
          <w:tcPr>
            <w:tcW w:w="1245" w:type="dxa"/>
            <w:vAlign w:val="top"/>
            <w:textDirection w:val="lrTb"/>
            <w:noWrap w:val="false"/>
          </w:tcPr>
          <w:p>
            <w:pPr>
              <w:pStyle w:val="758"/>
              <w:spacing w:line="33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3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6"/>
              <w:spacing w:before="62" w:line="230"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酱油</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3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3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9"/>
              <w:spacing w:before="62" w:line="230"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酱油</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3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3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645"/>
              <w:spacing w:before="62" w:line="230"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酱油</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3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3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44"/>
              <w:jc w:val="both"/>
              <w:spacing w:before="114" w:line="28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氨基酸态氮、全氮（以氮计）、铵盐（以占氨基酸态氮的百分比计）、苯甲酸及其钠盐（以 </w:t>
            </w:r>
            <w:r>
              <w:rPr>
                <w:rFonts w:hint="eastAsia" w:ascii="宋体" w:hAnsi="宋体" w:eastAsia="宋体" w:cs="宋体"/>
                <w:spacing w:val="6"/>
                <w:sz w:val="20"/>
                <w:szCs w:val="20"/>
                <w:highlight w:val="none"/>
              </w:rPr>
              <w:t xml:space="preserve">苯甲酸计）、山梨酸及其钾盐（以山梨酸计）</w:t>
            </w:r>
            <w:r>
              <w:rPr>
                <w:rFonts w:hint="eastAsia" w:ascii="宋体" w:hAnsi="宋体" w:eastAsia="宋体" w:cs="宋体"/>
                <w:spacing w:val="42"/>
                <w:sz w:val="20"/>
                <w:szCs w:val="20"/>
                <w:highlight w:val="none"/>
              </w:rPr>
              <w:t xml:space="preserve"> </w:t>
            </w:r>
            <w:r>
              <w:rPr>
                <w:rFonts w:hint="eastAsia" w:ascii="宋体" w:hAnsi="宋体" w:eastAsia="宋体" w:cs="宋体"/>
                <w:spacing w:val="6"/>
                <w:sz w:val="20"/>
                <w:szCs w:val="20"/>
                <w:highlight w:val="none"/>
              </w:rPr>
              <w:t xml:space="preserve">、脱氢乙酸及其钠盐（以脱氢乙</w:t>
            </w:r>
            <w:r>
              <w:rPr>
                <w:rFonts w:hint="eastAsia" w:ascii="宋体" w:hAnsi="宋体" w:eastAsia="宋体" w:cs="宋体"/>
                <w:spacing w:val="5"/>
                <w:sz w:val="20"/>
                <w:szCs w:val="20"/>
                <w:highlight w:val="none"/>
              </w:rPr>
              <w:t xml:space="preserve">酸计）、对羟 </w:t>
            </w:r>
            <w:r>
              <w:rPr>
                <w:rFonts w:hint="eastAsia" w:ascii="宋体" w:hAnsi="宋体" w:eastAsia="宋体" w:cs="宋体"/>
                <w:spacing w:val="9"/>
                <w:sz w:val="20"/>
                <w:szCs w:val="20"/>
                <w:highlight w:val="none"/>
              </w:rPr>
              <w:t xml:space="preserve">基苯甲酸酯类及其钠盐（以对羟基苯甲酸计）、防腐剂混合使用时各自用量占其最大使用量 </w:t>
            </w:r>
            <w:r>
              <w:rPr>
                <w:rFonts w:hint="eastAsia" w:ascii="宋体" w:hAnsi="宋体" w:eastAsia="宋体" w:cs="宋体"/>
                <w:spacing w:val="2"/>
                <w:sz w:val="20"/>
                <w:szCs w:val="20"/>
                <w:highlight w:val="none"/>
              </w:rPr>
              <w:t xml:space="preserve">的比例之和、糖精钠（以糖精计） 、三氯蔗糖、甜蜜素（以环</w:t>
            </w:r>
            <w:r>
              <w:rPr>
                <w:rFonts w:hint="eastAsia" w:ascii="宋体" w:hAnsi="宋体" w:eastAsia="宋体" w:cs="宋体"/>
                <w:spacing w:val="1"/>
                <w:sz w:val="20"/>
                <w:szCs w:val="20"/>
                <w:highlight w:val="none"/>
              </w:rPr>
              <w:t xml:space="preserve">己基氨基磺酸计） 、菌落总数、</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大肠菌群</w:t>
            </w:r>
            <w:r>
              <w:rPr>
                <w:rFonts w:hint="eastAsia" w:ascii="宋体" w:hAnsi="宋体" w:eastAsia="宋体" w:cs="宋体"/>
                <w:sz w:val="20"/>
                <w:szCs w:val="20"/>
                <w:highlight w:val="none"/>
              </w:rPr>
            </w:r>
            <w:r/>
          </w:p>
        </w:tc>
      </w:tr>
      <w:tr>
        <w:trPr>
          <w:trHeight w:val="1368"/>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3"/>
              <w:spacing w:before="62"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食醋</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6"/>
              <w:spacing w:before="62"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食醋</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643"/>
              <w:spacing w:before="62"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食醋</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1"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right="111" w:firstLine="6"/>
              <w:jc w:val="both"/>
              <w:spacing w:before="115" w:line="284"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总酸（以乙酸计）</w:t>
            </w:r>
            <w:r>
              <w:rPr>
                <w:rFonts w:hint="eastAsia" w:ascii="宋体" w:hAnsi="宋体" w:eastAsia="宋体" w:cs="宋体"/>
                <w:spacing w:val="42"/>
                <w:sz w:val="20"/>
                <w:szCs w:val="20"/>
                <w:highlight w:val="none"/>
              </w:rPr>
              <w:t xml:space="preserve"> </w:t>
            </w:r>
            <w:r>
              <w:rPr>
                <w:rFonts w:hint="eastAsia" w:ascii="宋体" w:hAnsi="宋体" w:eastAsia="宋体" w:cs="宋体"/>
                <w:spacing w:val="4"/>
                <w:sz w:val="20"/>
                <w:szCs w:val="20"/>
                <w:highlight w:val="none"/>
              </w:rPr>
              <w:t xml:space="preserve">、不挥发酸（以乳酸计）、苯甲酸及</w:t>
            </w:r>
            <w:r>
              <w:rPr>
                <w:rFonts w:hint="eastAsia" w:ascii="宋体" w:hAnsi="宋体" w:eastAsia="宋体" w:cs="宋体"/>
                <w:spacing w:val="3"/>
                <w:sz w:val="20"/>
                <w:szCs w:val="20"/>
                <w:highlight w:val="none"/>
              </w:rPr>
              <w:t xml:space="preserve">其钠盐（以苯甲酸计） 、山梨酸及其</w:t>
            </w:r>
            <w:r>
              <w:rPr>
                <w:rFonts w:hint="eastAsia" w:ascii="宋体" w:hAnsi="宋体" w:eastAsia="宋体" w:cs="宋体"/>
                <w:sz w:val="20"/>
                <w:szCs w:val="20"/>
                <w:highlight w:val="none"/>
              </w:rPr>
              <w:t xml:space="preserve"> </w:t>
            </w:r>
            <w:r>
              <w:rPr>
                <w:rFonts w:hint="eastAsia" w:ascii="宋体" w:hAnsi="宋体" w:eastAsia="宋体" w:cs="宋体"/>
                <w:spacing w:val="3"/>
                <w:sz w:val="20"/>
                <w:szCs w:val="20"/>
                <w:highlight w:val="none"/>
              </w:rPr>
              <w:t xml:space="preserve">钾盐（以山梨酸计）</w:t>
            </w:r>
            <w:r>
              <w:rPr>
                <w:rFonts w:hint="eastAsia" w:ascii="宋体" w:hAnsi="宋体" w:eastAsia="宋体" w:cs="宋体"/>
                <w:spacing w:val="-57"/>
                <w:sz w:val="20"/>
                <w:szCs w:val="20"/>
                <w:highlight w:val="none"/>
              </w:rPr>
              <w:t xml:space="preserve"> </w:t>
            </w:r>
            <w:r>
              <w:rPr>
                <w:rFonts w:hint="eastAsia" w:ascii="宋体" w:hAnsi="宋体" w:eastAsia="宋体" w:cs="宋体"/>
                <w:spacing w:val="3"/>
                <w:sz w:val="20"/>
                <w:szCs w:val="20"/>
                <w:highlight w:val="none"/>
              </w:rPr>
              <w:t xml:space="preserve">、脱氢乙酸及其钠盐（以脱氢乙酸计）</w:t>
            </w:r>
            <w:r>
              <w:rPr>
                <w:rFonts w:hint="eastAsia" w:ascii="宋体" w:hAnsi="宋体" w:eastAsia="宋体" w:cs="宋体"/>
                <w:spacing w:val="-56"/>
                <w:sz w:val="20"/>
                <w:szCs w:val="20"/>
                <w:highlight w:val="none"/>
              </w:rPr>
              <w:t xml:space="preserve"> </w:t>
            </w:r>
            <w:r>
              <w:rPr>
                <w:rFonts w:hint="eastAsia" w:ascii="宋体" w:hAnsi="宋体" w:eastAsia="宋体" w:cs="宋体"/>
                <w:spacing w:val="3"/>
                <w:sz w:val="20"/>
                <w:szCs w:val="20"/>
                <w:highlight w:val="none"/>
              </w:rPr>
              <w:t xml:space="preserve">、对羟基苯甲酸酯类及</w:t>
            </w:r>
            <w:r>
              <w:rPr>
                <w:rFonts w:hint="eastAsia" w:ascii="宋体" w:hAnsi="宋体" w:eastAsia="宋体" w:cs="宋体"/>
                <w:spacing w:val="2"/>
                <w:sz w:val="20"/>
                <w:szCs w:val="20"/>
                <w:highlight w:val="none"/>
              </w:rPr>
              <w:t xml:space="preserve">其钠盐（以</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对羟基苯甲酸计）、防腐剂混合使用时各自用量占其最</w:t>
            </w:r>
            <w:r>
              <w:rPr>
                <w:rFonts w:hint="eastAsia" w:ascii="宋体" w:hAnsi="宋体" w:eastAsia="宋体" w:cs="宋体"/>
                <w:spacing w:val="9"/>
                <w:sz w:val="20"/>
                <w:szCs w:val="20"/>
                <w:highlight w:val="none"/>
              </w:rPr>
              <w:t xml:space="preserve">大使用量的比例之和、糖精钠（以糖</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精计）、三氯蔗糖、甜蜜素（以环己基氨基磺酸计）、菌落总数</w:t>
            </w:r>
            <w:r>
              <w:rPr>
                <w:rFonts w:hint="eastAsia" w:ascii="宋体" w:hAnsi="宋体" w:eastAsia="宋体" w:cs="宋体"/>
                <w:sz w:val="20"/>
                <w:szCs w:val="20"/>
                <w:highlight w:val="none"/>
              </w:rPr>
            </w:r>
            <w:r/>
          </w:p>
        </w:tc>
      </w:tr>
      <w:tr>
        <w:trPr>
          <w:trHeight w:val="1365"/>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6"/>
              <w:spacing w:before="62"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酱类</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8"/>
              <w:spacing w:before="61"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酿造酱</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744" w:right="142" w:hanging="602"/>
              <w:spacing w:before="62"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黄豆酱、甜面酱</w:t>
            </w:r>
            <w:r>
              <w:rPr>
                <w:rFonts w:hint="eastAsia" w:ascii="宋体" w:hAnsi="宋体" w:eastAsia="宋体" w:cs="宋体"/>
                <w:spacing w:val="2"/>
                <w:sz w:val="20"/>
                <w:szCs w:val="20"/>
                <w:highlight w:val="none"/>
              </w:rPr>
              <w:t xml:space="preserve"> </w:t>
            </w:r>
            <w:r>
              <w:rPr>
                <w:rFonts w:hint="eastAsia" w:ascii="宋体" w:hAnsi="宋体" w:eastAsia="宋体" w:cs="宋体"/>
                <w:sz w:val="20"/>
                <w:szCs w:val="20"/>
                <w:highlight w:val="none"/>
              </w:rPr>
              <w:t xml:space="preserve">等</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1"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right="107"/>
              <w:jc w:val="both"/>
              <w:spacing w:before="116" w:line="284"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氨基酸态氮、黄曲霉毒素</w:t>
            </w:r>
            <w:r>
              <w:rPr>
                <w:rFonts w:hint="eastAsia" w:ascii="宋体" w:hAnsi="宋体" w:eastAsia="宋体" w:cs="宋体"/>
                <w:spacing w:val="-41"/>
                <w:sz w:val="20"/>
                <w:szCs w:val="20"/>
                <w:highlight w:val="none"/>
              </w:rPr>
              <w:t xml:space="preserve"> </w:t>
            </w:r>
            <w:r>
              <w:rPr>
                <w:rFonts w:hint="eastAsia" w:ascii="宋体" w:hAnsi="宋体" w:eastAsia="宋体" w:cs="宋体"/>
                <w:spacing w:val="9"/>
                <w:sz w:val="20"/>
                <w:szCs w:val="20"/>
                <w:highlight w:val="none"/>
              </w:rPr>
              <w:t xml:space="preserve">B1</w:t>
            </w:r>
            <w:r>
              <w:rPr>
                <w:rFonts w:hint="eastAsia" w:ascii="宋体" w:hAnsi="宋体" w:eastAsia="宋体" w:cs="宋体"/>
                <w:spacing w:val="-26"/>
                <w:sz w:val="20"/>
                <w:szCs w:val="20"/>
                <w:highlight w:val="none"/>
              </w:rPr>
              <w:t xml:space="preserve"> </w:t>
            </w:r>
            <w:r>
              <w:rPr>
                <w:rFonts w:hint="eastAsia" w:ascii="宋体" w:hAnsi="宋体" w:eastAsia="宋体" w:cs="宋体"/>
                <w:spacing w:val="9"/>
                <w:sz w:val="20"/>
                <w:szCs w:val="20"/>
                <w:highlight w:val="none"/>
              </w:rPr>
              <w:t xml:space="preserve">、苯甲酸及其钠盐（以</w:t>
            </w:r>
            <w:r>
              <w:rPr>
                <w:rFonts w:hint="eastAsia" w:ascii="宋体" w:hAnsi="宋体" w:eastAsia="宋体" w:cs="宋体"/>
                <w:spacing w:val="8"/>
                <w:sz w:val="20"/>
                <w:szCs w:val="20"/>
                <w:highlight w:val="none"/>
              </w:rPr>
              <w:t xml:space="preserve">苯甲酸计）、山梨酸及其钾盐（以山梨酸</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计）、脱氢乙酸及其钠盐（以脱氢乙酸计）、防腐剂混</w:t>
            </w:r>
            <w:r>
              <w:rPr>
                <w:rFonts w:hint="eastAsia" w:ascii="宋体" w:hAnsi="宋体" w:eastAsia="宋体" w:cs="宋体"/>
                <w:spacing w:val="9"/>
                <w:sz w:val="20"/>
                <w:szCs w:val="20"/>
                <w:highlight w:val="none"/>
              </w:rPr>
              <w:t xml:space="preserve">合使用时各自用量占其最大使用量的</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比例之和、糖精钠（以糖精计）、三氯蔗糖、甜蜜素（以环己基氨</w:t>
            </w:r>
            <w:r>
              <w:rPr>
                <w:rFonts w:hint="eastAsia" w:ascii="宋体" w:hAnsi="宋体" w:eastAsia="宋体" w:cs="宋体"/>
                <w:spacing w:val="9"/>
                <w:sz w:val="20"/>
                <w:szCs w:val="20"/>
                <w:highlight w:val="none"/>
              </w:rPr>
              <w:t xml:space="preserve">基磺酸计）、安赛蜜、大</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肠菌群</w:t>
            </w:r>
            <w:r>
              <w:rPr>
                <w:rFonts w:hint="eastAsia" w:ascii="宋体" w:hAnsi="宋体" w:eastAsia="宋体" w:cs="宋体"/>
                <w:sz w:val="20"/>
                <w:szCs w:val="20"/>
                <w:highlight w:val="none"/>
              </w:rPr>
            </w:r>
            <w:r/>
          </w:p>
        </w:tc>
      </w:tr>
      <w:tr>
        <w:trPr>
          <w:trHeight w:val="1055"/>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6"/>
              <w:spacing w:before="61"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调味料酒</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9"/>
              <w:spacing w:before="61"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调味料酒</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643"/>
              <w:spacing w:before="61"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料酒</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42"/>
              <w:jc w:val="both"/>
              <w:spacing w:before="116" w:line="278"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氨基酸态氮（以氮计）</w:t>
            </w:r>
            <w:r>
              <w:rPr>
                <w:rFonts w:hint="eastAsia" w:ascii="宋体" w:hAnsi="宋体" w:eastAsia="宋体" w:cs="宋体"/>
                <w:spacing w:val="-35"/>
                <w:sz w:val="20"/>
                <w:szCs w:val="20"/>
                <w:highlight w:val="none"/>
              </w:rPr>
              <w:t xml:space="preserve"> </w:t>
            </w:r>
            <w:r>
              <w:rPr>
                <w:rFonts w:hint="eastAsia" w:ascii="宋体" w:hAnsi="宋体" w:eastAsia="宋体" w:cs="宋体"/>
                <w:spacing w:val="3"/>
                <w:sz w:val="20"/>
                <w:szCs w:val="20"/>
                <w:highlight w:val="none"/>
              </w:rPr>
              <w:t xml:space="preserve">、苯甲酸及其钠盐（以苯甲酸计</w:t>
            </w:r>
            <w:r>
              <w:rPr>
                <w:rFonts w:hint="eastAsia" w:ascii="宋体" w:hAnsi="宋体" w:eastAsia="宋体" w:cs="宋体"/>
                <w:spacing w:val="2"/>
                <w:sz w:val="20"/>
                <w:szCs w:val="20"/>
                <w:highlight w:val="none"/>
              </w:rPr>
              <w:t xml:space="preserve">）、山梨酸及其钾盐（以山梨酸计） 、</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脱氢乙酸及其钠盐（以脱氢乙酸计）、糖精钠（以糖精计）、甜蜜素（</w:t>
            </w:r>
            <w:r>
              <w:rPr>
                <w:rFonts w:hint="eastAsia" w:ascii="宋体" w:hAnsi="宋体" w:eastAsia="宋体" w:cs="宋体"/>
                <w:spacing w:val="1"/>
                <w:sz w:val="20"/>
                <w:szCs w:val="20"/>
                <w:highlight w:val="none"/>
              </w:rPr>
              <w:t xml:space="preserve">以环己基氨基磺酸计）、</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三氯蔗糖</w:t>
            </w:r>
            <w:r>
              <w:rPr>
                <w:rFonts w:hint="eastAsia" w:ascii="宋体" w:hAnsi="宋体" w:eastAsia="宋体" w:cs="宋体"/>
                <w:sz w:val="20"/>
                <w:szCs w:val="20"/>
                <w:highlight w:val="none"/>
              </w:rPr>
            </w:r>
            <w:r/>
          </w:p>
        </w:tc>
      </w:tr>
      <w:tr>
        <w:trPr>
          <w:trHeight w:val="432"/>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31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1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1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6"/>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香辛料类</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31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1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1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9"/>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香辛料类</w:t>
            </w:r>
            <w:r>
              <w:rPr>
                <w:rFonts w:hint="eastAsia" w:ascii="宋体" w:hAnsi="宋体" w:eastAsia="宋体" w:cs="宋体"/>
                <w:sz w:val="20"/>
                <w:szCs w:val="20"/>
                <w:highlight w:val="none"/>
              </w:rPr>
            </w:r>
            <w:r/>
          </w:p>
        </w:tc>
        <w:tc>
          <w:tcPr>
            <w:tcW w:w="1680" w:type="dxa"/>
            <w:vAlign w:val="top"/>
            <w:textDirection w:val="lrTb"/>
            <w:noWrap w:val="false"/>
          </w:tcPr>
          <w:p>
            <w:pPr>
              <w:pStyle w:val="758"/>
              <w:ind w:left="245"/>
              <w:spacing w:before="115" w:line="229"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香辛料调味油</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115"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spacing w:before="115" w:line="227"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酸价/酸值、过氧化值、铅（以</w:t>
            </w:r>
            <w:r>
              <w:rPr>
                <w:rFonts w:hint="eastAsia" w:ascii="宋体" w:hAnsi="宋体" w:eastAsia="宋体" w:cs="宋体"/>
                <w:spacing w:val="-11"/>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6"/>
                <w:sz w:val="20"/>
                <w:szCs w:val="20"/>
                <w:highlight w:val="none"/>
              </w:rPr>
              <w:t xml:space="preserve">计）</w:t>
            </w:r>
            <w:r>
              <w:rPr>
                <w:rFonts w:hint="eastAsia" w:ascii="宋体" w:hAnsi="宋体" w:eastAsia="宋体" w:cs="宋体"/>
                <w:sz w:val="20"/>
                <w:szCs w:val="20"/>
                <w:highlight w:val="none"/>
              </w:rPr>
            </w:r>
            <w:r/>
          </w:p>
        </w:tc>
      </w:tr>
      <w:tr>
        <w:trPr>
          <w:trHeight w:val="741"/>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243" w:right="142" w:hanging="100"/>
              <w:spacing w:before="115"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辣椒、花椒、辣</w:t>
            </w:r>
            <w:r>
              <w:rPr>
                <w:rFonts w:hint="eastAsia" w:ascii="宋体" w:hAnsi="宋体" w:eastAsia="宋体" w:cs="宋体"/>
                <w:spacing w:val="1"/>
                <w:sz w:val="20"/>
                <w:szCs w:val="20"/>
                <w:highlight w:val="none"/>
              </w:rPr>
              <w:t xml:space="preserve"> </w:t>
            </w:r>
            <w:r>
              <w:rPr>
                <w:rFonts w:hint="eastAsia" w:ascii="宋体" w:hAnsi="宋体" w:eastAsia="宋体" w:cs="宋体"/>
                <w:spacing w:val="8"/>
                <w:sz w:val="20"/>
                <w:szCs w:val="20"/>
                <w:highlight w:val="none"/>
              </w:rPr>
              <w:t xml:space="preserve">椒粉、花椒粉</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7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22" w:right="110" w:hanging="9"/>
              <w:spacing w:before="116" w:line="265"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铅（以</w:t>
            </w:r>
            <w:r>
              <w:rPr>
                <w:rFonts w:hint="eastAsia" w:ascii="宋体" w:hAnsi="宋体" w:eastAsia="宋体" w:cs="宋体"/>
                <w:spacing w:val="-19"/>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6"/>
                <w:sz w:val="20"/>
                <w:szCs w:val="20"/>
                <w:highlight w:val="none"/>
              </w:rPr>
              <w:t xml:space="preserve">计）</w:t>
            </w:r>
            <w:r>
              <w:rPr>
                <w:rFonts w:hint="eastAsia" w:ascii="宋体" w:hAnsi="宋体" w:eastAsia="宋体" w:cs="宋体"/>
                <w:spacing w:val="-37"/>
                <w:sz w:val="20"/>
                <w:szCs w:val="20"/>
                <w:highlight w:val="none"/>
              </w:rPr>
              <w:t xml:space="preserve"> </w:t>
            </w:r>
            <w:r>
              <w:rPr>
                <w:rFonts w:hint="eastAsia" w:ascii="宋体" w:hAnsi="宋体" w:eastAsia="宋体" w:cs="宋体"/>
                <w:spacing w:val="6"/>
                <w:sz w:val="20"/>
                <w:szCs w:val="20"/>
                <w:highlight w:val="none"/>
              </w:rPr>
              <w:t xml:space="preserve">、罗丹明</w:t>
            </w:r>
            <w:r>
              <w:rPr>
                <w:rFonts w:hint="eastAsia" w:ascii="宋体" w:hAnsi="宋体" w:eastAsia="宋体" w:cs="宋体"/>
                <w:spacing w:val="-41"/>
                <w:sz w:val="20"/>
                <w:szCs w:val="20"/>
                <w:highlight w:val="none"/>
              </w:rPr>
              <w:t xml:space="preserve"> </w:t>
            </w:r>
            <w:r>
              <w:rPr>
                <w:rFonts w:hint="eastAsia" w:ascii="宋体" w:hAnsi="宋体" w:eastAsia="宋体" w:cs="宋体"/>
                <w:spacing w:val="6"/>
                <w:sz w:val="20"/>
                <w:szCs w:val="20"/>
                <w:highlight w:val="none"/>
              </w:rPr>
              <w:t xml:space="preserve">B、苏丹红Ⅰ、苏丹红Ⅱ、苏丹红Ⅲ、苏丹红Ⅳ、脱氢乙酸及其钠盐</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（以脱氢乙酸计）、二氧化硫残留量、合成着色剂（柠檬黄、日落黄、胭脂红）、沙门氏菌</w:t>
            </w:r>
            <w:r>
              <w:rPr>
                <w:rFonts w:hint="eastAsia" w:ascii="宋体" w:hAnsi="宋体" w:eastAsia="宋体" w:cs="宋体"/>
                <w:sz w:val="20"/>
                <w:szCs w:val="20"/>
                <w:highlight w:val="none"/>
              </w:rPr>
            </w:r>
            <w:r/>
          </w:p>
        </w:tc>
      </w:tr>
      <w:tr>
        <w:trPr>
          <w:trHeight w:val="1060"/>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760" w:right="142" w:hanging="616"/>
              <w:spacing w:before="272" w:line="26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其他香辛料调味</w:t>
            </w:r>
            <w:r>
              <w:rPr>
                <w:rFonts w:hint="eastAsia" w:ascii="宋体" w:hAnsi="宋体" w:eastAsia="宋体" w:cs="宋体"/>
                <w:spacing w:val="1"/>
                <w:sz w:val="20"/>
                <w:szCs w:val="20"/>
                <w:highlight w:val="none"/>
              </w:rPr>
              <w:t xml:space="preserve"> </w:t>
            </w:r>
            <w:r>
              <w:rPr>
                <w:rFonts w:hint="eastAsia" w:ascii="宋体" w:hAnsi="宋体" w:eastAsia="宋体" w:cs="宋体"/>
                <w:sz w:val="20"/>
                <w:szCs w:val="20"/>
                <w:highlight w:val="none"/>
              </w:rPr>
              <w:t xml:space="preserve">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1"/>
              <w:jc w:val="both"/>
              <w:spacing w:before="117" w:line="27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7"/>
                <w:sz w:val="20"/>
                <w:szCs w:val="20"/>
                <w:highlight w:val="none"/>
              </w:rPr>
              <w:t xml:space="preserve"> 计）、脱氢乙酸及其钠盐（以脱氢乙酸计） 、二氧化硫残留</w:t>
            </w:r>
            <w:r>
              <w:rPr>
                <w:rFonts w:hint="eastAsia" w:ascii="宋体" w:hAnsi="宋体" w:eastAsia="宋体" w:cs="宋体"/>
                <w:spacing w:val="6"/>
                <w:sz w:val="20"/>
                <w:szCs w:val="20"/>
                <w:highlight w:val="none"/>
              </w:rPr>
              <w:t xml:space="preserve">量、甜蜜素（以环己</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基氨基磺酸计）、合成着色剂（柠檬黄、日落黄、苋菜红</w:t>
            </w:r>
            <w:r>
              <w:rPr>
                <w:rFonts w:hint="eastAsia" w:ascii="宋体" w:hAnsi="宋体" w:eastAsia="宋体" w:cs="宋体"/>
                <w:spacing w:val="9"/>
                <w:sz w:val="20"/>
                <w:szCs w:val="20"/>
                <w:highlight w:val="none"/>
              </w:rPr>
              <w:t xml:space="preserve">、胭脂红、亮蓝）、丙溴磷、氯氰</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菊酯和高效氯氰菊酯、多菌灵、沙门氏菌</w:t>
            </w:r>
            <w:r>
              <w:rPr>
                <w:rFonts w:hint="eastAsia" w:ascii="宋体" w:hAnsi="宋体" w:eastAsia="宋体" w:cs="宋体"/>
                <w:sz w:val="20"/>
                <w:szCs w:val="20"/>
                <w:highlight w:val="none"/>
              </w:rPr>
            </w:r>
            <w:r/>
          </w:p>
        </w:tc>
      </w:tr>
    </w:tbl>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743"/>
        </w:trPr>
        <w:tc>
          <w:tcPr>
            <w:tcW w:w="633" w:type="dxa"/>
            <w:vAlign w:val="top"/>
            <w:vMerge w:val="restart"/>
            <w:textDirection w:val="lrTb"/>
            <w:noWrap w:val="false"/>
          </w:tcPr>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73"/>
              <w:spacing w:before="62"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3</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9"/>
              <w:spacing w:before="61"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调味品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6"/>
              <w:spacing w:before="61"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调味料</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33" w:right="125" w:hanging="290"/>
              <w:spacing w:before="62" w:line="266"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固体复合调</w:t>
            </w:r>
            <w:r>
              <w:rPr>
                <w:rFonts w:hint="eastAsia" w:ascii="宋体" w:hAnsi="宋体" w:eastAsia="宋体" w:cs="宋体"/>
                <w:spacing w:val="2"/>
                <w:sz w:val="20"/>
                <w:szCs w:val="20"/>
                <w:highlight w:val="none"/>
              </w:rPr>
              <w:t xml:space="preserve"> </w:t>
            </w:r>
            <w:r>
              <w:rPr>
                <w:rFonts w:hint="eastAsia" w:ascii="宋体" w:hAnsi="宋体" w:eastAsia="宋体" w:cs="宋体"/>
                <w:spacing w:val="1"/>
                <w:sz w:val="20"/>
                <w:szCs w:val="20"/>
                <w:highlight w:val="none"/>
              </w:rPr>
              <w:t xml:space="preserve">味料</w:t>
            </w:r>
            <w:r>
              <w:rPr>
                <w:rFonts w:hint="eastAsia" w:ascii="宋体" w:hAnsi="宋体" w:eastAsia="宋体" w:cs="宋体"/>
                <w:sz w:val="20"/>
                <w:szCs w:val="20"/>
                <w:highlight w:val="none"/>
              </w:rPr>
            </w:r>
            <w:r/>
          </w:p>
        </w:tc>
        <w:tc>
          <w:tcPr>
            <w:tcW w:w="1680" w:type="dxa"/>
            <w:vAlign w:val="top"/>
            <w:textDirection w:val="lrTb"/>
            <w:noWrap w:val="false"/>
          </w:tcPr>
          <w:p>
            <w:pPr>
              <w:pStyle w:val="758"/>
              <w:ind w:left="743" w:right="142" w:hanging="601"/>
              <w:spacing w:before="113"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鸡粉、鸡精调味</w:t>
            </w:r>
            <w:r>
              <w:rPr>
                <w:rFonts w:hint="eastAsia" w:ascii="宋体" w:hAnsi="宋体" w:eastAsia="宋体" w:cs="宋体"/>
                <w:spacing w:val="2"/>
                <w:sz w:val="20"/>
                <w:szCs w:val="20"/>
                <w:highlight w:val="none"/>
              </w:rPr>
              <w:t xml:space="preserve"> </w:t>
            </w:r>
            <w:r>
              <w:rPr>
                <w:rFonts w:hint="eastAsia" w:ascii="宋体" w:hAnsi="宋体" w:eastAsia="宋体" w:cs="宋体"/>
                <w:spacing w:val="1"/>
                <w:sz w:val="20"/>
                <w:szCs w:val="20"/>
                <w:highlight w:val="none"/>
              </w:rPr>
              <w:t xml:space="preserve">料</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68"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2" w:firstLine="1"/>
              <w:spacing w:before="11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谷氨酸钠、呈味核苷酸二钠、铅（以 </w:t>
            </w:r>
            <w:r>
              <w:rPr>
                <w:rFonts w:hint="eastAsia" w:ascii="宋体" w:hAnsi="宋体" w:eastAsia="宋体" w:cs="宋体"/>
                <w:sz w:val="20"/>
                <w:szCs w:val="20"/>
                <w:highlight w:val="none"/>
              </w:rPr>
              <w:t xml:space="preserve">Pb</w:t>
            </w:r>
            <w:r>
              <w:rPr>
                <w:rFonts w:hint="eastAsia" w:ascii="宋体" w:hAnsi="宋体" w:eastAsia="宋体" w:cs="宋体"/>
                <w:spacing w:val="7"/>
                <w:sz w:val="20"/>
                <w:szCs w:val="20"/>
                <w:highlight w:val="none"/>
              </w:rPr>
              <w:t xml:space="preserve"> 计） 、糖精钠（以糖精计）、甜蜜素（以环己基氨</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基磺酸计）、菌落总数、大肠菌群</w:t>
            </w:r>
            <w:r>
              <w:rPr>
                <w:rFonts w:hint="eastAsia" w:ascii="宋体" w:hAnsi="宋体" w:eastAsia="宋体" w:cs="宋体"/>
                <w:sz w:val="20"/>
                <w:szCs w:val="20"/>
                <w:highlight w:val="none"/>
              </w:rPr>
            </w:r>
            <w:r/>
          </w:p>
        </w:tc>
      </w:tr>
      <w:tr>
        <w:trPr>
          <w:trHeight w:val="1368"/>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2" w:line="229"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其他固体调味料</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0"/>
              <w:jc w:val="both"/>
              <w:spacing w:before="115" w:line="284"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10"/>
                <w:sz w:val="20"/>
                <w:szCs w:val="20"/>
                <w:highlight w:val="none"/>
              </w:rPr>
              <w:t xml:space="preserve"> 计）、苏丹红Ⅰ、苏丹红Ⅱ、苏丹红Ⅲ、苏丹红</w:t>
            </w:r>
            <w:r>
              <w:rPr>
                <w:rFonts w:hint="eastAsia" w:ascii="宋体" w:hAnsi="宋体" w:eastAsia="宋体" w:cs="宋体"/>
                <w:spacing w:val="9"/>
                <w:sz w:val="20"/>
                <w:szCs w:val="20"/>
                <w:highlight w:val="none"/>
              </w:rPr>
              <w:t xml:space="preserve">Ⅳ、罂粟碱、吗啡、可待因、那</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可丁、苯甲酸及其钠盐（以苯甲酸计）、山梨酸及其钾盐（以山梨酸计）</w:t>
            </w:r>
            <w:r>
              <w:rPr>
                <w:rFonts w:hint="eastAsia" w:ascii="宋体" w:hAnsi="宋体" w:eastAsia="宋体" w:cs="宋体"/>
                <w:spacing w:val="50"/>
                <w:sz w:val="20"/>
                <w:szCs w:val="20"/>
                <w:highlight w:val="none"/>
              </w:rPr>
              <w:t xml:space="preserve"> </w:t>
            </w:r>
            <w:r>
              <w:rPr>
                <w:rFonts w:hint="eastAsia" w:ascii="宋体" w:hAnsi="宋体" w:eastAsia="宋体" w:cs="宋体"/>
                <w:spacing w:val="6"/>
                <w:sz w:val="20"/>
                <w:szCs w:val="20"/>
                <w:highlight w:val="none"/>
              </w:rPr>
              <w:t xml:space="preserve">、脱氢乙酸及其钠</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盐（以脱氢乙酸计）、防腐剂混合使用时各自用量占</w:t>
            </w:r>
            <w:r>
              <w:rPr>
                <w:rFonts w:hint="eastAsia" w:ascii="宋体" w:hAnsi="宋体" w:eastAsia="宋体" w:cs="宋体"/>
                <w:spacing w:val="9"/>
                <w:sz w:val="20"/>
                <w:szCs w:val="20"/>
                <w:highlight w:val="none"/>
              </w:rPr>
              <w:t xml:space="preserve">其最大使用量的比例之和、糖精钠（以</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糖精计）</w:t>
            </w:r>
            <w:r>
              <w:rPr>
                <w:rFonts w:hint="eastAsia" w:ascii="宋体" w:hAnsi="宋体" w:eastAsia="宋体" w:cs="宋体"/>
                <w:spacing w:val="42"/>
                <w:sz w:val="20"/>
                <w:szCs w:val="20"/>
                <w:highlight w:val="none"/>
              </w:rPr>
              <w:t xml:space="preserve"> </w:t>
            </w:r>
            <w:r>
              <w:rPr>
                <w:rFonts w:hint="eastAsia" w:ascii="宋体" w:hAnsi="宋体" w:eastAsia="宋体" w:cs="宋体"/>
                <w:spacing w:val="2"/>
                <w:sz w:val="20"/>
                <w:szCs w:val="20"/>
                <w:highlight w:val="none"/>
              </w:rPr>
              <w:t xml:space="preserve">、甜蜜素（以环己基氨基磺酸计）</w:t>
            </w:r>
            <w:r>
              <w:rPr>
                <w:rFonts w:hint="eastAsia" w:ascii="宋体" w:hAnsi="宋体" w:eastAsia="宋体" w:cs="宋体"/>
                <w:spacing w:val="42"/>
                <w:sz w:val="20"/>
                <w:szCs w:val="20"/>
                <w:highlight w:val="none"/>
              </w:rPr>
              <w:t xml:space="preserve"> </w:t>
            </w:r>
            <w:r>
              <w:rPr>
                <w:rFonts w:hint="eastAsia" w:ascii="宋体" w:hAnsi="宋体" w:eastAsia="宋体" w:cs="宋体"/>
                <w:spacing w:val="2"/>
                <w:sz w:val="20"/>
                <w:szCs w:val="20"/>
                <w:highlight w:val="none"/>
              </w:rPr>
              <w:t xml:space="preserve">、安赛蜜、阿斯巴甜、二氧化硫残留量</w:t>
            </w:r>
            <w:r>
              <w:rPr>
                <w:rFonts w:hint="eastAsia" w:ascii="宋体" w:hAnsi="宋体" w:eastAsia="宋体" w:cs="宋体"/>
                <w:sz w:val="20"/>
                <w:szCs w:val="20"/>
                <w:highlight w:val="none"/>
              </w:rPr>
            </w:r>
            <w:r/>
          </w:p>
        </w:tc>
      </w:tr>
      <w:tr>
        <w:trPr>
          <w:trHeight w:val="429"/>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9" w:right="125" w:hanging="200"/>
              <w:spacing w:before="6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半固体复合</w:t>
            </w:r>
            <w:r>
              <w:rPr>
                <w:rFonts w:hint="eastAsia" w:ascii="宋体" w:hAnsi="宋体" w:eastAsia="宋体" w:cs="宋体"/>
                <w:spacing w:val="1"/>
                <w:sz w:val="20"/>
                <w:szCs w:val="20"/>
                <w:highlight w:val="none"/>
              </w:rPr>
              <w:t xml:space="preserve"> </w:t>
            </w:r>
            <w:r>
              <w:rPr>
                <w:rFonts w:hint="eastAsia" w:ascii="宋体" w:hAnsi="宋体" w:eastAsia="宋体" w:cs="宋体"/>
                <w:spacing w:val="6"/>
                <w:sz w:val="20"/>
                <w:szCs w:val="20"/>
                <w:highlight w:val="none"/>
              </w:rPr>
              <w:t xml:space="preserve">调味料</w:t>
            </w:r>
            <w:r>
              <w:rPr>
                <w:rFonts w:hint="eastAsia" w:ascii="宋体" w:hAnsi="宋体" w:eastAsia="宋体" w:cs="宋体"/>
                <w:sz w:val="20"/>
                <w:szCs w:val="20"/>
                <w:highlight w:val="none"/>
              </w:rPr>
            </w:r>
            <w:r/>
          </w:p>
        </w:tc>
        <w:tc>
          <w:tcPr>
            <w:tcW w:w="1680" w:type="dxa"/>
            <w:vAlign w:val="top"/>
            <w:textDirection w:val="lrTb"/>
            <w:noWrap w:val="false"/>
          </w:tcPr>
          <w:p>
            <w:pPr>
              <w:pStyle w:val="758"/>
              <w:ind w:left="149"/>
              <w:spacing w:before="114"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蛋黄酱、沙拉酱</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113"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6"/>
              <w:spacing w:before="113"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二氧化钛</w:t>
            </w:r>
            <w:r>
              <w:rPr>
                <w:rFonts w:hint="eastAsia" w:ascii="宋体" w:hAnsi="宋体" w:eastAsia="宋体" w:cs="宋体"/>
                <w:sz w:val="20"/>
                <w:szCs w:val="20"/>
                <w:highlight w:val="none"/>
              </w:rPr>
            </w:r>
            <w:r/>
          </w:p>
        </w:tc>
      </w:tr>
      <w:tr>
        <w:trPr>
          <w:trHeight w:val="74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146"/>
              <w:spacing w:before="114"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坚果与籽类的泥</w:t>
            </w:r>
            <w:r>
              <w:rPr>
                <w:rFonts w:hint="eastAsia" w:ascii="宋体" w:hAnsi="宋体" w:eastAsia="宋体" w:cs="宋体"/>
                <w:sz w:val="20"/>
                <w:szCs w:val="20"/>
                <w:highlight w:val="none"/>
              </w:rPr>
            </w:r>
            <w:r/>
          </w:p>
          <w:p>
            <w:pPr>
              <w:pStyle w:val="758"/>
              <w:ind w:left="554"/>
              <w:spacing w:before="76"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（酱）</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70"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spacing w:before="270" w:line="227"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酸价/酸值、过氧化值、铅（以</w:t>
            </w:r>
            <w:r>
              <w:rPr>
                <w:rFonts w:hint="eastAsia" w:ascii="宋体" w:hAnsi="宋体" w:eastAsia="宋体" w:cs="宋体"/>
                <w:spacing w:val="-6"/>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7"/>
                <w:sz w:val="20"/>
                <w:szCs w:val="20"/>
                <w:highlight w:val="none"/>
              </w:rPr>
              <w:t xml:space="preserve">计）、黄曲霉毒素</w:t>
            </w:r>
            <w:r>
              <w:rPr>
                <w:rFonts w:hint="eastAsia" w:ascii="宋体" w:hAnsi="宋体" w:eastAsia="宋体" w:cs="宋体"/>
                <w:spacing w:val="-42"/>
                <w:sz w:val="20"/>
                <w:szCs w:val="20"/>
                <w:highlight w:val="none"/>
              </w:rPr>
              <w:t xml:space="preserve"> </w:t>
            </w:r>
            <w:r>
              <w:rPr>
                <w:rFonts w:hint="eastAsia" w:ascii="宋体" w:hAnsi="宋体" w:eastAsia="宋体" w:cs="宋体"/>
                <w:spacing w:val="7"/>
                <w:sz w:val="20"/>
                <w:szCs w:val="20"/>
                <w:highlight w:val="none"/>
              </w:rPr>
              <w:t xml:space="preserve">B1</w:t>
            </w:r>
            <w:r>
              <w:rPr>
                <w:rFonts w:hint="eastAsia" w:ascii="宋体" w:hAnsi="宋体" w:eastAsia="宋体" w:cs="宋体"/>
                <w:sz w:val="20"/>
                <w:szCs w:val="20"/>
                <w:highlight w:val="none"/>
              </w:rPr>
            </w:r>
            <w:r/>
          </w:p>
        </w:tc>
      </w:tr>
      <w:tr>
        <w:trPr>
          <w:trHeight w:val="1055"/>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544"/>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辣椒酱</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1"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1" w:firstLine="2"/>
              <w:jc w:val="both"/>
              <w:spacing w:before="115" w:line="278"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苯甲酸及其钠盐（以苯甲酸计）、山梨酸及其钾盐（</w:t>
            </w:r>
            <w:r>
              <w:rPr>
                <w:rFonts w:hint="eastAsia" w:ascii="宋体" w:hAnsi="宋体" w:eastAsia="宋体" w:cs="宋体"/>
                <w:spacing w:val="9"/>
                <w:sz w:val="20"/>
                <w:szCs w:val="20"/>
                <w:highlight w:val="none"/>
              </w:rPr>
              <w:t xml:space="preserve">以山梨酸计）、脱氢乙酸及其钠盐（以</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脱氢乙酸计）、防腐剂混合使用时各自用量占其</w:t>
            </w:r>
            <w:r>
              <w:rPr>
                <w:rFonts w:hint="eastAsia" w:ascii="宋体" w:hAnsi="宋体" w:eastAsia="宋体" w:cs="宋体"/>
                <w:spacing w:val="9"/>
                <w:sz w:val="20"/>
                <w:szCs w:val="20"/>
                <w:highlight w:val="none"/>
              </w:rPr>
              <w:t xml:space="preserve">最大使用量的比例之和、甜蜜素（以环己基</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氨基磺酸计）、二氧化硫残留量</w:t>
            </w:r>
            <w:r>
              <w:rPr>
                <w:rFonts w:hint="eastAsia" w:ascii="宋体" w:hAnsi="宋体" w:eastAsia="宋体" w:cs="宋体"/>
                <w:sz w:val="20"/>
                <w:szCs w:val="20"/>
                <w:highlight w:val="none"/>
              </w:rPr>
            </w:r>
            <w:r/>
          </w:p>
        </w:tc>
      </w:tr>
      <w:tr>
        <w:trPr>
          <w:trHeight w:val="1048"/>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548" w:right="150" w:hanging="403"/>
              <w:spacing w:before="267"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火锅底料、麻辣</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烫底料</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1" w:firstLine="3"/>
              <w:jc w:val="both"/>
              <w:spacing w:before="110" w:line="279"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罂粟碱、吗啡、可待因、那可丁、苯甲酸及其钠</w:t>
            </w:r>
            <w:r>
              <w:rPr>
                <w:rFonts w:hint="eastAsia" w:ascii="宋体" w:hAnsi="宋体" w:eastAsia="宋体" w:cs="宋体"/>
                <w:spacing w:val="9"/>
                <w:sz w:val="20"/>
                <w:szCs w:val="20"/>
                <w:highlight w:val="none"/>
              </w:rPr>
              <w:t xml:space="preserve">盐（以苯甲酸计）、山梨酸及其钾盐（以山</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梨酸计）、脱氢乙酸及其钠盐（以脱氢乙酸计）、防</w:t>
            </w:r>
            <w:r>
              <w:rPr>
                <w:rFonts w:hint="eastAsia" w:ascii="宋体" w:hAnsi="宋体" w:eastAsia="宋体" w:cs="宋体"/>
                <w:spacing w:val="9"/>
                <w:sz w:val="20"/>
                <w:szCs w:val="20"/>
                <w:highlight w:val="none"/>
              </w:rPr>
              <w:t xml:space="preserve">腐剂混合使用时各自用量占其最大使用</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量的比例之和</w:t>
            </w:r>
            <w:r>
              <w:rPr>
                <w:rFonts w:hint="eastAsia" w:ascii="宋体" w:hAnsi="宋体" w:eastAsia="宋体" w:cs="宋体"/>
                <w:sz w:val="20"/>
                <w:szCs w:val="20"/>
                <w:highlight w:val="none"/>
              </w:rPr>
            </w:r>
            <w:r/>
          </w:p>
        </w:tc>
      </w:tr>
      <w:tr>
        <w:trPr>
          <w:trHeight w:val="1055"/>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743" w:right="142" w:hanging="599"/>
              <w:spacing w:before="273"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其他半固体调味</w:t>
            </w:r>
            <w:r>
              <w:rPr>
                <w:rFonts w:hint="eastAsia" w:ascii="宋体" w:hAnsi="宋体" w:eastAsia="宋体" w:cs="宋体"/>
                <w:spacing w:val="1"/>
                <w:sz w:val="20"/>
                <w:szCs w:val="20"/>
                <w:highlight w:val="none"/>
              </w:rPr>
              <w:t xml:space="preserve"> 料</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5" w:right="43" w:hanging="2"/>
              <w:jc w:val="both"/>
              <w:spacing w:before="117" w:line="27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铅（以</w:t>
            </w:r>
            <w:r>
              <w:rPr>
                <w:rFonts w:hint="eastAsia" w:ascii="宋体" w:hAnsi="宋体" w:eastAsia="宋体" w:cs="宋体"/>
                <w:spacing w:val="-22"/>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z w:val="20"/>
                <w:szCs w:val="20"/>
                <w:highlight w:val="none"/>
              </w:rPr>
              <w:t xml:space="preserve">计）、罗丹明</w:t>
            </w:r>
            <w:r>
              <w:rPr>
                <w:rFonts w:hint="eastAsia" w:ascii="宋体" w:hAnsi="宋体" w:eastAsia="宋体" w:cs="宋体"/>
                <w:spacing w:val="-40"/>
                <w:sz w:val="20"/>
                <w:szCs w:val="20"/>
                <w:highlight w:val="none"/>
              </w:rPr>
              <w:t xml:space="preserve"> </w:t>
            </w:r>
            <w:r>
              <w:rPr>
                <w:rFonts w:hint="eastAsia" w:ascii="宋体" w:hAnsi="宋体" w:eastAsia="宋体" w:cs="宋体"/>
                <w:sz w:val="20"/>
                <w:szCs w:val="20"/>
                <w:highlight w:val="none"/>
              </w:rPr>
              <w:t xml:space="preserve">B、罂粟碱、吗啡、可待因、</w:t>
            </w:r>
            <w:r>
              <w:rPr>
                <w:rFonts w:hint="eastAsia" w:ascii="宋体" w:hAnsi="宋体" w:eastAsia="宋体" w:cs="宋体"/>
                <w:spacing w:val="-1"/>
                <w:sz w:val="20"/>
                <w:szCs w:val="20"/>
                <w:highlight w:val="none"/>
              </w:rPr>
              <w:t xml:space="preserve">那可丁、苯甲酸及其钠盐（以苯甲酸计）、</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山梨酸及其钾盐（以山梨酸计）、脱氢乙酸及其钠盐（以脱氢乙酸计）、防腐剂混合使用时 </w:t>
            </w:r>
            <w:r>
              <w:rPr>
                <w:rFonts w:hint="eastAsia" w:ascii="宋体" w:hAnsi="宋体" w:eastAsia="宋体" w:cs="宋体"/>
                <w:spacing w:val="6"/>
                <w:sz w:val="20"/>
                <w:szCs w:val="20"/>
                <w:highlight w:val="none"/>
              </w:rPr>
              <w:t xml:space="preserve">各自用量占其最大使用量的比例之和、甜蜜素（以环</w:t>
            </w:r>
            <w:r>
              <w:rPr>
                <w:rFonts w:hint="eastAsia" w:ascii="宋体" w:hAnsi="宋体" w:eastAsia="宋体" w:cs="宋体"/>
                <w:spacing w:val="5"/>
                <w:sz w:val="20"/>
                <w:szCs w:val="20"/>
                <w:highlight w:val="none"/>
              </w:rPr>
              <w:t xml:space="preserve">己基氨基磺酸计）</w:t>
            </w:r>
            <w:r>
              <w:rPr>
                <w:rFonts w:hint="eastAsia" w:ascii="宋体" w:hAnsi="宋体" w:eastAsia="宋体" w:cs="宋体"/>
                <w:spacing w:val="41"/>
                <w:sz w:val="20"/>
                <w:szCs w:val="20"/>
                <w:highlight w:val="none"/>
              </w:rPr>
              <w:t xml:space="preserve"> </w:t>
            </w:r>
            <w:r>
              <w:rPr>
                <w:rFonts w:hint="eastAsia" w:ascii="宋体" w:hAnsi="宋体" w:eastAsia="宋体" w:cs="宋体"/>
                <w:spacing w:val="5"/>
                <w:sz w:val="20"/>
                <w:szCs w:val="20"/>
                <w:highlight w:val="none"/>
              </w:rPr>
              <w:t xml:space="preserve">、安赛蜜</w:t>
            </w:r>
            <w:r>
              <w:rPr>
                <w:rFonts w:hint="eastAsia" w:ascii="宋体" w:hAnsi="宋体" w:eastAsia="宋体" w:cs="宋体"/>
                <w:sz w:val="20"/>
                <w:szCs w:val="20"/>
                <w:highlight w:val="none"/>
              </w:rPr>
            </w:r>
            <w:r/>
          </w:p>
        </w:tc>
      </w:tr>
      <w:tr>
        <w:trPr>
          <w:trHeight w:val="1061"/>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434" w:right="125" w:hanging="306"/>
              <w:spacing w:before="274"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液体复合调</w:t>
            </w:r>
            <w:r>
              <w:rPr>
                <w:rFonts w:hint="eastAsia" w:ascii="宋体" w:hAnsi="宋体" w:eastAsia="宋体" w:cs="宋体"/>
                <w:spacing w:val="2"/>
                <w:sz w:val="20"/>
                <w:szCs w:val="20"/>
                <w:highlight w:val="none"/>
              </w:rPr>
              <w:t xml:space="preserve"> </w:t>
            </w:r>
            <w:r>
              <w:rPr>
                <w:rFonts w:hint="eastAsia" w:ascii="宋体" w:hAnsi="宋体" w:eastAsia="宋体" w:cs="宋体"/>
                <w:spacing w:val="1"/>
                <w:sz w:val="20"/>
                <w:szCs w:val="20"/>
                <w:highlight w:val="none"/>
              </w:rPr>
              <w:t xml:space="preserve">味料</w:t>
            </w:r>
            <w:r>
              <w:rPr>
                <w:rFonts w:hint="eastAsia" w:ascii="宋体" w:hAnsi="宋体" w:eastAsia="宋体" w:cs="宋体"/>
                <w:sz w:val="20"/>
                <w:szCs w:val="20"/>
                <w:highlight w:val="none"/>
              </w:rPr>
            </w:r>
            <w:r/>
          </w:p>
        </w:tc>
        <w:tc>
          <w:tcPr>
            <w:tcW w:w="1680" w:type="dxa"/>
            <w:vAlign w:val="top"/>
            <w:textDirection w:val="lrTb"/>
            <w:noWrap w:val="false"/>
          </w:tcPr>
          <w:p>
            <w:pPr>
              <w:pStyle w:val="758"/>
              <w:ind w:left="748" w:right="142" w:hanging="605"/>
              <w:spacing w:before="274"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蚝油、虾油、鱼</w:t>
            </w:r>
            <w:r>
              <w:rPr>
                <w:rFonts w:hint="eastAsia" w:ascii="宋体" w:hAnsi="宋体" w:eastAsia="宋体" w:cs="宋体"/>
                <w:spacing w:val="1"/>
                <w:sz w:val="20"/>
                <w:szCs w:val="20"/>
                <w:highlight w:val="none"/>
              </w:rPr>
              <w:t xml:space="preserve"> </w:t>
            </w:r>
            <w:r>
              <w:rPr>
                <w:rFonts w:hint="eastAsia" w:ascii="宋体" w:hAnsi="宋体" w:eastAsia="宋体" w:cs="宋体"/>
                <w:sz w:val="20"/>
                <w:szCs w:val="20"/>
                <w:highlight w:val="none"/>
              </w:rPr>
              <w:t xml:space="preserve">露</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1"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right="111"/>
              <w:jc w:val="both"/>
              <w:spacing w:before="119" w:line="27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氨基酸态氮、苯甲酸及其钠盐（以苯甲酸计）</w:t>
            </w:r>
            <w:r>
              <w:rPr>
                <w:rFonts w:hint="eastAsia" w:ascii="宋体" w:hAnsi="宋体" w:eastAsia="宋体" w:cs="宋体"/>
                <w:spacing w:val="42"/>
                <w:sz w:val="20"/>
                <w:szCs w:val="20"/>
                <w:highlight w:val="none"/>
              </w:rPr>
              <w:t xml:space="preserve"> </w:t>
            </w:r>
            <w:r>
              <w:rPr>
                <w:rFonts w:hint="eastAsia" w:ascii="宋体" w:hAnsi="宋体" w:eastAsia="宋体" w:cs="宋体"/>
                <w:spacing w:val="4"/>
                <w:sz w:val="20"/>
                <w:szCs w:val="20"/>
                <w:highlight w:val="none"/>
              </w:rPr>
              <w:t xml:space="preserve">、山梨酸及其钾盐（以</w:t>
            </w:r>
            <w:r>
              <w:rPr>
                <w:rFonts w:hint="eastAsia" w:ascii="宋体" w:hAnsi="宋体" w:eastAsia="宋体" w:cs="宋体"/>
                <w:spacing w:val="3"/>
                <w:sz w:val="20"/>
                <w:szCs w:val="20"/>
                <w:highlight w:val="none"/>
              </w:rPr>
              <w:t xml:space="preserve">山梨酸计） 、脱氢乙酸</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及其钠盐（以脱氢乙酸计）</w:t>
            </w:r>
            <w:r>
              <w:rPr>
                <w:rFonts w:hint="eastAsia" w:ascii="宋体" w:hAnsi="宋体" w:eastAsia="宋体" w:cs="宋体"/>
                <w:spacing w:val="49"/>
                <w:sz w:val="20"/>
                <w:szCs w:val="20"/>
                <w:highlight w:val="none"/>
              </w:rPr>
              <w:t xml:space="preserve"> </w:t>
            </w:r>
            <w:r>
              <w:rPr>
                <w:rFonts w:hint="eastAsia" w:ascii="宋体" w:hAnsi="宋体" w:eastAsia="宋体" w:cs="宋体"/>
                <w:spacing w:val="6"/>
                <w:sz w:val="20"/>
                <w:szCs w:val="20"/>
                <w:highlight w:val="none"/>
              </w:rPr>
              <w:t xml:space="preserve">、防腐剂混合使用时各自用量占其最大使用量的比例之和、菌落</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总数、大肠菌群</w:t>
            </w:r>
            <w:r>
              <w:rPr>
                <w:rFonts w:hint="eastAsia" w:ascii="宋体" w:hAnsi="宋体" w:eastAsia="宋体" w:cs="宋体"/>
                <w:sz w:val="20"/>
                <w:szCs w:val="20"/>
                <w:highlight w:val="none"/>
              </w:rPr>
            </w:r>
            <w:r/>
          </w:p>
        </w:tc>
      </w:tr>
    </w:tbl>
    <w:p>
      <w:pPr>
        <w:pStyle w:val="758"/>
        <w:spacing w:line="33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3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1309"/>
        </w:trPr>
        <w:tc>
          <w:tcPr>
            <w:tcW w:w="633" w:type="dxa"/>
            <w:vAlign w:val="top"/>
            <w:vMerge w:val="restart"/>
            <w:textDirection w:val="lrTb"/>
            <w:noWrap w:val="false"/>
          </w:tcPr>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73"/>
              <w:spacing w:before="62"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3</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9"/>
              <w:spacing w:before="62"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调味品</w:t>
            </w:r>
            <w:r>
              <w:rPr>
                <w:rFonts w:hint="eastAsia" w:ascii="宋体" w:hAnsi="宋体" w:eastAsia="宋体" w:cs="宋体"/>
                <w:sz w:val="20"/>
                <w:szCs w:val="20"/>
                <w:highlight w:val="none"/>
              </w:rPr>
            </w:r>
            <w:r/>
          </w:p>
        </w:tc>
        <w:tc>
          <w:tcPr>
            <w:tcW w:w="1245" w:type="dxa"/>
            <w:vAlign w:val="top"/>
            <w:textDirection w:val="lrTb"/>
            <w:noWrap w:val="false"/>
          </w:tcPr>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6"/>
              <w:spacing w:before="62"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调味料</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3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34" w:right="125" w:hanging="306"/>
              <w:spacing w:before="6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液体复合调</w:t>
            </w:r>
            <w:r>
              <w:rPr>
                <w:rFonts w:hint="eastAsia" w:ascii="宋体" w:hAnsi="宋体" w:eastAsia="宋体" w:cs="宋体"/>
                <w:spacing w:val="2"/>
                <w:sz w:val="20"/>
                <w:szCs w:val="20"/>
                <w:highlight w:val="none"/>
              </w:rPr>
              <w:t xml:space="preserve"> </w:t>
            </w:r>
            <w:r>
              <w:rPr>
                <w:rFonts w:hint="eastAsia" w:ascii="宋体" w:hAnsi="宋体" w:eastAsia="宋体" w:cs="宋体"/>
                <w:spacing w:val="1"/>
                <w:sz w:val="20"/>
                <w:szCs w:val="20"/>
                <w:highlight w:val="none"/>
              </w:rPr>
              <w:t xml:space="preserve">味料</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2" w:line="229"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其他液体调味料</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1"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40" w:firstLine="1"/>
              <w:jc w:val="both"/>
              <w:spacing w:before="85" w:line="284"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苯甲酸及其钠盐（以苯甲酸计）、山梨酸及其钾盐（以山梨酸计）、脱氢乙酸及其钠盐（以 </w:t>
            </w:r>
            <w:r>
              <w:rPr>
                <w:rFonts w:hint="eastAsia" w:ascii="宋体" w:hAnsi="宋体" w:eastAsia="宋体" w:cs="宋体"/>
                <w:spacing w:val="1"/>
                <w:sz w:val="20"/>
                <w:szCs w:val="20"/>
                <w:highlight w:val="none"/>
              </w:rPr>
              <w:t xml:space="preserve">脱氢乙酸计）、防腐剂混合使用时各自用量</w:t>
            </w:r>
            <w:r>
              <w:rPr>
                <w:rFonts w:hint="eastAsia" w:ascii="宋体" w:hAnsi="宋体" w:eastAsia="宋体" w:cs="宋体"/>
                <w:sz w:val="20"/>
                <w:szCs w:val="20"/>
                <w:highlight w:val="none"/>
              </w:rPr>
              <w:t xml:space="preserve">占其最大使用量的比例之和、糖精钠（以糖精计）</w:t>
            </w:r>
            <w:r>
              <w:rPr>
                <w:rFonts w:hint="eastAsia" w:ascii="宋体" w:hAnsi="宋体" w:eastAsia="宋体" w:cs="宋体"/>
                <w:spacing w:val="-39"/>
                <w:sz w:val="20"/>
                <w:szCs w:val="20"/>
                <w:highlight w:val="none"/>
              </w:rPr>
              <w:t xml:space="preserve"> </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甜蜜素（以环己基氨基磺酸计）、合成着色剂（柠檬黄、日落黄、胭脂红、诱惑红）、相同</w:t>
            </w:r>
            <w:r>
              <w:rPr>
                <w:rFonts w:hint="eastAsia" w:ascii="宋体" w:hAnsi="宋体" w:eastAsia="宋体" w:cs="宋体"/>
                <w:spacing w:val="3"/>
                <w:sz w:val="20"/>
                <w:szCs w:val="20"/>
                <w:highlight w:val="none"/>
              </w:rPr>
              <w:t xml:space="preserve">  </w:t>
            </w:r>
            <w:r>
              <w:rPr>
                <w:rFonts w:hint="eastAsia" w:ascii="宋体" w:hAnsi="宋体" w:eastAsia="宋体" w:cs="宋体"/>
                <w:spacing w:val="9"/>
                <w:sz w:val="20"/>
                <w:szCs w:val="20"/>
                <w:highlight w:val="none"/>
              </w:rPr>
              <w:t xml:space="preserve">色泽着色剂混合使用时各自用量占其最大使用量的比例之和、菌落总数</w:t>
            </w:r>
            <w:r>
              <w:rPr>
                <w:rFonts w:hint="eastAsia" w:ascii="宋体" w:hAnsi="宋体" w:eastAsia="宋体" w:cs="宋体"/>
                <w:sz w:val="20"/>
                <w:szCs w:val="20"/>
                <w:highlight w:val="none"/>
              </w:rPr>
            </w:r>
            <w:r/>
          </w:p>
        </w:tc>
      </w:tr>
      <w:tr>
        <w:trPr>
          <w:trHeight w:val="372"/>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textDirection w:val="lrTb"/>
            <w:noWrap w:val="false"/>
          </w:tcPr>
          <w:p>
            <w:pPr>
              <w:pStyle w:val="758"/>
              <w:ind w:left="431"/>
              <w:spacing w:before="85" w:line="228"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味精</w:t>
            </w:r>
            <w:r>
              <w:rPr>
                <w:rFonts w:hint="eastAsia" w:ascii="宋体" w:hAnsi="宋体" w:eastAsia="宋体" w:cs="宋体"/>
                <w:sz w:val="20"/>
                <w:szCs w:val="20"/>
                <w:highlight w:val="none"/>
              </w:rPr>
            </w:r>
            <w:r/>
          </w:p>
        </w:tc>
        <w:tc>
          <w:tcPr>
            <w:tcW w:w="1248" w:type="dxa"/>
            <w:vAlign w:val="top"/>
            <w:textDirection w:val="lrTb"/>
            <w:noWrap w:val="false"/>
          </w:tcPr>
          <w:p>
            <w:pPr>
              <w:pStyle w:val="758"/>
              <w:ind w:left="434"/>
              <w:spacing w:before="85" w:line="228"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味精</w:t>
            </w:r>
            <w:r>
              <w:rPr>
                <w:rFonts w:hint="eastAsia" w:ascii="宋体" w:hAnsi="宋体" w:eastAsia="宋体" w:cs="宋体"/>
                <w:sz w:val="20"/>
                <w:szCs w:val="20"/>
                <w:highlight w:val="none"/>
              </w:rPr>
            </w:r>
            <w:r/>
          </w:p>
        </w:tc>
        <w:tc>
          <w:tcPr>
            <w:tcW w:w="1680" w:type="dxa"/>
            <w:vAlign w:val="top"/>
            <w:textDirection w:val="lrTb"/>
            <w:noWrap w:val="false"/>
          </w:tcPr>
          <w:p>
            <w:pPr>
              <w:pStyle w:val="758"/>
              <w:ind w:left="651"/>
              <w:spacing w:before="85" w:line="228"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味精</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85"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spacing w:before="85"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谷氨酸钠</w:t>
            </w:r>
            <w:r>
              <w:rPr>
                <w:rFonts w:hint="eastAsia" w:ascii="宋体" w:hAnsi="宋体" w:eastAsia="宋体" w:cs="宋体"/>
                <w:sz w:val="20"/>
                <w:szCs w:val="20"/>
                <w:highlight w:val="none"/>
              </w:rPr>
            </w:r>
            <w:r/>
          </w:p>
        </w:tc>
      </w:tr>
      <w:tr>
        <w:trPr>
          <w:trHeight w:val="681"/>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3"/>
              <w:spacing w:before="62"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食盐</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8"/>
              <w:spacing w:before="61"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食用盐</w:t>
            </w:r>
            <w:r>
              <w:rPr>
                <w:rFonts w:hint="eastAsia" w:ascii="宋体" w:hAnsi="宋体" w:eastAsia="宋体" w:cs="宋体"/>
                <w:sz w:val="20"/>
                <w:szCs w:val="20"/>
                <w:highlight w:val="none"/>
              </w:rPr>
            </w:r>
            <w:r/>
          </w:p>
        </w:tc>
        <w:tc>
          <w:tcPr>
            <w:tcW w:w="1680" w:type="dxa"/>
            <w:vAlign w:val="top"/>
            <w:textDirection w:val="lrTb"/>
            <w:noWrap w:val="false"/>
          </w:tcPr>
          <w:p>
            <w:pPr>
              <w:pStyle w:val="758"/>
              <w:ind w:left="342"/>
              <w:spacing w:before="237"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普通食用盐</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36"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8" w:right="40" w:hanging="2"/>
              <w:spacing w:before="80" w:line="263"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氯化钠、钡（以</w:t>
            </w:r>
            <w:r>
              <w:rPr>
                <w:rFonts w:hint="eastAsia" w:ascii="宋体" w:hAnsi="宋体" w:eastAsia="宋体" w:cs="宋体"/>
                <w:spacing w:val="-14"/>
                <w:sz w:val="20"/>
                <w:szCs w:val="20"/>
                <w:highlight w:val="none"/>
              </w:rPr>
              <w:t xml:space="preserve"> </w:t>
            </w:r>
            <w:r>
              <w:rPr>
                <w:rFonts w:hint="eastAsia" w:ascii="宋体" w:hAnsi="宋体" w:eastAsia="宋体" w:cs="宋体"/>
                <w:spacing w:val="-8"/>
                <w:sz w:val="20"/>
                <w:szCs w:val="20"/>
                <w:highlight w:val="none"/>
              </w:rPr>
              <w:t xml:space="preserve">Ba</w:t>
            </w:r>
            <w:r>
              <w:rPr>
                <w:rFonts w:hint="eastAsia" w:ascii="宋体" w:hAnsi="宋体" w:eastAsia="宋体" w:cs="宋体"/>
                <w:spacing w:val="-35"/>
                <w:sz w:val="20"/>
                <w:szCs w:val="20"/>
                <w:highlight w:val="none"/>
              </w:rPr>
              <w:t xml:space="preserve"> </w:t>
            </w:r>
            <w:r>
              <w:rPr>
                <w:rFonts w:hint="eastAsia" w:ascii="宋体" w:hAnsi="宋体" w:eastAsia="宋体" w:cs="宋体"/>
                <w:spacing w:val="-8"/>
                <w:sz w:val="20"/>
                <w:szCs w:val="20"/>
                <w:highlight w:val="none"/>
              </w:rPr>
              <w:t xml:space="preserve">计）</w:t>
            </w:r>
            <w:r>
              <w:rPr>
                <w:rFonts w:hint="eastAsia" w:ascii="宋体" w:hAnsi="宋体" w:eastAsia="宋体" w:cs="宋体"/>
                <w:spacing w:val="-52"/>
                <w:sz w:val="20"/>
                <w:szCs w:val="20"/>
                <w:highlight w:val="none"/>
              </w:rPr>
              <w:t xml:space="preserve"> </w:t>
            </w:r>
            <w:r>
              <w:rPr>
                <w:rFonts w:hint="eastAsia" w:ascii="宋体" w:hAnsi="宋体" w:eastAsia="宋体" w:cs="宋体"/>
                <w:spacing w:val="-8"/>
                <w:sz w:val="20"/>
                <w:szCs w:val="20"/>
                <w:highlight w:val="none"/>
              </w:rPr>
              <w:t xml:space="preserve">、碘（以 I</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w:t>
            </w:r>
            <w:r>
              <w:rPr>
                <w:rFonts w:hint="eastAsia" w:ascii="宋体" w:hAnsi="宋体" w:eastAsia="宋体" w:cs="宋体"/>
                <w:spacing w:val="-51"/>
                <w:sz w:val="20"/>
                <w:szCs w:val="20"/>
                <w:highlight w:val="none"/>
              </w:rPr>
              <w:t xml:space="preserve"> </w:t>
            </w:r>
            <w:r>
              <w:rPr>
                <w:rFonts w:hint="eastAsia" w:ascii="宋体" w:hAnsi="宋体" w:eastAsia="宋体" w:cs="宋体"/>
                <w:spacing w:val="-8"/>
                <w:sz w:val="20"/>
                <w:szCs w:val="20"/>
                <w:highlight w:val="none"/>
              </w:rPr>
              <w:t xml:space="preserve">、铅（以</w:t>
            </w:r>
            <w:r>
              <w:rPr>
                <w:rFonts w:hint="eastAsia" w:ascii="宋体" w:hAnsi="宋体" w:eastAsia="宋体" w:cs="宋体"/>
                <w:spacing w:val="-22"/>
                <w:sz w:val="20"/>
                <w:szCs w:val="20"/>
                <w:highlight w:val="none"/>
              </w:rPr>
              <w:t xml:space="preserve"> </w:t>
            </w:r>
            <w:r>
              <w:rPr>
                <w:rFonts w:hint="eastAsia" w:ascii="宋体" w:hAnsi="宋体" w:eastAsia="宋体" w:cs="宋体"/>
                <w:spacing w:val="-8"/>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w:t>
            </w:r>
            <w:r>
              <w:rPr>
                <w:rFonts w:hint="eastAsia" w:ascii="宋体" w:hAnsi="宋体" w:eastAsia="宋体" w:cs="宋体"/>
                <w:spacing w:val="-52"/>
                <w:sz w:val="20"/>
                <w:szCs w:val="20"/>
                <w:highlight w:val="none"/>
              </w:rPr>
              <w:t xml:space="preserve"> </w:t>
            </w:r>
            <w:r>
              <w:rPr>
                <w:rFonts w:hint="eastAsia" w:ascii="宋体" w:hAnsi="宋体" w:eastAsia="宋体" w:cs="宋体"/>
                <w:spacing w:val="-8"/>
                <w:sz w:val="20"/>
                <w:szCs w:val="20"/>
                <w:highlight w:val="none"/>
              </w:rPr>
              <w:t xml:space="preserve">、总砷（以</w:t>
            </w:r>
            <w:r>
              <w:rPr>
                <w:rFonts w:hint="eastAsia" w:ascii="宋体" w:hAnsi="宋体" w:eastAsia="宋体" w:cs="宋体"/>
                <w:spacing w:val="-24"/>
                <w:sz w:val="20"/>
                <w:szCs w:val="20"/>
                <w:highlight w:val="none"/>
              </w:rPr>
              <w:t xml:space="preserve"> </w:t>
            </w:r>
            <w:r>
              <w:rPr>
                <w:rFonts w:hint="eastAsia" w:ascii="宋体" w:hAnsi="宋体" w:eastAsia="宋体" w:cs="宋体"/>
                <w:spacing w:val="-8"/>
                <w:sz w:val="20"/>
                <w:szCs w:val="20"/>
                <w:highlight w:val="none"/>
              </w:rPr>
              <w:t xml:space="preserve">As</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w:t>
            </w:r>
            <w:r>
              <w:rPr>
                <w:rFonts w:hint="eastAsia" w:ascii="宋体" w:hAnsi="宋体" w:eastAsia="宋体" w:cs="宋体"/>
                <w:spacing w:val="-51"/>
                <w:sz w:val="20"/>
                <w:szCs w:val="20"/>
                <w:highlight w:val="none"/>
              </w:rPr>
              <w:t xml:space="preserve"> </w:t>
            </w:r>
            <w:r>
              <w:rPr>
                <w:rFonts w:hint="eastAsia" w:ascii="宋体" w:hAnsi="宋体" w:eastAsia="宋体" w:cs="宋体"/>
                <w:spacing w:val="-8"/>
                <w:sz w:val="20"/>
                <w:szCs w:val="20"/>
                <w:highlight w:val="none"/>
              </w:rPr>
              <w:t xml:space="preserve">、镉（以</w:t>
            </w:r>
            <w:r>
              <w:rPr>
                <w:rFonts w:hint="eastAsia" w:ascii="宋体" w:hAnsi="宋体" w:eastAsia="宋体" w:cs="宋体"/>
                <w:spacing w:val="-21"/>
                <w:sz w:val="20"/>
                <w:szCs w:val="20"/>
                <w:highlight w:val="none"/>
              </w:rPr>
              <w:t xml:space="preserve"> </w:t>
            </w:r>
            <w:r>
              <w:rPr>
                <w:rFonts w:hint="eastAsia" w:ascii="宋体" w:hAnsi="宋体" w:eastAsia="宋体" w:cs="宋体"/>
                <w:spacing w:val="-8"/>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w:t>
            </w:r>
            <w:r>
              <w:rPr>
                <w:rFonts w:hint="eastAsia" w:ascii="宋体" w:hAnsi="宋体" w:eastAsia="宋体" w:cs="宋体"/>
                <w:spacing w:val="-51"/>
                <w:sz w:val="20"/>
                <w:szCs w:val="20"/>
                <w:highlight w:val="none"/>
              </w:rPr>
              <w:t xml:space="preserve"> </w:t>
            </w:r>
            <w:r>
              <w:rPr>
                <w:rFonts w:hint="eastAsia" w:ascii="宋体" w:hAnsi="宋体" w:eastAsia="宋体" w:cs="宋体"/>
                <w:spacing w:val="-8"/>
                <w:sz w:val="20"/>
                <w:szCs w:val="20"/>
                <w:highlight w:val="none"/>
              </w:rPr>
              <w:t xml:space="preserve">、</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总汞（以</w:t>
            </w:r>
            <w:r>
              <w:rPr>
                <w:rFonts w:hint="eastAsia" w:ascii="宋体" w:hAnsi="宋体" w:eastAsia="宋体" w:cs="宋体"/>
                <w:spacing w:val="-35"/>
                <w:sz w:val="20"/>
                <w:szCs w:val="20"/>
                <w:highlight w:val="none"/>
              </w:rPr>
              <w:t xml:space="preserve"> </w:t>
            </w:r>
            <w:r>
              <w:rPr>
                <w:rFonts w:hint="eastAsia" w:ascii="宋体" w:hAnsi="宋体" w:eastAsia="宋体" w:cs="宋体"/>
                <w:sz w:val="20"/>
                <w:szCs w:val="20"/>
                <w:highlight w:val="none"/>
              </w:rPr>
              <w:t xml:space="preserve">Hg</w:t>
            </w:r>
            <w:r>
              <w:rPr>
                <w:rFonts w:hint="eastAsia" w:ascii="宋体" w:hAnsi="宋体" w:eastAsia="宋体" w:cs="宋体"/>
                <w:spacing w:val="-35"/>
                <w:sz w:val="20"/>
                <w:szCs w:val="20"/>
                <w:highlight w:val="none"/>
              </w:rPr>
              <w:t xml:space="preserve"> </w:t>
            </w:r>
            <w:r>
              <w:rPr>
                <w:rFonts w:hint="eastAsia" w:ascii="宋体" w:hAnsi="宋体" w:eastAsia="宋体" w:cs="宋体"/>
                <w:spacing w:val="8"/>
                <w:sz w:val="20"/>
                <w:szCs w:val="20"/>
                <w:highlight w:val="none"/>
              </w:rPr>
              <w:t xml:space="preserve">计）、亚铁氰化钾/亚铁氰化钠（以亚铁氰根计）</w:t>
            </w:r>
            <w:r>
              <w:rPr>
                <w:rFonts w:hint="eastAsia" w:ascii="宋体" w:hAnsi="宋体" w:eastAsia="宋体" w:cs="宋体"/>
                <w:sz w:val="20"/>
                <w:szCs w:val="20"/>
                <w:highlight w:val="none"/>
              </w:rPr>
            </w:r>
            <w:r/>
          </w:p>
        </w:tc>
      </w:tr>
      <w:tr>
        <w:trPr>
          <w:trHeight w:val="68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342"/>
              <w:spacing w:before="242" w:line="229"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低钠食用盐</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41"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8" w:right="40" w:hanging="2"/>
              <w:spacing w:before="85" w:line="263"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氯化钾、钡（以</w:t>
            </w:r>
            <w:r>
              <w:rPr>
                <w:rFonts w:hint="eastAsia" w:ascii="宋体" w:hAnsi="宋体" w:eastAsia="宋体" w:cs="宋体"/>
                <w:spacing w:val="-14"/>
                <w:sz w:val="20"/>
                <w:szCs w:val="20"/>
                <w:highlight w:val="none"/>
              </w:rPr>
              <w:t xml:space="preserve"> </w:t>
            </w:r>
            <w:r>
              <w:rPr>
                <w:rFonts w:hint="eastAsia" w:ascii="宋体" w:hAnsi="宋体" w:eastAsia="宋体" w:cs="宋体"/>
                <w:spacing w:val="-8"/>
                <w:sz w:val="20"/>
                <w:szCs w:val="20"/>
                <w:highlight w:val="none"/>
              </w:rPr>
              <w:t xml:space="preserve">Ba</w:t>
            </w:r>
            <w:r>
              <w:rPr>
                <w:rFonts w:hint="eastAsia" w:ascii="宋体" w:hAnsi="宋体" w:eastAsia="宋体" w:cs="宋体"/>
                <w:spacing w:val="-35"/>
                <w:sz w:val="20"/>
                <w:szCs w:val="20"/>
                <w:highlight w:val="none"/>
              </w:rPr>
              <w:t xml:space="preserve"> </w:t>
            </w:r>
            <w:r>
              <w:rPr>
                <w:rFonts w:hint="eastAsia" w:ascii="宋体" w:hAnsi="宋体" w:eastAsia="宋体" w:cs="宋体"/>
                <w:spacing w:val="-8"/>
                <w:sz w:val="20"/>
                <w:szCs w:val="20"/>
                <w:highlight w:val="none"/>
              </w:rPr>
              <w:t xml:space="preserve">计）</w:t>
            </w:r>
            <w:r>
              <w:rPr>
                <w:rFonts w:hint="eastAsia" w:ascii="宋体" w:hAnsi="宋体" w:eastAsia="宋体" w:cs="宋体"/>
                <w:spacing w:val="-52"/>
                <w:sz w:val="20"/>
                <w:szCs w:val="20"/>
                <w:highlight w:val="none"/>
              </w:rPr>
              <w:t xml:space="preserve"> </w:t>
            </w:r>
            <w:r>
              <w:rPr>
                <w:rFonts w:hint="eastAsia" w:ascii="宋体" w:hAnsi="宋体" w:eastAsia="宋体" w:cs="宋体"/>
                <w:spacing w:val="-8"/>
                <w:sz w:val="20"/>
                <w:szCs w:val="20"/>
                <w:highlight w:val="none"/>
              </w:rPr>
              <w:t xml:space="preserve">、碘（以 I</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w:t>
            </w:r>
            <w:r>
              <w:rPr>
                <w:rFonts w:hint="eastAsia" w:ascii="宋体" w:hAnsi="宋体" w:eastAsia="宋体" w:cs="宋体"/>
                <w:spacing w:val="-51"/>
                <w:sz w:val="20"/>
                <w:szCs w:val="20"/>
                <w:highlight w:val="none"/>
              </w:rPr>
              <w:t xml:space="preserve"> </w:t>
            </w:r>
            <w:r>
              <w:rPr>
                <w:rFonts w:hint="eastAsia" w:ascii="宋体" w:hAnsi="宋体" w:eastAsia="宋体" w:cs="宋体"/>
                <w:spacing w:val="-8"/>
                <w:sz w:val="20"/>
                <w:szCs w:val="20"/>
                <w:highlight w:val="none"/>
              </w:rPr>
              <w:t xml:space="preserve">、铅（以</w:t>
            </w:r>
            <w:r>
              <w:rPr>
                <w:rFonts w:hint="eastAsia" w:ascii="宋体" w:hAnsi="宋体" w:eastAsia="宋体" w:cs="宋体"/>
                <w:spacing w:val="-22"/>
                <w:sz w:val="20"/>
                <w:szCs w:val="20"/>
                <w:highlight w:val="none"/>
              </w:rPr>
              <w:t xml:space="preserve"> </w:t>
            </w:r>
            <w:r>
              <w:rPr>
                <w:rFonts w:hint="eastAsia" w:ascii="宋体" w:hAnsi="宋体" w:eastAsia="宋体" w:cs="宋体"/>
                <w:spacing w:val="-8"/>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w:t>
            </w:r>
            <w:r>
              <w:rPr>
                <w:rFonts w:hint="eastAsia" w:ascii="宋体" w:hAnsi="宋体" w:eastAsia="宋体" w:cs="宋体"/>
                <w:spacing w:val="-52"/>
                <w:sz w:val="20"/>
                <w:szCs w:val="20"/>
                <w:highlight w:val="none"/>
              </w:rPr>
              <w:t xml:space="preserve"> </w:t>
            </w:r>
            <w:r>
              <w:rPr>
                <w:rFonts w:hint="eastAsia" w:ascii="宋体" w:hAnsi="宋体" w:eastAsia="宋体" w:cs="宋体"/>
                <w:spacing w:val="-8"/>
                <w:sz w:val="20"/>
                <w:szCs w:val="20"/>
                <w:highlight w:val="none"/>
              </w:rPr>
              <w:t xml:space="preserve">、总砷（以</w:t>
            </w:r>
            <w:r>
              <w:rPr>
                <w:rFonts w:hint="eastAsia" w:ascii="宋体" w:hAnsi="宋体" w:eastAsia="宋体" w:cs="宋体"/>
                <w:spacing w:val="-24"/>
                <w:sz w:val="20"/>
                <w:szCs w:val="20"/>
                <w:highlight w:val="none"/>
              </w:rPr>
              <w:t xml:space="preserve"> </w:t>
            </w:r>
            <w:r>
              <w:rPr>
                <w:rFonts w:hint="eastAsia" w:ascii="宋体" w:hAnsi="宋体" w:eastAsia="宋体" w:cs="宋体"/>
                <w:spacing w:val="-8"/>
                <w:sz w:val="20"/>
                <w:szCs w:val="20"/>
                <w:highlight w:val="none"/>
              </w:rPr>
              <w:t xml:space="preserve">As</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w:t>
            </w:r>
            <w:r>
              <w:rPr>
                <w:rFonts w:hint="eastAsia" w:ascii="宋体" w:hAnsi="宋体" w:eastAsia="宋体" w:cs="宋体"/>
                <w:spacing w:val="-51"/>
                <w:sz w:val="20"/>
                <w:szCs w:val="20"/>
                <w:highlight w:val="none"/>
              </w:rPr>
              <w:t xml:space="preserve"> </w:t>
            </w:r>
            <w:r>
              <w:rPr>
                <w:rFonts w:hint="eastAsia" w:ascii="宋体" w:hAnsi="宋体" w:eastAsia="宋体" w:cs="宋体"/>
                <w:spacing w:val="-8"/>
                <w:sz w:val="20"/>
                <w:szCs w:val="20"/>
                <w:highlight w:val="none"/>
              </w:rPr>
              <w:t xml:space="preserve">、镉（以</w:t>
            </w:r>
            <w:r>
              <w:rPr>
                <w:rFonts w:hint="eastAsia" w:ascii="宋体" w:hAnsi="宋体" w:eastAsia="宋体" w:cs="宋体"/>
                <w:spacing w:val="-21"/>
                <w:sz w:val="20"/>
                <w:szCs w:val="20"/>
                <w:highlight w:val="none"/>
              </w:rPr>
              <w:t xml:space="preserve"> </w:t>
            </w:r>
            <w:r>
              <w:rPr>
                <w:rFonts w:hint="eastAsia" w:ascii="宋体" w:hAnsi="宋体" w:eastAsia="宋体" w:cs="宋体"/>
                <w:spacing w:val="-8"/>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w:t>
            </w:r>
            <w:r>
              <w:rPr>
                <w:rFonts w:hint="eastAsia" w:ascii="宋体" w:hAnsi="宋体" w:eastAsia="宋体" w:cs="宋体"/>
                <w:spacing w:val="-51"/>
                <w:sz w:val="20"/>
                <w:szCs w:val="20"/>
                <w:highlight w:val="none"/>
              </w:rPr>
              <w:t xml:space="preserve"> </w:t>
            </w:r>
            <w:r>
              <w:rPr>
                <w:rFonts w:hint="eastAsia" w:ascii="宋体" w:hAnsi="宋体" w:eastAsia="宋体" w:cs="宋体"/>
                <w:spacing w:val="-8"/>
                <w:sz w:val="20"/>
                <w:szCs w:val="20"/>
                <w:highlight w:val="none"/>
              </w:rPr>
              <w:t xml:space="preserve">、</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总汞（以</w:t>
            </w:r>
            <w:r>
              <w:rPr>
                <w:rFonts w:hint="eastAsia" w:ascii="宋体" w:hAnsi="宋体" w:eastAsia="宋体" w:cs="宋体"/>
                <w:spacing w:val="-35"/>
                <w:sz w:val="20"/>
                <w:szCs w:val="20"/>
                <w:highlight w:val="none"/>
              </w:rPr>
              <w:t xml:space="preserve"> </w:t>
            </w:r>
            <w:r>
              <w:rPr>
                <w:rFonts w:hint="eastAsia" w:ascii="宋体" w:hAnsi="宋体" w:eastAsia="宋体" w:cs="宋体"/>
                <w:sz w:val="20"/>
                <w:szCs w:val="20"/>
                <w:highlight w:val="none"/>
              </w:rPr>
              <w:t xml:space="preserve">Hg</w:t>
            </w:r>
            <w:r>
              <w:rPr>
                <w:rFonts w:hint="eastAsia" w:ascii="宋体" w:hAnsi="宋体" w:eastAsia="宋体" w:cs="宋体"/>
                <w:spacing w:val="-35"/>
                <w:sz w:val="20"/>
                <w:szCs w:val="20"/>
                <w:highlight w:val="none"/>
              </w:rPr>
              <w:t xml:space="preserve"> </w:t>
            </w:r>
            <w:r>
              <w:rPr>
                <w:rFonts w:hint="eastAsia" w:ascii="宋体" w:hAnsi="宋体" w:eastAsia="宋体" w:cs="宋体"/>
                <w:spacing w:val="8"/>
                <w:sz w:val="20"/>
                <w:szCs w:val="20"/>
                <w:highlight w:val="none"/>
              </w:rPr>
              <w:t xml:space="preserve">计）、亚铁氰化钾/亚铁氰化钠（以亚铁氰根计）</w:t>
            </w:r>
            <w:r>
              <w:rPr>
                <w:rFonts w:hint="eastAsia" w:ascii="宋体" w:hAnsi="宋体" w:eastAsia="宋体" w:cs="宋体"/>
                <w:sz w:val="20"/>
                <w:szCs w:val="20"/>
                <w:highlight w:val="none"/>
              </w:rPr>
            </w:r>
            <w:r/>
          </w:p>
        </w:tc>
      </w:tr>
      <w:tr>
        <w:trPr>
          <w:trHeight w:val="686"/>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344"/>
              <w:spacing w:before="242"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风味食用盐</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4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43" w:hanging="2"/>
              <w:spacing w:before="86"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钡（以</w:t>
            </w:r>
            <w:r>
              <w:rPr>
                <w:rFonts w:hint="eastAsia" w:ascii="宋体" w:hAnsi="宋体" w:eastAsia="宋体" w:cs="宋体"/>
                <w:spacing w:val="-32"/>
                <w:sz w:val="20"/>
                <w:szCs w:val="20"/>
                <w:highlight w:val="none"/>
              </w:rPr>
              <w:t xml:space="preserve"> </w:t>
            </w:r>
            <w:r>
              <w:rPr>
                <w:rFonts w:hint="eastAsia" w:ascii="宋体" w:hAnsi="宋体" w:eastAsia="宋体" w:cs="宋体"/>
                <w:sz w:val="20"/>
                <w:szCs w:val="20"/>
                <w:highlight w:val="none"/>
              </w:rPr>
              <w:t xml:space="preserve">Ba</w:t>
            </w:r>
            <w:r>
              <w:rPr>
                <w:rFonts w:hint="eastAsia" w:ascii="宋体" w:hAnsi="宋体" w:eastAsia="宋体" w:cs="宋体"/>
                <w:spacing w:val="-26"/>
                <w:sz w:val="20"/>
                <w:szCs w:val="20"/>
                <w:highlight w:val="none"/>
              </w:rPr>
              <w:t xml:space="preserve"> </w:t>
            </w:r>
            <w:r>
              <w:rPr>
                <w:rFonts w:hint="eastAsia" w:ascii="宋体" w:hAnsi="宋体" w:eastAsia="宋体" w:cs="宋体"/>
                <w:spacing w:val="7"/>
                <w:sz w:val="20"/>
                <w:szCs w:val="20"/>
                <w:highlight w:val="none"/>
              </w:rPr>
              <w:t xml:space="preserve">计）、铅（以 </w:t>
            </w:r>
            <w:r>
              <w:rPr>
                <w:rFonts w:hint="eastAsia" w:ascii="宋体" w:hAnsi="宋体" w:eastAsia="宋体" w:cs="宋体"/>
                <w:sz w:val="20"/>
                <w:szCs w:val="20"/>
                <w:highlight w:val="none"/>
              </w:rPr>
              <w:t xml:space="preserve">Pb</w:t>
            </w:r>
            <w:r>
              <w:rPr>
                <w:rFonts w:hint="eastAsia" w:ascii="宋体" w:hAnsi="宋体" w:eastAsia="宋体" w:cs="宋体"/>
                <w:spacing w:val="-26"/>
                <w:sz w:val="20"/>
                <w:szCs w:val="20"/>
                <w:highlight w:val="none"/>
              </w:rPr>
              <w:t xml:space="preserve"> </w:t>
            </w:r>
            <w:r>
              <w:rPr>
                <w:rFonts w:hint="eastAsia" w:ascii="宋体" w:hAnsi="宋体" w:eastAsia="宋体" w:cs="宋体"/>
                <w:spacing w:val="7"/>
                <w:sz w:val="20"/>
                <w:szCs w:val="20"/>
                <w:highlight w:val="none"/>
              </w:rPr>
              <w:t xml:space="preserve">计）、总砷（以</w:t>
            </w:r>
            <w:r>
              <w:rPr>
                <w:rFonts w:hint="eastAsia" w:ascii="宋体" w:hAnsi="宋体" w:eastAsia="宋体" w:cs="宋体"/>
                <w:spacing w:val="-33"/>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26"/>
                <w:sz w:val="20"/>
                <w:szCs w:val="20"/>
                <w:highlight w:val="none"/>
              </w:rPr>
              <w:t xml:space="preserve"> </w:t>
            </w:r>
            <w:r>
              <w:rPr>
                <w:rFonts w:hint="eastAsia" w:ascii="宋体" w:hAnsi="宋体" w:eastAsia="宋体" w:cs="宋体"/>
                <w:spacing w:val="7"/>
                <w:sz w:val="20"/>
                <w:szCs w:val="20"/>
                <w:highlight w:val="none"/>
              </w:rPr>
              <w:t xml:space="preserve">计）、镉（以</w:t>
            </w:r>
            <w:r>
              <w:rPr>
                <w:rFonts w:hint="eastAsia" w:ascii="宋体" w:hAnsi="宋体" w:eastAsia="宋体" w:cs="宋体"/>
                <w:spacing w:val="-29"/>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25"/>
                <w:sz w:val="20"/>
                <w:szCs w:val="20"/>
                <w:highlight w:val="none"/>
              </w:rPr>
              <w:t xml:space="preserve"> </w:t>
            </w:r>
            <w:r>
              <w:rPr>
                <w:rFonts w:hint="eastAsia" w:ascii="宋体" w:hAnsi="宋体" w:eastAsia="宋体" w:cs="宋体"/>
                <w:spacing w:val="7"/>
                <w:sz w:val="20"/>
                <w:szCs w:val="20"/>
                <w:highlight w:val="none"/>
              </w:rPr>
              <w:t xml:space="preserve">计）、总汞</w:t>
            </w:r>
            <w:r>
              <w:rPr>
                <w:rFonts w:hint="eastAsia" w:ascii="宋体" w:hAnsi="宋体" w:eastAsia="宋体" w:cs="宋体"/>
                <w:spacing w:val="6"/>
                <w:sz w:val="20"/>
                <w:szCs w:val="20"/>
                <w:highlight w:val="none"/>
              </w:rPr>
              <w:t xml:space="preserve">（以</w:t>
            </w:r>
            <w:r>
              <w:rPr>
                <w:rFonts w:hint="eastAsia" w:ascii="宋体" w:hAnsi="宋体" w:eastAsia="宋体" w:cs="宋体"/>
                <w:spacing w:val="-30"/>
                <w:sz w:val="20"/>
                <w:szCs w:val="20"/>
                <w:highlight w:val="none"/>
              </w:rPr>
              <w:t xml:space="preserve"> </w:t>
            </w:r>
            <w:r>
              <w:rPr>
                <w:rFonts w:hint="eastAsia" w:ascii="宋体" w:hAnsi="宋体" w:eastAsia="宋体" w:cs="宋体"/>
                <w:sz w:val="20"/>
                <w:szCs w:val="20"/>
                <w:highlight w:val="none"/>
              </w:rPr>
              <w:t xml:space="preserve">Hg</w:t>
            </w:r>
            <w:r>
              <w:rPr>
                <w:rFonts w:hint="eastAsia" w:ascii="宋体" w:hAnsi="宋体" w:eastAsia="宋体" w:cs="宋体"/>
                <w:spacing w:val="-26"/>
                <w:sz w:val="20"/>
                <w:szCs w:val="20"/>
                <w:highlight w:val="none"/>
              </w:rPr>
              <w:t xml:space="preserve"> </w:t>
            </w:r>
            <w:r>
              <w:rPr>
                <w:rFonts w:hint="eastAsia" w:ascii="宋体" w:hAnsi="宋体" w:eastAsia="宋体" w:cs="宋体"/>
                <w:spacing w:val="6"/>
                <w:sz w:val="20"/>
                <w:szCs w:val="20"/>
                <w:highlight w:val="none"/>
              </w:rPr>
              <w:t xml:space="preserve">计）、</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亚铁氰化钾/亚铁氰化钠（以亚铁氰根计）</w:t>
            </w:r>
            <w:r>
              <w:rPr>
                <w:rFonts w:hint="eastAsia" w:ascii="宋体" w:hAnsi="宋体" w:eastAsia="宋体" w:cs="宋体"/>
                <w:sz w:val="20"/>
                <w:szCs w:val="20"/>
                <w:highlight w:val="none"/>
              </w:rPr>
            </w:r>
            <w:r/>
          </w:p>
        </w:tc>
      </w:tr>
      <w:tr>
        <w:trPr>
          <w:trHeight w:val="684"/>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143"/>
              <w:spacing w:before="243"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特殊工艺食用盐</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4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8" w:right="40" w:hanging="2"/>
              <w:spacing w:before="86" w:line="263"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氯化钠、钡（以</w:t>
            </w:r>
            <w:r>
              <w:rPr>
                <w:rFonts w:hint="eastAsia" w:ascii="宋体" w:hAnsi="宋体" w:eastAsia="宋体" w:cs="宋体"/>
                <w:spacing w:val="-14"/>
                <w:sz w:val="20"/>
                <w:szCs w:val="20"/>
                <w:highlight w:val="none"/>
              </w:rPr>
              <w:t xml:space="preserve"> </w:t>
            </w:r>
            <w:r>
              <w:rPr>
                <w:rFonts w:hint="eastAsia" w:ascii="宋体" w:hAnsi="宋体" w:eastAsia="宋体" w:cs="宋体"/>
                <w:spacing w:val="-8"/>
                <w:sz w:val="20"/>
                <w:szCs w:val="20"/>
                <w:highlight w:val="none"/>
              </w:rPr>
              <w:t xml:space="preserve">Ba</w:t>
            </w:r>
            <w:r>
              <w:rPr>
                <w:rFonts w:hint="eastAsia" w:ascii="宋体" w:hAnsi="宋体" w:eastAsia="宋体" w:cs="宋体"/>
                <w:spacing w:val="-35"/>
                <w:sz w:val="20"/>
                <w:szCs w:val="20"/>
                <w:highlight w:val="none"/>
              </w:rPr>
              <w:t xml:space="preserve"> </w:t>
            </w:r>
            <w:r>
              <w:rPr>
                <w:rFonts w:hint="eastAsia" w:ascii="宋体" w:hAnsi="宋体" w:eastAsia="宋体" w:cs="宋体"/>
                <w:spacing w:val="-8"/>
                <w:sz w:val="20"/>
                <w:szCs w:val="20"/>
                <w:highlight w:val="none"/>
              </w:rPr>
              <w:t xml:space="preserve">计）</w:t>
            </w:r>
            <w:r>
              <w:rPr>
                <w:rFonts w:hint="eastAsia" w:ascii="宋体" w:hAnsi="宋体" w:eastAsia="宋体" w:cs="宋体"/>
                <w:spacing w:val="-52"/>
                <w:sz w:val="20"/>
                <w:szCs w:val="20"/>
                <w:highlight w:val="none"/>
              </w:rPr>
              <w:t xml:space="preserve"> </w:t>
            </w:r>
            <w:r>
              <w:rPr>
                <w:rFonts w:hint="eastAsia" w:ascii="宋体" w:hAnsi="宋体" w:eastAsia="宋体" w:cs="宋体"/>
                <w:spacing w:val="-8"/>
                <w:sz w:val="20"/>
                <w:szCs w:val="20"/>
                <w:highlight w:val="none"/>
              </w:rPr>
              <w:t xml:space="preserve">、碘（以 I</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w:t>
            </w:r>
            <w:r>
              <w:rPr>
                <w:rFonts w:hint="eastAsia" w:ascii="宋体" w:hAnsi="宋体" w:eastAsia="宋体" w:cs="宋体"/>
                <w:spacing w:val="-51"/>
                <w:sz w:val="20"/>
                <w:szCs w:val="20"/>
                <w:highlight w:val="none"/>
              </w:rPr>
              <w:t xml:space="preserve"> </w:t>
            </w:r>
            <w:r>
              <w:rPr>
                <w:rFonts w:hint="eastAsia" w:ascii="宋体" w:hAnsi="宋体" w:eastAsia="宋体" w:cs="宋体"/>
                <w:spacing w:val="-8"/>
                <w:sz w:val="20"/>
                <w:szCs w:val="20"/>
                <w:highlight w:val="none"/>
              </w:rPr>
              <w:t xml:space="preserve">、铅（以</w:t>
            </w:r>
            <w:r>
              <w:rPr>
                <w:rFonts w:hint="eastAsia" w:ascii="宋体" w:hAnsi="宋体" w:eastAsia="宋体" w:cs="宋体"/>
                <w:spacing w:val="-22"/>
                <w:sz w:val="20"/>
                <w:szCs w:val="20"/>
                <w:highlight w:val="none"/>
              </w:rPr>
              <w:t xml:space="preserve"> </w:t>
            </w:r>
            <w:r>
              <w:rPr>
                <w:rFonts w:hint="eastAsia" w:ascii="宋体" w:hAnsi="宋体" w:eastAsia="宋体" w:cs="宋体"/>
                <w:spacing w:val="-8"/>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w:t>
            </w:r>
            <w:r>
              <w:rPr>
                <w:rFonts w:hint="eastAsia" w:ascii="宋体" w:hAnsi="宋体" w:eastAsia="宋体" w:cs="宋体"/>
                <w:spacing w:val="-52"/>
                <w:sz w:val="20"/>
                <w:szCs w:val="20"/>
                <w:highlight w:val="none"/>
              </w:rPr>
              <w:t xml:space="preserve"> </w:t>
            </w:r>
            <w:r>
              <w:rPr>
                <w:rFonts w:hint="eastAsia" w:ascii="宋体" w:hAnsi="宋体" w:eastAsia="宋体" w:cs="宋体"/>
                <w:spacing w:val="-8"/>
                <w:sz w:val="20"/>
                <w:szCs w:val="20"/>
                <w:highlight w:val="none"/>
              </w:rPr>
              <w:t xml:space="preserve">、总砷（以</w:t>
            </w:r>
            <w:r>
              <w:rPr>
                <w:rFonts w:hint="eastAsia" w:ascii="宋体" w:hAnsi="宋体" w:eastAsia="宋体" w:cs="宋体"/>
                <w:spacing w:val="-24"/>
                <w:sz w:val="20"/>
                <w:szCs w:val="20"/>
                <w:highlight w:val="none"/>
              </w:rPr>
              <w:t xml:space="preserve"> </w:t>
            </w:r>
            <w:r>
              <w:rPr>
                <w:rFonts w:hint="eastAsia" w:ascii="宋体" w:hAnsi="宋体" w:eastAsia="宋体" w:cs="宋体"/>
                <w:spacing w:val="-8"/>
                <w:sz w:val="20"/>
                <w:szCs w:val="20"/>
                <w:highlight w:val="none"/>
              </w:rPr>
              <w:t xml:space="preserve">As</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w:t>
            </w:r>
            <w:r>
              <w:rPr>
                <w:rFonts w:hint="eastAsia" w:ascii="宋体" w:hAnsi="宋体" w:eastAsia="宋体" w:cs="宋体"/>
                <w:spacing w:val="-51"/>
                <w:sz w:val="20"/>
                <w:szCs w:val="20"/>
                <w:highlight w:val="none"/>
              </w:rPr>
              <w:t xml:space="preserve"> </w:t>
            </w:r>
            <w:r>
              <w:rPr>
                <w:rFonts w:hint="eastAsia" w:ascii="宋体" w:hAnsi="宋体" w:eastAsia="宋体" w:cs="宋体"/>
                <w:spacing w:val="-8"/>
                <w:sz w:val="20"/>
                <w:szCs w:val="20"/>
                <w:highlight w:val="none"/>
              </w:rPr>
              <w:t xml:space="preserve">、镉（以</w:t>
            </w:r>
            <w:r>
              <w:rPr>
                <w:rFonts w:hint="eastAsia" w:ascii="宋体" w:hAnsi="宋体" w:eastAsia="宋体" w:cs="宋体"/>
                <w:spacing w:val="-21"/>
                <w:sz w:val="20"/>
                <w:szCs w:val="20"/>
                <w:highlight w:val="none"/>
              </w:rPr>
              <w:t xml:space="preserve"> </w:t>
            </w:r>
            <w:r>
              <w:rPr>
                <w:rFonts w:hint="eastAsia" w:ascii="宋体" w:hAnsi="宋体" w:eastAsia="宋体" w:cs="宋体"/>
                <w:spacing w:val="-8"/>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w:t>
            </w:r>
            <w:r>
              <w:rPr>
                <w:rFonts w:hint="eastAsia" w:ascii="宋体" w:hAnsi="宋体" w:eastAsia="宋体" w:cs="宋体"/>
                <w:spacing w:val="-51"/>
                <w:sz w:val="20"/>
                <w:szCs w:val="20"/>
                <w:highlight w:val="none"/>
              </w:rPr>
              <w:t xml:space="preserve"> </w:t>
            </w:r>
            <w:r>
              <w:rPr>
                <w:rFonts w:hint="eastAsia" w:ascii="宋体" w:hAnsi="宋体" w:eastAsia="宋体" w:cs="宋体"/>
                <w:spacing w:val="-8"/>
                <w:sz w:val="20"/>
                <w:szCs w:val="20"/>
                <w:highlight w:val="none"/>
              </w:rPr>
              <w:t xml:space="preserve">、</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总汞（以</w:t>
            </w:r>
            <w:r>
              <w:rPr>
                <w:rFonts w:hint="eastAsia" w:ascii="宋体" w:hAnsi="宋体" w:eastAsia="宋体" w:cs="宋体"/>
                <w:spacing w:val="-35"/>
                <w:sz w:val="20"/>
                <w:szCs w:val="20"/>
                <w:highlight w:val="none"/>
              </w:rPr>
              <w:t xml:space="preserve"> </w:t>
            </w:r>
            <w:r>
              <w:rPr>
                <w:rFonts w:hint="eastAsia" w:ascii="宋体" w:hAnsi="宋体" w:eastAsia="宋体" w:cs="宋体"/>
                <w:sz w:val="20"/>
                <w:szCs w:val="20"/>
                <w:highlight w:val="none"/>
              </w:rPr>
              <w:t xml:space="preserve">Hg</w:t>
            </w:r>
            <w:r>
              <w:rPr>
                <w:rFonts w:hint="eastAsia" w:ascii="宋体" w:hAnsi="宋体" w:eastAsia="宋体" w:cs="宋体"/>
                <w:spacing w:val="-35"/>
                <w:sz w:val="20"/>
                <w:szCs w:val="20"/>
                <w:highlight w:val="none"/>
              </w:rPr>
              <w:t xml:space="preserve"> </w:t>
            </w:r>
            <w:r>
              <w:rPr>
                <w:rFonts w:hint="eastAsia" w:ascii="宋体" w:hAnsi="宋体" w:eastAsia="宋体" w:cs="宋体"/>
                <w:spacing w:val="8"/>
                <w:sz w:val="20"/>
                <w:szCs w:val="20"/>
                <w:highlight w:val="none"/>
              </w:rPr>
              <w:t xml:space="preserve">计）、亚铁氰化钾/亚铁氰化钠（以亚铁氰根计）</w:t>
            </w:r>
            <w:r>
              <w:rPr>
                <w:rFonts w:hint="eastAsia" w:ascii="宋体" w:hAnsi="宋体" w:eastAsia="宋体" w:cs="宋体"/>
                <w:sz w:val="20"/>
                <w:szCs w:val="20"/>
                <w:highlight w:val="none"/>
              </w:rPr>
            </w:r>
            <w:r/>
          </w:p>
        </w:tc>
      </w:tr>
      <w:tr>
        <w:trPr>
          <w:trHeight w:val="686"/>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329" w:right="125" w:hanging="203"/>
              <w:spacing w:before="86" w:line="267"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食品生产加</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工用盐</w:t>
            </w:r>
            <w:r>
              <w:rPr>
                <w:rFonts w:hint="eastAsia" w:ascii="宋体" w:hAnsi="宋体" w:eastAsia="宋体" w:cs="宋体"/>
                <w:sz w:val="20"/>
                <w:szCs w:val="20"/>
                <w:highlight w:val="none"/>
              </w:rPr>
            </w:r>
            <w:r/>
          </w:p>
        </w:tc>
        <w:tc>
          <w:tcPr>
            <w:tcW w:w="1680" w:type="dxa"/>
            <w:vAlign w:val="top"/>
            <w:textDirection w:val="lrTb"/>
            <w:noWrap w:val="false"/>
          </w:tcPr>
          <w:p>
            <w:pPr>
              <w:pStyle w:val="758"/>
              <w:ind w:left="745" w:right="142" w:hanging="602"/>
              <w:spacing w:before="87" w:line="269"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食品生产加工用</w:t>
            </w:r>
            <w:r>
              <w:rPr>
                <w:rFonts w:hint="eastAsia" w:ascii="宋体" w:hAnsi="宋体" w:eastAsia="宋体" w:cs="宋体"/>
                <w:spacing w:val="1"/>
                <w:sz w:val="20"/>
                <w:szCs w:val="20"/>
                <w:highlight w:val="none"/>
              </w:rPr>
              <w:t xml:space="preserve"> </w:t>
            </w:r>
            <w:r>
              <w:rPr>
                <w:rFonts w:hint="eastAsia" w:ascii="宋体" w:hAnsi="宋体" w:eastAsia="宋体" w:cs="宋体"/>
                <w:sz w:val="20"/>
                <w:szCs w:val="20"/>
                <w:highlight w:val="none"/>
              </w:rPr>
              <w:t xml:space="preserve">盐</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4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right="110"/>
              <w:spacing w:before="86" w:line="266"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铅（以</w:t>
            </w:r>
            <w:r>
              <w:rPr>
                <w:rFonts w:hint="eastAsia" w:ascii="宋体" w:hAnsi="宋体" w:eastAsia="宋体" w:cs="宋体"/>
                <w:spacing w:val="-27"/>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24"/>
                <w:sz w:val="20"/>
                <w:szCs w:val="20"/>
                <w:highlight w:val="none"/>
              </w:rPr>
              <w:t xml:space="preserve"> </w:t>
            </w:r>
            <w:r>
              <w:rPr>
                <w:rFonts w:hint="eastAsia" w:ascii="宋体" w:hAnsi="宋体" w:eastAsia="宋体" w:cs="宋体"/>
                <w:spacing w:val="9"/>
                <w:sz w:val="20"/>
                <w:szCs w:val="20"/>
                <w:highlight w:val="none"/>
              </w:rPr>
              <w:t xml:space="preserve">计）、总砷（以</w:t>
            </w:r>
            <w:r>
              <w:rPr>
                <w:rFonts w:hint="eastAsia" w:ascii="宋体" w:hAnsi="宋体" w:eastAsia="宋体" w:cs="宋体"/>
                <w:spacing w:val="-28"/>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24"/>
                <w:sz w:val="20"/>
                <w:szCs w:val="20"/>
                <w:highlight w:val="none"/>
              </w:rPr>
              <w:t xml:space="preserve"> </w:t>
            </w:r>
            <w:r>
              <w:rPr>
                <w:rFonts w:hint="eastAsia" w:ascii="宋体" w:hAnsi="宋体" w:eastAsia="宋体" w:cs="宋体"/>
                <w:spacing w:val="9"/>
                <w:sz w:val="20"/>
                <w:szCs w:val="20"/>
                <w:highlight w:val="none"/>
              </w:rPr>
              <w:t xml:space="preserve">计）、镉（以</w:t>
            </w:r>
            <w:r>
              <w:rPr>
                <w:rFonts w:hint="eastAsia" w:ascii="宋体" w:hAnsi="宋体" w:eastAsia="宋体" w:cs="宋体"/>
                <w:spacing w:val="-26"/>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24"/>
                <w:sz w:val="20"/>
                <w:szCs w:val="20"/>
                <w:highlight w:val="none"/>
              </w:rPr>
              <w:t xml:space="preserve"> </w:t>
            </w:r>
            <w:r>
              <w:rPr>
                <w:rFonts w:hint="eastAsia" w:ascii="宋体" w:hAnsi="宋体" w:eastAsia="宋体" w:cs="宋体"/>
                <w:spacing w:val="9"/>
                <w:sz w:val="20"/>
                <w:szCs w:val="20"/>
                <w:highlight w:val="none"/>
              </w:rPr>
              <w:t xml:space="preserve">计）、总汞（以</w:t>
            </w:r>
            <w:r>
              <w:rPr>
                <w:rFonts w:hint="eastAsia" w:ascii="宋体" w:hAnsi="宋体" w:eastAsia="宋体" w:cs="宋体"/>
                <w:spacing w:val="-28"/>
                <w:sz w:val="20"/>
                <w:szCs w:val="20"/>
                <w:highlight w:val="none"/>
              </w:rPr>
              <w:t xml:space="preserve"> </w:t>
            </w:r>
            <w:r>
              <w:rPr>
                <w:rFonts w:hint="eastAsia" w:ascii="宋体" w:hAnsi="宋体" w:eastAsia="宋体" w:cs="宋体"/>
                <w:sz w:val="20"/>
                <w:szCs w:val="20"/>
                <w:highlight w:val="none"/>
              </w:rPr>
              <w:t xml:space="preserve">Hg</w:t>
            </w:r>
            <w:r>
              <w:rPr>
                <w:rFonts w:hint="eastAsia" w:ascii="宋体" w:hAnsi="宋体" w:eastAsia="宋体" w:cs="宋体"/>
                <w:spacing w:val="-24"/>
                <w:sz w:val="20"/>
                <w:szCs w:val="20"/>
                <w:highlight w:val="none"/>
              </w:rPr>
              <w:t xml:space="preserve"> </w:t>
            </w:r>
            <w:r>
              <w:rPr>
                <w:rFonts w:hint="eastAsia" w:ascii="宋体" w:hAnsi="宋体" w:eastAsia="宋体" w:cs="宋体"/>
                <w:spacing w:val="9"/>
                <w:sz w:val="20"/>
                <w:szCs w:val="20"/>
                <w:highlight w:val="none"/>
              </w:rPr>
              <w:t xml:space="preserve">计）、亚铁氰化钾/亚铁</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氰化钠（以亚铁氰根计）、亚硝酸盐（以</w:t>
            </w:r>
            <w:r>
              <w:rPr>
                <w:rFonts w:hint="eastAsia" w:ascii="宋体" w:hAnsi="宋体" w:eastAsia="宋体" w:cs="宋体"/>
                <w:spacing w:val="-23"/>
                <w:sz w:val="20"/>
                <w:szCs w:val="20"/>
                <w:highlight w:val="none"/>
              </w:rPr>
              <w:t xml:space="preserve"> </w:t>
            </w:r>
            <w:r>
              <w:rPr>
                <w:rFonts w:hint="eastAsia" w:ascii="宋体" w:hAnsi="宋体" w:eastAsia="宋体" w:cs="宋体"/>
                <w:sz w:val="20"/>
                <w:szCs w:val="20"/>
                <w:highlight w:val="none"/>
              </w:rPr>
              <w:t xml:space="preserve">NaNO</w:t>
            </w:r>
            <w:r>
              <w:rPr>
                <w:rFonts w:hint="eastAsia" w:ascii="宋体" w:hAnsi="宋体" w:eastAsia="宋体" w:cs="宋体"/>
                <w:spacing w:val="8"/>
                <w:sz w:val="20"/>
                <w:szCs w:val="20"/>
                <w:highlight w:val="none"/>
              </w:rPr>
              <w:t xml:space="preserve">2</w:t>
            </w:r>
            <w:r>
              <w:rPr>
                <w:rFonts w:hint="eastAsia" w:ascii="宋体" w:hAnsi="宋体" w:eastAsia="宋体" w:cs="宋体"/>
                <w:spacing w:val="-18"/>
                <w:sz w:val="20"/>
                <w:szCs w:val="20"/>
                <w:highlight w:val="none"/>
              </w:rPr>
              <w:t xml:space="preserve"> </w:t>
            </w:r>
            <w:r>
              <w:rPr>
                <w:rFonts w:hint="eastAsia" w:ascii="宋体" w:hAnsi="宋体" w:eastAsia="宋体" w:cs="宋体"/>
                <w:spacing w:val="8"/>
                <w:sz w:val="20"/>
                <w:szCs w:val="20"/>
                <w:highlight w:val="none"/>
              </w:rPr>
              <w:t xml:space="preserve">计）</w:t>
            </w:r>
            <w:r>
              <w:rPr>
                <w:rFonts w:hint="eastAsia" w:ascii="宋体" w:hAnsi="宋体" w:eastAsia="宋体" w:cs="宋体"/>
                <w:sz w:val="20"/>
                <w:szCs w:val="20"/>
                <w:highlight w:val="none"/>
              </w:rPr>
            </w:r>
            <w:r/>
          </w:p>
        </w:tc>
      </w:tr>
      <w:tr>
        <w:trPr>
          <w:trHeight w:val="683"/>
        </w:trPr>
        <w:tc>
          <w:tcPr>
            <w:tcW w:w="633" w:type="dxa"/>
            <w:vAlign w:val="top"/>
            <w:vMerge w:val="restart"/>
            <w:textDirection w:val="lrTb"/>
            <w:noWrap w:val="false"/>
          </w:tcPr>
          <w:p>
            <w:pPr>
              <w:pStyle w:val="758"/>
              <w:spacing w:line="2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68"/>
              <w:spacing w:before="62"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4</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47"/>
              <w:spacing w:before="61" w:line="22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肉制品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33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3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5"/>
              <w:spacing w:before="62"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预制肉制品</w:t>
            </w:r>
            <w:r>
              <w:rPr>
                <w:rFonts w:hint="eastAsia" w:ascii="宋体" w:hAnsi="宋体" w:eastAsia="宋体" w:cs="宋体"/>
                <w:sz w:val="20"/>
                <w:szCs w:val="20"/>
                <w:highlight w:val="none"/>
              </w:rPr>
            </w:r>
            <w:r/>
          </w:p>
        </w:tc>
        <w:tc>
          <w:tcPr>
            <w:tcW w:w="1248" w:type="dxa"/>
            <w:vAlign w:val="top"/>
            <w:textDirection w:val="lrTb"/>
            <w:noWrap w:val="false"/>
          </w:tcPr>
          <w:p>
            <w:pPr>
              <w:pStyle w:val="758"/>
              <w:ind w:left="128"/>
              <w:spacing w:before="243"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调理肉制品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344"/>
              <w:spacing w:before="87" w:line="312" w:lineRule="exact"/>
              <w:rPr>
                <w:rFonts w:hint="eastAsia" w:ascii="宋体" w:hAnsi="宋体" w:eastAsia="宋体" w:cs="宋体"/>
                <w:sz w:val="20"/>
                <w:szCs w:val="20"/>
                <w:highlight w:val="none"/>
              </w:rPr>
            </w:pPr>
            <w:r>
              <w:rPr>
                <w:rFonts w:hint="eastAsia" w:ascii="宋体" w:hAnsi="宋体" w:eastAsia="宋体" w:cs="宋体"/>
                <w:spacing w:val="7"/>
                <w:position w:val="8"/>
                <w:sz w:val="20"/>
                <w:szCs w:val="20"/>
                <w:highlight w:val="none"/>
              </w:rPr>
              <w:t xml:space="preserve">调理肉制品</w:t>
            </w:r>
            <w:r>
              <w:rPr>
                <w:rFonts w:hint="eastAsia" w:ascii="宋体" w:hAnsi="宋体" w:eastAsia="宋体" w:cs="宋体"/>
                <w:sz w:val="20"/>
                <w:szCs w:val="20"/>
                <w:highlight w:val="none"/>
              </w:rPr>
            </w:r>
            <w:r/>
          </w:p>
          <w:p>
            <w:pPr>
              <w:pStyle w:val="758"/>
              <w:ind w:left="353"/>
              <w:spacing w:line="229"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（非速冻）</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243"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32" w:right="123" w:hanging="19"/>
              <w:spacing w:before="86"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6"/>
                <w:sz w:val="20"/>
                <w:szCs w:val="20"/>
                <w:highlight w:val="none"/>
              </w:rPr>
              <w:t xml:space="preserve"> 计）、苯甲酸及其钠盐（以苯甲酸计）</w:t>
            </w:r>
            <w:r>
              <w:rPr>
                <w:rFonts w:hint="eastAsia" w:ascii="宋体" w:hAnsi="宋体" w:eastAsia="宋体" w:cs="宋体"/>
                <w:spacing w:val="42"/>
                <w:sz w:val="20"/>
                <w:szCs w:val="20"/>
                <w:highlight w:val="none"/>
              </w:rPr>
              <w:t xml:space="preserve"> </w:t>
            </w:r>
            <w:r>
              <w:rPr>
                <w:rFonts w:hint="eastAsia" w:ascii="宋体" w:hAnsi="宋体" w:eastAsia="宋体" w:cs="宋体"/>
                <w:spacing w:val="6"/>
                <w:sz w:val="20"/>
                <w:szCs w:val="20"/>
                <w:highlight w:val="none"/>
              </w:rPr>
              <w:t xml:space="preserve">、山梨酸及其钾盐（以山梨酸计</w:t>
            </w:r>
            <w:r>
              <w:rPr>
                <w:rFonts w:hint="eastAsia" w:ascii="宋体" w:hAnsi="宋体" w:eastAsia="宋体" w:cs="宋体"/>
                <w:spacing w:val="5"/>
                <w:sz w:val="20"/>
                <w:szCs w:val="20"/>
                <w:highlight w:val="none"/>
              </w:rPr>
              <w:t xml:space="preserve">）、脱氢</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乙酸及其钠盐（以脱氢乙酸计）、氯霉素</w:t>
            </w:r>
            <w:r>
              <w:rPr>
                <w:rFonts w:hint="eastAsia" w:ascii="宋体" w:hAnsi="宋体" w:eastAsia="宋体" w:cs="宋体"/>
                <w:sz w:val="20"/>
                <w:szCs w:val="20"/>
                <w:highlight w:val="none"/>
              </w:rPr>
            </w:r>
            <w:r/>
          </w:p>
        </w:tc>
      </w:tr>
      <w:tr>
        <w:trPr>
          <w:trHeight w:val="998"/>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3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6"/>
              <w:spacing w:before="62" w:line="229"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腌腊肉制品</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3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43"/>
              <w:spacing w:before="62" w:line="229"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腌腊肉制品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3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42"/>
              <w:jc w:val="both"/>
              <w:spacing w:before="88" w:line="27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过氧化值（以脂肪计）</w:t>
            </w:r>
            <w:r>
              <w:rPr>
                <w:rFonts w:hint="eastAsia" w:ascii="宋体" w:hAnsi="宋体" w:eastAsia="宋体" w:cs="宋体"/>
                <w:spacing w:val="42"/>
                <w:sz w:val="20"/>
                <w:szCs w:val="20"/>
                <w:highlight w:val="none"/>
              </w:rPr>
              <w:t xml:space="preserve"> </w:t>
            </w:r>
            <w:r>
              <w:rPr>
                <w:rFonts w:hint="eastAsia" w:ascii="宋体" w:hAnsi="宋体" w:eastAsia="宋体" w:cs="宋体"/>
                <w:spacing w:val="4"/>
                <w:sz w:val="20"/>
                <w:szCs w:val="20"/>
                <w:highlight w:val="none"/>
              </w:rPr>
              <w:t xml:space="preserve">、铅（以</w:t>
            </w:r>
            <w:r>
              <w:rPr>
                <w:rFonts w:hint="eastAsia" w:ascii="宋体" w:hAnsi="宋体" w:eastAsia="宋体" w:cs="宋体"/>
                <w:spacing w:val="-21"/>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4"/>
                <w:sz w:val="20"/>
                <w:szCs w:val="20"/>
                <w:highlight w:val="none"/>
              </w:rPr>
              <w:t xml:space="preserve">计）、总砷（以</w:t>
            </w:r>
            <w:r>
              <w:rPr>
                <w:rFonts w:hint="eastAsia" w:ascii="宋体" w:hAnsi="宋体" w:eastAsia="宋体" w:cs="宋体"/>
                <w:spacing w:val="-25"/>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35"/>
                <w:sz w:val="20"/>
                <w:szCs w:val="20"/>
                <w:highlight w:val="none"/>
              </w:rPr>
              <w:t xml:space="preserve"> </w:t>
            </w:r>
            <w:r>
              <w:rPr>
                <w:rFonts w:hint="eastAsia" w:ascii="宋体" w:hAnsi="宋体" w:eastAsia="宋体" w:cs="宋体"/>
                <w:spacing w:val="4"/>
                <w:sz w:val="20"/>
                <w:szCs w:val="20"/>
                <w:highlight w:val="none"/>
              </w:rPr>
              <w:t xml:space="preserve">计）、亚硝酸盐（以亚硝</w:t>
            </w:r>
            <w:r>
              <w:rPr>
                <w:rFonts w:hint="eastAsia" w:ascii="宋体" w:hAnsi="宋体" w:eastAsia="宋体" w:cs="宋体"/>
                <w:spacing w:val="3"/>
                <w:sz w:val="20"/>
                <w:szCs w:val="20"/>
                <w:highlight w:val="none"/>
              </w:rPr>
              <w:t xml:space="preserve">酸钠计）、</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苯甲酸及其钠盐（以苯甲酸计）、山梨酸及其钾盐（以山梨酸计）、合</w:t>
            </w:r>
            <w:r>
              <w:rPr>
                <w:rFonts w:hint="eastAsia" w:ascii="宋体" w:hAnsi="宋体" w:eastAsia="宋体" w:cs="宋体"/>
                <w:spacing w:val="8"/>
                <w:sz w:val="20"/>
                <w:szCs w:val="20"/>
                <w:highlight w:val="none"/>
              </w:rPr>
              <w:t xml:space="preserve">成着色剂（胭脂红、</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诱惑红、苋菜红、酸性红） 、氯霉素</w:t>
            </w:r>
            <w:r>
              <w:rPr>
                <w:rFonts w:hint="eastAsia" w:ascii="宋体" w:hAnsi="宋体" w:eastAsia="宋体" w:cs="宋体"/>
                <w:sz w:val="20"/>
                <w:szCs w:val="20"/>
                <w:highlight w:val="none"/>
              </w:rPr>
            </w:r>
            <w:r/>
          </w:p>
        </w:tc>
      </w:tr>
      <w:tr>
        <w:trPr>
          <w:trHeight w:val="689"/>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textDirection w:val="lrTb"/>
            <w:noWrap w:val="false"/>
          </w:tcPr>
          <w:p>
            <w:pPr>
              <w:pStyle w:val="758"/>
              <w:ind w:left="228"/>
              <w:spacing w:before="245"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熟肉制品</w:t>
            </w:r>
            <w:r>
              <w:rPr>
                <w:rFonts w:hint="eastAsia" w:ascii="宋体" w:hAnsi="宋体" w:eastAsia="宋体" w:cs="宋体"/>
                <w:sz w:val="20"/>
                <w:szCs w:val="20"/>
                <w:highlight w:val="none"/>
              </w:rPr>
            </w:r>
            <w:r/>
          </w:p>
        </w:tc>
        <w:tc>
          <w:tcPr>
            <w:tcW w:w="1248" w:type="dxa"/>
            <w:vAlign w:val="top"/>
            <w:textDirection w:val="lrTb"/>
            <w:noWrap w:val="false"/>
          </w:tcPr>
          <w:p>
            <w:pPr>
              <w:pStyle w:val="758"/>
              <w:ind w:left="129"/>
              <w:spacing w:before="245"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发酵肉制品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346"/>
              <w:spacing w:before="245"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发酵肉制品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245"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44"/>
              <w:spacing w:before="88"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亚硝酸盐（以亚硝酸钠计） 、纳他霉素、氯霉素、大肠菌群、沙门氏菌、金黄色葡萄球菌、</w:t>
            </w:r>
            <w:r>
              <w:rPr>
                <w:rFonts w:hint="eastAsia" w:ascii="宋体" w:hAnsi="宋体" w:eastAsia="宋体" w:cs="宋体"/>
                <w:spacing w:val="9"/>
                <w:sz w:val="20"/>
                <w:szCs w:val="20"/>
                <w:highlight w:val="none"/>
              </w:rPr>
              <w:t xml:space="preserve"> 单核细胞增生李斯特氏菌、致泻大肠埃希氏菌</w:t>
            </w:r>
            <w:r>
              <w:rPr>
                <w:rFonts w:hint="eastAsia" w:ascii="宋体" w:hAnsi="宋体" w:eastAsia="宋体" w:cs="宋体"/>
                <w:sz w:val="20"/>
                <w:szCs w:val="20"/>
                <w:highlight w:val="none"/>
              </w:rPr>
            </w:r>
            <w:r/>
          </w:p>
        </w:tc>
      </w:tr>
    </w:tbl>
    <w:p>
      <w:pPr>
        <w:pStyle w:val="758"/>
        <w:spacing w:line="34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4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2046"/>
        </w:trPr>
        <w:tc>
          <w:tcPr>
            <w:tcW w:w="633" w:type="dxa"/>
            <w:vAlign w:val="top"/>
            <w:vMerge w:val="restart"/>
            <w:textDirection w:val="lrTb"/>
            <w:noWrap w:val="false"/>
          </w:tcPr>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68"/>
              <w:spacing w:before="61"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4</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47"/>
              <w:spacing w:before="62" w:line="22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肉制品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8"/>
              <w:spacing w:before="62"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熟肉制品</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8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9"/>
              <w:spacing w:before="62"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酱卤肉制品</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8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45"/>
              <w:spacing w:before="62"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酱卤肉制品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8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43"/>
              <w:spacing w:before="140" w:line="291"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铅（以</w:t>
            </w:r>
            <w:r>
              <w:rPr>
                <w:rFonts w:hint="eastAsia" w:ascii="宋体" w:hAnsi="宋体" w:eastAsia="宋体" w:cs="宋体"/>
                <w:spacing w:val="-22"/>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5"/>
                <w:sz w:val="20"/>
                <w:szCs w:val="20"/>
                <w:highlight w:val="none"/>
              </w:rPr>
              <w:t xml:space="preserve">计）、镉（以</w:t>
            </w:r>
            <w:r>
              <w:rPr>
                <w:rFonts w:hint="eastAsia" w:ascii="宋体" w:hAnsi="宋体" w:eastAsia="宋体" w:cs="宋体"/>
                <w:spacing w:val="-37"/>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5"/>
                <w:sz w:val="20"/>
                <w:szCs w:val="20"/>
                <w:highlight w:val="none"/>
              </w:rPr>
              <w:t xml:space="preserve">计）、铬（以</w:t>
            </w:r>
            <w:r>
              <w:rPr>
                <w:rFonts w:hint="eastAsia" w:ascii="宋体" w:hAnsi="宋体" w:eastAsia="宋体" w:cs="宋体"/>
                <w:spacing w:val="-38"/>
                <w:sz w:val="20"/>
                <w:szCs w:val="20"/>
                <w:highlight w:val="none"/>
              </w:rPr>
              <w:t xml:space="preserve"> </w:t>
            </w:r>
            <w:r>
              <w:rPr>
                <w:rFonts w:hint="eastAsia" w:ascii="宋体" w:hAnsi="宋体" w:eastAsia="宋体" w:cs="宋体"/>
                <w:sz w:val="20"/>
                <w:szCs w:val="20"/>
                <w:highlight w:val="none"/>
              </w:rPr>
              <w:t xml:space="preserve">Cr</w:t>
            </w:r>
            <w:r>
              <w:rPr>
                <w:rFonts w:hint="eastAsia" w:ascii="宋体" w:hAnsi="宋体" w:eastAsia="宋体" w:cs="宋体"/>
                <w:spacing w:val="-36"/>
                <w:sz w:val="20"/>
                <w:szCs w:val="20"/>
                <w:highlight w:val="none"/>
              </w:rPr>
              <w:t xml:space="preserve"> </w:t>
            </w:r>
            <w:r>
              <w:rPr>
                <w:rFonts w:hint="eastAsia" w:ascii="宋体" w:hAnsi="宋体" w:eastAsia="宋体" w:cs="宋体"/>
                <w:spacing w:val="5"/>
                <w:sz w:val="20"/>
                <w:szCs w:val="20"/>
                <w:highlight w:val="none"/>
              </w:rPr>
              <w:t xml:space="preserve">计）、总砷（以</w:t>
            </w:r>
            <w:r>
              <w:rPr>
                <w:rFonts w:hint="eastAsia" w:ascii="宋体" w:hAnsi="宋体" w:eastAsia="宋体" w:cs="宋体"/>
                <w:spacing w:val="-43"/>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35"/>
                <w:sz w:val="20"/>
                <w:szCs w:val="20"/>
                <w:highlight w:val="none"/>
              </w:rPr>
              <w:t xml:space="preserve"> </w:t>
            </w:r>
            <w:r>
              <w:rPr>
                <w:rFonts w:hint="eastAsia" w:ascii="宋体" w:hAnsi="宋体" w:eastAsia="宋体" w:cs="宋体"/>
                <w:spacing w:val="5"/>
                <w:sz w:val="20"/>
                <w:szCs w:val="20"/>
                <w:highlight w:val="none"/>
              </w:rPr>
              <w:t xml:space="preserve">计）、 N-二甲基亚硝胺、亚 </w:t>
            </w:r>
            <w:r>
              <w:rPr>
                <w:rFonts w:hint="eastAsia" w:ascii="宋体" w:hAnsi="宋体" w:eastAsia="宋体" w:cs="宋体"/>
                <w:spacing w:val="2"/>
                <w:sz w:val="20"/>
                <w:szCs w:val="20"/>
                <w:highlight w:val="none"/>
              </w:rPr>
              <w:t xml:space="preserve">硝酸盐（以亚硝酸钠计）、苯甲酸及其钠盐（以苯甲酸计）、山梨酸</w:t>
            </w:r>
            <w:r>
              <w:rPr>
                <w:rFonts w:hint="eastAsia" w:ascii="宋体" w:hAnsi="宋体" w:eastAsia="宋体" w:cs="宋体"/>
                <w:spacing w:val="1"/>
                <w:sz w:val="20"/>
                <w:szCs w:val="20"/>
                <w:highlight w:val="none"/>
              </w:rPr>
              <w:t xml:space="preserve">及其钾盐（以山梨酸计）、</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脱氢乙酸及其钠盐（以脱氢乙酸计）、纳他霉素、防腐剂混合使用时各自用量占其最大使用 </w:t>
            </w:r>
            <w:r>
              <w:rPr>
                <w:rFonts w:hint="eastAsia" w:ascii="宋体" w:hAnsi="宋体" w:eastAsia="宋体" w:cs="宋体"/>
                <w:spacing w:val="5"/>
                <w:sz w:val="20"/>
                <w:szCs w:val="20"/>
                <w:highlight w:val="none"/>
              </w:rPr>
              <w:t xml:space="preserve">量的比例之和、糖精钠（以糖精计）</w:t>
            </w:r>
            <w:r>
              <w:rPr>
                <w:rFonts w:hint="eastAsia" w:ascii="宋体" w:hAnsi="宋体" w:eastAsia="宋体" w:cs="宋体"/>
                <w:spacing w:val="57"/>
                <w:sz w:val="20"/>
                <w:szCs w:val="20"/>
                <w:highlight w:val="none"/>
              </w:rPr>
              <w:t xml:space="preserve"> </w:t>
            </w:r>
            <w:r>
              <w:rPr>
                <w:rFonts w:hint="eastAsia" w:ascii="宋体" w:hAnsi="宋体" w:eastAsia="宋体" w:cs="宋体"/>
                <w:spacing w:val="5"/>
                <w:sz w:val="20"/>
                <w:szCs w:val="20"/>
                <w:highlight w:val="none"/>
              </w:rPr>
              <w:t xml:space="preserve">、合成着色剂（柠檬黄、日落黄、胭脂红）、氯霉素、</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酸性橙Ⅱ、菌落总数、大肠菌群、沙门氏菌、金黄色葡萄球菌、单核细胞</w:t>
            </w:r>
            <w:r>
              <w:rPr>
                <w:rFonts w:hint="eastAsia" w:ascii="宋体" w:hAnsi="宋体" w:eastAsia="宋体" w:cs="宋体"/>
                <w:spacing w:val="8"/>
                <w:sz w:val="20"/>
                <w:szCs w:val="20"/>
                <w:highlight w:val="none"/>
              </w:rPr>
              <w:t xml:space="preserve">增生李斯特氏菌、</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致泻大肠埃希氏菌、商业无菌</w:t>
            </w:r>
            <w:r>
              <w:rPr>
                <w:rFonts w:hint="eastAsia" w:ascii="宋体" w:hAnsi="宋体" w:eastAsia="宋体" w:cs="宋体"/>
                <w:sz w:val="20"/>
                <w:szCs w:val="20"/>
                <w:highlight w:val="none"/>
              </w:rPr>
            </w:r>
            <w:r/>
          </w:p>
        </w:tc>
      </w:tr>
      <w:tr>
        <w:trPr>
          <w:trHeight w:val="1110"/>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9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9"/>
              <w:spacing w:before="62"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油炸肉制品</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9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46"/>
              <w:spacing w:before="62"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油炸肉制品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9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0" w:hanging="6"/>
              <w:jc w:val="both"/>
              <w:spacing w:before="144" w:line="27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N-二甲基亚硝胺、亚硝酸盐（以亚硝酸钠计）</w:t>
            </w:r>
            <w:r>
              <w:rPr>
                <w:rFonts w:hint="eastAsia" w:ascii="宋体" w:hAnsi="宋体" w:eastAsia="宋体" w:cs="宋体"/>
                <w:spacing w:val="41"/>
                <w:sz w:val="20"/>
                <w:szCs w:val="20"/>
                <w:highlight w:val="none"/>
              </w:rPr>
              <w:t xml:space="preserve"> </w:t>
            </w:r>
            <w:r>
              <w:rPr>
                <w:rFonts w:hint="eastAsia" w:ascii="宋体" w:hAnsi="宋体" w:eastAsia="宋体" w:cs="宋体"/>
                <w:spacing w:val="4"/>
                <w:sz w:val="20"/>
                <w:szCs w:val="20"/>
                <w:highlight w:val="none"/>
              </w:rPr>
              <w:t xml:space="preserve">、苯甲酸及其钠盐（以苯甲酸</w:t>
            </w:r>
            <w:r>
              <w:rPr>
                <w:rFonts w:hint="eastAsia" w:ascii="宋体" w:hAnsi="宋体" w:eastAsia="宋体" w:cs="宋体"/>
                <w:spacing w:val="3"/>
                <w:sz w:val="20"/>
                <w:szCs w:val="20"/>
                <w:highlight w:val="none"/>
              </w:rPr>
              <w:t xml:space="preserve">计） 、山梨酸及</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其钾盐（以山梨酸计）、沙门氏菌、金黄色葡萄球</w:t>
            </w:r>
            <w:r>
              <w:rPr>
                <w:rFonts w:hint="eastAsia" w:ascii="宋体" w:hAnsi="宋体" w:eastAsia="宋体" w:cs="宋体"/>
                <w:spacing w:val="9"/>
                <w:sz w:val="20"/>
                <w:szCs w:val="20"/>
                <w:highlight w:val="none"/>
              </w:rPr>
              <w:t xml:space="preserve">菌、单核细胞增生李斯特氏菌、致泻大肠</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埃希氏菌</w:t>
            </w:r>
            <w:r>
              <w:rPr>
                <w:rFonts w:hint="eastAsia" w:ascii="宋体" w:hAnsi="宋体" w:eastAsia="宋体" w:cs="宋体"/>
                <w:sz w:val="20"/>
                <w:szCs w:val="20"/>
                <w:highlight w:val="none"/>
              </w:rPr>
            </w:r>
            <w:r/>
          </w:p>
        </w:tc>
      </w:tr>
      <w:tr>
        <w:trPr>
          <w:trHeight w:val="142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7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30"/>
              <w:spacing w:before="62"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熟肉干制品</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7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47"/>
              <w:spacing w:before="62"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熟肉干制品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7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1"/>
              <w:spacing w:before="142" w:line="285"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铅（以</w:t>
            </w:r>
            <w:r>
              <w:rPr>
                <w:rFonts w:hint="eastAsia" w:ascii="宋体" w:hAnsi="宋体" w:eastAsia="宋体" w:cs="宋体"/>
                <w:spacing w:val="-34"/>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6"/>
                <w:sz w:val="20"/>
                <w:szCs w:val="20"/>
                <w:highlight w:val="none"/>
              </w:rPr>
              <w:t xml:space="preserve">计）、铬（以</w:t>
            </w:r>
            <w:r>
              <w:rPr>
                <w:rFonts w:hint="eastAsia" w:ascii="宋体" w:hAnsi="宋体" w:eastAsia="宋体" w:cs="宋体"/>
                <w:spacing w:val="-38"/>
                <w:sz w:val="20"/>
                <w:szCs w:val="20"/>
                <w:highlight w:val="none"/>
              </w:rPr>
              <w:t xml:space="preserve"> </w:t>
            </w:r>
            <w:r>
              <w:rPr>
                <w:rFonts w:hint="eastAsia" w:ascii="宋体" w:hAnsi="宋体" w:eastAsia="宋体" w:cs="宋体"/>
                <w:sz w:val="20"/>
                <w:szCs w:val="20"/>
                <w:highlight w:val="none"/>
              </w:rPr>
              <w:t xml:space="preserve">Cr</w:t>
            </w:r>
            <w:r>
              <w:rPr>
                <w:rFonts w:hint="eastAsia" w:ascii="宋体" w:hAnsi="宋体" w:eastAsia="宋体" w:cs="宋体"/>
                <w:spacing w:val="-33"/>
                <w:sz w:val="20"/>
                <w:szCs w:val="20"/>
                <w:highlight w:val="none"/>
              </w:rPr>
              <w:t xml:space="preserve"> </w:t>
            </w:r>
            <w:r>
              <w:rPr>
                <w:rFonts w:hint="eastAsia" w:ascii="宋体" w:hAnsi="宋体" w:eastAsia="宋体" w:cs="宋体"/>
                <w:spacing w:val="6"/>
                <w:sz w:val="20"/>
                <w:szCs w:val="20"/>
                <w:highlight w:val="none"/>
              </w:rPr>
              <w:t xml:space="preserve">计）、 N-二甲基亚硝胺、苯甲酸及其钠盐（以苯甲酸计）、山梨</w:t>
            </w:r>
            <w:r>
              <w:rPr>
                <w:rFonts w:hint="eastAsia" w:ascii="宋体" w:hAnsi="宋体" w:eastAsia="宋体" w:cs="宋体"/>
                <w:sz w:val="20"/>
                <w:szCs w:val="20"/>
                <w:highlight w:val="none"/>
              </w:rPr>
              <w:t xml:space="preserve"> </w:t>
            </w:r>
            <w:r>
              <w:rPr>
                <w:rFonts w:hint="eastAsia" w:ascii="宋体" w:hAnsi="宋体" w:eastAsia="宋体" w:cs="宋体"/>
                <w:spacing w:val="4"/>
                <w:sz w:val="20"/>
                <w:szCs w:val="20"/>
                <w:highlight w:val="none"/>
              </w:rPr>
              <w:t xml:space="preserve">酸及其钾盐（以山梨酸计） 、脱氢乙酸及其钠盐（以脱氢乙酸计）</w:t>
            </w:r>
            <w:r>
              <w:rPr>
                <w:rFonts w:hint="eastAsia" w:ascii="宋体" w:hAnsi="宋体" w:eastAsia="宋体" w:cs="宋体"/>
                <w:spacing w:val="41"/>
                <w:sz w:val="20"/>
                <w:szCs w:val="20"/>
                <w:highlight w:val="none"/>
              </w:rPr>
              <w:t xml:space="preserve"> </w:t>
            </w:r>
            <w:r>
              <w:rPr>
                <w:rFonts w:hint="eastAsia" w:ascii="宋体" w:hAnsi="宋体" w:eastAsia="宋体" w:cs="宋体"/>
                <w:spacing w:val="3"/>
                <w:sz w:val="20"/>
                <w:szCs w:val="20"/>
                <w:highlight w:val="none"/>
              </w:rPr>
              <w:t xml:space="preserve">、防腐剂混合使用时各自</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用量占其最大使用量的比例之和、合成着色剂（胭脂红）、氯霉素、菌</w:t>
            </w:r>
            <w:r>
              <w:rPr>
                <w:rFonts w:hint="eastAsia" w:ascii="宋体" w:hAnsi="宋体" w:eastAsia="宋体" w:cs="宋体"/>
                <w:spacing w:val="8"/>
                <w:sz w:val="20"/>
                <w:szCs w:val="20"/>
                <w:highlight w:val="none"/>
              </w:rPr>
              <w:t xml:space="preserve">落总数、大肠菌群、</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沙门氏菌、金黄色葡萄球菌、单核细胞增生李斯特氏菌、致泻大肠埃希氏菌</w:t>
            </w:r>
            <w:r>
              <w:rPr>
                <w:rFonts w:hint="eastAsia" w:ascii="宋体" w:hAnsi="宋体" w:eastAsia="宋体" w:cs="宋体"/>
                <w:sz w:val="20"/>
                <w:szCs w:val="20"/>
                <w:highlight w:val="none"/>
              </w:rPr>
            </w:r>
            <w:r/>
          </w:p>
        </w:tc>
      </w:tr>
      <w:tr>
        <w:trPr>
          <w:trHeight w:val="1422"/>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9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542" w:right="125" w:hanging="406"/>
              <w:spacing w:before="62" w:line="26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熏烧烤肉制</w:t>
            </w:r>
            <w:r>
              <w:rPr>
                <w:rFonts w:hint="eastAsia" w:ascii="宋体" w:hAnsi="宋体" w:eastAsia="宋体" w:cs="宋体"/>
                <w:sz w:val="20"/>
                <w:szCs w:val="20"/>
                <w:highlight w:val="none"/>
              </w:rPr>
              <w:t xml:space="preserve"> 品</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7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54"/>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熏烧烤肉制品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7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09" w:hanging="1"/>
              <w:jc w:val="both"/>
              <w:spacing w:before="146" w:line="284"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铅（以</w:t>
            </w:r>
            <w:r>
              <w:rPr>
                <w:rFonts w:hint="eastAsia" w:ascii="宋体" w:hAnsi="宋体" w:eastAsia="宋体" w:cs="宋体"/>
                <w:spacing w:val="-37"/>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7"/>
                <w:sz w:val="20"/>
                <w:szCs w:val="20"/>
                <w:highlight w:val="none"/>
              </w:rPr>
              <w:t xml:space="preserve">计）、苯并[a]芘、</w:t>
            </w:r>
            <w:r>
              <w:rPr>
                <w:rFonts w:hint="eastAsia" w:ascii="宋体" w:hAnsi="宋体" w:eastAsia="宋体" w:cs="宋体"/>
                <w:spacing w:val="-19"/>
                <w:sz w:val="20"/>
                <w:szCs w:val="20"/>
                <w:highlight w:val="none"/>
              </w:rPr>
              <w:t xml:space="preserve"> </w:t>
            </w:r>
            <w:r>
              <w:rPr>
                <w:rFonts w:hint="eastAsia" w:ascii="宋体" w:hAnsi="宋体" w:eastAsia="宋体" w:cs="宋体"/>
                <w:spacing w:val="7"/>
                <w:sz w:val="20"/>
                <w:szCs w:val="20"/>
                <w:highlight w:val="none"/>
              </w:rPr>
              <w:t xml:space="preserve">N-二甲基亚硝胺、亚硝酸盐（以亚硝酸钠计）、苯甲酸及其钠</w:t>
            </w:r>
            <w:r>
              <w:rPr>
                <w:rFonts w:hint="eastAsia" w:ascii="宋体" w:hAnsi="宋体" w:eastAsia="宋体" w:cs="宋体"/>
                <w:sz w:val="20"/>
                <w:szCs w:val="20"/>
                <w:highlight w:val="none"/>
              </w:rPr>
              <w:t xml:space="preserve"> </w:t>
            </w:r>
            <w:r>
              <w:rPr>
                <w:rFonts w:hint="eastAsia" w:ascii="宋体" w:hAnsi="宋体" w:eastAsia="宋体" w:cs="宋体"/>
                <w:spacing w:val="4"/>
                <w:sz w:val="20"/>
                <w:szCs w:val="20"/>
                <w:highlight w:val="none"/>
              </w:rPr>
              <w:t xml:space="preserve">盐（以苯甲酸计）</w:t>
            </w:r>
            <w:r>
              <w:rPr>
                <w:rFonts w:hint="eastAsia" w:ascii="宋体" w:hAnsi="宋体" w:eastAsia="宋体" w:cs="宋体"/>
                <w:spacing w:val="41"/>
                <w:sz w:val="20"/>
                <w:szCs w:val="20"/>
                <w:highlight w:val="none"/>
              </w:rPr>
              <w:t xml:space="preserve"> </w:t>
            </w:r>
            <w:r>
              <w:rPr>
                <w:rFonts w:hint="eastAsia" w:ascii="宋体" w:hAnsi="宋体" w:eastAsia="宋体" w:cs="宋体"/>
                <w:spacing w:val="4"/>
                <w:sz w:val="20"/>
                <w:szCs w:val="20"/>
                <w:highlight w:val="none"/>
              </w:rPr>
              <w:t xml:space="preserve">、山梨酸及其钾盐（以山梨酸计） 、纳他霉素</w:t>
            </w:r>
            <w:r>
              <w:rPr>
                <w:rFonts w:hint="eastAsia" w:ascii="宋体" w:hAnsi="宋体" w:eastAsia="宋体" w:cs="宋体"/>
                <w:spacing w:val="3"/>
                <w:sz w:val="20"/>
                <w:szCs w:val="20"/>
                <w:highlight w:val="none"/>
              </w:rPr>
              <w:t xml:space="preserve">、糖精钠（以糖精计）、合</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成着色剂（柠檬黄、日落黄、胭脂红）</w:t>
            </w:r>
            <w:r>
              <w:rPr>
                <w:rFonts w:hint="eastAsia" w:ascii="宋体" w:hAnsi="宋体" w:eastAsia="宋体" w:cs="宋体"/>
                <w:spacing w:val="42"/>
                <w:sz w:val="20"/>
                <w:szCs w:val="20"/>
                <w:highlight w:val="none"/>
              </w:rPr>
              <w:t xml:space="preserve"> </w:t>
            </w:r>
            <w:r>
              <w:rPr>
                <w:rFonts w:hint="eastAsia" w:ascii="宋体" w:hAnsi="宋体" w:eastAsia="宋体" w:cs="宋体"/>
                <w:spacing w:val="6"/>
                <w:sz w:val="20"/>
                <w:szCs w:val="20"/>
                <w:highlight w:val="none"/>
              </w:rPr>
              <w:t xml:space="preserve">、氯霉素、菌落总数、大肠菌群、沙门氏菌、金</w:t>
            </w:r>
            <w:r>
              <w:rPr>
                <w:rFonts w:hint="eastAsia" w:ascii="宋体" w:hAnsi="宋体" w:eastAsia="宋体" w:cs="宋体"/>
                <w:spacing w:val="5"/>
                <w:sz w:val="20"/>
                <w:szCs w:val="20"/>
                <w:highlight w:val="none"/>
              </w:rPr>
              <w:t xml:space="preserve">黄色</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葡萄球菌、单核细胞增生李斯特氏菌、致泻大肠埃希氏菌</w:t>
            </w:r>
            <w:r>
              <w:rPr>
                <w:rFonts w:hint="eastAsia" w:ascii="宋体" w:hAnsi="宋体" w:eastAsia="宋体" w:cs="宋体"/>
                <w:sz w:val="20"/>
                <w:szCs w:val="20"/>
                <w:highlight w:val="none"/>
              </w:rPr>
            </w:r>
            <w:r/>
          </w:p>
        </w:tc>
      </w:tr>
      <w:tr>
        <w:trPr>
          <w:trHeight w:val="1428"/>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9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6" w:right="125" w:hanging="190"/>
              <w:spacing w:before="62"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熏煮香肠火</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腿制品</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9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759" w:right="142" w:hanging="606"/>
              <w:spacing w:before="62" w:line="26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熏煮香肠火腿制</w:t>
            </w:r>
            <w:r>
              <w:rPr>
                <w:rFonts w:hint="eastAsia" w:ascii="宋体" w:hAnsi="宋体" w:eastAsia="宋体" w:cs="宋体"/>
                <w:spacing w:val="5"/>
                <w:sz w:val="20"/>
                <w:szCs w:val="20"/>
                <w:highlight w:val="none"/>
              </w:rPr>
              <w:t xml:space="preserve"> </w:t>
            </w:r>
            <w:r>
              <w:rPr>
                <w:rFonts w:hint="eastAsia" w:ascii="宋体" w:hAnsi="宋体" w:eastAsia="宋体" w:cs="宋体"/>
                <w:sz w:val="20"/>
                <w:szCs w:val="20"/>
                <w:highlight w:val="none"/>
              </w:rPr>
              <w:t xml:space="preserve">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7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1"/>
              <w:jc w:val="both"/>
              <w:spacing w:before="144" w:line="285"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10"/>
                <w:sz w:val="20"/>
                <w:szCs w:val="20"/>
                <w:highlight w:val="none"/>
              </w:rPr>
              <w:t xml:space="preserve"> 计）、亚硝酸盐（以亚硝酸钠计）、苯甲</w:t>
            </w:r>
            <w:r>
              <w:rPr>
                <w:rFonts w:hint="eastAsia" w:ascii="宋体" w:hAnsi="宋体" w:eastAsia="宋体" w:cs="宋体"/>
                <w:spacing w:val="9"/>
                <w:sz w:val="20"/>
                <w:szCs w:val="20"/>
                <w:highlight w:val="none"/>
              </w:rPr>
              <w:t xml:space="preserve">酸及其钠盐（以苯甲酸计）、山梨酸及</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其钾盐（以山梨酸计）、脱氢乙酸及其钠盐（以脱氢乙</w:t>
            </w:r>
            <w:r>
              <w:rPr>
                <w:rFonts w:hint="eastAsia" w:ascii="宋体" w:hAnsi="宋体" w:eastAsia="宋体" w:cs="宋体"/>
                <w:spacing w:val="9"/>
                <w:sz w:val="20"/>
                <w:szCs w:val="20"/>
                <w:highlight w:val="none"/>
              </w:rPr>
              <w:t xml:space="preserve">酸计）、纳他霉素、防腐剂混合使用</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时各自用量占其最大使用量的比例之和、合成着色剂（胭脂红、诱惑红）、氯霉素、菌落总</w:t>
            </w:r>
            <w:r>
              <w:rPr>
                <w:rFonts w:hint="eastAsia" w:ascii="宋体" w:hAnsi="宋体" w:eastAsia="宋体" w:cs="宋体"/>
                <w:spacing w:val="5"/>
                <w:sz w:val="20"/>
                <w:szCs w:val="20"/>
                <w:highlight w:val="none"/>
              </w:rPr>
              <w:t xml:space="preserve"> </w:t>
            </w:r>
            <w:r>
              <w:rPr>
                <w:rFonts w:hint="eastAsia" w:ascii="宋体" w:hAnsi="宋体" w:eastAsia="宋体" w:cs="宋体"/>
                <w:spacing w:val="10"/>
                <w:sz w:val="20"/>
                <w:szCs w:val="20"/>
                <w:highlight w:val="none"/>
              </w:rPr>
              <w:t xml:space="preserve">数、大肠菌群、沙门氏菌、金黄色葡萄球菌、单核</w:t>
            </w:r>
            <w:r>
              <w:rPr>
                <w:rFonts w:hint="eastAsia" w:ascii="宋体" w:hAnsi="宋体" w:eastAsia="宋体" w:cs="宋体"/>
                <w:spacing w:val="9"/>
                <w:sz w:val="20"/>
                <w:szCs w:val="20"/>
                <w:highlight w:val="none"/>
              </w:rPr>
              <w:t xml:space="preserve">细胞增生李斯特氏菌、致泻大肠埃希氏菌</w:t>
            </w:r>
            <w:r>
              <w:rPr>
                <w:rFonts w:hint="eastAsia" w:ascii="宋体" w:hAnsi="宋体" w:eastAsia="宋体" w:cs="宋体"/>
                <w:sz w:val="20"/>
                <w:szCs w:val="20"/>
                <w:highlight w:val="none"/>
              </w:rPr>
            </w:r>
            <w:r/>
          </w:p>
        </w:tc>
      </w:tr>
    </w:tbl>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719"/>
        </w:trPr>
        <w:tc>
          <w:tcPr>
            <w:tcW w:w="633" w:type="dxa"/>
            <w:vAlign w:val="top"/>
            <w:vMerge w:val="restart"/>
            <w:textDirection w:val="lrTb"/>
            <w:noWrap w:val="false"/>
          </w:tcPr>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73"/>
              <w:spacing w:before="62" w:line="18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5</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9"/>
              <w:spacing w:before="61"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乳制品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6"/>
              <w:spacing w:before="61"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乳制品</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9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9"/>
              <w:spacing w:before="62"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液体乳</w:t>
            </w:r>
            <w:r>
              <w:rPr>
                <w:rFonts w:hint="eastAsia" w:ascii="宋体" w:hAnsi="宋体" w:eastAsia="宋体" w:cs="宋体"/>
                <w:sz w:val="20"/>
                <w:szCs w:val="20"/>
                <w:highlight w:val="none"/>
              </w:rPr>
            </w:r>
            <w:r/>
          </w:p>
        </w:tc>
        <w:tc>
          <w:tcPr>
            <w:tcW w:w="1680" w:type="dxa"/>
            <w:vAlign w:val="top"/>
            <w:textDirection w:val="lrTb"/>
            <w:noWrap w:val="false"/>
          </w:tcPr>
          <w:p>
            <w:pPr>
              <w:pStyle w:val="758"/>
              <w:ind w:left="364"/>
              <w:spacing w:before="257" w:line="228"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巴氏杀菌乳</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257"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29" w:firstLine="4"/>
              <w:spacing w:before="100" w:line="266"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蛋白质、酸度、三聚氰胺、铅（以 </w:t>
            </w:r>
            <w:r>
              <w:rPr>
                <w:rFonts w:hint="eastAsia" w:ascii="宋体" w:hAnsi="宋体" w:eastAsia="宋体" w:cs="宋体"/>
                <w:sz w:val="20"/>
                <w:szCs w:val="20"/>
                <w:highlight w:val="none"/>
              </w:rPr>
              <w:t xml:space="preserve">Pb</w:t>
            </w:r>
            <w:r>
              <w:rPr>
                <w:rFonts w:hint="eastAsia" w:ascii="宋体" w:hAnsi="宋体" w:eastAsia="宋体" w:cs="宋体"/>
                <w:spacing w:val="9"/>
                <w:sz w:val="20"/>
                <w:szCs w:val="20"/>
                <w:highlight w:val="none"/>
              </w:rPr>
              <w:t xml:space="preserve"> 计）、丙二醇、沙门氏菌、金黄色葡萄球菌、菌落总</w:t>
            </w:r>
            <w:r>
              <w:rPr>
                <w:rFonts w:hint="eastAsia" w:ascii="宋体" w:hAnsi="宋体" w:eastAsia="宋体" w:cs="宋体"/>
                <w:spacing w:val="1"/>
                <w:sz w:val="20"/>
                <w:szCs w:val="20"/>
                <w:highlight w:val="none"/>
              </w:rPr>
              <w:t xml:space="preserve"> </w:t>
            </w:r>
            <w:r>
              <w:rPr>
                <w:rFonts w:hint="eastAsia" w:ascii="宋体" w:hAnsi="宋体" w:eastAsia="宋体" w:cs="宋体"/>
                <w:spacing w:val="8"/>
                <w:sz w:val="20"/>
                <w:szCs w:val="20"/>
                <w:highlight w:val="none"/>
              </w:rPr>
              <w:t xml:space="preserve">数、大肠菌群</w:t>
            </w:r>
            <w:r>
              <w:rPr>
                <w:rFonts w:hint="eastAsia" w:ascii="宋体" w:hAnsi="宋体" w:eastAsia="宋体" w:cs="宋体"/>
                <w:sz w:val="20"/>
                <w:szCs w:val="20"/>
                <w:highlight w:val="none"/>
              </w:rPr>
            </w:r>
            <w:r/>
          </w:p>
        </w:tc>
      </w:tr>
      <w:tr>
        <w:trPr>
          <w:trHeight w:val="408"/>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548"/>
              <w:spacing w:before="10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灭菌乳</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10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9"/>
              <w:spacing w:before="10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蛋白质、非脂乳固体、 酸度、脂肪、三聚氰胺、铅（以</w:t>
            </w:r>
            <w:r>
              <w:rPr>
                <w:rFonts w:hint="eastAsia" w:ascii="宋体" w:hAnsi="宋体" w:eastAsia="宋体" w:cs="宋体"/>
                <w:spacing w:val="-18"/>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6"/>
                <w:sz w:val="20"/>
                <w:szCs w:val="20"/>
                <w:highlight w:val="none"/>
              </w:rPr>
              <w:t xml:space="preserve">计）、丙二醇、</w:t>
            </w:r>
            <w:r>
              <w:rPr>
                <w:rFonts w:hint="eastAsia" w:ascii="宋体" w:hAnsi="宋体" w:eastAsia="宋体" w:cs="宋体"/>
                <w:spacing w:val="5"/>
                <w:sz w:val="20"/>
                <w:szCs w:val="20"/>
                <w:highlight w:val="none"/>
              </w:rPr>
              <w:t xml:space="preserve">商业无菌</w:t>
            </w:r>
            <w:r>
              <w:rPr>
                <w:rFonts w:hint="eastAsia" w:ascii="宋体" w:hAnsi="宋体" w:eastAsia="宋体" w:cs="宋体"/>
                <w:sz w:val="20"/>
                <w:szCs w:val="20"/>
                <w:highlight w:val="none"/>
              </w:rPr>
            </w:r>
            <w:r/>
          </w:p>
        </w:tc>
      </w:tr>
      <w:tr>
        <w:trPr>
          <w:trHeight w:val="405"/>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348"/>
              <w:spacing w:before="101"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高温杀菌乳</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10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9"/>
              <w:spacing w:before="101"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蛋白质、酸度、三聚氰胺、沙门氏菌、菌落总数、大肠菌群</w:t>
            </w:r>
            <w:r>
              <w:rPr>
                <w:rFonts w:hint="eastAsia" w:ascii="宋体" w:hAnsi="宋体" w:eastAsia="宋体" w:cs="宋体"/>
                <w:sz w:val="20"/>
                <w:szCs w:val="20"/>
                <w:highlight w:val="none"/>
              </w:rPr>
            </w:r>
            <w:r/>
          </w:p>
        </w:tc>
      </w:tr>
      <w:tr>
        <w:trPr>
          <w:trHeight w:val="720"/>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548"/>
              <w:spacing w:before="258"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发酵乳</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258"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06" w:firstLine="1"/>
              <w:spacing w:before="102" w:line="266" w:lineRule="auto"/>
              <w:rPr>
                <w:rFonts w:hint="eastAsia" w:ascii="宋体" w:hAnsi="宋体" w:eastAsia="宋体" w:cs="宋体"/>
                <w:sz w:val="20"/>
                <w:szCs w:val="20"/>
                <w:highlight w:val="none"/>
              </w:rPr>
            </w:pPr>
            <w:r>
              <w:rPr>
                <w:rFonts w:hint="eastAsia" w:ascii="宋体" w:hAnsi="宋体" w:eastAsia="宋体" w:cs="宋体"/>
                <w:spacing w:val="12"/>
                <w:sz w:val="20"/>
                <w:szCs w:val="20"/>
                <w:highlight w:val="none"/>
              </w:rPr>
              <w:t xml:space="preserve">脂肪、蛋白质、酸度、乳酸菌数、山梨酸及其钾盐（以山梨酸计）、三聚氰胺、铅（以 </w:t>
            </w:r>
            <w:r>
              <w:rPr>
                <w:rFonts w:hint="eastAsia" w:ascii="宋体" w:hAnsi="宋体" w:eastAsia="宋体" w:cs="宋体"/>
                <w:sz w:val="20"/>
                <w:szCs w:val="20"/>
                <w:highlight w:val="none"/>
              </w:rPr>
              <w:t xml:space="preserve">Pb</w:t>
            </w:r>
            <w:r>
              <w:rPr>
                <w:rFonts w:hint="eastAsia" w:ascii="宋体" w:hAnsi="宋体" w:eastAsia="宋体" w:cs="宋体"/>
                <w:spacing w:val="15"/>
                <w:sz w:val="20"/>
                <w:szCs w:val="20"/>
                <w:highlight w:val="none"/>
              </w:rPr>
              <w:t xml:space="preserve"> </w:t>
            </w:r>
            <w:r>
              <w:rPr>
                <w:rFonts w:hint="eastAsia" w:ascii="宋体" w:hAnsi="宋体" w:eastAsia="宋体" w:cs="宋体"/>
                <w:spacing w:val="9"/>
                <w:sz w:val="20"/>
                <w:szCs w:val="20"/>
                <w:highlight w:val="none"/>
              </w:rPr>
              <w:t xml:space="preserve">计）、金黄色葡萄球菌、沙门氏菌、大肠菌群、酵母、霉菌</w:t>
            </w:r>
            <w:r>
              <w:rPr>
                <w:rFonts w:hint="eastAsia" w:ascii="宋体" w:hAnsi="宋体" w:eastAsia="宋体" w:cs="宋体"/>
                <w:sz w:val="20"/>
                <w:szCs w:val="20"/>
                <w:highlight w:val="none"/>
              </w:rPr>
            </w:r>
            <w:r/>
          </w:p>
        </w:tc>
      </w:tr>
      <w:tr>
        <w:trPr>
          <w:trHeight w:val="408"/>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546"/>
              <w:spacing w:before="102"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调制乳</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10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9"/>
              <w:spacing w:before="10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蛋白质、三聚氰胺、铅（以</w:t>
            </w:r>
            <w:r>
              <w:rPr>
                <w:rFonts w:hint="eastAsia" w:ascii="宋体" w:hAnsi="宋体" w:eastAsia="宋体" w:cs="宋体"/>
                <w:spacing w:val="-4"/>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8"/>
                <w:sz w:val="20"/>
                <w:szCs w:val="20"/>
                <w:highlight w:val="none"/>
              </w:rPr>
              <w:t xml:space="preserve">计）、商业无菌、菌落总数、大肠菌群</w:t>
            </w:r>
            <w:r>
              <w:rPr>
                <w:rFonts w:hint="eastAsia" w:ascii="宋体" w:hAnsi="宋体" w:eastAsia="宋体" w:cs="宋体"/>
                <w:sz w:val="20"/>
                <w:szCs w:val="20"/>
                <w:highlight w:val="none"/>
              </w:rPr>
            </w:r>
            <w:r/>
          </w:p>
        </w:tc>
      </w:tr>
      <w:tr>
        <w:trPr>
          <w:trHeight w:val="1029"/>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8"/>
              <w:spacing w:before="62"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乳粉</w:t>
            </w:r>
            <w:r>
              <w:rPr>
                <w:rFonts w:hint="eastAsia" w:ascii="宋体" w:hAnsi="宋体" w:eastAsia="宋体" w:cs="宋体"/>
                <w:sz w:val="20"/>
                <w:szCs w:val="20"/>
                <w:highlight w:val="none"/>
              </w:rPr>
            </w:r>
            <w:r/>
          </w:p>
        </w:tc>
        <w:tc>
          <w:tcPr>
            <w:tcW w:w="1680" w:type="dxa"/>
            <w:vAlign w:val="top"/>
            <w:textDirection w:val="lrTb"/>
            <w:noWrap w:val="false"/>
          </w:tcPr>
          <w:p>
            <w:pPr>
              <w:pStyle w:val="758"/>
              <w:ind w:left="144" w:right="142" w:hanging="1"/>
              <w:jc w:val="both"/>
              <w:spacing w:before="102" w:line="27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全脂乳粉、脱脂</w:t>
            </w:r>
            <w:r>
              <w:rPr>
                <w:rFonts w:hint="eastAsia" w:ascii="宋体" w:hAnsi="宋体" w:eastAsia="宋体" w:cs="宋体"/>
                <w:spacing w:val="5"/>
                <w:sz w:val="20"/>
                <w:szCs w:val="20"/>
                <w:highlight w:val="none"/>
              </w:rPr>
              <w:t xml:space="preserve"> </w:t>
            </w:r>
            <w:r>
              <w:rPr>
                <w:rFonts w:hint="eastAsia" w:ascii="宋体" w:hAnsi="宋体" w:eastAsia="宋体" w:cs="宋体"/>
                <w:spacing w:val="8"/>
                <w:sz w:val="20"/>
                <w:szCs w:val="20"/>
                <w:highlight w:val="none"/>
              </w:rPr>
              <w:t xml:space="preserve">乳粉、部分脱脂</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乳粉、调制乳粉</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3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9"/>
              <w:spacing w:before="62"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蛋白质、脂肪、三聚氰胺、铅（以</w:t>
            </w:r>
            <w:r>
              <w:rPr>
                <w:rFonts w:hint="eastAsia" w:ascii="宋体" w:hAnsi="宋体" w:eastAsia="宋体" w:cs="宋体"/>
                <w:spacing w:val="-35"/>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计）、菌落总数、大肠菌群</w:t>
            </w:r>
            <w:r>
              <w:rPr>
                <w:rFonts w:hint="eastAsia" w:ascii="宋体" w:hAnsi="宋体" w:eastAsia="宋体" w:cs="宋体"/>
                <w:sz w:val="20"/>
                <w:szCs w:val="20"/>
                <w:highlight w:val="none"/>
              </w:rPr>
            </w:r>
            <w:r/>
          </w:p>
        </w:tc>
      </w:tr>
      <w:tr>
        <w:trPr>
          <w:trHeight w:val="134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128"/>
              <w:spacing w:before="102"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乳清粉和乳</w:t>
            </w:r>
            <w:r>
              <w:rPr>
                <w:rFonts w:hint="eastAsia" w:ascii="宋体" w:hAnsi="宋体" w:eastAsia="宋体" w:cs="宋体"/>
                <w:sz w:val="20"/>
                <w:szCs w:val="20"/>
                <w:highlight w:val="none"/>
              </w:rPr>
            </w:r>
            <w:r/>
          </w:p>
          <w:p>
            <w:pPr>
              <w:pStyle w:val="758"/>
              <w:ind w:left="227"/>
              <w:spacing w:before="77"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清蛋白粉</w:t>
            </w:r>
            <w:r>
              <w:rPr>
                <w:rFonts w:hint="eastAsia" w:ascii="宋体" w:hAnsi="宋体" w:eastAsia="宋体" w:cs="宋体"/>
                <w:sz w:val="20"/>
                <w:szCs w:val="20"/>
                <w:highlight w:val="none"/>
              </w:rPr>
            </w:r>
            <w:r/>
          </w:p>
          <w:p>
            <w:pPr>
              <w:pStyle w:val="758"/>
              <w:ind w:left="426" w:right="242" w:hanging="189"/>
              <w:spacing w:before="77"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（企业原</w:t>
            </w:r>
            <w:r>
              <w:rPr>
                <w:rFonts w:hint="eastAsia" w:ascii="宋体" w:hAnsi="宋体" w:eastAsia="宋体" w:cs="宋体"/>
                <w:spacing w:val="1"/>
                <w:sz w:val="20"/>
                <w:szCs w:val="20"/>
                <w:highlight w:val="none"/>
              </w:rPr>
              <w:t xml:space="preserve"> </w:t>
            </w:r>
            <w:r>
              <w:rPr>
                <w:rFonts w:hint="eastAsia" w:ascii="宋体" w:hAnsi="宋体" w:eastAsia="宋体" w:cs="宋体"/>
                <w:spacing w:val="-2"/>
                <w:sz w:val="20"/>
                <w:szCs w:val="20"/>
                <w:highlight w:val="none"/>
              </w:rPr>
              <w:t xml:space="preserve">料）</w:t>
            </w:r>
            <w:r>
              <w:rPr>
                <w:rFonts w:hint="eastAsia" w:ascii="宋体" w:hAnsi="宋体" w:eastAsia="宋体" w:cs="宋体"/>
                <w:sz w:val="20"/>
                <w:szCs w:val="20"/>
                <w:highlight w:val="none"/>
              </w:rPr>
            </w:r>
            <w:r/>
          </w:p>
        </w:tc>
        <w:tc>
          <w:tcPr>
            <w:tcW w:w="1680" w:type="dxa"/>
            <w:vAlign w:val="top"/>
            <w:textDirection w:val="lrTb"/>
            <w:noWrap w:val="false"/>
          </w:tcPr>
          <w:p>
            <w:pPr>
              <w:pStyle w:val="758"/>
              <w:ind w:left="143" w:right="142"/>
              <w:spacing w:before="100" w:line="285"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脱盐乳清粉、非</w:t>
            </w:r>
            <w:r>
              <w:rPr>
                <w:rFonts w:hint="eastAsia" w:ascii="宋体" w:hAnsi="宋体" w:eastAsia="宋体" w:cs="宋体"/>
                <w:spacing w:val="1"/>
                <w:sz w:val="20"/>
                <w:szCs w:val="20"/>
                <w:highlight w:val="none"/>
              </w:rPr>
              <w:t xml:space="preserve"> </w:t>
            </w:r>
            <w:r>
              <w:rPr>
                <w:rFonts w:hint="eastAsia" w:ascii="宋体" w:hAnsi="宋体" w:eastAsia="宋体" w:cs="宋体"/>
                <w:spacing w:val="8"/>
                <w:sz w:val="20"/>
                <w:szCs w:val="20"/>
                <w:highlight w:val="none"/>
              </w:rPr>
              <w:t xml:space="preserve">脱盐乳清粉、浓</w:t>
            </w:r>
            <w:r>
              <w:rPr>
                <w:rFonts w:hint="eastAsia" w:ascii="宋体" w:hAnsi="宋体" w:eastAsia="宋体" w:cs="宋体"/>
                <w:spacing w:val="1"/>
                <w:sz w:val="20"/>
                <w:szCs w:val="20"/>
                <w:highlight w:val="none"/>
              </w:rPr>
              <w:t xml:space="preserve"> </w:t>
            </w:r>
            <w:r>
              <w:rPr>
                <w:rFonts w:hint="eastAsia" w:ascii="宋体" w:hAnsi="宋体" w:eastAsia="宋体" w:cs="宋体"/>
                <w:spacing w:val="3"/>
                <w:sz w:val="20"/>
                <w:szCs w:val="20"/>
                <w:highlight w:val="none"/>
              </w:rPr>
              <w:t xml:space="preserve">缩乳清蛋白粉、 </w:t>
            </w:r>
            <w:r>
              <w:rPr>
                <w:rFonts w:hint="eastAsia" w:ascii="宋体" w:hAnsi="宋体" w:eastAsia="宋体" w:cs="宋体"/>
                <w:spacing w:val="8"/>
                <w:sz w:val="20"/>
                <w:szCs w:val="20"/>
                <w:highlight w:val="none"/>
              </w:rPr>
              <w:t xml:space="preserve">分离乳清蛋白粉</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9"/>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蛋白质、三聚氰胺</w:t>
            </w:r>
            <w:r>
              <w:rPr>
                <w:rFonts w:hint="eastAsia" w:ascii="宋体" w:hAnsi="宋体" w:eastAsia="宋体" w:cs="宋体"/>
                <w:sz w:val="20"/>
                <w:szCs w:val="20"/>
                <w:highlight w:val="none"/>
              </w:rPr>
            </w:r>
            <w:r/>
          </w:p>
        </w:tc>
      </w:tr>
      <w:tr>
        <w:trPr>
          <w:trHeight w:val="407"/>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5" w:right="125" w:firstLine="1"/>
              <w:spacing w:before="62" w:line="28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其他乳制品</w:t>
            </w:r>
            <w:r>
              <w:rPr>
                <w:rFonts w:hint="eastAsia" w:ascii="宋体" w:hAnsi="宋体" w:eastAsia="宋体" w:cs="宋体"/>
                <w:spacing w:val="3"/>
                <w:sz w:val="20"/>
                <w:szCs w:val="20"/>
                <w:highlight w:val="none"/>
              </w:rPr>
              <w:t xml:space="preserve"> </w:t>
            </w:r>
            <w:r>
              <w:rPr>
                <w:rFonts w:hint="eastAsia" w:ascii="宋体" w:hAnsi="宋体" w:eastAsia="宋体" w:cs="宋体"/>
                <w:spacing w:val="8"/>
                <w:sz w:val="20"/>
                <w:szCs w:val="20"/>
                <w:highlight w:val="none"/>
              </w:rPr>
              <w:t xml:space="preserve">（浓缩乳制</w:t>
            </w:r>
            <w:r>
              <w:rPr>
                <w:rFonts w:hint="eastAsia" w:ascii="宋体" w:hAnsi="宋体" w:eastAsia="宋体" w:cs="宋体"/>
                <w:sz w:val="20"/>
                <w:szCs w:val="20"/>
                <w:highlight w:val="none"/>
              </w:rPr>
              <w:t xml:space="preserve"> </w:t>
            </w:r>
            <w:r>
              <w:rPr>
                <w:rFonts w:hint="eastAsia" w:ascii="宋体" w:hAnsi="宋体" w:eastAsia="宋体" w:cs="宋体"/>
                <w:spacing w:val="1"/>
                <w:sz w:val="20"/>
                <w:szCs w:val="20"/>
                <w:highlight w:val="none"/>
              </w:rPr>
              <w:t xml:space="preserve">品、奶油、 </w:t>
            </w:r>
            <w:r>
              <w:rPr>
                <w:rFonts w:hint="eastAsia" w:ascii="宋体" w:hAnsi="宋体" w:eastAsia="宋体" w:cs="宋体"/>
                <w:spacing w:val="8"/>
                <w:sz w:val="20"/>
                <w:szCs w:val="20"/>
                <w:highlight w:val="none"/>
              </w:rPr>
              <w:t xml:space="preserve">干酪、固态</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成型产品）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343"/>
              <w:spacing w:before="103"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浓缩乳制品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104"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9"/>
              <w:spacing w:before="104"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蛋白质、三聚氰胺、商业无菌、菌落总数、大肠菌群</w:t>
            </w:r>
            <w:r>
              <w:rPr>
                <w:rFonts w:hint="eastAsia" w:ascii="宋体" w:hAnsi="宋体" w:eastAsia="宋体" w:cs="宋体"/>
                <w:sz w:val="20"/>
                <w:szCs w:val="20"/>
                <w:highlight w:val="none"/>
              </w:rPr>
            </w:r>
            <w:r/>
          </w:p>
        </w:tc>
      </w:tr>
      <w:tr>
        <w:trPr>
          <w:trHeight w:val="717"/>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444" w:right="142" w:hanging="302"/>
              <w:spacing w:before="104"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稀奶油、奶油和</w:t>
            </w:r>
            <w:r>
              <w:rPr>
                <w:rFonts w:hint="eastAsia" w:ascii="宋体" w:hAnsi="宋体" w:eastAsia="宋体" w:cs="宋体"/>
                <w:spacing w:val="2"/>
                <w:sz w:val="20"/>
                <w:szCs w:val="20"/>
                <w:highlight w:val="none"/>
              </w:rPr>
              <w:t xml:space="preserve"> </w:t>
            </w:r>
            <w:r>
              <w:rPr>
                <w:rFonts w:hint="eastAsia" w:ascii="宋体" w:hAnsi="宋体" w:eastAsia="宋体" w:cs="宋体"/>
                <w:spacing w:val="6"/>
                <w:sz w:val="20"/>
                <w:szCs w:val="20"/>
                <w:highlight w:val="none"/>
              </w:rPr>
              <w:t xml:space="preserve">无水奶油</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260"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spacing w:before="260"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脂肪、酸度、三聚氰胺、沙门氏菌、商业无菌、菌落总数、大肠菌群、霉菌</w:t>
            </w:r>
            <w:r>
              <w:rPr>
                <w:rFonts w:hint="eastAsia" w:ascii="宋体" w:hAnsi="宋体" w:eastAsia="宋体" w:cs="宋体"/>
                <w:sz w:val="20"/>
                <w:szCs w:val="20"/>
                <w:highlight w:val="none"/>
              </w:rPr>
            </w:r>
            <w:r/>
          </w:p>
        </w:tc>
      </w:tr>
      <w:tr>
        <w:trPr>
          <w:trHeight w:val="719"/>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442" w:right="41" w:hanging="331"/>
              <w:spacing w:before="105"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干酪、再制干酪、 </w:t>
            </w:r>
            <w:r>
              <w:rPr>
                <w:rFonts w:hint="eastAsia" w:ascii="宋体" w:hAnsi="宋体" w:eastAsia="宋体" w:cs="宋体"/>
                <w:spacing w:val="7"/>
                <w:sz w:val="20"/>
                <w:szCs w:val="20"/>
                <w:highlight w:val="none"/>
              </w:rPr>
              <w:t xml:space="preserve">干酪制品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2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44"/>
              <w:spacing w:before="104" w:line="266"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三聚氰胺、金黄色葡萄球菌、沙门氏菌、单核细胞增生李斯特氏菌、菌落</w:t>
            </w:r>
            <w:r>
              <w:rPr>
                <w:rFonts w:hint="eastAsia" w:ascii="宋体" w:hAnsi="宋体" w:eastAsia="宋体" w:cs="宋体"/>
                <w:spacing w:val="8"/>
                <w:sz w:val="20"/>
                <w:szCs w:val="20"/>
                <w:highlight w:val="none"/>
              </w:rPr>
              <w:t xml:space="preserve">总数、大肠菌群、</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霉菌</w:t>
            </w:r>
            <w:r>
              <w:rPr>
                <w:rFonts w:hint="eastAsia" w:ascii="宋体" w:hAnsi="宋体" w:eastAsia="宋体" w:cs="宋体"/>
                <w:sz w:val="20"/>
                <w:szCs w:val="20"/>
                <w:highlight w:val="none"/>
              </w:rPr>
            </w:r>
            <w:r/>
          </w:p>
        </w:tc>
      </w:tr>
      <w:tr>
        <w:trPr>
          <w:trHeight w:val="725"/>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343" w:right="142" w:hanging="198"/>
              <w:spacing w:before="105"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奶片、奶条等固</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态成型产品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2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9"/>
              <w:spacing w:before="262"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蛋白质、</w:t>
            </w:r>
            <w:r>
              <w:rPr>
                <w:rFonts w:hint="eastAsia" w:ascii="宋体" w:hAnsi="宋体" w:eastAsia="宋体" w:cs="宋体"/>
                <w:spacing w:val="55"/>
                <w:sz w:val="20"/>
                <w:szCs w:val="20"/>
                <w:highlight w:val="none"/>
              </w:rPr>
              <w:t xml:space="preserve"> </w:t>
            </w:r>
            <w:r>
              <w:rPr>
                <w:rFonts w:hint="eastAsia" w:ascii="宋体" w:hAnsi="宋体" w:eastAsia="宋体" w:cs="宋体"/>
                <w:spacing w:val="4"/>
                <w:sz w:val="20"/>
                <w:szCs w:val="20"/>
                <w:highlight w:val="none"/>
              </w:rPr>
              <w:t xml:space="preserve">脱氢乙酸及其钠盐（以脱氢乙酸计）、三聚氰胺、沙门氏菌</w:t>
            </w:r>
            <w:r>
              <w:rPr>
                <w:rFonts w:hint="eastAsia" w:ascii="宋体" w:hAnsi="宋体" w:eastAsia="宋体" w:cs="宋体"/>
                <w:sz w:val="20"/>
                <w:szCs w:val="20"/>
                <w:highlight w:val="none"/>
              </w:rPr>
            </w:r>
            <w:r/>
          </w:p>
        </w:tc>
      </w:tr>
    </w:tbl>
    <w:p>
      <w:pPr>
        <w:pStyle w:val="758"/>
        <w:spacing w:line="28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743"/>
        </w:trPr>
        <w:tc>
          <w:tcPr>
            <w:tcW w:w="633" w:type="dxa"/>
            <w:vAlign w:val="top"/>
            <w:vMerge w:val="restart"/>
            <w:textDirection w:val="lrTb"/>
            <w:noWrap w:val="false"/>
          </w:tcPr>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70"/>
              <w:spacing w:before="62"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6</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6"/>
              <w:spacing w:before="61"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饮料</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3"/>
              <w:spacing w:before="61"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饮料</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31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1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1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6"/>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包装饮用水</w:t>
            </w:r>
            <w:r>
              <w:rPr>
                <w:rFonts w:hint="eastAsia" w:ascii="宋体" w:hAnsi="宋体" w:eastAsia="宋体" w:cs="宋体"/>
                <w:sz w:val="20"/>
                <w:szCs w:val="20"/>
                <w:highlight w:val="none"/>
              </w:rPr>
            </w:r>
            <w:r/>
          </w:p>
        </w:tc>
        <w:tc>
          <w:tcPr>
            <w:tcW w:w="1680" w:type="dxa"/>
            <w:vAlign w:val="top"/>
            <w:textDirection w:val="lrTb"/>
            <w:noWrap w:val="false"/>
          </w:tcPr>
          <w:p>
            <w:pPr>
              <w:pStyle w:val="758"/>
              <w:ind w:left="143"/>
              <w:spacing w:before="269"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饮用天然矿泉水</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69"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20" w:firstLine="3"/>
              <w:spacing w:before="112" w:line="261"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界限指标、铅（以</w:t>
            </w:r>
            <w:r>
              <w:rPr>
                <w:rFonts w:hint="eastAsia" w:ascii="宋体" w:hAnsi="宋体" w:eastAsia="宋体" w:cs="宋体"/>
                <w:spacing w:val="-22"/>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5"/>
                <w:sz w:val="20"/>
                <w:szCs w:val="20"/>
                <w:highlight w:val="none"/>
              </w:rPr>
              <w:t xml:space="preserve">计） 、总砷（以</w:t>
            </w:r>
            <w:r>
              <w:rPr>
                <w:rFonts w:hint="eastAsia" w:ascii="宋体" w:hAnsi="宋体" w:eastAsia="宋体" w:cs="宋体"/>
                <w:spacing w:val="-25"/>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36"/>
                <w:sz w:val="20"/>
                <w:szCs w:val="20"/>
                <w:highlight w:val="none"/>
              </w:rPr>
              <w:t xml:space="preserve"> </w:t>
            </w:r>
            <w:r>
              <w:rPr>
                <w:rFonts w:hint="eastAsia" w:ascii="宋体" w:hAnsi="宋体" w:eastAsia="宋体" w:cs="宋体"/>
                <w:spacing w:val="5"/>
                <w:sz w:val="20"/>
                <w:szCs w:val="20"/>
                <w:highlight w:val="none"/>
              </w:rPr>
              <w:t xml:space="preserve">计）、镉（以</w:t>
            </w:r>
            <w:r>
              <w:rPr>
                <w:rFonts w:hint="eastAsia" w:ascii="宋体" w:hAnsi="宋体" w:eastAsia="宋体" w:cs="宋体"/>
                <w:spacing w:val="-38"/>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5"/>
                <w:sz w:val="20"/>
                <w:szCs w:val="20"/>
                <w:highlight w:val="none"/>
              </w:rPr>
              <w:t xml:space="preserve">计）</w:t>
            </w:r>
            <w:r>
              <w:rPr>
                <w:rFonts w:hint="eastAsia" w:ascii="宋体" w:hAnsi="宋体" w:eastAsia="宋体" w:cs="宋体"/>
                <w:spacing w:val="4"/>
                <w:sz w:val="20"/>
                <w:szCs w:val="20"/>
                <w:highlight w:val="none"/>
              </w:rPr>
              <w:t xml:space="preserve">、总汞（以</w:t>
            </w:r>
            <w:r>
              <w:rPr>
                <w:rFonts w:hint="eastAsia" w:ascii="宋体" w:hAnsi="宋体" w:eastAsia="宋体" w:cs="宋体"/>
                <w:spacing w:val="-40"/>
                <w:sz w:val="20"/>
                <w:szCs w:val="20"/>
                <w:highlight w:val="none"/>
              </w:rPr>
              <w:t xml:space="preserve"> </w:t>
            </w:r>
            <w:r>
              <w:rPr>
                <w:rFonts w:hint="eastAsia" w:ascii="宋体" w:hAnsi="宋体" w:eastAsia="宋体" w:cs="宋体"/>
                <w:sz w:val="20"/>
                <w:szCs w:val="20"/>
                <w:highlight w:val="none"/>
              </w:rPr>
              <w:t xml:space="preserve">Hg</w:t>
            </w:r>
            <w:r>
              <w:rPr>
                <w:rFonts w:hint="eastAsia" w:ascii="宋体" w:hAnsi="宋体" w:eastAsia="宋体" w:cs="宋体"/>
                <w:spacing w:val="-36"/>
                <w:sz w:val="20"/>
                <w:szCs w:val="20"/>
                <w:highlight w:val="none"/>
              </w:rPr>
              <w:t xml:space="preserve"> </w:t>
            </w:r>
            <w:r>
              <w:rPr>
                <w:rFonts w:hint="eastAsia" w:ascii="宋体" w:hAnsi="宋体" w:eastAsia="宋体" w:cs="宋体"/>
                <w:spacing w:val="4"/>
                <w:sz w:val="20"/>
                <w:szCs w:val="20"/>
                <w:highlight w:val="none"/>
              </w:rPr>
              <w:t xml:space="preserve">计）、镍、溴</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酸盐、硝酸盐（以</w:t>
            </w:r>
            <w:r>
              <w:rPr>
                <w:rFonts w:hint="eastAsia" w:ascii="宋体" w:hAnsi="宋体" w:eastAsia="宋体" w:cs="宋体"/>
                <w:spacing w:val="-42"/>
                <w:sz w:val="20"/>
                <w:szCs w:val="20"/>
                <w:highlight w:val="none"/>
              </w:rPr>
              <w:t xml:space="preserve"> </w:t>
            </w:r>
            <w:r>
              <w:rPr>
                <w:rFonts w:hint="eastAsia" w:ascii="宋体" w:hAnsi="宋体" w:eastAsia="宋体" w:cs="宋体"/>
                <w:sz w:val="20"/>
                <w:szCs w:val="20"/>
                <w:highlight w:val="none"/>
              </w:rPr>
              <w:t xml:space="preserve">NO</w:t>
            </w:r>
            <w:r>
              <w:rPr>
                <w:rFonts w:hint="eastAsia" w:ascii="宋体" w:hAnsi="宋体" w:eastAsia="宋体" w:cs="宋体"/>
                <w:spacing w:val="9"/>
                <w:sz w:val="20"/>
                <w:szCs w:val="20"/>
                <w:highlight w:val="none"/>
              </w:rPr>
              <w:t xml:space="preserve">3</w:t>
            </w:r>
            <w:r>
              <w:rPr>
                <w:rFonts w:hint="eastAsia" w:ascii="宋体" w:hAnsi="宋体" w:eastAsia="宋体" w:cs="宋体"/>
                <w:spacing w:val="9"/>
                <w:position w:val="10"/>
                <w:sz w:val="20"/>
                <w:szCs w:val="20"/>
                <w:highlight w:val="none"/>
              </w:rPr>
              <w:t xml:space="preserve">-</w:t>
            </w:r>
            <w:r>
              <w:rPr>
                <w:rFonts w:hint="eastAsia" w:ascii="宋体" w:hAnsi="宋体" w:eastAsia="宋体" w:cs="宋体"/>
                <w:spacing w:val="9"/>
                <w:sz w:val="20"/>
                <w:szCs w:val="20"/>
                <w:highlight w:val="none"/>
              </w:rPr>
              <w:t xml:space="preserve">计）、亚硝酸盐（以</w:t>
            </w:r>
            <w:r>
              <w:rPr>
                <w:rFonts w:hint="eastAsia" w:ascii="宋体" w:hAnsi="宋体" w:eastAsia="宋体" w:cs="宋体"/>
                <w:spacing w:val="-43"/>
                <w:sz w:val="20"/>
                <w:szCs w:val="20"/>
                <w:highlight w:val="none"/>
              </w:rPr>
              <w:t xml:space="preserve"> </w:t>
            </w:r>
            <w:r>
              <w:rPr>
                <w:rFonts w:hint="eastAsia" w:ascii="宋体" w:hAnsi="宋体" w:eastAsia="宋体" w:cs="宋体"/>
                <w:sz w:val="20"/>
                <w:szCs w:val="20"/>
                <w:highlight w:val="none"/>
              </w:rPr>
              <w:t xml:space="preserve">NO</w:t>
            </w:r>
            <w:r>
              <w:rPr>
                <w:rFonts w:hint="eastAsia" w:ascii="宋体" w:hAnsi="宋体" w:eastAsia="宋体" w:cs="宋体"/>
                <w:spacing w:val="9"/>
                <w:sz w:val="20"/>
                <w:szCs w:val="20"/>
                <w:highlight w:val="none"/>
              </w:rPr>
              <w:t xml:space="preserve">2</w:t>
            </w:r>
            <w:r>
              <w:rPr>
                <w:rFonts w:hint="eastAsia" w:ascii="宋体" w:hAnsi="宋体" w:eastAsia="宋体" w:cs="宋体"/>
                <w:spacing w:val="9"/>
                <w:position w:val="10"/>
                <w:sz w:val="20"/>
                <w:szCs w:val="20"/>
                <w:highlight w:val="none"/>
              </w:rPr>
              <w:t xml:space="preserve">-</w:t>
            </w:r>
            <w:r>
              <w:rPr>
                <w:rFonts w:hint="eastAsia" w:ascii="宋体" w:hAnsi="宋体" w:eastAsia="宋体" w:cs="宋体"/>
                <w:spacing w:val="9"/>
                <w:sz w:val="20"/>
                <w:szCs w:val="20"/>
                <w:highlight w:val="none"/>
              </w:rPr>
              <w:t xml:space="preserve">计）、大肠菌群、铜绿假</w:t>
            </w:r>
            <w:r>
              <w:rPr>
                <w:rFonts w:hint="eastAsia" w:ascii="宋体" w:hAnsi="宋体" w:eastAsia="宋体" w:cs="宋体"/>
                <w:spacing w:val="8"/>
                <w:sz w:val="20"/>
                <w:szCs w:val="20"/>
                <w:highlight w:val="none"/>
              </w:rPr>
              <w:t xml:space="preserve">单胞菌</w:t>
            </w:r>
            <w:r>
              <w:rPr>
                <w:rFonts w:hint="eastAsia" w:ascii="宋体" w:hAnsi="宋体" w:eastAsia="宋体" w:cs="宋体"/>
                <w:sz w:val="20"/>
                <w:szCs w:val="20"/>
                <w:highlight w:val="none"/>
              </w:rPr>
            </w:r>
            <w:r/>
          </w:p>
        </w:tc>
      </w:tr>
      <w:tr>
        <w:trPr>
          <w:trHeight w:val="74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343"/>
              <w:spacing w:before="270"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饮用纯净水</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270"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07" w:firstLine="21"/>
              <w:spacing w:before="113" w:line="261"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电导率、耗氧量（以 O2</w:t>
            </w:r>
            <w:r>
              <w:rPr>
                <w:rFonts w:hint="eastAsia" w:ascii="宋体" w:hAnsi="宋体" w:eastAsia="宋体" w:cs="宋体"/>
                <w:spacing w:val="-19"/>
                <w:sz w:val="20"/>
                <w:szCs w:val="20"/>
                <w:highlight w:val="none"/>
              </w:rPr>
              <w:t xml:space="preserve"> </w:t>
            </w:r>
            <w:r>
              <w:rPr>
                <w:rFonts w:hint="eastAsia" w:ascii="宋体" w:hAnsi="宋体" w:eastAsia="宋体" w:cs="宋体"/>
                <w:spacing w:val="6"/>
                <w:sz w:val="20"/>
                <w:szCs w:val="20"/>
                <w:highlight w:val="none"/>
              </w:rPr>
              <w:t xml:space="preserve">计）、铅（以 </w:t>
            </w:r>
            <w:r>
              <w:rPr>
                <w:rFonts w:hint="eastAsia" w:ascii="宋体" w:hAnsi="宋体" w:eastAsia="宋体" w:cs="宋体"/>
                <w:sz w:val="20"/>
                <w:szCs w:val="20"/>
                <w:highlight w:val="none"/>
              </w:rPr>
              <w:t xml:space="preserve">Pb</w:t>
            </w:r>
            <w:r>
              <w:rPr>
                <w:rFonts w:hint="eastAsia" w:ascii="宋体" w:hAnsi="宋体" w:eastAsia="宋体" w:cs="宋体"/>
                <w:spacing w:val="-23"/>
                <w:sz w:val="20"/>
                <w:szCs w:val="20"/>
                <w:highlight w:val="none"/>
              </w:rPr>
              <w:t xml:space="preserve"> </w:t>
            </w:r>
            <w:r>
              <w:rPr>
                <w:rFonts w:hint="eastAsia" w:ascii="宋体" w:hAnsi="宋体" w:eastAsia="宋体" w:cs="宋体"/>
                <w:spacing w:val="6"/>
                <w:sz w:val="20"/>
                <w:szCs w:val="20"/>
                <w:highlight w:val="none"/>
              </w:rPr>
              <w:t xml:space="preserve">计）、总砷（以</w:t>
            </w:r>
            <w:r>
              <w:rPr>
                <w:rFonts w:hint="eastAsia" w:ascii="宋体" w:hAnsi="宋体" w:eastAsia="宋体" w:cs="宋体"/>
                <w:spacing w:val="-31"/>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23"/>
                <w:sz w:val="20"/>
                <w:szCs w:val="20"/>
                <w:highlight w:val="none"/>
              </w:rPr>
              <w:t xml:space="preserve"> </w:t>
            </w:r>
            <w:r>
              <w:rPr>
                <w:rFonts w:hint="eastAsia" w:ascii="宋体" w:hAnsi="宋体" w:eastAsia="宋体" w:cs="宋体"/>
                <w:spacing w:val="6"/>
                <w:sz w:val="20"/>
                <w:szCs w:val="20"/>
                <w:highlight w:val="none"/>
              </w:rPr>
              <w:t xml:space="preserve">计）、镉（</w:t>
            </w:r>
            <w:r>
              <w:rPr>
                <w:rFonts w:hint="eastAsia" w:ascii="宋体" w:hAnsi="宋体" w:eastAsia="宋体" w:cs="宋体"/>
                <w:spacing w:val="5"/>
                <w:sz w:val="20"/>
                <w:szCs w:val="20"/>
                <w:highlight w:val="none"/>
              </w:rPr>
              <w:t xml:space="preserve">以</w:t>
            </w:r>
            <w:r>
              <w:rPr>
                <w:rFonts w:hint="eastAsia" w:ascii="宋体" w:hAnsi="宋体" w:eastAsia="宋体" w:cs="宋体"/>
                <w:spacing w:val="-26"/>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24"/>
                <w:sz w:val="20"/>
                <w:szCs w:val="20"/>
                <w:highlight w:val="none"/>
              </w:rPr>
              <w:t xml:space="preserve"> </w:t>
            </w:r>
            <w:r>
              <w:rPr>
                <w:rFonts w:hint="eastAsia" w:ascii="宋体" w:hAnsi="宋体" w:eastAsia="宋体" w:cs="宋体"/>
                <w:spacing w:val="5"/>
                <w:sz w:val="20"/>
                <w:szCs w:val="20"/>
                <w:highlight w:val="none"/>
              </w:rPr>
              <w:t xml:space="preserve">计）、亚硝酸</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盐（以</w:t>
            </w:r>
            <w:r>
              <w:rPr>
                <w:rFonts w:hint="eastAsia" w:ascii="宋体" w:hAnsi="宋体" w:eastAsia="宋体" w:cs="宋体"/>
                <w:spacing w:val="-35"/>
                <w:sz w:val="20"/>
                <w:szCs w:val="20"/>
                <w:highlight w:val="none"/>
              </w:rPr>
              <w:t xml:space="preserve"> </w:t>
            </w:r>
            <w:r>
              <w:rPr>
                <w:rFonts w:hint="eastAsia" w:ascii="宋体" w:hAnsi="宋体" w:eastAsia="宋体" w:cs="宋体"/>
                <w:sz w:val="20"/>
                <w:szCs w:val="20"/>
                <w:highlight w:val="none"/>
              </w:rPr>
              <w:t xml:space="preserve">NO</w:t>
            </w:r>
            <w:r>
              <w:rPr>
                <w:rFonts w:hint="eastAsia" w:ascii="宋体" w:hAnsi="宋体" w:eastAsia="宋体" w:cs="宋体"/>
                <w:spacing w:val="9"/>
                <w:sz w:val="20"/>
                <w:szCs w:val="20"/>
                <w:highlight w:val="none"/>
              </w:rPr>
              <w:t xml:space="preserve">2</w:t>
            </w:r>
            <w:r>
              <w:rPr>
                <w:rFonts w:hint="eastAsia" w:ascii="宋体" w:hAnsi="宋体" w:eastAsia="宋体" w:cs="宋体"/>
                <w:spacing w:val="9"/>
                <w:position w:val="10"/>
                <w:sz w:val="20"/>
                <w:szCs w:val="20"/>
                <w:highlight w:val="none"/>
              </w:rPr>
              <w:t xml:space="preserve">-</w:t>
            </w:r>
            <w:r>
              <w:rPr>
                <w:rFonts w:hint="eastAsia" w:ascii="宋体" w:hAnsi="宋体" w:eastAsia="宋体" w:cs="宋体"/>
                <w:spacing w:val="9"/>
                <w:sz w:val="20"/>
                <w:szCs w:val="20"/>
                <w:highlight w:val="none"/>
              </w:rPr>
              <w:t xml:space="preserve">计）、余氯（游离氯）、溴酸盐、三氯甲烷、大肠菌群、铜绿假单胞菌</w:t>
            </w:r>
            <w:r>
              <w:rPr>
                <w:rFonts w:hint="eastAsia" w:ascii="宋体" w:hAnsi="宋体" w:eastAsia="宋体" w:cs="宋体"/>
                <w:sz w:val="20"/>
                <w:szCs w:val="20"/>
                <w:highlight w:val="none"/>
              </w:rPr>
            </w:r>
            <w:r/>
          </w:p>
        </w:tc>
      </w:tr>
      <w:tr>
        <w:trPr>
          <w:trHeight w:val="742"/>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245"/>
              <w:spacing w:before="271"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其他类饮用水</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27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07"/>
              <w:spacing w:before="115" w:line="261"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耗氧量（以</w:t>
            </w:r>
            <w:r>
              <w:rPr>
                <w:rFonts w:hint="eastAsia" w:ascii="宋体" w:hAnsi="宋体" w:eastAsia="宋体" w:cs="宋体"/>
                <w:spacing w:val="-9"/>
                <w:sz w:val="20"/>
                <w:szCs w:val="20"/>
                <w:highlight w:val="none"/>
              </w:rPr>
              <w:t xml:space="preserve"> </w:t>
            </w:r>
            <w:r>
              <w:rPr>
                <w:rFonts w:hint="eastAsia" w:ascii="宋体" w:hAnsi="宋体" w:eastAsia="宋体" w:cs="宋体"/>
                <w:spacing w:val="-1"/>
                <w:sz w:val="20"/>
                <w:szCs w:val="20"/>
                <w:highlight w:val="none"/>
              </w:rPr>
              <w:t xml:space="preserve">O2</w:t>
            </w:r>
            <w:r>
              <w:rPr>
                <w:rFonts w:hint="eastAsia" w:ascii="宋体" w:hAnsi="宋体" w:eastAsia="宋体" w:cs="宋体"/>
                <w:spacing w:val="-18"/>
                <w:sz w:val="20"/>
                <w:szCs w:val="20"/>
                <w:highlight w:val="none"/>
              </w:rPr>
              <w:t xml:space="preserve"> </w:t>
            </w:r>
            <w:r>
              <w:rPr>
                <w:rFonts w:hint="eastAsia" w:ascii="宋体" w:hAnsi="宋体" w:eastAsia="宋体" w:cs="宋体"/>
                <w:spacing w:val="-1"/>
                <w:sz w:val="20"/>
                <w:szCs w:val="20"/>
                <w:highlight w:val="none"/>
              </w:rPr>
              <w:t xml:space="preserve">计）、铅（以</w:t>
            </w:r>
            <w:r>
              <w:rPr>
                <w:rFonts w:hint="eastAsia" w:ascii="宋体" w:hAnsi="宋体" w:eastAsia="宋体" w:cs="宋体"/>
                <w:spacing w:val="-19"/>
                <w:sz w:val="20"/>
                <w:szCs w:val="20"/>
                <w:highlight w:val="none"/>
              </w:rPr>
              <w:t xml:space="preserve"> </w:t>
            </w:r>
            <w:r>
              <w:rPr>
                <w:rFonts w:hint="eastAsia" w:ascii="宋体" w:hAnsi="宋体" w:eastAsia="宋体" w:cs="宋体"/>
                <w:spacing w:val="-1"/>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1"/>
                <w:sz w:val="20"/>
                <w:szCs w:val="20"/>
                <w:highlight w:val="none"/>
              </w:rPr>
              <w:t xml:space="preserve">计）</w:t>
            </w:r>
            <w:r>
              <w:rPr>
                <w:rFonts w:hint="eastAsia" w:ascii="宋体" w:hAnsi="宋体" w:eastAsia="宋体" w:cs="宋体"/>
                <w:spacing w:val="-40"/>
                <w:sz w:val="20"/>
                <w:szCs w:val="20"/>
                <w:highlight w:val="none"/>
              </w:rPr>
              <w:t xml:space="preserve"> </w:t>
            </w:r>
            <w:r>
              <w:rPr>
                <w:rFonts w:hint="eastAsia" w:ascii="宋体" w:hAnsi="宋体" w:eastAsia="宋体" w:cs="宋体"/>
                <w:spacing w:val="-1"/>
                <w:sz w:val="20"/>
                <w:szCs w:val="20"/>
                <w:highlight w:val="none"/>
              </w:rPr>
              <w:t xml:space="preserve">、总砷（以</w:t>
            </w:r>
            <w:r>
              <w:rPr>
                <w:rFonts w:hint="eastAsia" w:ascii="宋体" w:hAnsi="宋体" w:eastAsia="宋体" w:cs="宋体"/>
                <w:spacing w:val="-25"/>
                <w:sz w:val="20"/>
                <w:szCs w:val="20"/>
                <w:highlight w:val="none"/>
              </w:rPr>
              <w:t xml:space="preserve"> </w:t>
            </w:r>
            <w:r>
              <w:rPr>
                <w:rFonts w:hint="eastAsia" w:ascii="宋体" w:hAnsi="宋体" w:eastAsia="宋体" w:cs="宋体"/>
                <w:spacing w:val="-1"/>
                <w:sz w:val="20"/>
                <w:szCs w:val="20"/>
                <w:highlight w:val="none"/>
              </w:rPr>
              <w:t xml:space="preserve">As</w:t>
            </w:r>
            <w:r>
              <w:rPr>
                <w:rFonts w:hint="eastAsia" w:ascii="宋体" w:hAnsi="宋体" w:eastAsia="宋体" w:cs="宋体"/>
                <w:spacing w:val="-35"/>
                <w:sz w:val="20"/>
                <w:szCs w:val="20"/>
                <w:highlight w:val="none"/>
              </w:rPr>
              <w:t xml:space="preserve"> </w:t>
            </w:r>
            <w:r>
              <w:rPr>
                <w:rFonts w:hint="eastAsia" w:ascii="宋体" w:hAnsi="宋体" w:eastAsia="宋体" w:cs="宋体"/>
                <w:spacing w:val="-1"/>
                <w:sz w:val="20"/>
                <w:szCs w:val="20"/>
                <w:highlight w:val="none"/>
              </w:rPr>
              <w:t xml:space="preserve">计）</w:t>
            </w:r>
            <w:r>
              <w:rPr>
                <w:rFonts w:hint="eastAsia" w:ascii="宋体" w:hAnsi="宋体" w:eastAsia="宋体" w:cs="宋体"/>
                <w:spacing w:val="-38"/>
                <w:sz w:val="20"/>
                <w:szCs w:val="20"/>
                <w:highlight w:val="none"/>
              </w:rPr>
              <w:t xml:space="preserve"> </w:t>
            </w:r>
            <w:r>
              <w:rPr>
                <w:rFonts w:hint="eastAsia" w:ascii="宋体" w:hAnsi="宋体" w:eastAsia="宋体" w:cs="宋体"/>
                <w:spacing w:val="-1"/>
                <w:sz w:val="20"/>
                <w:szCs w:val="20"/>
                <w:highlight w:val="none"/>
              </w:rPr>
              <w:t xml:space="preserve">、镉（以</w:t>
            </w:r>
            <w:r>
              <w:rPr>
                <w:rFonts w:hint="eastAsia" w:ascii="宋体" w:hAnsi="宋体" w:eastAsia="宋体" w:cs="宋体"/>
                <w:spacing w:val="-20"/>
                <w:sz w:val="20"/>
                <w:szCs w:val="20"/>
                <w:highlight w:val="none"/>
              </w:rPr>
              <w:t xml:space="preserve"> </w:t>
            </w:r>
            <w:r>
              <w:rPr>
                <w:rFonts w:hint="eastAsia" w:ascii="宋体" w:hAnsi="宋体" w:eastAsia="宋体" w:cs="宋体"/>
                <w:spacing w:val="-1"/>
                <w:sz w:val="20"/>
                <w:szCs w:val="20"/>
                <w:highlight w:val="none"/>
              </w:rPr>
              <w:t xml:space="preserve">Cd</w:t>
            </w:r>
            <w:r>
              <w:rPr>
                <w:rFonts w:hint="eastAsia" w:ascii="宋体" w:hAnsi="宋体" w:eastAsia="宋体" w:cs="宋体"/>
                <w:spacing w:val="-35"/>
                <w:sz w:val="20"/>
                <w:szCs w:val="20"/>
                <w:highlight w:val="none"/>
              </w:rPr>
              <w:t xml:space="preserve"> </w:t>
            </w:r>
            <w:r>
              <w:rPr>
                <w:rFonts w:hint="eastAsia" w:ascii="宋体" w:hAnsi="宋体" w:eastAsia="宋体" w:cs="宋体"/>
                <w:spacing w:val="-1"/>
                <w:sz w:val="20"/>
                <w:szCs w:val="20"/>
                <w:highlight w:val="none"/>
              </w:rPr>
              <w:t xml:space="preserve">计）</w:t>
            </w:r>
            <w:r>
              <w:rPr>
                <w:rFonts w:hint="eastAsia" w:ascii="宋体" w:hAnsi="宋体" w:eastAsia="宋体" w:cs="宋体"/>
                <w:spacing w:val="-37"/>
                <w:sz w:val="20"/>
                <w:szCs w:val="20"/>
                <w:highlight w:val="none"/>
              </w:rPr>
              <w:t xml:space="preserve"> </w:t>
            </w:r>
            <w:r>
              <w:rPr>
                <w:rFonts w:hint="eastAsia" w:ascii="宋体" w:hAnsi="宋体" w:eastAsia="宋体" w:cs="宋体"/>
                <w:spacing w:val="-1"/>
                <w:sz w:val="20"/>
                <w:szCs w:val="20"/>
                <w:highlight w:val="none"/>
              </w:rPr>
              <w:t xml:space="preserve">、亚硝酸盐（以</w:t>
            </w:r>
            <w:r>
              <w:rPr>
                <w:rFonts w:hint="eastAsia" w:ascii="宋体" w:hAnsi="宋体" w:eastAsia="宋体" w:cs="宋体"/>
                <w:spacing w:val="-25"/>
                <w:sz w:val="20"/>
                <w:szCs w:val="20"/>
                <w:highlight w:val="none"/>
              </w:rPr>
              <w:t xml:space="preserve"> </w:t>
            </w:r>
            <w:r>
              <w:rPr>
                <w:rFonts w:hint="eastAsia" w:ascii="宋体" w:hAnsi="宋体" w:eastAsia="宋体" w:cs="宋体"/>
                <w:spacing w:val="-1"/>
                <w:sz w:val="20"/>
                <w:szCs w:val="20"/>
                <w:highlight w:val="none"/>
              </w:rPr>
              <w:t xml:space="preserve">NO2</w:t>
            </w:r>
            <w:r>
              <w:rPr>
                <w:rFonts w:hint="eastAsia" w:ascii="宋体" w:hAnsi="宋体" w:eastAsia="宋体" w:cs="宋体"/>
                <w:spacing w:val="-1"/>
                <w:position w:val="10"/>
                <w:sz w:val="20"/>
                <w:szCs w:val="20"/>
                <w:highlight w:val="none"/>
              </w:rPr>
              <w:t xml:space="preserve">-</w:t>
            </w:r>
            <w:r>
              <w:rPr>
                <w:rFonts w:hint="eastAsia" w:ascii="宋体" w:hAnsi="宋体" w:eastAsia="宋体" w:cs="宋体"/>
                <w:position w:val="10"/>
                <w:sz w:val="20"/>
                <w:szCs w:val="20"/>
                <w:highlight w:val="none"/>
              </w:rPr>
              <w:t xml:space="preserve"> </w:t>
            </w:r>
            <w:r>
              <w:rPr>
                <w:rFonts w:hint="eastAsia" w:ascii="宋体" w:hAnsi="宋体" w:eastAsia="宋体" w:cs="宋体"/>
                <w:spacing w:val="5"/>
                <w:sz w:val="20"/>
                <w:szCs w:val="20"/>
                <w:highlight w:val="none"/>
              </w:rPr>
              <w:t xml:space="preserve">计）、余氯（游离氯）</w:t>
            </w:r>
            <w:r>
              <w:rPr>
                <w:rFonts w:hint="eastAsia" w:ascii="宋体" w:hAnsi="宋体" w:eastAsia="宋体" w:cs="宋体"/>
                <w:spacing w:val="46"/>
                <w:sz w:val="20"/>
                <w:szCs w:val="20"/>
                <w:highlight w:val="none"/>
              </w:rPr>
              <w:t xml:space="preserve"> </w:t>
            </w:r>
            <w:r>
              <w:rPr>
                <w:rFonts w:hint="eastAsia" w:ascii="宋体" w:hAnsi="宋体" w:eastAsia="宋体" w:cs="宋体"/>
                <w:spacing w:val="5"/>
                <w:sz w:val="20"/>
                <w:szCs w:val="20"/>
                <w:highlight w:val="none"/>
              </w:rPr>
              <w:t xml:space="preserve">、溴酸盐、三氯甲烷、大肠菌群、铜绿假单胞菌</w:t>
            </w:r>
            <w:r>
              <w:rPr>
                <w:rFonts w:hint="eastAsia" w:ascii="宋体" w:hAnsi="宋体" w:eastAsia="宋体" w:cs="宋体"/>
                <w:sz w:val="20"/>
                <w:szCs w:val="20"/>
                <w:highlight w:val="none"/>
              </w:rPr>
            </w:r>
            <w:r/>
          </w:p>
        </w:tc>
      </w:tr>
      <w:tr>
        <w:trPr>
          <w:trHeight w:val="1367"/>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8" w:right="125" w:hanging="198"/>
              <w:spacing w:before="6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果蔬汁类及</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其饮料</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743" w:right="142" w:hanging="596"/>
              <w:spacing w:before="6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果蔬汁类及其饮</w:t>
            </w:r>
            <w:r>
              <w:rPr>
                <w:rFonts w:hint="eastAsia" w:ascii="宋体" w:hAnsi="宋体" w:eastAsia="宋体" w:cs="宋体"/>
                <w:spacing w:val="4"/>
                <w:sz w:val="20"/>
                <w:szCs w:val="20"/>
                <w:highlight w:val="none"/>
              </w:rPr>
              <w:t xml:space="preserve"> </w:t>
            </w:r>
            <w:r>
              <w:rPr>
                <w:rFonts w:hint="eastAsia" w:ascii="宋体" w:hAnsi="宋体" w:eastAsia="宋体" w:cs="宋体"/>
                <w:spacing w:val="1"/>
                <w:sz w:val="20"/>
                <w:szCs w:val="20"/>
                <w:highlight w:val="none"/>
              </w:rPr>
              <w:t xml:space="preserve">料</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right="111"/>
              <w:jc w:val="both"/>
              <w:spacing w:before="116" w:line="284"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10"/>
                <w:sz w:val="20"/>
                <w:szCs w:val="20"/>
                <w:highlight w:val="none"/>
              </w:rPr>
              <w:t xml:space="preserve"> 计）、展青霉素、苯甲酸及其钠盐（以苯</w:t>
            </w:r>
            <w:r>
              <w:rPr>
                <w:rFonts w:hint="eastAsia" w:ascii="宋体" w:hAnsi="宋体" w:eastAsia="宋体" w:cs="宋体"/>
                <w:spacing w:val="9"/>
                <w:sz w:val="20"/>
                <w:szCs w:val="20"/>
                <w:highlight w:val="none"/>
              </w:rPr>
              <w:t xml:space="preserve">甲酸计）、山梨酸及其钾盐（以山梨酸</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计）、脱氢乙酸及其钠盐（以脱氢乙酸计）、防腐剂混</w:t>
            </w:r>
            <w:r>
              <w:rPr>
                <w:rFonts w:hint="eastAsia" w:ascii="宋体" w:hAnsi="宋体" w:eastAsia="宋体" w:cs="宋体"/>
                <w:spacing w:val="9"/>
                <w:sz w:val="20"/>
                <w:szCs w:val="20"/>
                <w:highlight w:val="none"/>
              </w:rPr>
              <w:t xml:space="preserve">合使用时各自用量占其最大使用量的</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比例之和、安赛蜜、甜蜜素（以环己基氨基磺酸计） 、合成着色剂（苋菜红、胭脂红、柠檬</w:t>
            </w:r>
            <w:r>
              <w:rPr>
                <w:rFonts w:hint="eastAsia" w:ascii="宋体" w:hAnsi="宋体" w:eastAsia="宋体" w:cs="宋体"/>
                <w:spacing w:val="4"/>
                <w:sz w:val="20"/>
                <w:szCs w:val="20"/>
                <w:highlight w:val="none"/>
              </w:rPr>
              <w:t xml:space="preserve"> </w:t>
            </w:r>
            <w:r>
              <w:rPr>
                <w:rFonts w:hint="eastAsia" w:ascii="宋体" w:hAnsi="宋体" w:eastAsia="宋体" w:cs="宋体"/>
                <w:spacing w:val="9"/>
                <w:sz w:val="20"/>
                <w:szCs w:val="20"/>
                <w:highlight w:val="none"/>
              </w:rPr>
              <w:t xml:space="preserve">黄、日落黄、亮蓝）、菌落总数、大肠菌群、霉菌、酵母</w:t>
            </w:r>
            <w:r>
              <w:rPr>
                <w:rFonts w:hint="eastAsia" w:ascii="宋体" w:hAnsi="宋体" w:eastAsia="宋体" w:cs="宋体"/>
                <w:sz w:val="20"/>
                <w:szCs w:val="20"/>
                <w:highlight w:val="none"/>
              </w:rPr>
            </w:r>
            <w:r/>
          </w:p>
        </w:tc>
      </w:tr>
      <w:tr>
        <w:trPr>
          <w:trHeight w:val="1056"/>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3"/>
              <w:spacing w:before="62"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蛋白饮料</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50"/>
              <w:spacing w:before="62"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蛋白饮料</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1"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13" w:firstLine="5"/>
              <w:jc w:val="both"/>
              <w:spacing w:before="116" w:line="27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蛋白质、</w:t>
            </w:r>
            <w:r>
              <w:rPr>
                <w:rFonts w:hint="eastAsia" w:ascii="宋体" w:hAnsi="宋体" w:eastAsia="宋体" w:cs="宋体"/>
                <w:spacing w:val="45"/>
                <w:sz w:val="20"/>
                <w:szCs w:val="20"/>
                <w:highlight w:val="none"/>
              </w:rPr>
              <w:t xml:space="preserve"> </w:t>
            </w:r>
            <w:r>
              <w:rPr>
                <w:rFonts w:hint="eastAsia" w:ascii="宋体" w:hAnsi="宋体" w:eastAsia="宋体" w:cs="宋体"/>
                <w:spacing w:val="6"/>
                <w:sz w:val="20"/>
                <w:szCs w:val="20"/>
                <w:highlight w:val="none"/>
              </w:rPr>
              <w:t xml:space="preserve">乳酸菌数、三聚氰胺、苯甲酸及其钠盐（以苯甲酸计）、山</w:t>
            </w:r>
            <w:r>
              <w:rPr>
                <w:rFonts w:hint="eastAsia" w:ascii="宋体" w:hAnsi="宋体" w:eastAsia="宋体" w:cs="宋体"/>
                <w:spacing w:val="5"/>
                <w:sz w:val="20"/>
                <w:szCs w:val="20"/>
                <w:highlight w:val="none"/>
              </w:rPr>
              <w:t xml:space="preserve">梨酸及其钾盐（以山梨</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酸计）、脱氢乙酸及其钠盐（以脱氢乙酸计）、防</w:t>
            </w:r>
            <w:r>
              <w:rPr>
                <w:rFonts w:hint="eastAsia" w:ascii="宋体" w:hAnsi="宋体" w:eastAsia="宋体" w:cs="宋体"/>
                <w:spacing w:val="9"/>
                <w:sz w:val="20"/>
                <w:szCs w:val="20"/>
                <w:highlight w:val="none"/>
              </w:rPr>
              <w:t xml:space="preserve">腐剂混合使用时各自用量占其最大使用量</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的比例之和、菌落总数、大肠菌群、霉菌、酵母、商业无菌</w:t>
            </w:r>
            <w:r>
              <w:rPr>
                <w:rFonts w:hint="eastAsia" w:ascii="宋体" w:hAnsi="宋体" w:eastAsia="宋体" w:cs="宋体"/>
                <w:sz w:val="20"/>
                <w:szCs w:val="20"/>
                <w:highlight w:val="none"/>
              </w:rPr>
            </w:r>
            <w:r/>
          </w:p>
        </w:tc>
      </w:tr>
      <w:tr>
        <w:trPr>
          <w:trHeight w:val="105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236" w:right="226" w:hanging="9"/>
              <w:spacing w:before="271"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碳酸饮料</w:t>
            </w:r>
            <w:r>
              <w:rPr>
                <w:rFonts w:hint="eastAsia" w:ascii="宋体" w:hAnsi="宋体" w:eastAsia="宋体" w:cs="宋体"/>
                <w:sz w:val="20"/>
                <w:szCs w:val="20"/>
                <w:highlight w:val="none"/>
              </w:rPr>
              <w:t xml:space="preserve"> （汽水）</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2"/>
              <w:spacing w:before="62" w:line="228"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碳酸饮料（汽水）</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19" w:firstLine="2"/>
              <w:jc w:val="both"/>
              <w:spacing w:before="116" w:line="27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二氧化碳气容量、苯甲酸及其钠盐（以苯甲酸计）、山梨酸及其钾盐（以山梨酸计）、防腐 剂混合使用时各自用量占其最大使用量的比例之和、甜蜜素（以环己基氨基磺酸计）、阿斯</w:t>
            </w:r>
            <w:r>
              <w:rPr>
                <w:rFonts w:hint="eastAsia" w:ascii="宋体" w:hAnsi="宋体" w:eastAsia="宋体" w:cs="宋体"/>
                <w:spacing w:val="16"/>
                <w:sz w:val="20"/>
                <w:szCs w:val="20"/>
                <w:highlight w:val="none"/>
              </w:rPr>
              <w:t xml:space="preserve"> </w:t>
            </w:r>
            <w:r>
              <w:rPr>
                <w:rFonts w:hint="eastAsia" w:ascii="宋体" w:hAnsi="宋体" w:eastAsia="宋体" w:cs="宋体"/>
                <w:spacing w:val="9"/>
                <w:sz w:val="20"/>
                <w:szCs w:val="20"/>
                <w:highlight w:val="none"/>
              </w:rPr>
              <w:t xml:space="preserve">巴甜、菌落总数、霉菌、酵母</w:t>
            </w:r>
            <w:r>
              <w:rPr>
                <w:rFonts w:hint="eastAsia" w:ascii="宋体" w:hAnsi="宋体" w:eastAsia="宋体" w:cs="宋体"/>
                <w:sz w:val="20"/>
                <w:szCs w:val="20"/>
                <w:highlight w:val="none"/>
              </w:rPr>
            </w:r>
            <w:r/>
          </w:p>
        </w:tc>
      </w:tr>
      <w:tr>
        <w:trPr>
          <w:trHeight w:val="431"/>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330"/>
              <w:spacing w:before="116"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茶饮料</w:t>
            </w:r>
            <w:r>
              <w:rPr>
                <w:rFonts w:hint="eastAsia" w:ascii="宋体" w:hAnsi="宋体" w:eastAsia="宋体" w:cs="宋体"/>
                <w:sz w:val="20"/>
                <w:szCs w:val="20"/>
                <w:highlight w:val="none"/>
              </w:rPr>
            </w:r>
            <w:r/>
          </w:p>
        </w:tc>
        <w:tc>
          <w:tcPr>
            <w:tcW w:w="1680" w:type="dxa"/>
            <w:vAlign w:val="top"/>
            <w:textDirection w:val="lrTb"/>
            <w:noWrap w:val="false"/>
          </w:tcPr>
          <w:p>
            <w:pPr>
              <w:pStyle w:val="758"/>
              <w:ind w:left="547"/>
              <w:spacing w:before="116"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茶饮料</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115"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5"/>
              <w:spacing w:before="116"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茶多酚、咖啡因、脱氢乙酸及其钠盐（以脱氢乙酸计） 、菌落总数</w:t>
            </w:r>
            <w:r>
              <w:rPr>
                <w:rFonts w:hint="eastAsia" w:ascii="宋体" w:hAnsi="宋体" w:eastAsia="宋体" w:cs="宋体"/>
                <w:sz w:val="20"/>
                <w:szCs w:val="20"/>
                <w:highlight w:val="none"/>
              </w:rPr>
            </w:r>
            <w:r/>
          </w:p>
        </w:tc>
      </w:tr>
      <w:tr>
        <w:trPr>
          <w:trHeight w:val="1372"/>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4"/>
              <w:spacing w:before="62" w:line="229"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固体饮料</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61"/>
              <w:spacing w:before="62" w:line="229"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固体饮料</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5" w:right="41" w:firstLine="3"/>
              <w:jc w:val="both"/>
              <w:spacing w:before="115" w:line="28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蛋白质、铅（以</w:t>
            </w:r>
            <w:r>
              <w:rPr>
                <w:rFonts w:hint="eastAsia" w:ascii="宋体" w:hAnsi="宋体" w:eastAsia="宋体" w:cs="宋体"/>
                <w:spacing w:val="-22"/>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z w:val="20"/>
                <w:szCs w:val="20"/>
                <w:highlight w:val="none"/>
              </w:rPr>
              <w:t xml:space="preserve">计）</w:t>
            </w:r>
            <w:r>
              <w:rPr>
                <w:rFonts w:hint="eastAsia" w:ascii="宋体" w:hAnsi="宋体" w:eastAsia="宋体" w:cs="宋体"/>
                <w:spacing w:val="-54"/>
                <w:sz w:val="20"/>
                <w:szCs w:val="20"/>
                <w:highlight w:val="none"/>
              </w:rPr>
              <w:t xml:space="preserve"> </w:t>
            </w:r>
            <w:r>
              <w:rPr>
                <w:rFonts w:hint="eastAsia" w:ascii="宋体" w:hAnsi="宋体" w:eastAsia="宋体" w:cs="宋体"/>
                <w:sz w:val="20"/>
                <w:szCs w:val="20"/>
                <w:highlight w:val="none"/>
              </w:rPr>
              <w:t xml:space="preserve">、苯甲酸及其钠盐（以苯甲酸计）、山梨酸及其</w:t>
            </w:r>
            <w:r>
              <w:rPr>
                <w:rFonts w:hint="eastAsia" w:ascii="宋体" w:hAnsi="宋体" w:eastAsia="宋体" w:cs="宋体"/>
                <w:spacing w:val="-1"/>
                <w:sz w:val="20"/>
                <w:szCs w:val="20"/>
                <w:highlight w:val="none"/>
              </w:rPr>
              <w:t xml:space="preserve">钾盐（以山梨酸计） 、</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防腐剂混合使用时各自用量占其最大使用量的比例之和、糖精钠（以糖精计）、合成着色剂 （苋菜红、胭脂红、柠檬黄、日落黄、亮蓝）、相同色泽着色剂混合使用时各自用量占其最 </w:t>
            </w:r>
            <w:r>
              <w:rPr>
                <w:rFonts w:hint="eastAsia" w:ascii="宋体" w:hAnsi="宋体" w:eastAsia="宋体" w:cs="宋体"/>
                <w:spacing w:val="8"/>
                <w:sz w:val="20"/>
                <w:szCs w:val="20"/>
                <w:highlight w:val="none"/>
              </w:rPr>
              <w:t xml:space="preserve">大使用量的比例之和、菌落总数、大肠菌群、霉菌</w:t>
            </w:r>
            <w:r>
              <w:rPr>
                <w:rFonts w:hint="eastAsia" w:ascii="宋体" w:hAnsi="宋体" w:eastAsia="宋体" w:cs="宋体"/>
                <w:sz w:val="20"/>
                <w:szCs w:val="20"/>
                <w:highlight w:val="none"/>
              </w:rPr>
            </w:r>
            <w:r/>
          </w:p>
        </w:tc>
      </w:tr>
    </w:tbl>
    <w:p>
      <w:pPr>
        <w:pStyle w:val="758"/>
        <w:spacing w:line="33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3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1240"/>
        </w:trPr>
        <w:tc>
          <w:tcPr>
            <w:tcW w:w="633" w:type="dxa"/>
            <w:vAlign w:val="top"/>
            <w:textDirection w:val="lrTb"/>
            <w:noWrap w:val="false"/>
          </w:tcPr>
          <w:p>
            <w:pPr>
              <w:pStyle w:val="758"/>
              <w:spacing w:line="24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70"/>
              <w:spacing w:before="62"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6</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4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6"/>
              <w:spacing w:before="61"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饮料</w:t>
            </w:r>
            <w:r>
              <w:rPr>
                <w:rFonts w:hint="eastAsia" w:ascii="宋体" w:hAnsi="宋体" w:eastAsia="宋体" w:cs="宋体"/>
                <w:sz w:val="20"/>
                <w:szCs w:val="20"/>
                <w:highlight w:val="none"/>
              </w:rPr>
            </w:r>
            <w:r/>
          </w:p>
        </w:tc>
        <w:tc>
          <w:tcPr>
            <w:tcW w:w="1245" w:type="dxa"/>
            <w:vAlign w:val="top"/>
            <w:textDirection w:val="lrTb"/>
            <w:noWrap w:val="false"/>
          </w:tcPr>
          <w:p>
            <w:pPr>
              <w:pStyle w:val="758"/>
              <w:spacing w:line="4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3"/>
              <w:spacing w:before="61"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饮料</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4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8"/>
              <w:spacing w:before="61"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其他饮料</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4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44"/>
              <w:spacing w:before="61"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其他饮料</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4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41" w:firstLine="1"/>
              <w:jc w:val="both"/>
              <w:spacing w:before="99" w:line="261"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苯甲酸及其钠盐（以苯甲酸计）、山梨酸及其钾盐（以山梨酸计）、脱氢乙酸及其钠盐（以 </w:t>
            </w:r>
            <w:r>
              <w:rPr>
                <w:rFonts w:hint="eastAsia" w:ascii="宋体" w:hAnsi="宋体" w:eastAsia="宋体" w:cs="宋体"/>
                <w:sz w:val="20"/>
                <w:szCs w:val="20"/>
                <w:highlight w:val="none"/>
              </w:rPr>
              <w:t xml:space="preserve">脱氢乙酸计）、防腐剂混合使用时各自用量占其最大使用量的比例之和、糖精钠（以糖精计）</w:t>
            </w:r>
            <w:r>
              <w:rPr>
                <w:rFonts w:hint="eastAsia" w:ascii="宋体" w:hAnsi="宋体" w:eastAsia="宋体" w:cs="宋体"/>
                <w:spacing w:val="-21"/>
                <w:sz w:val="20"/>
                <w:szCs w:val="20"/>
                <w:highlight w:val="none"/>
              </w:rPr>
              <w:t xml:space="preserve"> </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甜蜜素（以环己基氨基磺酸计）</w:t>
            </w:r>
            <w:r>
              <w:rPr>
                <w:rFonts w:hint="eastAsia" w:ascii="宋体" w:hAnsi="宋体" w:eastAsia="宋体" w:cs="宋体"/>
                <w:spacing w:val="-37"/>
                <w:sz w:val="20"/>
                <w:szCs w:val="20"/>
                <w:highlight w:val="none"/>
              </w:rPr>
              <w:t xml:space="preserve"> </w:t>
            </w:r>
            <w:r>
              <w:rPr>
                <w:rFonts w:hint="eastAsia" w:ascii="宋体" w:hAnsi="宋体" w:eastAsia="宋体" w:cs="宋体"/>
                <w:spacing w:val="5"/>
                <w:sz w:val="20"/>
                <w:szCs w:val="20"/>
                <w:highlight w:val="none"/>
              </w:rPr>
              <w:t xml:space="preserve">、安赛蜜、合成着色剂（苋菜红、胭脂红、柠檬黄、日落黄、</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亮蓝）、菌落总数、大肠菌群、霉菌、酵母</w:t>
            </w:r>
            <w:r>
              <w:rPr>
                <w:rFonts w:hint="eastAsia" w:ascii="宋体" w:hAnsi="宋体" w:eastAsia="宋体" w:cs="宋体"/>
                <w:sz w:val="20"/>
                <w:szCs w:val="20"/>
                <w:highlight w:val="none"/>
              </w:rPr>
            </w:r>
            <w:r/>
          </w:p>
        </w:tc>
      </w:tr>
      <w:tr>
        <w:trPr>
          <w:trHeight w:val="957"/>
        </w:trPr>
        <w:tc>
          <w:tcPr>
            <w:tcW w:w="633" w:type="dxa"/>
            <w:vAlign w:val="top"/>
            <w:vMerge w:val="restart"/>
            <w:textDirection w:val="lrTb"/>
            <w:noWrap w:val="false"/>
          </w:tcPr>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73"/>
              <w:spacing w:before="61" w:line="18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7</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8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7"/>
              <w:spacing w:before="61"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方便食品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8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5"/>
              <w:spacing w:before="61"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方便食品</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1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9"/>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方便面</w:t>
            </w:r>
            <w:r>
              <w:rPr>
                <w:rFonts w:hint="eastAsia" w:ascii="宋体" w:hAnsi="宋体" w:eastAsia="宋体" w:cs="宋体"/>
                <w:sz w:val="20"/>
                <w:szCs w:val="20"/>
                <w:highlight w:val="none"/>
              </w:rPr>
            </w:r>
            <w:r/>
          </w:p>
        </w:tc>
        <w:tc>
          <w:tcPr>
            <w:tcW w:w="1680" w:type="dxa"/>
            <w:vAlign w:val="top"/>
            <w:textDirection w:val="lrTb"/>
            <w:noWrap w:val="false"/>
          </w:tcPr>
          <w:p>
            <w:pPr>
              <w:pStyle w:val="758"/>
              <w:ind w:left="113" w:right="117" w:firstLine="33"/>
              <w:jc w:val="both"/>
              <w:spacing w:before="100" w:line="257"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油炸面、非油炸</w:t>
            </w:r>
            <w:r>
              <w:rPr>
                <w:rFonts w:hint="eastAsia" w:ascii="宋体" w:hAnsi="宋体" w:eastAsia="宋体" w:cs="宋体"/>
                <w:spacing w:val="5"/>
                <w:sz w:val="20"/>
                <w:szCs w:val="20"/>
                <w:highlight w:val="none"/>
              </w:rPr>
              <w:t xml:space="preserve"> </w:t>
            </w:r>
            <w:r>
              <w:rPr>
                <w:rFonts w:hint="eastAsia" w:ascii="宋体" w:hAnsi="宋体" w:eastAsia="宋体" w:cs="宋体"/>
                <w:spacing w:val="-10"/>
                <w:sz w:val="20"/>
                <w:szCs w:val="20"/>
                <w:highlight w:val="none"/>
              </w:rPr>
              <w:t xml:space="preserve">面、方便米粉（米</w:t>
            </w:r>
            <w:r>
              <w:rPr>
                <w:rFonts w:hint="eastAsia" w:ascii="宋体" w:hAnsi="宋体" w:eastAsia="宋体" w:cs="宋体"/>
                <w:spacing w:val="3"/>
                <w:sz w:val="20"/>
                <w:szCs w:val="20"/>
                <w:highlight w:val="none"/>
              </w:rPr>
              <w:t xml:space="preserve"> </w:t>
            </w:r>
            <w:r>
              <w:rPr>
                <w:rFonts w:hint="eastAsia" w:ascii="宋体" w:hAnsi="宋体" w:eastAsia="宋体" w:cs="宋体"/>
                <w:spacing w:val="12"/>
                <w:sz w:val="20"/>
                <w:szCs w:val="20"/>
                <w:highlight w:val="none"/>
              </w:rPr>
              <w:t xml:space="preserve">线）、方便粉丝</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1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31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5"/>
              <w:spacing w:before="62" w:line="227"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水分、酸价（以脂肪计</w:t>
            </w:r>
            <w:r>
              <w:rPr>
                <w:rFonts w:hint="eastAsia" w:ascii="宋体" w:hAnsi="宋体" w:eastAsia="宋体" w:cs="宋体"/>
                <w:spacing w:val="3"/>
                <w:sz w:val="20"/>
                <w:szCs w:val="20"/>
                <w:highlight w:val="none"/>
              </w:rPr>
              <w:t xml:space="preserve">）（</w:t>
            </w:r>
            <w:r>
              <w:rPr>
                <w:rFonts w:hint="eastAsia" w:ascii="宋体" w:hAnsi="宋体" w:eastAsia="宋体" w:cs="宋体"/>
                <w:sz w:val="20"/>
                <w:szCs w:val="20"/>
                <w:highlight w:val="none"/>
              </w:rPr>
              <w:t xml:space="preserve">KOH</w:t>
            </w:r>
            <w:r>
              <w:rPr>
                <w:rFonts w:hint="eastAsia" w:ascii="宋体" w:hAnsi="宋体" w:eastAsia="宋体" w:cs="宋体"/>
                <w:spacing w:val="10"/>
                <w:sz w:val="20"/>
                <w:szCs w:val="20"/>
                <w:highlight w:val="none"/>
              </w:rPr>
              <w:t xml:space="preserve">）、过氧化值（以脂肪计）、菌落总数、大肠菌群、霉菌</w:t>
            </w:r>
            <w:r>
              <w:rPr>
                <w:rFonts w:hint="eastAsia" w:ascii="宋体" w:hAnsi="宋体" w:eastAsia="宋体" w:cs="宋体"/>
                <w:sz w:val="20"/>
                <w:szCs w:val="20"/>
                <w:highlight w:val="none"/>
              </w:rPr>
            </w:r>
            <w:r/>
          </w:p>
        </w:tc>
      </w:tr>
      <w:tr>
        <w:trPr>
          <w:trHeight w:val="1240"/>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spacing w:line="4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8"/>
              <w:spacing w:before="62"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调味面制品</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4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44"/>
              <w:spacing w:before="62"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调味面制品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4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40"/>
              <w:jc w:val="both"/>
              <w:spacing w:before="100" w:line="261" w:lineRule="auto"/>
              <w:rPr>
                <w:rFonts w:hint="eastAsia" w:ascii="宋体" w:hAnsi="宋体" w:eastAsia="宋体" w:cs="宋体"/>
                <w:sz w:val="20"/>
                <w:szCs w:val="20"/>
                <w:highlight w:val="none"/>
              </w:rPr>
            </w:pPr>
            <w:r>
              <w:rPr>
                <w:rFonts w:hint="eastAsia" w:ascii="宋体" w:hAnsi="宋体" w:eastAsia="宋体" w:cs="宋体"/>
                <w:spacing w:val="13"/>
                <w:sz w:val="20"/>
                <w:szCs w:val="20"/>
                <w:highlight w:val="none"/>
              </w:rPr>
              <w:t xml:space="preserve">酸价（以脂肪计</w:t>
            </w:r>
            <w:r>
              <w:rPr>
                <w:rFonts w:hint="eastAsia" w:ascii="宋体" w:hAnsi="宋体" w:eastAsia="宋体" w:cs="宋体"/>
                <w:spacing w:val="-12"/>
                <w:sz w:val="20"/>
                <w:szCs w:val="20"/>
                <w:highlight w:val="none"/>
              </w:rPr>
              <w:t xml:space="preserve">）</w:t>
            </w:r>
            <w:r>
              <w:rPr>
                <w:rFonts w:hint="eastAsia" w:ascii="宋体" w:hAnsi="宋体" w:eastAsia="宋体" w:cs="宋体"/>
                <w:spacing w:val="-74"/>
                <w:sz w:val="20"/>
                <w:szCs w:val="20"/>
                <w:highlight w:val="none"/>
              </w:rPr>
              <w:t xml:space="preserve"> </w:t>
            </w:r>
            <w:r>
              <w:rPr>
                <w:rFonts w:hint="eastAsia" w:ascii="宋体" w:hAnsi="宋体" w:eastAsia="宋体" w:cs="宋体"/>
                <w:spacing w:val="-12"/>
                <w:sz w:val="20"/>
                <w:szCs w:val="20"/>
                <w:highlight w:val="none"/>
              </w:rPr>
              <w:t xml:space="preserve">（</w:t>
            </w:r>
            <w:r>
              <w:rPr>
                <w:rFonts w:hint="eastAsia" w:ascii="宋体" w:hAnsi="宋体" w:eastAsia="宋体" w:cs="宋体"/>
                <w:sz w:val="20"/>
                <w:szCs w:val="20"/>
                <w:highlight w:val="none"/>
              </w:rPr>
              <w:t xml:space="preserve">KOH</w:t>
            </w:r>
            <w:r>
              <w:rPr>
                <w:rFonts w:hint="eastAsia" w:ascii="宋体" w:hAnsi="宋体" w:eastAsia="宋体" w:cs="宋体"/>
                <w:spacing w:val="13"/>
                <w:sz w:val="20"/>
                <w:szCs w:val="20"/>
                <w:highlight w:val="none"/>
              </w:rPr>
              <w:t xml:space="preserve">）、过氧化值（以脂肪计）、苯甲酸及其钠盐（以苯甲酸计）</w:t>
            </w:r>
            <w:r>
              <w:rPr>
                <w:rFonts w:hint="eastAsia" w:ascii="宋体" w:hAnsi="宋体" w:eastAsia="宋体" w:cs="宋体"/>
                <w:spacing w:val="12"/>
                <w:sz w:val="20"/>
                <w:szCs w:val="20"/>
                <w:highlight w:val="none"/>
              </w:rPr>
              <w:t xml:space="preserve">、山 </w:t>
            </w:r>
            <w:r>
              <w:rPr>
                <w:rFonts w:hint="eastAsia" w:ascii="宋体" w:hAnsi="宋体" w:eastAsia="宋体" w:cs="宋体"/>
                <w:spacing w:val="2"/>
                <w:sz w:val="20"/>
                <w:szCs w:val="20"/>
                <w:highlight w:val="none"/>
              </w:rPr>
              <w:t xml:space="preserve">梨酸及其钾盐（以山梨酸计）、脱氢乙酸及其钠盐（以脱氢乙酸计）</w:t>
            </w:r>
            <w:r>
              <w:rPr>
                <w:rFonts w:hint="eastAsia" w:ascii="宋体" w:hAnsi="宋体" w:eastAsia="宋体" w:cs="宋体"/>
                <w:spacing w:val="-8"/>
                <w:sz w:val="20"/>
                <w:szCs w:val="20"/>
                <w:highlight w:val="none"/>
              </w:rPr>
              <w:t xml:space="preserve"> </w:t>
            </w:r>
            <w:r>
              <w:rPr>
                <w:rFonts w:hint="eastAsia" w:ascii="宋体" w:hAnsi="宋体" w:eastAsia="宋体" w:cs="宋体"/>
                <w:spacing w:val="2"/>
                <w:sz w:val="20"/>
                <w:szCs w:val="20"/>
                <w:highlight w:val="none"/>
              </w:rPr>
              <w:t xml:space="preserve">、糖精钠（以糖精计） 、</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甜蜜素（以环己基氨基磺酸计）、安赛蜜、三氯蔗糖、合成着色剂（柠檬黄、日落黄）、菌 落总数、大肠菌群、霉菌、沙门氏菌、金黄色葡萄球菌</w:t>
            </w:r>
            <w:r>
              <w:rPr>
                <w:rFonts w:hint="eastAsia" w:ascii="宋体" w:hAnsi="宋体" w:eastAsia="宋体" w:cs="宋体"/>
                <w:sz w:val="20"/>
                <w:szCs w:val="20"/>
                <w:highlight w:val="none"/>
              </w:rPr>
            </w:r>
            <w:r/>
          </w:p>
        </w:tc>
      </w:tr>
      <w:tr>
        <w:trPr>
          <w:trHeight w:val="957"/>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543" w:right="125" w:hanging="416"/>
              <w:spacing w:before="239" w:line="253"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其他方便食</w:t>
            </w:r>
            <w:r>
              <w:rPr>
                <w:rFonts w:hint="eastAsia" w:ascii="宋体" w:hAnsi="宋体" w:eastAsia="宋体" w:cs="宋体"/>
                <w:spacing w:val="3"/>
                <w:sz w:val="20"/>
                <w:szCs w:val="20"/>
                <w:highlight w:val="none"/>
              </w:rPr>
              <w:t xml:space="preserve"> </w:t>
            </w:r>
            <w:r>
              <w:rPr>
                <w:rFonts w:hint="eastAsia" w:ascii="宋体" w:hAnsi="宋体" w:eastAsia="宋体" w:cs="宋体"/>
                <w:sz w:val="20"/>
                <w:szCs w:val="20"/>
                <w:highlight w:val="none"/>
              </w:rPr>
              <w:t xml:space="preserve">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143" w:right="142"/>
              <w:jc w:val="both"/>
              <w:spacing w:before="101" w:line="257"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方便粥、方便盒</w:t>
            </w:r>
            <w:r>
              <w:rPr>
                <w:rFonts w:hint="eastAsia" w:ascii="宋体" w:hAnsi="宋体" w:eastAsia="宋体" w:cs="宋体"/>
                <w:spacing w:val="1"/>
                <w:sz w:val="20"/>
                <w:szCs w:val="20"/>
                <w:highlight w:val="none"/>
              </w:rPr>
              <w:t xml:space="preserve"> </w:t>
            </w:r>
            <w:r>
              <w:rPr>
                <w:rFonts w:hint="eastAsia" w:ascii="宋体" w:hAnsi="宋体" w:eastAsia="宋体" w:cs="宋体"/>
                <w:spacing w:val="8"/>
                <w:sz w:val="20"/>
                <w:szCs w:val="20"/>
                <w:highlight w:val="none"/>
              </w:rPr>
              <w:t xml:space="preserve">饭、冷面及其他</w:t>
            </w:r>
            <w:r>
              <w:rPr>
                <w:rFonts w:hint="eastAsia" w:ascii="宋体" w:hAnsi="宋体" w:eastAsia="宋体" w:cs="宋体"/>
                <w:spacing w:val="1"/>
                <w:sz w:val="20"/>
                <w:szCs w:val="20"/>
                <w:highlight w:val="none"/>
              </w:rPr>
              <w:t xml:space="preserve"> </w:t>
            </w:r>
            <w:r>
              <w:rPr>
                <w:rFonts w:hint="eastAsia" w:ascii="宋体" w:hAnsi="宋体" w:eastAsia="宋体" w:cs="宋体"/>
                <w:spacing w:val="8"/>
                <w:sz w:val="20"/>
                <w:szCs w:val="20"/>
                <w:highlight w:val="none"/>
              </w:rPr>
              <w:t xml:space="preserve">熟制方便食品等</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1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20"/>
              <w:jc w:val="both"/>
              <w:spacing w:before="101" w:line="257"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酸价（以脂肪计</w:t>
            </w:r>
            <w:r>
              <w:rPr>
                <w:rFonts w:hint="eastAsia" w:ascii="宋体" w:hAnsi="宋体" w:eastAsia="宋体" w:cs="宋体"/>
                <w:spacing w:val="-3"/>
                <w:sz w:val="20"/>
                <w:szCs w:val="20"/>
                <w:highlight w:val="none"/>
              </w:rPr>
              <w:t xml:space="preserve">）（</w:t>
            </w:r>
            <w:r>
              <w:rPr>
                <w:rFonts w:hint="eastAsia" w:ascii="宋体" w:hAnsi="宋体" w:eastAsia="宋体" w:cs="宋体"/>
                <w:sz w:val="20"/>
                <w:szCs w:val="20"/>
                <w:highlight w:val="none"/>
              </w:rPr>
              <w:t xml:space="preserve">KOH</w:t>
            </w:r>
            <w:r>
              <w:rPr>
                <w:rFonts w:hint="eastAsia" w:ascii="宋体" w:hAnsi="宋体" w:eastAsia="宋体" w:cs="宋体"/>
                <w:spacing w:val="6"/>
                <w:sz w:val="20"/>
                <w:szCs w:val="20"/>
                <w:highlight w:val="none"/>
              </w:rPr>
              <w:t xml:space="preserve">）、过氧化值（以脂肪计） 、铅（以</w:t>
            </w:r>
            <w:r>
              <w:rPr>
                <w:rFonts w:hint="eastAsia" w:ascii="宋体" w:hAnsi="宋体" w:eastAsia="宋体" w:cs="宋体"/>
                <w:spacing w:val="-39"/>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6"/>
                <w:sz w:val="20"/>
                <w:szCs w:val="20"/>
                <w:highlight w:val="none"/>
              </w:rPr>
              <w:t xml:space="preserve">计）、黄曲霉毒素</w:t>
            </w:r>
            <w:r>
              <w:rPr>
                <w:rFonts w:hint="eastAsia" w:ascii="宋体" w:hAnsi="宋体" w:eastAsia="宋体" w:cs="宋体"/>
                <w:spacing w:val="-41"/>
                <w:sz w:val="20"/>
                <w:szCs w:val="20"/>
                <w:highlight w:val="none"/>
              </w:rPr>
              <w:t xml:space="preserve"> </w:t>
            </w:r>
            <w:r>
              <w:rPr>
                <w:rFonts w:hint="eastAsia" w:ascii="宋体" w:hAnsi="宋体" w:eastAsia="宋体" w:cs="宋体"/>
                <w:spacing w:val="6"/>
                <w:sz w:val="20"/>
                <w:szCs w:val="20"/>
                <w:highlight w:val="none"/>
              </w:rPr>
              <w:t xml:space="preserve">B1</w:t>
            </w:r>
            <w:r>
              <w:rPr>
                <w:rFonts w:hint="eastAsia" w:ascii="宋体" w:hAnsi="宋体" w:eastAsia="宋体" w:cs="宋体"/>
                <w:spacing w:val="-28"/>
                <w:sz w:val="20"/>
                <w:szCs w:val="20"/>
                <w:highlight w:val="none"/>
              </w:rPr>
              <w:t xml:space="preserve"> </w:t>
            </w:r>
            <w:r>
              <w:rPr>
                <w:rFonts w:hint="eastAsia" w:ascii="宋体" w:hAnsi="宋体" w:eastAsia="宋体" w:cs="宋体"/>
                <w:spacing w:val="6"/>
                <w:sz w:val="20"/>
                <w:szCs w:val="20"/>
                <w:highlight w:val="none"/>
              </w:rPr>
              <w:t xml:space="preserve">、苯甲</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酸及其钠盐（以苯甲酸计） 、山梨酸及其钾盐（以山梨酸计）、糖精钠（以</w:t>
            </w:r>
            <w:r>
              <w:rPr>
                <w:rFonts w:hint="eastAsia" w:ascii="宋体" w:hAnsi="宋体" w:eastAsia="宋体" w:cs="宋体"/>
                <w:spacing w:val="6"/>
                <w:sz w:val="20"/>
                <w:szCs w:val="20"/>
                <w:highlight w:val="none"/>
              </w:rPr>
              <w:t xml:space="preserve">糖精计）、菌落</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总数、大肠菌群、霉菌、沙门氏菌、金黄色葡萄球菌</w:t>
            </w:r>
            <w:r>
              <w:rPr>
                <w:rFonts w:hint="eastAsia" w:ascii="宋体" w:hAnsi="宋体" w:eastAsia="宋体" w:cs="宋体"/>
                <w:sz w:val="20"/>
                <w:szCs w:val="20"/>
                <w:highlight w:val="none"/>
              </w:rPr>
            </w:r>
            <w:r/>
          </w:p>
        </w:tc>
      </w:tr>
      <w:tr>
        <w:trPr>
          <w:trHeight w:val="1518"/>
        </w:trPr>
        <w:tc>
          <w:tcPr>
            <w:tcW w:w="633" w:type="dxa"/>
            <w:vAlign w:val="top"/>
            <w:textDirection w:val="lrTb"/>
            <w:noWrap w:val="false"/>
          </w:tcPr>
          <w:p>
            <w:pPr>
              <w:pStyle w:val="758"/>
              <w:spacing w:line="31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1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69"/>
              <w:spacing w:before="61"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8</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9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5"/>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饼干</w:t>
            </w:r>
            <w:r>
              <w:rPr>
                <w:rFonts w:hint="eastAsia" w:ascii="宋体" w:hAnsi="宋体" w:eastAsia="宋体" w:cs="宋体"/>
                <w:sz w:val="20"/>
                <w:szCs w:val="20"/>
                <w:highlight w:val="none"/>
              </w:rPr>
            </w:r>
            <w:r/>
          </w:p>
        </w:tc>
        <w:tc>
          <w:tcPr>
            <w:tcW w:w="1245" w:type="dxa"/>
            <w:vAlign w:val="top"/>
            <w:textDirection w:val="lrTb"/>
            <w:noWrap w:val="false"/>
          </w:tcPr>
          <w:p>
            <w:pPr>
              <w:pStyle w:val="758"/>
              <w:spacing w:line="29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2"/>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饼干</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9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5"/>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饼干</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9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642"/>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饼干</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9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1"/>
              <w:spacing w:before="104" w:line="263" w:lineRule="auto"/>
              <w:rPr>
                <w:rFonts w:hint="eastAsia" w:ascii="宋体" w:hAnsi="宋体" w:eastAsia="宋体" w:cs="宋体"/>
                <w:sz w:val="20"/>
                <w:szCs w:val="20"/>
                <w:highlight w:val="none"/>
              </w:rPr>
            </w:pPr>
            <w:r>
              <w:rPr>
                <w:rFonts w:hint="eastAsia" w:ascii="宋体" w:hAnsi="宋体" w:eastAsia="宋体" w:cs="宋体"/>
                <w:spacing w:val="13"/>
                <w:sz w:val="20"/>
                <w:szCs w:val="20"/>
                <w:highlight w:val="none"/>
              </w:rPr>
              <w:t xml:space="preserve">酸价（以脂肪计</w:t>
            </w:r>
            <w:r>
              <w:rPr>
                <w:rFonts w:hint="eastAsia" w:ascii="宋体" w:hAnsi="宋体" w:eastAsia="宋体" w:cs="宋体"/>
                <w:spacing w:val="-6"/>
                <w:sz w:val="20"/>
                <w:szCs w:val="20"/>
                <w:highlight w:val="none"/>
              </w:rPr>
              <w:t xml:space="preserve">）</w:t>
            </w:r>
            <w:r>
              <w:rPr>
                <w:rFonts w:hint="eastAsia" w:ascii="宋体" w:hAnsi="宋体" w:eastAsia="宋体" w:cs="宋体"/>
                <w:spacing w:val="-73"/>
                <w:sz w:val="20"/>
                <w:szCs w:val="20"/>
                <w:highlight w:val="none"/>
              </w:rPr>
              <w:t xml:space="preserve"> </w:t>
            </w:r>
            <w:r>
              <w:rPr>
                <w:rFonts w:hint="eastAsia" w:ascii="宋体" w:hAnsi="宋体" w:eastAsia="宋体" w:cs="宋体"/>
                <w:spacing w:val="-6"/>
                <w:sz w:val="20"/>
                <w:szCs w:val="20"/>
                <w:highlight w:val="none"/>
              </w:rPr>
              <w:t xml:space="preserve">（</w:t>
            </w:r>
            <w:r>
              <w:rPr>
                <w:rFonts w:hint="eastAsia" w:ascii="宋体" w:hAnsi="宋体" w:eastAsia="宋体" w:cs="宋体"/>
                <w:sz w:val="20"/>
                <w:szCs w:val="20"/>
                <w:highlight w:val="none"/>
              </w:rPr>
              <w:t xml:space="preserve">KOH</w:t>
            </w:r>
            <w:r>
              <w:rPr>
                <w:rFonts w:hint="eastAsia" w:ascii="宋体" w:hAnsi="宋体" w:eastAsia="宋体" w:cs="宋体"/>
                <w:spacing w:val="13"/>
                <w:sz w:val="20"/>
                <w:szCs w:val="20"/>
                <w:highlight w:val="none"/>
              </w:rPr>
              <w:t xml:space="preserve">）、过氧化值（以脂肪计）、山梨酸及其钾盐（以山梨酸计）、铝</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的残留量（干样品，以 </w:t>
            </w:r>
            <w:r>
              <w:rPr>
                <w:rFonts w:hint="eastAsia" w:ascii="宋体" w:hAnsi="宋体" w:eastAsia="宋体" w:cs="宋体"/>
                <w:sz w:val="20"/>
                <w:szCs w:val="20"/>
                <w:highlight w:val="none"/>
              </w:rPr>
              <w:t xml:space="preserve">Al</w:t>
            </w:r>
            <w:r>
              <w:rPr>
                <w:rFonts w:hint="eastAsia" w:ascii="宋体" w:hAnsi="宋体" w:eastAsia="宋体" w:cs="宋体"/>
                <w:spacing w:val="6"/>
                <w:sz w:val="20"/>
                <w:szCs w:val="20"/>
                <w:highlight w:val="none"/>
              </w:rPr>
              <w:t xml:space="preserve"> 计）、脱氢乙酸及其钠盐（以脱氢乙酸计）</w:t>
            </w:r>
            <w:r>
              <w:rPr>
                <w:rFonts w:hint="eastAsia" w:ascii="宋体" w:hAnsi="宋体" w:eastAsia="宋体" w:cs="宋体"/>
                <w:spacing w:val="49"/>
                <w:sz w:val="20"/>
                <w:szCs w:val="20"/>
                <w:highlight w:val="none"/>
              </w:rPr>
              <w:t xml:space="preserve"> </w:t>
            </w:r>
            <w:r>
              <w:rPr>
                <w:rFonts w:hint="eastAsia" w:ascii="宋体" w:hAnsi="宋体" w:eastAsia="宋体" w:cs="宋体"/>
                <w:spacing w:val="6"/>
                <w:sz w:val="20"/>
                <w:szCs w:val="20"/>
                <w:highlight w:val="none"/>
              </w:rPr>
              <w:t xml:space="preserve">、甜蜜素（以环己基</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氨基磺酸计）、糖精钠（以糖精计）</w:t>
            </w:r>
            <w:r>
              <w:rPr>
                <w:rFonts w:hint="eastAsia" w:ascii="宋体" w:hAnsi="宋体" w:eastAsia="宋体" w:cs="宋体"/>
                <w:spacing w:val="57"/>
                <w:sz w:val="20"/>
                <w:szCs w:val="20"/>
                <w:highlight w:val="none"/>
              </w:rPr>
              <w:t xml:space="preserve"> </w:t>
            </w:r>
            <w:r>
              <w:rPr>
                <w:rFonts w:hint="eastAsia" w:ascii="宋体" w:hAnsi="宋体" w:eastAsia="宋体" w:cs="宋体"/>
                <w:spacing w:val="5"/>
                <w:sz w:val="20"/>
                <w:szCs w:val="20"/>
                <w:highlight w:val="none"/>
              </w:rPr>
              <w:t xml:space="preserve">、二氧化硫残留量、苯甲酸及其钠盐（以苯甲酸计）、</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合成着色剂（柠檬黄、日落黄、胭脂红、苋菜红、亮蓝、</w:t>
            </w:r>
            <w:r>
              <w:rPr>
                <w:rFonts w:hint="eastAsia" w:ascii="宋体" w:hAnsi="宋体" w:eastAsia="宋体" w:cs="宋体"/>
                <w:spacing w:val="9"/>
                <w:sz w:val="20"/>
                <w:szCs w:val="20"/>
                <w:highlight w:val="none"/>
              </w:rPr>
              <w:t xml:space="preserve">新红、赤藓红、靛蓝、诱惑红、酸</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性红、喹啉黄）</w:t>
            </w:r>
            <w:r>
              <w:rPr>
                <w:rFonts w:hint="eastAsia" w:ascii="宋体" w:hAnsi="宋体" w:eastAsia="宋体" w:cs="宋体"/>
                <w:spacing w:val="56"/>
                <w:sz w:val="20"/>
                <w:szCs w:val="20"/>
                <w:highlight w:val="none"/>
              </w:rPr>
              <w:t xml:space="preserve"> </w:t>
            </w:r>
            <w:r>
              <w:rPr>
                <w:rFonts w:hint="eastAsia" w:ascii="宋体" w:hAnsi="宋体" w:eastAsia="宋体" w:cs="宋体"/>
                <w:spacing w:val="5"/>
                <w:sz w:val="20"/>
                <w:szCs w:val="20"/>
                <w:highlight w:val="none"/>
              </w:rPr>
              <w:t xml:space="preserve">、菌落总数、大肠菌群、金黄色葡萄球菌、沙门氏菌、霉菌</w:t>
            </w:r>
            <w:r>
              <w:rPr>
                <w:rFonts w:hint="eastAsia" w:ascii="宋体" w:hAnsi="宋体" w:eastAsia="宋体" w:cs="宋体"/>
                <w:sz w:val="20"/>
                <w:szCs w:val="20"/>
                <w:highlight w:val="none"/>
              </w:rPr>
            </w:r>
            <w:r/>
          </w:p>
        </w:tc>
      </w:tr>
      <w:tr>
        <w:trPr>
          <w:trHeight w:val="679"/>
        </w:trPr>
        <w:tc>
          <w:tcPr>
            <w:tcW w:w="633" w:type="dxa"/>
            <w:vAlign w:val="top"/>
            <w:vMerge w:val="restart"/>
            <w:textDirection w:val="lrTb"/>
            <w:noWrap w:val="false"/>
          </w:tcPr>
          <w:p>
            <w:pPr>
              <w:pStyle w:val="758"/>
              <w:spacing w:line="3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69"/>
              <w:spacing w:before="62"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9</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32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2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7"/>
              <w:spacing w:before="62"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罐头</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32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2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5"/>
              <w:spacing w:before="62"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罐头</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530" w:right="125" w:hanging="391"/>
              <w:spacing w:before="61" w:line="251"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畜禽水产罐</w:t>
            </w:r>
            <w:r>
              <w:rPr>
                <w:rFonts w:hint="eastAsia" w:ascii="宋体" w:hAnsi="宋体" w:eastAsia="宋体" w:cs="宋体"/>
                <w:spacing w:val="1"/>
                <w:sz w:val="20"/>
                <w:szCs w:val="20"/>
                <w:highlight w:val="none"/>
              </w:rPr>
              <w:t xml:space="preserve"> </w:t>
            </w:r>
            <w:r>
              <w:rPr>
                <w:rFonts w:hint="eastAsia" w:ascii="宋体" w:hAnsi="宋体" w:eastAsia="宋体" w:cs="宋体"/>
                <w:sz w:val="20"/>
                <w:szCs w:val="20"/>
                <w:highlight w:val="none"/>
              </w:rPr>
              <w:t xml:space="preserve">头</w:t>
            </w:r>
            <w:r>
              <w:rPr>
                <w:rFonts w:hint="eastAsia" w:ascii="宋体" w:hAnsi="宋体" w:eastAsia="宋体" w:cs="宋体"/>
                <w:sz w:val="20"/>
                <w:szCs w:val="20"/>
                <w:highlight w:val="none"/>
              </w:rPr>
            </w:r>
            <w:r/>
          </w:p>
        </w:tc>
        <w:tc>
          <w:tcPr>
            <w:tcW w:w="1680" w:type="dxa"/>
            <w:vAlign w:val="top"/>
            <w:textDirection w:val="lrTb"/>
            <w:noWrap w:val="false"/>
          </w:tcPr>
          <w:p>
            <w:pPr>
              <w:pStyle w:val="758"/>
              <w:ind w:left="256"/>
              <w:spacing w:before="244"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畜禽肉类罐头</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43"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09"/>
              <w:spacing w:before="103" w:line="250"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铅（以</w:t>
            </w:r>
            <w:r>
              <w:rPr>
                <w:rFonts w:hint="eastAsia" w:ascii="宋体" w:hAnsi="宋体" w:eastAsia="宋体" w:cs="宋体"/>
                <w:spacing w:val="-30"/>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9"/>
                <w:sz w:val="20"/>
                <w:szCs w:val="20"/>
                <w:highlight w:val="none"/>
              </w:rPr>
              <w:t xml:space="preserve">计）、镉（以</w:t>
            </w:r>
            <w:r>
              <w:rPr>
                <w:rFonts w:hint="eastAsia" w:ascii="宋体" w:hAnsi="宋体" w:eastAsia="宋体" w:cs="宋体"/>
                <w:spacing w:val="-39"/>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3"/>
                <w:sz w:val="20"/>
                <w:szCs w:val="20"/>
                <w:highlight w:val="none"/>
              </w:rPr>
              <w:t xml:space="preserve"> </w:t>
            </w:r>
            <w:r>
              <w:rPr>
                <w:rFonts w:hint="eastAsia" w:ascii="宋体" w:hAnsi="宋体" w:eastAsia="宋体" w:cs="宋体"/>
                <w:spacing w:val="9"/>
                <w:sz w:val="20"/>
                <w:szCs w:val="20"/>
                <w:highlight w:val="none"/>
              </w:rPr>
              <w:t xml:space="preserve">计）、苯甲酸及其钠盐（以苯甲酸计）、山梨酸及其钾盐（以山</w:t>
            </w:r>
            <w:r>
              <w:rPr>
                <w:rFonts w:hint="eastAsia" w:ascii="宋体" w:hAnsi="宋体" w:eastAsia="宋体" w:cs="宋体"/>
                <w:sz w:val="20"/>
                <w:szCs w:val="20"/>
                <w:highlight w:val="none"/>
              </w:rPr>
              <w:t xml:space="preserve"> </w:t>
            </w:r>
            <w:r>
              <w:rPr>
                <w:rFonts w:hint="eastAsia" w:ascii="宋体" w:hAnsi="宋体" w:eastAsia="宋体" w:cs="宋体"/>
                <w:spacing w:val="-3"/>
                <w:sz w:val="20"/>
                <w:szCs w:val="20"/>
                <w:highlight w:val="none"/>
              </w:rPr>
              <w:t xml:space="preserve">梨酸计）</w:t>
            </w:r>
            <w:r>
              <w:rPr>
                <w:rFonts w:hint="eastAsia" w:ascii="宋体" w:hAnsi="宋体" w:eastAsia="宋体" w:cs="宋体"/>
                <w:spacing w:val="48"/>
                <w:sz w:val="20"/>
                <w:szCs w:val="20"/>
                <w:highlight w:val="none"/>
              </w:rPr>
              <w:t xml:space="preserve"> </w:t>
            </w:r>
            <w:r>
              <w:rPr>
                <w:rFonts w:hint="eastAsia" w:ascii="宋体" w:hAnsi="宋体" w:eastAsia="宋体" w:cs="宋体"/>
                <w:spacing w:val="-3"/>
                <w:sz w:val="20"/>
                <w:szCs w:val="20"/>
                <w:highlight w:val="none"/>
              </w:rPr>
              <w:t xml:space="preserve">、糖精钠（以糖精计） 、商业无菌</w:t>
            </w:r>
            <w:r>
              <w:rPr>
                <w:rFonts w:hint="eastAsia" w:ascii="宋体" w:hAnsi="宋体" w:eastAsia="宋体" w:cs="宋体"/>
                <w:sz w:val="20"/>
                <w:szCs w:val="20"/>
                <w:highlight w:val="none"/>
              </w:rPr>
            </w:r>
            <w:r/>
          </w:p>
        </w:tc>
      </w:tr>
      <w:tr>
        <w:trPr>
          <w:trHeight w:val="965"/>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2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5"/>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水产动物类罐头</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2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1"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right="120" w:firstLine="3"/>
              <w:jc w:val="both"/>
              <w:spacing w:before="103" w:line="25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组胺、铅（以</w:t>
            </w:r>
            <w:r>
              <w:rPr>
                <w:rFonts w:hint="eastAsia" w:ascii="宋体" w:hAnsi="宋体" w:eastAsia="宋体" w:cs="宋体"/>
                <w:spacing w:val="-36"/>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计）、无机砷（以</w:t>
            </w:r>
            <w:r>
              <w:rPr>
                <w:rFonts w:hint="eastAsia" w:ascii="宋体" w:hAnsi="宋体" w:eastAsia="宋体" w:cs="宋体"/>
                <w:spacing w:val="-42"/>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计）、脱氢乙酸及其钠盐（以脱氢乙酸计）、苯甲酸</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及其钠盐（以苯甲酸计） 、山梨酸及其钾盐（以山梨酸计）、糖精钠（以糖精</w:t>
            </w:r>
            <w:r>
              <w:rPr>
                <w:rFonts w:hint="eastAsia" w:ascii="宋体" w:hAnsi="宋体" w:eastAsia="宋体" w:cs="宋体"/>
                <w:spacing w:val="6"/>
                <w:sz w:val="20"/>
                <w:szCs w:val="20"/>
                <w:highlight w:val="none"/>
              </w:rPr>
              <w:t xml:space="preserve">计）、甜蜜素</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（以环己基氨基磺酸计）、商业无菌</w:t>
            </w:r>
            <w:r>
              <w:rPr>
                <w:rFonts w:hint="eastAsia" w:ascii="宋体" w:hAnsi="宋体" w:eastAsia="宋体" w:cs="宋体"/>
                <w:sz w:val="20"/>
                <w:szCs w:val="20"/>
                <w:highlight w:val="none"/>
              </w:rPr>
            </w:r>
            <w:r/>
          </w:p>
        </w:tc>
      </w:tr>
    </w:tbl>
    <w:p>
      <w:pPr>
        <w:pStyle w:val="758"/>
        <w:spacing w:line="31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1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1422"/>
        </w:trPr>
        <w:tc>
          <w:tcPr>
            <w:tcW w:w="633" w:type="dxa"/>
            <w:vAlign w:val="top"/>
            <w:vMerge w:val="restart"/>
            <w:textDirection w:val="lrTb"/>
            <w:noWrap w:val="false"/>
          </w:tcPr>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69"/>
              <w:spacing w:before="61"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9</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7"/>
              <w:spacing w:before="62"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罐头</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5"/>
              <w:spacing w:before="62"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罐头</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4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1"/>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果蔬罐头</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45"/>
              <w:spacing w:before="61"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水果类罐头</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right="42"/>
              <w:jc w:val="both"/>
              <w:spacing w:before="143" w:line="284"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铅（以</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2"/>
                <w:sz w:val="20"/>
                <w:szCs w:val="20"/>
                <w:highlight w:val="none"/>
              </w:rPr>
              <w:t xml:space="preserve">计）</w:t>
            </w:r>
            <w:r>
              <w:rPr>
                <w:rFonts w:hint="eastAsia" w:ascii="宋体" w:hAnsi="宋体" w:eastAsia="宋体" w:cs="宋体"/>
                <w:spacing w:val="-49"/>
                <w:sz w:val="20"/>
                <w:szCs w:val="20"/>
                <w:highlight w:val="none"/>
              </w:rPr>
              <w:t xml:space="preserve"> </w:t>
            </w:r>
            <w:r>
              <w:rPr>
                <w:rFonts w:hint="eastAsia" w:ascii="宋体" w:hAnsi="宋体" w:eastAsia="宋体" w:cs="宋体"/>
                <w:spacing w:val="2"/>
                <w:sz w:val="20"/>
                <w:szCs w:val="20"/>
                <w:highlight w:val="none"/>
              </w:rPr>
              <w:t xml:space="preserve">、合成着色剂（柠檬黄、日落黄、苋菜红、胭脂红、赤藓红、诱惑红、亮蓝）、</w:t>
            </w:r>
            <w:r>
              <w:rPr>
                <w:rFonts w:hint="eastAsia" w:ascii="宋体" w:hAnsi="宋体" w:eastAsia="宋体" w:cs="宋体"/>
                <w:sz w:val="20"/>
                <w:szCs w:val="20"/>
                <w:highlight w:val="none"/>
              </w:rPr>
              <w:t xml:space="preserve"> 脱氢乙酸及其钠盐（以脱氢乙酸计） 、苯甲酸及其钠盐（以苯甲酸计） 、山梨酸及其钾盐（以 </w:t>
            </w:r>
            <w:r>
              <w:rPr>
                <w:rFonts w:hint="eastAsia" w:ascii="宋体" w:hAnsi="宋体" w:eastAsia="宋体" w:cs="宋体"/>
                <w:spacing w:val="7"/>
                <w:sz w:val="20"/>
                <w:szCs w:val="20"/>
                <w:highlight w:val="none"/>
              </w:rPr>
              <w:t xml:space="preserve">山梨酸计）、糖精钠（以糖精计）、甜蜜素（以环己基氨基磺酸计） 、</w:t>
            </w:r>
            <w:r>
              <w:rPr>
                <w:rFonts w:hint="eastAsia" w:ascii="宋体" w:hAnsi="宋体" w:eastAsia="宋体" w:cs="宋体"/>
                <w:spacing w:val="6"/>
                <w:sz w:val="20"/>
                <w:szCs w:val="20"/>
                <w:highlight w:val="none"/>
              </w:rPr>
              <w:t xml:space="preserve">二氧化硫残留量、商 业无菌</w:t>
            </w:r>
            <w:r>
              <w:rPr>
                <w:rFonts w:hint="eastAsia" w:ascii="宋体" w:hAnsi="宋体" w:eastAsia="宋体" w:cs="宋体"/>
                <w:sz w:val="20"/>
                <w:szCs w:val="20"/>
                <w:highlight w:val="none"/>
              </w:rPr>
            </w:r>
            <w:r/>
          </w:p>
        </w:tc>
      </w:tr>
      <w:tr>
        <w:trPr>
          <w:trHeight w:val="1111"/>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9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47"/>
              <w:spacing w:before="62"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蔬菜类罐头</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9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right="111"/>
              <w:jc w:val="both"/>
              <w:spacing w:before="143" w:line="278"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10"/>
                <w:sz w:val="20"/>
                <w:szCs w:val="20"/>
                <w:highlight w:val="none"/>
              </w:rPr>
              <w:t xml:space="preserve"> 计）、合成着色剂（柠檬黄、日落黄、亮</w:t>
            </w:r>
            <w:r>
              <w:rPr>
                <w:rFonts w:hint="eastAsia" w:ascii="宋体" w:hAnsi="宋体" w:eastAsia="宋体" w:cs="宋体"/>
                <w:spacing w:val="9"/>
                <w:sz w:val="20"/>
                <w:szCs w:val="20"/>
                <w:highlight w:val="none"/>
              </w:rPr>
              <w:t xml:space="preserve">蓝）、脱氢乙酸及其钠盐（以脱氢乙酸</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计）、苯甲酸及其钠盐（以苯甲酸计）、山梨酸及其钾盐（以山梨酸计）</w:t>
            </w:r>
            <w:r>
              <w:rPr>
                <w:rFonts w:hint="eastAsia" w:ascii="宋体" w:hAnsi="宋体" w:eastAsia="宋体" w:cs="宋体"/>
                <w:spacing w:val="51"/>
                <w:sz w:val="20"/>
                <w:szCs w:val="20"/>
                <w:highlight w:val="none"/>
              </w:rPr>
              <w:t xml:space="preserve"> </w:t>
            </w:r>
            <w:r>
              <w:rPr>
                <w:rFonts w:hint="eastAsia" w:ascii="宋体" w:hAnsi="宋体" w:eastAsia="宋体" w:cs="宋体"/>
                <w:spacing w:val="6"/>
                <w:sz w:val="20"/>
                <w:szCs w:val="20"/>
                <w:highlight w:val="none"/>
              </w:rPr>
              <w:t xml:space="preserve">、乙二胺四乙酸二</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钠、二氧化硫残留量、商业无菌</w:t>
            </w:r>
            <w:r>
              <w:rPr>
                <w:rFonts w:hint="eastAsia" w:ascii="宋体" w:hAnsi="宋体" w:eastAsia="宋体" w:cs="宋体"/>
                <w:sz w:val="20"/>
                <w:szCs w:val="20"/>
                <w:highlight w:val="none"/>
              </w:rPr>
            </w:r>
            <w:r/>
          </w:p>
        </w:tc>
      </w:tr>
      <w:tr>
        <w:trPr>
          <w:trHeight w:val="799"/>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343"/>
              <w:spacing w:before="299"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食用菌罐头</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99"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32" w:right="146" w:hanging="19"/>
              <w:spacing w:before="144" w:line="265"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6"/>
                <w:sz w:val="20"/>
                <w:szCs w:val="20"/>
                <w:highlight w:val="none"/>
              </w:rPr>
              <w:t xml:space="preserve"> 计）、脱氢乙酸及其钠盐（以脱氢乙酸计） 、苯甲酸及其钠盐（以苯甲酸计）、</w:t>
            </w:r>
            <w:r>
              <w:rPr>
                <w:rFonts w:hint="eastAsia" w:ascii="宋体" w:hAnsi="宋体" w:eastAsia="宋体" w:cs="宋体"/>
                <w:spacing w:val="8"/>
                <w:sz w:val="20"/>
                <w:szCs w:val="20"/>
                <w:highlight w:val="none"/>
              </w:rPr>
              <w:t xml:space="preserve"> 乙二胺四乙酸二钠、二氧化硫残留量、商业无菌</w:t>
            </w:r>
            <w:r>
              <w:rPr>
                <w:rFonts w:hint="eastAsia" w:ascii="宋体" w:hAnsi="宋体" w:eastAsia="宋体" w:cs="宋体"/>
                <w:sz w:val="20"/>
                <w:szCs w:val="20"/>
                <w:highlight w:val="none"/>
              </w:rPr>
            </w:r>
            <w:r/>
          </w:p>
        </w:tc>
      </w:tr>
      <w:tr>
        <w:trPr>
          <w:trHeight w:val="798"/>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228"/>
              <w:spacing w:before="299"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其他罐头</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4"/>
              <w:spacing w:before="299"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其他罐头</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99"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right="107"/>
              <w:spacing w:before="142" w:line="266"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黄曲霉毒素</w:t>
            </w:r>
            <w:r>
              <w:rPr>
                <w:rFonts w:hint="eastAsia" w:ascii="宋体" w:hAnsi="宋体" w:eastAsia="宋体" w:cs="宋体"/>
                <w:spacing w:val="-28"/>
                <w:sz w:val="20"/>
                <w:szCs w:val="20"/>
                <w:highlight w:val="none"/>
              </w:rPr>
              <w:t xml:space="preserve"> </w:t>
            </w:r>
            <w:r>
              <w:rPr>
                <w:rFonts w:hint="eastAsia" w:ascii="宋体" w:hAnsi="宋体" w:eastAsia="宋体" w:cs="宋体"/>
                <w:spacing w:val="3"/>
                <w:sz w:val="20"/>
                <w:szCs w:val="20"/>
                <w:highlight w:val="none"/>
              </w:rPr>
              <w:t xml:space="preserve">B1</w:t>
            </w:r>
            <w:r>
              <w:rPr>
                <w:rFonts w:hint="eastAsia" w:ascii="宋体" w:hAnsi="宋体" w:eastAsia="宋体" w:cs="宋体"/>
                <w:spacing w:val="-28"/>
                <w:sz w:val="20"/>
                <w:szCs w:val="20"/>
                <w:highlight w:val="none"/>
              </w:rPr>
              <w:t xml:space="preserve"> </w:t>
            </w:r>
            <w:r>
              <w:rPr>
                <w:rFonts w:hint="eastAsia" w:ascii="宋体" w:hAnsi="宋体" w:eastAsia="宋体" w:cs="宋体"/>
                <w:spacing w:val="3"/>
                <w:sz w:val="20"/>
                <w:szCs w:val="20"/>
                <w:highlight w:val="none"/>
              </w:rPr>
              <w:t xml:space="preserve">、脱氢乙酸及其钠盐（以脱氢乙酸计） 、苯甲酸及其钠盐（以苯甲酸计）、</w:t>
            </w:r>
            <w:r>
              <w:rPr>
                <w:rFonts w:hint="eastAsia" w:ascii="宋体" w:hAnsi="宋体" w:eastAsia="宋体" w:cs="宋体"/>
                <w:spacing w:val="29"/>
                <w:sz w:val="20"/>
                <w:szCs w:val="20"/>
                <w:highlight w:val="none"/>
              </w:rPr>
              <w:t xml:space="preserve"> </w:t>
            </w:r>
            <w:r>
              <w:rPr>
                <w:rFonts w:hint="eastAsia" w:ascii="宋体" w:hAnsi="宋体" w:eastAsia="宋体" w:cs="宋体"/>
                <w:spacing w:val="3"/>
                <w:sz w:val="20"/>
                <w:szCs w:val="20"/>
                <w:highlight w:val="none"/>
              </w:rPr>
              <w:t xml:space="preserve">山</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梨酸及其钾盐（以山梨酸计）、乙二胺四乙酸二钠、商业无菌</w:t>
            </w:r>
            <w:r>
              <w:rPr>
                <w:rFonts w:hint="eastAsia" w:ascii="宋体" w:hAnsi="宋体" w:eastAsia="宋体" w:cs="宋体"/>
                <w:sz w:val="20"/>
                <w:szCs w:val="20"/>
                <w:highlight w:val="none"/>
              </w:rPr>
            </w:r>
            <w:r/>
          </w:p>
        </w:tc>
      </w:tr>
      <w:tr>
        <w:trPr>
          <w:trHeight w:val="1423"/>
        </w:trPr>
        <w:tc>
          <w:tcPr>
            <w:tcW w:w="633" w:type="dxa"/>
            <w:vAlign w:val="top"/>
            <w:textDirection w:val="lrTb"/>
            <w:noWrap w:val="false"/>
          </w:tcPr>
          <w:p>
            <w:pPr>
              <w:pStyle w:val="758"/>
              <w:spacing w:line="29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3"/>
              <w:spacing w:before="61" w:line="18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10</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7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8"/>
              <w:spacing w:before="62"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冷冻饮品</w:t>
            </w:r>
            <w:r>
              <w:rPr>
                <w:rFonts w:hint="eastAsia" w:ascii="宋体" w:hAnsi="宋体" w:eastAsia="宋体" w:cs="宋体"/>
                <w:sz w:val="20"/>
                <w:szCs w:val="20"/>
                <w:highlight w:val="none"/>
              </w:rPr>
            </w:r>
            <w:r/>
          </w:p>
        </w:tc>
        <w:tc>
          <w:tcPr>
            <w:tcW w:w="1245" w:type="dxa"/>
            <w:vAlign w:val="top"/>
            <w:textDirection w:val="lrTb"/>
            <w:noWrap w:val="false"/>
          </w:tcPr>
          <w:p>
            <w:pPr>
              <w:pStyle w:val="758"/>
              <w:spacing w:line="27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6"/>
              <w:spacing w:before="62"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冷冻饮品</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7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9"/>
              <w:spacing w:before="62"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冷冻饮品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143"/>
              <w:spacing w:before="144" w:line="227"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冰淇淋、雪糕、</w:t>
            </w:r>
            <w:r>
              <w:rPr>
                <w:rFonts w:hint="eastAsia" w:ascii="宋体" w:hAnsi="宋体" w:eastAsia="宋体" w:cs="宋体"/>
                <w:sz w:val="20"/>
                <w:szCs w:val="20"/>
                <w:highlight w:val="none"/>
              </w:rPr>
            </w:r>
            <w:r/>
          </w:p>
          <w:p>
            <w:pPr>
              <w:pStyle w:val="758"/>
              <w:ind w:left="149"/>
              <w:spacing w:before="78"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雪泥、冰棍、食</w:t>
            </w:r>
            <w:r>
              <w:rPr>
                <w:rFonts w:hint="eastAsia" w:ascii="宋体" w:hAnsi="宋体" w:eastAsia="宋体" w:cs="宋体"/>
                <w:sz w:val="20"/>
                <w:szCs w:val="20"/>
                <w:highlight w:val="none"/>
              </w:rPr>
            </w:r>
            <w:r/>
          </w:p>
          <w:p>
            <w:pPr>
              <w:pStyle w:val="758"/>
              <w:ind w:left="545" w:right="176" w:hanging="400"/>
              <w:spacing w:before="76" w:line="266"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用冰、甜味冰、</w:t>
            </w:r>
            <w:r>
              <w:rPr>
                <w:rFonts w:hint="eastAsia" w:ascii="宋体" w:hAnsi="宋体" w:eastAsia="宋体" w:cs="宋体"/>
                <w:spacing w:val="1"/>
                <w:sz w:val="20"/>
                <w:szCs w:val="20"/>
                <w:highlight w:val="none"/>
              </w:rPr>
              <w:t xml:space="preserve"> </w:t>
            </w:r>
            <w:r>
              <w:rPr>
                <w:rFonts w:hint="eastAsia" w:ascii="宋体" w:hAnsi="宋体" w:eastAsia="宋体" w:cs="宋体"/>
                <w:spacing w:val="6"/>
                <w:sz w:val="20"/>
                <w:szCs w:val="20"/>
                <w:highlight w:val="none"/>
              </w:rPr>
              <w:t xml:space="preserve">其他类</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7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39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8" w:right="111"/>
              <w:spacing w:before="61" w:line="266"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蛋白质、甜蜜素（以环己基氨基磺酸计）、</w:t>
            </w:r>
            <w:r>
              <w:rPr>
                <w:rFonts w:hint="eastAsia" w:ascii="宋体" w:hAnsi="宋体" w:eastAsia="宋体" w:cs="宋体"/>
                <w:spacing w:val="9"/>
                <w:sz w:val="20"/>
                <w:szCs w:val="20"/>
                <w:highlight w:val="none"/>
              </w:rPr>
              <w:t xml:space="preserve">糖精钠（以糖精计）、安赛蜜、三氯蔗糖、菌落</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总数、大肠菌群、沙门氏菌、单核细胞增生李斯特氏菌</w:t>
            </w:r>
            <w:r>
              <w:rPr>
                <w:rFonts w:hint="eastAsia" w:ascii="宋体" w:hAnsi="宋体" w:eastAsia="宋体" w:cs="宋体"/>
                <w:sz w:val="20"/>
                <w:szCs w:val="20"/>
                <w:highlight w:val="none"/>
              </w:rPr>
            </w:r>
            <w:r/>
          </w:p>
        </w:tc>
      </w:tr>
      <w:tr>
        <w:trPr>
          <w:trHeight w:val="798"/>
        </w:trPr>
        <w:tc>
          <w:tcPr>
            <w:tcW w:w="633" w:type="dxa"/>
            <w:vAlign w:val="top"/>
            <w:vMerge w:val="restart"/>
            <w:textDirection w:val="lrTb"/>
            <w:noWrap w:val="false"/>
          </w:tcPr>
          <w:p>
            <w:pPr>
              <w:pStyle w:val="758"/>
              <w:spacing w:line="27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3"/>
              <w:spacing w:before="62" w:line="18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11</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5"/>
              <w:spacing w:before="61"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速冻食品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31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1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539" w:right="125" w:hanging="417"/>
              <w:spacing w:before="62" w:line="26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速冻面米食</w:t>
            </w:r>
            <w:r>
              <w:rPr>
                <w:rFonts w:hint="eastAsia" w:ascii="宋体" w:hAnsi="宋体" w:eastAsia="宋体" w:cs="宋体"/>
                <w:sz w:val="20"/>
                <w:szCs w:val="20"/>
                <w:highlight w:val="none"/>
              </w:rPr>
              <w:t xml:space="preserve"> 品</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31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1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542" w:right="125" w:hanging="417"/>
              <w:spacing w:before="62" w:line="26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速冻面米食</w:t>
            </w:r>
            <w:r>
              <w:rPr>
                <w:rFonts w:hint="eastAsia" w:ascii="宋体" w:hAnsi="宋体" w:eastAsia="宋体" w:cs="宋体"/>
                <w:sz w:val="20"/>
                <w:szCs w:val="20"/>
                <w:highlight w:val="none"/>
              </w:rPr>
              <w:t xml:space="preserve"> 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142"/>
              <w:spacing w:before="301"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速冻面米生制品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30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09"/>
              <w:spacing w:before="145" w:line="265"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过氧化值（以脂肪计）、黄曲霉毒素</w:t>
            </w:r>
            <w:r>
              <w:rPr>
                <w:rFonts w:hint="eastAsia" w:ascii="宋体" w:hAnsi="宋体" w:eastAsia="宋体" w:cs="宋体"/>
                <w:spacing w:val="-40"/>
                <w:sz w:val="20"/>
                <w:szCs w:val="20"/>
                <w:highlight w:val="none"/>
              </w:rPr>
              <w:t xml:space="preserve"> </w:t>
            </w:r>
            <w:r>
              <w:rPr>
                <w:rFonts w:hint="eastAsia" w:ascii="宋体" w:hAnsi="宋体" w:eastAsia="宋体" w:cs="宋体"/>
                <w:spacing w:val="5"/>
                <w:sz w:val="20"/>
                <w:szCs w:val="20"/>
                <w:highlight w:val="none"/>
              </w:rPr>
              <w:t xml:space="preserve">B1、铅（以</w:t>
            </w:r>
            <w:r>
              <w:rPr>
                <w:rFonts w:hint="eastAsia" w:ascii="宋体" w:hAnsi="宋体" w:eastAsia="宋体" w:cs="宋体"/>
                <w:spacing w:val="-22"/>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5"/>
                <w:sz w:val="20"/>
                <w:szCs w:val="20"/>
                <w:highlight w:val="none"/>
              </w:rPr>
              <w:t xml:space="preserve">计）</w:t>
            </w:r>
            <w:r>
              <w:rPr>
                <w:rFonts w:hint="eastAsia" w:ascii="宋体" w:hAnsi="宋体" w:eastAsia="宋体" w:cs="宋体"/>
                <w:spacing w:val="4"/>
                <w:sz w:val="20"/>
                <w:szCs w:val="20"/>
                <w:highlight w:val="none"/>
              </w:rPr>
              <w:t xml:space="preserve">、糖精钠（以糖精计）</w:t>
            </w:r>
            <w:r>
              <w:rPr>
                <w:rFonts w:hint="eastAsia" w:ascii="宋体" w:hAnsi="宋体" w:eastAsia="宋体" w:cs="宋体"/>
                <w:spacing w:val="-35"/>
                <w:sz w:val="20"/>
                <w:szCs w:val="20"/>
                <w:highlight w:val="none"/>
              </w:rPr>
              <w:t xml:space="preserve"> </w:t>
            </w:r>
            <w:r>
              <w:rPr>
                <w:rFonts w:hint="eastAsia" w:ascii="宋体" w:hAnsi="宋体" w:eastAsia="宋体" w:cs="宋体"/>
                <w:spacing w:val="4"/>
                <w:sz w:val="20"/>
                <w:szCs w:val="20"/>
                <w:highlight w:val="none"/>
              </w:rPr>
              <w:t xml:space="preserve">、甜蜜素（以</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环己基氨基磺酸计）、合成着色剂（柠檬黄、日落黄、苋菜红、亮蓝）</w:t>
            </w:r>
            <w:r>
              <w:rPr>
                <w:rFonts w:hint="eastAsia" w:ascii="宋体" w:hAnsi="宋体" w:eastAsia="宋体" w:cs="宋体"/>
                <w:sz w:val="20"/>
                <w:szCs w:val="20"/>
                <w:highlight w:val="none"/>
              </w:rPr>
            </w:r>
            <w:r/>
          </w:p>
        </w:tc>
      </w:tr>
      <w:tr>
        <w:trPr>
          <w:trHeight w:val="1116"/>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9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2"/>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速冻面米熟制品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9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09"/>
              <w:jc w:val="both"/>
              <w:spacing w:before="147" w:line="27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过氧化值（以脂肪计）、黄曲霉毒素</w:t>
            </w:r>
            <w:r>
              <w:rPr>
                <w:rFonts w:hint="eastAsia" w:ascii="宋体" w:hAnsi="宋体" w:eastAsia="宋体" w:cs="宋体"/>
                <w:spacing w:val="-40"/>
                <w:sz w:val="20"/>
                <w:szCs w:val="20"/>
                <w:highlight w:val="none"/>
              </w:rPr>
              <w:t xml:space="preserve"> </w:t>
            </w:r>
            <w:r>
              <w:rPr>
                <w:rFonts w:hint="eastAsia" w:ascii="宋体" w:hAnsi="宋体" w:eastAsia="宋体" w:cs="宋体"/>
                <w:spacing w:val="5"/>
                <w:sz w:val="20"/>
                <w:szCs w:val="20"/>
                <w:highlight w:val="none"/>
              </w:rPr>
              <w:t xml:space="preserve">B1、铅（以</w:t>
            </w:r>
            <w:r>
              <w:rPr>
                <w:rFonts w:hint="eastAsia" w:ascii="宋体" w:hAnsi="宋体" w:eastAsia="宋体" w:cs="宋体"/>
                <w:spacing w:val="-22"/>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5"/>
                <w:sz w:val="20"/>
                <w:szCs w:val="20"/>
                <w:highlight w:val="none"/>
              </w:rPr>
              <w:t xml:space="preserve">计）</w:t>
            </w:r>
            <w:r>
              <w:rPr>
                <w:rFonts w:hint="eastAsia" w:ascii="宋体" w:hAnsi="宋体" w:eastAsia="宋体" w:cs="宋体"/>
                <w:spacing w:val="4"/>
                <w:sz w:val="20"/>
                <w:szCs w:val="20"/>
                <w:highlight w:val="none"/>
              </w:rPr>
              <w:t xml:space="preserve">、糖精钠（以糖精计）</w:t>
            </w:r>
            <w:r>
              <w:rPr>
                <w:rFonts w:hint="eastAsia" w:ascii="宋体" w:hAnsi="宋体" w:eastAsia="宋体" w:cs="宋体"/>
                <w:spacing w:val="-35"/>
                <w:sz w:val="20"/>
                <w:szCs w:val="20"/>
                <w:highlight w:val="none"/>
              </w:rPr>
              <w:t xml:space="preserve"> </w:t>
            </w:r>
            <w:r>
              <w:rPr>
                <w:rFonts w:hint="eastAsia" w:ascii="宋体" w:hAnsi="宋体" w:eastAsia="宋体" w:cs="宋体"/>
                <w:spacing w:val="4"/>
                <w:sz w:val="20"/>
                <w:szCs w:val="20"/>
                <w:highlight w:val="none"/>
              </w:rPr>
              <w:t xml:space="preserve">、甜蜜素（以</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环己基氨基磺酸计）、合成着色剂（柠檬黄、日落黄、苋菜红、亮蓝）、菌落总数、大肠菌</w:t>
            </w:r>
            <w:r>
              <w:rPr>
                <w:rFonts w:hint="eastAsia" w:ascii="宋体" w:hAnsi="宋体" w:eastAsia="宋体" w:cs="宋体"/>
                <w:spacing w:val="13"/>
                <w:sz w:val="20"/>
                <w:szCs w:val="20"/>
                <w:highlight w:val="none"/>
              </w:rPr>
              <w:t xml:space="preserve"> </w:t>
            </w:r>
            <w:r>
              <w:rPr>
                <w:rFonts w:hint="eastAsia" w:ascii="宋体" w:hAnsi="宋体" w:eastAsia="宋体" w:cs="宋体"/>
                <w:spacing w:val="9"/>
                <w:sz w:val="20"/>
                <w:szCs w:val="20"/>
                <w:highlight w:val="none"/>
              </w:rPr>
              <w:t xml:space="preserve">群、沙门氏菌、金黄色葡萄球菌</w:t>
            </w:r>
            <w:r>
              <w:rPr>
                <w:rFonts w:hint="eastAsia" w:ascii="宋体" w:hAnsi="宋体" w:eastAsia="宋体" w:cs="宋体"/>
                <w:sz w:val="20"/>
                <w:szCs w:val="20"/>
                <w:highlight w:val="none"/>
              </w:rPr>
            </w:r>
            <w:r/>
          </w:p>
        </w:tc>
      </w:tr>
    </w:tbl>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1"/>
        </w:trPr>
        <w:tc>
          <w:tcPr>
            <w:tcW w:w="633"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1031"/>
        </w:trPr>
        <w:tc>
          <w:tcPr>
            <w:tcW w:w="633" w:type="dxa"/>
            <w:vAlign w:val="top"/>
            <w:vMerge w:val="restart"/>
            <w:textDirection w:val="lrTb"/>
            <w:noWrap w:val="false"/>
          </w:tcPr>
          <w:p>
            <w:pPr>
              <w:pStyle w:val="758"/>
              <w:spacing w:line="2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3"/>
              <w:spacing w:before="62" w:line="18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11</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5"/>
              <w:spacing w:before="62"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速冻食品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539" w:right="125" w:hanging="417"/>
              <w:spacing w:before="61" w:line="26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速冻调制食</w:t>
            </w:r>
            <w:r>
              <w:rPr>
                <w:rFonts w:hint="eastAsia" w:ascii="宋体" w:hAnsi="宋体" w:eastAsia="宋体" w:cs="宋体"/>
                <w:sz w:val="20"/>
                <w:szCs w:val="20"/>
                <w:highlight w:val="none"/>
              </w:rPr>
              <w:t xml:space="preserve"> 品</w:t>
            </w:r>
            <w:r>
              <w:rPr>
                <w:rFonts w:hint="eastAsia" w:ascii="宋体" w:hAnsi="宋体" w:eastAsia="宋体" w:cs="宋体"/>
                <w:sz w:val="20"/>
                <w:szCs w:val="20"/>
                <w:highlight w:val="none"/>
              </w:rPr>
            </w:r>
            <w:r/>
          </w:p>
        </w:tc>
        <w:tc>
          <w:tcPr>
            <w:tcW w:w="1248" w:type="dxa"/>
            <w:vAlign w:val="top"/>
            <w:textDirection w:val="lrTb"/>
            <w:noWrap w:val="false"/>
          </w:tcPr>
          <w:p>
            <w:pPr>
              <w:pStyle w:val="758"/>
              <w:ind w:left="426" w:right="125" w:hanging="301"/>
              <w:spacing w:before="256"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速冻调理肉</w:t>
            </w:r>
            <w:r>
              <w:rPr>
                <w:rFonts w:hint="eastAsia" w:ascii="宋体" w:hAnsi="宋体" w:eastAsia="宋体" w:cs="宋体"/>
                <w:sz w:val="20"/>
                <w:szCs w:val="20"/>
                <w:highlight w:val="none"/>
              </w:rPr>
              <w:t xml:space="preserve"> </w:t>
            </w:r>
            <w:r>
              <w:rPr>
                <w:rFonts w:hint="eastAsia" w:ascii="宋体" w:hAnsi="宋体" w:eastAsia="宋体" w:cs="宋体"/>
                <w:spacing w:val="4"/>
                <w:sz w:val="20"/>
                <w:szCs w:val="20"/>
                <w:highlight w:val="none"/>
              </w:rPr>
              <w:t xml:space="preserve">制品</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4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2"/>
              <w:spacing w:before="61" w:line="229"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速冻调理肉制品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44"/>
              <w:jc w:val="both"/>
              <w:spacing w:before="100" w:line="27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过氧化值（以脂肪计）</w:t>
            </w:r>
            <w:r>
              <w:rPr>
                <w:rFonts w:hint="eastAsia" w:ascii="宋体" w:hAnsi="宋体" w:eastAsia="宋体" w:cs="宋体"/>
                <w:spacing w:val="50"/>
                <w:sz w:val="20"/>
                <w:szCs w:val="20"/>
                <w:highlight w:val="none"/>
              </w:rPr>
              <w:t xml:space="preserve"> </w:t>
            </w:r>
            <w:r>
              <w:rPr>
                <w:rFonts w:hint="eastAsia" w:ascii="宋体" w:hAnsi="宋体" w:eastAsia="宋体" w:cs="宋体"/>
                <w:spacing w:val="4"/>
                <w:sz w:val="20"/>
                <w:szCs w:val="20"/>
                <w:highlight w:val="none"/>
              </w:rPr>
              <w:t xml:space="preserve">、铅（以</w:t>
            </w:r>
            <w:r>
              <w:rPr>
                <w:rFonts w:hint="eastAsia" w:ascii="宋体" w:hAnsi="宋体" w:eastAsia="宋体" w:cs="宋体"/>
                <w:spacing w:val="-21"/>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4"/>
                <w:sz w:val="20"/>
                <w:szCs w:val="20"/>
                <w:highlight w:val="none"/>
              </w:rPr>
              <w:t xml:space="preserve">计）、铬（以</w:t>
            </w:r>
            <w:r>
              <w:rPr>
                <w:rFonts w:hint="eastAsia" w:ascii="宋体" w:hAnsi="宋体" w:eastAsia="宋体" w:cs="宋体"/>
                <w:spacing w:val="-39"/>
                <w:sz w:val="20"/>
                <w:szCs w:val="20"/>
                <w:highlight w:val="none"/>
              </w:rPr>
              <w:t xml:space="preserve"> </w:t>
            </w:r>
            <w:r>
              <w:rPr>
                <w:rFonts w:hint="eastAsia" w:ascii="宋体" w:hAnsi="宋体" w:eastAsia="宋体" w:cs="宋体"/>
                <w:sz w:val="20"/>
                <w:szCs w:val="20"/>
                <w:highlight w:val="none"/>
              </w:rPr>
              <w:t xml:space="preserve">Cr</w:t>
            </w:r>
            <w:r>
              <w:rPr>
                <w:rFonts w:hint="eastAsia" w:ascii="宋体" w:hAnsi="宋体" w:eastAsia="宋体" w:cs="宋体"/>
                <w:spacing w:val="-35"/>
                <w:sz w:val="20"/>
                <w:szCs w:val="20"/>
                <w:highlight w:val="none"/>
              </w:rPr>
              <w:t xml:space="preserve"> </w:t>
            </w:r>
            <w:r>
              <w:rPr>
                <w:rFonts w:hint="eastAsia" w:ascii="宋体" w:hAnsi="宋体" w:eastAsia="宋体" w:cs="宋体"/>
                <w:spacing w:val="4"/>
                <w:sz w:val="20"/>
                <w:szCs w:val="20"/>
                <w:highlight w:val="none"/>
              </w:rPr>
              <w:t xml:space="preserve">计）、氯霉素、合成着色剂（胭脂红、</w:t>
            </w:r>
            <w:r>
              <w:rPr>
                <w:rFonts w:hint="eastAsia" w:ascii="宋体" w:hAnsi="宋体" w:eastAsia="宋体" w:cs="宋体"/>
                <w:sz w:val="20"/>
                <w:szCs w:val="20"/>
                <w:highlight w:val="none"/>
              </w:rPr>
              <w:t xml:space="preserve">  </w:t>
            </w:r>
            <w:r>
              <w:rPr>
                <w:rFonts w:hint="eastAsia" w:ascii="宋体" w:hAnsi="宋体" w:eastAsia="宋体" w:cs="宋体"/>
                <w:spacing w:val="4"/>
                <w:sz w:val="20"/>
                <w:szCs w:val="20"/>
                <w:highlight w:val="none"/>
              </w:rPr>
              <w:t xml:space="preserve">柠檬黄、日落黄、诱惑红） 、亚硝酸盐、菌落总数、大肠菌群、沙门氏菌、金黄色葡萄球</w:t>
            </w:r>
            <w:r>
              <w:rPr>
                <w:rFonts w:hint="eastAsia" w:ascii="宋体" w:hAnsi="宋体" w:eastAsia="宋体" w:cs="宋体"/>
                <w:spacing w:val="3"/>
                <w:sz w:val="20"/>
                <w:szCs w:val="20"/>
                <w:highlight w:val="none"/>
              </w:rPr>
              <w:t xml:space="preserve">菌、</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单核细胞增生李斯特氏菌</w:t>
            </w:r>
            <w:r>
              <w:rPr>
                <w:rFonts w:hint="eastAsia" w:ascii="宋体" w:hAnsi="宋体" w:eastAsia="宋体" w:cs="宋体"/>
                <w:sz w:val="20"/>
                <w:szCs w:val="20"/>
                <w:highlight w:val="none"/>
              </w:rPr>
            </w:r>
            <w:r/>
          </w:p>
        </w:tc>
      </w:tr>
      <w:tr>
        <w:trPr>
          <w:trHeight w:val="720"/>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327" w:right="125" w:hanging="202"/>
              <w:spacing w:before="100"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速冻调制水</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产制品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759" w:right="142" w:hanging="617"/>
              <w:spacing w:before="100" w:line="26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速冻调制水产制</w:t>
            </w:r>
            <w:r>
              <w:rPr>
                <w:rFonts w:hint="eastAsia" w:ascii="宋体" w:hAnsi="宋体" w:eastAsia="宋体" w:cs="宋体"/>
                <w:spacing w:val="2"/>
                <w:sz w:val="20"/>
                <w:szCs w:val="20"/>
                <w:highlight w:val="none"/>
              </w:rPr>
              <w:t xml:space="preserve"> </w:t>
            </w:r>
            <w:r>
              <w:rPr>
                <w:rFonts w:hint="eastAsia" w:ascii="宋体" w:hAnsi="宋体" w:eastAsia="宋体" w:cs="宋体"/>
                <w:sz w:val="20"/>
                <w:szCs w:val="20"/>
                <w:highlight w:val="none"/>
              </w:rPr>
              <w:t xml:space="preserve">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56"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28" w:hanging="2"/>
              <w:spacing w:before="100"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挥发性盐基氮、苯甲酸及其钠盐（以苯甲酸计）、山梨酸及其钾</w:t>
            </w:r>
            <w:r>
              <w:rPr>
                <w:rFonts w:hint="eastAsia" w:ascii="宋体" w:hAnsi="宋体" w:eastAsia="宋体" w:cs="宋体"/>
                <w:spacing w:val="6"/>
                <w:sz w:val="20"/>
                <w:szCs w:val="20"/>
                <w:highlight w:val="none"/>
              </w:rPr>
              <w:t xml:space="preserve">盐（以山梨酸计） 、菌落总</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数、大肠菌群、沙门氏菌、副溶血性弧菌、单核细胞增生李斯特氏菌</w:t>
            </w:r>
            <w:r>
              <w:rPr>
                <w:rFonts w:hint="eastAsia" w:ascii="宋体" w:hAnsi="宋体" w:eastAsia="宋体" w:cs="宋体"/>
                <w:sz w:val="20"/>
                <w:szCs w:val="20"/>
                <w:highlight w:val="none"/>
              </w:rPr>
            </w:r>
            <w:r/>
          </w:p>
        </w:tc>
      </w:tr>
      <w:tr>
        <w:trPr>
          <w:trHeight w:val="717"/>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539" w:right="125" w:hanging="417"/>
              <w:spacing w:before="61" w:line="26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速冻其他食</w:t>
            </w:r>
            <w:r>
              <w:rPr>
                <w:rFonts w:hint="eastAsia" w:ascii="宋体" w:hAnsi="宋体" w:eastAsia="宋体" w:cs="宋体"/>
                <w:sz w:val="20"/>
                <w:szCs w:val="20"/>
                <w:highlight w:val="none"/>
              </w:rPr>
              <w:t xml:space="preserve"> 品</w:t>
            </w:r>
            <w:r>
              <w:rPr>
                <w:rFonts w:hint="eastAsia" w:ascii="宋体" w:hAnsi="宋体" w:eastAsia="宋体" w:cs="宋体"/>
                <w:sz w:val="20"/>
                <w:szCs w:val="20"/>
                <w:highlight w:val="none"/>
              </w:rPr>
            </w:r>
            <w:r/>
          </w:p>
        </w:tc>
        <w:tc>
          <w:tcPr>
            <w:tcW w:w="1248" w:type="dxa"/>
            <w:vAlign w:val="top"/>
            <w:textDirection w:val="lrTb"/>
            <w:noWrap w:val="false"/>
          </w:tcPr>
          <w:p>
            <w:pPr>
              <w:pStyle w:val="758"/>
              <w:ind w:left="542" w:right="125" w:hanging="417"/>
              <w:spacing w:before="101" w:line="26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速冻谷物食</w:t>
            </w:r>
            <w:r>
              <w:rPr>
                <w:rFonts w:hint="eastAsia" w:ascii="宋体" w:hAnsi="宋体" w:eastAsia="宋体" w:cs="宋体"/>
                <w:sz w:val="20"/>
                <w:szCs w:val="20"/>
                <w:highlight w:val="none"/>
              </w:rPr>
              <w:t xml:space="preserve"> 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243"/>
              <w:spacing w:before="257" w:line="229"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速冻谷物食品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56"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257"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铅（以</w:t>
            </w:r>
            <w:r>
              <w:rPr>
                <w:rFonts w:hint="eastAsia" w:ascii="宋体" w:hAnsi="宋体" w:eastAsia="宋体" w:cs="宋体"/>
                <w:spacing w:val="-34"/>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7"/>
                <w:sz w:val="20"/>
                <w:szCs w:val="20"/>
                <w:highlight w:val="none"/>
              </w:rPr>
              <w:t xml:space="preserve">计）、黄曲霉毒素</w:t>
            </w:r>
            <w:r>
              <w:rPr>
                <w:rFonts w:hint="eastAsia" w:ascii="宋体" w:hAnsi="宋体" w:eastAsia="宋体" w:cs="宋体"/>
                <w:spacing w:val="-41"/>
                <w:sz w:val="20"/>
                <w:szCs w:val="20"/>
                <w:highlight w:val="none"/>
              </w:rPr>
              <w:t xml:space="preserve"> </w:t>
            </w:r>
            <w:r>
              <w:rPr>
                <w:rFonts w:hint="eastAsia" w:ascii="宋体" w:hAnsi="宋体" w:eastAsia="宋体" w:cs="宋体"/>
                <w:spacing w:val="7"/>
                <w:sz w:val="20"/>
                <w:szCs w:val="20"/>
                <w:highlight w:val="none"/>
              </w:rPr>
              <w:t xml:space="preserve">B1</w:t>
            </w:r>
            <w:r>
              <w:rPr>
                <w:rFonts w:hint="eastAsia" w:ascii="宋体" w:hAnsi="宋体" w:eastAsia="宋体" w:cs="宋体"/>
                <w:sz w:val="20"/>
                <w:szCs w:val="20"/>
                <w:highlight w:val="none"/>
              </w:rPr>
            </w:r>
            <w:r/>
          </w:p>
        </w:tc>
      </w:tr>
      <w:tr>
        <w:trPr>
          <w:trHeight w:val="719"/>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542" w:right="125" w:hanging="417"/>
              <w:spacing w:before="101" w:line="26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速冻蔬菜制</w:t>
            </w:r>
            <w:r>
              <w:rPr>
                <w:rFonts w:hint="eastAsia" w:ascii="宋体" w:hAnsi="宋体" w:eastAsia="宋体" w:cs="宋体"/>
                <w:sz w:val="20"/>
                <w:szCs w:val="20"/>
                <w:highlight w:val="none"/>
              </w:rPr>
              <w:t xml:space="preserve"> 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243"/>
              <w:spacing w:before="257"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速冻蔬菜制品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57"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257"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铅（以</w:t>
            </w:r>
            <w:r>
              <w:rPr>
                <w:rFonts w:hint="eastAsia" w:ascii="宋体" w:hAnsi="宋体" w:eastAsia="宋体" w:cs="宋体"/>
                <w:spacing w:val="-35"/>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7"/>
                <w:sz w:val="20"/>
                <w:szCs w:val="20"/>
                <w:highlight w:val="none"/>
              </w:rPr>
              <w:t xml:space="preserve">计）、镉（以</w:t>
            </w:r>
            <w:r>
              <w:rPr>
                <w:rFonts w:hint="eastAsia" w:ascii="宋体" w:hAnsi="宋体" w:eastAsia="宋体" w:cs="宋体"/>
                <w:spacing w:val="-20"/>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7"/>
                <w:sz w:val="20"/>
                <w:szCs w:val="20"/>
                <w:highlight w:val="none"/>
              </w:rPr>
              <w:t xml:space="preserve">计）、糖精钠（以糖精计）</w:t>
            </w:r>
            <w:r>
              <w:rPr>
                <w:rFonts w:hint="eastAsia" w:ascii="宋体" w:hAnsi="宋体" w:eastAsia="宋体" w:cs="宋体"/>
                <w:sz w:val="20"/>
                <w:szCs w:val="20"/>
                <w:highlight w:val="none"/>
              </w:rPr>
            </w:r>
            <w:r/>
          </w:p>
        </w:tc>
      </w:tr>
      <w:tr>
        <w:trPr>
          <w:trHeight w:val="719"/>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542" w:right="125" w:hanging="417"/>
              <w:spacing w:before="102" w:line="26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速冻水果制</w:t>
            </w:r>
            <w:r>
              <w:rPr>
                <w:rFonts w:hint="eastAsia" w:ascii="宋体" w:hAnsi="宋体" w:eastAsia="宋体" w:cs="宋体"/>
                <w:sz w:val="20"/>
                <w:szCs w:val="20"/>
                <w:highlight w:val="none"/>
              </w:rPr>
              <w:t xml:space="preserve"> 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243"/>
              <w:spacing w:before="258"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速冻水果制品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58"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258"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铅（以</w:t>
            </w:r>
            <w:r>
              <w:rPr>
                <w:rFonts w:hint="eastAsia" w:ascii="宋体" w:hAnsi="宋体" w:eastAsia="宋体" w:cs="宋体"/>
                <w:spacing w:val="-30"/>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9"/>
                <w:sz w:val="20"/>
                <w:szCs w:val="20"/>
                <w:highlight w:val="none"/>
              </w:rPr>
              <w:t xml:space="preserve">计）、镉（以</w:t>
            </w:r>
            <w:r>
              <w:rPr>
                <w:rFonts w:hint="eastAsia" w:ascii="宋体" w:hAnsi="宋体" w:eastAsia="宋体" w:cs="宋体"/>
                <w:spacing w:val="-39"/>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3"/>
                <w:sz w:val="20"/>
                <w:szCs w:val="20"/>
                <w:highlight w:val="none"/>
              </w:rPr>
              <w:t xml:space="preserve"> </w:t>
            </w:r>
            <w:r>
              <w:rPr>
                <w:rFonts w:hint="eastAsia" w:ascii="宋体" w:hAnsi="宋体" w:eastAsia="宋体" w:cs="宋体"/>
                <w:spacing w:val="9"/>
                <w:sz w:val="20"/>
                <w:szCs w:val="20"/>
                <w:highlight w:val="none"/>
              </w:rPr>
              <w:t xml:space="preserve">计）、菌落总数、大肠菌群、霉菌、沙门氏菌、金黄色葡萄球菌</w:t>
            </w:r>
            <w:r>
              <w:rPr>
                <w:rFonts w:hint="eastAsia" w:ascii="宋体" w:hAnsi="宋体" w:eastAsia="宋体" w:cs="宋体"/>
                <w:sz w:val="20"/>
                <w:szCs w:val="20"/>
                <w:highlight w:val="none"/>
              </w:rPr>
            </w:r>
            <w:r/>
          </w:p>
        </w:tc>
      </w:tr>
      <w:tr>
        <w:trPr>
          <w:trHeight w:val="1029"/>
        </w:trPr>
        <w:tc>
          <w:tcPr>
            <w:tcW w:w="633" w:type="dxa"/>
            <w:vAlign w:val="top"/>
            <w:vMerge w:val="restart"/>
            <w:textDirection w:val="lrTb"/>
            <w:noWrap w:val="false"/>
          </w:tcPr>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3"/>
              <w:spacing w:before="62" w:line="18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12</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5" w:right="126" w:hanging="298"/>
              <w:spacing w:before="6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薯类和膨化</w:t>
            </w:r>
            <w:r>
              <w:rPr>
                <w:rFonts w:hint="eastAsia" w:ascii="宋体" w:hAnsi="宋体" w:eastAsia="宋体" w:cs="宋体"/>
                <w:spacing w:val="2"/>
                <w:sz w:val="20"/>
                <w:szCs w:val="20"/>
                <w:highlight w:val="none"/>
              </w:rPr>
              <w:t xml:space="preserve"> </w:t>
            </w:r>
            <w:r>
              <w:rPr>
                <w:rFonts w:hint="eastAsia" w:ascii="宋体" w:hAnsi="宋体" w:eastAsia="宋体" w:cs="宋体"/>
                <w:spacing w:val="5"/>
                <w:sz w:val="20"/>
                <w:szCs w:val="20"/>
                <w:highlight w:val="none"/>
              </w:rPr>
              <w:t xml:space="preserve">食品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3" w:right="125" w:hanging="298"/>
              <w:spacing w:before="6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薯类和膨化</w:t>
            </w:r>
            <w:r>
              <w:rPr>
                <w:rFonts w:hint="eastAsia" w:ascii="宋体" w:hAnsi="宋体" w:eastAsia="宋体" w:cs="宋体"/>
                <w:spacing w:val="2"/>
                <w:sz w:val="20"/>
                <w:szCs w:val="20"/>
                <w:highlight w:val="none"/>
              </w:rPr>
              <w:t xml:space="preserve"> </w:t>
            </w:r>
            <w:r>
              <w:rPr>
                <w:rFonts w:hint="eastAsia" w:ascii="宋体" w:hAnsi="宋体" w:eastAsia="宋体" w:cs="宋体"/>
                <w:spacing w:val="5"/>
                <w:sz w:val="20"/>
                <w:szCs w:val="20"/>
                <w:highlight w:val="none"/>
              </w:rPr>
              <w:t xml:space="preserve">食品</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7"/>
              <w:spacing w:before="62"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膨化食品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143"/>
              <w:spacing w:before="103"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含油型膨化食品</w:t>
            </w:r>
            <w:r>
              <w:rPr>
                <w:rFonts w:hint="eastAsia" w:ascii="宋体" w:hAnsi="宋体" w:eastAsia="宋体" w:cs="宋体"/>
                <w:sz w:val="20"/>
                <w:szCs w:val="20"/>
                <w:highlight w:val="none"/>
              </w:rPr>
            </w:r>
            <w:r/>
          </w:p>
          <w:p>
            <w:pPr>
              <w:pStyle w:val="758"/>
              <w:ind w:left="144"/>
              <w:spacing w:before="77"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和非含油型膨化</w:t>
            </w:r>
            <w:r>
              <w:rPr>
                <w:rFonts w:hint="eastAsia" w:ascii="宋体" w:hAnsi="宋体" w:eastAsia="宋体" w:cs="宋体"/>
                <w:sz w:val="20"/>
                <w:szCs w:val="20"/>
                <w:highlight w:val="none"/>
              </w:rPr>
            </w:r>
            <w:r/>
          </w:p>
          <w:p>
            <w:pPr>
              <w:pStyle w:val="758"/>
              <w:ind w:left="643"/>
              <w:spacing w:before="77"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食品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1" w:firstLine="2"/>
              <w:jc w:val="both"/>
              <w:spacing w:before="104" w:line="278"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水分、酸价（以脂肪计</w:t>
            </w:r>
            <w:r>
              <w:rPr>
                <w:rFonts w:hint="eastAsia" w:ascii="宋体" w:hAnsi="宋体" w:eastAsia="宋体" w:cs="宋体"/>
                <w:spacing w:val="-12"/>
                <w:sz w:val="20"/>
                <w:szCs w:val="20"/>
                <w:highlight w:val="none"/>
              </w:rPr>
              <w:t xml:space="preserve">）</w:t>
            </w:r>
            <w:r>
              <w:rPr>
                <w:rFonts w:hint="eastAsia" w:ascii="宋体" w:hAnsi="宋体" w:eastAsia="宋体" w:cs="宋体"/>
                <w:spacing w:val="-21"/>
                <w:sz w:val="20"/>
                <w:szCs w:val="20"/>
                <w:highlight w:val="none"/>
              </w:rPr>
              <w:t xml:space="preserve"> </w:t>
            </w:r>
            <w:r>
              <w:rPr>
                <w:rFonts w:hint="eastAsia" w:ascii="宋体" w:hAnsi="宋体" w:eastAsia="宋体" w:cs="宋体"/>
                <w:spacing w:val="-12"/>
                <w:sz w:val="20"/>
                <w:szCs w:val="20"/>
                <w:highlight w:val="none"/>
              </w:rPr>
              <w:t xml:space="preserve">（</w:t>
            </w:r>
            <w:r>
              <w:rPr>
                <w:rFonts w:hint="eastAsia" w:ascii="宋体" w:hAnsi="宋体" w:eastAsia="宋体" w:cs="宋体"/>
                <w:sz w:val="20"/>
                <w:szCs w:val="20"/>
                <w:highlight w:val="none"/>
              </w:rPr>
              <w:t xml:space="preserve">KOH</w:t>
            </w:r>
            <w:r>
              <w:rPr>
                <w:rFonts w:hint="eastAsia" w:ascii="宋体" w:hAnsi="宋体" w:eastAsia="宋体" w:cs="宋体"/>
                <w:spacing w:val="10"/>
                <w:sz w:val="20"/>
                <w:szCs w:val="20"/>
                <w:highlight w:val="none"/>
              </w:rPr>
              <w:t xml:space="preserve">）、过氧化值（以脂肪计）、黄曲霉毒素 B1、糖精钠（</w:t>
            </w:r>
            <w:r>
              <w:rPr>
                <w:rFonts w:hint="eastAsia" w:ascii="宋体" w:hAnsi="宋体" w:eastAsia="宋体" w:cs="宋体"/>
                <w:spacing w:val="9"/>
                <w:sz w:val="20"/>
                <w:szCs w:val="20"/>
                <w:highlight w:val="none"/>
              </w:rPr>
              <w:t xml:space="preserve">以糖</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精计）、苯甲酸及其钠盐（以苯甲酸计）、山梨酸及其钾</w:t>
            </w:r>
            <w:r>
              <w:rPr>
                <w:rFonts w:hint="eastAsia" w:ascii="宋体" w:hAnsi="宋体" w:eastAsia="宋体" w:cs="宋体"/>
                <w:spacing w:val="9"/>
                <w:sz w:val="20"/>
                <w:szCs w:val="20"/>
                <w:highlight w:val="none"/>
              </w:rPr>
              <w:t xml:space="preserve">盐（以山梨酸计）、甜蜜素（以环</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己基氨基磺酸计）、菌落总数、大肠菌群、沙门氏菌、金黄色葡萄球菌</w:t>
            </w:r>
            <w:r>
              <w:rPr>
                <w:rFonts w:hint="eastAsia" w:ascii="宋体" w:hAnsi="宋体" w:eastAsia="宋体" w:cs="宋体"/>
                <w:sz w:val="20"/>
                <w:szCs w:val="20"/>
                <w:highlight w:val="none"/>
              </w:rPr>
            </w:r>
            <w:r/>
          </w:p>
        </w:tc>
      </w:tr>
      <w:tr>
        <w:trPr>
          <w:trHeight w:val="719"/>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9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9"/>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薯类食品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3"/>
              <w:spacing w:before="259"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干制薯类</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59"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42"/>
              <w:spacing w:before="103"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酸价（以脂肪计</w:t>
            </w:r>
            <w:r>
              <w:rPr>
                <w:rFonts w:hint="eastAsia" w:ascii="宋体" w:hAnsi="宋体" w:eastAsia="宋体" w:cs="宋体"/>
                <w:spacing w:val="-14"/>
                <w:sz w:val="20"/>
                <w:szCs w:val="20"/>
                <w:highlight w:val="none"/>
              </w:rPr>
              <w:t xml:space="preserve">）（</w:t>
            </w:r>
            <w:r>
              <w:rPr>
                <w:rFonts w:hint="eastAsia" w:ascii="宋体" w:hAnsi="宋体" w:eastAsia="宋体" w:cs="宋体"/>
                <w:sz w:val="20"/>
                <w:szCs w:val="20"/>
                <w:highlight w:val="none"/>
              </w:rPr>
              <w:t xml:space="preserve">KOH</w:t>
            </w:r>
            <w:r>
              <w:rPr>
                <w:rFonts w:hint="eastAsia" w:ascii="宋体" w:hAnsi="宋体" w:eastAsia="宋体" w:cs="宋体"/>
                <w:spacing w:val="6"/>
                <w:sz w:val="20"/>
                <w:szCs w:val="20"/>
                <w:highlight w:val="none"/>
              </w:rPr>
              <w:t xml:space="preserve">）、过氧化值（以脂肪计）、菌落总数、大肠菌群、铅（以</w:t>
            </w:r>
            <w:r>
              <w:rPr>
                <w:rFonts w:hint="eastAsia" w:ascii="宋体" w:hAnsi="宋体" w:eastAsia="宋体" w:cs="宋体"/>
                <w:spacing w:val="-38"/>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6"/>
                <w:sz w:val="20"/>
                <w:szCs w:val="20"/>
                <w:highlight w:val="none"/>
              </w:rPr>
              <w:t xml:space="preserve">计）</w:t>
            </w:r>
            <w:r>
              <w:rPr>
                <w:rFonts w:hint="eastAsia" w:ascii="宋体" w:hAnsi="宋体" w:eastAsia="宋体" w:cs="宋体"/>
                <w:spacing w:val="-42"/>
                <w:sz w:val="20"/>
                <w:szCs w:val="20"/>
                <w:highlight w:val="none"/>
              </w:rPr>
              <w:t xml:space="preserve"> </w:t>
            </w:r>
            <w:r>
              <w:rPr>
                <w:rFonts w:hint="eastAsia" w:ascii="宋体" w:hAnsi="宋体" w:eastAsia="宋体" w:cs="宋体"/>
                <w:spacing w:val="6"/>
                <w:sz w:val="20"/>
                <w:szCs w:val="20"/>
                <w:highlight w:val="none"/>
              </w:rPr>
              <w:t xml:space="preserve">、</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沙门氏菌、金黄色葡萄球菌</w:t>
            </w:r>
            <w:r>
              <w:rPr>
                <w:rFonts w:hint="eastAsia" w:ascii="宋体" w:hAnsi="宋体" w:eastAsia="宋体" w:cs="宋体"/>
                <w:sz w:val="20"/>
                <w:szCs w:val="20"/>
                <w:highlight w:val="none"/>
              </w:rPr>
            </w:r>
            <w:r/>
          </w:p>
        </w:tc>
      </w:tr>
      <w:tr>
        <w:trPr>
          <w:trHeight w:val="408"/>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445"/>
              <w:spacing w:before="105"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冷冻薯类</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104"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104" w:line="230"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铅（以</w:t>
            </w:r>
            <w:r>
              <w:rPr>
                <w:rFonts w:hint="eastAsia" w:ascii="宋体" w:hAnsi="宋体" w:eastAsia="宋体" w:cs="宋体"/>
                <w:spacing w:val="-39"/>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4"/>
                <w:sz w:val="20"/>
                <w:szCs w:val="20"/>
                <w:highlight w:val="none"/>
              </w:rPr>
              <w:t xml:space="preserve">计）</w:t>
            </w:r>
            <w:r>
              <w:rPr>
                <w:rFonts w:hint="eastAsia" w:ascii="宋体" w:hAnsi="宋体" w:eastAsia="宋体" w:cs="宋体"/>
                <w:sz w:val="20"/>
                <w:szCs w:val="20"/>
                <w:highlight w:val="none"/>
              </w:rPr>
            </w:r>
            <w:r/>
          </w:p>
        </w:tc>
      </w:tr>
      <w:tr>
        <w:trPr>
          <w:trHeight w:val="717"/>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245"/>
              <w:spacing w:before="260"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薯泥（酱）类</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60"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19" w:hanging="1"/>
              <w:spacing w:before="104"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6"/>
                <w:sz w:val="20"/>
                <w:szCs w:val="20"/>
                <w:highlight w:val="none"/>
              </w:rPr>
              <w:t xml:space="preserve"> 计）、苯甲酸及其钠盐（以苯甲酸计）</w:t>
            </w:r>
            <w:r>
              <w:rPr>
                <w:rFonts w:hint="eastAsia" w:ascii="宋体" w:hAnsi="宋体" w:eastAsia="宋体" w:cs="宋体"/>
                <w:spacing w:val="42"/>
                <w:sz w:val="20"/>
                <w:szCs w:val="20"/>
                <w:highlight w:val="none"/>
              </w:rPr>
              <w:t xml:space="preserve"> </w:t>
            </w:r>
            <w:r>
              <w:rPr>
                <w:rFonts w:hint="eastAsia" w:ascii="宋体" w:hAnsi="宋体" w:eastAsia="宋体" w:cs="宋体"/>
                <w:spacing w:val="6"/>
                <w:sz w:val="20"/>
                <w:szCs w:val="20"/>
                <w:highlight w:val="none"/>
              </w:rPr>
              <w:t xml:space="preserve">、山梨酸及其钾盐（以山梨酸计）、商业</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无菌、沙门氏菌、金黄色葡萄球菌</w:t>
            </w:r>
            <w:r>
              <w:rPr>
                <w:rFonts w:hint="eastAsia" w:ascii="宋体" w:hAnsi="宋体" w:eastAsia="宋体" w:cs="宋体"/>
                <w:sz w:val="20"/>
                <w:szCs w:val="20"/>
                <w:highlight w:val="none"/>
              </w:rPr>
            </w:r>
            <w:r/>
          </w:p>
        </w:tc>
      </w:tr>
      <w:tr>
        <w:trPr>
          <w:trHeight w:val="408"/>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546"/>
              <w:spacing w:before="105"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薯粉类</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105"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105" w:line="230"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铅（以</w:t>
            </w:r>
            <w:r>
              <w:rPr>
                <w:rFonts w:hint="eastAsia" w:ascii="宋体" w:hAnsi="宋体" w:eastAsia="宋体" w:cs="宋体"/>
                <w:spacing w:val="-39"/>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4"/>
                <w:sz w:val="20"/>
                <w:szCs w:val="20"/>
                <w:highlight w:val="none"/>
              </w:rPr>
              <w:t xml:space="preserve">计）</w:t>
            </w:r>
            <w:r>
              <w:rPr>
                <w:rFonts w:hint="eastAsia" w:ascii="宋体" w:hAnsi="宋体" w:eastAsia="宋体" w:cs="宋体"/>
                <w:sz w:val="20"/>
                <w:szCs w:val="20"/>
                <w:highlight w:val="none"/>
              </w:rPr>
            </w:r>
            <w:r/>
          </w:p>
        </w:tc>
      </w:tr>
      <w:tr>
        <w:trPr>
          <w:trHeight w:val="412"/>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245"/>
              <w:spacing w:before="105"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其他薯类食品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105"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105"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铅（以</w:t>
            </w:r>
            <w:r>
              <w:rPr>
                <w:rFonts w:hint="eastAsia" w:ascii="宋体" w:hAnsi="宋体" w:eastAsia="宋体" w:cs="宋体"/>
                <w:spacing w:val="-39"/>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计）、沙门氏菌、金黄色葡萄球菌</w:t>
            </w:r>
            <w:r>
              <w:rPr>
                <w:rFonts w:hint="eastAsia" w:ascii="宋体" w:hAnsi="宋体" w:eastAsia="宋体" w:cs="宋体"/>
                <w:sz w:val="20"/>
                <w:szCs w:val="20"/>
                <w:highlight w:val="none"/>
              </w:rPr>
            </w:r>
            <w:r/>
          </w:p>
        </w:tc>
      </w:tr>
    </w:tbl>
    <w:p>
      <w:pPr>
        <w:pStyle w:val="758"/>
        <w:spacing w:line="28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935"/>
        <w:spacing w:before="91" w:line="18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182" w:lineRule="auto"/>
        <w:rPr>
          <w:rFonts w:hint="eastAsia" w:ascii="宋体" w:hAnsi="宋体" w:eastAsia="宋体" w:cs="宋体"/>
          <w:sz w:val="20"/>
          <w:szCs w:val="20"/>
          <w:highlight w:val="none"/>
        </w:rPr>
        <w:sectPr>
          <w:headerReference w:type="default" r:id="rId10"/>
          <w:footerReference w:type="default" r:id="rId13"/>
          <w:footnotePr/>
          <w:endnotePr/>
          <w:type w:val="nextPage"/>
          <w:pgSz w:w="16839" w:h="11907" w:orient="landscape"/>
          <w:pgMar w:top="1012" w:right="943" w:bottom="400" w:left="945" w:header="0" w:footer="0" w:gutter="0"/>
          <w:cols w:num="1" w:sep="0" w:space="1701" w:equalWidth="1"/>
          <w:docGrid w:linePitch="360"/>
        </w:sect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1389"/>
        </w:trPr>
        <w:tc>
          <w:tcPr>
            <w:tcW w:w="633" w:type="dxa"/>
            <w:vAlign w:val="top"/>
            <w:vMerge w:val="restart"/>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3"/>
              <w:spacing w:before="62" w:line="18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13</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6"/>
              <w:spacing w:before="62"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糖果制品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33" w:right="142" w:firstLine="90"/>
              <w:jc w:val="both"/>
              <w:spacing w:before="62" w:line="27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糖果制品</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（含巧克力 </w:t>
            </w:r>
            <w:r>
              <w:rPr>
                <w:rFonts w:hint="eastAsia" w:ascii="宋体" w:hAnsi="宋体" w:eastAsia="宋体" w:cs="宋体"/>
                <w:spacing w:val="25"/>
                <w:sz w:val="20"/>
                <w:szCs w:val="20"/>
                <w:highlight w:val="none"/>
              </w:rPr>
              <w:t xml:space="preserve">及制品）</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6"/>
              <w:spacing w:before="61"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糖果</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643"/>
              <w:spacing w:before="61"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糖果</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right="47"/>
              <w:jc w:val="both"/>
              <w:spacing w:before="126" w:line="284"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9"/>
                <w:sz w:val="20"/>
                <w:szCs w:val="20"/>
                <w:highlight w:val="none"/>
              </w:rPr>
              <w:t xml:space="preserve"> 计）、糖精钠（以糖精计）、甜蜜素（以环己基氨基磺酸计）、合成着色剂（柠 </w:t>
            </w:r>
            <w:r>
              <w:rPr>
                <w:rFonts w:hint="eastAsia" w:ascii="宋体" w:hAnsi="宋体" w:eastAsia="宋体" w:cs="宋体"/>
                <w:spacing w:val="4"/>
                <w:sz w:val="20"/>
                <w:szCs w:val="20"/>
                <w:highlight w:val="none"/>
              </w:rPr>
              <w:t xml:space="preserve">檬黄、新红、苋菜红、靛蓝、胭脂红、日落黄、诱惑红、亮蓝、酸性红、喹啉黄、赤藓</w:t>
            </w:r>
            <w:r>
              <w:rPr>
                <w:rFonts w:hint="eastAsia" w:ascii="宋体" w:hAnsi="宋体" w:eastAsia="宋体" w:cs="宋体"/>
                <w:spacing w:val="3"/>
                <w:sz w:val="20"/>
                <w:szCs w:val="20"/>
                <w:highlight w:val="none"/>
              </w:rPr>
              <w:t xml:space="preserve">红） 、</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相同色泽着色剂混合使用时各自用量占其最大使用量的比例之和、二氧化硫残留量、菌落总 </w:t>
            </w:r>
            <w:r>
              <w:rPr>
                <w:rFonts w:hint="eastAsia" w:ascii="宋体" w:hAnsi="宋体" w:eastAsia="宋体" w:cs="宋体"/>
                <w:spacing w:val="8"/>
                <w:sz w:val="20"/>
                <w:szCs w:val="20"/>
                <w:highlight w:val="none"/>
              </w:rPr>
              <w:t xml:space="preserve">数、大肠菌群</w:t>
            </w:r>
            <w:r>
              <w:rPr>
                <w:rFonts w:hint="eastAsia" w:ascii="宋体" w:hAnsi="宋体" w:eastAsia="宋体" w:cs="宋体"/>
                <w:sz w:val="20"/>
                <w:szCs w:val="20"/>
                <w:highlight w:val="none"/>
              </w:rPr>
            </w:r>
            <w:r/>
          </w:p>
        </w:tc>
      </w:tr>
      <w:tr>
        <w:trPr>
          <w:trHeight w:val="1389"/>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7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1" w:right="125" w:hanging="102"/>
              <w:spacing w:before="6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巧克力及巧</w:t>
            </w:r>
            <w:r>
              <w:rPr>
                <w:rFonts w:hint="eastAsia" w:ascii="宋体" w:hAnsi="宋体" w:eastAsia="宋体" w:cs="宋体"/>
                <w:spacing w:val="1"/>
                <w:sz w:val="20"/>
                <w:szCs w:val="20"/>
                <w:highlight w:val="none"/>
              </w:rPr>
              <w:t xml:space="preserve"> </w:t>
            </w:r>
            <w:r>
              <w:rPr>
                <w:rFonts w:hint="eastAsia" w:ascii="宋体" w:hAnsi="宋体" w:eastAsia="宋体" w:cs="宋体"/>
                <w:spacing w:val="6"/>
                <w:sz w:val="20"/>
                <w:szCs w:val="20"/>
                <w:highlight w:val="none"/>
              </w:rPr>
              <w:t xml:space="preserve">克力制品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146"/>
              <w:spacing w:before="126"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巧克力、巧克力</w:t>
            </w:r>
            <w:r>
              <w:rPr>
                <w:rFonts w:hint="eastAsia" w:ascii="宋体" w:hAnsi="宋体" w:eastAsia="宋体" w:cs="宋体"/>
                <w:sz w:val="20"/>
                <w:szCs w:val="20"/>
                <w:highlight w:val="none"/>
              </w:rPr>
            </w:r>
            <w:r/>
          </w:p>
          <w:p>
            <w:pPr>
              <w:pStyle w:val="758"/>
              <w:ind w:left="144"/>
              <w:spacing w:before="77"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制品、代可可脂</w:t>
            </w:r>
            <w:r>
              <w:rPr>
                <w:rFonts w:hint="eastAsia" w:ascii="宋体" w:hAnsi="宋体" w:eastAsia="宋体" w:cs="宋体"/>
                <w:sz w:val="20"/>
                <w:szCs w:val="20"/>
                <w:highlight w:val="none"/>
              </w:rPr>
            </w:r>
            <w:r/>
          </w:p>
          <w:p>
            <w:pPr>
              <w:pStyle w:val="758"/>
              <w:ind w:left="146"/>
              <w:spacing w:before="77"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巧克力及代可可</w:t>
            </w:r>
            <w:r>
              <w:rPr>
                <w:rFonts w:hint="eastAsia" w:ascii="宋体" w:hAnsi="宋体" w:eastAsia="宋体" w:cs="宋体"/>
                <w:sz w:val="20"/>
                <w:szCs w:val="20"/>
                <w:highlight w:val="none"/>
              </w:rPr>
            </w:r>
            <w:r/>
          </w:p>
          <w:p>
            <w:pPr>
              <w:pStyle w:val="758"/>
              <w:ind w:left="245"/>
              <w:spacing w:before="77"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脂巧克力制品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3"/>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铅（以</w:t>
            </w:r>
            <w:r>
              <w:rPr>
                <w:rFonts w:hint="eastAsia" w:ascii="宋体" w:hAnsi="宋体" w:eastAsia="宋体" w:cs="宋体"/>
                <w:spacing w:val="-37"/>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计）、沙门氏菌</w:t>
            </w:r>
            <w:r>
              <w:rPr>
                <w:rFonts w:hint="eastAsia" w:ascii="宋体" w:hAnsi="宋体" w:eastAsia="宋体" w:cs="宋体"/>
                <w:sz w:val="20"/>
                <w:szCs w:val="20"/>
                <w:highlight w:val="none"/>
              </w:rPr>
            </w:r>
            <w:r/>
          </w:p>
        </w:tc>
      </w:tr>
      <w:tr>
        <w:trPr>
          <w:trHeight w:val="765"/>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430"/>
              <w:spacing w:before="280" w:line="229"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果冻</w:t>
            </w:r>
            <w:r>
              <w:rPr>
                <w:rFonts w:hint="eastAsia" w:ascii="宋体" w:hAnsi="宋体" w:eastAsia="宋体" w:cs="宋体"/>
                <w:sz w:val="20"/>
                <w:szCs w:val="20"/>
                <w:highlight w:val="none"/>
              </w:rPr>
            </w:r>
            <w:r/>
          </w:p>
        </w:tc>
        <w:tc>
          <w:tcPr>
            <w:tcW w:w="1680" w:type="dxa"/>
            <w:vAlign w:val="top"/>
            <w:textDirection w:val="lrTb"/>
            <w:noWrap w:val="false"/>
          </w:tcPr>
          <w:p>
            <w:pPr>
              <w:pStyle w:val="758"/>
              <w:ind w:left="647"/>
              <w:spacing w:before="280" w:line="229"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果冻</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79"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right="123"/>
              <w:spacing w:before="124" w:line="265"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6"/>
                <w:sz w:val="20"/>
                <w:szCs w:val="20"/>
                <w:highlight w:val="none"/>
              </w:rPr>
              <w:t xml:space="preserve"> 计）、山梨酸及其钾盐（以山梨酸计）</w:t>
            </w:r>
            <w:r>
              <w:rPr>
                <w:rFonts w:hint="eastAsia" w:ascii="宋体" w:hAnsi="宋体" w:eastAsia="宋体" w:cs="宋体"/>
                <w:spacing w:val="42"/>
                <w:sz w:val="20"/>
                <w:szCs w:val="20"/>
                <w:highlight w:val="none"/>
              </w:rPr>
              <w:t xml:space="preserve"> </w:t>
            </w:r>
            <w:r>
              <w:rPr>
                <w:rFonts w:hint="eastAsia" w:ascii="宋体" w:hAnsi="宋体" w:eastAsia="宋体" w:cs="宋体"/>
                <w:spacing w:val="6"/>
                <w:sz w:val="20"/>
                <w:szCs w:val="20"/>
                <w:highlight w:val="none"/>
              </w:rPr>
              <w:t xml:space="preserve">、苯甲酸及其钠盐（以苯甲酸计</w:t>
            </w:r>
            <w:r>
              <w:rPr>
                <w:rFonts w:hint="eastAsia" w:ascii="宋体" w:hAnsi="宋体" w:eastAsia="宋体" w:cs="宋体"/>
                <w:spacing w:val="5"/>
                <w:sz w:val="20"/>
                <w:szCs w:val="20"/>
                <w:highlight w:val="none"/>
              </w:rPr>
              <w:t xml:space="preserve">）、糖精</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钠（以糖精计）</w:t>
            </w:r>
            <w:r>
              <w:rPr>
                <w:rFonts w:hint="eastAsia" w:ascii="宋体" w:hAnsi="宋体" w:eastAsia="宋体" w:cs="宋体"/>
                <w:spacing w:val="60"/>
                <w:sz w:val="20"/>
                <w:szCs w:val="20"/>
                <w:highlight w:val="none"/>
              </w:rPr>
              <w:t xml:space="preserve"> </w:t>
            </w:r>
            <w:r>
              <w:rPr>
                <w:rFonts w:hint="eastAsia" w:ascii="宋体" w:hAnsi="宋体" w:eastAsia="宋体" w:cs="宋体"/>
                <w:spacing w:val="2"/>
                <w:sz w:val="20"/>
                <w:szCs w:val="20"/>
                <w:highlight w:val="none"/>
              </w:rPr>
              <w:t xml:space="preserve">、甜蜜素（以环己基氨基磺酸计）</w:t>
            </w:r>
            <w:r>
              <w:rPr>
                <w:rFonts w:hint="eastAsia" w:ascii="宋体" w:hAnsi="宋体" w:eastAsia="宋体" w:cs="宋体"/>
                <w:spacing w:val="41"/>
                <w:sz w:val="20"/>
                <w:szCs w:val="20"/>
                <w:highlight w:val="none"/>
              </w:rPr>
              <w:t xml:space="preserve"> </w:t>
            </w:r>
            <w:r>
              <w:rPr>
                <w:rFonts w:hint="eastAsia" w:ascii="宋体" w:hAnsi="宋体" w:eastAsia="宋体" w:cs="宋体"/>
                <w:spacing w:val="2"/>
                <w:sz w:val="20"/>
                <w:szCs w:val="20"/>
                <w:highlight w:val="none"/>
              </w:rPr>
              <w:t xml:space="preserve">、菌落总数、大肠菌群、霉菌、酵母</w:t>
            </w:r>
            <w:r>
              <w:rPr>
                <w:rFonts w:hint="eastAsia" w:ascii="宋体" w:hAnsi="宋体" w:eastAsia="宋体" w:cs="宋体"/>
                <w:sz w:val="20"/>
                <w:szCs w:val="20"/>
                <w:highlight w:val="none"/>
              </w:rPr>
            </w:r>
            <w:r/>
          </w:p>
        </w:tc>
      </w:tr>
      <w:tr>
        <w:trPr>
          <w:trHeight w:val="1389"/>
        </w:trPr>
        <w:tc>
          <w:tcPr>
            <w:tcW w:w="633" w:type="dxa"/>
            <w:vAlign w:val="top"/>
            <w:vMerge w:val="restart"/>
            <w:textDirection w:val="lrTb"/>
            <w:noWrap w:val="false"/>
          </w:tcPr>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3"/>
              <w:spacing w:before="62" w:line="18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14</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8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6" w:right="126" w:hanging="298"/>
              <w:spacing w:before="6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茶叶及相关</w:t>
            </w:r>
            <w:r>
              <w:rPr>
                <w:rFonts w:hint="eastAsia" w:ascii="宋体" w:hAnsi="宋体" w:eastAsia="宋体" w:cs="宋体"/>
                <w:spacing w:val="2"/>
                <w:sz w:val="20"/>
                <w:szCs w:val="20"/>
                <w:highlight w:val="none"/>
              </w:rPr>
              <w:t xml:space="preserve"> </w:t>
            </w:r>
            <w:r>
              <w:rPr>
                <w:rFonts w:hint="eastAsia" w:ascii="宋体" w:hAnsi="宋体" w:eastAsia="宋体" w:cs="宋体"/>
                <w:spacing w:val="4"/>
                <w:sz w:val="20"/>
                <w:szCs w:val="20"/>
                <w:highlight w:val="none"/>
              </w:rPr>
              <w:t xml:space="preserve">制品</w:t>
            </w:r>
            <w:r>
              <w:rPr>
                <w:rFonts w:hint="eastAsia" w:ascii="宋体" w:hAnsi="宋体" w:eastAsia="宋体" w:cs="宋体"/>
                <w:sz w:val="20"/>
                <w:szCs w:val="20"/>
                <w:highlight w:val="none"/>
              </w:rPr>
            </w:r>
            <w:r/>
          </w:p>
        </w:tc>
        <w:tc>
          <w:tcPr>
            <w:tcW w:w="1245" w:type="dxa"/>
            <w:vAlign w:val="top"/>
            <w:textDirection w:val="lrTb"/>
            <w:noWrap w:val="false"/>
          </w:tcPr>
          <w:p>
            <w:pPr>
              <w:pStyle w:val="758"/>
              <w:spacing w:line="2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6"/>
              <w:spacing w:before="62"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茶叶</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9"/>
              <w:spacing w:before="62"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茶叶</w:t>
            </w:r>
            <w:r>
              <w:rPr>
                <w:rFonts w:hint="eastAsia" w:ascii="宋体" w:hAnsi="宋体" w:eastAsia="宋体" w:cs="宋体"/>
                <w:sz w:val="20"/>
                <w:szCs w:val="20"/>
                <w:highlight w:val="none"/>
              </w:rPr>
            </w:r>
            <w:r/>
          </w:p>
        </w:tc>
        <w:tc>
          <w:tcPr>
            <w:tcW w:w="1680" w:type="dxa"/>
            <w:vAlign w:val="top"/>
            <w:textDirection w:val="lrTb"/>
            <w:noWrap w:val="false"/>
          </w:tcPr>
          <w:p>
            <w:pPr>
              <w:pStyle w:val="758"/>
              <w:ind w:left="114" w:right="41" w:firstLine="30"/>
              <w:jc w:val="both"/>
              <w:spacing w:before="122" w:line="285"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绿茶、红茶、乌</w:t>
            </w:r>
            <w:r>
              <w:rPr>
                <w:rFonts w:hint="eastAsia" w:ascii="宋体" w:hAnsi="宋体" w:eastAsia="宋体" w:cs="宋体"/>
                <w:sz w:val="20"/>
                <w:szCs w:val="20"/>
                <w:highlight w:val="none"/>
              </w:rPr>
              <w:t xml:space="preserve">  </w:t>
            </w:r>
            <w:r>
              <w:rPr>
                <w:rFonts w:hint="eastAsia" w:ascii="宋体" w:hAnsi="宋体" w:eastAsia="宋体" w:cs="宋体"/>
                <w:spacing w:val="12"/>
                <w:sz w:val="20"/>
                <w:szCs w:val="20"/>
                <w:highlight w:val="none"/>
              </w:rPr>
              <w:t xml:space="preserve">龙茶、黄茶、白</w:t>
            </w:r>
            <w:r>
              <w:rPr>
                <w:rFonts w:hint="eastAsia" w:ascii="宋体" w:hAnsi="宋体" w:eastAsia="宋体" w:cs="宋体"/>
                <w:spacing w:val="1"/>
                <w:sz w:val="20"/>
                <w:szCs w:val="20"/>
                <w:highlight w:val="none"/>
              </w:rPr>
              <w:t xml:space="preserve">  </w:t>
            </w:r>
            <w:r>
              <w:rPr>
                <w:rFonts w:hint="eastAsia" w:ascii="宋体" w:hAnsi="宋体" w:eastAsia="宋体" w:cs="宋体"/>
                <w:spacing w:val="-1"/>
                <w:sz w:val="20"/>
                <w:szCs w:val="20"/>
                <w:highlight w:val="none"/>
              </w:rPr>
              <w:t xml:space="preserve">茶、黑茶、花茶、</w:t>
            </w:r>
            <w:r>
              <w:rPr>
                <w:rFonts w:hint="eastAsia" w:ascii="宋体" w:hAnsi="宋体" w:eastAsia="宋体" w:cs="宋体"/>
                <w:spacing w:val="5"/>
                <w:sz w:val="20"/>
                <w:szCs w:val="20"/>
                <w:highlight w:val="none"/>
              </w:rPr>
              <w:t xml:space="preserve"> </w:t>
            </w:r>
            <w:r>
              <w:rPr>
                <w:rFonts w:hint="eastAsia" w:ascii="宋体" w:hAnsi="宋体" w:eastAsia="宋体" w:cs="宋体"/>
                <w:spacing w:val="12"/>
                <w:sz w:val="20"/>
                <w:szCs w:val="20"/>
                <w:highlight w:val="none"/>
              </w:rPr>
              <w:t xml:space="preserve">袋泡茶、紧压茶</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1"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44"/>
              <w:jc w:val="both"/>
              <w:spacing w:before="280" w:line="27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9"/>
                <w:sz w:val="20"/>
                <w:szCs w:val="20"/>
                <w:highlight w:val="none"/>
              </w:rPr>
              <w:t xml:space="preserve"> 计）、草甘膦、吡虫啉、乙酰甲胺磷、联苯菊酯、灭多威、三氯杀螨醇、氰戊菊 </w:t>
            </w:r>
            <w:r>
              <w:rPr>
                <w:rFonts w:hint="eastAsia" w:ascii="宋体" w:hAnsi="宋体" w:eastAsia="宋体" w:cs="宋体"/>
                <w:spacing w:val="5"/>
                <w:sz w:val="20"/>
                <w:szCs w:val="20"/>
                <w:highlight w:val="none"/>
              </w:rPr>
              <w:t xml:space="preserve">酯和</w:t>
            </w:r>
            <w:r>
              <w:rPr>
                <w:rFonts w:hint="eastAsia" w:ascii="宋体" w:hAnsi="宋体" w:eastAsia="宋体" w:cs="宋体"/>
                <w:spacing w:val="-36"/>
                <w:sz w:val="20"/>
                <w:szCs w:val="20"/>
                <w:highlight w:val="none"/>
              </w:rPr>
              <w:t xml:space="preserve"> </w:t>
            </w:r>
            <w:r>
              <w:rPr>
                <w:rFonts w:hint="eastAsia" w:ascii="宋体" w:hAnsi="宋体" w:eastAsia="宋体" w:cs="宋体"/>
                <w:spacing w:val="5"/>
                <w:sz w:val="20"/>
                <w:szCs w:val="20"/>
                <w:highlight w:val="none"/>
              </w:rPr>
              <w:t xml:space="preserve">S-氰戊菊酯、甲拌磷、克百威、水胺硫磷、氧乐果、毒死蜱、啶虫脒、</w:t>
            </w:r>
            <w:r>
              <w:rPr>
                <w:rFonts w:hint="eastAsia" w:ascii="宋体" w:hAnsi="宋体" w:eastAsia="宋体" w:cs="宋体"/>
                <w:spacing w:val="4"/>
                <w:sz w:val="20"/>
                <w:szCs w:val="20"/>
                <w:highlight w:val="none"/>
              </w:rPr>
              <w:t xml:space="preserve">多菌灵、茚虫威、</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合成着色剂（柠檬黄、日落黄）</w:t>
            </w:r>
            <w:r>
              <w:rPr>
                <w:rFonts w:hint="eastAsia" w:ascii="宋体" w:hAnsi="宋体" w:eastAsia="宋体" w:cs="宋体"/>
                <w:sz w:val="20"/>
                <w:szCs w:val="20"/>
                <w:highlight w:val="none"/>
              </w:rPr>
            </w:r>
            <w:r/>
          </w:p>
        </w:tc>
      </w:tr>
      <w:tr>
        <w:trPr>
          <w:trHeight w:val="762"/>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4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3" w:right="125" w:hanging="200"/>
              <w:spacing w:before="62"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含茶制品和</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代用茶</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27"/>
              <w:spacing w:before="281"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含茶制品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3" w:right="157" w:hanging="301"/>
              <w:spacing w:before="124"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速溶茶类、其它</w:t>
            </w:r>
            <w:r>
              <w:rPr>
                <w:rFonts w:hint="eastAsia" w:ascii="宋体" w:hAnsi="宋体" w:eastAsia="宋体" w:cs="宋体"/>
                <w:spacing w:val="1"/>
                <w:sz w:val="20"/>
                <w:szCs w:val="20"/>
                <w:highlight w:val="none"/>
              </w:rPr>
              <w:t xml:space="preserve"> </w:t>
            </w:r>
            <w:r>
              <w:rPr>
                <w:rFonts w:hint="eastAsia" w:ascii="宋体" w:hAnsi="宋体" w:eastAsia="宋体" w:cs="宋体"/>
                <w:spacing w:val="7"/>
                <w:sz w:val="20"/>
                <w:szCs w:val="20"/>
                <w:highlight w:val="none"/>
              </w:rPr>
              <w:t xml:space="preserve">含茶制品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80"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281"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铅（以</w:t>
            </w:r>
            <w:r>
              <w:rPr>
                <w:rFonts w:hint="eastAsia" w:ascii="宋体" w:hAnsi="宋体" w:eastAsia="宋体" w:cs="宋体"/>
                <w:spacing w:val="-33"/>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计）、菌落总数、大肠菌群、霉菌、霉菌及酵母</w:t>
            </w:r>
            <w:r>
              <w:rPr>
                <w:rFonts w:hint="eastAsia" w:ascii="宋体" w:hAnsi="宋体" w:eastAsia="宋体" w:cs="宋体"/>
                <w:sz w:val="20"/>
                <w:szCs w:val="20"/>
                <w:highlight w:val="none"/>
              </w:rPr>
            </w:r>
            <w:r/>
          </w:p>
        </w:tc>
      </w:tr>
      <w:tr>
        <w:trPr>
          <w:trHeight w:val="765"/>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327"/>
              <w:spacing w:before="284"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代用茶</w:t>
            </w:r>
            <w:r>
              <w:rPr>
                <w:rFonts w:hint="eastAsia" w:ascii="宋体" w:hAnsi="宋体" w:eastAsia="宋体" w:cs="宋体"/>
                <w:sz w:val="20"/>
                <w:szCs w:val="20"/>
                <w:highlight w:val="none"/>
              </w:rPr>
            </w:r>
            <w:r/>
          </w:p>
        </w:tc>
        <w:tc>
          <w:tcPr>
            <w:tcW w:w="1680" w:type="dxa"/>
            <w:vAlign w:val="top"/>
            <w:textDirection w:val="lrTb"/>
            <w:noWrap w:val="false"/>
          </w:tcPr>
          <w:p>
            <w:pPr>
              <w:pStyle w:val="758"/>
              <w:ind w:left="544"/>
              <w:spacing w:before="284"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代用茶</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84"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6" w:right="113" w:hanging="3"/>
              <w:spacing w:before="128" w:line="266"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10"/>
                <w:sz w:val="20"/>
                <w:szCs w:val="20"/>
                <w:highlight w:val="none"/>
              </w:rPr>
              <w:t xml:space="preserve"> 计）、二氧化硫残留量、啶虫脒、克百威</w:t>
            </w:r>
            <w:r>
              <w:rPr>
                <w:rFonts w:hint="eastAsia" w:ascii="宋体" w:hAnsi="宋体" w:eastAsia="宋体" w:cs="宋体"/>
                <w:spacing w:val="9"/>
                <w:sz w:val="20"/>
                <w:szCs w:val="20"/>
                <w:highlight w:val="none"/>
              </w:rPr>
              <w:t xml:space="preserve">、毒死蜱、吡虫啉、氯氟氰菊酯和高效</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氯氟氰菊酯、霉菌</w:t>
            </w:r>
            <w:r>
              <w:rPr>
                <w:rFonts w:hint="eastAsia" w:ascii="宋体" w:hAnsi="宋体" w:eastAsia="宋体" w:cs="宋体"/>
                <w:sz w:val="20"/>
                <w:szCs w:val="20"/>
                <w:highlight w:val="none"/>
              </w:rPr>
            </w:r>
            <w:r/>
          </w:p>
        </w:tc>
      </w:tr>
      <w:tr>
        <w:trPr>
          <w:trHeight w:val="1082"/>
        </w:trPr>
        <w:tc>
          <w:tcPr>
            <w:tcW w:w="633" w:type="dxa"/>
            <w:vAlign w:val="top"/>
            <w:textDirection w:val="lrTb"/>
            <w:noWrap w:val="false"/>
          </w:tcPr>
          <w:p>
            <w:pPr>
              <w:pStyle w:val="758"/>
              <w:spacing w:line="40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3"/>
              <w:spacing w:before="62" w:line="18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15</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7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30"/>
              <w:spacing w:before="62" w:line="228"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酒类</w:t>
            </w:r>
            <w:r>
              <w:rPr>
                <w:rFonts w:hint="eastAsia" w:ascii="宋体" w:hAnsi="宋体" w:eastAsia="宋体" w:cs="宋体"/>
                <w:sz w:val="20"/>
                <w:szCs w:val="20"/>
                <w:highlight w:val="none"/>
              </w:rPr>
            </w:r>
            <w:r/>
          </w:p>
        </w:tc>
        <w:tc>
          <w:tcPr>
            <w:tcW w:w="1245" w:type="dxa"/>
            <w:vAlign w:val="top"/>
            <w:textDirection w:val="lrTb"/>
            <w:noWrap w:val="false"/>
          </w:tcPr>
          <w:p>
            <w:pPr>
              <w:pStyle w:val="758"/>
              <w:spacing w:line="37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7"/>
              <w:spacing w:before="62" w:line="230"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蒸馏酒</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7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55"/>
              <w:spacing w:before="62" w:line="231"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白酒</w:t>
            </w:r>
            <w:r>
              <w:rPr>
                <w:rFonts w:hint="eastAsia" w:ascii="宋体" w:hAnsi="宋体" w:eastAsia="宋体" w:cs="宋体"/>
                <w:sz w:val="20"/>
                <w:szCs w:val="20"/>
                <w:highlight w:val="none"/>
              </w:rPr>
            </w:r>
            <w:r/>
          </w:p>
        </w:tc>
        <w:tc>
          <w:tcPr>
            <w:tcW w:w="1680" w:type="dxa"/>
            <w:vAlign w:val="top"/>
            <w:textDirection w:val="lrTb"/>
            <w:noWrap w:val="false"/>
          </w:tcPr>
          <w:p>
            <w:pPr>
              <w:pStyle w:val="758"/>
              <w:ind w:left="172"/>
              <w:spacing w:before="129" w:line="229"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白酒、白酒（液</w:t>
            </w:r>
            <w:r>
              <w:rPr>
                <w:rFonts w:hint="eastAsia" w:ascii="宋体" w:hAnsi="宋体" w:eastAsia="宋体" w:cs="宋体"/>
                <w:sz w:val="20"/>
                <w:szCs w:val="20"/>
                <w:highlight w:val="none"/>
              </w:rPr>
            </w:r>
            <w:r/>
          </w:p>
          <w:p>
            <w:pPr>
              <w:pStyle w:val="758"/>
              <w:ind w:left="646" w:right="142" w:hanging="503"/>
              <w:spacing w:before="77" w:line="267"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态）、白酒（原</w:t>
            </w:r>
            <w:r>
              <w:rPr>
                <w:rFonts w:hint="eastAsia" w:ascii="宋体" w:hAnsi="宋体" w:eastAsia="宋体" w:cs="宋体"/>
                <w:spacing w:val="1"/>
                <w:sz w:val="20"/>
                <w:szCs w:val="20"/>
                <w:highlight w:val="none"/>
              </w:rPr>
              <w:t xml:space="preserve"> </w:t>
            </w:r>
            <w:r>
              <w:rPr>
                <w:rFonts w:hint="eastAsia" w:ascii="宋体" w:hAnsi="宋体" w:eastAsia="宋体" w:cs="宋体"/>
                <w:spacing w:val="-3"/>
                <w:sz w:val="20"/>
                <w:szCs w:val="20"/>
                <w:highlight w:val="none"/>
              </w:rPr>
              <w:t xml:space="preserve">酒）</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7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1" w:firstLine="3"/>
              <w:spacing w:before="285" w:line="266"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酒精度、铅（以</w:t>
            </w:r>
            <w:r>
              <w:rPr>
                <w:rFonts w:hint="eastAsia" w:ascii="宋体" w:hAnsi="宋体" w:eastAsia="宋体" w:cs="宋体"/>
                <w:spacing w:val="-13"/>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
                <w:sz w:val="20"/>
                <w:szCs w:val="20"/>
                <w:highlight w:val="none"/>
              </w:rPr>
              <w:t xml:space="preserve"> 计）</w:t>
            </w:r>
            <w:r>
              <w:rPr>
                <w:rFonts w:hint="eastAsia" w:ascii="宋体" w:hAnsi="宋体" w:eastAsia="宋体" w:cs="宋体"/>
                <w:spacing w:val="-30"/>
                <w:sz w:val="20"/>
                <w:szCs w:val="20"/>
                <w:highlight w:val="none"/>
              </w:rPr>
              <w:t xml:space="preserve"> </w:t>
            </w:r>
            <w:r>
              <w:rPr>
                <w:rFonts w:hint="eastAsia" w:ascii="宋体" w:hAnsi="宋体" w:eastAsia="宋体" w:cs="宋体"/>
                <w:spacing w:val="3"/>
                <w:sz w:val="20"/>
                <w:szCs w:val="20"/>
                <w:highlight w:val="none"/>
              </w:rPr>
              <w:t xml:space="preserve">、甲醇、氰化物（以</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HCN</w:t>
            </w:r>
            <w:r>
              <w:rPr>
                <w:rFonts w:hint="eastAsia" w:ascii="宋体" w:hAnsi="宋体" w:eastAsia="宋体" w:cs="宋体"/>
                <w:spacing w:val="3"/>
                <w:sz w:val="20"/>
                <w:szCs w:val="20"/>
                <w:highlight w:val="none"/>
              </w:rPr>
              <w:t xml:space="preserve"> 计）、糖精钠（以糖精计）</w:t>
            </w:r>
            <w:r>
              <w:rPr>
                <w:rFonts w:hint="eastAsia" w:ascii="宋体" w:hAnsi="宋体" w:eastAsia="宋体" w:cs="宋体"/>
                <w:spacing w:val="42"/>
                <w:sz w:val="20"/>
                <w:szCs w:val="20"/>
                <w:highlight w:val="none"/>
              </w:rPr>
              <w:t xml:space="preserve"> </w:t>
            </w:r>
            <w:r>
              <w:rPr>
                <w:rFonts w:hint="eastAsia" w:ascii="宋体" w:hAnsi="宋体" w:eastAsia="宋体" w:cs="宋体"/>
                <w:spacing w:val="3"/>
                <w:sz w:val="20"/>
                <w:szCs w:val="20"/>
                <w:highlight w:val="none"/>
              </w:rPr>
              <w:t xml:space="preserve">、甜蜜素（以</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环己基氨基磺酸计）、三氯蔗糖、安赛蜜</w:t>
            </w:r>
            <w:r>
              <w:rPr>
                <w:rFonts w:hint="eastAsia" w:ascii="宋体" w:hAnsi="宋体" w:eastAsia="宋体" w:cs="宋体"/>
                <w:sz w:val="20"/>
                <w:szCs w:val="20"/>
                <w:highlight w:val="none"/>
              </w:rPr>
            </w:r>
            <w:r/>
          </w:p>
        </w:tc>
      </w:tr>
    </w:tbl>
    <w:p>
      <w:pPr>
        <w:pStyle w:val="758"/>
        <w:spacing w:line="32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2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686"/>
        </w:trPr>
        <w:tc>
          <w:tcPr>
            <w:tcW w:w="633" w:type="dxa"/>
            <w:vAlign w:val="top"/>
            <w:vMerge w:val="restart"/>
            <w:textDirection w:val="lrTb"/>
            <w:noWrap w:val="false"/>
          </w:tcPr>
          <w:p>
            <w:pPr>
              <w:pStyle w:val="758"/>
              <w:spacing w:line="2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3"/>
              <w:spacing w:before="62" w:line="18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15</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30"/>
              <w:spacing w:before="62" w:line="228"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酒类</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8"/>
              <w:spacing w:before="62"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发酵酒</w:t>
            </w:r>
            <w:r>
              <w:rPr>
                <w:rFonts w:hint="eastAsia" w:ascii="宋体" w:hAnsi="宋体" w:eastAsia="宋体" w:cs="宋体"/>
                <w:sz w:val="20"/>
                <w:szCs w:val="20"/>
                <w:highlight w:val="none"/>
              </w:rPr>
            </w:r>
            <w:r/>
          </w:p>
        </w:tc>
        <w:tc>
          <w:tcPr>
            <w:tcW w:w="1248" w:type="dxa"/>
            <w:vAlign w:val="top"/>
            <w:textDirection w:val="lrTb"/>
            <w:noWrap w:val="false"/>
          </w:tcPr>
          <w:p>
            <w:pPr>
              <w:pStyle w:val="758"/>
              <w:ind w:left="425"/>
              <w:spacing w:before="240"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黄酒</w:t>
            </w:r>
            <w:r>
              <w:rPr>
                <w:rFonts w:hint="eastAsia" w:ascii="宋体" w:hAnsi="宋体" w:eastAsia="宋体" w:cs="宋体"/>
                <w:sz w:val="20"/>
                <w:szCs w:val="20"/>
                <w:highlight w:val="none"/>
              </w:rPr>
            </w:r>
            <w:r/>
          </w:p>
        </w:tc>
        <w:tc>
          <w:tcPr>
            <w:tcW w:w="1680" w:type="dxa"/>
            <w:vAlign w:val="top"/>
            <w:textDirection w:val="lrTb"/>
            <w:noWrap w:val="false"/>
          </w:tcPr>
          <w:p>
            <w:pPr>
              <w:pStyle w:val="758"/>
              <w:ind w:left="642"/>
              <w:spacing w:before="240"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黄酒</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40"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44" w:firstLine="3"/>
              <w:spacing w:before="85" w:line="265"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酒精度、氨基酸态氮、苯甲酸及其钠盐（以苯甲酸计） 、山梨酸及其钾盐（以山梨酸计）、</w:t>
            </w:r>
            <w:r>
              <w:rPr>
                <w:rFonts w:hint="eastAsia" w:ascii="宋体" w:hAnsi="宋体" w:eastAsia="宋体" w:cs="宋体"/>
                <w:spacing w:val="7"/>
                <w:sz w:val="20"/>
                <w:szCs w:val="20"/>
                <w:highlight w:val="none"/>
              </w:rPr>
              <w:t xml:space="preserve"> </w:t>
            </w:r>
            <w:r>
              <w:rPr>
                <w:rFonts w:hint="eastAsia" w:ascii="宋体" w:hAnsi="宋体" w:eastAsia="宋体" w:cs="宋体"/>
                <w:spacing w:val="8"/>
                <w:sz w:val="20"/>
                <w:szCs w:val="20"/>
                <w:highlight w:val="none"/>
              </w:rPr>
              <w:t xml:space="preserve">糖精钠（以糖精计）、甜蜜素（以环己基氨基磺酸计）</w:t>
            </w:r>
            <w:r>
              <w:rPr>
                <w:rFonts w:hint="eastAsia" w:ascii="宋体" w:hAnsi="宋体" w:eastAsia="宋体" w:cs="宋体"/>
                <w:sz w:val="20"/>
                <w:szCs w:val="20"/>
                <w:highlight w:val="none"/>
              </w:rPr>
            </w:r>
            <w:r/>
          </w:p>
        </w:tc>
      </w:tr>
      <w:tr>
        <w:trPr>
          <w:trHeight w:val="372"/>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437"/>
              <w:spacing w:before="84" w:line="228"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啤酒</w:t>
            </w:r>
            <w:r>
              <w:rPr>
                <w:rFonts w:hint="eastAsia" w:ascii="宋体" w:hAnsi="宋体" w:eastAsia="宋体" w:cs="宋体"/>
                <w:sz w:val="20"/>
                <w:szCs w:val="20"/>
                <w:highlight w:val="none"/>
              </w:rPr>
            </w:r>
            <w:r/>
          </w:p>
        </w:tc>
        <w:tc>
          <w:tcPr>
            <w:tcW w:w="1680" w:type="dxa"/>
            <w:vAlign w:val="top"/>
            <w:textDirection w:val="lrTb"/>
            <w:noWrap w:val="false"/>
          </w:tcPr>
          <w:p>
            <w:pPr>
              <w:pStyle w:val="758"/>
              <w:ind w:left="654"/>
              <w:spacing w:before="84" w:line="228"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啤酒</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84"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7"/>
              <w:spacing w:before="84"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酒精度、甲醛</w:t>
            </w:r>
            <w:r>
              <w:rPr>
                <w:rFonts w:hint="eastAsia" w:ascii="宋体" w:hAnsi="宋体" w:eastAsia="宋体" w:cs="宋体"/>
                <w:sz w:val="20"/>
                <w:szCs w:val="20"/>
                <w:highlight w:val="none"/>
              </w:rPr>
            </w:r>
            <w:r/>
          </w:p>
        </w:tc>
      </w:tr>
      <w:tr>
        <w:trPr>
          <w:trHeight w:val="998"/>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3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9"/>
              <w:spacing w:before="62"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葡萄酒</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3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546"/>
              <w:spacing w:before="62"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葡萄酒</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3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22" w:right="122" w:hanging="5"/>
              <w:jc w:val="both"/>
              <w:spacing w:before="85" w:line="27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酒精度、甲醇、苯甲酸及其钠盐（以苯甲酸计）、山梨酸及其钾盐</w:t>
            </w:r>
            <w:r>
              <w:rPr>
                <w:rFonts w:hint="eastAsia" w:ascii="宋体" w:hAnsi="宋体" w:eastAsia="宋体" w:cs="宋体"/>
                <w:spacing w:val="6"/>
                <w:sz w:val="20"/>
                <w:szCs w:val="20"/>
                <w:highlight w:val="none"/>
              </w:rPr>
              <w:t xml:space="preserve">（以山梨酸计） 、糖精钠</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（以糖精计）、二氧化硫残留量、甜蜜素（以环己基氨基磺酸计）、三氯蔗糖、合成着色剂</w:t>
            </w:r>
            <w:r>
              <w:rPr>
                <w:rFonts w:hint="eastAsia" w:ascii="宋体" w:hAnsi="宋体" w:eastAsia="宋体" w:cs="宋体"/>
                <w:spacing w:val="4"/>
                <w:sz w:val="20"/>
                <w:szCs w:val="20"/>
                <w:highlight w:val="none"/>
              </w:rPr>
              <w:t xml:space="preserve"> </w:t>
            </w:r>
            <w:r>
              <w:rPr>
                <w:rFonts w:hint="eastAsia" w:ascii="宋体" w:hAnsi="宋体" w:eastAsia="宋体" w:cs="宋体"/>
                <w:spacing w:val="9"/>
                <w:sz w:val="20"/>
                <w:szCs w:val="20"/>
                <w:highlight w:val="none"/>
              </w:rPr>
              <w:t xml:space="preserve">（柠檬黄、日落黄、新红、胭脂红、赤藓红、苋菜红、诱惑红、酸</w:t>
            </w:r>
            <w:r>
              <w:rPr>
                <w:rFonts w:hint="eastAsia" w:ascii="宋体" w:hAnsi="宋体" w:eastAsia="宋体" w:cs="宋体"/>
                <w:spacing w:val="8"/>
                <w:sz w:val="20"/>
                <w:szCs w:val="20"/>
                <w:highlight w:val="none"/>
              </w:rPr>
              <w:t xml:space="preserve">性红、亮蓝）</w:t>
            </w:r>
            <w:r>
              <w:rPr>
                <w:rFonts w:hint="eastAsia" w:ascii="宋体" w:hAnsi="宋体" w:eastAsia="宋体" w:cs="宋体"/>
                <w:sz w:val="20"/>
                <w:szCs w:val="20"/>
                <w:highlight w:val="none"/>
              </w:rPr>
            </w:r>
            <w:r/>
          </w:p>
        </w:tc>
      </w:tr>
      <w:tr>
        <w:trPr>
          <w:trHeight w:val="68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430"/>
              <w:spacing w:before="241" w:line="229"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果酒</w:t>
            </w:r>
            <w:r>
              <w:rPr>
                <w:rFonts w:hint="eastAsia" w:ascii="宋体" w:hAnsi="宋体" w:eastAsia="宋体" w:cs="宋体"/>
                <w:sz w:val="20"/>
                <w:szCs w:val="20"/>
                <w:highlight w:val="none"/>
              </w:rPr>
            </w:r>
            <w:r/>
          </w:p>
        </w:tc>
        <w:tc>
          <w:tcPr>
            <w:tcW w:w="1680" w:type="dxa"/>
            <w:vAlign w:val="top"/>
            <w:textDirection w:val="lrTb"/>
            <w:noWrap w:val="false"/>
          </w:tcPr>
          <w:p>
            <w:pPr>
              <w:pStyle w:val="758"/>
              <w:ind w:left="647"/>
              <w:spacing w:before="241" w:line="229"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果酒</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4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10" w:firstLine="3"/>
              <w:spacing w:before="85" w:line="265"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酒精度、展青霉素、糖精钠（以糖精计）、甜蜜</w:t>
            </w:r>
            <w:r>
              <w:rPr>
                <w:rFonts w:hint="eastAsia" w:ascii="宋体" w:hAnsi="宋体" w:eastAsia="宋体" w:cs="宋体"/>
                <w:spacing w:val="9"/>
                <w:sz w:val="20"/>
                <w:szCs w:val="20"/>
                <w:highlight w:val="none"/>
              </w:rPr>
              <w:t xml:space="preserve">素（以环己基氨基磺酸计）、安赛蜜、二氧</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化硫残留量、合成着色剂（酸性红）</w:t>
            </w:r>
            <w:r>
              <w:rPr>
                <w:rFonts w:hint="eastAsia" w:ascii="宋体" w:hAnsi="宋体" w:eastAsia="宋体" w:cs="宋体"/>
                <w:sz w:val="20"/>
                <w:szCs w:val="20"/>
                <w:highlight w:val="none"/>
              </w:rPr>
            </w:r>
            <w:r/>
          </w:p>
        </w:tc>
      </w:tr>
      <w:tr>
        <w:trPr>
          <w:trHeight w:val="998"/>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6"/>
              <w:spacing w:before="61"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其他酒</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33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3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8"/>
              <w:spacing w:before="62"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配制酒</w:t>
            </w:r>
            <w:r>
              <w:rPr>
                <w:rFonts w:hint="eastAsia" w:ascii="宋体" w:hAnsi="宋体" w:eastAsia="宋体" w:cs="宋体"/>
                <w:sz w:val="20"/>
                <w:szCs w:val="20"/>
                <w:highlight w:val="none"/>
              </w:rPr>
            </w:r>
            <w:r/>
          </w:p>
        </w:tc>
        <w:tc>
          <w:tcPr>
            <w:tcW w:w="1680" w:type="dxa"/>
            <w:vAlign w:val="top"/>
            <w:textDirection w:val="lrTb"/>
            <w:noWrap w:val="false"/>
          </w:tcPr>
          <w:p>
            <w:pPr>
              <w:pStyle w:val="758"/>
              <w:ind w:left="166"/>
              <w:spacing w:before="85"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以蒸馏酒及食用</w:t>
            </w:r>
            <w:r>
              <w:rPr>
                <w:rFonts w:hint="eastAsia" w:ascii="宋体" w:hAnsi="宋体" w:eastAsia="宋体" w:cs="宋体"/>
                <w:sz w:val="20"/>
                <w:szCs w:val="20"/>
                <w:highlight w:val="none"/>
              </w:rPr>
            </w:r>
            <w:r/>
          </w:p>
          <w:p>
            <w:pPr>
              <w:pStyle w:val="758"/>
              <w:ind w:left="147"/>
              <w:spacing w:before="75"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酒精为酒基的配</w:t>
            </w:r>
            <w:r>
              <w:rPr>
                <w:rFonts w:hint="eastAsia" w:ascii="宋体" w:hAnsi="宋体" w:eastAsia="宋体" w:cs="宋体"/>
                <w:sz w:val="20"/>
                <w:szCs w:val="20"/>
                <w:highlight w:val="none"/>
              </w:rPr>
            </w:r>
            <w:r/>
          </w:p>
          <w:p>
            <w:pPr>
              <w:pStyle w:val="758"/>
              <w:ind w:left="644"/>
              <w:spacing w:before="77" w:line="229"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制酒</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3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33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酒精度、甲醇、氰化物（以</w:t>
            </w:r>
            <w:r>
              <w:rPr>
                <w:rFonts w:hint="eastAsia" w:ascii="宋体" w:hAnsi="宋体" w:eastAsia="宋体" w:cs="宋体"/>
                <w:spacing w:val="-21"/>
                <w:sz w:val="20"/>
                <w:szCs w:val="20"/>
                <w:highlight w:val="none"/>
              </w:rPr>
              <w:t xml:space="preserve"> </w:t>
            </w:r>
            <w:r>
              <w:rPr>
                <w:rFonts w:hint="eastAsia" w:ascii="宋体" w:hAnsi="宋体" w:eastAsia="宋体" w:cs="宋体"/>
                <w:sz w:val="20"/>
                <w:szCs w:val="20"/>
                <w:highlight w:val="none"/>
              </w:rPr>
              <w:t xml:space="preserve">HCN</w:t>
            </w:r>
            <w:r>
              <w:rPr>
                <w:rFonts w:hint="eastAsia" w:ascii="宋体" w:hAnsi="宋体" w:eastAsia="宋体" w:cs="宋体"/>
                <w:spacing w:val="-35"/>
                <w:sz w:val="20"/>
                <w:szCs w:val="20"/>
                <w:highlight w:val="none"/>
              </w:rPr>
              <w:t xml:space="preserve"> </w:t>
            </w:r>
            <w:r>
              <w:rPr>
                <w:rFonts w:hint="eastAsia" w:ascii="宋体" w:hAnsi="宋体" w:eastAsia="宋体" w:cs="宋体"/>
                <w:spacing w:val="5"/>
                <w:sz w:val="20"/>
                <w:szCs w:val="20"/>
                <w:highlight w:val="none"/>
              </w:rPr>
              <w:t xml:space="preserve">计）、甜蜜素（以环己基氨基磺酸</w:t>
            </w:r>
            <w:r>
              <w:rPr>
                <w:rFonts w:hint="eastAsia" w:ascii="宋体" w:hAnsi="宋体" w:eastAsia="宋体" w:cs="宋体"/>
                <w:spacing w:val="4"/>
                <w:sz w:val="20"/>
                <w:szCs w:val="20"/>
                <w:highlight w:val="none"/>
              </w:rPr>
              <w:t xml:space="preserve">计）</w:t>
            </w:r>
            <w:r>
              <w:rPr>
                <w:rFonts w:hint="eastAsia" w:ascii="宋体" w:hAnsi="宋体" w:eastAsia="宋体" w:cs="宋体"/>
                <w:spacing w:val="42"/>
                <w:sz w:val="20"/>
                <w:szCs w:val="20"/>
                <w:highlight w:val="none"/>
              </w:rPr>
              <w:t xml:space="preserve"> </w:t>
            </w:r>
            <w:r>
              <w:rPr>
                <w:rFonts w:hint="eastAsia" w:ascii="宋体" w:hAnsi="宋体" w:eastAsia="宋体" w:cs="宋体"/>
                <w:spacing w:val="4"/>
                <w:sz w:val="20"/>
                <w:szCs w:val="20"/>
                <w:highlight w:val="none"/>
              </w:rPr>
              <w:t xml:space="preserve">、安赛蜜</w:t>
            </w:r>
            <w:r>
              <w:rPr>
                <w:rFonts w:hint="eastAsia" w:ascii="宋体" w:hAnsi="宋体" w:eastAsia="宋体" w:cs="宋体"/>
                <w:sz w:val="20"/>
                <w:szCs w:val="20"/>
                <w:highlight w:val="none"/>
              </w:rPr>
            </w:r>
            <w:r/>
          </w:p>
        </w:tc>
      </w:tr>
      <w:tr>
        <w:trPr>
          <w:trHeight w:val="684"/>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460" w:right="142" w:hanging="294"/>
              <w:spacing w:before="86" w:line="266"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以发酵酒为酒基</w:t>
            </w:r>
            <w:r>
              <w:rPr>
                <w:rFonts w:hint="eastAsia" w:ascii="宋体" w:hAnsi="宋体" w:eastAsia="宋体" w:cs="宋体"/>
                <w:sz w:val="20"/>
                <w:szCs w:val="20"/>
                <w:highlight w:val="none"/>
              </w:rPr>
              <w:t xml:space="preserve"> </w:t>
            </w:r>
            <w:r>
              <w:rPr>
                <w:rFonts w:hint="eastAsia" w:ascii="宋体" w:hAnsi="宋体" w:eastAsia="宋体" w:cs="宋体"/>
                <w:spacing w:val="3"/>
                <w:sz w:val="20"/>
                <w:szCs w:val="20"/>
                <w:highlight w:val="none"/>
              </w:rPr>
              <w:t xml:space="preserve">的配制酒</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4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33" w:right="111" w:hanging="16"/>
              <w:spacing w:before="86" w:line="265"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酒精度、苯甲酸及其钠盐（以苯甲酸计）、山梨</w:t>
            </w:r>
            <w:r>
              <w:rPr>
                <w:rFonts w:hint="eastAsia" w:ascii="宋体" w:hAnsi="宋体" w:eastAsia="宋体" w:cs="宋体"/>
                <w:spacing w:val="9"/>
                <w:sz w:val="20"/>
                <w:szCs w:val="20"/>
                <w:highlight w:val="none"/>
              </w:rPr>
              <w:t xml:space="preserve">酸及其钾盐（以山梨酸计）、甜蜜素（以环</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己基氨基磺酸计）、防腐剂混合使用时各自用量占其最大使用量的比例之和、安赛蜜</w:t>
            </w:r>
            <w:r>
              <w:rPr>
                <w:rFonts w:hint="eastAsia" w:ascii="宋体" w:hAnsi="宋体" w:eastAsia="宋体" w:cs="宋体"/>
                <w:sz w:val="20"/>
                <w:szCs w:val="20"/>
                <w:highlight w:val="none"/>
              </w:rPr>
            </w:r>
            <w:r/>
          </w:p>
        </w:tc>
      </w:tr>
      <w:tr>
        <w:trPr>
          <w:trHeight w:val="374"/>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127"/>
              <w:spacing w:before="86"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其他蒸馏酒</w:t>
            </w:r>
            <w:r>
              <w:rPr>
                <w:rFonts w:hint="eastAsia" w:ascii="宋体" w:hAnsi="宋体" w:eastAsia="宋体" w:cs="宋体"/>
                <w:sz w:val="20"/>
                <w:szCs w:val="20"/>
                <w:highlight w:val="none"/>
              </w:rPr>
            </w:r>
            <w:r/>
          </w:p>
        </w:tc>
        <w:tc>
          <w:tcPr>
            <w:tcW w:w="1680" w:type="dxa"/>
            <w:vAlign w:val="top"/>
            <w:textDirection w:val="lrTb"/>
            <w:noWrap w:val="false"/>
          </w:tcPr>
          <w:p>
            <w:pPr>
              <w:pStyle w:val="758"/>
              <w:ind w:left="344"/>
              <w:spacing w:before="86"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其他蒸馏酒</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86"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7"/>
              <w:spacing w:before="85"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酒精度、铅（以</w:t>
            </w:r>
            <w:r>
              <w:rPr>
                <w:rFonts w:hint="eastAsia" w:ascii="宋体" w:hAnsi="宋体" w:eastAsia="宋体" w:cs="宋体"/>
                <w:spacing w:val="-33"/>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9"/>
                <w:sz w:val="20"/>
                <w:szCs w:val="20"/>
                <w:highlight w:val="none"/>
              </w:rPr>
              <w:t xml:space="preserve">计）、甲醇、氰化物（以</w:t>
            </w:r>
            <w:r>
              <w:rPr>
                <w:rFonts w:hint="eastAsia" w:ascii="宋体" w:hAnsi="宋体" w:eastAsia="宋体" w:cs="宋体"/>
                <w:spacing w:val="-42"/>
                <w:sz w:val="20"/>
                <w:szCs w:val="20"/>
                <w:highlight w:val="none"/>
              </w:rPr>
              <w:t xml:space="preserve"> </w:t>
            </w:r>
            <w:r>
              <w:rPr>
                <w:rFonts w:hint="eastAsia" w:ascii="宋体" w:hAnsi="宋体" w:eastAsia="宋体" w:cs="宋体"/>
                <w:sz w:val="20"/>
                <w:szCs w:val="20"/>
                <w:highlight w:val="none"/>
              </w:rPr>
              <w:t xml:space="preserve">HCN</w:t>
            </w:r>
            <w:r>
              <w:rPr>
                <w:rFonts w:hint="eastAsia" w:ascii="宋体" w:hAnsi="宋体" w:eastAsia="宋体" w:cs="宋体"/>
                <w:spacing w:val="-35"/>
                <w:sz w:val="20"/>
                <w:szCs w:val="20"/>
                <w:highlight w:val="none"/>
              </w:rPr>
              <w:t xml:space="preserve"> </w:t>
            </w:r>
            <w:r>
              <w:rPr>
                <w:rFonts w:hint="eastAsia" w:ascii="宋体" w:hAnsi="宋体" w:eastAsia="宋体" w:cs="宋体"/>
                <w:spacing w:val="9"/>
                <w:sz w:val="20"/>
                <w:szCs w:val="20"/>
                <w:highlight w:val="none"/>
              </w:rPr>
              <w:t xml:space="preserve">计）、三氯蔗糖</w:t>
            </w:r>
            <w:r>
              <w:rPr>
                <w:rFonts w:hint="eastAsia" w:ascii="宋体" w:hAnsi="宋体" w:eastAsia="宋体" w:cs="宋体"/>
                <w:sz w:val="20"/>
                <w:szCs w:val="20"/>
                <w:highlight w:val="none"/>
              </w:rPr>
            </w:r>
            <w:r/>
          </w:p>
        </w:tc>
      </w:tr>
      <w:tr>
        <w:trPr>
          <w:trHeight w:val="68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127"/>
              <w:spacing w:before="242"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其他发酵酒</w:t>
            </w:r>
            <w:r>
              <w:rPr>
                <w:rFonts w:hint="eastAsia" w:ascii="宋体" w:hAnsi="宋体" w:eastAsia="宋体" w:cs="宋体"/>
                <w:sz w:val="20"/>
                <w:szCs w:val="20"/>
                <w:highlight w:val="none"/>
              </w:rPr>
            </w:r>
            <w:r/>
          </w:p>
        </w:tc>
        <w:tc>
          <w:tcPr>
            <w:tcW w:w="1680" w:type="dxa"/>
            <w:vAlign w:val="top"/>
            <w:textDirection w:val="lrTb"/>
            <w:noWrap w:val="false"/>
          </w:tcPr>
          <w:p>
            <w:pPr>
              <w:pStyle w:val="758"/>
              <w:ind w:left="344"/>
              <w:spacing w:before="242"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其他发酵酒</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4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1" w:firstLine="3"/>
              <w:spacing w:before="87" w:line="265"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酒精度、苯甲酸及其钠盐（以苯甲酸计）、山梨</w:t>
            </w:r>
            <w:r>
              <w:rPr>
                <w:rFonts w:hint="eastAsia" w:ascii="宋体" w:hAnsi="宋体" w:eastAsia="宋体" w:cs="宋体"/>
                <w:spacing w:val="9"/>
                <w:sz w:val="20"/>
                <w:szCs w:val="20"/>
                <w:highlight w:val="none"/>
              </w:rPr>
              <w:t xml:space="preserve">酸及其钾盐（以山梨酸计）、糖精钠（以糖</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精计）、甜蜜素（以环己基氨基磺酸计）、安赛蜜</w:t>
            </w:r>
            <w:r>
              <w:rPr>
                <w:rFonts w:hint="eastAsia" w:ascii="宋体" w:hAnsi="宋体" w:eastAsia="宋体" w:cs="宋体"/>
                <w:sz w:val="20"/>
                <w:szCs w:val="20"/>
                <w:highlight w:val="none"/>
              </w:rPr>
            </w:r>
            <w:r/>
          </w:p>
        </w:tc>
      </w:tr>
      <w:tr>
        <w:trPr>
          <w:trHeight w:val="1309"/>
        </w:trPr>
        <w:tc>
          <w:tcPr>
            <w:tcW w:w="633" w:type="dxa"/>
            <w:vAlign w:val="top"/>
            <w:vMerge w:val="restart"/>
            <w:textDirection w:val="lrTb"/>
            <w:noWrap w:val="false"/>
          </w:tcPr>
          <w:p>
            <w:pPr>
              <w:pStyle w:val="758"/>
              <w:spacing w:line="28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3"/>
              <w:spacing w:before="62" w:line="18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16</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7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0"/>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蔬菜制品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7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8"/>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蔬菜制品</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30"/>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酱腌菜</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547"/>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酱腌菜</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09"/>
              <w:jc w:val="both"/>
              <w:spacing w:before="88" w:line="284"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铅（以</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3"/>
                <w:sz w:val="20"/>
                <w:szCs w:val="20"/>
                <w:highlight w:val="none"/>
              </w:rPr>
              <w:t xml:space="preserve">计）</w:t>
            </w:r>
            <w:r>
              <w:rPr>
                <w:rFonts w:hint="eastAsia" w:ascii="宋体" w:hAnsi="宋体" w:eastAsia="宋体" w:cs="宋体"/>
                <w:spacing w:val="-35"/>
                <w:sz w:val="20"/>
                <w:szCs w:val="20"/>
                <w:highlight w:val="none"/>
              </w:rPr>
              <w:t xml:space="preserve"> </w:t>
            </w:r>
            <w:r>
              <w:rPr>
                <w:rFonts w:hint="eastAsia" w:ascii="宋体" w:hAnsi="宋体" w:eastAsia="宋体" w:cs="宋体"/>
                <w:spacing w:val="3"/>
                <w:sz w:val="20"/>
                <w:szCs w:val="20"/>
                <w:highlight w:val="none"/>
              </w:rPr>
              <w:t xml:space="preserve">、亚硝酸盐（以</w:t>
            </w:r>
            <w:r>
              <w:rPr>
                <w:rFonts w:hint="eastAsia" w:ascii="宋体" w:hAnsi="宋体" w:eastAsia="宋体" w:cs="宋体"/>
                <w:spacing w:val="-42"/>
                <w:sz w:val="20"/>
                <w:szCs w:val="20"/>
                <w:highlight w:val="none"/>
              </w:rPr>
              <w:t xml:space="preserve"> </w:t>
            </w:r>
            <w:r>
              <w:rPr>
                <w:rFonts w:hint="eastAsia" w:ascii="宋体" w:hAnsi="宋体" w:eastAsia="宋体" w:cs="宋体"/>
                <w:sz w:val="20"/>
                <w:szCs w:val="20"/>
                <w:highlight w:val="none"/>
              </w:rPr>
              <w:t xml:space="preserve">NaNO</w:t>
            </w:r>
            <w:r>
              <w:rPr>
                <w:rFonts w:hint="eastAsia" w:ascii="宋体" w:hAnsi="宋体" w:eastAsia="宋体" w:cs="宋体"/>
                <w:spacing w:val="3"/>
                <w:sz w:val="20"/>
                <w:szCs w:val="20"/>
                <w:highlight w:val="none"/>
              </w:rPr>
              <w:t xml:space="preserve">2</w:t>
            </w:r>
            <w:r>
              <w:rPr>
                <w:rFonts w:hint="eastAsia" w:ascii="宋体" w:hAnsi="宋体" w:eastAsia="宋体" w:cs="宋体"/>
                <w:spacing w:val="-19"/>
                <w:sz w:val="20"/>
                <w:szCs w:val="20"/>
                <w:highlight w:val="none"/>
              </w:rPr>
              <w:t xml:space="preserve"> </w:t>
            </w:r>
            <w:r>
              <w:rPr>
                <w:rFonts w:hint="eastAsia" w:ascii="宋体" w:hAnsi="宋体" w:eastAsia="宋体" w:cs="宋体"/>
                <w:spacing w:val="3"/>
                <w:sz w:val="20"/>
                <w:szCs w:val="20"/>
                <w:highlight w:val="none"/>
              </w:rPr>
              <w:t xml:space="preserve">计）</w:t>
            </w:r>
            <w:r>
              <w:rPr>
                <w:rFonts w:hint="eastAsia" w:ascii="宋体" w:hAnsi="宋体" w:eastAsia="宋体" w:cs="宋体"/>
                <w:spacing w:val="-34"/>
                <w:sz w:val="20"/>
                <w:szCs w:val="20"/>
                <w:highlight w:val="none"/>
              </w:rPr>
              <w:t xml:space="preserve"> </w:t>
            </w:r>
            <w:r>
              <w:rPr>
                <w:rFonts w:hint="eastAsia" w:ascii="宋体" w:hAnsi="宋体" w:eastAsia="宋体" w:cs="宋体"/>
                <w:spacing w:val="3"/>
                <w:sz w:val="20"/>
                <w:szCs w:val="20"/>
                <w:highlight w:val="none"/>
              </w:rPr>
              <w:t xml:space="preserve">、苯甲酸及其钠盐（以苯甲酸计）</w:t>
            </w:r>
            <w:r>
              <w:rPr>
                <w:rFonts w:hint="eastAsia" w:ascii="宋体" w:hAnsi="宋体" w:eastAsia="宋体" w:cs="宋体"/>
                <w:spacing w:val="-30"/>
                <w:sz w:val="20"/>
                <w:szCs w:val="20"/>
                <w:highlight w:val="none"/>
              </w:rPr>
              <w:t xml:space="preserve"> </w:t>
            </w:r>
            <w:r>
              <w:rPr>
                <w:rFonts w:hint="eastAsia" w:ascii="宋体" w:hAnsi="宋体" w:eastAsia="宋体" w:cs="宋体"/>
                <w:spacing w:val="3"/>
                <w:sz w:val="20"/>
                <w:szCs w:val="20"/>
                <w:highlight w:val="none"/>
              </w:rPr>
              <w:t xml:space="preserve">、山梨酸及其钾</w:t>
            </w:r>
            <w:r>
              <w:rPr>
                <w:rFonts w:hint="eastAsia" w:ascii="宋体" w:hAnsi="宋体" w:eastAsia="宋体" w:cs="宋体"/>
                <w:sz w:val="20"/>
                <w:szCs w:val="20"/>
                <w:highlight w:val="none"/>
              </w:rPr>
              <w:t xml:space="preserve"> 盐（以山梨酸计） 、脱氢乙酸及其钠盐（以脱氢乙酸计）、糖精钠（以</w:t>
            </w:r>
            <w:r>
              <w:rPr>
                <w:rFonts w:hint="eastAsia" w:ascii="宋体" w:hAnsi="宋体" w:eastAsia="宋体" w:cs="宋体"/>
                <w:spacing w:val="-1"/>
                <w:sz w:val="20"/>
                <w:szCs w:val="20"/>
                <w:highlight w:val="none"/>
              </w:rPr>
              <w:t xml:space="preserve">糖精计） 、甜蜜素（以</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环己基氨基磺酸计）、二氧化硫残留量、防腐剂混合</w:t>
            </w:r>
            <w:r>
              <w:rPr>
                <w:rFonts w:hint="eastAsia" w:ascii="宋体" w:hAnsi="宋体" w:eastAsia="宋体" w:cs="宋体"/>
                <w:spacing w:val="9"/>
                <w:sz w:val="20"/>
                <w:szCs w:val="20"/>
                <w:highlight w:val="none"/>
              </w:rPr>
              <w:t xml:space="preserve">使用时各自用量占其最大使用量的比例</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之和、安赛蜜、合成着色剂（柠檬黄、日落黄）、大肠菌群</w:t>
            </w:r>
            <w:r>
              <w:rPr>
                <w:rFonts w:hint="eastAsia" w:ascii="宋体" w:hAnsi="宋体" w:eastAsia="宋体" w:cs="宋体"/>
                <w:sz w:val="20"/>
                <w:szCs w:val="20"/>
                <w:highlight w:val="none"/>
              </w:rPr>
            </w:r>
            <w:r/>
          </w:p>
        </w:tc>
      </w:tr>
      <w:tr>
        <w:trPr>
          <w:trHeight w:val="689"/>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130"/>
              <w:spacing w:before="244"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蔬菜干制品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347"/>
              <w:spacing w:before="244"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蔬菜干制品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45"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21"/>
              <w:spacing w:before="89" w:line="265"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6"/>
                <w:sz w:val="20"/>
                <w:szCs w:val="20"/>
                <w:highlight w:val="none"/>
              </w:rPr>
              <w:t xml:space="preserve"> 计）、苯甲酸及其钠盐（以苯甲酸计）</w:t>
            </w:r>
            <w:r>
              <w:rPr>
                <w:rFonts w:hint="eastAsia" w:ascii="宋体" w:hAnsi="宋体" w:eastAsia="宋体" w:cs="宋体"/>
                <w:spacing w:val="41"/>
                <w:sz w:val="20"/>
                <w:szCs w:val="20"/>
                <w:highlight w:val="none"/>
              </w:rPr>
              <w:t xml:space="preserve"> </w:t>
            </w:r>
            <w:r>
              <w:rPr>
                <w:rFonts w:hint="eastAsia" w:ascii="宋体" w:hAnsi="宋体" w:eastAsia="宋体" w:cs="宋体"/>
                <w:spacing w:val="6"/>
                <w:sz w:val="20"/>
                <w:szCs w:val="20"/>
                <w:highlight w:val="none"/>
              </w:rPr>
              <w:t xml:space="preserve">、山梨酸及其钾盐（以山梨酸计）、</w:t>
            </w:r>
            <w:r>
              <w:rPr>
                <w:rFonts w:hint="eastAsia" w:ascii="宋体" w:hAnsi="宋体" w:eastAsia="宋体" w:cs="宋体"/>
                <w:spacing w:val="5"/>
                <w:sz w:val="20"/>
                <w:szCs w:val="20"/>
                <w:highlight w:val="none"/>
              </w:rPr>
              <w:t xml:space="preserve">二氧</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化硫残留量、合成着色剂（柠檬黄、日落黄、胭脂红、苋菜红、亮</w:t>
            </w:r>
            <w:r>
              <w:rPr>
                <w:rFonts w:hint="eastAsia" w:ascii="宋体" w:hAnsi="宋体" w:eastAsia="宋体" w:cs="宋体"/>
                <w:spacing w:val="8"/>
                <w:sz w:val="20"/>
                <w:szCs w:val="20"/>
                <w:highlight w:val="none"/>
              </w:rPr>
              <w:t xml:space="preserve">蓝）</w:t>
            </w:r>
            <w:r>
              <w:rPr>
                <w:rFonts w:hint="eastAsia" w:ascii="宋体" w:hAnsi="宋体" w:eastAsia="宋体" w:cs="宋体"/>
                <w:sz w:val="20"/>
                <w:szCs w:val="20"/>
                <w:highlight w:val="none"/>
              </w:rPr>
            </w:r>
            <w:r/>
          </w:p>
        </w:tc>
      </w:tr>
    </w:tbl>
    <w:p>
      <w:pPr>
        <w:pStyle w:val="758"/>
        <w:spacing w:line="34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4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1"/>
        </w:trPr>
        <w:tc>
          <w:tcPr>
            <w:tcW w:w="633"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743"/>
        </w:trPr>
        <w:tc>
          <w:tcPr>
            <w:tcW w:w="633" w:type="dxa"/>
            <w:vAlign w:val="top"/>
            <w:vMerge w:val="restart"/>
            <w:textDirection w:val="lrTb"/>
            <w:noWrap w:val="false"/>
          </w:tcPr>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3"/>
              <w:spacing w:before="62" w:line="18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16</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31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1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1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0"/>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蔬菜制品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31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1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1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8"/>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蔬菜制品</w:t>
            </w:r>
            <w:r>
              <w:rPr>
                <w:rFonts w:hint="eastAsia" w:ascii="宋体" w:hAnsi="宋体" w:eastAsia="宋体" w:cs="宋体"/>
                <w:sz w:val="20"/>
                <w:szCs w:val="20"/>
                <w:highlight w:val="none"/>
              </w:rPr>
            </w:r>
            <w:r/>
          </w:p>
        </w:tc>
        <w:tc>
          <w:tcPr>
            <w:tcW w:w="1248" w:type="dxa"/>
            <w:vAlign w:val="top"/>
            <w:textDirection w:val="lrTb"/>
            <w:noWrap w:val="false"/>
          </w:tcPr>
          <w:p>
            <w:pPr>
              <w:pStyle w:val="758"/>
              <w:ind w:left="543" w:right="125" w:hanging="416"/>
              <w:spacing w:before="111" w:line="26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其他蔬菜制</w:t>
            </w:r>
            <w:r>
              <w:rPr>
                <w:rFonts w:hint="eastAsia" w:ascii="宋体" w:hAnsi="宋体" w:eastAsia="宋体" w:cs="宋体"/>
                <w:spacing w:val="3"/>
                <w:sz w:val="20"/>
                <w:szCs w:val="20"/>
                <w:highlight w:val="none"/>
              </w:rPr>
              <w:t xml:space="preserve"> </w:t>
            </w:r>
            <w:r>
              <w:rPr>
                <w:rFonts w:hint="eastAsia" w:ascii="宋体" w:hAnsi="宋体" w:eastAsia="宋体" w:cs="宋体"/>
                <w:sz w:val="20"/>
                <w:szCs w:val="20"/>
                <w:highlight w:val="none"/>
              </w:rPr>
              <w:t xml:space="preserve">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245"/>
              <w:spacing w:before="268"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其他蔬菜制品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67"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21"/>
              <w:spacing w:before="112"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6"/>
                <w:sz w:val="20"/>
                <w:szCs w:val="20"/>
                <w:highlight w:val="none"/>
              </w:rPr>
              <w:t xml:space="preserve"> 计）、苯甲酸及其钠盐（以苯甲酸计）</w:t>
            </w:r>
            <w:r>
              <w:rPr>
                <w:rFonts w:hint="eastAsia" w:ascii="宋体" w:hAnsi="宋体" w:eastAsia="宋体" w:cs="宋体"/>
                <w:spacing w:val="41"/>
                <w:sz w:val="20"/>
                <w:szCs w:val="20"/>
                <w:highlight w:val="none"/>
              </w:rPr>
              <w:t xml:space="preserve"> </w:t>
            </w:r>
            <w:r>
              <w:rPr>
                <w:rFonts w:hint="eastAsia" w:ascii="宋体" w:hAnsi="宋体" w:eastAsia="宋体" w:cs="宋体"/>
                <w:spacing w:val="6"/>
                <w:sz w:val="20"/>
                <w:szCs w:val="20"/>
                <w:highlight w:val="none"/>
              </w:rPr>
              <w:t xml:space="preserve">、山梨酸及其钾盐（以山梨酸计）、</w:t>
            </w:r>
            <w:r>
              <w:rPr>
                <w:rFonts w:hint="eastAsia" w:ascii="宋体" w:hAnsi="宋体" w:eastAsia="宋体" w:cs="宋体"/>
                <w:spacing w:val="5"/>
                <w:sz w:val="20"/>
                <w:szCs w:val="20"/>
                <w:highlight w:val="none"/>
              </w:rPr>
              <w:t xml:space="preserve">二氧</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化硫残留量</w:t>
            </w:r>
            <w:r>
              <w:rPr>
                <w:rFonts w:hint="eastAsia" w:ascii="宋体" w:hAnsi="宋体" w:eastAsia="宋体" w:cs="宋体"/>
                <w:sz w:val="20"/>
                <w:szCs w:val="20"/>
                <w:highlight w:val="none"/>
              </w:rPr>
            </w:r>
            <w:r/>
          </w:p>
        </w:tc>
      </w:tr>
      <w:tr>
        <w:trPr>
          <w:trHeight w:val="74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8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6"/>
              <w:spacing w:before="61"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食用菌制品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342"/>
              <w:spacing w:before="268"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干制食用菌</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68"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5" w:right="40" w:hanging="2"/>
              <w:spacing w:before="113" w:line="265"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铅（以</w:t>
            </w:r>
            <w:r>
              <w:rPr>
                <w:rFonts w:hint="eastAsia" w:ascii="宋体" w:hAnsi="宋体" w:eastAsia="宋体" w:cs="宋体"/>
                <w:spacing w:val="-22"/>
                <w:sz w:val="20"/>
                <w:szCs w:val="20"/>
                <w:highlight w:val="none"/>
              </w:rPr>
              <w:t xml:space="preserve"> </w:t>
            </w:r>
            <w:r>
              <w:rPr>
                <w:rFonts w:hint="eastAsia" w:ascii="宋体" w:hAnsi="宋体" w:eastAsia="宋体" w:cs="宋体"/>
                <w:spacing w:val="-5"/>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5"/>
                <w:sz w:val="20"/>
                <w:szCs w:val="20"/>
                <w:highlight w:val="none"/>
              </w:rPr>
              <w:t xml:space="preserve">计）</w:t>
            </w:r>
            <w:r>
              <w:rPr>
                <w:rFonts w:hint="eastAsia" w:ascii="宋体" w:hAnsi="宋体" w:eastAsia="宋体" w:cs="宋体"/>
                <w:spacing w:val="-46"/>
                <w:sz w:val="20"/>
                <w:szCs w:val="20"/>
                <w:highlight w:val="none"/>
              </w:rPr>
              <w:t xml:space="preserve"> </w:t>
            </w:r>
            <w:r>
              <w:rPr>
                <w:rFonts w:hint="eastAsia" w:ascii="宋体" w:hAnsi="宋体" w:eastAsia="宋体" w:cs="宋体"/>
                <w:spacing w:val="-5"/>
                <w:sz w:val="20"/>
                <w:szCs w:val="20"/>
                <w:highlight w:val="none"/>
              </w:rPr>
              <w:t xml:space="preserve">、总砷（以</w:t>
            </w:r>
            <w:r>
              <w:rPr>
                <w:rFonts w:hint="eastAsia" w:ascii="宋体" w:hAnsi="宋体" w:eastAsia="宋体" w:cs="宋体"/>
                <w:spacing w:val="-25"/>
                <w:sz w:val="20"/>
                <w:szCs w:val="20"/>
                <w:highlight w:val="none"/>
              </w:rPr>
              <w:t xml:space="preserve"> </w:t>
            </w:r>
            <w:r>
              <w:rPr>
                <w:rFonts w:hint="eastAsia" w:ascii="宋体" w:hAnsi="宋体" w:eastAsia="宋体" w:cs="宋体"/>
                <w:spacing w:val="-5"/>
                <w:sz w:val="20"/>
                <w:szCs w:val="20"/>
                <w:highlight w:val="none"/>
              </w:rPr>
              <w:t xml:space="preserve">As</w:t>
            </w:r>
            <w:r>
              <w:rPr>
                <w:rFonts w:hint="eastAsia" w:ascii="宋体" w:hAnsi="宋体" w:eastAsia="宋体" w:cs="宋体"/>
                <w:spacing w:val="-36"/>
                <w:sz w:val="20"/>
                <w:szCs w:val="20"/>
                <w:highlight w:val="none"/>
              </w:rPr>
              <w:t xml:space="preserve"> </w:t>
            </w:r>
            <w:r>
              <w:rPr>
                <w:rFonts w:hint="eastAsia" w:ascii="宋体" w:hAnsi="宋体" w:eastAsia="宋体" w:cs="宋体"/>
                <w:spacing w:val="-5"/>
                <w:sz w:val="20"/>
                <w:szCs w:val="20"/>
                <w:highlight w:val="none"/>
              </w:rPr>
              <w:t xml:space="preserve">计）</w:t>
            </w:r>
            <w:r>
              <w:rPr>
                <w:rFonts w:hint="eastAsia" w:ascii="宋体" w:hAnsi="宋体" w:eastAsia="宋体" w:cs="宋体"/>
                <w:spacing w:val="-46"/>
                <w:sz w:val="20"/>
                <w:szCs w:val="20"/>
                <w:highlight w:val="none"/>
              </w:rPr>
              <w:t xml:space="preserve"> </w:t>
            </w:r>
            <w:r>
              <w:rPr>
                <w:rFonts w:hint="eastAsia" w:ascii="宋体" w:hAnsi="宋体" w:eastAsia="宋体" w:cs="宋体"/>
                <w:spacing w:val="-5"/>
                <w:sz w:val="20"/>
                <w:szCs w:val="20"/>
                <w:highlight w:val="none"/>
              </w:rPr>
              <w:t xml:space="preserve">、镉（以</w:t>
            </w:r>
            <w:r>
              <w:rPr>
                <w:rFonts w:hint="eastAsia" w:ascii="宋体" w:hAnsi="宋体" w:eastAsia="宋体" w:cs="宋体"/>
                <w:spacing w:val="-21"/>
                <w:sz w:val="20"/>
                <w:szCs w:val="20"/>
                <w:highlight w:val="none"/>
              </w:rPr>
              <w:t xml:space="preserve"> </w:t>
            </w:r>
            <w:r>
              <w:rPr>
                <w:rFonts w:hint="eastAsia" w:ascii="宋体" w:hAnsi="宋体" w:eastAsia="宋体" w:cs="宋体"/>
                <w:spacing w:val="-5"/>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5"/>
                <w:sz w:val="20"/>
                <w:szCs w:val="20"/>
                <w:highlight w:val="none"/>
              </w:rPr>
              <w:t xml:space="preserve">计）</w:t>
            </w:r>
            <w:r>
              <w:rPr>
                <w:rFonts w:hint="eastAsia" w:ascii="宋体" w:hAnsi="宋体" w:eastAsia="宋体" w:cs="宋体"/>
                <w:spacing w:val="-46"/>
                <w:sz w:val="20"/>
                <w:szCs w:val="20"/>
                <w:highlight w:val="none"/>
              </w:rPr>
              <w:t xml:space="preserve"> </w:t>
            </w:r>
            <w:r>
              <w:rPr>
                <w:rFonts w:hint="eastAsia" w:ascii="宋体" w:hAnsi="宋体" w:eastAsia="宋体" w:cs="宋体"/>
                <w:spacing w:val="-5"/>
                <w:sz w:val="20"/>
                <w:szCs w:val="20"/>
                <w:highlight w:val="none"/>
              </w:rPr>
              <w:t xml:space="preserve">、总汞（</w:t>
            </w:r>
            <w:r>
              <w:rPr>
                <w:rFonts w:hint="eastAsia" w:ascii="宋体" w:hAnsi="宋体" w:eastAsia="宋体" w:cs="宋体"/>
                <w:spacing w:val="-6"/>
                <w:sz w:val="20"/>
                <w:szCs w:val="20"/>
                <w:highlight w:val="none"/>
              </w:rPr>
              <w:t xml:space="preserve">以</w:t>
            </w:r>
            <w:r>
              <w:rPr>
                <w:rFonts w:hint="eastAsia" w:ascii="宋体" w:hAnsi="宋体" w:eastAsia="宋体" w:cs="宋体"/>
                <w:spacing w:val="-24"/>
                <w:sz w:val="20"/>
                <w:szCs w:val="20"/>
                <w:highlight w:val="none"/>
              </w:rPr>
              <w:t xml:space="preserve"> </w:t>
            </w:r>
            <w:r>
              <w:rPr>
                <w:rFonts w:hint="eastAsia" w:ascii="宋体" w:hAnsi="宋体" w:eastAsia="宋体" w:cs="宋体"/>
                <w:spacing w:val="-6"/>
                <w:sz w:val="20"/>
                <w:szCs w:val="20"/>
                <w:highlight w:val="none"/>
              </w:rPr>
              <w:t xml:space="preserve">Hg</w:t>
            </w:r>
            <w:r>
              <w:rPr>
                <w:rFonts w:hint="eastAsia" w:ascii="宋体" w:hAnsi="宋体" w:eastAsia="宋体" w:cs="宋体"/>
                <w:spacing w:val="-35"/>
                <w:sz w:val="20"/>
                <w:szCs w:val="20"/>
                <w:highlight w:val="none"/>
              </w:rPr>
              <w:t xml:space="preserve"> </w:t>
            </w:r>
            <w:r>
              <w:rPr>
                <w:rFonts w:hint="eastAsia" w:ascii="宋体" w:hAnsi="宋体" w:eastAsia="宋体" w:cs="宋体"/>
                <w:spacing w:val="-6"/>
                <w:sz w:val="20"/>
                <w:szCs w:val="20"/>
                <w:highlight w:val="none"/>
              </w:rPr>
              <w:t xml:space="preserve">计）</w:t>
            </w:r>
            <w:r>
              <w:rPr>
                <w:rFonts w:hint="eastAsia" w:ascii="宋体" w:hAnsi="宋体" w:eastAsia="宋体" w:cs="宋体"/>
                <w:spacing w:val="-47"/>
                <w:sz w:val="20"/>
                <w:szCs w:val="20"/>
                <w:highlight w:val="none"/>
              </w:rPr>
              <w:t xml:space="preserve"> </w:t>
            </w:r>
            <w:r>
              <w:rPr>
                <w:rFonts w:hint="eastAsia" w:ascii="宋体" w:hAnsi="宋体" w:eastAsia="宋体" w:cs="宋体"/>
                <w:spacing w:val="-6"/>
                <w:sz w:val="20"/>
                <w:szCs w:val="20"/>
                <w:highlight w:val="none"/>
              </w:rPr>
              <w:t xml:space="preserve">、甲基汞（以</w:t>
            </w:r>
            <w:r>
              <w:rPr>
                <w:rFonts w:hint="eastAsia" w:ascii="宋体" w:hAnsi="宋体" w:eastAsia="宋体" w:cs="宋体"/>
                <w:spacing w:val="-41"/>
                <w:sz w:val="20"/>
                <w:szCs w:val="20"/>
                <w:highlight w:val="none"/>
              </w:rPr>
              <w:t xml:space="preserve"> </w:t>
            </w:r>
            <w:r>
              <w:rPr>
                <w:rFonts w:hint="eastAsia" w:ascii="宋体" w:hAnsi="宋体" w:eastAsia="宋体" w:cs="宋体"/>
                <w:spacing w:val="-6"/>
                <w:sz w:val="20"/>
                <w:szCs w:val="20"/>
                <w:highlight w:val="none"/>
              </w:rPr>
              <w:t xml:space="preserve">Hg</w:t>
            </w:r>
            <w:r>
              <w:rPr>
                <w:rFonts w:hint="eastAsia" w:ascii="宋体" w:hAnsi="宋体" w:eastAsia="宋体" w:cs="宋体"/>
                <w:spacing w:val="-35"/>
                <w:sz w:val="20"/>
                <w:szCs w:val="20"/>
                <w:highlight w:val="none"/>
              </w:rPr>
              <w:t xml:space="preserve"> </w:t>
            </w:r>
            <w:r>
              <w:rPr>
                <w:rFonts w:hint="eastAsia" w:ascii="宋体" w:hAnsi="宋体" w:eastAsia="宋体" w:cs="宋体"/>
                <w:spacing w:val="-6"/>
                <w:sz w:val="20"/>
                <w:szCs w:val="20"/>
                <w:highlight w:val="none"/>
              </w:rPr>
              <w:t xml:space="preserve">计）</w:t>
            </w:r>
            <w:r>
              <w:rPr>
                <w:rFonts w:hint="eastAsia" w:ascii="宋体" w:hAnsi="宋体" w:eastAsia="宋体" w:cs="宋体"/>
                <w:spacing w:val="-47"/>
                <w:sz w:val="20"/>
                <w:szCs w:val="20"/>
                <w:highlight w:val="none"/>
              </w:rPr>
              <w:t xml:space="preserve"> </w:t>
            </w:r>
            <w:r>
              <w:rPr>
                <w:rFonts w:hint="eastAsia" w:ascii="宋体" w:hAnsi="宋体" w:eastAsia="宋体" w:cs="宋体"/>
                <w:spacing w:val="-6"/>
                <w:sz w:val="20"/>
                <w:szCs w:val="20"/>
                <w:highlight w:val="none"/>
              </w:rPr>
              <w:t xml:space="preserve">、</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苯甲酸及其钠盐（以苯甲酸计）</w:t>
            </w:r>
            <w:r>
              <w:rPr>
                <w:rFonts w:hint="eastAsia" w:ascii="宋体" w:hAnsi="宋体" w:eastAsia="宋体" w:cs="宋体"/>
                <w:sz w:val="20"/>
                <w:szCs w:val="20"/>
                <w:highlight w:val="none"/>
              </w:rPr>
            </w:r>
            <w:r/>
          </w:p>
        </w:tc>
      </w:tr>
      <w:tr>
        <w:trPr>
          <w:trHeight w:val="742"/>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343"/>
              <w:spacing w:before="270"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腌渍食用菌</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69"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11" w:firstLine="1"/>
              <w:spacing w:before="115" w:line="265"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苯甲酸及其钠盐（以苯甲酸计）、山梨酸及其钾盐（</w:t>
            </w:r>
            <w:r>
              <w:rPr>
                <w:rFonts w:hint="eastAsia" w:ascii="宋体" w:hAnsi="宋体" w:eastAsia="宋体" w:cs="宋体"/>
                <w:spacing w:val="9"/>
                <w:sz w:val="20"/>
                <w:szCs w:val="20"/>
                <w:highlight w:val="none"/>
              </w:rPr>
              <w:t xml:space="preserve">以山梨酸计）、脱氢乙酸及其钠盐（以</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脱氢乙酸计）、防腐剂混合使用时各自用量占其最大使用量的比例之和</w:t>
            </w:r>
            <w:r>
              <w:rPr>
                <w:rFonts w:hint="eastAsia" w:ascii="宋体" w:hAnsi="宋体" w:eastAsia="宋体" w:cs="宋体"/>
                <w:sz w:val="20"/>
                <w:szCs w:val="20"/>
                <w:highlight w:val="none"/>
              </w:rPr>
            </w:r>
            <w:r/>
          </w:p>
        </w:tc>
      </w:tr>
      <w:tr>
        <w:trPr>
          <w:trHeight w:val="1679"/>
        </w:trPr>
        <w:tc>
          <w:tcPr>
            <w:tcW w:w="633" w:type="dxa"/>
            <w:vAlign w:val="top"/>
            <w:vMerge w:val="restart"/>
            <w:textDirection w:val="lrTb"/>
            <w:noWrap w:val="false"/>
          </w:tcPr>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3"/>
              <w:spacing w:before="62" w:line="18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17</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8"/>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水果制品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6"/>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水果制品</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3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3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31"/>
              <w:spacing w:before="62" w:line="229"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蜜饯</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28"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蜜饯类、凉果类、</w:t>
            </w:r>
            <w:r>
              <w:rPr>
                <w:rFonts w:hint="eastAsia" w:ascii="宋体" w:hAnsi="宋体" w:eastAsia="宋体" w:cs="宋体"/>
                <w:sz w:val="20"/>
                <w:szCs w:val="20"/>
                <w:highlight w:val="none"/>
              </w:rPr>
            </w:r>
            <w:r/>
          </w:p>
          <w:p>
            <w:pPr>
              <w:pStyle w:val="758"/>
              <w:ind w:left="116"/>
              <w:spacing w:before="77" w:line="228"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果脯类、话化类、</w:t>
            </w:r>
            <w:r>
              <w:rPr>
                <w:rFonts w:hint="eastAsia" w:ascii="宋体" w:hAnsi="宋体" w:eastAsia="宋体" w:cs="宋体"/>
                <w:sz w:val="20"/>
                <w:szCs w:val="20"/>
                <w:highlight w:val="none"/>
              </w:rPr>
            </w:r>
            <w:r/>
          </w:p>
          <w:p>
            <w:pPr>
              <w:pStyle w:val="758"/>
              <w:ind w:left="548"/>
              <w:spacing w:before="77"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果糕类</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3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3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3"/>
              <w:spacing w:before="114" w:line="28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6"/>
                <w:sz w:val="20"/>
                <w:szCs w:val="20"/>
                <w:highlight w:val="none"/>
              </w:rPr>
              <w:t xml:space="preserve"> 计）、苯甲酸及其钠盐（以苯甲酸计）</w:t>
            </w:r>
            <w:r>
              <w:rPr>
                <w:rFonts w:hint="eastAsia" w:ascii="宋体" w:hAnsi="宋体" w:eastAsia="宋体" w:cs="宋体"/>
                <w:spacing w:val="42"/>
                <w:sz w:val="20"/>
                <w:szCs w:val="20"/>
                <w:highlight w:val="none"/>
              </w:rPr>
              <w:t xml:space="preserve"> </w:t>
            </w:r>
            <w:r>
              <w:rPr>
                <w:rFonts w:hint="eastAsia" w:ascii="宋体" w:hAnsi="宋体" w:eastAsia="宋体" w:cs="宋体"/>
                <w:spacing w:val="6"/>
                <w:sz w:val="20"/>
                <w:szCs w:val="20"/>
                <w:highlight w:val="none"/>
              </w:rPr>
              <w:t xml:space="preserve">、山梨酸及其钾盐（以山梨酸计</w:t>
            </w:r>
            <w:r>
              <w:rPr>
                <w:rFonts w:hint="eastAsia" w:ascii="宋体" w:hAnsi="宋体" w:eastAsia="宋体" w:cs="宋体"/>
                <w:spacing w:val="5"/>
                <w:sz w:val="20"/>
                <w:szCs w:val="20"/>
                <w:highlight w:val="none"/>
              </w:rPr>
              <w:t xml:space="preserve">）、脱氢</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乙酸及其钠盐（以脱氢乙酸计）、防腐剂混合使用时各自用量占其最大使</w:t>
            </w:r>
            <w:r>
              <w:rPr>
                <w:rFonts w:hint="eastAsia" w:ascii="宋体" w:hAnsi="宋体" w:eastAsia="宋体" w:cs="宋体"/>
                <w:spacing w:val="8"/>
                <w:sz w:val="20"/>
                <w:szCs w:val="20"/>
                <w:highlight w:val="none"/>
              </w:rPr>
              <w:t xml:space="preserve">用量的比例之和、</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糖精钠（以糖精计）、甜蜜素（以环己基氨基磺酸计） 、安赛蜜、二氧化</w:t>
            </w:r>
            <w:r>
              <w:rPr>
                <w:rFonts w:hint="eastAsia" w:ascii="宋体" w:hAnsi="宋体" w:eastAsia="宋体" w:cs="宋体"/>
                <w:spacing w:val="6"/>
                <w:sz w:val="20"/>
                <w:szCs w:val="20"/>
                <w:highlight w:val="none"/>
              </w:rPr>
              <w:t xml:space="preserve">硫残留量、合成着</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色剂（亮蓝、 柠檬黄、日落黄、苋菜红、胭脂红）、相同色泽着色剂混合使用时各自用量占</w:t>
            </w:r>
            <w:r>
              <w:rPr>
                <w:rFonts w:hint="eastAsia" w:ascii="宋体" w:hAnsi="宋体" w:eastAsia="宋体" w:cs="宋体"/>
                <w:spacing w:val="1"/>
                <w:sz w:val="20"/>
                <w:szCs w:val="20"/>
                <w:highlight w:val="none"/>
              </w:rPr>
              <w:t xml:space="preserve"> </w:t>
            </w:r>
            <w:r>
              <w:rPr>
                <w:rFonts w:hint="eastAsia" w:ascii="宋体" w:hAnsi="宋体" w:eastAsia="宋体" w:cs="宋体"/>
                <w:spacing w:val="10"/>
                <w:sz w:val="20"/>
                <w:szCs w:val="20"/>
                <w:highlight w:val="none"/>
              </w:rPr>
              <w:t xml:space="preserve">其最大使用量的比例之和、乙二胺四乙酸二</w:t>
            </w:r>
            <w:r>
              <w:rPr>
                <w:rFonts w:hint="eastAsia" w:ascii="宋体" w:hAnsi="宋体" w:eastAsia="宋体" w:cs="宋体"/>
                <w:spacing w:val="9"/>
                <w:sz w:val="20"/>
                <w:szCs w:val="20"/>
                <w:highlight w:val="none"/>
              </w:rPr>
              <w:t xml:space="preserve">钠、菌落总数、大肠菌群、霉菌</w:t>
            </w:r>
            <w:r>
              <w:rPr>
                <w:rFonts w:hint="eastAsia" w:ascii="宋体" w:hAnsi="宋体" w:eastAsia="宋体" w:cs="宋体"/>
                <w:sz w:val="20"/>
                <w:szCs w:val="20"/>
                <w:highlight w:val="none"/>
              </w:rPr>
            </w:r>
            <w:r/>
          </w:p>
        </w:tc>
      </w:tr>
      <w:tr>
        <w:trPr>
          <w:trHeight w:val="1367"/>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9"/>
              <w:spacing w:before="62"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水果干制品</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54" w:right="258" w:firstLine="91"/>
              <w:spacing w:before="62" w:line="265"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水果干制品</w:t>
            </w:r>
            <w:r>
              <w:rPr>
                <w:rFonts w:hint="eastAsia" w:ascii="宋体" w:hAnsi="宋体" w:eastAsia="宋体" w:cs="宋体"/>
                <w:spacing w:val="1"/>
                <w:sz w:val="20"/>
                <w:szCs w:val="20"/>
                <w:highlight w:val="none"/>
              </w:rPr>
              <w:t xml:space="preserve">  </w:t>
            </w:r>
            <w:r>
              <w:rPr>
                <w:rFonts w:hint="eastAsia" w:ascii="宋体" w:hAnsi="宋体" w:eastAsia="宋体" w:cs="宋体"/>
                <w:spacing w:val="3"/>
                <w:sz w:val="20"/>
                <w:szCs w:val="20"/>
                <w:highlight w:val="none"/>
              </w:rPr>
              <w:t xml:space="preserve">（含干枸杞）</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1"/>
              <w:jc w:val="both"/>
              <w:spacing w:before="115" w:line="284"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10"/>
                <w:sz w:val="20"/>
                <w:szCs w:val="20"/>
                <w:highlight w:val="none"/>
              </w:rPr>
              <w:t xml:space="preserve"> 计）、啶虫脒、吡虫啉、克百威、炔螨特</w:t>
            </w:r>
            <w:r>
              <w:rPr>
                <w:rFonts w:hint="eastAsia" w:ascii="宋体" w:hAnsi="宋体" w:eastAsia="宋体" w:cs="宋体"/>
                <w:spacing w:val="9"/>
                <w:sz w:val="20"/>
                <w:szCs w:val="20"/>
                <w:highlight w:val="none"/>
              </w:rPr>
              <w:t xml:space="preserve">、毒死蜱、氯氟氰菊酯和高效氯氟氰菊</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酯、氯氰菊酯和高效氯氰菊酯、苯甲酸及其钠盐（以苯甲酸计）、山梨酸及其钾盐（以山梨</w:t>
            </w:r>
            <w:r>
              <w:rPr>
                <w:rFonts w:hint="eastAsia" w:ascii="宋体" w:hAnsi="宋体" w:eastAsia="宋体" w:cs="宋体"/>
                <w:spacing w:val="16"/>
                <w:sz w:val="20"/>
                <w:szCs w:val="20"/>
                <w:highlight w:val="none"/>
              </w:rPr>
              <w:t xml:space="preserve"> </w:t>
            </w:r>
            <w:r>
              <w:rPr>
                <w:rFonts w:hint="eastAsia" w:ascii="宋体" w:hAnsi="宋体" w:eastAsia="宋体" w:cs="宋体"/>
                <w:spacing w:val="6"/>
                <w:sz w:val="20"/>
                <w:szCs w:val="20"/>
                <w:highlight w:val="none"/>
              </w:rPr>
              <w:t xml:space="preserve">酸计）、脱氢乙酸及其钠盐（以脱氢乙酸计）</w:t>
            </w:r>
            <w:r>
              <w:rPr>
                <w:rFonts w:hint="eastAsia" w:ascii="宋体" w:hAnsi="宋体" w:eastAsia="宋体" w:cs="宋体"/>
                <w:spacing w:val="49"/>
                <w:sz w:val="20"/>
                <w:szCs w:val="20"/>
                <w:highlight w:val="none"/>
              </w:rPr>
              <w:t xml:space="preserve"> </w:t>
            </w:r>
            <w:r>
              <w:rPr>
                <w:rFonts w:hint="eastAsia" w:ascii="宋体" w:hAnsi="宋体" w:eastAsia="宋体" w:cs="宋体"/>
                <w:spacing w:val="6"/>
                <w:sz w:val="20"/>
                <w:szCs w:val="20"/>
                <w:highlight w:val="none"/>
              </w:rPr>
              <w:t xml:space="preserve">、糖精钠（以糖精计）、二氧化硫残留量、合</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成着色剂（亮蓝、柠檬黄、日落黄、苋菜红、胭脂红） 、菌落总数、大肠菌</w:t>
            </w:r>
            <w:r>
              <w:rPr>
                <w:rFonts w:hint="eastAsia" w:ascii="宋体" w:hAnsi="宋体" w:eastAsia="宋体" w:cs="宋体"/>
                <w:spacing w:val="6"/>
                <w:sz w:val="20"/>
                <w:szCs w:val="20"/>
                <w:highlight w:val="none"/>
              </w:rPr>
              <w:t xml:space="preserve">群、霉菌</w:t>
            </w:r>
            <w:r>
              <w:rPr>
                <w:rFonts w:hint="eastAsia" w:ascii="宋体" w:hAnsi="宋体" w:eastAsia="宋体" w:cs="宋体"/>
                <w:sz w:val="20"/>
                <w:szCs w:val="20"/>
                <w:highlight w:val="none"/>
              </w:rPr>
            </w:r>
            <w:r/>
          </w:p>
        </w:tc>
      </w:tr>
      <w:tr>
        <w:trPr>
          <w:trHeight w:val="741"/>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430"/>
              <w:spacing w:before="271" w:line="229"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果酱</w:t>
            </w:r>
            <w:r>
              <w:rPr>
                <w:rFonts w:hint="eastAsia" w:ascii="宋体" w:hAnsi="宋体" w:eastAsia="宋体" w:cs="宋体"/>
                <w:sz w:val="20"/>
                <w:szCs w:val="20"/>
                <w:highlight w:val="none"/>
              </w:rPr>
            </w:r>
            <w:r/>
          </w:p>
        </w:tc>
        <w:tc>
          <w:tcPr>
            <w:tcW w:w="1680" w:type="dxa"/>
            <w:vAlign w:val="top"/>
            <w:textDirection w:val="lrTb"/>
            <w:noWrap w:val="false"/>
          </w:tcPr>
          <w:p>
            <w:pPr>
              <w:pStyle w:val="758"/>
              <w:ind w:left="647"/>
              <w:spacing w:before="271" w:line="229"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果酱</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71"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13" w:hanging="1"/>
              <w:spacing w:before="115"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7"/>
                <w:sz w:val="20"/>
                <w:szCs w:val="20"/>
                <w:highlight w:val="none"/>
              </w:rPr>
              <w:t xml:space="preserve"> 计）、脱氢乙酸及其钠盐（以脱氢乙酸计） 、菌落总数、大肠菌群、霉菌、商业</w:t>
            </w:r>
            <w:r>
              <w:rPr>
                <w:rFonts w:hint="eastAsia" w:ascii="宋体" w:hAnsi="宋体" w:eastAsia="宋体" w:cs="宋体"/>
                <w:spacing w:val="1"/>
                <w:sz w:val="20"/>
                <w:szCs w:val="20"/>
                <w:highlight w:val="none"/>
              </w:rPr>
              <w:t xml:space="preserve"> </w:t>
            </w:r>
            <w:r>
              <w:rPr>
                <w:rFonts w:hint="eastAsia" w:ascii="宋体" w:hAnsi="宋体" w:eastAsia="宋体" w:cs="宋体"/>
                <w:spacing w:val="4"/>
                <w:sz w:val="20"/>
                <w:szCs w:val="20"/>
                <w:highlight w:val="none"/>
              </w:rPr>
              <w:t xml:space="preserve">无菌</w:t>
            </w:r>
            <w:r>
              <w:rPr>
                <w:rFonts w:hint="eastAsia" w:ascii="宋体" w:hAnsi="宋体" w:eastAsia="宋体" w:cs="宋体"/>
                <w:sz w:val="20"/>
                <w:szCs w:val="20"/>
                <w:highlight w:val="none"/>
              </w:rPr>
            </w:r>
            <w:r/>
          </w:p>
        </w:tc>
      </w:tr>
      <w:tr>
        <w:trPr>
          <w:trHeight w:val="1684"/>
        </w:trPr>
        <w:tc>
          <w:tcPr>
            <w:tcW w:w="633" w:type="dxa"/>
            <w:vAlign w:val="top"/>
            <w:textDirection w:val="lrTb"/>
            <w:noWrap w:val="false"/>
          </w:tcPr>
          <w:p>
            <w:pPr>
              <w:pStyle w:val="758"/>
              <w:spacing w:line="3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3"/>
              <w:spacing w:before="62" w:line="18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18</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8" w:right="126" w:hanging="103"/>
              <w:spacing w:before="62"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炒货食品及</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坚果制品</w:t>
            </w:r>
            <w:r>
              <w:rPr>
                <w:rFonts w:hint="eastAsia" w:ascii="宋体" w:hAnsi="宋体" w:eastAsia="宋体" w:cs="宋体"/>
                <w:sz w:val="20"/>
                <w:szCs w:val="20"/>
                <w:highlight w:val="none"/>
              </w:rPr>
            </w:r>
            <w:r/>
          </w:p>
        </w:tc>
        <w:tc>
          <w:tcPr>
            <w:tcW w:w="1245" w:type="dxa"/>
            <w:vAlign w:val="top"/>
            <w:textDirection w:val="lrTb"/>
            <w:noWrap w:val="false"/>
          </w:tcPr>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6" w:right="125" w:hanging="103"/>
              <w:spacing w:before="62"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炒货食品及</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坚果制品</w:t>
            </w:r>
            <w:r>
              <w:rPr>
                <w:rFonts w:hint="eastAsia" w:ascii="宋体" w:hAnsi="宋体" w:eastAsia="宋体" w:cs="宋体"/>
                <w:sz w:val="20"/>
                <w:szCs w:val="20"/>
                <w:highlight w:val="none"/>
              </w:rPr>
            </w:r>
            <w:r/>
          </w:p>
        </w:tc>
        <w:tc>
          <w:tcPr>
            <w:tcW w:w="1248" w:type="dxa"/>
            <w:vAlign w:val="top"/>
            <w:textDirection w:val="lrTb"/>
            <w:noWrap w:val="false"/>
          </w:tcPr>
          <w:p>
            <w:pPr>
              <w:pStyle w:val="758"/>
              <w:ind w:left="126"/>
              <w:spacing w:before="115"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炒货食品及</w:t>
            </w:r>
            <w:r>
              <w:rPr>
                <w:rFonts w:hint="eastAsia" w:ascii="宋体" w:hAnsi="宋体" w:eastAsia="宋体" w:cs="宋体"/>
                <w:sz w:val="20"/>
                <w:szCs w:val="20"/>
                <w:highlight w:val="none"/>
              </w:rPr>
            </w:r>
            <w:r/>
          </w:p>
          <w:p>
            <w:pPr>
              <w:pStyle w:val="758"/>
              <w:ind w:left="230"/>
              <w:spacing w:before="77"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坚果制品</w:t>
            </w:r>
            <w:r>
              <w:rPr>
                <w:rFonts w:hint="eastAsia" w:ascii="宋体" w:hAnsi="宋体" w:eastAsia="宋体" w:cs="宋体"/>
                <w:sz w:val="20"/>
                <w:szCs w:val="20"/>
                <w:highlight w:val="none"/>
              </w:rPr>
            </w:r>
            <w:r/>
          </w:p>
          <w:p>
            <w:pPr>
              <w:pStyle w:val="758"/>
              <w:ind w:left="136"/>
              <w:spacing w:before="76" w:line="228"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（烘炒类、</w:t>
            </w:r>
            <w:r>
              <w:rPr>
                <w:rFonts w:hint="eastAsia" w:ascii="宋体" w:hAnsi="宋体" w:eastAsia="宋体" w:cs="宋体"/>
                <w:sz w:val="20"/>
                <w:szCs w:val="20"/>
                <w:highlight w:val="none"/>
              </w:rPr>
            </w:r>
            <w:r/>
          </w:p>
          <w:p>
            <w:pPr>
              <w:pStyle w:val="758"/>
              <w:ind w:left="327" w:right="125" w:hanging="198"/>
              <w:spacing w:before="77"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油炸类、其</w:t>
            </w:r>
            <w:r>
              <w:rPr>
                <w:rFonts w:hint="eastAsia" w:ascii="宋体" w:hAnsi="宋体" w:eastAsia="宋体" w:cs="宋体"/>
                <w:spacing w:val="1"/>
                <w:sz w:val="20"/>
                <w:szCs w:val="20"/>
                <w:highlight w:val="none"/>
              </w:rPr>
              <w:t xml:space="preserve"> </w:t>
            </w:r>
            <w:r>
              <w:rPr>
                <w:rFonts w:hint="eastAsia" w:ascii="宋体" w:hAnsi="宋体" w:eastAsia="宋体" w:cs="宋体"/>
                <w:sz w:val="20"/>
                <w:szCs w:val="20"/>
                <w:highlight w:val="none"/>
              </w:rPr>
              <w:t xml:space="preserve">他类）</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1" w:line="229"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开心果、杏仁、</w:t>
            </w:r>
            <w:r>
              <w:rPr>
                <w:rFonts w:hint="eastAsia" w:ascii="宋体" w:hAnsi="宋体" w:eastAsia="宋体" w:cs="宋体"/>
                <w:sz w:val="20"/>
                <w:szCs w:val="20"/>
                <w:highlight w:val="none"/>
              </w:rPr>
            </w:r>
            <w:r/>
          </w:p>
          <w:p>
            <w:pPr>
              <w:pStyle w:val="758"/>
              <w:ind w:left="643" w:right="176" w:hanging="498"/>
              <w:spacing w:before="77" w:line="266"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扁桃仁、松仁、</w:t>
            </w:r>
            <w:r>
              <w:rPr>
                <w:rFonts w:hint="eastAsia" w:ascii="宋体" w:hAnsi="宋体" w:eastAsia="宋体" w:cs="宋体"/>
                <w:spacing w:val="1"/>
                <w:sz w:val="20"/>
                <w:szCs w:val="20"/>
                <w:highlight w:val="none"/>
              </w:rPr>
              <w:t xml:space="preserve"> </w:t>
            </w:r>
            <w:r>
              <w:rPr>
                <w:rFonts w:hint="eastAsia" w:ascii="宋体" w:hAnsi="宋体" w:eastAsia="宋体" w:cs="宋体"/>
                <w:spacing w:val="5"/>
                <w:sz w:val="20"/>
                <w:szCs w:val="20"/>
                <w:highlight w:val="none"/>
              </w:rPr>
              <w:t xml:space="preserve">瓜子</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3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3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19"/>
              <w:jc w:val="both"/>
              <w:spacing w:before="270" w:line="285"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酸价（以脂肪计</w:t>
            </w:r>
            <w:r>
              <w:rPr>
                <w:rFonts w:hint="eastAsia" w:ascii="宋体" w:hAnsi="宋体" w:eastAsia="宋体" w:cs="宋体"/>
                <w:spacing w:val="-3"/>
                <w:sz w:val="20"/>
                <w:szCs w:val="20"/>
                <w:highlight w:val="none"/>
              </w:rPr>
              <w:t xml:space="preserve">）（</w:t>
            </w:r>
            <w:r>
              <w:rPr>
                <w:rFonts w:hint="eastAsia" w:ascii="宋体" w:hAnsi="宋体" w:eastAsia="宋体" w:cs="宋体"/>
                <w:sz w:val="20"/>
                <w:szCs w:val="20"/>
                <w:highlight w:val="none"/>
              </w:rPr>
              <w:t xml:space="preserve">KOH</w:t>
            </w:r>
            <w:r>
              <w:rPr>
                <w:rFonts w:hint="eastAsia" w:ascii="宋体" w:hAnsi="宋体" w:eastAsia="宋体" w:cs="宋体"/>
                <w:spacing w:val="6"/>
                <w:sz w:val="20"/>
                <w:szCs w:val="20"/>
                <w:highlight w:val="none"/>
              </w:rPr>
              <w:t xml:space="preserve">）、过氧化值（以脂肪计） 、铅（以</w:t>
            </w:r>
            <w:r>
              <w:rPr>
                <w:rFonts w:hint="eastAsia" w:ascii="宋体" w:hAnsi="宋体" w:eastAsia="宋体" w:cs="宋体"/>
                <w:spacing w:val="-39"/>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6"/>
                <w:sz w:val="20"/>
                <w:szCs w:val="20"/>
                <w:highlight w:val="none"/>
              </w:rPr>
              <w:t xml:space="preserve">计）、黄曲霉毒素</w:t>
            </w:r>
            <w:r>
              <w:rPr>
                <w:rFonts w:hint="eastAsia" w:ascii="宋体" w:hAnsi="宋体" w:eastAsia="宋体" w:cs="宋体"/>
                <w:spacing w:val="-41"/>
                <w:sz w:val="20"/>
                <w:szCs w:val="20"/>
                <w:highlight w:val="none"/>
              </w:rPr>
              <w:t xml:space="preserve"> </w:t>
            </w:r>
            <w:r>
              <w:rPr>
                <w:rFonts w:hint="eastAsia" w:ascii="宋体" w:hAnsi="宋体" w:eastAsia="宋体" w:cs="宋体"/>
                <w:spacing w:val="6"/>
                <w:sz w:val="20"/>
                <w:szCs w:val="20"/>
                <w:highlight w:val="none"/>
              </w:rPr>
              <w:t xml:space="preserve">B1</w:t>
            </w:r>
            <w:r>
              <w:rPr>
                <w:rFonts w:hint="eastAsia" w:ascii="宋体" w:hAnsi="宋体" w:eastAsia="宋体" w:cs="宋体"/>
                <w:spacing w:val="-28"/>
                <w:sz w:val="20"/>
                <w:szCs w:val="20"/>
                <w:highlight w:val="none"/>
              </w:rPr>
              <w:t xml:space="preserve"> </w:t>
            </w:r>
            <w:r>
              <w:rPr>
                <w:rFonts w:hint="eastAsia" w:ascii="宋体" w:hAnsi="宋体" w:eastAsia="宋体" w:cs="宋体"/>
                <w:spacing w:val="6"/>
                <w:sz w:val="20"/>
                <w:szCs w:val="20"/>
                <w:highlight w:val="none"/>
              </w:rPr>
              <w:t xml:space="preserve">、苯甲</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酸及其钠盐（以苯甲酸计） 、山梨酸及其钾盐（以山梨酸计）、脱氢乙酸</w:t>
            </w:r>
            <w:r>
              <w:rPr>
                <w:rFonts w:hint="eastAsia" w:ascii="宋体" w:hAnsi="宋体" w:eastAsia="宋体" w:cs="宋体"/>
                <w:spacing w:val="6"/>
                <w:sz w:val="20"/>
                <w:szCs w:val="20"/>
                <w:highlight w:val="none"/>
              </w:rPr>
              <w:t xml:space="preserve">及其钠盐（以脱氢</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乙酸计）、二氧化硫残留量、糖精钠（以糖精计）、甜蜜素（以环己基氨基磺酸计）、安赛</w:t>
            </w:r>
            <w:r>
              <w:rPr>
                <w:rFonts w:hint="eastAsia" w:ascii="宋体" w:hAnsi="宋体" w:eastAsia="宋体" w:cs="宋体"/>
                <w:spacing w:val="16"/>
                <w:sz w:val="20"/>
                <w:szCs w:val="20"/>
                <w:highlight w:val="none"/>
              </w:rPr>
              <w:t xml:space="preserve"> </w:t>
            </w:r>
            <w:r>
              <w:rPr>
                <w:rFonts w:hint="eastAsia" w:ascii="宋体" w:hAnsi="宋体" w:eastAsia="宋体" w:cs="宋体"/>
                <w:spacing w:val="8"/>
                <w:sz w:val="20"/>
                <w:szCs w:val="20"/>
                <w:highlight w:val="none"/>
              </w:rPr>
              <w:t xml:space="preserve">蜜、大肠菌群、霉菌</w:t>
            </w:r>
            <w:r>
              <w:rPr>
                <w:rFonts w:hint="eastAsia" w:ascii="宋体" w:hAnsi="宋体" w:eastAsia="宋体" w:cs="宋体"/>
                <w:sz w:val="20"/>
                <w:szCs w:val="20"/>
                <w:highlight w:val="none"/>
              </w:rPr>
            </w:r>
            <w:r/>
          </w:p>
        </w:tc>
      </w:tr>
    </w:tbl>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1701"/>
        </w:trPr>
        <w:tc>
          <w:tcPr>
            <w:tcW w:w="633" w:type="dxa"/>
            <w:vAlign w:val="top"/>
            <w:textDirection w:val="lrTb"/>
            <w:noWrap w:val="false"/>
          </w:tcPr>
          <w:p>
            <w:pPr>
              <w:pStyle w:val="758"/>
              <w:spacing w:line="3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3"/>
              <w:spacing w:before="62" w:line="18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18</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8" w:right="126" w:hanging="103"/>
              <w:spacing w:before="61"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炒货食品及</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坚果制品</w:t>
            </w:r>
            <w:r>
              <w:rPr>
                <w:rFonts w:hint="eastAsia" w:ascii="宋体" w:hAnsi="宋体" w:eastAsia="宋体" w:cs="宋体"/>
                <w:sz w:val="20"/>
                <w:szCs w:val="20"/>
                <w:highlight w:val="none"/>
              </w:rPr>
            </w:r>
            <w:r/>
          </w:p>
        </w:tc>
        <w:tc>
          <w:tcPr>
            <w:tcW w:w="1245" w:type="dxa"/>
            <w:vAlign w:val="top"/>
            <w:textDirection w:val="lrTb"/>
            <w:noWrap w:val="false"/>
          </w:tcPr>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6" w:right="125" w:hanging="103"/>
              <w:spacing w:before="61"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炒货食品及</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坚果制品</w:t>
            </w:r>
            <w:r>
              <w:rPr>
                <w:rFonts w:hint="eastAsia" w:ascii="宋体" w:hAnsi="宋体" w:eastAsia="宋体" w:cs="宋体"/>
                <w:sz w:val="20"/>
                <w:szCs w:val="20"/>
                <w:highlight w:val="none"/>
              </w:rPr>
            </w:r>
            <w:r/>
          </w:p>
        </w:tc>
        <w:tc>
          <w:tcPr>
            <w:tcW w:w="1248" w:type="dxa"/>
            <w:vAlign w:val="top"/>
            <w:textDirection w:val="lrTb"/>
            <w:noWrap w:val="false"/>
          </w:tcPr>
          <w:p>
            <w:pPr>
              <w:pStyle w:val="758"/>
              <w:ind w:left="126"/>
              <w:spacing w:before="124"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炒货食品及</w:t>
            </w:r>
            <w:r>
              <w:rPr>
                <w:rFonts w:hint="eastAsia" w:ascii="宋体" w:hAnsi="宋体" w:eastAsia="宋体" w:cs="宋体"/>
                <w:sz w:val="20"/>
                <w:szCs w:val="20"/>
                <w:highlight w:val="none"/>
              </w:rPr>
            </w:r>
            <w:r/>
          </w:p>
          <w:p>
            <w:pPr>
              <w:pStyle w:val="758"/>
              <w:ind w:left="230"/>
              <w:spacing w:before="77"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坚果制品</w:t>
            </w:r>
            <w:r>
              <w:rPr>
                <w:rFonts w:hint="eastAsia" w:ascii="宋体" w:hAnsi="宋体" w:eastAsia="宋体" w:cs="宋体"/>
                <w:sz w:val="20"/>
                <w:szCs w:val="20"/>
                <w:highlight w:val="none"/>
              </w:rPr>
            </w:r>
            <w:r/>
          </w:p>
          <w:p>
            <w:pPr>
              <w:pStyle w:val="758"/>
              <w:ind w:left="136"/>
              <w:spacing w:before="76" w:line="228"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（烘炒类、</w:t>
            </w:r>
            <w:r>
              <w:rPr>
                <w:rFonts w:hint="eastAsia" w:ascii="宋体" w:hAnsi="宋体" w:eastAsia="宋体" w:cs="宋体"/>
                <w:sz w:val="20"/>
                <w:szCs w:val="20"/>
                <w:highlight w:val="none"/>
              </w:rPr>
            </w:r>
            <w:r/>
          </w:p>
          <w:p>
            <w:pPr>
              <w:pStyle w:val="758"/>
              <w:ind w:left="327" w:right="125" w:hanging="198"/>
              <w:spacing w:before="76"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油炸类、其</w:t>
            </w:r>
            <w:r>
              <w:rPr>
                <w:rFonts w:hint="eastAsia" w:ascii="宋体" w:hAnsi="宋体" w:eastAsia="宋体" w:cs="宋体"/>
                <w:spacing w:val="1"/>
                <w:sz w:val="20"/>
                <w:szCs w:val="20"/>
                <w:highlight w:val="none"/>
              </w:rPr>
              <w:t xml:space="preserve"> </w:t>
            </w:r>
            <w:r>
              <w:rPr>
                <w:rFonts w:hint="eastAsia" w:ascii="宋体" w:hAnsi="宋体" w:eastAsia="宋体" w:cs="宋体"/>
                <w:sz w:val="20"/>
                <w:szCs w:val="20"/>
                <w:highlight w:val="none"/>
              </w:rPr>
              <w:t xml:space="preserve">他类）</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46" w:right="142" w:hanging="302"/>
              <w:spacing w:before="61"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其他炒货食品及</w:t>
            </w:r>
            <w:r>
              <w:rPr>
                <w:rFonts w:hint="eastAsia" w:ascii="宋体" w:hAnsi="宋体" w:eastAsia="宋体" w:cs="宋体"/>
                <w:spacing w:val="1"/>
                <w:sz w:val="20"/>
                <w:szCs w:val="20"/>
                <w:highlight w:val="none"/>
              </w:rPr>
              <w:t xml:space="preserve"> </w:t>
            </w:r>
            <w:r>
              <w:rPr>
                <w:rFonts w:hint="eastAsia" w:ascii="宋体" w:hAnsi="宋体" w:eastAsia="宋体" w:cs="宋体"/>
                <w:spacing w:val="6"/>
                <w:sz w:val="20"/>
                <w:szCs w:val="20"/>
                <w:highlight w:val="none"/>
              </w:rPr>
              <w:t xml:space="preserve">坚果制品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19"/>
              <w:jc w:val="both"/>
              <w:spacing w:before="282" w:line="284"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酸价（以脂肪计</w:t>
            </w:r>
            <w:r>
              <w:rPr>
                <w:rFonts w:hint="eastAsia" w:ascii="宋体" w:hAnsi="宋体" w:eastAsia="宋体" w:cs="宋体"/>
                <w:spacing w:val="-3"/>
                <w:sz w:val="20"/>
                <w:szCs w:val="20"/>
                <w:highlight w:val="none"/>
              </w:rPr>
              <w:t xml:space="preserve">）（</w:t>
            </w:r>
            <w:r>
              <w:rPr>
                <w:rFonts w:hint="eastAsia" w:ascii="宋体" w:hAnsi="宋体" w:eastAsia="宋体" w:cs="宋体"/>
                <w:sz w:val="20"/>
                <w:szCs w:val="20"/>
                <w:highlight w:val="none"/>
              </w:rPr>
              <w:t xml:space="preserve">KOH</w:t>
            </w:r>
            <w:r>
              <w:rPr>
                <w:rFonts w:hint="eastAsia" w:ascii="宋体" w:hAnsi="宋体" w:eastAsia="宋体" w:cs="宋体"/>
                <w:spacing w:val="6"/>
                <w:sz w:val="20"/>
                <w:szCs w:val="20"/>
                <w:highlight w:val="none"/>
              </w:rPr>
              <w:t xml:space="preserve">）、过氧化值（以脂肪计） 、铅（以</w:t>
            </w:r>
            <w:r>
              <w:rPr>
                <w:rFonts w:hint="eastAsia" w:ascii="宋体" w:hAnsi="宋体" w:eastAsia="宋体" w:cs="宋体"/>
                <w:spacing w:val="-39"/>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6"/>
                <w:sz w:val="20"/>
                <w:szCs w:val="20"/>
                <w:highlight w:val="none"/>
              </w:rPr>
              <w:t xml:space="preserve">计）、黄曲霉毒素</w:t>
            </w:r>
            <w:r>
              <w:rPr>
                <w:rFonts w:hint="eastAsia" w:ascii="宋体" w:hAnsi="宋体" w:eastAsia="宋体" w:cs="宋体"/>
                <w:spacing w:val="-41"/>
                <w:sz w:val="20"/>
                <w:szCs w:val="20"/>
                <w:highlight w:val="none"/>
              </w:rPr>
              <w:t xml:space="preserve"> </w:t>
            </w:r>
            <w:r>
              <w:rPr>
                <w:rFonts w:hint="eastAsia" w:ascii="宋体" w:hAnsi="宋体" w:eastAsia="宋体" w:cs="宋体"/>
                <w:spacing w:val="6"/>
                <w:sz w:val="20"/>
                <w:szCs w:val="20"/>
                <w:highlight w:val="none"/>
              </w:rPr>
              <w:t xml:space="preserve">B1</w:t>
            </w:r>
            <w:r>
              <w:rPr>
                <w:rFonts w:hint="eastAsia" w:ascii="宋体" w:hAnsi="宋体" w:eastAsia="宋体" w:cs="宋体"/>
                <w:spacing w:val="-28"/>
                <w:sz w:val="20"/>
                <w:szCs w:val="20"/>
                <w:highlight w:val="none"/>
              </w:rPr>
              <w:t xml:space="preserve"> </w:t>
            </w:r>
            <w:r>
              <w:rPr>
                <w:rFonts w:hint="eastAsia" w:ascii="宋体" w:hAnsi="宋体" w:eastAsia="宋体" w:cs="宋体"/>
                <w:spacing w:val="6"/>
                <w:sz w:val="20"/>
                <w:szCs w:val="20"/>
                <w:highlight w:val="none"/>
              </w:rPr>
              <w:t xml:space="preserve">、苯甲</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酸及其钠盐（以苯甲酸计） 、山梨酸及其钾盐（以山梨酸计）、脱氢乙酸</w:t>
            </w:r>
            <w:r>
              <w:rPr>
                <w:rFonts w:hint="eastAsia" w:ascii="宋体" w:hAnsi="宋体" w:eastAsia="宋体" w:cs="宋体"/>
                <w:spacing w:val="6"/>
                <w:sz w:val="20"/>
                <w:szCs w:val="20"/>
                <w:highlight w:val="none"/>
              </w:rPr>
              <w:t xml:space="preserve">及其钠盐（以脱氢</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乙酸计）、二氧化硫残留量、糖精钠（以糖精计）、甜蜜素（以环己基氨基磺酸计）、安赛</w:t>
            </w:r>
            <w:r>
              <w:rPr>
                <w:rFonts w:hint="eastAsia" w:ascii="宋体" w:hAnsi="宋体" w:eastAsia="宋体" w:cs="宋体"/>
                <w:spacing w:val="16"/>
                <w:sz w:val="20"/>
                <w:szCs w:val="20"/>
                <w:highlight w:val="none"/>
              </w:rPr>
              <w:t xml:space="preserve"> </w:t>
            </w:r>
            <w:r>
              <w:rPr>
                <w:rFonts w:hint="eastAsia" w:ascii="宋体" w:hAnsi="宋体" w:eastAsia="宋体" w:cs="宋体"/>
                <w:spacing w:val="8"/>
                <w:sz w:val="20"/>
                <w:szCs w:val="20"/>
                <w:highlight w:val="none"/>
              </w:rPr>
              <w:t xml:space="preserve">蜜、大肠菌群、霉菌</w:t>
            </w:r>
            <w:r>
              <w:rPr>
                <w:rFonts w:hint="eastAsia" w:ascii="宋体" w:hAnsi="宋体" w:eastAsia="宋体" w:cs="宋体"/>
                <w:sz w:val="20"/>
                <w:szCs w:val="20"/>
                <w:highlight w:val="none"/>
              </w:rPr>
            </w:r>
            <w:r/>
          </w:p>
        </w:tc>
      </w:tr>
      <w:tr>
        <w:trPr>
          <w:trHeight w:val="765"/>
        </w:trPr>
        <w:tc>
          <w:tcPr>
            <w:tcW w:w="633" w:type="dxa"/>
            <w:vAlign w:val="top"/>
            <w:vMerge w:val="restart"/>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3"/>
              <w:spacing w:before="62" w:line="18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19</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34"/>
              <w:spacing w:before="61" w:line="229"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蛋制品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31"/>
              <w:spacing w:before="61" w:line="229"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蛋制品</w:t>
            </w:r>
            <w:r>
              <w:rPr>
                <w:rFonts w:hint="eastAsia" w:ascii="宋体" w:hAnsi="宋体" w:eastAsia="宋体" w:cs="宋体"/>
                <w:sz w:val="20"/>
                <w:szCs w:val="20"/>
                <w:highlight w:val="none"/>
              </w:rPr>
            </w:r>
            <w:r/>
          </w:p>
        </w:tc>
        <w:tc>
          <w:tcPr>
            <w:tcW w:w="1248" w:type="dxa"/>
            <w:vAlign w:val="top"/>
            <w:textDirection w:val="lrTb"/>
            <w:noWrap w:val="false"/>
          </w:tcPr>
          <w:p>
            <w:pPr>
              <w:pStyle w:val="758"/>
              <w:ind w:left="329"/>
              <w:spacing w:before="282"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再制蛋</w:t>
            </w:r>
            <w:r>
              <w:rPr>
                <w:rFonts w:hint="eastAsia" w:ascii="宋体" w:hAnsi="宋体" w:eastAsia="宋体" w:cs="宋体"/>
                <w:sz w:val="20"/>
                <w:szCs w:val="20"/>
                <w:highlight w:val="none"/>
              </w:rPr>
            </w:r>
            <w:r/>
          </w:p>
        </w:tc>
        <w:tc>
          <w:tcPr>
            <w:tcW w:w="1680" w:type="dxa"/>
            <w:vAlign w:val="top"/>
            <w:textDirection w:val="lrTb"/>
            <w:noWrap w:val="false"/>
          </w:tcPr>
          <w:p>
            <w:pPr>
              <w:pStyle w:val="758"/>
              <w:ind w:left="546"/>
              <w:spacing w:before="282"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再制蛋</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8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8" w:right="122" w:hanging="5"/>
              <w:spacing w:before="125"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6"/>
                <w:sz w:val="20"/>
                <w:szCs w:val="20"/>
                <w:highlight w:val="none"/>
              </w:rPr>
              <w:t xml:space="preserve"> 计）、苯甲酸及其钠盐（以苯甲酸计）</w:t>
            </w:r>
            <w:r>
              <w:rPr>
                <w:rFonts w:hint="eastAsia" w:ascii="宋体" w:hAnsi="宋体" w:eastAsia="宋体" w:cs="宋体"/>
                <w:spacing w:val="41"/>
                <w:sz w:val="20"/>
                <w:szCs w:val="20"/>
                <w:highlight w:val="none"/>
              </w:rPr>
              <w:t xml:space="preserve"> </w:t>
            </w:r>
            <w:r>
              <w:rPr>
                <w:rFonts w:hint="eastAsia" w:ascii="宋体" w:hAnsi="宋体" w:eastAsia="宋体" w:cs="宋体"/>
                <w:spacing w:val="6"/>
                <w:sz w:val="20"/>
                <w:szCs w:val="20"/>
                <w:highlight w:val="none"/>
              </w:rPr>
              <w:t xml:space="preserve">、山梨酸及其钾盐（以山梨酸计）</w:t>
            </w:r>
            <w:r>
              <w:rPr>
                <w:rFonts w:hint="eastAsia" w:ascii="宋体" w:hAnsi="宋体" w:eastAsia="宋体" w:cs="宋体"/>
                <w:spacing w:val="5"/>
                <w:sz w:val="20"/>
                <w:szCs w:val="20"/>
                <w:highlight w:val="none"/>
              </w:rPr>
              <w:t xml:space="preserve">、菌落</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总数、大肠菌群、沙门氏菌</w:t>
            </w:r>
            <w:r>
              <w:rPr>
                <w:rFonts w:hint="eastAsia" w:ascii="宋体" w:hAnsi="宋体" w:eastAsia="宋体" w:cs="宋体"/>
                <w:sz w:val="20"/>
                <w:szCs w:val="20"/>
                <w:highlight w:val="none"/>
              </w:rPr>
            </w:r>
            <w:r/>
          </w:p>
        </w:tc>
      </w:tr>
      <w:tr>
        <w:trPr>
          <w:trHeight w:val="45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327"/>
              <w:spacing w:before="123"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干蛋类</w:t>
            </w:r>
            <w:r>
              <w:rPr>
                <w:rFonts w:hint="eastAsia" w:ascii="宋体" w:hAnsi="宋体" w:eastAsia="宋体" w:cs="宋体"/>
                <w:sz w:val="20"/>
                <w:szCs w:val="20"/>
                <w:highlight w:val="none"/>
              </w:rPr>
            </w:r>
            <w:r/>
          </w:p>
        </w:tc>
        <w:tc>
          <w:tcPr>
            <w:tcW w:w="1680" w:type="dxa"/>
            <w:vAlign w:val="top"/>
            <w:textDirection w:val="lrTb"/>
            <w:noWrap w:val="false"/>
          </w:tcPr>
          <w:p>
            <w:pPr>
              <w:pStyle w:val="758"/>
              <w:ind w:left="544"/>
              <w:spacing w:before="123"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干蛋类</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124"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7"/>
              <w:spacing w:before="124"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菌落总数、大肠菌群、沙门氏菌</w:t>
            </w:r>
            <w:r>
              <w:rPr>
                <w:rFonts w:hint="eastAsia" w:ascii="宋体" w:hAnsi="宋体" w:eastAsia="宋体" w:cs="宋体"/>
                <w:sz w:val="20"/>
                <w:szCs w:val="20"/>
                <w:highlight w:val="none"/>
              </w:rPr>
            </w:r>
            <w:r/>
          </w:p>
        </w:tc>
      </w:tr>
      <w:tr>
        <w:trPr>
          <w:trHeight w:val="45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328"/>
              <w:spacing w:before="124"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冰蛋类</w:t>
            </w:r>
            <w:r>
              <w:rPr>
                <w:rFonts w:hint="eastAsia" w:ascii="宋体" w:hAnsi="宋体" w:eastAsia="宋体" w:cs="宋体"/>
                <w:sz w:val="20"/>
                <w:szCs w:val="20"/>
                <w:highlight w:val="none"/>
              </w:rPr>
            </w:r>
            <w:r/>
          </w:p>
        </w:tc>
        <w:tc>
          <w:tcPr>
            <w:tcW w:w="1680" w:type="dxa"/>
            <w:vAlign w:val="top"/>
            <w:textDirection w:val="lrTb"/>
            <w:noWrap w:val="false"/>
          </w:tcPr>
          <w:p>
            <w:pPr>
              <w:pStyle w:val="758"/>
              <w:ind w:left="544"/>
              <w:spacing w:before="124"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冰蛋类</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124"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7"/>
              <w:spacing w:before="124"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菌落总数、大肠菌群、沙门氏菌</w:t>
            </w:r>
            <w:r>
              <w:rPr>
                <w:rFonts w:hint="eastAsia" w:ascii="宋体" w:hAnsi="宋体" w:eastAsia="宋体" w:cs="宋体"/>
                <w:sz w:val="20"/>
                <w:szCs w:val="20"/>
                <w:highlight w:val="none"/>
              </w:rPr>
            </w:r>
            <w:r/>
          </w:p>
        </w:tc>
      </w:tr>
      <w:tr>
        <w:trPr>
          <w:trHeight w:val="76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329"/>
              <w:spacing w:before="281"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其他类</w:t>
            </w:r>
            <w:r>
              <w:rPr>
                <w:rFonts w:hint="eastAsia" w:ascii="宋体" w:hAnsi="宋体" w:eastAsia="宋体" w:cs="宋体"/>
                <w:sz w:val="20"/>
                <w:szCs w:val="20"/>
                <w:highlight w:val="none"/>
              </w:rPr>
            </w:r>
            <w:r/>
          </w:p>
        </w:tc>
        <w:tc>
          <w:tcPr>
            <w:tcW w:w="1680" w:type="dxa"/>
            <w:vAlign w:val="top"/>
            <w:textDirection w:val="lrTb"/>
            <w:noWrap w:val="false"/>
          </w:tcPr>
          <w:p>
            <w:pPr>
              <w:pStyle w:val="758"/>
              <w:ind w:left="545"/>
              <w:spacing w:before="281"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其他类</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8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32" w:right="123" w:hanging="19"/>
              <w:spacing w:before="124"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6"/>
                <w:sz w:val="20"/>
                <w:szCs w:val="20"/>
                <w:highlight w:val="none"/>
              </w:rPr>
              <w:t xml:space="preserve"> 计）、苯甲酸及其钠盐（以苯甲酸计）</w:t>
            </w:r>
            <w:r>
              <w:rPr>
                <w:rFonts w:hint="eastAsia" w:ascii="宋体" w:hAnsi="宋体" w:eastAsia="宋体" w:cs="宋体"/>
                <w:spacing w:val="42"/>
                <w:sz w:val="20"/>
                <w:szCs w:val="20"/>
                <w:highlight w:val="none"/>
              </w:rPr>
              <w:t xml:space="preserve"> </w:t>
            </w:r>
            <w:r>
              <w:rPr>
                <w:rFonts w:hint="eastAsia" w:ascii="宋体" w:hAnsi="宋体" w:eastAsia="宋体" w:cs="宋体"/>
                <w:spacing w:val="6"/>
                <w:sz w:val="20"/>
                <w:szCs w:val="20"/>
                <w:highlight w:val="none"/>
              </w:rPr>
              <w:t xml:space="preserve">、山梨酸及其钾盐（以山梨酸计</w:t>
            </w:r>
            <w:r>
              <w:rPr>
                <w:rFonts w:hint="eastAsia" w:ascii="宋体" w:hAnsi="宋体" w:eastAsia="宋体" w:cs="宋体"/>
                <w:spacing w:val="5"/>
                <w:sz w:val="20"/>
                <w:szCs w:val="20"/>
                <w:highlight w:val="none"/>
              </w:rPr>
              <w:t xml:space="preserve">）、脱氢</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乙酸及其钠盐（以脱氢乙酸计）、菌落总数、大肠菌群、沙</w:t>
            </w:r>
            <w:r>
              <w:rPr>
                <w:rFonts w:hint="eastAsia" w:ascii="宋体" w:hAnsi="宋体" w:eastAsia="宋体" w:cs="宋体"/>
                <w:spacing w:val="8"/>
                <w:sz w:val="20"/>
                <w:szCs w:val="20"/>
                <w:highlight w:val="none"/>
              </w:rPr>
              <w:t xml:space="preserve">门氏菌</w:t>
            </w:r>
            <w:r>
              <w:rPr>
                <w:rFonts w:hint="eastAsia" w:ascii="宋体" w:hAnsi="宋体" w:eastAsia="宋体" w:cs="宋体"/>
                <w:sz w:val="20"/>
                <w:szCs w:val="20"/>
                <w:highlight w:val="none"/>
              </w:rPr>
            </w:r>
            <w:r/>
          </w:p>
        </w:tc>
      </w:tr>
      <w:tr>
        <w:trPr>
          <w:trHeight w:val="454"/>
        </w:trPr>
        <w:tc>
          <w:tcPr>
            <w:tcW w:w="633" w:type="dxa"/>
            <w:vAlign w:val="top"/>
            <w:vMerge w:val="restart"/>
            <w:textDirection w:val="lrTb"/>
            <w:noWrap w:val="false"/>
          </w:tcPr>
          <w:p>
            <w:pPr>
              <w:pStyle w:val="758"/>
              <w:spacing w:line="32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1"/>
              <w:spacing w:before="62"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20</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ind w:left="234" w:right="126" w:hanging="107"/>
              <w:spacing w:before="199"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可可及焙烤</w:t>
            </w:r>
            <w:r>
              <w:rPr>
                <w:rFonts w:hint="eastAsia" w:ascii="宋体" w:hAnsi="宋体" w:eastAsia="宋体" w:cs="宋体"/>
                <w:spacing w:val="2"/>
                <w:sz w:val="20"/>
                <w:szCs w:val="20"/>
                <w:highlight w:val="none"/>
              </w:rPr>
              <w:t xml:space="preserve"> </w:t>
            </w:r>
            <w:r>
              <w:rPr>
                <w:rFonts w:hint="eastAsia" w:ascii="宋体" w:hAnsi="宋体" w:eastAsia="宋体" w:cs="宋体"/>
                <w:spacing w:val="5"/>
                <w:sz w:val="20"/>
                <w:szCs w:val="20"/>
                <w:highlight w:val="none"/>
              </w:rPr>
              <w:t xml:space="preserve">咖啡产品</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24"/>
              <w:spacing w:before="127"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焙炒咖啡</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27"/>
              <w:spacing w:before="127"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焙炒咖啡</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4"/>
              <w:spacing w:before="127"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焙炒咖啡</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127"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21"/>
              <w:spacing w:before="127"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咖啡因、铅（以</w:t>
            </w:r>
            <w:r>
              <w:rPr>
                <w:rFonts w:hint="eastAsia" w:ascii="宋体" w:hAnsi="宋体" w:eastAsia="宋体" w:cs="宋体"/>
                <w:spacing w:val="-40"/>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8"/>
                <w:sz w:val="20"/>
                <w:szCs w:val="20"/>
                <w:highlight w:val="none"/>
              </w:rPr>
              <w:t xml:space="preserve">计）、赭曲霉毒素</w:t>
            </w:r>
            <w:r>
              <w:rPr>
                <w:rFonts w:hint="eastAsia" w:ascii="宋体" w:hAnsi="宋体" w:eastAsia="宋体" w:cs="宋体"/>
                <w:spacing w:val="-43"/>
                <w:sz w:val="20"/>
                <w:szCs w:val="20"/>
                <w:highlight w:val="none"/>
              </w:rPr>
              <w:t xml:space="preserve"> </w:t>
            </w:r>
            <w:r>
              <w:rPr>
                <w:rFonts w:hint="eastAsia" w:ascii="宋体" w:hAnsi="宋体" w:eastAsia="宋体" w:cs="宋体"/>
                <w:spacing w:val="8"/>
                <w:sz w:val="20"/>
                <w:szCs w:val="20"/>
                <w:highlight w:val="none"/>
              </w:rPr>
              <w:t xml:space="preserve">A</w:t>
            </w:r>
            <w:r>
              <w:rPr>
                <w:rFonts w:hint="eastAsia" w:ascii="宋体" w:hAnsi="宋体" w:eastAsia="宋体" w:cs="宋体"/>
                <w:sz w:val="20"/>
                <w:szCs w:val="20"/>
                <w:highlight w:val="none"/>
              </w:rPr>
            </w:r>
            <w:r/>
          </w:p>
        </w:tc>
      </w:tr>
      <w:tr>
        <w:trPr>
          <w:trHeight w:val="45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textDirection w:val="lrTb"/>
            <w:noWrap w:val="false"/>
          </w:tcPr>
          <w:p>
            <w:pPr>
              <w:pStyle w:val="758"/>
              <w:ind w:left="226"/>
              <w:spacing w:before="127"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可可制品</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29"/>
              <w:spacing w:before="127"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可可制品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5"/>
              <w:spacing w:before="127"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可可制品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126"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127"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铅（以</w:t>
            </w:r>
            <w:r>
              <w:rPr>
                <w:rFonts w:hint="eastAsia" w:ascii="宋体" w:hAnsi="宋体" w:eastAsia="宋体" w:cs="宋体"/>
                <w:spacing w:val="-37"/>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计）、沙门氏菌</w:t>
            </w:r>
            <w:r>
              <w:rPr>
                <w:rFonts w:hint="eastAsia" w:ascii="宋体" w:hAnsi="宋体" w:eastAsia="宋体" w:cs="宋体"/>
                <w:sz w:val="20"/>
                <w:szCs w:val="20"/>
                <w:highlight w:val="none"/>
              </w:rPr>
            </w:r>
            <w:r/>
          </w:p>
        </w:tc>
      </w:tr>
      <w:tr>
        <w:trPr>
          <w:trHeight w:val="453"/>
        </w:trPr>
        <w:tc>
          <w:tcPr>
            <w:tcW w:w="633" w:type="dxa"/>
            <w:vAlign w:val="top"/>
            <w:vMerge w:val="restart"/>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1"/>
              <w:spacing w:before="62" w:line="18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21</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6"/>
              <w:spacing w:before="62"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食糖</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3"/>
              <w:spacing w:before="62"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食糖</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6"/>
              <w:spacing w:before="62"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食糖</w:t>
            </w:r>
            <w:r>
              <w:rPr>
                <w:rFonts w:hint="eastAsia" w:ascii="宋体" w:hAnsi="宋体" w:eastAsia="宋体" w:cs="宋体"/>
                <w:sz w:val="20"/>
                <w:szCs w:val="20"/>
                <w:highlight w:val="none"/>
              </w:rPr>
            </w:r>
            <w:r/>
          </w:p>
        </w:tc>
        <w:tc>
          <w:tcPr>
            <w:tcW w:w="1680" w:type="dxa"/>
            <w:vAlign w:val="top"/>
            <w:textDirection w:val="lrTb"/>
            <w:noWrap w:val="false"/>
          </w:tcPr>
          <w:p>
            <w:pPr>
              <w:pStyle w:val="758"/>
              <w:ind w:left="573"/>
              <w:spacing w:before="127" w:line="229"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白砂糖</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127"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127"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蔗糖分、还原糖分、色值、干燥失重、二氧化硫残留量、螨</w:t>
            </w:r>
            <w:r>
              <w:rPr>
                <w:rFonts w:hint="eastAsia" w:ascii="宋体" w:hAnsi="宋体" w:eastAsia="宋体" w:cs="宋体"/>
                <w:sz w:val="20"/>
                <w:szCs w:val="20"/>
                <w:highlight w:val="none"/>
              </w:rPr>
            </w:r>
            <w:r/>
          </w:p>
        </w:tc>
      </w:tr>
      <w:tr>
        <w:trPr>
          <w:trHeight w:val="45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548"/>
              <w:spacing w:before="125"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绵白糖</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125"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8"/>
              <w:spacing w:before="125"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总糖分、还原糖分、色值、干燥失重、二氧化硫残留</w:t>
            </w:r>
            <w:r>
              <w:rPr>
                <w:rFonts w:hint="eastAsia" w:ascii="宋体" w:hAnsi="宋体" w:eastAsia="宋体" w:cs="宋体"/>
                <w:spacing w:val="8"/>
                <w:sz w:val="20"/>
                <w:szCs w:val="20"/>
                <w:highlight w:val="none"/>
              </w:rPr>
              <w:t xml:space="preserve">量、螨</w:t>
            </w:r>
            <w:r>
              <w:rPr>
                <w:rFonts w:hint="eastAsia" w:ascii="宋体" w:hAnsi="宋体" w:eastAsia="宋体" w:cs="宋体"/>
                <w:sz w:val="20"/>
                <w:szCs w:val="20"/>
                <w:highlight w:val="none"/>
              </w:rPr>
            </w:r>
            <w:r/>
          </w:p>
        </w:tc>
      </w:tr>
      <w:tr>
        <w:trPr>
          <w:trHeight w:val="765"/>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551"/>
              <w:spacing w:before="282"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赤砂糖</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81"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1" w:firstLine="5"/>
              <w:spacing w:before="125" w:line="266"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总糖分、不溶于水杂质、干燥失重、二氧化硫</w:t>
            </w:r>
            <w:r>
              <w:rPr>
                <w:rFonts w:hint="eastAsia" w:ascii="宋体" w:hAnsi="宋体" w:eastAsia="宋体" w:cs="宋体"/>
                <w:spacing w:val="9"/>
                <w:sz w:val="20"/>
                <w:szCs w:val="20"/>
                <w:highlight w:val="none"/>
              </w:rPr>
              <w:t xml:space="preserve">残留量、螨、合成着色剂（柠檬黄、新红、苋</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菜红、胭脂红、日落黄、诱惑红、酸性红、喹啉黄、</w:t>
            </w:r>
            <w:r>
              <w:rPr>
                <w:rFonts w:hint="eastAsia" w:ascii="宋体" w:hAnsi="宋体" w:eastAsia="宋体" w:cs="宋体"/>
                <w:spacing w:val="8"/>
                <w:sz w:val="20"/>
                <w:szCs w:val="20"/>
                <w:highlight w:val="none"/>
              </w:rPr>
              <w:t xml:space="preserve">赤藓红）</w:t>
            </w:r>
            <w:r>
              <w:rPr>
                <w:rFonts w:hint="eastAsia" w:ascii="宋体" w:hAnsi="宋体" w:eastAsia="宋体" w:cs="宋体"/>
                <w:sz w:val="20"/>
                <w:szCs w:val="20"/>
                <w:highlight w:val="none"/>
              </w:rPr>
            </w:r>
            <w:r/>
          </w:p>
        </w:tc>
      </w:tr>
      <w:tr>
        <w:trPr>
          <w:trHeight w:val="770"/>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648"/>
              <w:spacing w:before="282" w:line="229"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红糖</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8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1" w:firstLine="5"/>
              <w:spacing w:before="126" w:line="266"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总糖分、不溶于水杂质、干燥失重、二氧化硫</w:t>
            </w:r>
            <w:r>
              <w:rPr>
                <w:rFonts w:hint="eastAsia" w:ascii="宋体" w:hAnsi="宋体" w:eastAsia="宋体" w:cs="宋体"/>
                <w:spacing w:val="9"/>
                <w:sz w:val="20"/>
                <w:szCs w:val="20"/>
                <w:highlight w:val="none"/>
              </w:rPr>
              <w:t xml:space="preserve">残留量、螨、合成着色剂（柠檬黄、新红、苋</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菜红、胭脂红、日落黄、诱惑红、酸性红、喹啉黄、</w:t>
            </w:r>
            <w:r>
              <w:rPr>
                <w:rFonts w:hint="eastAsia" w:ascii="宋体" w:hAnsi="宋体" w:eastAsia="宋体" w:cs="宋体"/>
                <w:spacing w:val="8"/>
                <w:sz w:val="20"/>
                <w:szCs w:val="20"/>
                <w:highlight w:val="none"/>
              </w:rPr>
              <w:t xml:space="preserve">赤藓红）</w:t>
            </w:r>
            <w:r>
              <w:rPr>
                <w:rFonts w:hint="eastAsia" w:ascii="宋体" w:hAnsi="宋体" w:eastAsia="宋体" w:cs="宋体"/>
                <w:sz w:val="20"/>
                <w:szCs w:val="20"/>
                <w:highlight w:val="none"/>
              </w:rPr>
            </w:r>
            <w:r/>
          </w:p>
        </w:tc>
      </w:tr>
    </w:tbl>
    <w:p>
      <w:pPr>
        <w:pStyle w:val="758"/>
        <w:spacing w:line="3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743"/>
        </w:trPr>
        <w:tc>
          <w:tcPr>
            <w:tcW w:w="633" w:type="dxa"/>
            <w:vAlign w:val="top"/>
            <w:vMerge w:val="restart"/>
            <w:textDirection w:val="lrTb"/>
            <w:noWrap w:val="false"/>
          </w:tcPr>
          <w:p>
            <w:pPr>
              <w:pStyle w:val="758"/>
              <w:spacing w:line="29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0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0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0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1"/>
              <w:spacing w:before="62" w:line="18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21</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9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6"/>
              <w:spacing w:before="62"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食糖</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9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3"/>
              <w:spacing w:before="62"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食糖</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9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6"/>
              <w:spacing w:before="62"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食糖</w:t>
            </w:r>
            <w:r>
              <w:rPr>
                <w:rFonts w:hint="eastAsia" w:ascii="宋体" w:hAnsi="宋体" w:eastAsia="宋体" w:cs="宋体"/>
                <w:sz w:val="20"/>
                <w:szCs w:val="20"/>
                <w:highlight w:val="none"/>
              </w:rPr>
            </w:r>
            <w:r/>
          </w:p>
        </w:tc>
        <w:tc>
          <w:tcPr>
            <w:tcW w:w="1680" w:type="dxa"/>
            <w:vAlign w:val="top"/>
            <w:textDirection w:val="lrTb"/>
            <w:noWrap w:val="false"/>
          </w:tcPr>
          <w:p>
            <w:pPr>
              <w:pStyle w:val="758"/>
              <w:ind w:left="643"/>
              <w:spacing w:before="269"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冰糖</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68"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44" w:hanging="1"/>
              <w:spacing w:before="112" w:line="266"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蔗糖分、还原糖分、色值、干燥失重、二氧化硫残留量、螨、合成着色剂</w:t>
            </w:r>
            <w:r>
              <w:rPr>
                <w:rFonts w:hint="eastAsia" w:ascii="宋体" w:hAnsi="宋体" w:eastAsia="宋体" w:cs="宋体"/>
                <w:spacing w:val="8"/>
                <w:sz w:val="20"/>
                <w:szCs w:val="20"/>
                <w:highlight w:val="none"/>
              </w:rPr>
              <w:t xml:space="preserve">（柠檬黄、新红、</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苋菜红、胭脂红、日落黄、诱惑红、酸性红、喹啉黄</w:t>
            </w:r>
            <w:r>
              <w:rPr>
                <w:rFonts w:hint="eastAsia" w:ascii="宋体" w:hAnsi="宋体" w:eastAsia="宋体" w:cs="宋体"/>
                <w:spacing w:val="8"/>
                <w:sz w:val="20"/>
                <w:szCs w:val="20"/>
                <w:highlight w:val="none"/>
              </w:rPr>
              <w:t xml:space="preserve">、赤藓红）</w:t>
            </w:r>
            <w:r>
              <w:rPr>
                <w:rFonts w:hint="eastAsia" w:ascii="宋体" w:hAnsi="宋体" w:eastAsia="宋体" w:cs="宋体"/>
                <w:sz w:val="20"/>
                <w:szCs w:val="20"/>
                <w:highlight w:val="none"/>
              </w:rPr>
            </w:r>
            <w:r/>
          </w:p>
        </w:tc>
      </w:tr>
      <w:tr>
        <w:trPr>
          <w:trHeight w:val="74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544"/>
              <w:spacing w:before="269"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冰片糖</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69"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44" w:firstLine="5"/>
              <w:spacing w:before="113"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总糖分、还原糖分、干燥失重、二氧化硫残留量、螨、合成着色剂（柠檬黄、新红、苋菜红、</w:t>
            </w:r>
            <w:r>
              <w:rPr>
                <w:rFonts w:hint="eastAsia" w:ascii="宋体" w:hAnsi="宋体" w:eastAsia="宋体" w:cs="宋体"/>
                <w:spacing w:val="10"/>
                <w:sz w:val="20"/>
                <w:szCs w:val="20"/>
                <w:highlight w:val="none"/>
              </w:rPr>
              <w:t xml:space="preserve"> </w:t>
            </w:r>
            <w:r>
              <w:rPr>
                <w:rFonts w:hint="eastAsia" w:ascii="宋体" w:hAnsi="宋体" w:eastAsia="宋体" w:cs="宋体"/>
                <w:spacing w:val="8"/>
                <w:sz w:val="20"/>
                <w:szCs w:val="20"/>
                <w:highlight w:val="none"/>
              </w:rPr>
              <w:t xml:space="preserve">胭脂红、日落黄、诱惑红、酸性红、喹啉黄、赤藓红）</w:t>
            </w:r>
            <w:r>
              <w:rPr>
                <w:rFonts w:hint="eastAsia" w:ascii="宋体" w:hAnsi="宋体" w:eastAsia="宋体" w:cs="宋体"/>
                <w:sz w:val="20"/>
                <w:szCs w:val="20"/>
                <w:highlight w:val="none"/>
              </w:rPr>
            </w:r>
            <w:r/>
          </w:p>
        </w:tc>
      </w:tr>
      <w:tr>
        <w:trPr>
          <w:trHeight w:val="430"/>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644"/>
              <w:spacing w:before="115" w:line="229"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方糖</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114"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114"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蔗糖分、还原糖分、色值、干燥失重、二氧化硫残留量、螨</w:t>
            </w:r>
            <w:r>
              <w:rPr>
                <w:rFonts w:hint="eastAsia" w:ascii="宋体" w:hAnsi="宋体" w:eastAsia="宋体" w:cs="宋体"/>
                <w:sz w:val="20"/>
                <w:szCs w:val="20"/>
                <w:highlight w:val="none"/>
              </w:rPr>
            </w:r>
            <w:r/>
          </w:p>
        </w:tc>
      </w:tr>
      <w:tr>
        <w:trPr>
          <w:trHeight w:val="74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545"/>
              <w:spacing w:before="270"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其他糖</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70"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44"/>
              <w:spacing w:before="114"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蔗糖分、总糖分、色值、还原糖分、干燥失重、二氧化硫残留量、螨、合成着色剂（柠檬黄、</w:t>
            </w:r>
            <w:r>
              <w:rPr>
                <w:rFonts w:hint="eastAsia" w:ascii="宋体" w:hAnsi="宋体" w:eastAsia="宋体" w:cs="宋体"/>
                <w:spacing w:val="15"/>
                <w:sz w:val="20"/>
                <w:szCs w:val="20"/>
                <w:highlight w:val="none"/>
              </w:rPr>
              <w:t xml:space="preserve"> </w:t>
            </w:r>
            <w:r>
              <w:rPr>
                <w:rFonts w:hint="eastAsia" w:ascii="宋体" w:hAnsi="宋体" w:eastAsia="宋体" w:cs="宋体"/>
                <w:spacing w:val="9"/>
                <w:sz w:val="20"/>
                <w:szCs w:val="20"/>
                <w:highlight w:val="none"/>
              </w:rPr>
              <w:t xml:space="preserve">新红、苋菜红、胭脂红、日落黄、诱惑红、酸性红、喹啉黄、赤藓红）</w:t>
            </w:r>
            <w:r>
              <w:rPr>
                <w:rFonts w:hint="eastAsia" w:ascii="宋体" w:hAnsi="宋体" w:eastAsia="宋体" w:cs="宋体"/>
                <w:sz w:val="20"/>
                <w:szCs w:val="20"/>
                <w:highlight w:val="none"/>
              </w:rPr>
            </w:r>
            <w:r/>
          </w:p>
        </w:tc>
      </w:tr>
      <w:tr>
        <w:trPr>
          <w:trHeight w:val="432"/>
        </w:trPr>
        <w:tc>
          <w:tcPr>
            <w:tcW w:w="633" w:type="dxa"/>
            <w:vAlign w:val="top"/>
            <w:vMerge w:val="restart"/>
            <w:textDirection w:val="lrTb"/>
            <w:noWrap w:val="false"/>
          </w:tcPr>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1"/>
              <w:spacing w:before="62"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22</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8"/>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水产制品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6"/>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水产制品</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9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5"/>
              <w:spacing w:before="61"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干制水产品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345"/>
              <w:spacing w:before="115"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藻类干制品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115"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115"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铅（以</w:t>
            </w:r>
            <w:r>
              <w:rPr>
                <w:rFonts w:hint="eastAsia" w:ascii="宋体" w:hAnsi="宋体" w:eastAsia="宋体" w:cs="宋体"/>
                <w:spacing w:val="-27"/>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8"/>
                <w:sz w:val="20"/>
                <w:szCs w:val="20"/>
                <w:highlight w:val="none"/>
              </w:rPr>
              <w:t xml:space="preserve">计）、菌落总数、大肠菌群</w:t>
            </w:r>
            <w:r>
              <w:rPr>
                <w:rFonts w:hint="eastAsia" w:ascii="宋体" w:hAnsi="宋体" w:eastAsia="宋体" w:cs="宋体"/>
                <w:sz w:val="20"/>
                <w:szCs w:val="20"/>
                <w:highlight w:val="none"/>
              </w:rPr>
            </w:r>
            <w:r/>
          </w:p>
        </w:tc>
      </w:tr>
      <w:tr>
        <w:trPr>
          <w:trHeight w:val="105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544" w:right="142" w:hanging="399"/>
              <w:spacing w:before="272" w:line="265"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预制动物性水产</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干制品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08"/>
              <w:jc w:val="both"/>
              <w:spacing w:before="115" w:line="27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过氧化值（以脂肪计）、铅（以</w:t>
            </w:r>
            <w:r>
              <w:rPr>
                <w:rFonts w:hint="eastAsia" w:ascii="宋体" w:hAnsi="宋体" w:eastAsia="宋体" w:cs="宋体"/>
                <w:spacing w:val="-21"/>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7"/>
                <w:sz w:val="20"/>
                <w:szCs w:val="20"/>
                <w:highlight w:val="none"/>
              </w:rPr>
              <w:t xml:space="preserve">计）、镉（</w:t>
            </w:r>
            <w:r>
              <w:rPr>
                <w:rFonts w:hint="eastAsia" w:ascii="宋体" w:hAnsi="宋体" w:eastAsia="宋体" w:cs="宋体"/>
                <w:spacing w:val="6"/>
                <w:sz w:val="20"/>
                <w:szCs w:val="20"/>
                <w:highlight w:val="none"/>
              </w:rPr>
              <w:t xml:space="preserve">以</w:t>
            </w:r>
            <w:r>
              <w:rPr>
                <w:rFonts w:hint="eastAsia" w:ascii="宋体" w:hAnsi="宋体" w:eastAsia="宋体" w:cs="宋体"/>
                <w:spacing w:val="-38"/>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6"/>
                <w:sz w:val="20"/>
                <w:szCs w:val="20"/>
                <w:highlight w:val="none"/>
              </w:rPr>
              <w:t xml:space="preserve">计）、多氯联苯、</w:t>
            </w:r>
            <w:r>
              <w:rPr>
                <w:rFonts w:hint="eastAsia" w:ascii="宋体" w:hAnsi="宋体" w:eastAsia="宋体" w:cs="宋体"/>
                <w:spacing w:val="-14"/>
                <w:sz w:val="20"/>
                <w:szCs w:val="20"/>
                <w:highlight w:val="none"/>
              </w:rPr>
              <w:t xml:space="preserve"> </w:t>
            </w:r>
            <w:r>
              <w:rPr>
                <w:rFonts w:hint="eastAsia" w:ascii="宋体" w:hAnsi="宋体" w:eastAsia="宋体" w:cs="宋体"/>
                <w:spacing w:val="6"/>
                <w:sz w:val="20"/>
                <w:szCs w:val="20"/>
                <w:highlight w:val="none"/>
              </w:rPr>
              <w:t xml:space="preserve">N-二甲基亚硝胺、苯</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甲酸及其钠盐（以苯甲酸计）、山梨酸及其钾盐（以</w:t>
            </w:r>
            <w:r>
              <w:rPr>
                <w:rFonts w:hint="eastAsia" w:ascii="宋体" w:hAnsi="宋体" w:eastAsia="宋体" w:cs="宋体"/>
                <w:spacing w:val="9"/>
                <w:sz w:val="20"/>
                <w:szCs w:val="20"/>
                <w:highlight w:val="none"/>
              </w:rPr>
              <w:t xml:space="preserve">山梨酸计）、合成着色剂（柠檬黄、胭</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脂红、日落黄）</w:t>
            </w:r>
            <w:r>
              <w:rPr>
                <w:rFonts w:hint="eastAsia" w:ascii="宋体" w:hAnsi="宋体" w:eastAsia="宋体" w:cs="宋体"/>
                <w:sz w:val="20"/>
                <w:szCs w:val="20"/>
                <w:highlight w:val="none"/>
              </w:rPr>
            </w:r>
            <w:r/>
          </w:p>
        </w:tc>
      </w:tr>
      <w:tr>
        <w:trPr>
          <w:trHeight w:val="744"/>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32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2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8"/>
              <w:spacing w:before="62"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盐渍水产品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546"/>
              <w:spacing w:before="272"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盐渍鱼</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7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right="107" w:firstLine="1"/>
              <w:spacing w:before="116" w:line="265"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过氧化值（以脂肪计）、组胺、铅（以</w:t>
            </w:r>
            <w:r>
              <w:rPr>
                <w:rFonts w:hint="eastAsia" w:ascii="宋体" w:hAnsi="宋体" w:eastAsia="宋体" w:cs="宋体"/>
                <w:spacing w:val="-36"/>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7"/>
                <w:sz w:val="20"/>
                <w:szCs w:val="20"/>
                <w:highlight w:val="none"/>
              </w:rPr>
              <w:t xml:space="preserve">计）、镉（以</w:t>
            </w:r>
            <w:r>
              <w:rPr>
                <w:rFonts w:hint="eastAsia" w:ascii="宋体" w:hAnsi="宋体" w:eastAsia="宋体" w:cs="宋体"/>
                <w:spacing w:val="-38"/>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5"/>
                <w:sz w:val="20"/>
                <w:szCs w:val="20"/>
                <w:highlight w:val="none"/>
              </w:rPr>
              <w:t xml:space="preserve"> </w:t>
            </w:r>
            <w:r>
              <w:rPr>
                <w:rFonts w:hint="eastAsia" w:ascii="宋体" w:hAnsi="宋体" w:eastAsia="宋体" w:cs="宋体"/>
                <w:spacing w:val="7"/>
                <w:sz w:val="20"/>
                <w:szCs w:val="20"/>
                <w:highlight w:val="none"/>
              </w:rPr>
              <w:t xml:space="preserve">计）、多氯联苯、</w:t>
            </w:r>
            <w:r>
              <w:rPr>
                <w:rFonts w:hint="eastAsia" w:ascii="宋体" w:hAnsi="宋体" w:eastAsia="宋体" w:cs="宋体"/>
                <w:spacing w:val="-18"/>
                <w:sz w:val="20"/>
                <w:szCs w:val="20"/>
                <w:highlight w:val="none"/>
              </w:rPr>
              <w:t xml:space="preserve"> </w:t>
            </w:r>
            <w:r>
              <w:rPr>
                <w:rFonts w:hint="eastAsia" w:ascii="宋体" w:hAnsi="宋体" w:eastAsia="宋体" w:cs="宋体"/>
                <w:spacing w:val="7"/>
                <w:sz w:val="20"/>
                <w:szCs w:val="20"/>
                <w:highlight w:val="none"/>
              </w:rPr>
              <w:t xml:space="preserve">N-二甲基亚硝</w:t>
            </w:r>
            <w:r>
              <w:rPr>
                <w:rFonts w:hint="eastAsia" w:ascii="宋体" w:hAnsi="宋体" w:eastAsia="宋体" w:cs="宋体"/>
                <w:sz w:val="20"/>
                <w:szCs w:val="20"/>
                <w:highlight w:val="none"/>
              </w:rPr>
              <w:t xml:space="preserve"> </w:t>
            </w:r>
            <w:r>
              <w:rPr>
                <w:rFonts w:hint="eastAsia" w:ascii="宋体" w:hAnsi="宋体" w:eastAsia="宋体" w:cs="宋体"/>
                <w:spacing w:val="4"/>
                <w:sz w:val="20"/>
                <w:szCs w:val="20"/>
                <w:highlight w:val="none"/>
              </w:rPr>
              <w:t xml:space="preserve">胺、苯甲酸及其钠盐（以苯甲酸计）</w:t>
            </w:r>
            <w:r>
              <w:rPr>
                <w:rFonts w:hint="eastAsia" w:ascii="宋体" w:hAnsi="宋体" w:eastAsia="宋体" w:cs="宋体"/>
                <w:spacing w:val="60"/>
                <w:sz w:val="20"/>
                <w:szCs w:val="20"/>
                <w:highlight w:val="none"/>
              </w:rPr>
              <w:t xml:space="preserve"> </w:t>
            </w:r>
            <w:r>
              <w:rPr>
                <w:rFonts w:hint="eastAsia" w:ascii="宋体" w:hAnsi="宋体" w:eastAsia="宋体" w:cs="宋体"/>
                <w:spacing w:val="4"/>
                <w:sz w:val="20"/>
                <w:szCs w:val="20"/>
                <w:highlight w:val="none"/>
              </w:rPr>
              <w:t xml:space="preserve">、山梨酸及其钾盐（以山梨酸计）</w:t>
            </w:r>
            <w:r>
              <w:rPr>
                <w:rFonts w:hint="eastAsia" w:ascii="宋体" w:hAnsi="宋体" w:eastAsia="宋体" w:cs="宋体"/>
                <w:sz w:val="20"/>
                <w:szCs w:val="20"/>
                <w:highlight w:val="none"/>
              </w:rPr>
            </w:r>
            <w:r/>
          </w:p>
        </w:tc>
      </w:tr>
      <w:tr>
        <w:trPr>
          <w:trHeight w:val="432"/>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546"/>
              <w:spacing w:before="115"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盐渍藻</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116"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115"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铅（以</w:t>
            </w:r>
            <w:r>
              <w:rPr>
                <w:rFonts w:hint="eastAsia" w:ascii="宋体" w:hAnsi="宋体" w:eastAsia="宋体" w:cs="宋体"/>
                <w:spacing w:val="-30"/>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5"/>
                <w:sz w:val="20"/>
                <w:szCs w:val="20"/>
                <w:highlight w:val="none"/>
              </w:rPr>
              <w:t xml:space="preserve">计）、苯甲酸及其钠盐（以苯甲酸计）</w:t>
            </w:r>
            <w:r>
              <w:rPr>
                <w:rFonts w:hint="eastAsia" w:ascii="宋体" w:hAnsi="宋体" w:eastAsia="宋体" w:cs="宋体"/>
                <w:spacing w:val="42"/>
                <w:sz w:val="20"/>
                <w:szCs w:val="20"/>
                <w:highlight w:val="none"/>
              </w:rPr>
              <w:t xml:space="preserve"> </w:t>
            </w:r>
            <w:r>
              <w:rPr>
                <w:rFonts w:hint="eastAsia" w:ascii="宋体" w:hAnsi="宋体" w:eastAsia="宋体" w:cs="宋体"/>
                <w:spacing w:val="5"/>
                <w:sz w:val="20"/>
                <w:szCs w:val="20"/>
                <w:highlight w:val="none"/>
              </w:rPr>
              <w:t xml:space="preserve">、山梨酸及其钾盐（以山梨酸计）</w:t>
            </w:r>
            <w:r>
              <w:rPr>
                <w:rFonts w:hint="eastAsia" w:ascii="宋体" w:hAnsi="宋体" w:eastAsia="宋体" w:cs="宋体"/>
                <w:sz w:val="20"/>
                <w:szCs w:val="20"/>
                <w:highlight w:val="none"/>
              </w:rPr>
            </w:r>
            <w:r/>
          </w:p>
        </w:tc>
      </w:tr>
      <w:tr>
        <w:trPr>
          <w:trHeight w:val="429"/>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144"/>
              <w:spacing w:before="115"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其他盐渍水产品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115"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115"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铅（以</w:t>
            </w:r>
            <w:r>
              <w:rPr>
                <w:rFonts w:hint="eastAsia" w:ascii="宋体" w:hAnsi="宋体" w:eastAsia="宋体" w:cs="宋体"/>
                <w:spacing w:val="-30"/>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5"/>
                <w:sz w:val="20"/>
                <w:szCs w:val="20"/>
                <w:highlight w:val="none"/>
              </w:rPr>
              <w:t xml:space="preserve">计）、苯甲酸及其钠盐（以苯甲酸计）</w:t>
            </w:r>
            <w:r>
              <w:rPr>
                <w:rFonts w:hint="eastAsia" w:ascii="宋体" w:hAnsi="宋体" w:eastAsia="宋体" w:cs="宋体"/>
                <w:spacing w:val="42"/>
                <w:sz w:val="20"/>
                <w:szCs w:val="20"/>
                <w:highlight w:val="none"/>
              </w:rPr>
              <w:t xml:space="preserve"> </w:t>
            </w:r>
            <w:r>
              <w:rPr>
                <w:rFonts w:hint="eastAsia" w:ascii="宋体" w:hAnsi="宋体" w:eastAsia="宋体" w:cs="宋体"/>
                <w:spacing w:val="5"/>
                <w:sz w:val="20"/>
                <w:szCs w:val="20"/>
                <w:highlight w:val="none"/>
              </w:rPr>
              <w:t xml:space="preserve">、山梨酸及其钾盐（以山梨酸计）</w:t>
            </w:r>
            <w:r>
              <w:rPr>
                <w:rFonts w:hint="eastAsia" w:ascii="宋体" w:hAnsi="宋体" w:eastAsia="宋体" w:cs="宋体"/>
                <w:sz w:val="20"/>
                <w:szCs w:val="20"/>
                <w:highlight w:val="none"/>
              </w:rPr>
            </w:r>
            <w:r/>
          </w:p>
        </w:tc>
      </w:tr>
      <w:tr>
        <w:trPr>
          <w:trHeight w:val="74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230"/>
              <w:spacing w:before="272"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鱼糜制品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245"/>
              <w:spacing w:before="272" w:line="229"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预制鱼糜制品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7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right="112"/>
              <w:spacing w:before="115"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挥发性盐基氮、铅（以 </w:t>
            </w:r>
            <w:r>
              <w:rPr>
                <w:rFonts w:hint="eastAsia" w:ascii="宋体" w:hAnsi="宋体" w:eastAsia="宋体" w:cs="宋体"/>
                <w:sz w:val="20"/>
                <w:szCs w:val="20"/>
                <w:highlight w:val="none"/>
              </w:rPr>
              <w:t xml:space="preserve">Pb</w:t>
            </w:r>
            <w:r>
              <w:rPr>
                <w:rFonts w:hint="eastAsia" w:ascii="宋体" w:hAnsi="宋体" w:eastAsia="宋体" w:cs="宋体"/>
                <w:spacing w:val="6"/>
                <w:sz w:val="20"/>
                <w:szCs w:val="20"/>
                <w:highlight w:val="none"/>
              </w:rPr>
              <w:t xml:space="preserve"> 计）、多氯联苯、苯甲酸及其钠盐（以苯甲酸计）</w:t>
            </w:r>
            <w:r>
              <w:rPr>
                <w:rFonts w:hint="eastAsia" w:ascii="宋体" w:hAnsi="宋体" w:eastAsia="宋体" w:cs="宋体"/>
                <w:spacing w:val="50"/>
                <w:sz w:val="20"/>
                <w:szCs w:val="20"/>
                <w:highlight w:val="none"/>
              </w:rPr>
              <w:t xml:space="preserve"> </w:t>
            </w:r>
            <w:r>
              <w:rPr>
                <w:rFonts w:hint="eastAsia" w:ascii="宋体" w:hAnsi="宋体" w:eastAsia="宋体" w:cs="宋体"/>
                <w:spacing w:val="6"/>
                <w:sz w:val="20"/>
                <w:szCs w:val="20"/>
                <w:highlight w:val="none"/>
              </w:rPr>
              <w:t xml:space="preserve">、山梨酸及其</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钾盐（以山梨酸计）、脱氢乙酸及其钠盐（以脱氢</w:t>
            </w:r>
            <w:r>
              <w:rPr>
                <w:rFonts w:hint="eastAsia" w:ascii="宋体" w:hAnsi="宋体" w:eastAsia="宋体" w:cs="宋体"/>
                <w:spacing w:val="8"/>
                <w:sz w:val="20"/>
                <w:szCs w:val="20"/>
                <w:highlight w:val="none"/>
              </w:rPr>
              <w:t xml:space="preserve">乙酸计）</w:t>
            </w:r>
            <w:r>
              <w:rPr>
                <w:rFonts w:hint="eastAsia" w:ascii="宋体" w:hAnsi="宋体" w:eastAsia="宋体" w:cs="宋体"/>
                <w:sz w:val="20"/>
                <w:szCs w:val="20"/>
                <w:highlight w:val="none"/>
              </w:rPr>
            </w:r>
            <w:r/>
          </w:p>
        </w:tc>
      </w:tr>
      <w:tr>
        <w:trPr>
          <w:trHeight w:val="1060"/>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229" w:right="125" w:hanging="99"/>
              <w:spacing w:before="27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熟制动物性</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水产制品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643" w:right="142" w:hanging="496"/>
              <w:spacing w:before="273"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熟制动物性水产</w:t>
            </w:r>
            <w:r>
              <w:rPr>
                <w:rFonts w:hint="eastAsia" w:ascii="宋体" w:hAnsi="宋体" w:eastAsia="宋体" w:cs="宋体"/>
                <w:spacing w:val="4"/>
                <w:sz w:val="20"/>
                <w:szCs w:val="20"/>
                <w:highlight w:val="none"/>
              </w:rPr>
              <w:t xml:space="preserve"> 制品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09"/>
              <w:jc w:val="both"/>
              <w:spacing w:before="116" w:line="27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铅（以</w:t>
            </w:r>
            <w:r>
              <w:rPr>
                <w:rFonts w:hint="eastAsia" w:ascii="宋体" w:hAnsi="宋体" w:eastAsia="宋体" w:cs="宋体"/>
                <w:spacing w:val="-25"/>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6"/>
                <w:sz w:val="20"/>
                <w:szCs w:val="20"/>
                <w:highlight w:val="none"/>
              </w:rPr>
              <w:t xml:space="preserve">计）、镉（以</w:t>
            </w:r>
            <w:r>
              <w:rPr>
                <w:rFonts w:hint="eastAsia" w:ascii="宋体" w:hAnsi="宋体" w:eastAsia="宋体" w:cs="宋体"/>
                <w:spacing w:val="-38"/>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3"/>
                <w:sz w:val="20"/>
                <w:szCs w:val="20"/>
                <w:highlight w:val="none"/>
              </w:rPr>
              <w:t xml:space="preserve"> </w:t>
            </w:r>
            <w:r>
              <w:rPr>
                <w:rFonts w:hint="eastAsia" w:ascii="宋体" w:hAnsi="宋体" w:eastAsia="宋体" w:cs="宋体"/>
                <w:spacing w:val="6"/>
                <w:sz w:val="20"/>
                <w:szCs w:val="20"/>
                <w:highlight w:val="none"/>
              </w:rPr>
              <w:t xml:space="preserve">计）、多氯联苯、 N-二甲基亚硝胺、苯甲酸及其钠盐（以苯甲酸</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计）、山梨酸及其钾盐（以山梨酸计）、甜蜜素（以环己</w:t>
            </w:r>
            <w:r>
              <w:rPr>
                <w:rFonts w:hint="eastAsia" w:ascii="宋体" w:hAnsi="宋体" w:eastAsia="宋体" w:cs="宋体"/>
                <w:spacing w:val="9"/>
                <w:sz w:val="20"/>
                <w:szCs w:val="20"/>
                <w:highlight w:val="none"/>
              </w:rPr>
              <w:t xml:space="preserve">基氨基磺酸计）、脱氢乙酸及其钠</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盐（以脱氢乙酸计）</w:t>
            </w:r>
            <w:r>
              <w:rPr>
                <w:rFonts w:hint="eastAsia" w:ascii="宋体" w:hAnsi="宋体" w:eastAsia="宋体" w:cs="宋体"/>
                <w:sz w:val="20"/>
                <w:szCs w:val="20"/>
                <w:highlight w:val="none"/>
              </w:rPr>
            </w:r>
            <w:r/>
          </w:p>
        </w:tc>
      </w:tr>
    </w:tbl>
    <w:p>
      <w:pPr>
        <w:pStyle w:val="758"/>
        <w:spacing w:line="30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0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1110"/>
        </w:trPr>
        <w:tc>
          <w:tcPr>
            <w:tcW w:w="633" w:type="dxa"/>
            <w:vAlign w:val="top"/>
            <w:vMerge w:val="restart"/>
            <w:textDirection w:val="lrTb"/>
            <w:noWrap w:val="false"/>
          </w:tcPr>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1"/>
              <w:spacing w:before="62"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22</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31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1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1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8"/>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水产制品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31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1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1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6"/>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水产制品</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9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8"/>
              <w:spacing w:before="61"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生食水产品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760" w:right="142" w:hanging="615"/>
              <w:spacing w:before="297" w:line="26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生食动物性水产</w:t>
            </w:r>
            <w:r>
              <w:rPr>
                <w:rFonts w:hint="eastAsia" w:ascii="宋体" w:hAnsi="宋体" w:eastAsia="宋体" w:cs="宋体"/>
                <w:sz w:val="20"/>
                <w:szCs w:val="20"/>
                <w:highlight w:val="none"/>
              </w:rPr>
              <w:t xml:space="preserve"> 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9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right="112"/>
              <w:jc w:val="both"/>
              <w:spacing w:before="142" w:line="27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挥发性盐基氮、铅（以 </w:t>
            </w:r>
            <w:r>
              <w:rPr>
                <w:rFonts w:hint="eastAsia" w:ascii="宋体" w:hAnsi="宋体" w:eastAsia="宋体" w:cs="宋体"/>
                <w:sz w:val="20"/>
                <w:szCs w:val="20"/>
                <w:highlight w:val="none"/>
              </w:rPr>
              <w:t xml:space="preserve">Pb</w:t>
            </w:r>
            <w:r>
              <w:rPr>
                <w:rFonts w:hint="eastAsia" w:ascii="宋体" w:hAnsi="宋体" w:eastAsia="宋体" w:cs="宋体"/>
                <w:spacing w:val="6"/>
                <w:sz w:val="20"/>
                <w:szCs w:val="20"/>
                <w:highlight w:val="none"/>
              </w:rPr>
              <w:t xml:space="preserve"> 计）、多氯联苯、苯甲酸及其钠盐（以苯甲酸计）</w:t>
            </w:r>
            <w:r>
              <w:rPr>
                <w:rFonts w:hint="eastAsia" w:ascii="宋体" w:hAnsi="宋体" w:eastAsia="宋体" w:cs="宋体"/>
                <w:spacing w:val="50"/>
                <w:sz w:val="20"/>
                <w:szCs w:val="20"/>
                <w:highlight w:val="none"/>
              </w:rPr>
              <w:t xml:space="preserve"> </w:t>
            </w:r>
            <w:r>
              <w:rPr>
                <w:rFonts w:hint="eastAsia" w:ascii="宋体" w:hAnsi="宋体" w:eastAsia="宋体" w:cs="宋体"/>
                <w:spacing w:val="6"/>
                <w:sz w:val="20"/>
                <w:szCs w:val="20"/>
                <w:highlight w:val="none"/>
              </w:rPr>
              <w:t xml:space="preserve">、山梨酸及其</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钾盐（以山梨酸计）、铝的残留量（以即食海蜇中 A1 计）、菌落总数、大肠菌</w:t>
            </w:r>
            <w:r>
              <w:rPr>
                <w:rFonts w:hint="eastAsia" w:ascii="宋体" w:hAnsi="宋体" w:eastAsia="宋体" w:cs="宋体"/>
                <w:spacing w:val="8"/>
                <w:sz w:val="20"/>
                <w:szCs w:val="20"/>
                <w:highlight w:val="none"/>
              </w:rPr>
              <w:t xml:space="preserve">群、沙门氏</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菌、副溶血性弧菌、单核细胞增生李斯特氏菌</w:t>
            </w:r>
            <w:r>
              <w:rPr>
                <w:rFonts w:hint="eastAsia" w:ascii="宋体" w:hAnsi="宋体" w:eastAsia="宋体" w:cs="宋体"/>
                <w:sz w:val="20"/>
                <w:szCs w:val="20"/>
                <w:highlight w:val="none"/>
              </w:rPr>
            </w:r>
            <w:r/>
          </w:p>
        </w:tc>
      </w:tr>
      <w:tr>
        <w:trPr>
          <w:trHeight w:val="1111"/>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543" w:right="125" w:hanging="416"/>
              <w:spacing w:before="299" w:line="26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其他水产制</w:t>
            </w:r>
            <w:r>
              <w:rPr>
                <w:rFonts w:hint="eastAsia" w:ascii="宋体" w:hAnsi="宋体" w:eastAsia="宋体" w:cs="宋体"/>
                <w:spacing w:val="3"/>
                <w:sz w:val="20"/>
                <w:szCs w:val="20"/>
                <w:highlight w:val="none"/>
              </w:rPr>
              <w:t xml:space="preserve"> </w:t>
            </w:r>
            <w:r>
              <w:rPr>
                <w:rFonts w:hint="eastAsia" w:ascii="宋体" w:hAnsi="宋体" w:eastAsia="宋体" w:cs="宋体"/>
                <w:sz w:val="20"/>
                <w:szCs w:val="20"/>
                <w:highlight w:val="none"/>
              </w:rPr>
              <w:t xml:space="preserve">品</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9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5"/>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其他水产制品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9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1"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5" w:right="120" w:hanging="2"/>
              <w:jc w:val="both"/>
              <w:spacing w:before="144" w:line="27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6"/>
                <w:sz w:val="20"/>
                <w:szCs w:val="20"/>
                <w:highlight w:val="none"/>
              </w:rPr>
              <w:t xml:space="preserve"> 计）、苯甲酸及其钠盐（以苯甲酸计）</w:t>
            </w:r>
            <w:r>
              <w:rPr>
                <w:rFonts w:hint="eastAsia" w:ascii="宋体" w:hAnsi="宋体" w:eastAsia="宋体" w:cs="宋体"/>
                <w:spacing w:val="42"/>
                <w:sz w:val="20"/>
                <w:szCs w:val="20"/>
                <w:highlight w:val="none"/>
              </w:rPr>
              <w:t xml:space="preserve"> </w:t>
            </w:r>
            <w:r>
              <w:rPr>
                <w:rFonts w:hint="eastAsia" w:ascii="宋体" w:hAnsi="宋体" w:eastAsia="宋体" w:cs="宋体"/>
                <w:spacing w:val="6"/>
                <w:sz w:val="20"/>
                <w:szCs w:val="20"/>
                <w:highlight w:val="none"/>
              </w:rPr>
              <w:t xml:space="preserve">、山梨酸及其钾盐（以山梨酸计</w:t>
            </w:r>
            <w:r>
              <w:rPr>
                <w:rFonts w:hint="eastAsia" w:ascii="宋体" w:hAnsi="宋体" w:eastAsia="宋体" w:cs="宋体"/>
                <w:spacing w:val="5"/>
                <w:sz w:val="20"/>
                <w:szCs w:val="20"/>
                <w:highlight w:val="none"/>
              </w:rPr>
              <w:t xml:space="preserve">）、脱氢</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乙酸及其钠盐（以脱氢乙酸计）、合成着色剂（柠檬黄）、防腐剂混合使用时各自用量占其</w:t>
            </w:r>
            <w:r>
              <w:rPr>
                <w:rFonts w:hint="eastAsia" w:ascii="宋体" w:hAnsi="宋体" w:eastAsia="宋体" w:cs="宋体"/>
                <w:spacing w:val="13"/>
                <w:sz w:val="20"/>
                <w:szCs w:val="20"/>
                <w:highlight w:val="none"/>
              </w:rPr>
              <w:t xml:space="preserve"> </w:t>
            </w:r>
            <w:r>
              <w:rPr>
                <w:rFonts w:hint="eastAsia" w:ascii="宋体" w:hAnsi="宋体" w:eastAsia="宋体" w:cs="宋体"/>
                <w:spacing w:val="9"/>
                <w:sz w:val="20"/>
                <w:szCs w:val="20"/>
                <w:highlight w:val="none"/>
              </w:rPr>
              <w:t xml:space="preserve">最大使用量的比例之和、菌落总数</w:t>
            </w:r>
            <w:r>
              <w:rPr>
                <w:rFonts w:hint="eastAsia" w:ascii="宋体" w:hAnsi="宋体" w:eastAsia="宋体" w:cs="宋体"/>
                <w:sz w:val="20"/>
                <w:szCs w:val="20"/>
                <w:highlight w:val="none"/>
              </w:rPr>
            </w:r>
            <w:r/>
          </w:p>
        </w:tc>
      </w:tr>
      <w:tr>
        <w:trPr>
          <w:trHeight w:val="799"/>
        </w:trPr>
        <w:tc>
          <w:tcPr>
            <w:tcW w:w="633" w:type="dxa"/>
            <w:vAlign w:val="top"/>
            <w:vMerge w:val="restart"/>
            <w:textDirection w:val="lrTb"/>
            <w:noWrap w:val="false"/>
          </w:tcPr>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1"/>
              <w:spacing w:before="62"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23</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6" w:right="126" w:hanging="298"/>
              <w:spacing w:before="6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淀粉及淀粉</w:t>
            </w:r>
            <w:r>
              <w:rPr>
                <w:rFonts w:hint="eastAsia" w:ascii="宋体" w:hAnsi="宋体" w:eastAsia="宋体" w:cs="宋体"/>
                <w:spacing w:val="2"/>
                <w:sz w:val="20"/>
                <w:szCs w:val="20"/>
                <w:highlight w:val="none"/>
              </w:rPr>
              <w:t xml:space="preserve"> </w:t>
            </w:r>
            <w:r>
              <w:rPr>
                <w:rFonts w:hint="eastAsia" w:ascii="宋体" w:hAnsi="宋体" w:eastAsia="宋体" w:cs="宋体"/>
                <w:spacing w:val="4"/>
                <w:sz w:val="20"/>
                <w:szCs w:val="20"/>
                <w:highlight w:val="none"/>
              </w:rPr>
              <w:t xml:space="preserve">制品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4" w:right="125" w:hanging="298"/>
              <w:spacing w:before="6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淀粉及淀粉</w:t>
            </w:r>
            <w:r>
              <w:rPr>
                <w:rFonts w:hint="eastAsia" w:ascii="宋体" w:hAnsi="宋体" w:eastAsia="宋体" w:cs="宋体"/>
                <w:spacing w:val="2"/>
                <w:sz w:val="20"/>
                <w:szCs w:val="20"/>
                <w:highlight w:val="none"/>
              </w:rPr>
              <w:t xml:space="preserve"> </w:t>
            </w:r>
            <w:r>
              <w:rPr>
                <w:rFonts w:hint="eastAsia" w:ascii="宋体" w:hAnsi="宋体" w:eastAsia="宋体" w:cs="宋体"/>
                <w:spacing w:val="4"/>
                <w:sz w:val="20"/>
                <w:szCs w:val="20"/>
                <w:highlight w:val="none"/>
              </w:rPr>
              <w:t xml:space="preserve">制品</w:t>
            </w:r>
            <w:r>
              <w:rPr>
                <w:rFonts w:hint="eastAsia" w:ascii="宋体" w:hAnsi="宋体" w:eastAsia="宋体" w:cs="宋体"/>
                <w:sz w:val="20"/>
                <w:szCs w:val="20"/>
                <w:highlight w:val="none"/>
              </w:rPr>
            </w:r>
            <w:r/>
          </w:p>
        </w:tc>
        <w:tc>
          <w:tcPr>
            <w:tcW w:w="1248" w:type="dxa"/>
            <w:vAlign w:val="top"/>
            <w:textDirection w:val="lrTb"/>
            <w:noWrap w:val="false"/>
          </w:tcPr>
          <w:p>
            <w:pPr>
              <w:pStyle w:val="758"/>
              <w:ind w:left="429"/>
              <w:spacing w:before="299"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淀粉</w:t>
            </w:r>
            <w:r>
              <w:rPr>
                <w:rFonts w:hint="eastAsia" w:ascii="宋体" w:hAnsi="宋体" w:eastAsia="宋体" w:cs="宋体"/>
                <w:sz w:val="20"/>
                <w:szCs w:val="20"/>
                <w:highlight w:val="none"/>
              </w:rPr>
            </w:r>
            <w:r/>
          </w:p>
        </w:tc>
        <w:tc>
          <w:tcPr>
            <w:tcW w:w="1680" w:type="dxa"/>
            <w:vAlign w:val="top"/>
            <w:textDirection w:val="lrTb"/>
            <w:noWrap w:val="false"/>
          </w:tcPr>
          <w:p>
            <w:pPr>
              <w:pStyle w:val="758"/>
              <w:ind w:left="645"/>
              <w:spacing w:before="299"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淀粉</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99"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22" w:right="113" w:hanging="9"/>
              <w:spacing w:before="144" w:line="265"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10"/>
                <w:sz w:val="20"/>
                <w:szCs w:val="20"/>
                <w:highlight w:val="none"/>
              </w:rPr>
              <w:t xml:space="preserve"> 计）、菌落总数、大肠菌群、霉菌和酵母</w:t>
            </w:r>
            <w:r>
              <w:rPr>
                <w:rFonts w:hint="eastAsia" w:ascii="宋体" w:hAnsi="宋体" w:eastAsia="宋体" w:cs="宋体"/>
                <w:spacing w:val="9"/>
                <w:sz w:val="20"/>
                <w:szCs w:val="20"/>
                <w:highlight w:val="none"/>
              </w:rPr>
              <w:t xml:space="preserve">、二氧化硫残留量、脱氢乙酸及其钠盐</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（以脱氢乙酸计）、葛根素</w:t>
            </w:r>
            <w:r>
              <w:rPr>
                <w:rFonts w:hint="eastAsia" w:ascii="宋体" w:hAnsi="宋体" w:eastAsia="宋体" w:cs="宋体"/>
                <w:sz w:val="20"/>
                <w:szCs w:val="20"/>
                <w:highlight w:val="none"/>
              </w:rPr>
            </w:r>
            <w:r/>
          </w:p>
        </w:tc>
      </w:tr>
      <w:tr>
        <w:trPr>
          <w:trHeight w:val="1110"/>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7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9"/>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淀粉制品</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9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43"/>
              <w:spacing w:before="62"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粉丝粉条</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9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2"/>
              <w:jc w:val="both"/>
              <w:spacing w:before="144" w:line="27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6"/>
                <w:sz w:val="20"/>
                <w:szCs w:val="20"/>
                <w:highlight w:val="none"/>
              </w:rPr>
              <w:t xml:space="preserve"> 计）、苯甲酸及其钠盐（以苯甲酸计）</w:t>
            </w:r>
            <w:r>
              <w:rPr>
                <w:rFonts w:hint="eastAsia" w:ascii="宋体" w:hAnsi="宋体" w:eastAsia="宋体" w:cs="宋体"/>
                <w:spacing w:val="41"/>
                <w:sz w:val="20"/>
                <w:szCs w:val="20"/>
                <w:highlight w:val="none"/>
              </w:rPr>
              <w:t xml:space="preserve"> </w:t>
            </w:r>
            <w:r>
              <w:rPr>
                <w:rFonts w:hint="eastAsia" w:ascii="宋体" w:hAnsi="宋体" w:eastAsia="宋体" w:cs="宋体"/>
                <w:spacing w:val="6"/>
                <w:sz w:val="20"/>
                <w:szCs w:val="20"/>
                <w:highlight w:val="none"/>
              </w:rPr>
              <w:t xml:space="preserve">、山梨酸及其钾盐（</w:t>
            </w:r>
            <w:r>
              <w:rPr>
                <w:rFonts w:hint="eastAsia" w:ascii="宋体" w:hAnsi="宋体" w:eastAsia="宋体" w:cs="宋体"/>
                <w:spacing w:val="5"/>
                <w:sz w:val="20"/>
                <w:szCs w:val="20"/>
                <w:highlight w:val="none"/>
              </w:rPr>
              <w:t xml:space="preserve">以山梨酸计）、铝的</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残留量（干样品，以 </w:t>
            </w:r>
            <w:r>
              <w:rPr>
                <w:rFonts w:hint="eastAsia" w:ascii="宋体" w:hAnsi="宋体" w:eastAsia="宋体" w:cs="宋体"/>
                <w:sz w:val="20"/>
                <w:szCs w:val="20"/>
                <w:highlight w:val="none"/>
              </w:rPr>
              <w:t xml:space="preserve">Al</w:t>
            </w:r>
            <w:r>
              <w:rPr>
                <w:rFonts w:hint="eastAsia" w:ascii="宋体" w:hAnsi="宋体" w:eastAsia="宋体" w:cs="宋体"/>
                <w:spacing w:val="10"/>
                <w:sz w:val="20"/>
                <w:szCs w:val="20"/>
                <w:highlight w:val="none"/>
              </w:rPr>
              <w:t xml:space="preserve"> 计）、二氧化硫残留量、合成</w:t>
            </w:r>
            <w:r>
              <w:rPr>
                <w:rFonts w:hint="eastAsia" w:ascii="宋体" w:hAnsi="宋体" w:eastAsia="宋体" w:cs="宋体"/>
                <w:spacing w:val="9"/>
                <w:sz w:val="20"/>
                <w:szCs w:val="20"/>
                <w:highlight w:val="none"/>
              </w:rPr>
              <w:t xml:space="preserve">着色剂（柠檬黄、新红、苋菜红、靛</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蓝、胭脂红、日落黄、诱惑红、亮蓝、酸性红、喹啉黄、赤藓红）</w:t>
            </w:r>
            <w:r>
              <w:rPr>
                <w:rFonts w:hint="eastAsia" w:ascii="宋体" w:hAnsi="宋体" w:eastAsia="宋体" w:cs="宋体"/>
                <w:sz w:val="20"/>
                <w:szCs w:val="20"/>
                <w:highlight w:val="none"/>
              </w:rPr>
            </w:r>
            <w:r/>
          </w:p>
        </w:tc>
      </w:tr>
      <w:tr>
        <w:trPr>
          <w:trHeight w:val="142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7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5"/>
              <w:spacing w:before="61"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其他淀粉制品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7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right="113" w:firstLine="3"/>
              <w:spacing w:before="146" w:line="284"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苯甲酸及其钠盐（以苯甲酸计）、山梨酸及其钾盐（以山梨酸计）、铝的残留量（干样品，</w:t>
            </w:r>
            <w:r>
              <w:rPr>
                <w:rFonts w:hint="eastAsia" w:ascii="宋体" w:hAnsi="宋体" w:eastAsia="宋体" w:cs="宋体"/>
                <w:spacing w:val="14"/>
                <w:sz w:val="20"/>
                <w:szCs w:val="20"/>
                <w:highlight w:val="none"/>
              </w:rPr>
              <w:t xml:space="preserve"> </w:t>
            </w:r>
            <w:r>
              <w:rPr>
                <w:rFonts w:hint="eastAsia" w:ascii="宋体" w:hAnsi="宋体" w:eastAsia="宋体" w:cs="宋体"/>
                <w:spacing w:val="10"/>
                <w:sz w:val="20"/>
                <w:szCs w:val="20"/>
                <w:highlight w:val="none"/>
              </w:rPr>
              <w:t xml:space="preserve">以 </w:t>
            </w:r>
            <w:r>
              <w:rPr>
                <w:rFonts w:hint="eastAsia" w:ascii="宋体" w:hAnsi="宋体" w:eastAsia="宋体" w:cs="宋体"/>
                <w:sz w:val="20"/>
                <w:szCs w:val="20"/>
                <w:highlight w:val="none"/>
              </w:rPr>
              <w:t xml:space="preserve">Al</w:t>
            </w:r>
            <w:r>
              <w:rPr>
                <w:rFonts w:hint="eastAsia" w:ascii="宋体" w:hAnsi="宋体" w:eastAsia="宋体" w:cs="宋体"/>
                <w:spacing w:val="10"/>
                <w:sz w:val="20"/>
                <w:szCs w:val="20"/>
                <w:highlight w:val="none"/>
              </w:rPr>
              <w:t xml:space="preserve"> 计）、二氧化硫残留量、合成着色剂（柠檬黄、</w:t>
            </w:r>
            <w:r>
              <w:rPr>
                <w:rFonts w:hint="eastAsia" w:ascii="宋体" w:hAnsi="宋体" w:eastAsia="宋体" w:cs="宋体"/>
                <w:spacing w:val="9"/>
                <w:sz w:val="20"/>
                <w:szCs w:val="20"/>
                <w:highlight w:val="none"/>
              </w:rPr>
              <w:t xml:space="preserve">新红、苋菜红、靛蓝、胭脂红、日落</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黄、诱惑红、亮蓝、酸性红、喹啉黄、赤藓红）、相同</w:t>
            </w:r>
            <w:r>
              <w:rPr>
                <w:rFonts w:hint="eastAsia" w:ascii="宋体" w:hAnsi="宋体" w:eastAsia="宋体" w:cs="宋体"/>
                <w:spacing w:val="9"/>
                <w:sz w:val="20"/>
                <w:szCs w:val="20"/>
                <w:highlight w:val="none"/>
              </w:rPr>
              <w:t xml:space="preserve">色泽着色剂混合使用时各自用量占其</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最大使用量的比例之和</w:t>
            </w:r>
            <w:r>
              <w:rPr>
                <w:rFonts w:hint="eastAsia" w:ascii="宋体" w:hAnsi="宋体" w:eastAsia="宋体" w:cs="宋体"/>
                <w:sz w:val="20"/>
                <w:szCs w:val="20"/>
                <w:highlight w:val="none"/>
              </w:rPr>
            </w:r>
            <w:r/>
          </w:p>
        </w:tc>
      </w:tr>
      <w:tr>
        <w:trPr>
          <w:trHeight w:val="1739"/>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30"/>
              <w:spacing w:before="6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淀粉糖</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547"/>
              <w:spacing w:before="6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淀粉糖</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0"/>
              <w:spacing w:before="146" w:line="288"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铅（以</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26"/>
                <w:sz w:val="20"/>
                <w:szCs w:val="20"/>
                <w:highlight w:val="none"/>
              </w:rPr>
              <w:t xml:space="preserve"> </w:t>
            </w:r>
            <w:r>
              <w:rPr>
                <w:rFonts w:hint="eastAsia" w:ascii="宋体" w:hAnsi="宋体" w:eastAsia="宋体" w:cs="宋体"/>
                <w:spacing w:val="2"/>
                <w:sz w:val="20"/>
                <w:szCs w:val="20"/>
                <w:highlight w:val="none"/>
              </w:rPr>
              <w:t xml:space="preserve">计）、总砷（以</w:t>
            </w:r>
            <w:r>
              <w:rPr>
                <w:rFonts w:hint="eastAsia" w:ascii="宋体" w:hAnsi="宋体" w:eastAsia="宋体" w:cs="宋体"/>
                <w:spacing w:val="-31"/>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26"/>
                <w:sz w:val="20"/>
                <w:szCs w:val="20"/>
                <w:highlight w:val="none"/>
              </w:rPr>
              <w:t xml:space="preserve"> </w:t>
            </w:r>
            <w:r>
              <w:rPr>
                <w:rFonts w:hint="eastAsia" w:ascii="宋体" w:hAnsi="宋体" w:eastAsia="宋体" w:cs="宋体"/>
                <w:spacing w:val="2"/>
                <w:sz w:val="20"/>
                <w:szCs w:val="20"/>
                <w:highlight w:val="none"/>
              </w:rPr>
              <w:t xml:space="preserve">计）、葡萄糖含量（以干基计，</w:t>
            </w:r>
            <w:r>
              <w:rPr>
                <w:rFonts w:hint="eastAsia" w:ascii="宋体" w:hAnsi="宋体" w:eastAsia="宋体" w:cs="宋体"/>
                <w:spacing w:val="60"/>
                <w:sz w:val="20"/>
                <w:szCs w:val="20"/>
                <w:highlight w:val="none"/>
              </w:rPr>
              <w:t xml:space="preserve"> </w:t>
            </w:r>
            <w:r>
              <w:rPr>
                <w:rFonts w:hint="eastAsia" w:ascii="宋体" w:hAnsi="宋体" w:eastAsia="宋体" w:cs="宋体"/>
                <w:spacing w:val="2"/>
                <w:sz w:val="20"/>
                <w:szCs w:val="20"/>
                <w:highlight w:val="none"/>
              </w:rPr>
              <w:t xml:space="preserve">质量分数）、 </w:t>
            </w:r>
            <w:r>
              <w:rPr>
                <w:rFonts w:hint="eastAsia" w:ascii="宋体" w:hAnsi="宋体" w:eastAsia="宋体" w:cs="宋体"/>
                <w:sz w:val="20"/>
                <w:szCs w:val="20"/>
                <w:highlight w:val="none"/>
              </w:rPr>
              <w:t xml:space="preserve">IMO</w:t>
            </w:r>
            <w:r>
              <w:rPr>
                <w:rFonts w:hint="eastAsia" w:ascii="宋体" w:hAnsi="宋体" w:eastAsia="宋体" w:cs="宋体"/>
                <w:spacing w:val="-26"/>
                <w:sz w:val="20"/>
                <w:szCs w:val="20"/>
                <w:highlight w:val="none"/>
              </w:rPr>
              <w:t xml:space="preserve"> </w:t>
            </w:r>
            <w:r>
              <w:rPr>
                <w:rFonts w:hint="eastAsia" w:ascii="宋体" w:hAnsi="宋体" w:eastAsia="宋体" w:cs="宋体"/>
                <w:spacing w:val="2"/>
                <w:sz w:val="20"/>
                <w:szCs w:val="20"/>
                <w:highlight w:val="none"/>
              </w:rPr>
              <w:t xml:space="preserve">含量（占干</w:t>
            </w:r>
            <w:r>
              <w:rPr>
                <w:rFonts w:hint="eastAsia" w:ascii="宋体" w:hAnsi="宋体" w:eastAsia="宋体" w:cs="宋体"/>
                <w:sz w:val="20"/>
                <w:szCs w:val="20"/>
                <w:highlight w:val="none"/>
              </w:rPr>
              <w:t xml:space="preserve"> </w:t>
            </w:r>
            <w:r>
              <w:rPr>
                <w:rFonts w:hint="eastAsia" w:ascii="宋体" w:hAnsi="宋体" w:eastAsia="宋体" w:cs="宋体"/>
                <w:spacing w:val="12"/>
                <w:sz w:val="20"/>
                <w:szCs w:val="20"/>
                <w:highlight w:val="none"/>
              </w:rPr>
              <w:t xml:space="preserve">物质，质量分数）、</w:t>
            </w:r>
            <w:r>
              <w:rPr>
                <w:rFonts w:hint="eastAsia" w:ascii="宋体" w:hAnsi="宋体" w:eastAsia="宋体" w:cs="宋体"/>
                <w:sz w:val="20"/>
                <w:szCs w:val="20"/>
                <w:highlight w:val="none"/>
              </w:rPr>
              <w:t xml:space="preserve">IG</w:t>
            </w:r>
            <w:r>
              <w:rPr>
                <w:rFonts w:hint="eastAsia" w:ascii="宋体" w:hAnsi="宋体" w:eastAsia="宋体" w:cs="宋体"/>
                <w:spacing w:val="12"/>
                <w:sz w:val="20"/>
                <w:szCs w:val="20"/>
                <w:highlight w:val="none"/>
              </w:rPr>
              <w:t xml:space="preserve">2+P+</w:t>
            </w:r>
            <w:r>
              <w:rPr>
                <w:rFonts w:hint="eastAsia" w:ascii="宋体" w:hAnsi="宋体" w:eastAsia="宋体" w:cs="宋体"/>
                <w:sz w:val="20"/>
                <w:szCs w:val="20"/>
                <w:highlight w:val="none"/>
              </w:rPr>
              <w:t xml:space="preserve">IG</w:t>
            </w:r>
            <w:r>
              <w:rPr>
                <w:rFonts w:hint="eastAsia" w:ascii="宋体" w:hAnsi="宋体" w:eastAsia="宋体" w:cs="宋体"/>
                <w:spacing w:val="12"/>
                <w:sz w:val="20"/>
                <w:szCs w:val="20"/>
                <w:highlight w:val="none"/>
              </w:rPr>
              <w:t xml:space="preserve">3 含量（占干物质，质量分数）、</w:t>
            </w:r>
            <w:r>
              <w:rPr>
                <w:rFonts w:hint="eastAsia" w:ascii="宋体" w:hAnsi="宋体" w:eastAsia="宋体" w:cs="宋体"/>
                <w:spacing w:val="11"/>
                <w:sz w:val="20"/>
                <w:szCs w:val="20"/>
                <w:highlight w:val="none"/>
              </w:rPr>
              <w:t xml:space="preserve">果糖（占干基比）、果糖+</w:t>
            </w:r>
            <w:r>
              <w:rPr>
                <w:rFonts w:hint="eastAsia" w:ascii="宋体" w:hAnsi="宋体" w:eastAsia="宋体" w:cs="宋体"/>
                <w:sz w:val="20"/>
                <w:szCs w:val="20"/>
                <w:highlight w:val="none"/>
              </w:rPr>
              <w:t xml:space="preserve"> </w:t>
            </w:r>
            <w:r>
              <w:rPr>
                <w:rFonts w:hint="eastAsia" w:ascii="宋体" w:hAnsi="宋体" w:eastAsia="宋体" w:cs="宋体"/>
                <w:spacing w:val="12"/>
                <w:sz w:val="20"/>
                <w:szCs w:val="20"/>
                <w:highlight w:val="none"/>
              </w:rPr>
              <w:t xml:space="preserve">葡萄糖（占干基比）、5-羟甲基糠醛（以吸光度计）、果糖+葡萄</w:t>
            </w:r>
            <w:r>
              <w:rPr>
                <w:rFonts w:hint="eastAsia" w:ascii="宋体" w:hAnsi="宋体" w:eastAsia="宋体" w:cs="宋体"/>
                <w:spacing w:val="11"/>
                <w:sz w:val="20"/>
                <w:szCs w:val="20"/>
                <w:highlight w:val="none"/>
              </w:rPr>
              <w:t xml:space="preserve">糖含量（以干物质计）、</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果糖含量（以干物质计） 、麦芽糖含量（以干物质计， 质量</w:t>
            </w:r>
            <w:r>
              <w:rPr>
                <w:rFonts w:hint="eastAsia" w:ascii="宋体" w:hAnsi="宋体" w:eastAsia="宋体" w:cs="宋体"/>
                <w:spacing w:val="4"/>
                <w:sz w:val="20"/>
                <w:szCs w:val="20"/>
                <w:highlight w:val="none"/>
              </w:rPr>
              <w:t xml:space="preserve">分数）、干物质（固形物）、硫</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酸灰分</w:t>
            </w:r>
            <w:r>
              <w:rPr>
                <w:rFonts w:hint="eastAsia" w:ascii="宋体" w:hAnsi="宋体" w:eastAsia="宋体" w:cs="宋体"/>
                <w:sz w:val="20"/>
                <w:szCs w:val="20"/>
                <w:highlight w:val="none"/>
              </w:rPr>
            </w:r>
            <w:r/>
          </w:p>
        </w:tc>
      </w:tr>
    </w:tbl>
    <w:p>
      <w:pPr>
        <w:pStyle w:val="758"/>
        <w:spacing w:line="29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0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0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182" w:lineRule="auto"/>
        <w:rPr>
          <w:rFonts w:hint="eastAsia" w:ascii="宋体" w:hAnsi="宋体" w:eastAsia="宋体" w:cs="宋体"/>
          <w:sz w:val="20"/>
          <w:szCs w:val="20"/>
          <w:highlight w:val="none"/>
        </w:rPr>
        <w:sectPr>
          <w:footnotePr/>
          <w:endnotePr/>
          <w:type w:val="nextPage"/>
          <w:pgSz w:w="16839" w:h="11907" w:orient="landscape"/>
          <w:pgMar w:top="1012" w:right="943" w:bottom="400" w:left="945" w:header="0" w:footer="0" w:gutter="0"/>
          <w:cols w:num="1" w:sep="0" w:space="1701" w:equalWidth="1"/>
          <w:docGrid w:linePitch="360"/>
        </w:sect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2303"/>
        </w:trPr>
        <w:tc>
          <w:tcPr>
            <w:tcW w:w="633" w:type="dxa"/>
            <w:vAlign w:val="top"/>
            <w:vMerge w:val="restart"/>
            <w:textDirection w:val="lrTb"/>
            <w:noWrap w:val="false"/>
          </w:tcPr>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1"/>
              <w:spacing w:before="62"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24</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5"/>
              <w:spacing w:before="62"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糕点</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2"/>
              <w:spacing w:before="61"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糕点</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5"/>
              <w:spacing w:before="62"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糕点</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642"/>
              <w:spacing w:before="62"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糕点</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41"/>
              <w:jc w:val="both"/>
              <w:spacing w:before="109" w:line="293"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酸价（以脂肪计</w:t>
            </w:r>
            <w:r>
              <w:rPr>
                <w:rFonts w:hint="eastAsia" w:ascii="宋体" w:hAnsi="宋体" w:eastAsia="宋体" w:cs="宋体"/>
                <w:spacing w:val="2"/>
                <w:sz w:val="20"/>
                <w:szCs w:val="20"/>
                <w:highlight w:val="none"/>
              </w:rPr>
              <w:t xml:space="preserve">）（</w:t>
            </w:r>
            <w:r>
              <w:rPr>
                <w:rFonts w:hint="eastAsia" w:ascii="宋体" w:hAnsi="宋体" w:eastAsia="宋体" w:cs="宋体"/>
                <w:sz w:val="20"/>
                <w:szCs w:val="20"/>
                <w:highlight w:val="none"/>
              </w:rPr>
              <w:t xml:space="preserve">KOH</w:t>
            </w:r>
            <w:r>
              <w:rPr>
                <w:rFonts w:hint="eastAsia" w:ascii="宋体" w:hAnsi="宋体" w:eastAsia="宋体" w:cs="宋体"/>
                <w:spacing w:val="7"/>
                <w:sz w:val="20"/>
                <w:szCs w:val="20"/>
                <w:highlight w:val="none"/>
              </w:rPr>
              <w:t xml:space="preserve">）、过氧化值（以脂肪计） 、铅（以</w:t>
            </w:r>
            <w:r>
              <w:rPr>
                <w:rFonts w:hint="eastAsia" w:ascii="宋体" w:hAnsi="宋体" w:eastAsia="宋体" w:cs="宋体"/>
                <w:spacing w:val="-39"/>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7"/>
                <w:sz w:val="20"/>
                <w:szCs w:val="20"/>
                <w:highlight w:val="none"/>
              </w:rPr>
              <w:t xml:space="preserve">计）、苯甲酸及其钠盐（以 </w:t>
            </w:r>
            <w:r>
              <w:rPr>
                <w:rFonts w:hint="eastAsia" w:ascii="宋体" w:hAnsi="宋体" w:eastAsia="宋体" w:cs="宋体"/>
                <w:spacing w:val="6"/>
                <w:sz w:val="20"/>
                <w:szCs w:val="20"/>
                <w:highlight w:val="none"/>
              </w:rPr>
              <w:t xml:space="preserve">苯甲酸计）、山梨酸及其钾盐（以山梨酸计）</w:t>
            </w:r>
            <w:r>
              <w:rPr>
                <w:rFonts w:hint="eastAsia" w:ascii="宋体" w:hAnsi="宋体" w:eastAsia="宋体" w:cs="宋体"/>
                <w:spacing w:val="42"/>
                <w:sz w:val="20"/>
                <w:szCs w:val="20"/>
                <w:highlight w:val="none"/>
              </w:rPr>
              <w:t xml:space="preserve"> </w:t>
            </w:r>
            <w:r>
              <w:rPr>
                <w:rFonts w:hint="eastAsia" w:ascii="宋体" w:hAnsi="宋体" w:eastAsia="宋体" w:cs="宋体"/>
                <w:spacing w:val="6"/>
                <w:sz w:val="20"/>
                <w:szCs w:val="20"/>
                <w:highlight w:val="none"/>
              </w:rPr>
              <w:t xml:space="preserve">、糖精钠（以糖精计）、甜蜜素（以环己</w:t>
            </w:r>
            <w:r>
              <w:rPr>
                <w:rFonts w:hint="eastAsia" w:ascii="宋体" w:hAnsi="宋体" w:eastAsia="宋体" w:cs="宋体"/>
                <w:spacing w:val="5"/>
                <w:sz w:val="20"/>
                <w:szCs w:val="20"/>
                <w:highlight w:val="none"/>
              </w:rPr>
              <w:t xml:space="preserve">基氨 </w:t>
            </w:r>
            <w:r>
              <w:rPr>
                <w:rFonts w:hint="eastAsia" w:ascii="宋体" w:hAnsi="宋体" w:eastAsia="宋体" w:cs="宋体"/>
                <w:spacing w:val="-4"/>
                <w:sz w:val="20"/>
                <w:szCs w:val="20"/>
                <w:highlight w:val="none"/>
              </w:rPr>
              <w:t xml:space="preserve">基磺酸计） 、安赛蜜、铝的残留量（干样品</w:t>
            </w:r>
            <w:r>
              <w:rPr>
                <w:rFonts w:hint="eastAsia" w:ascii="宋体" w:hAnsi="宋体" w:eastAsia="宋体" w:cs="宋体"/>
                <w:spacing w:val="-5"/>
                <w:sz w:val="20"/>
                <w:szCs w:val="20"/>
                <w:highlight w:val="none"/>
              </w:rPr>
              <w:t xml:space="preserve">，</w:t>
            </w:r>
            <w:r>
              <w:rPr>
                <w:rFonts w:hint="eastAsia" w:ascii="宋体" w:hAnsi="宋体" w:eastAsia="宋体" w:cs="宋体"/>
                <w:spacing w:val="24"/>
                <w:sz w:val="20"/>
                <w:szCs w:val="20"/>
                <w:highlight w:val="none"/>
              </w:rPr>
              <w:t xml:space="preserve"> </w:t>
            </w:r>
            <w:r>
              <w:rPr>
                <w:rFonts w:hint="eastAsia" w:ascii="宋体" w:hAnsi="宋体" w:eastAsia="宋体" w:cs="宋体"/>
                <w:spacing w:val="-5"/>
                <w:sz w:val="20"/>
                <w:szCs w:val="20"/>
                <w:highlight w:val="none"/>
              </w:rPr>
              <w:t xml:space="preserve">以</w:t>
            </w:r>
            <w:r>
              <w:rPr>
                <w:rFonts w:hint="eastAsia" w:ascii="宋体" w:hAnsi="宋体" w:eastAsia="宋体" w:cs="宋体"/>
                <w:spacing w:val="-42"/>
                <w:sz w:val="20"/>
                <w:szCs w:val="20"/>
                <w:highlight w:val="none"/>
              </w:rPr>
              <w:t xml:space="preserve"> </w:t>
            </w:r>
            <w:r>
              <w:rPr>
                <w:rFonts w:hint="eastAsia" w:ascii="宋体" w:hAnsi="宋体" w:eastAsia="宋体" w:cs="宋体"/>
                <w:spacing w:val="-5"/>
                <w:sz w:val="20"/>
                <w:szCs w:val="20"/>
                <w:highlight w:val="none"/>
              </w:rPr>
              <w:t xml:space="preserve">A1</w:t>
            </w:r>
            <w:r>
              <w:rPr>
                <w:rFonts w:hint="eastAsia" w:ascii="宋体" w:hAnsi="宋体" w:eastAsia="宋体" w:cs="宋体"/>
                <w:spacing w:val="-36"/>
                <w:sz w:val="20"/>
                <w:szCs w:val="20"/>
                <w:highlight w:val="none"/>
              </w:rPr>
              <w:t xml:space="preserve"> </w:t>
            </w:r>
            <w:r>
              <w:rPr>
                <w:rFonts w:hint="eastAsia" w:ascii="宋体" w:hAnsi="宋体" w:eastAsia="宋体" w:cs="宋体"/>
                <w:spacing w:val="-5"/>
                <w:sz w:val="20"/>
                <w:szCs w:val="20"/>
                <w:highlight w:val="none"/>
              </w:rPr>
              <w:t xml:space="preserve">计）</w:t>
            </w:r>
            <w:r>
              <w:rPr>
                <w:rFonts w:hint="eastAsia" w:ascii="宋体" w:hAnsi="宋体" w:eastAsia="宋体" w:cs="宋体"/>
                <w:spacing w:val="-51"/>
                <w:sz w:val="20"/>
                <w:szCs w:val="20"/>
                <w:highlight w:val="none"/>
              </w:rPr>
              <w:t xml:space="preserve"> </w:t>
            </w:r>
            <w:r>
              <w:rPr>
                <w:rFonts w:hint="eastAsia" w:ascii="宋体" w:hAnsi="宋体" w:eastAsia="宋体" w:cs="宋体"/>
                <w:spacing w:val="-5"/>
                <w:sz w:val="20"/>
                <w:szCs w:val="20"/>
                <w:highlight w:val="none"/>
              </w:rPr>
              <w:t xml:space="preserve">、丙酸及其钠盐、钙盐（以丙酸计） 、</w:t>
            </w:r>
            <w:r>
              <w:rPr>
                <w:rFonts w:hint="eastAsia" w:ascii="宋体" w:hAnsi="宋体" w:eastAsia="宋体" w:cs="宋体"/>
                <w:sz w:val="20"/>
                <w:szCs w:val="20"/>
                <w:highlight w:val="none"/>
              </w:rPr>
              <w:t xml:space="preserve"> </w:t>
            </w:r>
            <w:r>
              <w:rPr>
                <w:rFonts w:hint="eastAsia" w:ascii="宋体" w:hAnsi="宋体" w:eastAsia="宋体" w:cs="宋体"/>
                <w:spacing w:val="4"/>
                <w:sz w:val="20"/>
                <w:szCs w:val="20"/>
                <w:highlight w:val="none"/>
              </w:rPr>
              <w:t xml:space="preserve">脱氢乙酸及其钠盐（以脱氢乙酸计） 、纳他霉素、三氯蔗糖、丙二醇、合成着色剂（柠檬黄、</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日落黄、胭脂红、苋菜红、亮蓝、新红、赤藓红、靛蓝、诱惑红、酸性红、喹啉黄）、防腐</w:t>
            </w:r>
            <w:r>
              <w:rPr>
                <w:rFonts w:hint="eastAsia" w:ascii="宋体" w:hAnsi="宋体" w:eastAsia="宋体" w:cs="宋体"/>
                <w:spacing w:val="6"/>
                <w:sz w:val="20"/>
                <w:szCs w:val="20"/>
                <w:highlight w:val="none"/>
              </w:rPr>
              <w:t xml:space="preserve">  剂混合使用时各自用量占其最大使用量的比例之和、菌落总数、大肠菌群、金黄色葡萄球菌、</w:t>
            </w:r>
            <w:r>
              <w:rPr>
                <w:rFonts w:hint="eastAsia" w:ascii="宋体" w:hAnsi="宋体" w:eastAsia="宋体" w:cs="宋体"/>
                <w:spacing w:val="14"/>
                <w:sz w:val="20"/>
                <w:szCs w:val="20"/>
                <w:highlight w:val="none"/>
              </w:rPr>
              <w:t xml:space="preserve"> </w:t>
            </w:r>
            <w:r>
              <w:rPr>
                <w:rFonts w:hint="eastAsia" w:ascii="宋体" w:hAnsi="宋体" w:eastAsia="宋体" w:cs="宋体"/>
                <w:spacing w:val="6"/>
                <w:sz w:val="20"/>
                <w:szCs w:val="20"/>
                <w:highlight w:val="none"/>
              </w:rPr>
              <w:t xml:space="preserve">沙门氏菌、霉菌</w:t>
            </w:r>
            <w:r>
              <w:rPr>
                <w:rFonts w:hint="eastAsia" w:ascii="宋体" w:hAnsi="宋体" w:eastAsia="宋体" w:cs="宋体"/>
                <w:sz w:val="20"/>
                <w:szCs w:val="20"/>
                <w:highlight w:val="none"/>
              </w:rPr>
            </w:r>
            <w:r/>
          </w:p>
        </w:tc>
      </w:tr>
      <w:tr>
        <w:trPr>
          <w:trHeight w:val="1991"/>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7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31"/>
              <w:spacing w:before="62" w:line="228"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月饼</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7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648"/>
              <w:spacing w:before="62" w:line="228"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月饼</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7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43"/>
              <w:spacing w:before="112" w:line="291" w:lineRule="auto"/>
              <w:rPr>
                <w:rFonts w:hint="eastAsia" w:ascii="宋体" w:hAnsi="宋体" w:eastAsia="宋体" w:cs="宋体"/>
                <w:sz w:val="20"/>
                <w:szCs w:val="20"/>
                <w:highlight w:val="none"/>
              </w:rPr>
            </w:pPr>
            <w:r>
              <w:rPr>
                <w:rFonts w:hint="eastAsia" w:ascii="宋体" w:hAnsi="宋体" w:eastAsia="宋体" w:cs="宋体"/>
                <w:spacing w:val="13"/>
                <w:sz w:val="20"/>
                <w:szCs w:val="20"/>
                <w:highlight w:val="none"/>
              </w:rPr>
              <w:t xml:space="preserve">酸价（以脂肪计</w:t>
            </w:r>
            <w:r>
              <w:rPr>
                <w:rFonts w:hint="eastAsia" w:ascii="宋体" w:hAnsi="宋体" w:eastAsia="宋体" w:cs="宋体"/>
                <w:spacing w:val="-13"/>
                <w:sz w:val="20"/>
                <w:szCs w:val="20"/>
                <w:highlight w:val="none"/>
              </w:rPr>
              <w:t xml:space="preserve">）</w:t>
            </w:r>
            <w:r>
              <w:rPr>
                <w:rFonts w:hint="eastAsia" w:ascii="宋体" w:hAnsi="宋体" w:eastAsia="宋体" w:cs="宋体"/>
                <w:spacing w:val="-73"/>
                <w:sz w:val="20"/>
                <w:szCs w:val="20"/>
                <w:highlight w:val="none"/>
              </w:rPr>
              <w:t xml:space="preserve"> </w:t>
            </w:r>
            <w:r>
              <w:rPr>
                <w:rFonts w:hint="eastAsia" w:ascii="宋体" w:hAnsi="宋体" w:eastAsia="宋体" w:cs="宋体"/>
                <w:spacing w:val="-13"/>
                <w:sz w:val="20"/>
                <w:szCs w:val="20"/>
                <w:highlight w:val="none"/>
              </w:rPr>
              <w:t xml:space="preserve">（</w:t>
            </w:r>
            <w:r>
              <w:rPr>
                <w:rFonts w:hint="eastAsia" w:ascii="宋体" w:hAnsi="宋体" w:eastAsia="宋体" w:cs="宋体"/>
                <w:sz w:val="20"/>
                <w:szCs w:val="20"/>
                <w:highlight w:val="none"/>
              </w:rPr>
              <w:t xml:space="preserve">KOH</w:t>
            </w:r>
            <w:r>
              <w:rPr>
                <w:rFonts w:hint="eastAsia" w:ascii="宋体" w:hAnsi="宋体" w:eastAsia="宋体" w:cs="宋体"/>
                <w:spacing w:val="13"/>
                <w:sz w:val="20"/>
                <w:szCs w:val="20"/>
                <w:highlight w:val="none"/>
              </w:rPr>
              <w:t xml:space="preserve">）、过氧化值（以脂肪计）、糖精钠（以糖精计）、苯甲</w:t>
            </w:r>
            <w:r>
              <w:rPr>
                <w:rFonts w:hint="eastAsia" w:ascii="宋体" w:hAnsi="宋体" w:eastAsia="宋体" w:cs="宋体"/>
                <w:spacing w:val="12"/>
                <w:sz w:val="20"/>
                <w:szCs w:val="20"/>
                <w:highlight w:val="none"/>
              </w:rPr>
              <w:t xml:space="preserve">酸及其钠 </w:t>
            </w:r>
            <w:r>
              <w:rPr>
                <w:rFonts w:hint="eastAsia" w:ascii="宋体" w:hAnsi="宋体" w:eastAsia="宋体" w:cs="宋体"/>
                <w:spacing w:val="5"/>
                <w:sz w:val="20"/>
                <w:szCs w:val="20"/>
                <w:highlight w:val="none"/>
              </w:rPr>
              <w:t xml:space="preserve">盐（以苯甲酸计）、山梨酸及其钾盐（以山梨酸计）、铝的残留量（干样品，</w:t>
            </w:r>
            <w:r>
              <w:rPr>
                <w:rFonts w:hint="eastAsia" w:ascii="宋体" w:hAnsi="宋体" w:eastAsia="宋体" w:cs="宋体"/>
                <w:spacing w:val="46"/>
                <w:sz w:val="20"/>
                <w:szCs w:val="20"/>
                <w:highlight w:val="none"/>
              </w:rPr>
              <w:t xml:space="preserve"> </w:t>
            </w:r>
            <w:r>
              <w:rPr>
                <w:rFonts w:hint="eastAsia" w:ascii="宋体" w:hAnsi="宋体" w:eastAsia="宋体" w:cs="宋体"/>
                <w:spacing w:val="5"/>
                <w:sz w:val="20"/>
                <w:szCs w:val="20"/>
                <w:highlight w:val="none"/>
              </w:rPr>
              <w:t xml:space="preserve">以 A1 计）、</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丙酸及其钠盐、钙盐（以丙酸计）、脱氢乙酸及其钠盐（以脱氢乙酸计）</w:t>
            </w:r>
            <w:r>
              <w:rPr>
                <w:rFonts w:hint="eastAsia" w:ascii="宋体" w:hAnsi="宋体" w:eastAsia="宋体" w:cs="宋体"/>
                <w:spacing w:val="41"/>
                <w:sz w:val="20"/>
                <w:szCs w:val="20"/>
                <w:highlight w:val="none"/>
              </w:rPr>
              <w:t xml:space="preserve"> </w:t>
            </w:r>
            <w:r>
              <w:rPr>
                <w:rFonts w:hint="eastAsia" w:ascii="宋体" w:hAnsi="宋体" w:eastAsia="宋体" w:cs="宋体"/>
                <w:spacing w:val="6"/>
                <w:sz w:val="20"/>
                <w:szCs w:val="20"/>
                <w:highlight w:val="none"/>
              </w:rPr>
              <w:t xml:space="preserve">、纳他</w:t>
            </w:r>
            <w:r>
              <w:rPr>
                <w:rFonts w:hint="eastAsia" w:ascii="宋体" w:hAnsi="宋体" w:eastAsia="宋体" w:cs="宋体"/>
                <w:spacing w:val="5"/>
                <w:sz w:val="20"/>
                <w:szCs w:val="20"/>
                <w:highlight w:val="none"/>
              </w:rPr>
              <w:t xml:space="preserve">霉素、甜蜜 </w:t>
            </w:r>
            <w:r>
              <w:rPr>
                <w:rFonts w:hint="eastAsia" w:ascii="宋体" w:hAnsi="宋体" w:eastAsia="宋体" w:cs="宋体"/>
                <w:spacing w:val="6"/>
                <w:sz w:val="20"/>
                <w:szCs w:val="20"/>
                <w:highlight w:val="none"/>
              </w:rPr>
              <w:t xml:space="preserve">素（以环己基氨基磺酸计）、合成着色剂（柠檬黄、日落黄、胭脂红、苋菜红、亮蓝、新红、</w:t>
            </w:r>
            <w:r>
              <w:rPr>
                <w:rFonts w:hint="eastAsia" w:ascii="宋体" w:hAnsi="宋体" w:eastAsia="宋体" w:cs="宋体"/>
                <w:spacing w:val="15"/>
                <w:sz w:val="20"/>
                <w:szCs w:val="20"/>
                <w:highlight w:val="none"/>
              </w:rPr>
              <w:t xml:space="preserve"> </w:t>
            </w:r>
            <w:r>
              <w:rPr>
                <w:rFonts w:hint="eastAsia" w:ascii="宋体" w:hAnsi="宋体" w:eastAsia="宋体" w:cs="宋体"/>
                <w:spacing w:val="9"/>
                <w:sz w:val="20"/>
                <w:szCs w:val="20"/>
                <w:highlight w:val="none"/>
              </w:rPr>
              <w:t xml:space="preserve">赤藓红、靛蓝、诱惑红、酸性红、喹啉黄）、防腐剂混合使用时各自用量占其最大使用量的 比例之和、菌落总数、大肠菌群、金黄色葡萄球菌、沙门氏菌、霉菌</w:t>
            </w:r>
            <w:r>
              <w:rPr>
                <w:rFonts w:hint="eastAsia" w:ascii="宋体" w:hAnsi="宋体" w:eastAsia="宋体" w:cs="宋体"/>
                <w:sz w:val="20"/>
                <w:szCs w:val="20"/>
                <w:highlight w:val="none"/>
              </w:rPr>
            </w:r>
            <w:r/>
          </w:p>
        </w:tc>
      </w:tr>
      <w:tr>
        <w:trPr>
          <w:trHeight w:val="105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2"/>
              <w:spacing w:before="6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粽子</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5"/>
              <w:spacing w:before="6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粽子</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642"/>
              <w:spacing w:before="6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粽子</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42"/>
              <w:jc w:val="both"/>
              <w:spacing w:before="116" w:line="278"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过氧化值（以脂肪计）</w:t>
            </w:r>
            <w:r>
              <w:rPr>
                <w:rFonts w:hint="eastAsia" w:ascii="宋体" w:hAnsi="宋体" w:eastAsia="宋体" w:cs="宋体"/>
                <w:spacing w:val="-39"/>
                <w:sz w:val="20"/>
                <w:szCs w:val="20"/>
                <w:highlight w:val="none"/>
              </w:rPr>
              <w:t xml:space="preserve"> </w:t>
            </w:r>
            <w:r>
              <w:rPr>
                <w:rFonts w:hint="eastAsia" w:ascii="宋体" w:hAnsi="宋体" w:eastAsia="宋体" w:cs="宋体"/>
                <w:spacing w:val="3"/>
                <w:sz w:val="20"/>
                <w:szCs w:val="20"/>
                <w:highlight w:val="none"/>
              </w:rPr>
              <w:t xml:space="preserve">、甜蜜素（以环己基氨基磺酸计）、山梨</w:t>
            </w:r>
            <w:r>
              <w:rPr>
                <w:rFonts w:hint="eastAsia" w:ascii="宋体" w:hAnsi="宋体" w:eastAsia="宋体" w:cs="宋体"/>
                <w:spacing w:val="2"/>
                <w:sz w:val="20"/>
                <w:szCs w:val="20"/>
                <w:highlight w:val="none"/>
              </w:rPr>
              <w:t xml:space="preserve">酸及其钾盐（以山梨酸计） 、</w:t>
            </w:r>
            <w:r>
              <w:rPr>
                <w:rFonts w:hint="eastAsia" w:ascii="宋体" w:hAnsi="宋体" w:eastAsia="宋体" w:cs="宋体"/>
                <w:sz w:val="20"/>
                <w:szCs w:val="20"/>
                <w:highlight w:val="none"/>
              </w:rPr>
              <w:t xml:space="preserve"> </w:t>
            </w:r>
            <w:r>
              <w:rPr>
                <w:rFonts w:hint="eastAsia" w:ascii="宋体" w:hAnsi="宋体" w:eastAsia="宋体" w:cs="宋体"/>
                <w:spacing w:val="3"/>
                <w:sz w:val="20"/>
                <w:szCs w:val="20"/>
                <w:highlight w:val="none"/>
              </w:rPr>
              <w:t xml:space="preserve">脱氢乙酸及其钠盐（以脱氢乙酸计） 、糖精钠（以糖精计）</w:t>
            </w:r>
            <w:r>
              <w:rPr>
                <w:rFonts w:hint="eastAsia" w:ascii="宋体" w:hAnsi="宋体" w:eastAsia="宋体" w:cs="宋体"/>
                <w:spacing w:val="-39"/>
                <w:sz w:val="20"/>
                <w:szCs w:val="20"/>
                <w:highlight w:val="none"/>
              </w:rPr>
              <w:t xml:space="preserve"> </w:t>
            </w:r>
            <w:r>
              <w:rPr>
                <w:rFonts w:hint="eastAsia" w:ascii="宋体" w:hAnsi="宋体" w:eastAsia="宋体" w:cs="宋体"/>
                <w:spacing w:val="3"/>
                <w:sz w:val="20"/>
                <w:szCs w:val="20"/>
                <w:highlight w:val="none"/>
              </w:rPr>
              <w:t xml:space="preserve">、</w:t>
            </w:r>
            <w:r>
              <w:rPr>
                <w:rFonts w:hint="eastAsia" w:ascii="宋体" w:hAnsi="宋体" w:eastAsia="宋体" w:cs="宋体"/>
                <w:spacing w:val="2"/>
                <w:sz w:val="20"/>
                <w:szCs w:val="20"/>
                <w:highlight w:val="none"/>
              </w:rPr>
              <w:t xml:space="preserve">安赛蜜、菌落总数、大肠菌群、</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金黄色葡萄球菌、沙门氏菌、霉菌、商业无菌</w:t>
            </w:r>
            <w:r>
              <w:rPr>
                <w:rFonts w:hint="eastAsia" w:ascii="宋体" w:hAnsi="宋体" w:eastAsia="宋体" w:cs="宋体"/>
                <w:sz w:val="20"/>
                <w:szCs w:val="20"/>
                <w:highlight w:val="none"/>
              </w:rPr>
            </w:r>
            <w:r/>
          </w:p>
        </w:tc>
      </w:tr>
      <w:tr>
        <w:trPr>
          <w:trHeight w:val="1055"/>
        </w:trPr>
        <w:tc>
          <w:tcPr>
            <w:tcW w:w="633" w:type="dxa"/>
            <w:vAlign w:val="top"/>
            <w:vMerge w:val="restart"/>
            <w:textDirection w:val="lrTb"/>
            <w:noWrap w:val="false"/>
          </w:tcPr>
          <w:p>
            <w:pPr>
              <w:pStyle w:val="758"/>
              <w:spacing w:line="30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0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0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1"/>
              <w:spacing w:before="62"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25</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9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8"/>
              <w:spacing w:before="61"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豆制品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9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6"/>
              <w:spacing w:before="61"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豆制品</w:t>
            </w:r>
            <w:r>
              <w:rPr>
                <w:rFonts w:hint="eastAsia" w:ascii="宋体" w:hAnsi="宋体" w:eastAsia="宋体" w:cs="宋体"/>
                <w:sz w:val="20"/>
                <w:szCs w:val="20"/>
                <w:highlight w:val="none"/>
              </w:rPr>
            </w:r>
            <w:r/>
          </w:p>
        </w:tc>
        <w:tc>
          <w:tcPr>
            <w:tcW w:w="1248" w:type="dxa"/>
            <w:vAlign w:val="top"/>
            <w:textDirection w:val="lrTb"/>
            <w:noWrap w:val="false"/>
          </w:tcPr>
          <w:p>
            <w:pPr>
              <w:pStyle w:val="758"/>
              <w:ind w:left="542" w:right="125" w:hanging="413"/>
              <w:spacing w:before="271" w:line="26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发酵性豆制</w:t>
            </w:r>
            <w:r>
              <w:rPr>
                <w:rFonts w:hint="eastAsia" w:ascii="宋体" w:hAnsi="宋体" w:eastAsia="宋体" w:cs="宋体"/>
                <w:spacing w:val="1"/>
                <w:sz w:val="20"/>
                <w:szCs w:val="20"/>
                <w:highlight w:val="none"/>
              </w:rPr>
              <w:t xml:space="preserve"> </w:t>
            </w:r>
            <w:r>
              <w:rPr>
                <w:rFonts w:hint="eastAsia" w:ascii="宋体" w:hAnsi="宋体" w:eastAsia="宋体" w:cs="宋体"/>
                <w:sz w:val="20"/>
                <w:szCs w:val="20"/>
                <w:highlight w:val="none"/>
              </w:rPr>
              <w:t xml:space="preserve">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643" w:right="142" w:hanging="500"/>
              <w:spacing w:before="271"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腐乳、豆豉、纳</w:t>
            </w:r>
            <w:r>
              <w:rPr>
                <w:rFonts w:hint="eastAsia" w:ascii="宋体" w:hAnsi="宋体" w:eastAsia="宋体" w:cs="宋体"/>
                <w:spacing w:val="1"/>
                <w:sz w:val="20"/>
                <w:szCs w:val="20"/>
                <w:highlight w:val="none"/>
              </w:rPr>
              <w:t xml:space="preserve"> </w:t>
            </w:r>
            <w:r>
              <w:rPr>
                <w:rFonts w:hint="eastAsia" w:ascii="宋体" w:hAnsi="宋体" w:eastAsia="宋体" w:cs="宋体"/>
                <w:spacing w:val="4"/>
                <w:sz w:val="20"/>
                <w:szCs w:val="20"/>
                <w:highlight w:val="none"/>
              </w:rPr>
              <w:t xml:space="preserve">豆等</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1"/>
              <w:jc w:val="both"/>
              <w:spacing w:before="115" w:line="27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7"/>
                <w:sz w:val="20"/>
                <w:szCs w:val="20"/>
                <w:highlight w:val="none"/>
              </w:rPr>
              <w:t xml:space="preserve"> 计）、黄曲霉毒素 B1</w:t>
            </w:r>
            <w:r>
              <w:rPr>
                <w:rFonts w:hint="eastAsia" w:ascii="宋体" w:hAnsi="宋体" w:eastAsia="宋体" w:cs="宋体"/>
                <w:spacing w:val="-10"/>
                <w:sz w:val="20"/>
                <w:szCs w:val="20"/>
                <w:highlight w:val="none"/>
              </w:rPr>
              <w:t xml:space="preserve"> </w:t>
            </w:r>
            <w:r>
              <w:rPr>
                <w:rFonts w:hint="eastAsia" w:ascii="宋体" w:hAnsi="宋体" w:eastAsia="宋体" w:cs="宋体"/>
                <w:spacing w:val="7"/>
                <w:sz w:val="20"/>
                <w:szCs w:val="20"/>
                <w:highlight w:val="none"/>
              </w:rPr>
              <w:t xml:space="preserve">、苯甲酸及其钠盐（以苯甲酸计）、山梨酸及其钾盐（以山</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梨酸计）、脱氢乙酸及其钠盐（以脱氢乙酸计）、糖精钠</w:t>
            </w:r>
            <w:r>
              <w:rPr>
                <w:rFonts w:hint="eastAsia" w:ascii="宋体" w:hAnsi="宋体" w:eastAsia="宋体" w:cs="宋体"/>
                <w:spacing w:val="9"/>
                <w:sz w:val="20"/>
                <w:szCs w:val="20"/>
                <w:highlight w:val="none"/>
              </w:rPr>
              <w:t xml:space="preserve">（以糖精计）、甜蜜素（以环己基</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氨基磺酸计）、铝的残留量（干样品，以</w:t>
            </w:r>
            <w:r>
              <w:rPr>
                <w:rFonts w:hint="eastAsia" w:ascii="宋体" w:hAnsi="宋体" w:eastAsia="宋体" w:cs="宋体"/>
                <w:spacing w:val="-23"/>
                <w:sz w:val="20"/>
                <w:szCs w:val="20"/>
                <w:highlight w:val="none"/>
              </w:rPr>
              <w:t xml:space="preserve"> </w:t>
            </w:r>
            <w:r>
              <w:rPr>
                <w:rFonts w:hint="eastAsia" w:ascii="宋体" w:hAnsi="宋体" w:eastAsia="宋体" w:cs="宋体"/>
                <w:spacing w:val="8"/>
                <w:sz w:val="20"/>
                <w:szCs w:val="20"/>
                <w:highlight w:val="none"/>
              </w:rPr>
              <w:t xml:space="preserve">A1</w:t>
            </w:r>
            <w:r>
              <w:rPr>
                <w:rFonts w:hint="eastAsia" w:ascii="宋体" w:hAnsi="宋体" w:eastAsia="宋体" w:cs="宋体"/>
                <w:spacing w:val="-35"/>
                <w:sz w:val="20"/>
                <w:szCs w:val="20"/>
                <w:highlight w:val="none"/>
              </w:rPr>
              <w:t xml:space="preserve"> </w:t>
            </w:r>
            <w:r>
              <w:rPr>
                <w:rFonts w:hint="eastAsia" w:ascii="宋体" w:hAnsi="宋体" w:eastAsia="宋体" w:cs="宋体"/>
                <w:spacing w:val="8"/>
                <w:sz w:val="20"/>
                <w:szCs w:val="20"/>
                <w:highlight w:val="none"/>
              </w:rPr>
              <w:t xml:space="preserve">计）、大肠菌群</w:t>
            </w:r>
            <w:r>
              <w:rPr>
                <w:rFonts w:hint="eastAsia" w:ascii="宋体" w:hAnsi="宋体" w:eastAsia="宋体" w:cs="宋体"/>
                <w:sz w:val="20"/>
                <w:szCs w:val="20"/>
                <w:highlight w:val="none"/>
              </w:rPr>
            </w:r>
            <w:r/>
          </w:p>
        </w:tc>
      </w:tr>
      <w:tr>
        <w:trPr>
          <w:trHeight w:val="1061"/>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426" w:right="125" w:hanging="297"/>
              <w:spacing w:before="273"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非发酵性豆</w:t>
            </w:r>
            <w:r>
              <w:rPr>
                <w:rFonts w:hint="eastAsia" w:ascii="宋体" w:hAnsi="宋体" w:eastAsia="宋体" w:cs="宋体"/>
                <w:spacing w:val="1"/>
                <w:sz w:val="20"/>
                <w:szCs w:val="20"/>
                <w:highlight w:val="none"/>
              </w:rPr>
              <w:t xml:space="preserve"> </w:t>
            </w:r>
            <w:r>
              <w:rPr>
                <w:rFonts w:hint="eastAsia" w:ascii="宋体" w:hAnsi="宋体" w:eastAsia="宋体" w:cs="宋体"/>
                <w:spacing w:val="4"/>
                <w:sz w:val="20"/>
                <w:szCs w:val="20"/>
                <w:highlight w:val="none"/>
              </w:rPr>
              <w:t xml:space="preserve">制品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545" w:right="142" w:hanging="402"/>
              <w:spacing w:before="273"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腐竹、油皮及其</w:t>
            </w:r>
            <w:r>
              <w:rPr>
                <w:rFonts w:hint="eastAsia" w:ascii="宋体" w:hAnsi="宋体" w:eastAsia="宋体" w:cs="宋体"/>
                <w:spacing w:val="1"/>
                <w:sz w:val="20"/>
                <w:szCs w:val="20"/>
                <w:highlight w:val="none"/>
              </w:rPr>
              <w:t xml:space="preserve"> </w:t>
            </w:r>
            <w:r>
              <w:rPr>
                <w:rFonts w:hint="eastAsia" w:ascii="宋体" w:hAnsi="宋体" w:eastAsia="宋体" w:cs="宋体"/>
                <w:spacing w:val="6"/>
                <w:sz w:val="20"/>
                <w:szCs w:val="20"/>
                <w:highlight w:val="none"/>
              </w:rPr>
              <w:t xml:space="preserve">再制品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30" w:right="58" w:hanging="11"/>
              <w:jc w:val="both"/>
              <w:spacing w:before="117" w:line="278"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蛋白质、铅（以</w:t>
            </w:r>
            <w:r>
              <w:rPr>
                <w:rFonts w:hint="eastAsia" w:ascii="宋体" w:hAnsi="宋体" w:eastAsia="宋体" w:cs="宋体"/>
                <w:spacing w:val="-22"/>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3"/>
                <w:sz w:val="20"/>
                <w:szCs w:val="20"/>
                <w:highlight w:val="none"/>
              </w:rPr>
              <w:t xml:space="preserve">计）</w:t>
            </w:r>
            <w:r>
              <w:rPr>
                <w:rFonts w:hint="eastAsia" w:ascii="宋体" w:hAnsi="宋体" w:eastAsia="宋体" w:cs="宋体"/>
                <w:spacing w:val="-45"/>
                <w:sz w:val="20"/>
                <w:szCs w:val="20"/>
                <w:highlight w:val="none"/>
              </w:rPr>
              <w:t xml:space="preserve"> </w:t>
            </w:r>
            <w:r>
              <w:rPr>
                <w:rFonts w:hint="eastAsia" w:ascii="宋体" w:hAnsi="宋体" w:eastAsia="宋体" w:cs="宋体"/>
                <w:spacing w:val="3"/>
                <w:sz w:val="20"/>
                <w:szCs w:val="20"/>
                <w:highlight w:val="none"/>
              </w:rPr>
              <w:t xml:space="preserve">、碱性嫩黄、苯甲酸及其钠盐（以苯甲酸计）</w:t>
            </w:r>
            <w:r>
              <w:rPr>
                <w:rFonts w:hint="eastAsia" w:ascii="宋体" w:hAnsi="宋体" w:eastAsia="宋体" w:cs="宋体"/>
                <w:spacing w:val="-37"/>
                <w:sz w:val="20"/>
                <w:szCs w:val="20"/>
                <w:highlight w:val="none"/>
              </w:rPr>
              <w:t xml:space="preserve"> </w:t>
            </w:r>
            <w:r>
              <w:rPr>
                <w:rFonts w:hint="eastAsia" w:ascii="宋体" w:hAnsi="宋体" w:eastAsia="宋体" w:cs="宋体"/>
                <w:spacing w:val="3"/>
                <w:sz w:val="20"/>
                <w:szCs w:val="20"/>
                <w:highlight w:val="none"/>
              </w:rPr>
              <w:t xml:space="preserve">、山梨酸及其</w:t>
            </w:r>
            <w:r>
              <w:rPr>
                <w:rFonts w:hint="eastAsia" w:ascii="宋体" w:hAnsi="宋体" w:eastAsia="宋体" w:cs="宋体"/>
                <w:spacing w:val="2"/>
                <w:sz w:val="20"/>
                <w:szCs w:val="20"/>
                <w:highlight w:val="none"/>
              </w:rPr>
              <w:t xml:space="preserve">钾盐（以 </w:t>
            </w:r>
            <w:r>
              <w:rPr>
                <w:rFonts w:hint="eastAsia" w:ascii="宋体" w:hAnsi="宋体" w:eastAsia="宋体" w:cs="宋体"/>
                <w:spacing w:val="3"/>
                <w:sz w:val="20"/>
                <w:szCs w:val="20"/>
                <w:highlight w:val="none"/>
              </w:rPr>
              <w:t xml:space="preserve">山梨酸计）、脱氢乙酸及其钠盐（以脱氢乙酸计） 、二氧化硫残留量、铝的残留量（干样品，</w:t>
            </w:r>
            <w:r>
              <w:rPr>
                <w:rFonts w:hint="eastAsia" w:ascii="宋体" w:hAnsi="宋体" w:eastAsia="宋体" w:cs="宋体"/>
                <w:spacing w:val="9"/>
                <w:sz w:val="20"/>
                <w:szCs w:val="20"/>
                <w:highlight w:val="none"/>
              </w:rPr>
              <w:t xml:space="preserve"> </w:t>
            </w:r>
            <w:r>
              <w:rPr>
                <w:rFonts w:hint="eastAsia" w:ascii="宋体" w:hAnsi="宋体" w:eastAsia="宋体" w:cs="宋体"/>
                <w:spacing w:val="2"/>
                <w:sz w:val="20"/>
                <w:szCs w:val="20"/>
                <w:highlight w:val="none"/>
              </w:rPr>
              <w:t xml:space="preserve">以</w:t>
            </w:r>
            <w:r>
              <w:rPr>
                <w:rFonts w:hint="eastAsia" w:ascii="宋体" w:hAnsi="宋体" w:eastAsia="宋体" w:cs="宋体"/>
                <w:spacing w:val="-43"/>
                <w:sz w:val="20"/>
                <w:szCs w:val="20"/>
                <w:highlight w:val="none"/>
              </w:rPr>
              <w:t xml:space="preserve"> </w:t>
            </w:r>
            <w:r>
              <w:rPr>
                <w:rFonts w:hint="eastAsia" w:ascii="宋体" w:hAnsi="宋体" w:eastAsia="宋体" w:cs="宋体"/>
                <w:spacing w:val="2"/>
                <w:sz w:val="20"/>
                <w:szCs w:val="20"/>
                <w:highlight w:val="none"/>
              </w:rPr>
              <w:t xml:space="preserve">A1</w:t>
            </w:r>
            <w:r>
              <w:rPr>
                <w:rFonts w:hint="eastAsia" w:ascii="宋体" w:hAnsi="宋体" w:eastAsia="宋体" w:cs="宋体"/>
                <w:spacing w:val="-36"/>
                <w:sz w:val="20"/>
                <w:szCs w:val="20"/>
                <w:highlight w:val="none"/>
              </w:rPr>
              <w:t xml:space="preserve"> </w:t>
            </w:r>
            <w:r>
              <w:rPr>
                <w:rFonts w:hint="eastAsia" w:ascii="宋体" w:hAnsi="宋体" w:eastAsia="宋体" w:cs="宋体"/>
                <w:spacing w:val="2"/>
                <w:sz w:val="20"/>
                <w:szCs w:val="20"/>
                <w:highlight w:val="none"/>
              </w:rPr>
              <w:t xml:space="preserve">计）、 合成着色剂（柠檬黄、日落黄）</w:t>
            </w:r>
            <w:r>
              <w:rPr>
                <w:rFonts w:hint="eastAsia" w:ascii="宋体" w:hAnsi="宋体" w:eastAsia="宋体" w:cs="宋体"/>
                <w:sz w:val="20"/>
                <w:szCs w:val="20"/>
                <w:highlight w:val="none"/>
              </w:rPr>
            </w:r>
            <w:r/>
          </w:p>
        </w:tc>
      </w:tr>
    </w:tbl>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1679"/>
        </w:trPr>
        <w:tc>
          <w:tcPr>
            <w:tcW w:w="633" w:type="dxa"/>
            <w:vAlign w:val="top"/>
            <w:vMerge w:val="restart"/>
            <w:textDirection w:val="lrTb"/>
            <w:noWrap w:val="false"/>
          </w:tcPr>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1"/>
              <w:spacing w:before="62"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25</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9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0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0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8"/>
              <w:spacing w:before="62"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豆制品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9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0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0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6"/>
              <w:spacing w:before="62"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豆制品</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6" w:right="125" w:hanging="297"/>
              <w:spacing w:before="6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非发酵性豆</w:t>
            </w:r>
            <w:r>
              <w:rPr>
                <w:rFonts w:hint="eastAsia" w:ascii="宋体" w:hAnsi="宋体" w:eastAsia="宋体" w:cs="宋体"/>
                <w:spacing w:val="1"/>
                <w:sz w:val="20"/>
                <w:szCs w:val="20"/>
                <w:highlight w:val="none"/>
              </w:rPr>
              <w:t xml:space="preserve"> </w:t>
            </w:r>
            <w:r>
              <w:rPr>
                <w:rFonts w:hint="eastAsia" w:ascii="宋体" w:hAnsi="宋体" w:eastAsia="宋体" w:cs="宋体"/>
                <w:spacing w:val="4"/>
                <w:sz w:val="20"/>
                <w:szCs w:val="20"/>
                <w:highlight w:val="none"/>
              </w:rPr>
              <w:t xml:space="preserve">制品</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646" w:right="142" w:hanging="502"/>
              <w:spacing w:before="62"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豆干、豆腐、豆</w:t>
            </w:r>
            <w:r>
              <w:rPr>
                <w:rFonts w:hint="eastAsia" w:ascii="宋体" w:hAnsi="宋体" w:eastAsia="宋体" w:cs="宋体"/>
                <w:spacing w:val="1"/>
                <w:sz w:val="20"/>
                <w:szCs w:val="20"/>
                <w:highlight w:val="none"/>
              </w:rPr>
              <w:t xml:space="preserve"> </w:t>
            </w:r>
            <w:r>
              <w:rPr>
                <w:rFonts w:hint="eastAsia" w:ascii="宋体" w:hAnsi="宋体" w:eastAsia="宋体" w:cs="宋体"/>
                <w:spacing w:val="3"/>
                <w:sz w:val="20"/>
                <w:szCs w:val="20"/>
                <w:highlight w:val="none"/>
              </w:rPr>
              <w:t xml:space="preserve">皮等</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3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3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1"/>
              <w:jc w:val="both"/>
              <w:spacing w:before="114" w:line="28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6"/>
                <w:sz w:val="20"/>
                <w:szCs w:val="20"/>
                <w:highlight w:val="none"/>
              </w:rPr>
              <w:t xml:space="preserve"> 计）、苯甲酸及其钠盐（以苯甲酸计）</w:t>
            </w:r>
            <w:r>
              <w:rPr>
                <w:rFonts w:hint="eastAsia" w:ascii="宋体" w:hAnsi="宋体" w:eastAsia="宋体" w:cs="宋体"/>
                <w:spacing w:val="42"/>
                <w:sz w:val="20"/>
                <w:szCs w:val="20"/>
                <w:highlight w:val="none"/>
              </w:rPr>
              <w:t xml:space="preserve"> </w:t>
            </w:r>
            <w:r>
              <w:rPr>
                <w:rFonts w:hint="eastAsia" w:ascii="宋体" w:hAnsi="宋体" w:eastAsia="宋体" w:cs="宋体"/>
                <w:spacing w:val="6"/>
                <w:sz w:val="20"/>
                <w:szCs w:val="20"/>
                <w:highlight w:val="none"/>
              </w:rPr>
              <w:t xml:space="preserve">、山梨酸及其钾盐（以山梨酸计</w:t>
            </w:r>
            <w:r>
              <w:rPr>
                <w:rFonts w:hint="eastAsia" w:ascii="宋体" w:hAnsi="宋体" w:eastAsia="宋体" w:cs="宋体"/>
                <w:spacing w:val="5"/>
                <w:sz w:val="20"/>
                <w:szCs w:val="20"/>
                <w:highlight w:val="none"/>
              </w:rPr>
              <w:t xml:space="preserve">）、脱氢</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乙酸及其钠盐（以脱氢乙酸计）、丙酸及其钠盐、钙盐（</w:t>
            </w:r>
            <w:r>
              <w:rPr>
                <w:rFonts w:hint="eastAsia" w:ascii="宋体" w:hAnsi="宋体" w:eastAsia="宋体" w:cs="宋体"/>
                <w:spacing w:val="9"/>
                <w:sz w:val="20"/>
                <w:szCs w:val="20"/>
                <w:highlight w:val="none"/>
              </w:rPr>
              <w:t xml:space="preserve">以丙酸计）、防腐剂混合使用时各</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自用量占其最大使用量的比例之和、糖精钠（以糖精</w:t>
            </w:r>
            <w:r>
              <w:rPr>
                <w:rFonts w:hint="eastAsia" w:ascii="宋体" w:hAnsi="宋体" w:eastAsia="宋体" w:cs="宋体"/>
                <w:spacing w:val="9"/>
                <w:sz w:val="20"/>
                <w:szCs w:val="20"/>
                <w:highlight w:val="none"/>
              </w:rPr>
              <w:t xml:space="preserve">计）、三氯蔗糖、甜蜜素（以环己基氨</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基磺酸计）、铝的残留量（干样品，</w:t>
            </w:r>
            <w:r>
              <w:rPr>
                <w:rFonts w:hint="eastAsia" w:ascii="宋体" w:hAnsi="宋体" w:eastAsia="宋体" w:cs="宋体"/>
                <w:spacing w:val="96"/>
                <w:sz w:val="20"/>
                <w:szCs w:val="20"/>
                <w:highlight w:val="none"/>
              </w:rPr>
              <w:t xml:space="preserve"> </w:t>
            </w:r>
            <w:r>
              <w:rPr>
                <w:rFonts w:hint="eastAsia" w:ascii="宋体" w:hAnsi="宋体" w:eastAsia="宋体" w:cs="宋体"/>
                <w:spacing w:val="2"/>
                <w:sz w:val="20"/>
                <w:szCs w:val="20"/>
                <w:highlight w:val="none"/>
              </w:rPr>
              <w:t xml:space="preserve">以 A1 计）、合成着色剂（柠檬黄、日落黄） 、大肠菌</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群、金黄色葡萄球菌</w:t>
            </w:r>
            <w:r>
              <w:rPr>
                <w:rFonts w:hint="eastAsia" w:ascii="宋体" w:hAnsi="宋体" w:eastAsia="宋体" w:cs="宋体"/>
                <w:sz w:val="20"/>
                <w:szCs w:val="20"/>
                <w:highlight w:val="none"/>
              </w:rPr>
            </w:r>
            <w:r/>
          </w:p>
        </w:tc>
      </w:tr>
      <w:tr>
        <w:trPr>
          <w:trHeight w:val="1056"/>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7"/>
              <w:spacing w:before="62"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其他豆制品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744" w:right="142" w:hanging="599"/>
              <w:spacing w:before="269"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大豆蛋白类制品</w:t>
            </w:r>
            <w:r>
              <w:rPr>
                <w:rFonts w:hint="eastAsia" w:ascii="宋体" w:hAnsi="宋体" w:eastAsia="宋体" w:cs="宋体"/>
                <w:sz w:val="20"/>
                <w:szCs w:val="20"/>
                <w:highlight w:val="none"/>
              </w:rPr>
              <w:t xml:space="preserve"> 等</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32" w:right="122" w:hanging="19"/>
              <w:spacing w:before="115" w:line="27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6"/>
                <w:sz w:val="20"/>
                <w:szCs w:val="20"/>
                <w:highlight w:val="none"/>
              </w:rPr>
              <w:t xml:space="preserve"> 计）、苯甲酸及其钠盐（以苯甲酸计）</w:t>
            </w:r>
            <w:r>
              <w:rPr>
                <w:rFonts w:hint="eastAsia" w:ascii="宋体" w:hAnsi="宋体" w:eastAsia="宋体" w:cs="宋体"/>
                <w:spacing w:val="42"/>
                <w:sz w:val="20"/>
                <w:szCs w:val="20"/>
                <w:highlight w:val="none"/>
              </w:rPr>
              <w:t xml:space="preserve"> </w:t>
            </w:r>
            <w:r>
              <w:rPr>
                <w:rFonts w:hint="eastAsia" w:ascii="宋体" w:hAnsi="宋体" w:eastAsia="宋体" w:cs="宋体"/>
                <w:spacing w:val="6"/>
                <w:sz w:val="20"/>
                <w:szCs w:val="20"/>
                <w:highlight w:val="none"/>
              </w:rPr>
              <w:t xml:space="preserve">、山梨酸及其钾盐（以山梨酸计）</w:t>
            </w:r>
            <w:r>
              <w:rPr>
                <w:rFonts w:hint="eastAsia" w:ascii="宋体" w:hAnsi="宋体" w:eastAsia="宋体" w:cs="宋体"/>
                <w:spacing w:val="5"/>
                <w:sz w:val="20"/>
                <w:szCs w:val="20"/>
                <w:highlight w:val="none"/>
              </w:rPr>
              <w:t xml:space="preserve">、脱氢</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乙酸及其钠盐（以脱氢乙酸计）、糖精钠（以糖精计） 、三氯蔗糖、铝的残留量（干样品，</w:t>
            </w:r>
            <w:r>
              <w:rPr>
                <w:rFonts w:hint="eastAsia" w:ascii="宋体" w:hAnsi="宋体" w:eastAsia="宋体" w:cs="宋体"/>
                <w:spacing w:val="16"/>
                <w:sz w:val="20"/>
                <w:szCs w:val="20"/>
                <w:highlight w:val="none"/>
              </w:rPr>
              <w:t xml:space="preserve"> </w:t>
            </w:r>
            <w:r>
              <w:rPr>
                <w:rFonts w:hint="eastAsia" w:ascii="宋体" w:hAnsi="宋体" w:eastAsia="宋体" w:cs="宋体"/>
                <w:spacing w:val="4"/>
                <w:sz w:val="20"/>
                <w:szCs w:val="20"/>
                <w:highlight w:val="none"/>
              </w:rPr>
              <w:t xml:space="preserve">以</w:t>
            </w:r>
            <w:r>
              <w:rPr>
                <w:rFonts w:hint="eastAsia" w:ascii="宋体" w:hAnsi="宋体" w:eastAsia="宋体" w:cs="宋体"/>
                <w:spacing w:val="-35"/>
                <w:sz w:val="20"/>
                <w:szCs w:val="20"/>
                <w:highlight w:val="none"/>
              </w:rPr>
              <w:t xml:space="preserve"> </w:t>
            </w:r>
            <w:r>
              <w:rPr>
                <w:rFonts w:hint="eastAsia" w:ascii="宋体" w:hAnsi="宋体" w:eastAsia="宋体" w:cs="宋体"/>
                <w:spacing w:val="4"/>
                <w:sz w:val="20"/>
                <w:szCs w:val="20"/>
                <w:highlight w:val="none"/>
              </w:rPr>
              <w:t xml:space="preserve">A1</w:t>
            </w:r>
            <w:r>
              <w:rPr>
                <w:rFonts w:hint="eastAsia" w:ascii="宋体" w:hAnsi="宋体" w:eastAsia="宋体" w:cs="宋体"/>
                <w:spacing w:val="-36"/>
                <w:sz w:val="20"/>
                <w:szCs w:val="20"/>
                <w:highlight w:val="none"/>
              </w:rPr>
              <w:t xml:space="preserve"> </w:t>
            </w:r>
            <w:r>
              <w:rPr>
                <w:rFonts w:hint="eastAsia" w:ascii="宋体" w:hAnsi="宋体" w:eastAsia="宋体" w:cs="宋体"/>
                <w:spacing w:val="4"/>
                <w:sz w:val="20"/>
                <w:szCs w:val="20"/>
                <w:highlight w:val="none"/>
              </w:rPr>
              <w:t xml:space="preserve">计）、大肠菌群</w:t>
            </w:r>
            <w:r>
              <w:rPr>
                <w:rFonts w:hint="eastAsia" w:ascii="宋体" w:hAnsi="宋体" w:eastAsia="宋体" w:cs="宋体"/>
                <w:sz w:val="20"/>
                <w:szCs w:val="20"/>
                <w:highlight w:val="none"/>
              </w:rPr>
            </w:r>
            <w:r/>
          </w:p>
        </w:tc>
      </w:tr>
      <w:tr>
        <w:trPr>
          <w:trHeight w:val="1053"/>
        </w:trPr>
        <w:tc>
          <w:tcPr>
            <w:tcW w:w="633" w:type="dxa"/>
            <w:vAlign w:val="top"/>
            <w:vMerge w:val="restart"/>
            <w:textDirection w:val="lrTb"/>
            <w:noWrap w:val="false"/>
          </w:tcPr>
          <w:p>
            <w:pPr>
              <w:pStyle w:val="758"/>
              <w:spacing w:line="27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1"/>
              <w:spacing w:before="62"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26</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9"/>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蜂产品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6"/>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蜂产品</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8"/>
              <w:spacing w:before="62"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蜂蜜</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644"/>
              <w:spacing w:before="62" w:line="228"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蜂蜜</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24" w:firstLine="3"/>
              <w:jc w:val="both"/>
              <w:spacing w:before="114" w:line="27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果糖和葡萄糖、蔗糖、铅（以 </w:t>
            </w:r>
            <w:r>
              <w:rPr>
                <w:rFonts w:hint="eastAsia" w:ascii="宋体" w:hAnsi="宋体" w:eastAsia="宋体" w:cs="宋体"/>
                <w:sz w:val="20"/>
                <w:szCs w:val="20"/>
                <w:highlight w:val="none"/>
              </w:rPr>
              <w:t xml:space="preserve">Pb</w:t>
            </w:r>
            <w:r>
              <w:rPr>
                <w:rFonts w:hint="eastAsia" w:ascii="宋体" w:hAnsi="宋体" w:eastAsia="宋体" w:cs="宋体"/>
                <w:spacing w:val="9"/>
                <w:sz w:val="20"/>
                <w:szCs w:val="20"/>
                <w:highlight w:val="none"/>
              </w:rPr>
              <w:t xml:space="preserve"> 计）、山梨酸及其钾盐（以山梨酸计）、氯霉素、呋喃西</w:t>
            </w:r>
            <w:r>
              <w:rPr>
                <w:rFonts w:hint="eastAsia" w:ascii="宋体" w:hAnsi="宋体" w:eastAsia="宋体" w:cs="宋体"/>
                <w:spacing w:val="5"/>
                <w:sz w:val="20"/>
                <w:szCs w:val="20"/>
                <w:highlight w:val="none"/>
              </w:rPr>
              <w:t xml:space="preserve"> </w:t>
            </w:r>
            <w:r>
              <w:rPr>
                <w:rFonts w:hint="eastAsia" w:ascii="宋体" w:hAnsi="宋体" w:eastAsia="宋体" w:cs="宋体"/>
                <w:spacing w:val="9"/>
                <w:sz w:val="20"/>
                <w:szCs w:val="20"/>
                <w:highlight w:val="none"/>
              </w:rPr>
              <w:t xml:space="preserve">林代谢物、呋喃唑酮代谢物、甲硝唑、双甲咪、氟胺氰菊酯、诺氟沙星、氧氟沙星、培氟沙</w:t>
            </w:r>
            <w:r>
              <w:rPr>
                <w:rFonts w:hint="eastAsia" w:ascii="宋体" w:hAnsi="宋体" w:eastAsia="宋体" w:cs="宋体"/>
                <w:spacing w:val="11"/>
                <w:sz w:val="20"/>
                <w:szCs w:val="20"/>
                <w:highlight w:val="none"/>
              </w:rPr>
              <w:t xml:space="preserve"> </w:t>
            </w:r>
            <w:r>
              <w:rPr>
                <w:rFonts w:hint="eastAsia" w:ascii="宋体" w:hAnsi="宋体" w:eastAsia="宋体" w:cs="宋体"/>
                <w:spacing w:val="9"/>
                <w:sz w:val="20"/>
                <w:szCs w:val="20"/>
                <w:highlight w:val="none"/>
              </w:rPr>
              <w:t xml:space="preserve">星、菌落总数、霉菌计数、嗜渗酵母计数</w:t>
            </w:r>
            <w:r>
              <w:rPr>
                <w:rFonts w:hint="eastAsia" w:ascii="宋体" w:hAnsi="宋体" w:eastAsia="宋体" w:cs="宋体"/>
                <w:sz w:val="20"/>
                <w:szCs w:val="20"/>
                <w:highlight w:val="none"/>
              </w:rPr>
            </w:r>
            <w:r/>
          </w:p>
        </w:tc>
      </w:tr>
      <w:tr>
        <w:trPr>
          <w:trHeight w:val="1056"/>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128"/>
              <w:spacing w:before="114"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蜂王浆（含</w:t>
            </w:r>
            <w:r>
              <w:rPr>
                <w:rFonts w:hint="eastAsia" w:ascii="宋体" w:hAnsi="宋体" w:eastAsia="宋体" w:cs="宋体"/>
                <w:sz w:val="20"/>
                <w:szCs w:val="20"/>
                <w:highlight w:val="none"/>
              </w:rPr>
            </w:r>
            <w:r/>
          </w:p>
          <w:p>
            <w:pPr>
              <w:pStyle w:val="758"/>
              <w:ind w:left="128"/>
              <w:spacing w:before="77"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蜂王浆冻干</w:t>
            </w:r>
            <w:r>
              <w:rPr>
                <w:rFonts w:hint="eastAsia" w:ascii="宋体" w:hAnsi="宋体" w:eastAsia="宋体" w:cs="宋体"/>
                <w:sz w:val="20"/>
                <w:szCs w:val="20"/>
                <w:highlight w:val="none"/>
              </w:rPr>
            </w:r>
            <w:r/>
          </w:p>
          <w:p>
            <w:pPr>
              <w:pStyle w:val="758"/>
              <w:ind w:left="443"/>
              <w:spacing w:before="77" w:line="233"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343" w:right="142" w:hanging="198"/>
              <w:spacing w:before="269"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蜂王浆（含蜂王</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浆冻干品）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3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8"/>
              <w:spacing w:before="62"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10-羟基-2-癸烯酸、酸度、呋喃西林代谢物</w:t>
            </w:r>
            <w:r>
              <w:rPr>
                <w:rFonts w:hint="eastAsia" w:ascii="宋体" w:hAnsi="宋体" w:eastAsia="宋体" w:cs="宋体"/>
                <w:sz w:val="20"/>
                <w:szCs w:val="20"/>
                <w:highlight w:val="none"/>
              </w:rPr>
            </w:r>
            <w:r/>
          </w:p>
        </w:tc>
      </w:tr>
      <w:tr>
        <w:trPr>
          <w:trHeight w:val="431"/>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329"/>
              <w:spacing w:before="115"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蜂花粉</w:t>
            </w:r>
            <w:r>
              <w:rPr>
                <w:rFonts w:hint="eastAsia" w:ascii="宋体" w:hAnsi="宋体" w:eastAsia="宋体" w:cs="宋体"/>
                <w:sz w:val="20"/>
                <w:szCs w:val="20"/>
                <w:highlight w:val="none"/>
              </w:rPr>
            </w:r>
            <w:r/>
          </w:p>
        </w:tc>
        <w:tc>
          <w:tcPr>
            <w:tcW w:w="1680" w:type="dxa"/>
            <w:vAlign w:val="top"/>
            <w:textDirection w:val="lrTb"/>
            <w:noWrap w:val="false"/>
          </w:tcPr>
          <w:p>
            <w:pPr>
              <w:pStyle w:val="758"/>
              <w:ind w:left="546"/>
              <w:spacing w:before="115"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蜂花粉</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114"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115"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铅（以</w:t>
            </w:r>
            <w:r>
              <w:rPr>
                <w:rFonts w:hint="eastAsia" w:ascii="宋体" w:hAnsi="宋体" w:eastAsia="宋体" w:cs="宋体"/>
                <w:spacing w:val="-39"/>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计）、菌落总数、大肠菌群、霉菌</w:t>
            </w:r>
            <w:r>
              <w:rPr>
                <w:rFonts w:hint="eastAsia" w:ascii="宋体" w:hAnsi="宋体" w:eastAsia="宋体" w:cs="宋体"/>
                <w:sz w:val="20"/>
                <w:szCs w:val="20"/>
                <w:highlight w:val="none"/>
              </w:rPr>
            </w:r>
            <w:r/>
          </w:p>
        </w:tc>
      </w:tr>
      <w:tr>
        <w:trPr>
          <w:trHeight w:val="429"/>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128"/>
              <w:spacing w:before="115"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蜂产品制品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344"/>
              <w:spacing w:before="115"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蜂产品制品</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115"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31"/>
              <w:spacing w:before="115"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山梨酸及其钾盐（以山梨酸计）、菌落总数、合成着色剂（柠檬黄、日落黄）</w:t>
            </w:r>
            <w:r>
              <w:rPr>
                <w:rFonts w:hint="eastAsia" w:ascii="宋体" w:hAnsi="宋体" w:eastAsia="宋体" w:cs="宋体"/>
                <w:sz w:val="20"/>
                <w:szCs w:val="20"/>
                <w:highlight w:val="none"/>
              </w:rPr>
            </w:r>
            <w:r/>
          </w:p>
        </w:tc>
      </w:tr>
      <w:tr>
        <w:trPr>
          <w:trHeight w:val="1996"/>
        </w:trPr>
        <w:tc>
          <w:tcPr>
            <w:tcW w:w="633" w:type="dxa"/>
            <w:vAlign w:val="top"/>
            <w:textDirection w:val="lrTb"/>
            <w:noWrap w:val="false"/>
          </w:tcPr>
          <w:p>
            <w:pPr>
              <w:pStyle w:val="758"/>
              <w:spacing w:line="2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1"/>
              <w:spacing w:before="62"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27</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7"/>
              <w:spacing w:before="61"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保健食品</w:t>
            </w:r>
            <w:r>
              <w:rPr>
                <w:rFonts w:hint="eastAsia" w:ascii="宋体" w:hAnsi="宋体" w:eastAsia="宋体" w:cs="宋体"/>
                <w:sz w:val="20"/>
                <w:szCs w:val="20"/>
                <w:highlight w:val="none"/>
              </w:rPr>
            </w:r>
            <w:r/>
          </w:p>
        </w:tc>
        <w:tc>
          <w:tcPr>
            <w:tcW w:w="1245" w:type="dxa"/>
            <w:vAlign w:val="top"/>
            <w:textDirection w:val="lrTb"/>
            <w:noWrap w:val="false"/>
          </w:tcPr>
          <w:p>
            <w:pPr>
              <w:pStyle w:val="758"/>
              <w:spacing w:line="2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5"/>
              <w:spacing w:before="61"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保健食品</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8"/>
              <w:spacing w:before="61"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保健食品</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44"/>
              <w:spacing w:before="61"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保健食品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1" w:right="42" w:firstLine="1"/>
              <w:spacing w:before="114" w:line="291"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氨基酸、</w:t>
            </w:r>
            <w:r>
              <w:rPr>
                <w:rFonts w:hint="eastAsia" w:ascii="宋体" w:hAnsi="宋体" w:eastAsia="宋体" w:cs="宋体"/>
                <w:spacing w:val="41"/>
                <w:sz w:val="20"/>
                <w:szCs w:val="20"/>
                <w:highlight w:val="none"/>
              </w:rPr>
              <w:t xml:space="preserve"> </w:t>
            </w:r>
            <w:r>
              <w:rPr>
                <w:rFonts w:hint="eastAsia" w:ascii="宋体" w:hAnsi="宋体" w:eastAsia="宋体" w:cs="宋体"/>
                <w:spacing w:val="3"/>
                <w:sz w:val="20"/>
                <w:szCs w:val="20"/>
                <w:highlight w:val="none"/>
              </w:rPr>
              <w:t xml:space="preserve">10-羟基-2-癸烯酸、蛋白质、二十二碳六烯酸、二十碳五烯酸、泛酸、钙、</w:t>
            </w:r>
            <w:r>
              <w:rPr>
                <w:rFonts w:hint="eastAsia" w:ascii="宋体" w:hAnsi="宋体" w:eastAsia="宋体" w:cs="宋体"/>
                <w:spacing w:val="2"/>
                <w:sz w:val="20"/>
                <w:szCs w:val="20"/>
                <w:highlight w:val="none"/>
              </w:rPr>
              <w:t xml:space="preserve">还原糖、</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肌醇、赖氨酸、绿原酸、铁、维生素</w:t>
            </w:r>
            <w:r>
              <w:rPr>
                <w:rFonts w:hint="eastAsia" w:ascii="宋体" w:hAnsi="宋体" w:eastAsia="宋体" w:cs="宋体"/>
                <w:spacing w:val="-31"/>
                <w:sz w:val="20"/>
                <w:szCs w:val="20"/>
                <w:highlight w:val="none"/>
              </w:rPr>
              <w:t xml:space="preserve"> </w:t>
            </w:r>
            <w:r>
              <w:rPr>
                <w:rFonts w:hint="eastAsia" w:ascii="宋体" w:hAnsi="宋体" w:eastAsia="宋体" w:cs="宋体"/>
                <w:spacing w:val="5"/>
                <w:sz w:val="20"/>
                <w:szCs w:val="20"/>
                <w:highlight w:val="none"/>
              </w:rPr>
              <w:t xml:space="preserve">A、维生素</w:t>
            </w:r>
            <w:r>
              <w:rPr>
                <w:rFonts w:hint="eastAsia" w:ascii="宋体" w:hAnsi="宋体" w:eastAsia="宋体" w:cs="宋体"/>
                <w:spacing w:val="-41"/>
                <w:sz w:val="20"/>
                <w:szCs w:val="20"/>
                <w:highlight w:val="none"/>
              </w:rPr>
              <w:t xml:space="preserve"> </w:t>
            </w:r>
            <w:r>
              <w:rPr>
                <w:rFonts w:hint="eastAsia" w:ascii="宋体" w:hAnsi="宋体" w:eastAsia="宋体" w:cs="宋体"/>
                <w:spacing w:val="5"/>
                <w:sz w:val="20"/>
                <w:szCs w:val="20"/>
                <w:highlight w:val="none"/>
              </w:rPr>
              <w:t xml:space="preserve">B1</w:t>
            </w:r>
            <w:r>
              <w:rPr>
                <w:rFonts w:hint="eastAsia" w:ascii="宋体" w:hAnsi="宋体" w:eastAsia="宋体" w:cs="宋体"/>
                <w:spacing w:val="-29"/>
                <w:sz w:val="20"/>
                <w:szCs w:val="20"/>
                <w:highlight w:val="none"/>
              </w:rPr>
              <w:t xml:space="preserve"> </w:t>
            </w:r>
            <w:r>
              <w:rPr>
                <w:rFonts w:hint="eastAsia" w:ascii="宋体" w:hAnsi="宋体" w:eastAsia="宋体" w:cs="宋体"/>
                <w:spacing w:val="5"/>
                <w:sz w:val="20"/>
                <w:szCs w:val="20"/>
                <w:highlight w:val="none"/>
              </w:rPr>
              <w:t xml:space="preserve">、维生素</w:t>
            </w:r>
            <w:r>
              <w:rPr>
                <w:rFonts w:hint="eastAsia" w:ascii="宋体" w:hAnsi="宋体" w:eastAsia="宋体" w:cs="宋体"/>
                <w:spacing w:val="-41"/>
                <w:sz w:val="20"/>
                <w:szCs w:val="20"/>
                <w:highlight w:val="none"/>
              </w:rPr>
              <w:t xml:space="preserve"> </w:t>
            </w:r>
            <w:r>
              <w:rPr>
                <w:rFonts w:hint="eastAsia" w:ascii="宋体" w:hAnsi="宋体" w:eastAsia="宋体" w:cs="宋体"/>
                <w:spacing w:val="5"/>
                <w:sz w:val="20"/>
                <w:szCs w:val="20"/>
                <w:highlight w:val="none"/>
              </w:rPr>
              <w:t xml:space="preserve">B12</w:t>
            </w:r>
            <w:r>
              <w:rPr>
                <w:rFonts w:hint="eastAsia" w:ascii="宋体" w:hAnsi="宋体" w:eastAsia="宋体" w:cs="宋体"/>
                <w:spacing w:val="-28"/>
                <w:sz w:val="20"/>
                <w:szCs w:val="20"/>
                <w:highlight w:val="none"/>
              </w:rPr>
              <w:t xml:space="preserve"> </w:t>
            </w:r>
            <w:r>
              <w:rPr>
                <w:rFonts w:hint="eastAsia" w:ascii="宋体" w:hAnsi="宋体" w:eastAsia="宋体" w:cs="宋体"/>
                <w:spacing w:val="5"/>
                <w:sz w:val="20"/>
                <w:szCs w:val="20"/>
                <w:highlight w:val="none"/>
              </w:rPr>
              <w:t xml:space="preserve">、维生素</w:t>
            </w:r>
            <w:r>
              <w:rPr>
                <w:rFonts w:hint="eastAsia" w:ascii="宋体" w:hAnsi="宋体" w:eastAsia="宋体" w:cs="宋体"/>
                <w:spacing w:val="-32"/>
                <w:sz w:val="20"/>
                <w:szCs w:val="20"/>
                <w:highlight w:val="none"/>
              </w:rPr>
              <w:t xml:space="preserve"> </w:t>
            </w:r>
            <w:r>
              <w:rPr>
                <w:rFonts w:hint="eastAsia" w:ascii="宋体" w:hAnsi="宋体" w:eastAsia="宋体" w:cs="宋体"/>
                <w:spacing w:val="5"/>
                <w:sz w:val="20"/>
                <w:szCs w:val="20"/>
                <w:highlight w:val="none"/>
              </w:rPr>
              <w:t xml:space="preserve">B2</w:t>
            </w:r>
            <w:r>
              <w:rPr>
                <w:rFonts w:hint="eastAsia" w:ascii="宋体" w:hAnsi="宋体" w:eastAsia="宋体" w:cs="宋体"/>
                <w:spacing w:val="-28"/>
                <w:sz w:val="20"/>
                <w:szCs w:val="20"/>
                <w:highlight w:val="none"/>
              </w:rPr>
              <w:t xml:space="preserve"> </w:t>
            </w:r>
            <w:r>
              <w:rPr>
                <w:rFonts w:hint="eastAsia" w:ascii="宋体" w:hAnsi="宋体" w:eastAsia="宋体" w:cs="宋体"/>
                <w:spacing w:val="5"/>
                <w:sz w:val="20"/>
                <w:szCs w:val="20"/>
                <w:highlight w:val="none"/>
              </w:rPr>
              <w:t xml:space="preserve">、维生素</w:t>
            </w:r>
            <w:r>
              <w:rPr>
                <w:rFonts w:hint="eastAsia" w:ascii="宋体" w:hAnsi="宋体" w:eastAsia="宋体" w:cs="宋体"/>
                <w:spacing w:val="-41"/>
                <w:sz w:val="20"/>
                <w:szCs w:val="20"/>
                <w:highlight w:val="none"/>
              </w:rPr>
              <w:t xml:space="preserve"> </w:t>
            </w:r>
            <w:r>
              <w:rPr>
                <w:rFonts w:hint="eastAsia" w:ascii="宋体" w:hAnsi="宋体" w:eastAsia="宋体" w:cs="宋体"/>
                <w:spacing w:val="5"/>
                <w:sz w:val="20"/>
                <w:szCs w:val="20"/>
                <w:highlight w:val="none"/>
              </w:rPr>
              <w:t xml:space="preserve">B6</w:t>
            </w:r>
            <w:r>
              <w:rPr>
                <w:rFonts w:hint="eastAsia" w:ascii="宋体" w:hAnsi="宋体" w:eastAsia="宋体" w:cs="宋体"/>
                <w:spacing w:val="-28"/>
                <w:sz w:val="20"/>
                <w:szCs w:val="20"/>
                <w:highlight w:val="none"/>
              </w:rPr>
              <w:t xml:space="preserve"> </w:t>
            </w:r>
            <w:r>
              <w:rPr>
                <w:rFonts w:hint="eastAsia" w:ascii="宋体" w:hAnsi="宋体" w:eastAsia="宋体" w:cs="宋体"/>
                <w:spacing w:val="5"/>
                <w:sz w:val="20"/>
                <w:szCs w:val="20"/>
                <w:highlight w:val="none"/>
              </w:rPr>
              <w:t xml:space="preserve">、维生 </w:t>
            </w:r>
            <w:r>
              <w:rPr>
                <w:rFonts w:hint="eastAsia" w:ascii="宋体" w:hAnsi="宋体" w:eastAsia="宋体" w:cs="宋体"/>
                <w:spacing w:val="7"/>
                <w:sz w:val="20"/>
                <w:szCs w:val="20"/>
                <w:highlight w:val="none"/>
              </w:rPr>
              <w:t xml:space="preserve">素</w:t>
            </w:r>
            <w:r>
              <w:rPr>
                <w:rFonts w:hint="eastAsia" w:ascii="宋体" w:hAnsi="宋体" w:eastAsia="宋体" w:cs="宋体"/>
                <w:spacing w:val="-38"/>
                <w:sz w:val="20"/>
                <w:szCs w:val="20"/>
                <w:highlight w:val="none"/>
              </w:rPr>
              <w:t xml:space="preserve"> </w:t>
            </w:r>
            <w:r>
              <w:rPr>
                <w:rFonts w:hint="eastAsia" w:ascii="宋体" w:hAnsi="宋体" w:eastAsia="宋体" w:cs="宋体"/>
                <w:spacing w:val="7"/>
                <w:sz w:val="20"/>
                <w:szCs w:val="20"/>
                <w:highlight w:val="none"/>
              </w:rPr>
              <w:t xml:space="preserve">C、维生素</w:t>
            </w:r>
            <w:r>
              <w:rPr>
                <w:rFonts w:hint="eastAsia" w:ascii="宋体" w:hAnsi="宋体" w:eastAsia="宋体" w:cs="宋体"/>
                <w:spacing w:val="-32"/>
                <w:sz w:val="20"/>
                <w:szCs w:val="20"/>
                <w:highlight w:val="none"/>
              </w:rPr>
              <w:t xml:space="preserve"> </w:t>
            </w:r>
            <w:r>
              <w:rPr>
                <w:rFonts w:hint="eastAsia" w:ascii="宋体" w:hAnsi="宋体" w:eastAsia="宋体" w:cs="宋体"/>
                <w:spacing w:val="7"/>
                <w:sz w:val="20"/>
                <w:szCs w:val="20"/>
                <w:highlight w:val="none"/>
              </w:rPr>
              <w:t xml:space="preserve">D、维生素</w:t>
            </w:r>
            <w:r>
              <w:rPr>
                <w:rFonts w:hint="eastAsia" w:ascii="宋体" w:hAnsi="宋体" w:eastAsia="宋体" w:cs="宋体"/>
                <w:spacing w:val="-40"/>
                <w:sz w:val="20"/>
                <w:szCs w:val="20"/>
                <w:highlight w:val="none"/>
              </w:rPr>
              <w:t xml:space="preserve"> </w:t>
            </w:r>
            <w:r>
              <w:rPr>
                <w:rFonts w:hint="eastAsia" w:ascii="宋体" w:hAnsi="宋体" w:eastAsia="宋体" w:cs="宋体"/>
                <w:spacing w:val="7"/>
                <w:sz w:val="20"/>
                <w:szCs w:val="20"/>
                <w:highlight w:val="none"/>
              </w:rPr>
              <w:t xml:space="preserve">D3</w:t>
            </w:r>
            <w:r>
              <w:rPr>
                <w:rFonts w:hint="eastAsia" w:ascii="宋体" w:hAnsi="宋体" w:eastAsia="宋体" w:cs="宋体"/>
                <w:spacing w:val="-28"/>
                <w:sz w:val="20"/>
                <w:szCs w:val="20"/>
                <w:highlight w:val="none"/>
              </w:rPr>
              <w:t xml:space="preserve"> </w:t>
            </w:r>
            <w:r>
              <w:rPr>
                <w:rFonts w:hint="eastAsia" w:ascii="宋体" w:hAnsi="宋体" w:eastAsia="宋体" w:cs="宋体"/>
                <w:spacing w:val="7"/>
                <w:sz w:val="20"/>
                <w:szCs w:val="20"/>
                <w:highlight w:val="none"/>
              </w:rPr>
              <w:t xml:space="preserve">、维生素</w:t>
            </w:r>
            <w:r>
              <w:rPr>
                <w:rFonts w:hint="eastAsia" w:ascii="宋体" w:hAnsi="宋体" w:eastAsia="宋体" w:cs="宋体"/>
                <w:spacing w:val="-30"/>
                <w:sz w:val="20"/>
                <w:szCs w:val="20"/>
                <w:highlight w:val="none"/>
              </w:rPr>
              <w:t xml:space="preserve"> </w:t>
            </w:r>
            <w:r>
              <w:rPr>
                <w:rFonts w:hint="eastAsia" w:ascii="宋体" w:hAnsi="宋体" w:eastAsia="宋体" w:cs="宋体"/>
                <w:spacing w:val="7"/>
                <w:sz w:val="20"/>
                <w:szCs w:val="20"/>
                <w:highlight w:val="none"/>
              </w:rPr>
              <w:t xml:space="preserve">E、硒、锌、烟酸、烟酰胺、叶酸、免疫球蛋</w:t>
            </w:r>
            <w:r>
              <w:rPr>
                <w:rFonts w:hint="eastAsia" w:ascii="宋体" w:hAnsi="宋体" w:eastAsia="宋体" w:cs="宋体"/>
                <w:spacing w:val="6"/>
                <w:sz w:val="20"/>
                <w:szCs w:val="20"/>
                <w:highlight w:val="none"/>
              </w:rPr>
              <w:t xml:space="preserve">白</w:t>
            </w:r>
            <w:r>
              <w:rPr>
                <w:rFonts w:hint="eastAsia" w:ascii="宋体" w:hAnsi="宋体" w:eastAsia="宋体" w:cs="宋体"/>
                <w:spacing w:val="-24"/>
                <w:sz w:val="20"/>
                <w:szCs w:val="20"/>
                <w:highlight w:val="none"/>
              </w:rPr>
              <w:t xml:space="preserve"> </w:t>
            </w:r>
            <w:r>
              <w:rPr>
                <w:rFonts w:hint="eastAsia" w:ascii="宋体" w:hAnsi="宋体" w:eastAsia="宋体" w:cs="宋体"/>
                <w:sz w:val="20"/>
                <w:szCs w:val="20"/>
                <w:highlight w:val="none"/>
              </w:rPr>
              <w:t xml:space="preserve">IgG</w:t>
            </w:r>
            <w:r>
              <w:rPr>
                <w:rFonts w:hint="eastAsia" w:ascii="宋体" w:hAnsi="宋体" w:eastAsia="宋体" w:cs="宋体"/>
                <w:spacing w:val="6"/>
                <w:sz w:val="20"/>
                <w:szCs w:val="20"/>
                <w:highlight w:val="none"/>
              </w:rPr>
              <w:t xml:space="preserve">、总</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黄酮、总皂苷、总蔥醌、吡啶甲酸铬、水分、可溶性固形物、酸价、过氧化值</w:t>
            </w:r>
            <w:r>
              <w:rPr>
                <w:rFonts w:hint="eastAsia" w:ascii="宋体" w:hAnsi="宋体" w:eastAsia="宋体" w:cs="宋体"/>
                <w:spacing w:val="8"/>
                <w:sz w:val="20"/>
                <w:szCs w:val="20"/>
                <w:highlight w:val="none"/>
              </w:rPr>
              <w:t xml:space="preserve">、崩解时限、</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灰分、铅（</w:t>
            </w:r>
            <w:r>
              <w:rPr>
                <w:rFonts w:hint="eastAsia" w:ascii="宋体" w:hAnsi="宋体" w:eastAsia="宋体" w:cs="宋体"/>
                <w:sz w:val="20"/>
                <w:szCs w:val="20"/>
                <w:highlight w:val="none"/>
              </w:rPr>
              <w:t xml:space="preserve">Pb</w:t>
            </w:r>
            <w:r>
              <w:rPr>
                <w:rFonts w:hint="eastAsia" w:ascii="宋体" w:hAnsi="宋体" w:eastAsia="宋体" w:cs="宋体"/>
                <w:spacing w:val="10"/>
                <w:sz w:val="20"/>
                <w:szCs w:val="20"/>
                <w:highlight w:val="none"/>
              </w:rPr>
              <w:t xml:space="preserve">）、总砷（</w:t>
            </w:r>
            <w:r>
              <w:rPr>
                <w:rFonts w:hint="eastAsia" w:ascii="宋体" w:hAnsi="宋体" w:eastAsia="宋体" w:cs="宋体"/>
                <w:sz w:val="20"/>
                <w:szCs w:val="20"/>
                <w:highlight w:val="none"/>
              </w:rPr>
              <w:t xml:space="preserve">As</w:t>
            </w:r>
            <w:r>
              <w:rPr>
                <w:rFonts w:hint="eastAsia" w:ascii="宋体" w:hAnsi="宋体" w:eastAsia="宋体" w:cs="宋体"/>
                <w:spacing w:val="10"/>
                <w:sz w:val="20"/>
                <w:szCs w:val="20"/>
                <w:highlight w:val="none"/>
              </w:rPr>
              <w:t xml:space="preserve">）、总汞（</w:t>
            </w:r>
            <w:r>
              <w:rPr>
                <w:rFonts w:hint="eastAsia" w:ascii="宋体" w:hAnsi="宋体" w:eastAsia="宋体" w:cs="宋体"/>
                <w:sz w:val="20"/>
                <w:szCs w:val="20"/>
                <w:highlight w:val="none"/>
              </w:rPr>
              <w:t xml:space="preserve">Hg</w:t>
            </w:r>
            <w:r>
              <w:rPr>
                <w:rFonts w:hint="eastAsia" w:ascii="宋体" w:hAnsi="宋体" w:eastAsia="宋体" w:cs="宋体"/>
                <w:spacing w:val="10"/>
                <w:sz w:val="20"/>
                <w:szCs w:val="20"/>
                <w:highlight w:val="none"/>
              </w:rPr>
              <w:t xml:space="preserve">）、硬胶囊壳中的铬、菌落总数、大肠菌群、霉菌 </w:t>
            </w:r>
            <w:r>
              <w:rPr>
                <w:rFonts w:hint="eastAsia" w:ascii="宋体" w:hAnsi="宋体" w:eastAsia="宋体" w:cs="宋体"/>
                <w:spacing w:val="9"/>
                <w:sz w:val="20"/>
                <w:szCs w:val="20"/>
                <w:highlight w:val="none"/>
              </w:rPr>
              <w:t xml:space="preserve">和酵母、金黄色葡萄球菌、沙门氏菌</w:t>
            </w:r>
            <w:r>
              <w:rPr>
                <w:rFonts w:hint="eastAsia" w:ascii="宋体" w:hAnsi="宋体" w:eastAsia="宋体" w:cs="宋体"/>
                <w:sz w:val="20"/>
                <w:szCs w:val="20"/>
                <w:highlight w:val="none"/>
              </w:rPr>
            </w:r>
            <w:r/>
          </w:p>
        </w:tc>
      </w:tr>
    </w:tbl>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2557"/>
        </w:trPr>
        <w:tc>
          <w:tcPr>
            <w:tcW w:w="633" w:type="dxa"/>
            <w:vAlign w:val="top"/>
            <w:vMerge w:val="restart"/>
            <w:textDirection w:val="lrTb"/>
            <w:noWrap w:val="false"/>
          </w:tcPr>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1"/>
              <w:spacing w:before="62"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28</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542" w:right="126" w:hanging="417"/>
              <w:spacing w:before="62" w:line="26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特殊膳食食</w:t>
            </w:r>
            <w:r>
              <w:rPr>
                <w:rFonts w:hint="eastAsia" w:ascii="宋体" w:hAnsi="宋体" w:eastAsia="宋体" w:cs="宋体"/>
                <w:sz w:val="20"/>
                <w:szCs w:val="20"/>
                <w:highlight w:val="none"/>
              </w:rPr>
              <w:t xml:space="preserve"> 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3" w:right="125" w:hanging="297"/>
              <w:spacing w:before="6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婴幼儿辅助</w:t>
            </w:r>
            <w:r>
              <w:rPr>
                <w:rFonts w:hint="eastAsia" w:ascii="宋体" w:hAnsi="宋体" w:eastAsia="宋体" w:cs="宋体"/>
                <w:spacing w:val="2"/>
                <w:sz w:val="20"/>
                <w:szCs w:val="20"/>
                <w:highlight w:val="none"/>
              </w:rPr>
              <w:t xml:space="preserve"> </w:t>
            </w:r>
            <w:r>
              <w:rPr>
                <w:rFonts w:hint="eastAsia" w:ascii="宋体" w:hAnsi="宋体" w:eastAsia="宋体" w:cs="宋体"/>
                <w:spacing w:val="5"/>
                <w:sz w:val="20"/>
                <w:szCs w:val="20"/>
                <w:highlight w:val="none"/>
              </w:rPr>
              <w:t xml:space="preserve">食品</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1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1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1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9" w:right="125" w:hanging="100"/>
              <w:spacing w:before="6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婴幼儿谷类</w:t>
            </w:r>
            <w:r>
              <w:rPr>
                <w:rFonts w:hint="eastAsia" w:ascii="宋体" w:hAnsi="宋体" w:eastAsia="宋体" w:cs="宋体"/>
                <w:spacing w:val="2"/>
                <w:sz w:val="20"/>
                <w:szCs w:val="20"/>
                <w:highlight w:val="none"/>
              </w:rPr>
              <w:t xml:space="preserve"> </w:t>
            </w:r>
            <w:r>
              <w:rPr>
                <w:rFonts w:hint="eastAsia" w:ascii="宋体" w:hAnsi="宋体" w:eastAsia="宋体" w:cs="宋体"/>
                <w:spacing w:val="6"/>
                <w:sz w:val="20"/>
                <w:szCs w:val="20"/>
                <w:highlight w:val="none"/>
              </w:rPr>
              <w:t xml:space="preserve">辅助食品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145"/>
              <w:spacing w:before="84"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婴幼儿谷物辅助</w:t>
            </w:r>
            <w:r>
              <w:rPr>
                <w:rFonts w:hint="eastAsia" w:ascii="宋体" w:hAnsi="宋体" w:eastAsia="宋体" w:cs="宋体"/>
                <w:sz w:val="20"/>
                <w:szCs w:val="20"/>
                <w:highlight w:val="none"/>
              </w:rPr>
            </w:r>
            <w:r/>
          </w:p>
          <w:p>
            <w:pPr>
              <w:pStyle w:val="758"/>
              <w:ind w:left="143"/>
              <w:spacing w:before="77"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食品、婴幼儿高</w:t>
            </w:r>
            <w:r>
              <w:rPr>
                <w:rFonts w:hint="eastAsia" w:ascii="宋体" w:hAnsi="宋体" w:eastAsia="宋体" w:cs="宋体"/>
                <w:sz w:val="20"/>
                <w:szCs w:val="20"/>
                <w:highlight w:val="none"/>
              </w:rPr>
            </w:r>
            <w:r/>
          </w:p>
          <w:p>
            <w:pPr>
              <w:pStyle w:val="758"/>
              <w:ind w:left="149"/>
              <w:spacing w:before="77"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蛋白谷物辅助食</w:t>
            </w:r>
            <w:r>
              <w:rPr>
                <w:rFonts w:hint="eastAsia" w:ascii="宋体" w:hAnsi="宋体" w:eastAsia="宋体" w:cs="宋体"/>
                <w:sz w:val="20"/>
                <w:szCs w:val="20"/>
                <w:highlight w:val="none"/>
              </w:rPr>
            </w:r>
            <w:r/>
          </w:p>
          <w:p>
            <w:pPr>
              <w:pStyle w:val="758"/>
              <w:ind w:left="159"/>
              <w:spacing w:before="76"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品、婴幼儿生制</w:t>
            </w:r>
            <w:r>
              <w:rPr>
                <w:rFonts w:hint="eastAsia" w:ascii="宋体" w:hAnsi="宋体" w:eastAsia="宋体" w:cs="宋体"/>
                <w:sz w:val="20"/>
                <w:szCs w:val="20"/>
                <w:highlight w:val="none"/>
              </w:rPr>
            </w:r>
            <w:r/>
          </w:p>
          <w:p>
            <w:pPr>
              <w:pStyle w:val="758"/>
              <w:ind w:left="244"/>
              <w:spacing w:before="77"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类谷物辅助食</w:t>
            </w:r>
            <w:r>
              <w:rPr>
                <w:rFonts w:hint="eastAsia" w:ascii="宋体" w:hAnsi="宋体" w:eastAsia="宋体" w:cs="宋体"/>
                <w:sz w:val="20"/>
                <w:szCs w:val="20"/>
                <w:highlight w:val="none"/>
              </w:rPr>
            </w:r>
            <w:r/>
          </w:p>
          <w:p>
            <w:pPr>
              <w:pStyle w:val="758"/>
              <w:ind w:left="159"/>
              <w:spacing w:before="77"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品、婴幼儿饼干</w:t>
            </w:r>
            <w:r>
              <w:rPr>
                <w:rFonts w:hint="eastAsia" w:ascii="宋体" w:hAnsi="宋体" w:eastAsia="宋体" w:cs="宋体"/>
                <w:sz w:val="20"/>
                <w:szCs w:val="20"/>
                <w:highlight w:val="none"/>
              </w:rPr>
            </w:r>
            <w:r/>
          </w:p>
          <w:p>
            <w:pPr>
              <w:pStyle w:val="758"/>
              <w:ind w:left="145"/>
              <w:spacing w:before="78"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或其他婴幼儿谷</w:t>
            </w:r>
            <w:r>
              <w:rPr>
                <w:rFonts w:hint="eastAsia" w:ascii="宋体" w:hAnsi="宋体" w:eastAsia="宋体" w:cs="宋体"/>
                <w:sz w:val="20"/>
                <w:szCs w:val="20"/>
                <w:highlight w:val="none"/>
              </w:rPr>
            </w:r>
            <w:r/>
          </w:p>
          <w:p>
            <w:pPr>
              <w:pStyle w:val="758"/>
              <w:ind w:left="343"/>
              <w:spacing w:before="77" w:line="229"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物辅助食品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33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07" w:right="109" w:firstLine="13"/>
              <w:jc w:val="both"/>
              <w:spacing w:before="61" w:line="291"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能量、蛋白质、脂肪、亚油酸、月桂酸占总脂肪的比值、肉豆蔻酸占总脂肪的比值、维生素</w:t>
            </w:r>
            <w:r>
              <w:rPr>
                <w:rFonts w:hint="eastAsia" w:ascii="宋体" w:hAnsi="宋体" w:eastAsia="宋体" w:cs="宋体"/>
                <w:spacing w:val="6"/>
                <w:sz w:val="20"/>
                <w:szCs w:val="20"/>
                <w:highlight w:val="none"/>
              </w:rPr>
              <w:t xml:space="preserve"> A、维生素</w:t>
            </w:r>
            <w:r>
              <w:rPr>
                <w:rFonts w:hint="eastAsia" w:ascii="宋体" w:hAnsi="宋体" w:eastAsia="宋体" w:cs="宋体"/>
                <w:spacing w:val="-41"/>
                <w:sz w:val="20"/>
                <w:szCs w:val="20"/>
                <w:highlight w:val="none"/>
              </w:rPr>
              <w:t xml:space="preserve"> </w:t>
            </w:r>
            <w:r>
              <w:rPr>
                <w:rFonts w:hint="eastAsia" w:ascii="宋体" w:hAnsi="宋体" w:eastAsia="宋体" w:cs="宋体"/>
                <w:spacing w:val="6"/>
                <w:sz w:val="20"/>
                <w:szCs w:val="20"/>
                <w:highlight w:val="none"/>
              </w:rPr>
              <w:t xml:space="preserve">D、维生素</w:t>
            </w:r>
            <w:r>
              <w:rPr>
                <w:rFonts w:hint="eastAsia" w:ascii="宋体" w:hAnsi="宋体" w:eastAsia="宋体" w:cs="宋体"/>
                <w:spacing w:val="-41"/>
                <w:sz w:val="20"/>
                <w:szCs w:val="20"/>
                <w:highlight w:val="none"/>
              </w:rPr>
              <w:t xml:space="preserve"> </w:t>
            </w:r>
            <w:r>
              <w:rPr>
                <w:rFonts w:hint="eastAsia" w:ascii="宋体" w:hAnsi="宋体" w:eastAsia="宋体" w:cs="宋体"/>
                <w:spacing w:val="6"/>
                <w:sz w:val="20"/>
                <w:szCs w:val="20"/>
                <w:highlight w:val="none"/>
              </w:rPr>
              <w:t xml:space="preserve">B1、钙、铁、锌、钠、维生素</w:t>
            </w:r>
            <w:r>
              <w:rPr>
                <w:rFonts w:hint="eastAsia" w:ascii="宋体" w:hAnsi="宋体" w:eastAsia="宋体" w:cs="宋体"/>
                <w:spacing w:val="-38"/>
                <w:sz w:val="20"/>
                <w:szCs w:val="20"/>
                <w:highlight w:val="none"/>
              </w:rPr>
              <w:t xml:space="preserve"> </w:t>
            </w:r>
            <w:r>
              <w:rPr>
                <w:rFonts w:hint="eastAsia" w:ascii="宋体" w:hAnsi="宋体" w:eastAsia="宋体" w:cs="宋体"/>
                <w:spacing w:val="6"/>
                <w:sz w:val="20"/>
                <w:szCs w:val="20"/>
                <w:highlight w:val="none"/>
              </w:rPr>
              <w:t xml:space="preserve">E、维生素</w:t>
            </w:r>
            <w:r>
              <w:rPr>
                <w:rFonts w:hint="eastAsia" w:ascii="宋体" w:hAnsi="宋体" w:eastAsia="宋体" w:cs="宋体"/>
                <w:spacing w:val="-42"/>
                <w:sz w:val="20"/>
                <w:szCs w:val="20"/>
                <w:highlight w:val="none"/>
              </w:rPr>
              <w:t xml:space="preserve"> </w:t>
            </w:r>
            <w:r>
              <w:rPr>
                <w:rFonts w:hint="eastAsia" w:ascii="宋体" w:hAnsi="宋体" w:eastAsia="宋体" w:cs="宋体"/>
                <w:spacing w:val="6"/>
                <w:sz w:val="20"/>
                <w:szCs w:val="20"/>
                <w:highlight w:val="none"/>
              </w:rPr>
              <w:t xml:space="preserve">B</w:t>
            </w:r>
            <w:r>
              <w:rPr>
                <w:rFonts w:hint="eastAsia" w:ascii="宋体" w:hAnsi="宋体" w:eastAsia="宋体" w:cs="宋体"/>
                <w:spacing w:val="5"/>
                <w:sz w:val="20"/>
                <w:szCs w:val="20"/>
                <w:highlight w:val="none"/>
              </w:rPr>
              <w:t xml:space="preserve">2、维生素</w:t>
            </w:r>
            <w:r>
              <w:rPr>
                <w:rFonts w:hint="eastAsia" w:ascii="宋体" w:hAnsi="宋体" w:eastAsia="宋体" w:cs="宋体"/>
                <w:spacing w:val="-41"/>
                <w:sz w:val="20"/>
                <w:szCs w:val="20"/>
                <w:highlight w:val="none"/>
              </w:rPr>
              <w:t xml:space="preserve"> </w:t>
            </w:r>
            <w:r>
              <w:rPr>
                <w:rFonts w:hint="eastAsia" w:ascii="宋体" w:hAnsi="宋体" w:eastAsia="宋体" w:cs="宋体"/>
                <w:spacing w:val="5"/>
                <w:sz w:val="20"/>
                <w:szCs w:val="20"/>
                <w:highlight w:val="none"/>
              </w:rPr>
              <w:t xml:space="preserve">B6、维生素</w:t>
            </w:r>
            <w:r>
              <w:rPr>
                <w:rFonts w:hint="eastAsia" w:ascii="宋体" w:hAnsi="宋体" w:eastAsia="宋体" w:cs="宋体"/>
                <w:spacing w:val="-41"/>
                <w:sz w:val="20"/>
                <w:szCs w:val="20"/>
                <w:highlight w:val="none"/>
              </w:rPr>
              <w:t xml:space="preserve"> </w:t>
            </w:r>
            <w:r>
              <w:rPr>
                <w:rFonts w:hint="eastAsia" w:ascii="宋体" w:hAnsi="宋体" w:eastAsia="宋体" w:cs="宋体"/>
                <w:spacing w:val="5"/>
                <w:sz w:val="20"/>
                <w:szCs w:val="20"/>
                <w:highlight w:val="none"/>
              </w:rPr>
              <w:t xml:space="preserve">B12</w:t>
            </w:r>
            <w:r>
              <w:rPr>
                <w:rFonts w:hint="eastAsia" w:ascii="宋体" w:hAnsi="宋体" w:eastAsia="宋体" w:cs="宋体"/>
                <w:spacing w:val="-29"/>
                <w:sz w:val="20"/>
                <w:szCs w:val="20"/>
                <w:highlight w:val="none"/>
              </w:rPr>
              <w:t xml:space="preserve"> </w:t>
            </w:r>
            <w:r>
              <w:rPr>
                <w:rFonts w:hint="eastAsia" w:ascii="宋体" w:hAnsi="宋体" w:eastAsia="宋体" w:cs="宋体"/>
                <w:spacing w:val="5"/>
                <w:sz w:val="20"/>
                <w:szCs w:val="20"/>
                <w:highlight w:val="none"/>
              </w:rPr>
              <w:t xml:space="preserve">、烟</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酸、叶酸、泛酸、维生素 C、生物素、磷、碘</w:t>
            </w:r>
            <w:r>
              <w:rPr>
                <w:rFonts w:hint="eastAsia" w:ascii="宋体" w:hAnsi="宋体" w:eastAsia="宋体" w:cs="宋体"/>
                <w:spacing w:val="9"/>
                <w:sz w:val="20"/>
                <w:szCs w:val="20"/>
                <w:highlight w:val="none"/>
              </w:rPr>
              <w:t xml:space="preserve">、钾、水分、不溶性膳食纤维、脲酶活性定性</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测定、铅（以</w:t>
            </w:r>
            <w:r>
              <w:rPr>
                <w:rFonts w:hint="eastAsia" w:ascii="宋体" w:hAnsi="宋体" w:eastAsia="宋体" w:cs="宋体"/>
                <w:spacing w:val="-19"/>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计）、无机砷（以</w:t>
            </w:r>
            <w:r>
              <w:rPr>
                <w:rFonts w:hint="eastAsia" w:ascii="宋体" w:hAnsi="宋体" w:eastAsia="宋体" w:cs="宋体"/>
                <w:spacing w:val="-42"/>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计）、锡（以</w:t>
            </w:r>
            <w:r>
              <w:rPr>
                <w:rFonts w:hint="eastAsia" w:ascii="宋体" w:hAnsi="宋体" w:eastAsia="宋体" w:cs="宋体"/>
                <w:spacing w:val="-18"/>
                <w:sz w:val="20"/>
                <w:szCs w:val="20"/>
                <w:highlight w:val="none"/>
              </w:rPr>
              <w:t xml:space="preserve"> </w:t>
            </w:r>
            <w:r>
              <w:rPr>
                <w:rFonts w:hint="eastAsia" w:ascii="宋体" w:hAnsi="宋体" w:eastAsia="宋体" w:cs="宋体"/>
                <w:sz w:val="20"/>
                <w:szCs w:val="20"/>
                <w:highlight w:val="none"/>
              </w:rPr>
              <w:t xml:space="preserve">Sn</w:t>
            </w:r>
            <w:r>
              <w:rPr>
                <w:rFonts w:hint="eastAsia" w:ascii="宋体" w:hAnsi="宋体" w:eastAsia="宋体" w:cs="宋体"/>
                <w:spacing w:val="-35"/>
                <w:sz w:val="20"/>
                <w:szCs w:val="20"/>
                <w:highlight w:val="none"/>
              </w:rPr>
              <w:t xml:space="preserve"> </w:t>
            </w:r>
            <w:r>
              <w:rPr>
                <w:rFonts w:hint="eastAsia" w:ascii="宋体" w:hAnsi="宋体" w:eastAsia="宋体" w:cs="宋体"/>
                <w:spacing w:val="8"/>
                <w:sz w:val="20"/>
                <w:szCs w:val="20"/>
                <w:highlight w:val="none"/>
              </w:rPr>
              <w:t xml:space="preserve">计）、镉（以</w:t>
            </w:r>
            <w:r>
              <w:rPr>
                <w:rFonts w:hint="eastAsia" w:ascii="宋体" w:hAnsi="宋体" w:eastAsia="宋体" w:cs="宋体"/>
                <w:spacing w:val="-38"/>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计）、黄曲霉毒素</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B1</w:t>
            </w:r>
            <w:r>
              <w:rPr>
                <w:rFonts w:hint="eastAsia" w:ascii="宋体" w:hAnsi="宋体" w:eastAsia="宋体" w:cs="宋体"/>
                <w:spacing w:val="-28"/>
                <w:sz w:val="20"/>
                <w:szCs w:val="20"/>
                <w:highlight w:val="none"/>
              </w:rPr>
              <w:t xml:space="preserve"> </w:t>
            </w:r>
            <w:r>
              <w:rPr>
                <w:rFonts w:hint="eastAsia" w:ascii="宋体" w:hAnsi="宋体" w:eastAsia="宋体" w:cs="宋体"/>
                <w:spacing w:val="6"/>
                <w:sz w:val="20"/>
                <w:szCs w:val="20"/>
                <w:highlight w:val="none"/>
              </w:rPr>
              <w:t xml:space="preserve">、硝酸盐（以</w:t>
            </w:r>
            <w:r>
              <w:rPr>
                <w:rFonts w:hint="eastAsia" w:ascii="宋体" w:hAnsi="宋体" w:eastAsia="宋体" w:cs="宋体"/>
                <w:spacing w:val="-25"/>
                <w:sz w:val="20"/>
                <w:szCs w:val="20"/>
                <w:highlight w:val="none"/>
              </w:rPr>
              <w:t xml:space="preserve"> </w:t>
            </w:r>
            <w:r>
              <w:rPr>
                <w:rFonts w:hint="eastAsia" w:ascii="宋体" w:hAnsi="宋体" w:eastAsia="宋体" w:cs="宋体"/>
                <w:sz w:val="20"/>
                <w:szCs w:val="20"/>
                <w:highlight w:val="none"/>
              </w:rPr>
              <w:t xml:space="preserve">NaNO</w:t>
            </w:r>
            <w:r>
              <w:rPr>
                <w:rFonts w:hint="eastAsia" w:ascii="宋体" w:hAnsi="宋体" w:eastAsia="宋体" w:cs="宋体"/>
                <w:spacing w:val="6"/>
                <w:sz w:val="20"/>
                <w:szCs w:val="20"/>
                <w:highlight w:val="none"/>
              </w:rPr>
              <w:t xml:space="preserve">3</w:t>
            </w:r>
            <w:r>
              <w:rPr>
                <w:rFonts w:hint="eastAsia" w:ascii="宋体" w:hAnsi="宋体" w:eastAsia="宋体" w:cs="宋体"/>
                <w:spacing w:val="-18"/>
                <w:sz w:val="20"/>
                <w:szCs w:val="20"/>
                <w:highlight w:val="none"/>
              </w:rPr>
              <w:t xml:space="preserve"> </w:t>
            </w:r>
            <w:r>
              <w:rPr>
                <w:rFonts w:hint="eastAsia" w:ascii="宋体" w:hAnsi="宋体" w:eastAsia="宋体" w:cs="宋体"/>
                <w:spacing w:val="6"/>
                <w:sz w:val="20"/>
                <w:szCs w:val="20"/>
                <w:highlight w:val="none"/>
              </w:rPr>
              <w:t xml:space="preserve">计） 、亚硝酸盐（以</w:t>
            </w:r>
            <w:r>
              <w:rPr>
                <w:rFonts w:hint="eastAsia" w:ascii="宋体" w:hAnsi="宋体" w:eastAsia="宋体" w:cs="宋体"/>
                <w:spacing w:val="-43"/>
                <w:sz w:val="20"/>
                <w:szCs w:val="20"/>
                <w:highlight w:val="none"/>
              </w:rPr>
              <w:t xml:space="preserve"> </w:t>
            </w:r>
            <w:r>
              <w:rPr>
                <w:rFonts w:hint="eastAsia" w:ascii="宋体" w:hAnsi="宋体" w:eastAsia="宋体" w:cs="宋体"/>
                <w:sz w:val="20"/>
                <w:szCs w:val="20"/>
                <w:highlight w:val="none"/>
              </w:rPr>
              <w:t xml:space="preserve">NaNO</w:t>
            </w:r>
            <w:r>
              <w:rPr>
                <w:rFonts w:hint="eastAsia" w:ascii="宋体" w:hAnsi="宋体" w:eastAsia="宋体" w:cs="宋体"/>
                <w:spacing w:val="6"/>
                <w:sz w:val="20"/>
                <w:szCs w:val="20"/>
                <w:highlight w:val="none"/>
              </w:rPr>
              <w:t xml:space="preserve">2</w:t>
            </w:r>
            <w:r>
              <w:rPr>
                <w:rFonts w:hint="eastAsia" w:ascii="宋体" w:hAnsi="宋体" w:eastAsia="宋体" w:cs="宋体"/>
                <w:spacing w:val="-18"/>
                <w:sz w:val="20"/>
                <w:szCs w:val="20"/>
                <w:highlight w:val="none"/>
              </w:rPr>
              <w:t xml:space="preserve"> </w:t>
            </w:r>
            <w:r>
              <w:rPr>
                <w:rFonts w:hint="eastAsia" w:ascii="宋体" w:hAnsi="宋体" w:eastAsia="宋体" w:cs="宋体"/>
                <w:spacing w:val="6"/>
                <w:sz w:val="20"/>
                <w:szCs w:val="20"/>
                <w:highlight w:val="none"/>
              </w:rPr>
              <w:t xml:space="preserve">计）、菌落总数、大肠</w:t>
            </w:r>
            <w:r>
              <w:rPr>
                <w:rFonts w:hint="eastAsia" w:ascii="宋体" w:hAnsi="宋体" w:eastAsia="宋体" w:cs="宋体"/>
                <w:spacing w:val="5"/>
                <w:sz w:val="20"/>
                <w:szCs w:val="20"/>
                <w:highlight w:val="none"/>
              </w:rPr>
              <w:t xml:space="preserve">菌群、沙门氏菌、二</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十二碳六烯酸、花生四烯酸、金黄色葡萄球菌</w:t>
            </w:r>
            <w:r>
              <w:rPr>
                <w:rFonts w:hint="eastAsia" w:ascii="宋体" w:hAnsi="宋体" w:eastAsia="宋体" w:cs="宋体"/>
                <w:sz w:val="20"/>
                <w:szCs w:val="20"/>
                <w:highlight w:val="none"/>
              </w:rPr>
            </w:r>
            <w:r/>
          </w:p>
        </w:tc>
      </w:tr>
      <w:tr>
        <w:trPr>
          <w:trHeight w:val="1307"/>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spacing w:line="33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9" w:right="125" w:hanging="100"/>
              <w:spacing w:before="6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婴幼儿罐装</w:t>
            </w:r>
            <w:r>
              <w:rPr>
                <w:rFonts w:hint="eastAsia" w:ascii="宋体" w:hAnsi="宋体" w:eastAsia="宋体" w:cs="宋体"/>
                <w:spacing w:val="2"/>
                <w:sz w:val="20"/>
                <w:szCs w:val="20"/>
                <w:highlight w:val="none"/>
              </w:rPr>
              <w:t xml:space="preserve"> </w:t>
            </w:r>
            <w:r>
              <w:rPr>
                <w:rFonts w:hint="eastAsia" w:ascii="宋体" w:hAnsi="宋体" w:eastAsia="宋体" w:cs="宋体"/>
                <w:spacing w:val="6"/>
                <w:sz w:val="20"/>
                <w:szCs w:val="20"/>
                <w:highlight w:val="none"/>
              </w:rPr>
              <w:t xml:space="preserve">辅助食品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145"/>
              <w:spacing w:before="86" w:line="228"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泥（糊）</w:t>
            </w:r>
            <w:r>
              <w:rPr>
                <w:rFonts w:hint="eastAsia" w:ascii="宋体" w:hAnsi="宋体" w:eastAsia="宋体" w:cs="宋体"/>
                <w:spacing w:val="31"/>
                <w:sz w:val="20"/>
                <w:szCs w:val="20"/>
                <w:highlight w:val="none"/>
              </w:rPr>
              <w:t xml:space="preserve"> </w:t>
            </w:r>
            <w:r>
              <w:rPr>
                <w:rFonts w:hint="eastAsia" w:ascii="宋体" w:hAnsi="宋体" w:eastAsia="宋体" w:cs="宋体"/>
                <w:spacing w:val="-10"/>
                <w:sz w:val="20"/>
                <w:szCs w:val="20"/>
                <w:highlight w:val="none"/>
              </w:rPr>
              <w:t xml:space="preserve">状罐装</w:t>
            </w:r>
            <w:r>
              <w:rPr>
                <w:rFonts w:hint="eastAsia" w:ascii="宋体" w:hAnsi="宋体" w:eastAsia="宋体" w:cs="宋体"/>
                <w:sz w:val="20"/>
                <w:szCs w:val="20"/>
                <w:highlight w:val="none"/>
              </w:rPr>
            </w:r>
            <w:r/>
          </w:p>
          <w:p>
            <w:pPr>
              <w:pStyle w:val="758"/>
              <w:ind w:left="143"/>
              <w:spacing w:before="77"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食品、颗粒状罐</w:t>
            </w:r>
            <w:r>
              <w:rPr>
                <w:rFonts w:hint="eastAsia" w:ascii="宋体" w:hAnsi="宋体" w:eastAsia="宋体" w:cs="宋体"/>
                <w:sz w:val="20"/>
                <w:szCs w:val="20"/>
                <w:highlight w:val="none"/>
              </w:rPr>
            </w:r>
            <w:r/>
          </w:p>
          <w:p>
            <w:pPr>
              <w:pStyle w:val="758"/>
              <w:ind w:left="143"/>
              <w:spacing w:before="77"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装食品、汁类罐</w:t>
            </w:r>
            <w:r>
              <w:rPr>
                <w:rFonts w:hint="eastAsia" w:ascii="宋体" w:hAnsi="宋体" w:eastAsia="宋体" w:cs="宋体"/>
                <w:sz w:val="20"/>
                <w:szCs w:val="20"/>
                <w:highlight w:val="none"/>
              </w:rPr>
            </w:r>
            <w:r/>
          </w:p>
          <w:p>
            <w:pPr>
              <w:pStyle w:val="758"/>
              <w:ind w:left="544"/>
              <w:spacing w:before="77"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装食品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4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33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3" w:right="108" w:firstLine="6"/>
              <w:spacing w:before="62" w:line="266"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蛋白质、脂肪、总钠、铅（以</w:t>
            </w:r>
            <w:r>
              <w:rPr>
                <w:rFonts w:hint="eastAsia" w:ascii="宋体" w:hAnsi="宋体" w:eastAsia="宋体" w:cs="宋体"/>
                <w:spacing w:val="-27"/>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28"/>
                <w:sz w:val="20"/>
                <w:szCs w:val="20"/>
                <w:highlight w:val="none"/>
              </w:rPr>
              <w:t xml:space="preserve"> </w:t>
            </w:r>
            <w:r>
              <w:rPr>
                <w:rFonts w:hint="eastAsia" w:ascii="宋体" w:hAnsi="宋体" w:eastAsia="宋体" w:cs="宋体"/>
                <w:spacing w:val="9"/>
                <w:sz w:val="20"/>
                <w:szCs w:val="20"/>
                <w:highlight w:val="none"/>
              </w:rPr>
              <w:t xml:space="preserve">计）、无机砷（以</w:t>
            </w:r>
            <w:r>
              <w:rPr>
                <w:rFonts w:hint="eastAsia" w:ascii="宋体" w:hAnsi="宋体" w:eastAsia="宋体" w:cs="宋体"/>
                <w:spacing w:val="-36"/>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28"/>
                <w:sz w:val="20"/>
                <w:szCs w:val="20"/>
                <w:highlight w:val="none"/>
              </w:rPr>
              <w:t xml:space="preserve"> </w:t>
            </w:r>
            <w:r>
              <w:rPr>
                <w:rFonts w:hint="eastAsia" w:ascii="宋体" w:hAnsi="宋体" w:eastAsia="宋体" w:cs="宋体"/>
                <w:spacing w:val="9"/>
                <w:sz w:val="20"/>
                <w:szCs w:val="20"/>
                <w:highlight w:val="none"/>
              </w:rPr>
              <w:t xml:space="preserve">计）、总汞（以</w:t>
            </w:r>
            <w:r>
              <w:rPr>
                <w:rFonts w:hint="eastAsia" w:ascii="宋体" w:hAnsi="宋体" w:eastAsia="宋体" w:cs="宋体"/>
                <w:spacing w:val="-34"/>
                <w:sz w:val="20"/>
                <w:szCs w:val="20"/>
                <w:highlight w:val="none"/>
              </w:rPr>
              <w:t xml:space="preserve"> </w:t>
            </w:r>
            <w:r>
              <w:rPr>
                <w:rFonts w:hint="eastAsia" w:ascii="宋体" w:hAnsi="宋体" w:eastAsia="宋体" w:cs="宋体"/>
                <w:sz w:val="20"/>
                <w:szCs w:val="20"/>
                <w:highlight w:val="none"/>
              </w:rPr>
              <w:t xml:space="preserve">Hg</w:t>
            </w:r>
            <w:r>
              <w:rPr>
                <w:rFonts w:hint="eastAsia" w:ascii="宋体" w:hAnsi="宋体" w:eastAsia="宋体" w:cs="宋体"/>
                <w:spacing w:val="-28"/>
                <w:sz w:val="20"/>
                <w:szCs w:val="20"/>
                <w:highlight w:val="none"/>
              </w:rPr>
              <w:t xml:space="preserve"> </w:t>
            </w:r>
            <w:r>
              <w:rPr>
                <w:rFonts w:hint="eastAsia" w:ascii="宋体" w:hAnsi="宋体" w:eastAsia="宋体" w:cs="宋体"/>
                <w:spacing w:val="9"/>
                <w:sz w:val="20"/>
                <w:szCs w:val="20"/>
                <w:highlight w:val="none"/>
              </w:rPr>
              <w:t xml:space="preserve">计）、锡（以</w:t>
            </w:r>
            <w:r>
              <w:rPr>
                <w:rFonts w:hint="eastAsia" w:ascii="宋体" w:hAnsi="宋体" w:eastAsia="宋体" w:cs="宋体"/>
                <w:spacing w:val="-29"/>
                <w:sz w:val="20"/>
                <w:szCs w:val="20"/>
                <w:highlight w:val="none"/>
              </w:rPr>
              <w:t xml:space="preserve"> </w:t>
            </w:r>
            <w:r>
              <w:rPr>
                <w:rFonts w:hint="eastAsia" w:ascii="宋体" w:hAnsi="宋体" w:eastAsia="宋体" w:cs="宋体"/>
                <w:sz w:val="20"/>
                <w:szCs w:val="20"/>
                <w:highlight w:val="none"/>
              </w:rPr>
              <w:t xml:space="preserve">Sn </w:t>
            </w:r>
            <w:r>
              <w:rPr>
                <w:rFonts w:hint="eastAsia" w:ascii="宋体" w:hAnsi="宋体" w:eastAsia="宋体" w:cs="宋体"/>
                <w:spacing w:val="10"/>
                <w:sz w:val="20"/>
                <w:szCs w:val="20"/>
                <w:highlight w:val="none"/>
              </w:rPr>
              <w:t xml:space="preserve">计）、硝酸盐（以</w:t>
            </w:r>
            <w:r>
              <w:rPr>
                <w:rFonts w:hint="eastAsia" w:ascii="宋体" w:hAnsi="宋体" w:eastAsia="宋体" w:cs="宋体"/>
                <w:spacing w:val="-42"/>
                <w:sz w:val="20"/>
                <w:szCs w:val="20"/>
                <w:highlight w:val="none"/>
              </w:rPr>
              <w:t xml:space="preserve"> </w:t>
            </w:r>
            <w:r>
              <w:rPr>
                <w:rFonts w:hint="eastAsia" w:ascii="宋体" w:hAnsi="宋体" w:eastAsia="宋体" w:cs="宋体"/>
                <w:sz w:val="20"/>
                <w:szCs w:val="20"/>
                <w:highlight w:val="none"/>
              </w:rPr>
              <w:t xml:space="preserve">NaNO</w:t>
            </w:r>
            <w:r>
              <w:rPr>
                <w:rFonts w:hint="eastAsia" w:ascii="宋体" w:hAnsi="宋体" w:eastAsia="宋体" w:cs="宋体"/>
                <w:spacing w:val="10"/>
                <w:sz w:val="20"/>
                <w:szCs w:val="20"/>
                <w:highlight w:val="none"/>
              </w:rPr>
              <w:t xml:space="preserve">3</w:t>
            </w:r>
            <w:r>
              <w:rPr>
                <w:rFonts w:hint="eastAsia" w:ascii="宋体" w:hAnsi="宋体" w:eastAsia="宋体" w:cs="宋体"/>
                <w:spacing w:val="-19"/>
                <w:sz w:val="20"/>
                <w:szCs w:val="20"/>
                <w:highlight w:val="none"/>
              </w:rPr>
              <w:t xml:space="preserve"> </w:t>
            </w:r>
            <w:r>
              <w:rPr>
                <w:rFonts w:hint="eastAsia" w:ascii="宋体" w:hAnsi="宋体" w:eastAsia="宋体" w:cs="宋体"/>
                <w:spacing w:val="10"/>
                <w:sz w:val="20"/>
                <w:szCs w:val="20"/>
                <w:highlight w:val="none"/>
              </w:rPr>
              <w:t xml:space="preserve">计）、亚硝酸盐（以</w:t>
            </w:r>
            <w:r>
              <w:rPr>
                <w:rFonts w:hint="eastAsia" w:ascii="宋体" w:hAnsi="宋体" w:eastAsia="宋体" w:cs="宋体"/>
                <w:spacing w:val="-42"/>
                <w:sz w:val="20"/>
                <w:szCs w:val="20"/>
                <w:highlight w:val="none"/>
              </w:rPr>
              <w:t xml:space="preserve"> </w:t>
            </w:r>
            <w:r>
              <w:rPr>
                <w:rFonts w:hint="eastAsia" w:ascii="宋体" w:hAnsi="宋体" w:eastAsia="宋体" w:cs="宋体"/>
                <w:sz w:val="20"/>
                <w:szCs w:val="20"/>
                <w:highlight w:val="none"/>
              </w:rPr>
              <w:t xml:space="preserve">NaNO</w:t>
            </w:r>
            <w:r>
              <w:rPr>
                <w:rFonts w:hint="eastAsia" w:ascii="宋体" w:hAnsi="宋体" w:eastAsia="宋体" w:cs="宋体"/>
                <w:spacing w:val="10"/>
                <w:sz w:val="20"/>
                <w:szCs w:val="20"/>
                <w:highlight w:val="none"/>
              </w:rPr>
              <w:t xml:space="preserve">2</w:t>
            </w:r>
            <w:r>
              <w:rPr>
                <w:rFonts w:hint="eastAsia" w:ascii="宋体" w:hAnsi="宋体" w:eastAsia="宋体" w:cs="宋体"/>
                <w:spacing w:val="-18"/>
                <w:sz w:val="20"/>
                <w:szCs w:val="20"/>
                <w:highlight w:val="none"/>
              </w:rPr>
              <w:t xml:space="preserve"> </w:t>
            </w:r>
            <w:r>
              <w:rPr>
                <w:rFonts w:hint="eastAsia" w:ascii="宋体" w:hAnsi="宋体" w:eastAsia="宋体" w:cs="宋体"/>
                <w:spacing w:val="10"/>
                <w:sz w:val="20"/>
                <w:szCs w:val="20"/>
                <w:highlight w:val="none"/>
              </w:rPr>
              <w:t xml:space="preserve">计</w:t>
            </w:r>
            <w:r>
              <w:rPr>
                <w:rFonts w:hint="eastAsia" w:ascii="宋体" w:hAnsi="宋体" w:eastAsia="宋体" w:cs="宋体"/>
                <w:spacing w:val="9"/>
                <w:sz w:val="20"/>
                <w:szCs w:val="20"/>
                <w:highlight w:val="none"/>
              </w:rPr>
              <w:t xml:space="preserve">）、商业无菌、霉菌</w:t>
            </w:r>
            <w:r>
              <w:rPr>
                <w:rFonts w:hint="eastAsia" w:ascii="宋体" w:hAnsi="宋体" w:eastAsia="宋体" w:cs="宋体"/>
                <w:sz w:val="20"/>
                <w:szCs w:val="20"/>
                <w:highlight w:val="none"/>
              </w:rPr>
            </w:r>
            <w:r/>
          </w:p>
        </w:tc>
      </w:tr>
      <w:tr>
        <w:trPr>
          <w:trHeight w:val="1310"/>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9"/>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营养补充品</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32"/>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营养补充品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145"/>
              <w:spacing w:before="87"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辅食营养素补充</w:t>
            </w:r>
            <w:r>
              <w:rPr>
                <w:rFonts w:hint="eastAsia" w:ascii="宋体" w:hAnsi="宋体" w:eastAsia="宋体" w:cs="宋体"/>
                <w:sz w:val="20"/>
                <w:szCs w:val="20"/>
                <w:highlight w:val="none"/>
              </w:rPr>
            </w:r>
            <w:r/>
          </w:p>
          <w:p>
            <w:pPr>
              <w:pStyle w:val="758"/>
              <w:ind w:left="143"/>
              <w:spacing w:before="77"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食品、辅食营养</w:t>
            </w:r>
            <w:r>
              <w:rPr>
                <w:rFonts w:hint="eastAsia" w:ascii="宋体" w:hAnsi="宋体" w:eastAsia="宋体" w:cs="宋体"/>
                <w:sz w:val="20"/>
                <w:szCs w:val="20"/>
                <w:highlight w:val="none"/>
              </w:rPr>
            </w:r>
            <w:r/>
          </w:p>
          <w:p>
            <w:pPr>
              <w:pStyle w:val="758"/>
              <w:ind w:left="145"/>
              <w:spacing w:before="77"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素补充片、辅食</w:t>
            </w:r>
            <w:r>
              <w:rPr>
                <w:rFonts w:hint="eastAsia" w:ascii="宋体" w:hAnsi="宋体" w:eastAsia="宋体" w:cs="宋体"/>
                <w:sz w:val="20"/>
                <w:szCs w:val="20"/>
                <w:highlight w:val="none"/>
              </w:rPr>
            </w:r>
            <w:r/>
          </w:p>
          <w:p>
            <w:pPr>
              <w:pStyle w:val="758"/>
              <w:ind w:left="349"/>
              <w:spacing w:before="76"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营养素撒剂</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07" w:right="115" w:firstLine="12"/>
              <w:jc w:val="both"/>
              <w:spacing w:before="84" w:line="285"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蛋白质、钙、铁、锌、维生素</w:t>
            </w:r>
            <w:r>
              <w:rPr>
                <w:rFonts w:hint="eastAsia" w:ascii="宋体" w:hAnsi="宋体" w:eastAsia="宋体" w:cs="宋体"/>
                <w:spacing w:val="-23"/>
                <w:sz w:val="20"/>
                <w:szCs w:val="20"/>
                <w:highlight w:val="none"/>
              </w:rPr>
              <w:t xml:space="preserve"> </w:t>
            </w:r>
            <w:r>
              <w:rPr>
                <w:rFonts w:hint="eastAsia" w:ascii="宋体" w:hAnsi="宋体" w:eastAsia="宋体" w:cs="宋体"/>
                <w:spacing w:val="5"/>
                <w:sz w:val="20"/>
                <w:szCs w:val="20"/>
                <w:highlight w:val="none"/>
              </w:rPr>
              <w:t xml:space="preserve">A、维生素 D、维生素</w:t>
            </w:r>
            <w:r>
              <w:rPr>
                <w:rFonts w:hint="eastAsia" w:ascii="宋体" w:hAnsi="宋体" w:eastAsia="宋体" w:cs="宋体"/>
                <w:spacing w:val="-22"/>
                <w:sz w:val="20"/>
                <w:szCs w:val="20"/>
                <w:highlight w:val="none"/>
              </w:rPr>
              <w:t xml:space="preserve"> </w:t>
            </w:r>
            <w:r>
              <w:rPr>
                <w:rFonts w:hint="eastAsia" w:ascii="宋体" w:hAnsi="宋体" w:eastAsia="宋体" w:cs="宋体"/>
                <w:spacing w:val="5"/>
                <w:sz w:val="20"/>
                <w:szCs w:val="20"/>
                <w:highlight w:val="none"/>
              </w:rPr>
              <w:t xml:space="preserve">B1</w:t>
            </w:r>
            <w:r>
              <w:rPr>
                <w:rFonts w:hint="eastAsia" w:ascii="宋体" w:hAnsi="宋体" w:eastAsia="宋体" w:cs="宋体"/>
                <w:spacing w:val="-26"/>
                <w:sz w:val="20"/>
                <w:szCs w:val="20"/>
                <w:highlight w:val="none"/>
              </w:rPr>
              <w:t xml:space="preserve"> </w:t>
            </w:r>
            <w:r>
              <w:rPr>
                <w:rFonts w:hint="eastAsia" w:ascii="宋体" w:hAnsi="宋体" w:eastAsia="宋体" w:cs="宋体"/>
                <w:spacing w:val="5"/>
                <w:sz w:val="20"/>
                <w:szCs w:val="20"/>
                <w:highlight w:val="none"/>
              </w:rPr>
              <w:t xml:space="preserve">、维生素 B2</w:t>
            </w:r>
            <w:r>
              <w:rPr>
                <w:rFonts w:hint="eastAsia" w:ascii="宋体" w:hAnsi="宋体" w:eastAsia="宋体" w:cs="宋体"/>
                <w:spacing w:val="-28"/>
                <w:sz w:val="20"/>
                <w:szCs w:val="20"/>
                <w:highlight w:val="none"/>
              </w:rPr>
              <w:t xml:space="preserve"> </w:t>
            </w:r>
            <w:r>
              <w:rPr>
                <w:rFonts w:hint="eastAsia" w:ascii="宋体" w:hAnsi="宋体" w:eastAsia="宋体" w:cs="宋体"/>
                <w:spacing w:val="5"/>
                <w:sz w:val="20"/>
                <w:szCs w:val="20"/>
                <w:highlight w:val="none"/>
              </w:rPr>
              <w:t xml:space="preserve">、维生素</w:t>
            </w:r>
            <w:r>
              <w:rPr>
                <w:rFonts w:hint="eastAsia" w:ascii="宋体" w:hAnsi="宋体" w:eastAsia="宋体" w:cs="宋体"/>
                <w:spacing w:val="-21"/>
                <w:sz w:val="20"/>
                <w:szCs w:val="20"/>
                <w:highlight w:val="none"/>
              </w:rPr>
              <w:t xml:space="preserve"> </w:t>
            </w:r>
            <w:r>
              <w:rPr>
                <w:rFonts w:hint="eastAsia" w:ascii="宋体" w:hAnsi="宋体" w:eastAsia="宋体" w:cs="宋体"/>
                <w:spacing w:val="5"/>
                <w:sz w:val="20"/>
                <w:szCs w:val="20"/>
                <w:highlight w:val="none"/>
              </w:rPr>
              <w:t xml:space="preserve">K1</w:t>
            </w:r>
            <w:r>
              <w:rPr>
                <w:rFonts w:hint="eastAsia" w:ascii="宋体" w:hAnsi="宋体" w:eastAsia="宋体" w:cs="宋体"/>
                <w:spacing w:val="-28"/>
                <w:sz w:val="20"/>
                <w:szCs w:val="20"/>
                <w:highlight w:val="none"/>
              </w:rPr>
              <w:t xml:space="preserve"> </w:t>
            </w:r>
            <w:r>
              <w:rPr>
                <w:rFonts w:hint="eastAsia" w:ascii="宋体" w:hAnsi="宋体" w:eastAsia="宋体" w:cs="宋体"/>
                <w:spacing w:val="5"/>
                <w:sz w:val="20"/>
                <w:szCs w:val="20"/>
                <w:highlight w:val="none"/>
              </w:rPr>
              <w:t xml:space="preserve">、烟酸</w:t>
            </w:r>
            <w:r>
              <w:rPr>
                <w:rFonts w:hint="eastAsia" w:ascii="宋体" w:hAnsi="宋体" w:eastAsia="宋体" w:cs="宋体"/>
                <w:spacing w:val="4"/>
                <w:sz w:val="20"/>
                <w:szCs w:val="20"/>
                <w:highlight w:val="none"/>
              </w:rPr>
              <w:t xml:space="preserve">（烟酰</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胺）、维生素</w:t>
            </w:r>
            <w:r>
              <w:rPr>
                <w:rFonts w:hint="eastAsia" w:ascii="宋体" w:hAnsi="宋体" w:eastAsia="宋体" w:cs="宋体"/>
                <w:spacing w:val="-30"/>
                <w:sz w:val="20"/>
                <w:szCs w:val="20"/>
                <w:highlight w:val="none"/>
              </w:rPr>
              <w:t xml:space="preserve"> </w:t>
            </w:r>
            <w:r>
              <w:rPr>
                <w:rFonts w:hint="eastAsia" w:ascii="宋体" w:hAnsi="宋体" w:eastAsia="宋体" w:cs="宋体"/>
                <w:spacing w:val="7"/>
                <w:sz w:val="20"/>
                <w:szCs w:val="20"/>
                <w:highlight w:val="none"/>
              </w:rPr>
              <w:t xml:space="preserve">B6</w:t>
            </w:r>
            <w:r>
              <w:rPr>
                <w:rFonts w:hint="eastAsia" w:ascii="宋体" w:hAnsi="宋体" w:eastAsia="宋体" w:cs="宋体"/>
                <w:spacing w:val="-29"/>
                <w:sz w:val="20"/>
                <w:szCs w:val="20"/>
                <w:highlight w:val="none"/>
              </w:rPr>
              <w:t xml:space="preserve"> </w:t>
            </w:r>
            <w:r>
              <w:rPr>
                <w:rFonts w:hint="eastAsia" w:ascii="宋体" w:hAnsi="宋体" w:eastAsia="宋体" w:cs="宋体"/>
                <w:spacing w:val="7"/>
                <w:sz w:val="20"/>
                <w:szCs w:val="20"/>
                <w:highlight w:val="none"/>
              </w:rPr>
              <w:t xml:space="preserve">、叶酸、维生素</w:t>
            </w:r>
            <w:r>
              <w:rPr>
                <w:rFonts w:hint="eastAsia" w:ascii="宋体" w:hAnsi="宋体" w:eastAsia="宋体" w:cs="宋体"/>
                <w:spacing w:val="-40"/>
                <w:sz w:val="20"/>
                <w:szCs w:val="20"/>
                <w:highlight w:val="none"/>
              </w:rPr>
              <w:t xml:space="preserve"> </w:t>
            </w:r>
            <w:r>
              <w:rPr>
                <w:rFonts w:hint="eastAsia" w:ascii="宋体" w:hAnsi="宋体" w:eastAsia="宋体" w:cs="宋体"/>
                <w:spacing w:val="7"/>
                <w:sz w:val="20"/>
                <w:szCs w:val="20"/>
                <w:highlight w:val="none"/>
              </w:rPr>
              <w:t xml:space="preserve">B12</w:t>
            </w:r>
            <w:r>
              <w:rPr>
                <w:rFonts w:hint="eastAsia" w:ascii="宋体" w:hAnsi="宋体" w:eastAsia="宋体" w:cs="宋体"/>
                <w:spacing w:val="-28"/>
                <w:sz w:val="20"/>
                <w:szCs w:val="20"/>
                <w:highlight w:val="none"/>
              </w:rPr>
              <w:t xml:space="preserve"> </w:t>
            </w:r>
            <w:r>
              <w:rPr>
                <w:rFonts w:hint="eastAsia" w:ascii="宋体" w:hAnsi="宋体" w:eastAsia="宋体" w:cs="宋体"/>
                <w:spacing w:val="7"/>
                <w:sz w:val="20"/>
                <w:szCs w:val="20"/>
                <w:highlight w:val="none"/>
              </w:rPr>
              <w:t xml:space="preserve">、泛酸、胆碱、生物素、维生素</w:t>
            </w:r>
            <w:r>
              <w:rPr>
                <w:rFonts w:hint="eastAsia" w:ascii="宋体" w:hAnsi="宋体" w:eastAsia="宋体" w:cs="宋体"/>
                <w:spacing w:val="-38"/>
                <w:sz w:val="20"/>
                <w:szCs w:val="20"/>
                <w:highlight w:val="none"/>
              </w:rPr>
              <w:t xml:space="preserve"> </w:t>
            </w:r>
            <w:r>
              <w:rPr>
                <w:rFonts w:hint="eastAsia" w:ascii="宋体" w:hAnsi="宋体" w:eastAsia="宋体" w:cs="宋体"/>
                <w:spacing w:val="7"/>
                <w:sz w:val="20"/>
                <w:szCs w:val="20"/>
                <w:highlight w:val="none"/>
              </w:rPr>
              <w:t xml:space="preserve">C、二十二碳六烯酸、脲</w:t>
            </w:r>
            <w:r>
              <w:rPr>
                <w:rFonts w:hint="eastAsia" w:ascii="宋体" w:hAnsi="宋体" w:eastAsia="宋体" w:cs="宋体"/>
                <w:sz w:val="20"/>
                <w:szCs w:val="20"/>
                <w:highlight w:val="none"/>
              </w:rPr>
              <w:t xml:space="preserve"> 酶活性定性、铅（以</w:t>
            </w:r>
            <w:r>
              <w:rPr>
                <w:rFonts w:hint="eastAsia" w:ascii="宋体" w:hAnsi="宋体" w:eastAsia="宋体" w:cs="宋体"/>
                <w:spacing w:val="-12"/>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z w:val="20"/>
                <w:szCs w:val="20"/>
                <w:highlight w:val="none"/>
              </w:rPr>
              <w:t xml:space="preserve">计）</w:t>
            </w:r>
            <w:r>
              <w:rPr>
                <w:rFonts w:hint="eastAsia" w:ascii="宋体" w:hAnsi="宋体" w:eastAsia="宋体" w:cs="宋体"/>
                <w:spacing w:val="-52"/>
                <w:sz w:val="20"/>
                <w:szCs w:val="20"/>
                <w:highlight w:val="none"/>
              </w:rPr>
              <w:t xml:space="preserve"> </w:t>
            </w:r>
            <w:r>
              <w:rPr>
                <w:rFonts w:hint="eastAsia" w:ascii="宋体" w:hAnsi="宋体" w:eastAsia="宋体" w:cs="宋体"/>
                <w:sz w:val="20"/>
                <w:szCs w:val="20"/>
                <w:highlight w:val="none"/>
              </w:rPr>
              <w:t xml:space="preserve">、总砷（以</w:t>
            </w:r>
            <w:r>
              <w:rPr>
                <w:rFonts w:hint="eastAsia" w:ascii="宋体" w:hAnsi="宋体" w:eastAsia="宋体" w:cs="宋体"/>
                <w:spacing w:val="-25"/>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36"/>
                <w:sz w:val="20"/>
                <w:szCs w:val="20"/>
                <w:highlight w:val="none"/>
              </w:rPr>
              <w:t xml:space="preserve"> </w:t>
            </w:r>
            <w:r>
              <w:rPr>
                <w:rFonts w:hint="eastAsia" w:ascii="宋体" w:hAnsi="宋体" w:eastAsia="宋体" w:cs="宋体"/>
                <w:sz w:val="20"/>
                <w:szCs w:val="20"/>
                <w:highlight w:val="none"/>
              </w:rPr>
              <w:t xml:space="preserve">计）</w:t>
            </w:r>
            <w:r>
              <w:rPr>
                <w:rFonts w:hint="eastAsia" w:ascii="宋体" w:hAnsi="宋体" w:eastAsia="宋体" w:cs="宋体"/>
                <w:spacing w:val="-51"/>
                <w:sz w:val="20"/>
                <w:szCs w:val="20"/>
                <w:highlight w:val="none"/>
              </w:rPr>
              <w:t xml:space="preserve"> </w:t>
            </w:r>
            <w:r>
              <w:rPr>
                <w:rFonts w:hint="eastAsia" w:ascii="宋体" w:hAnsi="宋体" w:eastAsia="宋体" w:cs="宋体"/>
                <w:sz w:val="20"/>
                <w:szCs w:val="20"/>
                <w:highlight w:val="none"/>
              </w:rPr>
              <w:t xml:space="preserve">、黄曲霉毒素</w:t>
            </w:r>
            <w:r>
              <w:rPr>
                <w:rFonts w:hint="eastAsia" w:ascii="宋体" w:hAnsi="宋体" w:eastAsia="宋体" w:cs="宋体"/>
                <w:spacing w:val="-43"/>
                <w:sz w:val="20"/>
                <w:szCs w:val="20"/>
                <w:highlight w:val="none"/>
              </w:rPr>
              <w:t xml:space="preserve"> </w:t>
            </w:r>
            <w:r>
              <w:rPr>
                <w:rFonts w:hint="eastAsia" w:ascii="宋体" w:hAnsi="宋体" w:eastAsia="宋体" w:cs="宋体"/>
                <w:sz w:val="20"/>
                <w:szCs w:val="20"/>
                <w:highlight w:val="none"/>
              </w:rPr>
              <w:t xml:space="preserve">M1、黄曲霉毒素</w:t>
            </w:r>
            <w:r>
              <w:rPr>
                <w:rFonts w:hint="eastAsia" w:ascii="宋体" w:hAnsi="宋体" w:eastAsia="宋体" w:cs="宋体"/>
                <w:spacing w:val="-42"/>
                <w:sz w:val="20"/>
                <w:szCs w:val="20"/>
                <w:highlight w:val="none"/>
              </w:rPr>
              <w:t xml:space="preserve"> </w:t>
            </w:r>
            <w:r>
              <w:rPr>
                <w:rFonts w:hint="eastAsia" w:ascii="宋体" w:hAnsi="宋体" w:eastAsia="宋体" w:cs="宋体"/>
                <w:sz w:val="20"/>
                <w:szCs w:val="20"/>
                <w:highlight w:val="none"/>
              </w:rPr>
              <w:t xml:space="preserve">B1、硝酸盐（以 NaNO</w:t>
            </w:r>
            <w:r>
              <w:rPr>
                <w:rFonts w:hint="eastAsia" w:ascii="宋体" w:hAnsi="宋体" w:eastAsia="宋体" w:cs="宋体"/>
                <w:spacing w:val="9"/>
                <w:sz w:val="20"/>
                <w:szCs w:val="20"/>
                <w:highlight w:val="none"/>
              </w:rPr>
              <w:t xml:space="preserve">3</w:t>
            </w:r>
            <w:r>
              <w:rPr>
                <w:rFonts w:hint="eastAsia" w:ascii="宋体" w:hAnsi="宋体" w:eastAsia="宋体" w:cs="宋体"/>
                <w:spacing w:val="-3"/>
                <w:sz w:val="20"/>
                <w:szCs w:val="20"/>
                <w:highlight w:val="none"/>
              </w:rPr>
              <w:t xml:space="preserve"> </w:t>
            </w:r>
            <w:r>
              <w:rPr>
                <w:rFonts w:hint="eastAsia" w:ascii="宋体" w:hAnsi="宋体" w:eastAsia="宋体" w:cs="宋体"/>
                <w:spacing w:val="9"/>
                <w:sz w:val="20"/>
                <w:szCs w:val="20"/>
                <w:highlight w:val="none"/>
              </w:rPr>
              <w:t xml:space="preserve">计）、亚硝酸盐（以</w:t>
            </w:r>
            <w:r>
              <w:rPr>
                <w:rFonts w:hint="eastAsia" w:ascii="宋体" w:hAnsi="宋体" w:eastAsia="宋体" w:cs="宋体"/>
                <w:spacing w:val="-24"/>
                <w:sz w:val="20"/>
                <w:szCs w:val="20"/>
                <w:highlight w:val="none"/>
              </w:rPr>
              <w:t xml:space="preserve"> </w:t>
            </w:r>
            <w:r>
              <w:rPr>
                <w:rFonts w:hint="eastAsia" w:ascii="宋体" w:hAnsi="宋体" w:eastAsia="宋体" w:cs="宋体"/>
                <w:sz w:val="20"/>
                <w:szCs w:val="20"/>
                <w:highlight w:val="none"/>
              </w:rPr>
              <w:t xml:space="preserve">NaNO</w:t>
            </w:r>
            <w:r>
              <w:rPr>
                <w:rFonts w:hint="eastAsia" w:ascii="宋体" w:hAnsi="宋体" w:eastAsia="宋体" w:cs="宋体"/>
                <w:spacing w:val="9"/>
                <w:sz w:val="20"/>
                <w:szCs w:val="20"/>
                <w:highlight w:val="none"/>
              </w:rPr>
              <w:t xml:space="preserve">2</w:t>
            </w:r>
            <w:r>
              <w:rPr>
                <w:rFonts w:hint="eastAsia" w:ascii="宋体" w:hAnsi="宋体" w:eastAsia="宋体" w:cs="宋体"/>
                <w:spacing w:val="-19"/>
                <w:sz w:val="20"/>
                <w:szCs w:val="20"/>
                <w:highlight w:val="none"/>
              </w:rPr>
              <w:t xml:space="preserve"> </w:t>
            </w:r>
            <w:r>
              <w:rPr>
                <w:rFonts w:hint="eastAsia" w:ascii="宋体" w:hAnsi="宋体" w:eastAsia="宋体" w:cs="宋体"/>
                <w:spacing w:val="9"/>
                <w:sz w:val="20"/>
                <w:szCs w:val="20"/>
                <w:highlight w:val="none"/>
              </w:rPr>
              <w:t xml:space="preserve">计）、菌落总数、大肠菌群、沙门氏菌、金黄色葡萄球菌</w:t>
            </w:r>
            <w:r>
              <w:rPr>
                <w:rFonts w:hint="eastAsia" w:ascii="宋体" w:hAnsi="宋体" w:eastAsia="宋体" w:cs="宋体"/>
                <w:sz w:val="20"/>
                <w:szCs w:val="20"/>
                <w:highlight w:val="none"/>
              </w:rPr>
            </w:r>
            <w:r/>
          </w:p>
        </w:tc>
      </w:tr>
      <w:tr>
        <w:trPr>
          <w:trHeight w:val="1307"/>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3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43" w:right="142" w:hanging="298"/>
              <w:spacing w:before="62"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孕妇及乳母营养</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补充食品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spacing w:before="87"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铁、</w:t>
            </w:r>
            <w:r>
              <w:rPr>
                <w:rFonts w:hint="eastAsia" w:ascii="宋体" w:hAnsi="宋体" w:eastAsia="宋体" w:cs="宋体"/>
                <w:spacing w:val="-19"/>
                <w:sz w:val="20"/>
                <w:szCs w:val="20"/>
                <w:highlight w:val="none"/>
              </w:rPr>
              <w:t xml:space="preserve"> </w:t>
            </w:r>
            <w:r>
              <w:rPr>
                <w:rFonts w:hint="eastAsia" w:ascii="宋体" w:hAnsi="宋体" w:eastAsia="宋体" w:cs="宋体"/>
                <w:spacing w:val="5"/>
                <w:sz w:val="20"/>
                <w:szCs w:val="20"/>
                <w:highlight w:val="none"/>
              </w:rPr>
              <w:t xml:space="preserve">维生素</w:t>
            </w:r>
            <w:r>
              <w:rPr>
                <w:rFonts w:hint="eastAsia" w:ascii="宋体" w:hAnsi="宋体" w:eastAsia="宋体" w:cs="宋体"/>
                <w:spacing w:val="-43"/>
                <w:sz w:val="20"/>
                <w:szCs w:val="20"/>
                <w:highlight w:val="none"/>
              </w:rPr>
              <w:t xml:space="preserve"> </w:t>
            </w:r>
            <w:r>
              <w:rPr>
                <w:rFonts w:hint="eastAsia" w:ascii="宋体" w:hAnsi="宋体" w:eastAsia="宋体" w:cs="宋体"/>
                <w:spacing w:val="5"/>
                <w:sz w:val="20"/>
                <w:szCs w:val="20"/>
                <w:highlight w:val="none"/>
              </w:rPr>
              <w:t xml:space="preserve">A、维生素</w:t>
            </w:r>
            <w:r>
              <w:rPr>
                <w:rFonts w:hint="eastAsia" w:ascii="宋体" w:hAnsi="宋体" w:eastAsia="宋体" w:cs="宋体"/>
                <w:spacing w:val="-40"/>
                <w:sz w:val="20"/>
                <w:szCs w:val="20"/>
                <w:highlight w:val="none"/>
              </w:rPr>
              <w:t xml:space="preserve"> </w:t>
            </w:r>
            <w:r>
              <w:rPr>
                <w:rFonts w:hint="eastAsia" w:ascii="宋体" w:hAnsi="宋体" w:eastAsia="宋体" w:cs="宋体"/>
                <w:spacing w:val="5"/>
                <w:sz w:val="20"/>
                <w:szCs w:val="20"/>
                <w:highlight w:val="none"/>
              </w:rPr>
              <w:t xml:space="preserve">D、叶酸、维生素</w:t>
            </w:r>
            <w:r>
              <w:rPr>
                <w:rFonts w:hint="eastAsia" w:ascii="宋体" w:hAnsi="宋体" w:eastAsia="宋体" w:cs="宋体"/>
                <w:spacing w:val="-41"/>
                <w:sz w:val="20"/>
                <w:szCs w:val="20"/>
                <w:highlight w:val="none"/>
              </w:rPr>
              <w:t xml:space="preserve"> </w:t>
            </w:r>
            <w:r>
              <w:rPr>
                <w:rFonts w:hint="eastAsia" w:ascii="宋体" w:hAnsi="宋体" w:eastAsia="宋体" w:cs="宋体"/>
                <w:spacing w:val="5"/>
                <w:sz w:val="20"/>
                <w:szCs w:val="20"/>
                <w:highlight w:val="none"/>
              </w:rPr>
              <w:t xml:space="preserve">B12、钙、镁、锌、硒、维生素</w:t>
            </w:r>
            <w:r>
              <w:rPr>
                <w:rFonts w:hint="eastAsia" w:ascii="宋体" w:hAnsi="宋体" w:eastAsia="宋体" w:cs="宋体"/>
                <w:spacing w:val="-39"/>
                <w:sz w:val="20"/>
                <w:szCs w:val="20"/>
                <w:highlight w:val="none"/>
              </w:rPr>
              <w:t xml:space="preserve"> </w:t>
            </w:r>
            <w:r>
              <w:rPr>
                <w:rFonts w:hint="eastAsia" w:ascii="宋体" w:hAnsi="宋体" w:eastAsia="宋体" w:cs="宋体"/>
                <w:spacing w:val="5"/>
                <w:sz w:val="20"/>
                <w:szCs w:val="20"/>
                <w:highlight w:val="none"/>
              </w:rPr>
              <w:t xml:space="preserve">E、维生素</w:t>
            </w:r>
            <w:r>
              <w:rPr>
                <w:rFonts w:hint="eastAsia" w:ascii="宋体" w:hAnsi="宋体" w:eastAsia="宋体" w:cs="宋体"/>
                <w:spacing w:val="-37"/>
                <w:sz w:val="20"/>
                <w:szCs w:val="20"/>
                <w:highlight w:val="none"/>
              </w:rPr>
              <w:t xml:space="preserve"> </w:t>
            </w:r>
            <w:r>
              <w:rPr>
                <w:rFonts w:hint="eastAsia" w:ascii="宋体" w:hAnsi="宋体" w:eastAsia="宋体" w:cs="宋体"/>
                <w:spacing w:val="5"/>
                <w:sz w:val="20"/>
                <w:szCs w:val="20"/>
                <w:highlight w:val="none"/>
              </w:rPr>
              <w:t xml:space="preserve">K、</w:t>
            </w:r>
            <w:r>
              <w:rPr>
                <w:rFonts w:hint="eastAsia" w:ascii="宋体" w:hAnsi="宋体" w:eastAsia="宋体" w:cs="宋体"/>
                <w:spacing w:val="4"/>
                <w:sz w:val="20"/>
                <w:szCs w:val="20"/>
                <w:highlight w:val="none"/>
              </w:rPr>
              <w:t xml:space="preserve">维生素</w:t>
            </w:r>
            <w:r>
              <w:rPr>
                <w:rFonts w:hint="eastAsia" w:ascii="宋体" w:hAnsi="宋体" w:eastAsia="宋体" w:cs="宋体"/>
                <w:sz w:val="20"/>
                <w:szCs w:val="20"/>
                <w:highlight w:val="none"/>
              </w:rPr>
            </w:r>
            <w:r/>
          </w:p>
          <w:p>
            <w:pPr>
              <w:pStyle w:val="758"/>
              <w:ind w:left="113" w:right="107" w:hanging="5"/>
              <w:jc w:val="both"/>
              <w:spacing w:before="77" w:line="278"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B1</w:t>
            </w:r>
            <w:r>
              <w:rPr>
                <w:rFonts w:hint="eastAsia" w:ascii="宋体" w:hAnsi="宋体" w:eastAsia="宋体" w:cs="宋体"/>
                <w:spacing w:val="-11"/>
                <w:sz w:val="20"/>
                <w:szCs w:val="20"/>
                <w:highlight w:val="none"/>
              </w:rPr>
              <w:t xml:space="preserve"> </w:t>
            </w:r>
            <w:r>
              <w:rPr>
                <w:rFonts w:hint="eastAsia" w:ascii="宋体" w:hAnsi="宋体" w:eastAsia="宋体" w:cs="宋体"/>
                <w:spacing w:val="3"/>
                <w:sz w:val="20"/>
                <w:szCs w:val="20"/>
                <w:highlight w:val="none"/>
              </w:rPr>
              <w:t xml:space="preserve">、维生素 B2</w:t>
            </w:r>
            <w:r>
              <w:rPr>
                <w:rFonts w:hint="eastAsia" w:ascii="宋体" w:hAnsi="宋体" w:eastAsia="宋体" w:cs="宋体"/>
                <w:spacing w:val="-28"/>
                <w:sz w:val="20"/>
                <w:szCs w:val="20"/>
                <w:highlight w:val="none"/>
              </w:rPr>
              <w:t xml:space="preserve"> </w:t>
            </w:r>
            <w:r>
              <w:rPr>
                <w:rFonts w:hint="eastAsia" w:ascii="宋体" w:hAnsi="宋体" w:eastAsia="宋体" w:cs="宋体"/>
                <w:spacing w:val="3"/>
                <w:sz w:val="20"/>
                <w:szCs w:val="20"/>
                <w:highlight w:val="none"/>
              </w:rPr>
              <w:t xml:space="preserve">、维生素 B6、烟酸（烟酰胺）</w:t>
            </w:r>
            <w:r>
              <w:rPr>
                <w:rFonts w:hint="eastAsia" w:ascii="宋体" w:hAnsi="宋体" w:eastAsia="宋体" w:cs="宋体"/>
                <w:spacing w:val="41"/>
                <w:sz w:val="20"/>
                <w:szCs w:val="20"/>
                <w:highlight w:val="none"/>
              </w:rPr>
              <w:t xml:space="preserve"> </w:t>
            </w:r>
            <w:r>
              <w:rPr>
                <w:rFonts w:hint="eastAsia" w:ascii="宋体" w:hAnsi="宋体" w:eastAsia="宋体" w:cs="宋体"/>
                <w:spacing w:val="3"/>
                <w:sz w:val="20"/>
                <w:szCs w:val="20"/>
                <w:highlight w:val="none"/>
              </w:rPr>
              <w:t xml:space="preserve">、泛酸、胆碱、生物素、维生素 C、二十二碳六</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烯酸、脲酶活性定性、铅（以</w:t>
            </w:r>
            <w:r>
              <w:rPr>
                <w:rFonts w:hint="eastAsia" w:ascii="宋体" w:hAnsi="宋体" w:eastAsia="宋体" w:cs="宋体"/>
                <w:spacing w:val="-15"/>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19"/>
                <w:sz w:val="20"/>
                <w:szCs w:val="20"/>
                <w:highlight w:val="none"/>
              </w:rPr>
              <w:t xml:space="preserve"> </w:t>
            </w:r>
            <w:r>
              <w:rPr>
                <w:rFonts w:hint="eastAsia" w:ascii="宋体" w:hAnsi="宋体" w:eastAsia="宋体" w:cs="宋体"/>
                <w:spacing w:val="9"/>
                <w:sz w:val="20"/>
                <w:szCs w:val="20"/>
                <w:highlight w:val="none"/>
              </w:rPr>
              <w:t xml:space="preserve">计）、总砷（以</w:t>
            </w:r>
            <w:r>
              <w:rPr>
                <w:rFonts w:hint="eastAsia" w:ascii="宋体" w:hAnsi="宋体" w:eastAsia="宋体" w:cs="宋体"/>
                <w:spacing w:val="-26"/>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19"/>
                <w:sz w:val="20"/>
                <w:szCs w:val="20"/>
                <w:highlight w:val="none"/>
              </w:rPr>
              <w:t xml:space="preserve"> </w:t>
            </w:r>
            <w:r>
              <w:rPr>
                <w:rFonts w:hint="eastAsia" w:ascii="宋体" w:hAnsi="宋体" w:eastAsia="宋体" w:cs="宋体"/>
                <w:spacing w:val="9"/>
                <w:sz w:val="20"/>
                <w:szCs w:val="20"/>
                <w:highlight w:val="none"/>
              </w:rPr>
              <w:t xml:space="preserve">计）、硝酸盐（以</w:t>
            </w:r>
            <w:r>
              <w:rPr>
                <w:rFonts w:hint="eastAsia" w:ascii="宋体" w:hAnsi="宋体" w:eastAsia="宋体" w:cs="宋体"/>
                <w:spacing w:val="-25"/>
                <w:sz w:val="20"/>
                <w:szCs w:val="20"/>
                <w:highlight w:val="none"/>
              </w:rPr>
              <w:t xml:space="preserve"> </w:t>
            </w:r>
            <w:r>
              <w:rPr>
                <w:rFonts w:hint="eastAsia" w:ascii="宋体" w:hAnsi="宋体" w:eastAsia="宋体" w:cs="宋体"/>
                <w:sz w:val="20"/>
                <w:szCs w:val="20"/>
                <w:highlight w:val="none"/>
              </w:rPr>
              <w:t xml:space="preserve">NaNO</w:t>
            </w:r>
            <w:r>
              <w:rPr>
                <w:rFonts w:hint="eastAsia" w:ascii="宋体" w:hAnsi="宋体" w:eastAsia="宋体" w:cs="宋体"/>
                <w:spacing w:val="9"/>
                <w:sz w:val="20"/>
                <w:szCs w:val="20"/>
                <w:highlight w:val="none"/>
              </w:rPr>
              <w:t xml:space="preserve">3</w:t>
            </w:r>
            <w:r>
              <w:rPr>
                <w:rFonts w:hint="eastAsia" w:ascii="宋体" w:hAnsi="宋体" w:eastAsia="宋体" w:cs="宋体"/>
                <w:spacing w:val="-18"/>
                <w:sz w:val="20"/>
                <w:szCs w:val="20"/>
                <w:highlight w:val="none"/>
              </w:rPr>
              <w:t xml:space="preserve"> </w:t>
            </w:r>
            <w:r>
              <w:rPr>
                <w:rFonts w:hint="eastAsia" w:ascii="宋体" w:hAnsi="宋体" w:eastAsia="宋体" w:cs="宋体"/>
                <w:spacing w:val="9"/>
                <w:sz w:val="20"/>
                <w:szCs w:val="20"/>
                <w:highlight w:val="none"/>
              </w:rPr>
              <w:t xml:space="preserve">计）、亚硝酸</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盐（以</w:t>
            </w:r>
            <w:r>
              <w:rPr>
                <w:rFonts w:hint="eastAsia" w:ascii="宋体" w:hAnsi="宋体" w:eastAsia="宋体" w:cs="宋体"/>
                <w:spacing w:val="-43"/>
                <w:sz w:val="20"/>
                <w:szCs w:val="20"/>
                <w:highlight w:val="none"/>
              </w:rPr>
              <w:t xml:space="preserve"> </w:t>
            </w:r>
            <w:r>
              <w:rPr>
                <w:rFonts w:hint="eastAsia" w:ascii="宋体" w:hAnsi="宋体" w:eastAsia="宋体" w:cs="宋体"/>
                <w:sz w:val="20"/>
                <w:szCs w:val="20"/>
                <w:highlight w:val="none"/>
              </w:rPr>
              <w:t xml:space="preserve">NaNO</w:t>
            </w:r>
            <w:r>
              <w:rPr>
                <w:rFonts w:hint="eastAsia" w:ascii="宋体" w:hAnsi="宋体" w:eastAsia="宋体" w:cs="宋体"/>
                <w:spacing w:val="8"/>
                <w:sz w:val="20"/>
                <w:szCs w:val="20"/>
                <w:highlight w:val="none"/>
              </w:rPr>
              <w:t xml:space="preserve">2</w:t>
            </w:r>
            <w:r>
              <w:rPr>
                <w:rFonts w:hint="eastAsia" w:ascii="宋体" w:hAnsi="宋体" w:eastAsia="宋体" w:cs="宋体"/>
                <w:spacing w:val="-18"/>
                <w:sz w:val="20"/>
                <w:szCs w:val="20"/>
                <w:highlight w:val="none"/>
              </w:rPr>
              <w:t xml:space="preserve"> </w:t>
            </w:r>
            <w:r>
              <w:rPr>
                <w:rFonts w:hint="eastAsia" w:ascii="宋体" w:hAnsi="宋体" w:eastAsia="宋体" w:cs="宋体"/>
                <w:spacing w:val="8"/>
                <w:sz w:val="20"/>
                <w:szCs w:val="20"/>
                <w:highlight w:val="none"/>
              </w:rPr>
              <w:t xml:space="preserve">计）、黄曲霉毒素</w:t>
            </w:r>
            <w:r>
              <w:rPr>
                <w:rFonts w:hint="eastAsia" w:ascii="宋体" w:hAnsi="宋体" w:eastAsia="宋体" w:cs="宋体"/>
                <w:spacing w:val="-43"/>
                <w:sz w:val="20"/>
                <w:szCs w:val="20"/>
                <w:highlight w:val="none"/>
              </w:rPr>
              <w:t xml:space="preserve"> </w:t>
            </w:r>
            <w:r>
              <w:rPr>
                <w:rFonts w:hint="eastAsia" w:ascii="宋体" w:hAnsi="宋体" w:eastAsia="宋体" w:cs="宋体"/>
                <w:spacing w:val="8"/>
                <w:sz w:val="20"/>
                <w:szCs w:val="20"/>
                <w:highlight w:val="none"/>
              </w:rPr>
              <w:t xml:space="preserve">M1</w:t>
            </w:r>
            <w:r>
              <w:rPr>
                <w:rFonts w:hint="eastAsia" w:ascii="宋体" w:hAnsi="宋体" w:eastAsia="宋体" w:cs="宋体"/>
                <w:spacing w:val="-28"/>
                <w:sz w:val="20"/>
                <w:szCs w:val="20"/>
                <w:highlight w:val="none"/>
              </w:rPr>
              <w:t xml:space="preserve"> </w:t>
            </w:r>
            <w:r>
              <w:rPr>
                <w:rFonts w:hint="eastAsia" w:ascii="宋体" w:hAnsi="宋体" w:eastAsia="宋体" w:cs="宋体"/>
                <w:spacing w:val="8"/>
                <w:sz w:val="20"/>
                <w:szCs w:val="20"/>
                <w:highlight w:val="none"/>
              </w:rPr>
              <w:t xml:space="preserve">、黄曲霉毒素</w:t>
            </w:r>
            <w:r>
              <w:rPr>
                <w:rFonts w:hint="eastAsia" w:ascii="宋体" w:hAnsi="宋体" w:eastAsia="宋体" w:cs="宋体"/>
                <w:spacing w:val="-41"/>
                <w:sz w:val="20"/>
                <w:szCs w:val="20"/>
                <w:highlight w:val="none"/>
              </w:rPr>
              <w:t xml:space="preserve"> </w:t>
            </w:r>
            <w:r>
              <w:rPr>
                <w:rFonts w:hint="eastAsia" w:ascii="宋体" w:hAnsi="宋体" w:eastAsia="宋体" w:cs="宋体"/>
                <w:spacing w:val="8"/>
                <w:sz w:val="20"/>
                <w:szCs w:val="20"/>
                <w:highlight w:val="none"/>
              </w:rPr>
              <w:t xml:space="preserve">B1</w:t>
            </w:r>
            <w:r>
              <w:rPr>
                <w:rFonts w:hint="eastAsia" w:ascii="宋体" w:hAnsi="宋体" w:eastAsia="宋体" w:cs="宋体"/>
                <w:spacing w:val="-28"/>
                <w:sz w:val="20"/>
                <w:szCs w:val="20"/>
                <w:highlight w:val="none"/>
              </w:rPr>
              <w:t xml:space="preserve"> </w:t>
            </w:r>
            <w:r>
              <w:rPr>
                <w:rFonts w:hint="eastAsia" w:ascii="宋体" w:hAnsi="宋体" w:eastAsia="宋体" w:cs="宋体"/>
                <w:spacing w:val="8"/>
                <w:sz w:val="20"/>
                <w:szCs w:val="20"/>
                <w:highlight w:val="none"/>
              </w:rPr>
              <w:t xml:space="preserve">、大肠菌群、</w:t>
            </w:r>
            <w:r>
              <w:rPr>
                <w:rFonts w:hint="eastAsia" w:ascii="宋体" w:hAnsi="宋体" w:eastAsia="宋体" w:cs="宋体"/>
                <w:spacing w:val="7"/>
                <w:sz w:val="20"/>
                <w:szCs w:val="20"/>
                <w:highlight w:val="none"/>
              </w:rPr>
              <w:t xml:space="preserve">沙门氏菌、金黄色葡萄球菌</w:t>
            </w:r>
            <w:r>
              <w:rPr>
                <w:rFonts w:hint="eastAsia" w:ascii="宋体" w:hAnsi="宋体" w:eastAsia="宋体" w:cs="宋体"/>
                <w:sz w:val="20"/>
                <w:szCs w:val="20"/>
                <w:highlight w:val="none"/>
              </w:rPr>
            </w:r>
            <w:r/>
          </w:p>
        </w:tc>
      </w:tr>
      <w:tr>
        <w:trPr>
          <w:trHeight w:val="1315"/>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4"/>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运动营养食品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right="113" w:firstLine="9"/>
              <w:spacing w:before="86" w:line="285"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咖啡因、肌酸、肽类、维生素</w:t>
            </w:r>
            <w:r>
              <w:rPr>
                <w:rFonts w:hint="eastAsia" w:ascii="宋体" w:hAnsi="宋体" w:eastAsia="宋体" w:cs="宋体"/>
                <w:spacing w:val="-42"/>
                <w:sz w:val="20"/>
                <w:szCs w:val="20"/>
                <w:highlight w:val="none"/>
              </w:rPr>
              <w:t xml:space="preserve"> </w:t>
            </w:r>
            <w:r>
              <w:rPr>
                <w:rFonts w:hint="eastAsia" w:ascii="宋体" w:hAnsi="宋体" w:eastAsia="宋体" w:cs="宋体"/>
                <w:spacing w:val="6"/>
                <w:sz w:val="20"/>
                <w:szCs w:val="20"/>
                <w:highlight w:val="none"/>
              </w:rPr>
              <w:t xml:space="preserve">A、维生素</w:t>
            </w:r>
            <w:r>
              <w:rPr>
                <w:rFonts w:hint="eastAsia" w:ascii="宋体" w:hAnsi="宋体" w:eastAsia="宋体" w:cs="宋体"/>
                <w:spacing w:val="-40"/>
                <w:sz w:val="20"/>
                <w:szCs w:val="20"/>
                <w:highlight w:val="none"/>
              </w:rPr>
              <w:t xml:space="preserve"> </w:t>
            </w:r>
            <w:r>
              <w:rPr>
                <w:rFonts w:hint="eastAsia" w:ascii="宋体" w:hAnsi="宋体" w:eastAsia="宋体" w:cs="宋体"/>
                <w:spacing w:val="6"/>
                <w:sz w:val="20"/>
                <w:szCs w:val="20"/>
                <w:highlight w:val="none"/>
              </w:rPr>
              <w:t xml:space="preserve">D、维生素</w:t>
            </w:r>
            <w:r>
              <w:rPr>
                <w:rFonts w:hint="eastAsia" w:ascii="宋体" w:hAnsi="宋体" w:eastAsia="宋体" w:cs="宋体"/>
                <w:spacing w:val="-39"/>
                <w:sz w:val="20"/>
                <w:szCs w:val="20"/>
                <w:highlight w:val="none"/>
              </w:rPr>
              <w:t xml:space="preserve"> </w:t>
            </w:r>
            <w:r>
              <w:rPr>
                <w:rFonts w:hint="eastAsia" w:ascii="宋体" w:hAnsi="宋体" w:eastAsia="宋体" w:cs="宋体"/>
                <w:spacing w:val="6"/>
                <w:sz w:val="20"/>
                <w:szCs w:val="20"/>
                <w:highlight w:val="none"/>
              </w:rPr>
              <w:t xml:space="preserve">E、维生素</w:t>
            </w:r>
            <w:r>
              <w:rPr>
                <w:rFonts w:hint="eastAsia" w:ascii="宋体" w:hAnsi="宋体" w:eastAsia="宋体" w:cs="宋体"/>
                <w:spacing w:val="-41"/>
                <w:sz w:val="20"/>
                <w:szCs w:val="20"/>
                <w:highlight w:val="none"/>
              </w:rPr>
              <w:t xml:space="preserve"> </w:t>
            </w:r>
            <w:r>
              <w:rPr>
                <w:rFonts w:hint="eastAsia" w:ascii="宋体" w:hAnsi="宋体" w:eastAsia="宋体" w:cs="宋体"/>
                <w:spacing w:val="6"/>
                <w:sz w:val="20"/>
                <w:szCs w:val="20"/>
                <w:highlight w:val="none"/>
              </w:rPr>
              <w:t xml:space="preserve">B1、维生素</w:t>
            </w:r>
            <w:r>
              <w:rPr>
                <w:rFonts w:hint="eastAsia" w:ascii="宋体" w:hAnsi="宋体" w:eastAsia="宋体" w:cs="宋体"/>
                <w:spacing w:val="-42"/>
                <w:sz w:val="20"/>
                <w:szCs w:val="20"/>
                <w:highlight w:val="none"/>
              </w:rPr>
              <w:t xml:space="preserve"> </w:t>
            </w:r>
            <w:r>
              <w:rPr>
                <w:rFonts w:hint="eastAsia" w:ascii="宋体" w:hAnsi="宋体" w:eastAsia="宋体" w:cs="宋体"/>
                <w:spacing w:val="6"/>
                <w:sz w:val="20"/>
                <w:szCs w:val="20"/>
                <w:highlight w:val="none"/>
              </w:rPr>
              <w:t xml:space="preserve">B2、</w:t>
            </w:r>
            <w:r>
              <w:rPr>
                <w:rFonts w:hint="eastAsia" w:ascii="宋体" w:hAnsi="宋体" w:eastAsia="宋体" w:cs="宋体"/>
                <w:spacing w:val="5"/>
                <w:sz w:val="20"/>
                <w:szCs w:val="20"/>
                <w:highlight w:val="none"/>
              </w:rPr>
              <w:t xml:space="preserve">维生素</w:t>
            </w:r>
            <w:r>
              <w:rPr>
                <w:rFonts w:hint="eastAsia" w:ascii="宋体" w:hAnsi="宋体" w:eastAsia="宋体" w:cs="宋体"/>
                <w:spacing w:val="-41"/>
                <w:sz w:val="20"/>
                <w:szCs w:val="20"/>
                <w:highlight w:val="none"/>
              </w:rPr>
              <w:t xml:space="preserve"> </w:t>
            </w:r>
            <w:r>
              <w:rPr>
                <w:rFonts w:hint="eastAsia" w:ascii="宋体" w:hAnsi="宋体" w:eastAsia="宋体" w:cs="宋体"/>
                <w:spacing w:val="5"/>
                <w:sz w:val="20"/>
                <w:szCs w:val="20"/>
                <w:highlight w:val="none"/>
              </w:rPr>
              <w:t xml:space="preserve">B6</w:t>
            </w:r>
            <w:r>
              <w:rPr>
                <w:rFonts w:hint="eastAsia" w:ascii="宋体" w:hAnsi="宋体" w:eastAsia="宋体" w:cs="宋体"/>
                <w:spacing w:val="-28"/>
                <w:sz w:val="20"/>
                <w:szCs w:val="20"/>
                <w:highlight w:val="none"/>
              </w:rPr>
              <w:t xml:space="preserve"> </w:t>
            </w:r>
            <w:r>
              <w:rPr>
                <w:rFonts w:hint="eastAsia" w:ascii="宋体" w:hAnsi="宋体" w:eastAsia="宋体" w:cs="宋体"/>
                <w:spacing w:val="5"/>
                <w:sz w:val="20"/>
                <w:szCs w:val="20"/>
                <w:highlight w:val="none"/>
              </w:rPr>
              <w:t xml:space="preserve">、维</w:t>
            </w:r>
            <w:r>
              <w:rPr>
                <w:rFonts w:hint="eastAsia" w:ascii="宋体" w:hAnsi="宋体" w:eastAsia="宋体" w:cs="宋体"/>
                <w:sz w:val="20"/>
                <w:szCs w:val="20"/>
                <w:highlight w:val="none"/>
              </w:rPr>
              <w:t xml:space="preserve"> </w:t>
            </w:r>
            <w:r>
              <w:rPr>
                <w:rFonts w:hint="eastAsia" w:ascii="宋体" w:hAnsi="宋体" w:eastAsia="宋体" w:cs="宋体"/>
                <w:spacing w:val="4"/>
                <w:sz w:val="20"/>
                <w:szCs w:val="20"/>
                <w:highlight w:val="none"/>
              </w:rPr>
              <w:t xml:space="preserve">生素</w:t>
            </w:r>
            <w:r>
              <w:rPr>
                <w:rFonts w:hint="eastAsia" w:ascii="宋体" w:hAnsi="宋体" w:eastAsia="宋体" w:cs="宋体"/>
                <w:spacing w:val="-42"/>
                <w:sz w:val="20"/>
                <w:szCs w:val="20"/>
                <w:highlight w:val="none"/>
              </w:rPr>
              <w:t xml:space="preserve"> </w:t>
            </w:r>
            <w:r>
              <w:rPr>
                <w:rFonts w:hint="eastAsia" w:ascii="宋体" w:hAnsi="宋体" w:eastAsia="宋体" w:cs="宋体"/>
                <w:spacing w:val="4"/>
                <w:sz w:val="20"/>
                <w:szCs w:val="20"/>
                <w:highlight w:val="none"/>
              </w:rPr>
              <w:t xml:space="preserve">B12</w:t>
            </w:r>
            <w:r>
              <w:rPr>
                <w:rFonts w:hint="eastAsia" w:ascii="宋体" w:hAnsi="宋体" w:eastAsia="宋体" w:cs="宋体"/>
                <w:spacing w:val="-28"/>
                <w:sz w:val="20"/>
                <w:szCs w:val="20"/>
                <w:highlight w:val="none"/>
              </w:rPr>
              <w:t xml:space="preserve"> </w:t>
            </w:r>
            <w:r>
              <w:rPr>
                <w:rFonts w:hint="eastAsia" w:ascii="宋体" w:hAnsi="宋体" w:eastAsia="宋体" w:cs="宋体"/>
                <w:spacing w:val="4"/>
                <w:sz w:val="20"/>
                <w:szCs w:val="20"/>
                <w:highlight w:val="none"/>
              </w:rPr>
              <w:t xml:space="preserve">、维生素</w:t>
            </w:r>
            <w:r>
              <w:rPr>
                <w:rFonts w:hint="eastAsia" w:ascii="宋体" w:hAnsi="宋体" w:eastAsia="宋体" w:cs="宋体"/>
                <w:spacing w:val="-29"/>
                <w:sz w:val="20"/>
                <w:szCs w:val="20"/>
                <w:highlight w:val="none"/>
              </w:rPr>
              <w:t xml:space="preserve"> </w:t>
            </w:r>
            <w:r>
              <w:rPr>
                <w:rFonts w:hint="eastAsia" w:ascii="宋体" w:hAnsi="宋体" w:eastAsia="宋体" w:cs="宋体"/>
                <w:spacing w:val="4"/>
                <w:sz w:val="20"/>
                <w:szCs w:val="20"/>
                <w:highlight w:val="none"/>
              </w:rPr>
              <w:t xml:space="preserve">C、叶酸、烟酸、生物素、泛酸、钙、</w:t>
            </w:r>
            <w:r>
              <w:rPr>
                <w:rFonts w:hint="eastAsia" w:ascii="宋体" w:hAnsi="宋体" w:eastAsia="宋体" w:cs="宋体"/>
                <w:spacing w:val="44"/>
                <w:sz w:val="20"/>
                <w:szCs w:val="20"/>
                <w:highlight w:val="none"/>
              </w:rPr>
              <w:t xml:space="preserve"> </w:t>
            </w:r>
            <w:r>
              <w:rPr>
                <w:rFonts w:hint="eastAsia" w:ascii="宋体" w:hAnsi="宋体" w:eastAsia="宋体" w:cs="宋体"/>
                <w:spacing w:val="4"/>
                <w:sz w:val="20"/>
                <w:szCs w:val="20"/>
                <w:highlight w:val="none"/>
              </w:rPr>
              <w:t xml:space="preserve">钠、钾、镁、铁、锌、硒、</w:t>
            </w:r>
            <w:r>
              <w:rPr>
                <w:rFonts w:hint="eastAsia" w:ascii="宋体" w:hAnsi="宋体" w:eastAsia="宋体" w:cs="宋体"/>
                <w:spacing w:val="3"/>
                <w:sz w:val="20"/>
                <w:szCs w:val="20"/>
                <w:highlight w:val="none"/>
              </w:rPr>
              <w:t xml:space="preserve">铜、碘、</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锰、磷、钼、铬、左旋肉碱、牛磺酸、铅（以</w:t>
            </w:r>
            <w:r>
              <w:rPr>
                <w:rFonts w:hint="eastAsia" w:ascii="宋体" w:hAnsi="宋体" w:eastAsia="宋体" w:cs="宋体"/>
                <w:spacing w:val="-26"/>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计）、总砷（以</w:t>
            </w:r>
            <w:r>
              <w:rPr>
                <w:rFonts w:hint="eastAsia" w:ascii="宋体" w:hAnsi="宋体" w:eastAsia="宋体" w:cs="宋体"/>
                <w:spacing w:val="-42"/>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计）、黄曲霉毒素</w:t>
            </w:r>
            <w:r>
              <w:rPr>
                <w:rFonts w:hint="eastAsia" w:ascii="宋体" w:hAnsi="宋体" w:eastAsia="宋体" w:cs="宋体"/>
                <w:spacing w:val="-43"/>
                <w:sz w:val="20"/>
                <w:szCs w:val="20"/>
                <w:highlight w:val="none"/>
              </w:rPr>
              <w:t xml:space="preserve"> </w:t>
            </w:r>
            <w:r>
              <w:rPr>
                <w:rFonts w:hint="eastAsia" w:ascii="宋体" w:hAnsi="宋体" w:eastAsia="宋体" w:cs="宋体"/>
                <w:spacing w:val="8"/>
                <w:sz w:val="20"/>
                <w:szCs w:val="20"/>
                <w:highlight w:val="none"/>
              </w:rPr>
              <w:t xml:space="preserve">M1</w:t>
            </w:r>
            <w:r>
              <w:rPr>
                <w:rFonts w:hint="eastAsia" w:ascii="宋体" w:hAnsi="宋体" w:eastAsia="宋体" w:cs="宋体"/>
                <w:spacing w:val="-28"/>
                <w:sz w:val="20"/>
                <w:szCs w:val="20"/>
                <w:highlight w:val="none"/>
              </w:rPr>
              <w:t xml:space="preserve"> </w:t>
            </w:r>
            <w:r>
              <w:rPr>
                <w:rFonts w:hint="eastAsia" w:ascii="宋体" w:hAnsi="宋体" w:eastAsia="宋体" w:cs="宋体"/>
                <w:spacing w:val="8"/>
                <w:sz w:val="20"/>
                <w:szCs w:val="20"/>
                <w:highlight w:val="none"/>
              </w:rPr>
              <w:t xml:space="preserve">、</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黄曲霉毒素</w:t>
            </w:r>
            <w:r>
              <w:rPr>
                <w:rFonts w:hint="eastAsia" w:ascii="宋体" w:hAnsi="宋体" w:eastAsia="宋体" w:cs="宋体"/>
                <w:spacing w:val="-34"/>
                <w:sz w:val="20"/>
                <w:szCs w:val="20"/>
                <w:highlight w:val="none"/>
              </w:rPr>
              <w:t xml:space="preserve"> </w:t>
            </w:r>
            <w:r>
              <w:rPr>
                <w:rFonts w:hint="eastAsia" w:ascii="宋体" w:hAnsi="宋体" w:eastAsia="宋体" w:cs="宋体"/>
                <w:spacing w:val="7"/>
                <w:sz w:val="20"/>
                <w:szCs w:val="20"/>
                <w:highlight w:val="none"/>
              </w:rPr>
              <w:t xml:space="preserve">B1</w:t>
            </w:r>
            <w:r>
              <w:rPr>
                <w:rFonts w:hint="eastAsia" w:ascii="宋体" w:hAnsi="宋体" w:eastAsia="宋体" w:cs="宋体"/>
                <w:spacing w:val="-28"/>
                <w:sz w:val="20"/>
                <w:szCs w:val="20"/>
                <w:highlight w:val="none"/>
              </w:rPr>
              <w:t xml:space="preserve"> </w:t>
            </w:r>
            <w:r>
              <w:rPr>
                <w:rFonts w:hint="eastAsia" w:ascii="宋体" w:hAnsi="宋体" w:eastAsia="宋体" w:cs="宋体"/>
                <w:spacing w:val="7"/>
                <w:sz w:val="20"/>
                <w:szCs w:val="20"/>
                <w:highlight w:val="none"/>
              </w:rPr>
              <w:t xml:space="preserve">、沙门氏菌、金黄色葡萄球菌</w:t>
            </w:r>
            <w:r>
              <w:rPr>
                <w:rFonts w:hint="eastAsia" w:ascii="宋体" w:hAnsi="宋体" w:eastAsia="宋体" w:cs="宋体"/>
                <w:sz w:val="20"/>
                <w:szCs w:val="20"/>
                <w:highlight w:val="none"/>
              </w:rPr>
            </w:r>
            <w:r/>
          </w:p>
        </w:tc>
      </w:tr>
    </w:tbl>
    <w:p>
      <w:pPr>
        <w:pStyle w:val="758"/>
        <w:spacing w:line="40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1"/>
        </w:trPr>
        <w:tc>
          <w:tcPr>
            <w:tcW w:w="633"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3308"/>
        </w:trPr>
        <w:tc>
          <w:tcPr>
            <w:tcW w:w="633" w:type="dxa"/>
            <w:vAlign w:val="top"/>
            <w:vMerge w:val="restart"/>
            <w:textDirection w:val="lrTb"/>
            <w:noWrap w:val="false"/>
          </w:tcPr>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1"/>
              <w:spacing w:before="62" w:line="18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29</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5" w:right="126"/>
              <w:spacing w:before="62" w:line="25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特殊医学用</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途配方食品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3" w:right="125"/>
              <w:spacing w:before="62" w:line="25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特殊医学用</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途配方食品</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9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6"/>
              <w:spacing w:before="61"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特殊医学用</w:t>
            </w:r>
            <w:r>
              <w:rPr>
                <w:rFonts w:hint="eastAsia" w:ascii="宋体" w:hAnsi="宋体" w:eastAsia="宋体" w:cs="宋体"/>
                <w:sz w:val="20"/>
                <w:szCs w:val="20"/>
                <w:highlight w:val="none"/>
              </w:rPr>
            </w:r>
            <w:r/>
          </w:p>
          <w:p>
            <w:pPr>
              <w:pStyle w:val="758"/>
              <w:ind w:left="126"/>
              <w:spacing w:before="53"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途婴儿配方</w:t>
            </w:r>
            <w:r>
              <w:rPr>
                <w:rFonts w:hint="eastAsia" w:ascii="宋体" w:hAnsi="宋体" w:eastAsia="宋体" w:cs="宋体"/>
                <w:sz w:val="20"/>
                <w:szCs w:val="20"/>
                <w:highlight w:val="none"/>
              </w:rPr>
            </w:r>
            <w:r/>
          </w:p>
          <w:p>
            <w:pPr>
              <w:pStyle w:val="758"/>
              <w:ind w:left="426"/>
              <w:spacing w:before="55"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食品</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46" w:right="142" w:hanging="203"/>
              <w:spacing w:before="61" w:line="25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特殊医学用途婴</w:t>
            </w:r>
            <w:r>
              <w:rPr>
                <w:rFonts w:hint="eastAsia" w:ascii="宋体" w:hAnsi="宋体" w:eastAsia="宋体" w:cs="宋体"/>
                <w:spacing w:val="1"/>
                <w:sz w:val="20"/>
                <w:szCs w:val="20"/>
                <w:highlight w:val="none"/>
              </w:rPr>
              <w:t xml:space="preserve"> </w:t>
            </w:r>
            <w:r>
              <w:rPr>
                <w:rFonts w:hint="eastAsia" w:ascii="宋体" w:hAnsi="宋体" w:eastAsia="宋体" w:cs="宋体"/>
                <w:spacing w:val="7"/>
                <w:sz w:val="20"/>
                <w:szCs w:val="20"/>
                <w:highlight w:val="none"/>
              </w:rPr>
              <w:t xml:space="preserve">儿配方食品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08" w:right="110" w:firstLine="10"/>
              <w:spacing w:before="103" w:line="277"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蛋白质、脂肪、亚油酸、 α-亚麻酸、亚油酸与 α-亚麻酸比值、终产品脂肪中月桂酸和肉豆</w:t>
            </w:r>
            <w:r>
              <w:rPr>
                <w:rFonts w:hint="eastAsia" w:ascii="宋体" w:hAnsi="宋体" w:eastAsia="宋体" w:cs="宋体"/>
                <w:spacing w:val="16"/>
                <w:sz w:val="20"/>
                <w:szCs w:val="20"/>
                <w:highlight w:val="none"/>
              </w:rPr>
              <w:t xml:space="preserve"> </w:t>
            </w:r>
            <w:r>
              <w:rPr>
                <w:rFonts w:hint="eastAsia" w:ascii="宋体" w:hAnsi="宋体" w:eastAsia="宋体" w:cs="宋体"/>
                <w:spacing w:val="10"/>
                <w:sz w:val="20"/>
                <w:szCs w:val="20"/>
                <w:highlight w:val="none"/>
              </w:rPr>
              <w:t xml:space="preserve">蔻酸（十四烷酸）总量占总脂肪酸的比值、芥酸与总脂肪酸比</w:t>
            </w:r>
            <w:r>
              <w:rPr>
                <w:rFonts w:hint="eastAsia" w:ascii="宋体" w:hAnsi="宋体" w:eastAsia="宋体" w:cs="宋体"/>
                <w:spacing w:val="9"/>
                <w:sz w:val="20"/>
                <w:szCs w:val="20"/>
                <w:highlight w:val="none"/>
              </w:rPr>
              <w:t xml:space="preserve">值、反式脂肪酸与总脂肪酸比</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值、碳水化合物、维生素</w:t>
            </w:r>
            <w:r>
              <w:rPr>
                <w:rFonts w:hint="eastAsia" w:ascii="宋体" w:hAnsi="宋体" w:eastAsia="宋体" w:cs="宋体"/>
                <w:spacing w:val="-36"/>
                <w:sz w:val="20"/>
                <w:szCs w:val="20"/>
                <w:highlight w:val="none"/>
              </w:rPr>
              <w:t xml:space="preserve"> </w:t>
            </w:r>
            <w:r>
              <w:rPr>
                <w:rFonts w:hint="eastAsia" w:ascii="宋体" w:hAnsi="宋体" w:eastAsia="宋体" w:cs="宋体"/>
                <w:spacing w:val="6"/>
                <w:sz w:val="20"/>
                <w:szCs w:val="20"/>
                <w:highlight w:val="none"/>
              </w:rPr>
              <w:t xml:space="preserve">A、维生素</w:t>
            </w:r>
            <w:r>
              <w:rPr>
                <w:rFonts w:hint="eastAsia" w:ascii="宋体" w:hAnsi="宋体" w:eastAsia="宋体" w:cs="宋体"/>
                <w:spacing w:val="-40"/>
                <w:sz w:val="20"/>
                <w:szCs w:val="20"/>
                <w:highlight w:val="none"/>
              </w:rPr>
              <w:t xml:space="preserve"> </w:t>
            </w:r>
            <w:r>
              <w:rPr>
                <w:rFonts w:hint="eastAsia" w:ascii="宋体" w:hAnsi="宋体" w:eastAsia="宋体" w:cs="宋体"/>
                <w:spacing w:val="6"/>
                <w:sz w:val="20"/>
                <w:szCs w:val="20"/>
                <w:highlight w:val="none"/>
              </w:rPr>
              <w:t xml:space="preserve">D、维生素</w:t>
            </w:r>
            <w:r>
              <w:rPr>
                <w:rFonts w:hint="eastAsia" w:ascii="宋体" w:hAnsi="宋体" w:eastAsia="宋体" w:cs="宋体"/>
                <w:spacing w:val="-39"/>
                <w:sz w:val="20"/>
                <w:szCs w:val="20"/>
                <w:highlight w:val="none"/>
              </w:rPr>
              <w:t xml:space="preserve"> </w:t>
            </w:r>
            <w:r>
              <w:rPr>
                <w:rFonts w:hint="eastAsia" w:ascii="宋体" w:hAnsi="宋体" w:eastAsia="宋体" w:cs="宋体"/>
                <w:spacing w:val="6"/>
                <w:sz w:val="20"/>
                <w:szCs w:val="20"/>
                <w:highlight w:val="none"/>
              </w:rPr>
              <w:t xml:space="preserve">E、维生素</w:t>
            </w:r>
            <w:r>
              <w:rPr>
                <w:rFonts w:hint="eastAsia" w:ascii="宋体" w:hAnsi="宋体" w:eastAsia="宋体" w:cs="宋体"/>
                <w:spacing w:val="-40"/>
                <w:sz w:val="20"/>
                <w:szCs w:val="20"/>
                <w:highlight w:val="none"/>
              </w:rPr>
              <w:t xml:space="preserve"> </w:t>
            </w:r>
            <w:r>
              <w:rPr>
                <w:rFonts w:hint="eastAsia" w:ascii="宋体" w:hAnsi="宋体" w:eastAsia="宋体" w:cs="宋体"/>
                <w:spacing w:val="6"/>
                <w:sz w:val="20"/>
                <w:szCs w:val="20"/>
                <w:highlight w:val="none"/>
              </w:rPr>
              <w:t xml:space="preserve">K1、维生素</w:t>
            </w:r>
            <w:r>
              <w:rPr>
                <w:rFonts w:hint="eastAsia" w:ascii="宋体" w:hAnsi="宋体" w:eastAsia="宋体" w:cs="宋体"/>
                <w:spacing w:val="-41"/>
                <w:sz w:val="20"/>
                <w:szCs w:val="20"/>
                <w:highlight w:val="none"/>
              </w:rPr>
              <w:t xml:space="preserve"> </w:t>
            </w:r>
            <w:r>
              <w:rPr>
                <w:rFonts w:hint="eastAsia" w:ascii="宋体" w:hAnsi="宋体" w:eastAsia="宋体" w:cs="宋体"/>
                <w:spacing w:val="6"/>
                <w:sz w:val="20"/>
                <w:szCs w:val="20"/>
                <w:highlight w:val="none"/>
              </w:rPr>
              <w:t xml:space="preserve">B1、维生素</w:t>
            </w:r>
            <w:r>
              <w:rPr>
                <w:rFonts w:hint="eastAsia" w:ascii="宋体" w:hAnsi="宋体" w:eastAsia="宋体" w:cs="宋体"/>
                <w:spacing w:val="-39"/>
                <w:sz w:val="20"/>
                <w:szCs w:val="20"/>
                <w:highlight w:val="none"/>
              </w:rPr>
              <w:t xml:space="preserve"> </w:t>
            </w:r>
            <w:r>
              <w:rPr>
                <w:rFonts w:hint="eastAsia" w:ascii="宋体" w:hAnsi="宋体" w:eastAsia="宋体" w:cs="宋体"/>
                <w:spacing w:val="6"/>
                <w:sz w:val="20"/>
                <w:szCs w:val="20"/>
                <w:highlight w:val="none"/>
              </w:rPr>
              <w:t xml:space="preserve">B2</w:t>
            </w:r>
            <w:r>
              <w:rPr>
                <w:rFonts w:hint="eastAsia" w:ascii="宋体" w:hAnsi="宋体" w:eastAsia="宋体" w:cs="宋体"/>
                <w:spacing w:val="-28"/>
                <w:sz w:val="20"/>
                <w:szCs w:val="20"/>
                <w:highlight w:val="none"/>
              </w:rPr>
              <w:t xml:space="preserve"> </w:t>
            </w:r>
            <w:r>
              <w:rPr>
                <w:rFonts w:hint="eastAsia" w:ascii="宋体" w:hAnsi="宋体" w:eastAsia="宋体" w:cs="宋体"/>
                <w:spacing w:val="6"/>
                <w:sz w:val="20"/>
                <w:szCs w:val="20"/>
                <w:highlight w:val="none"/>
              </w:rPr>
              <w:t xml:space="preserve">、维生素</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B6</w:t>
            </w:r>
            <w:r>
              <w:rPr>
                <w:rFonts w:hint="eastAsia" w:ascii="宋体" w:hAnsi="宋体" w:eastAsia="宋体" w:cs="宋体"/>
                <w:spacing w:val="-29"/>
                <w:sz w:val="20"/>
                <w:szCs w:val="20"/>
                <w:highlight w:val="none"/>
              </w:rPr>
              <w:t xml:space="preserve"> </w:t>
            </w:r>
            <w:r>
              <w:rPr>
                <w:rFonts w:hint="eastAsia" w:ascii="宋体" w:hAnsi="宋体" w:eastAsia="宋体" w:cs="宋体"/>
                <w:spacing w:val="6"/>
                <w:sz w:val="20"/>
                <w:szCs w:val="20"/>
                <w:highlight w:val="none"/>
              </w:rPr>
              <w:t xml:space="preserve">、维生素 B12</w:t>
            </w:r>
            <w:r>
              <w:rPr>
                <w:rFonts w:hint="eastAsia" w:ascii="宋体" w:hAnsi="宋体" w:eastAsia="宋体" w:cs="宋体"/>
                <w:spacing w:val="-28"/>
                <w:sz w:val="20"/>
                <w:szCs w:val="20"/>
                <w:highlight w:val="none"/>
              </w:rPr>
              <w:t xml:space="preserve"> </w:t>
            </w:r>
            <w:r>
              <w:rPr>
                <w:rFonts w:hint="eastAsia" w:ascii="宋体" w:hAnsi="宋体" w:eastAsia="宋体" w:cs="宋体"/>
                <w:spacing w:val="6"/>
                <w:sz w:val="20"/>
                <w:szCs w:val="20"/>
                <w:highlight w:val="none"/>
              </w:rPr>
              <w:t xml:space="preserve">、烟酸（烟酰胺）、叶酸、泛酸、维生素 C、生物素、</w:t>
            </w:r>
            <w:r>
              <w:rPr>
                <w:rFonts w:hint="eastAsia" w:ascii="宋体" w:hAnsi="宋体" w:eastAsia="宋体" w:cs="宋体"/>
                <w:spacing w:val="5"/>
                <w:sz w:val="20"/>
                <w:szCs w:val="20"/>
                <w:highlight w:val="none"/>
              </w:rPr>
              <w:t xml:space="preserve">钠、钾、铜、镁、铁、</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锌、锰、钙、磷、钙磷比值、碘、氯、硒、铬、钼、胆碱、肌醇、牛</w:t>
            </w:r>
            <w:r>
              <w:rPr>
                <w:rFonts w:hint="eastAsia" w:ascii="宋体" w:hAnsi="宋体" w:eastAsia="宋体" w:cs="宋体"/>
                <w:spacing w:val="9"/>
                <w:sz w:val="20"/>
                <w:szCs w:val="20"/>
                <w:highlight w:val="none"/>
              </w:rPr>
              <w:t xml:space="preserve">磺酸、左旋肉碱、二十</w:t>
            </w:r>
            <w:r>
              <w:rPr>
                <w:rFonts w:hint="eastAsia" w:ascii="宋体" w:hAnsi="宋体" w:eastAsia="宋体" w:cs="宋体"/>
                <w:sz w:val="20"/>
                <w:szCs w:val="20"/>
                <w:highlight w:val="none"/>
              </w:rPr>
              <w:t xml:space="preserve"> </w:t>
            </w:r>
            <w:r>
              <w:rPr>
                <w:rFonts w:hint="eastAsia" w:ascii="宋体" w:hAnsi="宋体" w:eastAsia="宋体" w:cs="宋体"/>
                <w:spacing w:val="11"/>
                <w:sz w:val="20"/>
                <w:szCs w:val="20"/>
                <w:highlight w:val="none"/>
              </w:rPr>
              <w:t xml:space="preserve">二碳六烯酸与总脂肪酸比、二十碳四烯酸与总脂肪酸比、二十二碳六烯酸（22:6n-3）与二</w:t>
            </w:r>
            <w:r>
              <w:rPr>
                <w:rFonts w:hint="eastAsia" w:ascii="宋体" w:hAnsi="宋体" w:eastAsia="宋体" w:cs="宋体"/>
                <w:spacing w:val="4"/>
                <w:sz w:val="20"/>
                <w:szCs w:val="20"/>
                <w:highlight w:val="none"/>
              </w:rPr>
              <w:t xml:space="preserve"> </w:t>
            </w:r>
            <w:r>
              <w:rPr>
                <w:rFonts w:hint="eastAsia" w:ascii="宋体" w:hAnsi="宋体" w:eastAsia="宋体" w:cs="宋体"/>
                <w:spacing w:val="8"/>
                <w:sz w:val="20"/>
                <w:szCs w:val="20"/>
                <w:highlight w:val="none"/>
              </w:rPr>
              <w:t xml:space="preserve">十碳四烯酸（20:4n-6）的比、长链不饱和脂肪酸中二十碳五烯酸（20:5n-3）的量与二十二</w:t>
            </w:r>
            <w:r>
              <w:rPr>
                <w:rFonts w:hint="eastAsia" w:ascii="宋体" w:hAnsi="宋体" w:eastAsia="宋体" w:cs="宋体"/>
                <w:spacing w:val="15"/>
                <w:sz w:val="20"/>
                <w:szCs w:val="20"/>
                <w:highlight w:val="none"/>
              </w:rPr>
              <w:t xml:space="preserve"> </w:t>
            </w:r>
            <w:r>
              <w:rPr>
                <w:rFonts w:hint="eastAsia" w:ascii="宋体" w:hAnsi="宋体" w:eastAsia="宋体" w:cs="宋体"/>
                <w:spacing w:val="10"/>
                <w:sz w:val="20"/>
                <w:szCs w:val="20"/>
                <w:highlight w:val="none"/>
              </w:rPr>
              <w:t xml:space="preserve">碳六烯酸的量的比、二十二碳六烯酸、二十碳四烯酸、水分、</w:t>
            </w:r>
            <w:r>
              <w:rPr>
                <w:rFonts w:hint="eastAsia" w:ascii="宋体" w:hAnsi="宋体" w:eastAsia="宋体" w:cs="宋体"/>
                <w:spacing w:val="9"/>
                <w:sz w:val="20"/>
                <w:szCs w:val="20"/>
                <w:highlight w:val="none"/>
              </w:rPr>
              <w:t xml:space="preserve">灰分、杂质度、脲酶活性定性</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测定、核苷酸、叶黄素、铅（以</w:t>
            </w:r>
            <w:r>
              <w:rPr>
                <w:rFonts w:hint="eastAsia" w:ascii="宋体" w:hAnsi="宋体" w:eastAsia="宋体" w:cs="宋体"/>
                <w:spacing w:val="-20"/>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7"/>
                <w:sz w:val="20"/>
                <w:szCs w:val="20"/>
                <w:highlight w:val="none"/>
              </w:rPr>
              <w:t xml:space="preserve">计）、锡（以</w:t>
            </w:r>
            <w:r>
              <w:rPr>
                <w:rFonts w:hint="eastAsia" w:ascii="宋体" w:hAnsi="宋体" w:eastAsia="宋体" w:cs="宋体"/>
                <w:spacing w:val="-36"/>
                <w:sz w:val="20"/>
                <w:szCs w:val="20"/>
                <w:highlight w:val="none"/>
              </w:rPr>
              <w:t xml:space="preserve"> </w:t>
            </w:r>
            <w:r>
              <w:rPr>
                <w:rFonts w:hint="eastAsia" w:ascii="宋体" w:hAnsi="宋体" w:eastAsia="宋体" w:cs="宋体"/>
                <w:sz w:val="20"/>
                <w:szCs w:val="20"/>
                <w:highlight w:val="none"/>
              </w:rPr>
              <w:t xml:space="preserve">Sn</w:t>
            </w:r>
            <w:r>
              <w:rPr>
                <w:rFonts w:hint="eastAsia" w:ascii="宋体" w:hAnsi="宋体" w:eastAsia="宋体" w:cs="宋体"/>
                <w:spacing w:val="-36"/>
                <w:sz w:val="20"/>
                <w:szCs w:val="20"/>
                <w:highlight w:val="none"/>
              </w:rPr>
              <w:t xml:space="preserve"> </w:t>
            </w:r>
            <w:r>
              <w:rPr>
                <w:rFonts w:hint="eastAsia" w:ascii="宋体" w:hAnsi="宋体" w:eastAsia="宋体" w:cs="宋体"/>
                <w:spacing w:val="7"/>
                <w:sz w:val="20"/>
                <w:szCs w:val="20"/>
                <w:highlight w:val="none"/>
              </w:rPr>
              <w:t xml:space="preserve">计）、黄曲霉毒素</w:t>
            </w:r>
            <w:r>
              <w:rPr>
                <w:rFonts w:hint="eastAsia" w:ascii="宋体" w:hAnsi="宋体" w:eastAsia="宋体" w:cs="宋体"/>
                <w:spacing w:val="-42"/>
                <w:sz w:val="20"/>
                <w:szCs w:val="20"/>
                <w:highlight w:val="none"/>
              </w:rPr>
              <w:t xml:space="preserve"> </w:t>
            </w:r>
            <w:r>
              <w:rPr>
                <w:rFonts w:hint="eastAsia" w:ascii="宋体" w:hAnsi="宋体" w:eastAsia="宋体" w:cs="宋体"/>
                <w:spacing w:val="7"/>
                <w:sz w:val="20"/>
                <w:szCs w:val="20"/>
                <w:highlight w:val="none"/>
              </w:rPr>
              <w:t xml:space="preserve">M1</w:t>
            </w:r>
            <w:r>
              <w:rPr>
                <w:rFonts w:hint="eastAsia" w:ascii="宋体" w:hAnsi="宋体" w:eastAsia="宋体" w:cs="宋体"/>
                <w:spacing w:val="-28"/>
                <w:sz w:val="20"/>
                <w:szCs w:val="20"/>
                <w:highlight w:val="none"/>
              </w:rPr>
              <w:t xml:space="preserve"> </w:t>
            </w:r>
            <w:r>
              <w:rPr>
                <w:rFonts w:hint="eastAsia" w:ascii="宋体" w:hAnsi="宋体" w:eastAsia="宋体" w:cs="宋体"/>
                <w:spacing w:val="7"/>
                <w:sz w:val="20"/>
                <w:szCs w:val="20"/>
                <w:highlight w:val="none"/>
              </w:rPr>
              <w:t xml:space="preserve">、黄曲霉</w:t>
            </w:r>
            <w:r>
              <w:rPr>
                <w:rFonts w:hint="eastAsia" w:ascii="宋体" w:hAnsi="宋体" w:eastAsia="宋体" w:cs="宋体"/>
                <w:spacing w:val="6"/>
                <w:sz w:val="20"/>
                <w:szCs w:val="20"/>
                <w:highlight w:val="none"/>
              </w:rPr>
              <w:t xml:space="preserve">毒素</w:t>
            </w:r>
            <w:r>
              <w:rPr>
                <w:rFonts w:hint="eastAsia" w:ascii="宋体" w:hAnsi="宋体" w:eastAsia="宋体" w:cs="宋体"/>
                <w:spacing w:val="-41"/>
                <w:sz w:val="20"/>
                <w:szCs w:val="20"/>
                <w:highlight w:val="none"/>
              </w:rPr>
              <w:t xml:space="preserve"> </w:t>
            </w:r>
            <w:r>
              <w:rPr>
                <w:rFonts w:hint="eastAsia" w:ascii="宋体" w:hAnsi="宋体" w:eastAsia="宋体" w:cs="宋体"/>
                <w:spacing w:val="6"/>
                <w:sz w:val="20"/>
                <w:szCs w:val="20"/>
                <w:highlight w:val="none"/>
              </w:rPr>
              <w:t xml:space="preserve">B1</w:t>
            </w:r>
            <w:r>
              <w:rPr>
                <w:rFonts w:hint="eastAsia" w:ascii="宋体" w:hAnsi="宋体" w:eastAsia="宋体" w:cs="宋体"/>
                <w:spacing w:val="-28"/>
                <w:sz w:val="20"/>
                <w:szCs w:val="20"/>
                <w:highlight w:val="none"/>
              </w:rPr>
              <w:t xml:space="preserve"> </w:t>
            </w:r>
            <w:r>
              <w:rPr>
                <w:rFonts w:hint="eastAsia" w:ascii="宋体" w:hAnsi="宋体" w:eastAsia="宋体" w:cs="宋体"/>
                <w:spacing w:val="6"/>
                <w:sz w:val="20"/>
                <w:szCs w:val="20"/>
                <w:highlight w:val="none"/>
              </w:rPr>
              <w:t xml:space="preserve">、</w:t>
            </w:r>
            <w:r>
              <w:rPr>
                <w:rFonts w:hint="eastAsia" w:ascii="宋体" w:hAnsi="宋体" w:eastAsia="宋体" w:cs="宋体"/>
                <w:sz w:val="20"/>
                <w:szCs w:val="20"/>
                <w:highlight w:val="none"/>
              </w:rPr>
              <w:t xml:space="preserve"> </w:t>
            </w:r>
            <w:r>
              <w:rPr>
                <w:rFonts w:hint="eastAsia" w:ascii="宋体" w:hAnsi="宋体" w:eastAsia="宋体" w:cs="宋体"/>
                <w:spacing w:val="4"/>
                <w:sz w:val="20"/>
                <w:szCs w:val="20"/>
                <w:highlight w:val="none"/>
              </w:rPr>
              <w:t xml:space="preserve">硝酸盐（以</w:t>
            </w:r>
            <w:r>
              <w:rPr>
                <w:rFonts w:hint="eastAsia" w:ascii="宋体" w:hAnsi="宋体" w:eastAsia="宋体" w:cs="宋体"/>
                <w:spacing w:val="-15"/>
                <w:sz w:val="20"/>
                <w:szCs w:val="20"/>
                <w:highlight w:val="none"/>
              </w:rPr>
              <w:t xml:space="preserve"> </w:t>
            </w:r>
            <w:r>
              <w:rPr>
                <w:rFonts w:hint="eastAsia" w:ascii="宋体" w:hAnsi="宋体" w:eastAsia="宋体" w:cs="宋体"/>
                <w:sz w:val="20"/>
                <w:szCs w:val="20"/>
                <w:highlight w:val="none"/>
              </w:rPr>
              <w:t xml:space="preserve">NaNO</w:t>
            </w:r>
            <w:r>
              <w:rPr>
                <w:rFonts w:hint="eastAsia" w:ascii="宋体" w:hAnsi="宋体" w:eastAsia="宋体" w:cs="宋体"/>
                <w:spacing w:val="4"/>
                <w:sz w:val="20"/>
                <w:szCs w:val="20"/>
                <w:highlight w:val="none"/>
              </w:rPr>
              <w:t xml:space="preserve">3</w:t>
            </w:r>
            <w:r>
              <w:rPr>
                <w:rFonts w:hint="eastAsia" w:ascii="宋体" w:hAnsi="宋体" w:eastAsia="宋体" w:cs="宋体"/>
                <w:spacing w:val="-19"/>
                <w:sz w:val="20"/>
                <w:szCs w:val="20"/>
                <w:highlight w:val="none"/>
              </w:rPr>
              <w:t xml:space="preserve"> </w:t>
            </w:r>
            <w:r>
              <w:rPr>
                <w:rFonts w:hint="eastAsia" w:ascii="宋体" w:hAnsi="宋体" w:eastAsia="宋体" w:cs="宋体"/>
                <w:spacing w:val="4"/>
                <w:sz w:val="20"/>
                <w:szCs w:val="20"/>
                <w:highlight w:val="none"/>
              </w:rPr>
              <w:t xml:space="preserve">计）</w:t>
            </w:r>
            <w:r>
              <w:rPr>
                <w:rFonts w:hint="eastAsia" w:ascii="宋体" w:hAnsi="宋体" w:eastAsia="宋体" w:cs="宋体"/>
                <w:spacing w:val="-37"/>
                <w:sz w:val="20"/>
                <w:szCs w:val="20"/>
                <w:highlight w:val="none"/>
              </w:rPr>
              <w:t xml:space="preserve"> </w:t>
            </w:r>
            <w:r>
              <w:rPr>
                <w:rFonts w:hint="eastAsia" w:ascii="宋体" w:hAnsi="宋体" w:eastAsia="宋体" w:cs="宋体"/>
                <w:spacing w:val="4"/>
                <w:sz w:val="20"/>
                <w:szCs w:val="20"/>
                <w:highlight w:val="none"/>
              </w:rPr>
              <w:t xml:space="preserve">、亚硝酸盐（以</w:t>
            </w:r>
            <w:r>
              <w:rPr>
                <w:rFonts w:hint="eastAsia" w:ascii="宋体" w:hAnsi="宋体" w:eastAsia="宋体" w:cs="宋体"/>
                <w:spacing w:val="-24"/>
                <w:sz w:val="20"/>
                <w:szCs w:val="20"/>
                <w:highlight w:val="none"/>
              </w:rPr>
              <w:t xml:space="preserve"> </w:t>
            </w:r>
            <w:r>
              <w:rPr>
                <w:rFonts w:hint="eastAsia" w:ascii="宋体" w:hAnsi="宋体" w:eastAsia="宋体" w:cs="宋体"/>
                <w:sz w:val="20"/>
                <w:szCs w:val="20"/>
                <w:highlight w:val="none"/>
              </w:rPr>
              <w:t xml:space="preserve">NaNO</w:t>
            </w:r>
            <w:r>
              <w:rPr>
                <w:rFonts w:hint="eastAsia" w:ascii="宋体" w:hAnsi="宋体" w:eastAsia="宋体" w:cs="宋体"/>
                <w:spacing w:val="4"/>
                <w:sz w:val="20"/>
                <w:szCs w:val="20"/>
                <w:highlight w:val="none"/>
              </w:rPr>
              <w:t xml:space="preserve">2</w:t>
            </w:r>
            <w:r>
              <w:rPr>
                <w:rFonts w:hint="eastAsia" w:ascii="宋体" w:hAnsi="宋体" w:eastAsia="宋体" w:cs="宋体"/>
                <w:spacing w:val="-19"/>
                <w:sz w:val="20"/>
                <w:szCs w:val="20"/>
                <w:highlight w:val="none"/>
              </w:rPr>
              <w:t xml:space="preserve"> </w:t>
            </w:r>
            <w:r>
              <w:rPr>
                <w:rFonts w:hint="eastAsia" w:ascii="宋体" w:hAnsi="宋体" w:eastAsia="宋体" w:cs="宋体"/>
                <w:spacing w:val="4"/>
                <w:sz w:val="20"/>
                <w:szCs w:val="20"/>
                <w:highlight w:val="none"/>
              </w:rPr>
              <w:t xml:space="preserve">计）</w:t>
            </w:r>
            <w:r>
              <w:rPr>
                <w:rFonts w:hint="eastAsia" w:ascii="宋体" w:hAnsi="宋体" w:eastAsia="宋体" w:cs="宋体"/>
                <w:spacing w:val="-37"/>
                <w:sz w:val="20"/>
                <w:szCs w:val="20"/>
                <w:highlight w:val="none"/>
              </w:rPr>
              <w:t xml:space="preserve"> </w:t>
            </w:r>
            <w:r>
              <w:rPr>
                <w:rFonts w:hint="eastAsia" w:ascii="宋体" w:hAnsi="宋体" w:eastAsia="宋体" w:cs="宋体"/>
                <w:spacing w:val="4"/>
                <w:sz w:val="20"/>
                <w:szCs w:val="20"/>
                <w:highlight w:val="none"/>
              </w:rPr>
              <w:t xml:space="preserve">、三聚氰胺、菌落总数、大肠菌群、沙门氏</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菌、金黄色葡萄球菌、克罗诺杆菌属（阪崎肠杆菌）、</w:t>
            </w:r>
            <w:r>
              <w:rPr>
                <w:rFonts w:hint="eastAsia" w:ascii="宋体" w:hAnsi="宋体" w:eastAsia="宋体" w:cs="宋体"/>
                <w:spacing w:val="9"/>
                <w:sz w:val="20"/>
                <w:szCs w:val="20"/>
                <w:highlight w:val="none"/>
              </w:rPr>
              <w:t xml:space="preserve">商业无菌、果聚糖</w:t>
            </w:r>
            <w:r>
              <w:rPr>
                <w:rFonts w:hint="eastAsia" w:ascii="宋体" w:hAnsi="宋体" w:eastAsia="宋体" w:cs="宋体"/>
                <w:sz w:val="20"/>
                <w:szCs w:val="20"/>
                <w:highlight w:val="none"/>
              </w:rPr>
            </w:r>
            <w:r/>
          </w:p>
        </w:tc>
      </w:tr>
      <w:tr>
        <w:trPr>
          <w:trHeight w:val="2149"/>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4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6" w:right="125"/>
              <w:spacing w:before="62" w:line="25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特殊医学用</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途配方食品</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0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0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0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3"/>
              <w:spacing w:before="61"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全营养配方食品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0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0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0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08" w:right="109" w:firstLine="10"/>
              <w:jc w:val="both"/>
              <w:spacing w:before="105" w:line="274"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蛋白质、亚油酸供能比、</w:t>
            </w:r>
            <w:r>
              <w:rPr>
                <w:rFonts w:hint="eastAsia" w:ascii="宋体" w:hAnsi="宋体" w:eastAsia="宋体" w:cs="宋体"/>
                <w:spacing w:val="-30"/>
                <w:sz w:val="20"/>
                <w:szCs w:val="20"/>
                <w:highlight w:val="none"/>
              </w:rPr>
              <w:t xml:space="preserve"> </w:t>
            </w:r>
            <w:r>
              <w:rPr>
                <w:rFonts w:hint="eastAsia" w:ascii="宋体" w:hAnsi="宋体" w:eastAsia="宋体" w:cs="宋体"/>
                <w:spacing w:val="6"/>
                <w:sz w:val="20"/>
                <w:szCs w:val="20"/>
                <w:highlight w:val="none"/>
              </w:rPr>
              <w:t xml:space="preserve">α-亚麻酸供能比、维生素</w:t>
            </w:r>
            <w:r>
              <w:rPr>
                <w:rFonts w:hint="eastAsia" w:ascii="宋体" w:hAnsi="宋体" w:eastAsia="宋体" w:cs="宋体"/>
                <w:spacing w:val="-31"/>
                <w:sz w:val="20"/>
                <w:szCs w:val="20"/>
                <w:highlight w:val="none"/>
              </w:rPr>
              <w:t xml:space="preserve"> </w:t>
            </w:r>
            <w:r>
              <w:rPr>
                <w:rFonts w:hint="eastAsia" w:ascii="宋体" w:hAnsi="宋体" w:eastAsia="宋体" w:cs="宋体"/>
                <w:spacing w:val="6"/>
                <w:sz w:val="20"/>
                <w:szCs w:val="20"/>
                <w:highlight w:val="none"/>
              </w:rPr>
              <w:t xml:space="preserve">A、维生素</w:t>
            </w:r>
            <w:r>
              <w:rPr>
                <w:rFonts w:hint="eastAsia" w:ascii="宋体" w:hAnsi="宋体" w:eastAsia="宋体" w:cs="宋体"/>
                <w:spacing w:val="-18"/>
                <w:sz w:val="20"/>
                <w:szCs w:val="20"/>
                <w:highlight w:val="none"/>
              </w:rPr>
              <w:t xml:space="preserve"> </w:t>
            </w:r>
            <w:r>
              <w:rPr>
                <w:rFonts w:hint="eastAsia" w:ascii="宋体" w:hAnsi="宋体" w:eastAsia="宋体" w:cs="宋体"/>
                <w:spacing w:val="6"/>
                <w:sz w:val="20"/>
                <w:szCs w:val="20"/>
                <w:highlight w:val="none"/>
              </w:rPr>
              <w:t xml:space="preserve">D、维生素</w:t>
            </w:r>
            <w:r>
              <w:rPr>
                <w:rFonts w:hint="eastAsia" w:ascii="宋体" w:hAnsi="宋体" w:eastAsia="宋体" w:cs="宋体"/>
                <w:spacing w:val="-28"/>
                <w:sz w:val="20"/>
                <w:szCs w:val="20"/>
                <w:highlight w:val="none"/>
              </w:rPr>
              <w:t xml:space="preserve"> </w:t>
            </w:r>
            <w:r>
              <w:rPr>
                <w:rFonts w:hint="eastAsia" w:ascii="宋体" w:hAnsi="宋体" w:eastAsia="宋体" w:cs="宋体"/>
                <w:spacing w:val="6"/>
                <w:sz w:val="20"/>
                <w:szCs w:val="20"/>
                <w:highlight w:val="none"/>
              </w:rPr>
              <w:t xml:space="preserve">E</w:t>
            </w:r>
            <w:r>
              <w:rPr>
                <w:rFonts w:hint="eastAsia" w:ascii="宋体" w:hAnsi="宋体" w:eastAsia="宋体" w:cs="宋体"/>
                <w:spacing w:val="5"/>
                <w:sz w:val="20"/>
                <w:szCs w:val="20"/>
                <w:highlight w:val="none"/>
              </w:rPr>
              <w:t xml:space="preserve">、维生素</w:t>
            </w:r>
            <w:r>
              <w:rPr>
                <w:rFonts w:hint="eastAsia" w:ascii="宋体" w:hAnsi="宋体" w:eastAsia="宋体" w:cs="宋体"/>
                <w:spacing w:val="-27"/>
                <w:sz w:val="20"/>
                <w:szCs w:val="20"/>
                <w:highlight w:val="none"/>
              </w:rPr>
              <w:t xml:space="preserve"> </w:t>
            </w:r>
            <w:r>
              <w:rPr>
                <w:rFonts w:hint="eastAsia" w:ascii="宋体" w:hAnsi="宋体" w:eastAsia="宋体" w:cs="宋体"/>
                <w:spacing w:val="5"/>
                <w:sz w:val="20"/>
                <w:szCs w:val="20"/>
                <w:highlight w:val="none"/>
              </w:rPr>
              <w:t xml:space="preserve">K1</w:t>
            </w:r>
            <w:r>
              <w:rPr>
                <w:rFonts w:hint="eastAsia" w:ascii="宋体" w:hAnsi="宋体" w:eastAsia="宋体" w:cs="宋体"/>
                <w:spacing w:val="-29"/>
                <w:sz w:val="20"/>
                <w:szCs w:val="20"/>
                <w:highlight w:val="none"/>
              </w:rPr>
              <w:t xml:space="preserve"> </w:t>
            </w:r>
            <w:r>
              <w:rPr>
                <w:rFonts w:hint="eastAsia" w:ascii="宋体" w:hAnsi="宋体" w:eastAsia="宋体" w:cs="宋体"/>
                <w:spacing w:val="5"/>
                <w:sz w:val="20"/>
                <w:szCs w:val="20"/>
                <w:highlight w:val="none"/>
              </w:rPr>
              <w:t xml:space="preserve">、维</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生素</w:t>
            </w:r>
            <w:r>
              <w:rPr>
                <w:rFonts w:hint="eastAsia" w:ascii="宋体" w:hAnsi="宋体" w:eastAsia="宋体" w:cs="宋体"/>
                <w:spacing w:val="-41"/>
                <w:sz w:val="20"/>
                <w:szCs w:val="20"/>
                <w:highlight w:val="none"/>
              </w:rPr>
              <w:t xml:space="preserve"> </w:t>
            </w:r>
            <w:r>
              <w:rPr>
                <w:rFonts w:hint="eastAsia" w:ascii="宋体" w:hAnsi="宋体" w:eastAsia="宋体" w:cs="宋体"/>
                <w:spacing w:val="5"/>
                <w:sz w:val="20"/>
                <w:szCs w:val="20"/>
                <w:highlight w:val="none"/>
              </w:rPr>
              <w:t xml:space="preserve">B1</w:t>
            </w:r>
            <w:r>
              <w:rPr>
                <w:rFonts w:hint="eastAsia" w:ascii="宋体" w:hAnsi="宋体" w:eastAsia="宋体" w:cs="宋体"/>
                <w:spacing w:val="-28"/>
                <w:sz w:val="20"/>
                <w:szCs w:val="20"/>
                <w:highlight w:val="none"/>
              </w:rPr>
              <w:t xml:space="preserve"> </w:t>
            </w:r>
            <w:r>
              <w:rPr>
                <w:rFonts w:hint="eastAsia" w:ascii="宋体" w:hAnsi="宋体" w:eastAsia="宋体" w:cs="宋体"/>
                <w:spacing w:val="5"/>
                <w:sz w:val="20"/>
                <w:szCs w:val="20"/>
                <w:highlight w:val="none"/>
              </w:rPr>
              <w:t xml:space="preserve">、维生素</w:t>
            </w:r>
            <w:r>
              <w:rPr>
                <w:rFonts w:hint="eastAsia" w:ascii="宋体" w:hAnsi="宋体" w:eastAsia="宋体" w:cs="宋体"/>
                <w:spacing w:val="-33"/>
                <w:sz w:val="20"/>
                <w:szCs w:val="20"/>
                <w:highlight w:val="none"/>
              </w:rPr>
              <w:t xml:space="preserve"> </w:t>
            </w:r>
            <w:r>
              <w:rPr>
                <w:rFonts w:hint="eastAsia" w:ascii="宋体" w:hAnsi="宋体" w:eastAsia="宋体" w:cs="宋体"/>
                <w:spacing w:val="5"/>
                <w:sz w:val="20"/>
                <w:szCs w:val="20"/>
                <w:highlight w:val="none"/>
              </w:rPr>
              <w:t xml:space="preserve">B2</w:t>
            </w:r>
            <w:r>
              <w:rPr>
                <w:rFonts w:hint="eastAsia" w:ascii="宋体" w:hAnsi="宋体" w:eastAsia="宋体" w:cs="宋体"/>
                <w:spacing w:val="-28"/>
                <w:sz w:val="20"/>
                <w:szCs w:val="20"/>
                <w:highlight w:val="none"/>
              </w:rPr>
              <w:t xml:space="preserve"> </w:t>
            </w:r>
            <w:r>
              <w:rPr>
                <w:rFonts w:hint="eastAsia" w:ascii="宋体" w:hAnsi="宋体" w:eastAsia="宋体" w:cs="宋体"/>
                <w:spacing w:val="5"/>
                <w:sz w:val="20"/>
                <w:szCs w:val="20"/>
                <w:highlight w:val="none"/>
              </w:rPr>
              <w:t xml:space="preserve">、维生素</w:t>
            </w:r>
            <w:r>
              <w:rPr>
                <w:rFonts w:hint="eastAsia" w:ascii="宋体" w:hAnsi="宋体" w:eastAsia="宋体" w:cs="宋体"/>
                <w:spacing w:val="-38"/>
                <w:sz w:val="20"/>
                <w:szCs w:val="20"/>
                <w:highlight w:val="none"/>
              </w:rPr>
              <w:t xml:space="preserve"> </w:t>
            </w:r>
            <w:r>
              <w:rPr>
                <w:rFonts w:hint="eastAsia" w:ascii="宋体" w:hAnsi="宋体" w:eastAsia="宋体" w:cs="宋体"/>
                <w:spacing w:val="5"/>
                <w:sz w:val="20"/>
                <w:szCs w:val="20"/>
                <w:highlight w:val="none"/>
              </w:rPr>
              <w:t xml:space="preserve">B6</w:t>
            </w:r>
            <w:r>
              <w:rPr>
                <w:rFonts w:hint="eastAsia" w:ascii="宋体" w:hAnsi="宋体" w:eastAsia="宋体" w:cs="宋体"/>
                <w:spacing w:val="-28"/>
                <w:sz w:val="20"/>
                <w:szCs w:val="20"/>
                <w:highlight w:val="none"/>
              </w:rPr>
              <w:t xml:space="preserve"> </w:t>
            </w:r>
            <w:r>
              <w:rPr>
                <w:rFonts w:hint="eastAsia" w:ascii="宋体" w:hAnsi="宋体" w:eastAsia="宋体" w:cs="宋体"/>
                <w:spacing w:val="5"/>
                <w:sz w:val="20"/>
                <w:szCs w:val="20"/>
                <w:highlight w:val="none"/>
              </w:rPr>
              <w:t xml:space="preserve">、维生素</w:t>
            </w:r>
            <w:r>
              <w:rPr>
                <w:rFonts w:hint="eastAsia" w:ascii="宋体" w:hAnsi="宋体" w:eastAsia="宋体" w:cs="宋体"/>
                <w:spacing w:val="-33"/>
                <w:sz w:val="20"/>
                <w:szCs w:val="20"/>
                <w:highlight w:val="none"/>
              </w:rPr>
              <w:t xml:space="preserve"> </w:t>
            </w:r>
            <w:r>
              <w:rPr>
                <w:rFonts w:hint="eastAsia" w:ascii="宋体" w:hAnsi="宋体" w:eastAsia="宋体" w:cs="宋体"/>
                <w:spacing w:val="5"/>
                <w:sz w:val="20"/>
                <w:szCs w:val="20"/>
                <w:highlight w:val="none"/>
              </w:rPr>
              <w:t xml:space="preserve">B12</w:t>
            </w:r>
            <w:r>
              <w:rPr>
                <w:rFonts w:hint="eastAsia" w:ascii="宋体" w:hAnsi="宋体" w:eastAsia="宋体" w:cs="宋体"/>
                <w:spacing w:val="-28"/>
                <w:sz w:val="20"/>
                <w:szCs w:val="20"/>
                <w:highlight w:val="none"/>
              </w:rPr>
              <w:t xml:space="preserve"> </w:t>
            </w:r>
            <w:r>
              <w:rPr>
                <w:rFonts w:hint="eastAsia" w:ascii="宋体" w:hAnsi="宋体" w:eastAsia="宋体" w:cs="宋体"/>
                <w:spacing w:val="5"/>
                <w:sz w:val="20"/>
                <w:szCs w:val="20"/>
                <w:highlight w:val="none"/>
              </w:rPr>
              <w:t xml:space="preserve">、烟酸（烟酰胺）、叶酸、</w:t>
            </w:r>
            <w:r>
              <w:rPr>
                <w:rFonts w:hint="eastAsia" w:ascii="宋体" w:hAnsi="宋体" w:eastAsia="宋体" w:cs="宋体"/>
                <w:spacing w:val="4"/>
                <w:sz w:val="20"/>
                <w:szCs w:val="20"/>
                <w:highlight w:val="none"/>
              </w:rPr>
              <w:t xml:space="preserve">泛酸、维生素</w:t>
            </w:r>
            <w:r>
              <w:rPr>
                <w:rFonts w:hint="eastAsia" w:ascii="宋体" w:hAnsi="宋体" w:eastAsia="宋体" w:cs="宋体"/>
                <w:spacing w:val="-25"/>
                <w:sz w:val="20"/>
                <w:szCs w:val="20"/>
                <w:highlight w:val="none"/>
              </w:rPr>
              <w:t xml:space="preserve"> </w:t>
            </w:r>
            <w:r>
              <w:rPr>
                <w:rFonts w:hint="eastAsia" w:ascii="宋体" w:hAnsi="宋体" w:eastAsia="宋体" w:cs="宋体"/>
                <w:spacing w:val="4"/>
                <w:sz w:val="20"/>
                <w:szCs w:val="20"/>
                <w:highlight w:val="none"/>
              </w:rPr>
              <w:t xml:space="preserve">C、生物</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素、钠、钾、铜、镁、铁、锌、锰、钙、磷、碘、氯、硒、铬、钼、</w:t>
            </w:r>
            <w:r>
              <w:rPr>
                <w:rFonts w:hint="eastAsia" w:ascii="宋体" w:hAnsi="宋体" w:eastAsia="宋体" w:cs="宋体"/>
                <w:spacing w:val="9"/>
                <w:sz w:val="20"/>
                <w:szCs w:val="20"/>
                <w:highlight w:val="none"/>
              </w:rPr>
              <w:t xml:space="preserve">氟、胆碱、肌醇、牛磺</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酸、左旋肉碱、二十二碳六烯酸与总脂肪酸比、二十碳四烯酸与总</w:t>
            </w:r>
            <w:r>
              <w:rPr>
                <w:rFonts w:hint="eastAsia" w:ascii="宋体" w:hAnsi="宋体" w:eastAsia="宋体" w:cs="宋体"/>
                <w:spacing w:val="9"/>
                <w:sz w:val="20"/>
                <w:szCs w:val="20"/>
                <w:highlight w:val="none"/>
              </w:rPr>
              <w:t xml:space="preserve">脂肪酸比、二十二碳六烯</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酸、二十碳四烯酸、核苷酸、铅（以</w:t>
            </w:r>
            <w:r>
              <w:rPr>
                <w:rFonts w:hint="eastAsia" w:ascii="宋体" w:hAnsi="宋体" w:eastAsia="宋体" w:cs="宋体"/>
                <w:spacing w:val="-21"/>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计）、锡（以</w:t>
            </w:r>
            <w:r>
              <w:rPr>
                <w:rFonts w:hint="eastAsia" w:ascii="宋体" w:hAnsi="宋体" w:eastAsia="宋体" w:cs="宋体"/>
                <w:spacing w:val="-35"/>
                <w:sz w:val="20"/>
                <w:szCs w:val="20"/>
                <w:highlight w:val="none"/>
              </w:rPr>
              <w:t xml:space="preserve"> </w:t>
            </w:r>
            <w:r>
              <w:rPr>
                <w:rFonts w:hint="eastAsia" w:ascii="宋体" w:hAnsi="宋体" w:eastAsia="宋体" w:cs="宋体"/>
                <w:sz w:val="20"/>
                <w:szCs w:val="20"/>
                <w:highlight w:val="none"/>
              </w:rPr>
              <w:t xml:space="preserve">Sn</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计）、黄曲霉毒素</w:t>
            </w:r>
            <w:r>
              <w:rPr>
                <w:rFonts w:hint="eastAsia" w:ascii="宋体" w:hAnsi="宋体" w:eastAsia="宋体" w:cs="宋体"/>
                <w:spacing w:val="-42"/>
                <w:sz w:val="20"/>
                <w:szCs w:val="20"/>
                <w:highlight w:val="none"/>
              </w:rPr>
              <w:t xml:space="preserve"> </w:t>
            </w:r>
            <w:r>
              <w:rPr>
                <w:rFonts w:hint="eastAsia" w:ascii="宋体" w:hAnsi="宋体" w:eastAsia="宋体" w:cs="宋体"/>
                <w:spacing w:val="8"/>
                <w:sz w:val="20"/>
                <w:szCs w:val="20"/>
                <w:highlight w:val="none"/>
              </w:rPr>
              <w:t xml:space="preserve">M1</w:t>
            </w:r>
            <w:r>
              <w:rPr>
                <w:rFonts w:hint="eastAsia" w:ascii="宋体" w:hAnsi="宋体" w:eastAsia="宋体" w:cs="宋体"/>
                <w:spacing w:val="-28"/>
                <w:sz w:val="20"/>
                <w:szCs w:val="20"/>
                <w:highlight w:val="none"/>
              </w:rPr>
              <w:t xml:space="preserve"> </w:t>
            </w:r>
            <w:r>
              <w:rPr>
                <w:rFonts w:hint="eastAsia" w:ascii="宋体" w:hAnsi="宋体" w:eastAsia="宋体" w:cs="宋体"/>
                <w:spacing w:val="8"/>
                <w:sz w:val="20"/>
                <w:szCs w:val="20"/>
                <w:highlight w:val="none"/>
              </w:rPr>
              <w:t xml:space="preserve">、</w:t>
            </w:r>
            <w:r>
              <w:rPr>
                <w:rFonts w:hint="eastAsia" w:ascii="宋体" w:hAnsi="宋体" w:eastAsia="宋体" w:cs="宋体"/>
                <w:spacing w:val="7"/>
                <w:sz w:val="20"/>
                <w:szCs w:val="20"/>
                <w:highlight w:val="none"/>
              </w:rPr>
              <w:t xml:space="preserve">黄曲霉毒素</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B1</w:t>
            </w:r>
            <w:r>
              <w:rPr>
                <w:rFonts w:hint="eastAsia" w:ascii="宋体" w:hAnsi="宋体" w:eastAsia="宋体" w:cs="宋体"/>
                <w:spacing w:val="-28"/>
                <w:sz w:val="20"/>
                <w:szCs w:val="20"/>
                <w:highlight w:val="none"/>
              </w:rPr>
              <w:t xml:space="preserve"> </w:t>
            </w:r>
            <w:r>
              <w:rPr>
                <w:rFonts w:hint="eastAsia" w:ascii="宋体" w:hAnsi="宋体" w:eastAsia="宋体" w:cs="宋体"/>
                <w:spacing w:val="6"/>
                <w:sz w:val="20"/>
                <w:szCs w:val="20"/>
                <w:highlight w:val="none"/>
              </w:rPr>
              <w:t xml:space="preserve">、硝酸盐（以</w:t>
            </w:r>
            <w:r>
              <w:rPr>
                <w:rFonts w:hint="eastAsia" w:ascii="宋体" w:hAnsi="宋体" w:eastAsia="宋体" w:cs="宋体"/>
                <w:spacing w:val="-25"/>
                <w:sz w:val="20"/>
                <w:szCs w:val="20"/>
                <w:highlight w:val="none"/>
              </w:rPr>
              <w:t xml:space="preserve"> </w:t>
            </w:r>
            <w:r>
              <w:rPr>
                <w:rFonts w:hint="eastAsia" w:ascii="宋体" w:hAnsi="宋体" w:eastAsia="宋体" w:cs="宋体"/>
                <w:sz w:val="20"/>
                <w:szCs w:val="20"/>
                <w:highlight w:val="none"/>
              </w:rPr>
              <w:t xml:space="preserve">NaNO</w:t>
            </w:r>
            <w:r>
              <w:rPr>
                <w:rFonts w:hint="eastAsia" w:ascii="宋体" w:hAnsi="宋体" w:eastAsia="宋体" w:cs="宋体"/>
                <w:spacing w:val="6"/>
                <w:sz w:val="20"/>
                <w:szCs w:val="20"/>
                <w:highlight w:val="none"/>
              </w:rPr>
              <w:t xml:space="preserve">3</w:t>
            </w:r>
            <w:r>
              <w:rPr>
                <w:rFonts w:hint="eastAsia" w:ascii="宋体" w:hAnsi="宋体" w:eastAsia="宋体" w:cs="宋体"/>
                <w:spacing w:val="-19"/>
                <w:sz w:val="20"/>
                <w:szCs w:val="20"/>
                <w:highlight w:val="none"/>
              </w:rPr>
              <w:t xml:space="preserve"> </w:t>
            </w:r>
            <w:r>
              <w:rPr>
                <w:rFonts w:hint="eastAsia" w:ascii="宋体" w:hAnsi="宋体" w:eastAsia="宋体" w:cs="宋体"/>
                <w:spacing w:val="6"/>
                <w:sz w:val="20"/>
                <w:szCs w:val="20"/>
                <w:highlight w:val="none"/>
              </w:rPr>
              <w:t xml:space="preserve">计） 、亚硝酸盐（以</w:t>
            </w:r>
            <w:r>
              <w:rPr>
                <w:rFonts w:hint="eastAsia" w:ascii="宋体" w:hAnsi="宋体" w:eastAsia="宋体" w:cs="宋体"/>
                <w:spacing w:val="-42"/>
                <w:sz w:val="20"/>
                <w:szCs w:val="20"/>
                <w:highlight w:val="none"/>
              </w:rPr>
              <w:t xml:space="preserve"> </w:t>
            </w:r>
            <w:r>
              <w:rPr>
                <w:rFonts w:hint="eastAsia" w:ascii="宋体" w:hAnsi="宋体" w:eastAsia="宋体" w:cs="宋体"/>
                <w:sz w:val="20"/>
                <w:szCs w:val="20"/>
                <w:highlight w:val="none"/>
              </w:rPr>
              <w:t xml:space="preserve">NaNO</w:t>
            </w:r>
            <w:r>
              <w:rPr>
                <w:rFonts w:hint="eastAsia" w:ascii="宋体" w:hAnsi="宋体" w:eastAsia="宋体" w:cs="宋体"/>
                <w:spacing w:val="6"/>
                <w:sz w:val="20"/>
                <w:szCs w:val="20"/>
                <w:highlight w:val="none"/>
              </w:rPr>
              <w:t xml:space="preserve">2</w:t>
            </w:r>
            <w:r>
              <w:rPr>
                <w:rFonts w:hint="eastAsia" w:ascii="宋体" w:hAnsi="宋体" w:eastAsia="宋体" w:cs="宋体"/>
                <w:spacing w:val="-19"/>
                <w:sz w:val="20"/>
                <w:szCs w:val="20"/>
                <w:highlight w:val="none"/>
              </w:rPr>
              <w:t xml:space="preserve"> </w:t>
            </w:r>
            <w:r>
              <w:rPr>
                <w:rFonts w:hint="eastAsia" w:ascii="宋体" w:hAnsi="宋体" w:eastAsia="宋体" w:cs="宋体"/>
                <w:spacing w:val="6"/>
                <w:sz w:val="20"/>
                <w:szCs w:val="20"/>
                <w:highlight w:val="none"/>
              </w:rPr>
              <w:t xml:space="preserve">计）、三聚氰胺、菌</w:t>
            </w:r>
            <w:r>
              <w:rPr>
                <w:rFonts w:hint="eastAsia" w:ascii="宋体" w:hAnsi="宋体" w:eastAsia="宋体" w:cs="宋体"/>
                <w:spacing w:val="5"/>
                <w:sz w:val="20"/>
                <w:szCs w:val="20"/>
                <w:highlight w:val="none"/>
              </w:rPr>
              <w:t xml:space="preserve">落总数、大肠菌群、沙</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门氏菌、金黄色葡萄球菌、商业无菌</w:t>
            </w:r>
            <w:r>
              <w:rPr>
                <w:rFonts w:hint="eastAsia" w:ascii="宋体" w:hAnsi="宋体" w:eastAsia="宋体" w:cs="宋体"/>
                <w:sz w:val="20"/>
                <w:szCs w:val="20"/>
                <w:highlight w:val="none"/>
              </w:rPr>
            </w:r>
            <w:r/>
          </w:p>
        </w:tc>
      </w:tr>
      <w:tr>
        <w:trPr>
          <w:trHeight w:val="988"/>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759" w:right="142" w:hanging="613"/>
              <w:spacing w:before="250" w:line="257"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非全营养配方食</w:t>
            </w:r>
            <w:r>
              <w:rPr>
                <w:rFonts w:hint="eastAsia" w:ascii="宋体" w:hAnsi="宋体" w:eastAsia="宋体" w:cs="宋体"/>
                <w:spacing w:val="5"/>
                <w:sz w:val="20"/>
                <w:szCs w:val="20"/>
                <w:highlight w:val="none"/>
              </w:rPr>
              <w:t xml:space="preserve"> </w:t>
            </w:r>
            <w:r>
              <w:rPr>
                <w:rFonts w:hint="eastAsia" w:ascii="宋体" w:hAnsi="宋体" w:eastAsia="宋体" w:cs="宋体"/>
                <w:sz w:val="20"/>
                <w:szCs w:val="20"/>
                <w:highlight w:val="none"/>
              </w:rPr>
              <w:t xml:space="preserve">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3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41" w:hanging="1"/>
              <w:jc w:val="both"/>
              <w:spacing w:before="107" w:line="263"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铅（以</w:t>
            </w:r>
            <w:r>
              <w:rPr>
                <w:rFonts w:hint="eastAsia" w:ascii="宋体" w:hAnsi="宋体" w:eastAsia="宋体" w:cs="宋体"/>
                <w:spacing w:val="-15"/>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24"/>
                <w:sz w:val="20"/>
                <w:szCs w:val="20"/>
                <w:highlight w:val="none"/>
              </w:rPr>
              <w:t xml:space="preserve"> </w:t>
            </w:r>
            <w:r>
              <w:rPr>
                <w:rFonts w:hint="eastAsia" w:ascii="宋体" w:hAnsi="宋体" w:eastAsia="宋体" w:cs="宋体"/>
                <w:spacing w:val="5"/>
                <w:sz w:val="20"/>
                <w:szCs w:val="20"/>
                <w:highlight w:val="none"/>
              </w:rPr>
              <w:t xml:space="preserve">计）、锡（以 </w:t>
            </w:r>
            <w:r>
              <w:rPr>
                <w:rFonts w:hint="eastAsia" w:ascii="宋体" w:hAnsi="宋体" w:eastAsia="宋体" w:cs="宋体"/>
                <w:sz w:val="20"/>
                <w:szCs w:val="20"/>
                <w:highlight w:val="none"/>
              </w:rPr>
              <w:t xml:space="preserve">Sn</w:t>
            </w:r>
            <w:r>
              <w:rPr>
                <w:rFonts w:hint="eastAsia" w:ascii="宋体" w:hAnsi="宋体" w:eastAsia="宋体" w:cs="宋体"/>
                <w:spacing w:val="-24"/>
                <w:sz w:val="20"/>
                <w:szCs w:val="20"/>
                <w:highlight w:val="none"/>
              </w:rPr>
              <w:t xml:space="preserve"> </w:t>
            </w:r>
            <w:r>
              <w:rPr>
                <w:rFonts w:hint="eastAsia" w:ascii="宋体" w:hAnsi="宋体" w:eastAsia="宋体" w:cs="宋体"/>
                <w:spacing w:val="5"/>
                <w:sz w:val="20"/>
                <w:szCs w:val="20"/>
                <w:highlight w:val="none"/>
              </w:rPr>
              <w:t xml:space="preserve">计）、黄曲霉毒素</w:t>
            </w:r>
            <w:r>
              <w:rPr>
                <w:rFonts w:hint="eastAsia" w:ascii="宋体" w:hAnsi="宋体" w:eastAsia="宋体" w:cs="宋体"/>
                <w:spacing w:val="-30"/>
                <w:sz w:val="20"/>
                <w:szCs w:val="20"/>
                <w:highlight w:val="none"/>
              </w:rPr>
              <w:t xml:space="preserve"> </w:t>
            </w:r>
            <w:r>
              <w:rPr>
                <w:rFonts w:hint="eastAsia" w:ascii="宋体" w:hAnsi="宋体" w:eastAsia="宋体" w:cs="宋体"/>
                <w:spacing w:val="5"/>
                <w:sz w:val="20"/>
                <w:szCs w:val="20"/>
                <w:highlight w:val="none"/>
              </w:rPr>
              <w:t xml:space="preserve">M1</w:t>
            </w:r>
            <w:r>
              <w:rPr>
                <w:rFonts w:hint="eastAsia" w:ascii="宋体" w:hAnsi="宋体" w:eastAsia="宋体" w:cs="宋体"/>
                <w:spacing w:val="-29"/>
                <w:sz w:val="20"/>
                <w:szCs w:val="20"/>
                <w:highlight w:val="none"/>
              </w:rPr>
              <w:t xml:space="preserve"> </w:t>
            </w:r>
            <w:r>
              <w:rPr>
                <w:rFonts w:hint="eastAsia" w:ascii="宋体" w:hAnsi="宋体" w:eastAsia="宋体" w:cs="宋体"/>
                <w:spacing w:val="5"/>
                <w:sz w:val="20"/>
                <w:szCs w:val="20"/>
                <w:highlight w:val="none"/>
              </w:rPr>
              <w:t xml:space="preserve">、黄曲霉毒素</w:t>
            </w:r>
            <w:r>
              <w:rPr>
                <w:rFonts w:hint="eastAsia" w:ascii="宋体" w:hAnsi="宋体" w:eastAsia="宋体" w:cs="宋体"/>
                <w:spacing w:val="-28"/>
                <w:sz w:val="20"/>
                <w:szCs w:val="20"/>
                <w:highlight w:val="none"/>
              </w:rPr>
              <w:t xml:space="preserve"> </w:t>
            </w:r>
            <w:r>
              <w:rPr>
                <w:rFonts w:hint="eastAsia" w:ascii="宋体" w:hAnsi="宋体" w:eastAsia="宋体" w:cs="宋体"/>
                <w:spacing w:val="5"/>
                <w:sz w:val="20"/>
                <w:szCs w:val="20"/>
                <w:highlight w:val="none"/>
              </w:rPr>
              <w:t xml:space="preserve">B1</w:t>
            </w:r>
            <w:r>
              <w:rPr>
                <w:rFonts w:hint="eastAsia" w:ascii="宋体" w:hAnsi="宋体" w:eastAsia="宋体" w:cs="宋体"/>
                <w:spacing w:val="-29"/>
                <w:sz w:val="20"/>
                <w:szCs w:val="20"/>
                <w:highlight w:val="none"/>
              </w:rPr>
              <w:t xml:space="preserve"> </w:t>
            </w:r>
            <w:r>
              <w:rPr>
                <w:rFonts w:hint="eastAsia" w:ascii="宋体" w:hAnsi="宋体" w:eastAsia="宋体" w:cs="宋体"/>
                <w:spacing w:val="5"/>
                <w:sz w:val="20"/>
                <w:szCs w:val="20"/>
                <w:highlight w:val="none"/>
              </w:rPr>
              <w:t xml:space="preserve">、硝酸盐（以</w:t>
            </w:r>
            <w:r>
              <w:rPr>
                <w:rFonts w:hint="eastAsia" w:ascii="宋体" w:hAnsi="宋体" w:eastAsia="宋体" w:cs="宋体"/>
                <w:spacing w:val="-30"/>
                <w:sz w:val="20"/>
                <w:szCs w:val="20"/>
                <w:highlight w:val="none"/>
              </w:rPr>
              <w:t xml:space="preserve"> </w:t>
            </w:r>
            <w:r>
              <w:rPr>
                <w:rFonts w:hint="eastAsia" w:ascii="宋体" w:hAnsi="宋体" w:eastAsia="宋体" w:cs="宋体"/>
                <w:sz w:val="20"/>
                <w:szCs w:val="20"/>
                <w:highlight w:val="none"/>
              </w:rPr>
              <w:t xml:space="preserve">NaNO</w:t>
            </w:r>
            <w:r>
              <w:rPr>
                <w:rFonts w:hint="eastAsia" w:ascii="宋体" w:hAnsi="宋体" w:eastAsia="宋体" w:cs="宋体"/>
                <w:spacing w:val="5"/>
                <w:sz w:val="20"/>
                <w:szCs w:val="20"/>
                <w:highlight w:val="none"/>
              </w:rPr>
              <w:t xml:space="preserve">3</w:t>
            </w:r>
            <w:r>
              <w:rPr>
                <w:rFonts w:hint="eastAsia" w:ascii="宋体" w:hAnsi="宋体" w:eastAsia="宋体" w:cs="宋体"/>
                <w:spacing w:val="-21"/>
                <w:sz w:val="20"/>
                <w:szCs w:val="20"/>
                <w:highlight w:val="none"/>
              </w:rPr>
              <w:t xml:space="preserve"> </w:t>
            </w:r>
            <w:r>
              <w:rPr>
                <w:rFonts w:hint="eastAsia" w:ascii="宋体" w:hAnsi="宋体" w:eastAsia="宋体" w:cs="宋体"/>
                <w:spacing w:val="5"/>
                <w:sz w:val="20"/>
                <w:szCs w:val="20"/>
                <w:highlight w:val="none"/>
              </w:rPr>
              <w:t xml:space="preserve">计）、</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亚硝酸盐（以 </w:t>
            </w:r>
            <w:r>
              <w:rPr>
                <w:rFonts w:hint="eastAsia" w:ascii="宋体" w:hAnsi="宋体" w:eastAsia="宋体" w:cs="宋体"/>
                <w:sz w:val="20"/>
                <w:szCs w:val="20"/>
                <w:highlight w:val="none"/>
              </w:rPr>
              <w:t xml:space="preserve">NaNO</w:t>
            </w:r>
            <w:r>
              <w:rPr>
                <w:rFonts w:hint="eastAsia" w:ascii="宋体" w:hAnsi="宋体" w:eastAsia="宋体" w:cs="宋体"/>
                <w:spacing w:val="9"/>
                <w:sz w:val="20"/>
                <w:szCs w:val="20"/>
                <w:highlight w:val="none"/>
              </w:rPr>
              <w:t xml:space="preserve">2 计）、三聚氰胺、菌落总数、大肠</w:t>
            </w:r>
            <w:r>
              <w:rPr>
                <w:rFonts w:hint="eastAsia" w:ascii="宋体" w:hAnsi="宋体" w:eastAsia="宋体" w:cs="宋体"/>
                <w:spacing w:val="8"/>
                <w:sz w:val="20"/>
                <w:szCs w:val="20"/>
                <w:highlight w:val="none"/>
              </w:rPr>
              <w:t xml:space="preserve">菌群、沙门氏菌、金黄色葡萄球菌、</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商业无菌、企业标准/注册的产品技术要求中规定的质量指标</w:t>
            </w:r>
            <w:r>
              <w:rPr>
                <w:rFonts w:hint="eastAsia" w:ascii="宋体" w:hAnsi="宋体" w:eastAsia="宋体" w:cs="宋体"/>
                <w:sz w:val="20"/>
                <w:szCs w:val="20"/>
                <w:highlight w:val="none"/>
              </w:rPr>
            </w:r>
            <w:r/>
          </w:p>
        </w:tc>
      </w:tr>
      <w:tr>
        <w:trPr>
          <w:trHeight w:val="993"/>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642" w:right="142" w:hanging="499"/>
              <w:spacing w:before="250" w:line="25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特定全营养配方</w:t>
            </w:r>
            <w:r>
              <w:rPr>
                <w:rFonts w:hint="eastAsia" w:ascii="宋体" w:hAnsi="宋体" w:eastAsia="宋体" w:cs="宋体"/>
                <w:spacing w:val="1"/>
                <w:sz w:val="20"/>
                <w:szCs w:val="20"/>
                <w:highlight w:val="none"/>
              </w:rPr>
              <w:t xml:space="preserve"> </w:t>
            </w:r>
            <w:r>
              <w:rPr>
                <w:rFonts w:hint="eastAsia" w:ascii="宋体" w:hAnsi="宋体" w:eastAsia="宋体" w:cs="宋体"/>
                <w:spacing w:val="5"/>
                <w:sz w:val="20"/>
                <w:szCs w:val="20"/>
                <w:highlight w:val="none"/>
              </w:rPr>
              <w:t xml:space="preserve">食品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3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41" w:hanging="1"/>
              <w:jc w:val="both"/>
              <w:spacing w:before="105" w:line="264"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铅（以</w:t>
            </w:r>
            <w:r>
              <w:rPr>
                <w:rFonts w:hint="eastAsia" w:ascii="宋体" w:hAnsi="宋体" w:eastAsia="宋体" w:cs="宋体"/>
                <w:spacing w:val="-15"/>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24"/>
                <w:sz w:val="20"/>
                <w:szCs w:val="20"/>
                <w:highlight w:val="none"/>
              </w:rPr>
              <w:t xml:space="preserve"> </w:t>
            </w:r>
            <w:r>
              <w:rPr>
                <w:rFonts w:hint="eastAsia" w:ascii="宋体" w:hAnsi="宋体" w:eastAsia="宋体" w:cs="宋体"/>
                <w:spacing w:val="5"/>
                <w:sz w:val="20"/>
                <w:szCs w:val="20"/>
                <w:highlight w:val="none"/>
              </w:rPr>
              <w:t xml:space="preserve">计）、锡（以 </w:t>
            </w:r>
            <w:r>
              <w:rPr>
                <w:rFonts w:hint="eastAsia" w:ascii="宋体" w:hAnsi="宋体" w:eastAsia="宋体" w:cs="宋体"/>
                <w:sz w:val="20"/>
                <w:szCs w:val="20"/>
                <w:highlight w:val="none"/>
              </w:rPr>
              <w:t xml:space="preserve">Sn</w:t>
            </w:r>
            <w:r>
              <w:rPr>
                <w:rFonts w:hint="eastAsia" w:ascii="宋体" w:hAnsi="宋体" w:eastAsia="宋体" w:cs="宋体"/>
                <w:spacing w:val="-24"/>
                <w:sz w:val="20"/>
                <w:szCs w:val="20"/>
                <w:highlight w:val="none"/>
              </w:rPr>
              <w:t xml:space="preserve"> </w:t>
            </w:r>
            <w:r>
              <w:rPr>
                <w:rFonts w:hint="eastAsia" w:ascii="宋体" w:hAnsi="宋体" w:eastAsia="宋体" w:cs="宋体"/>
                <w:spacing w:val="5"/>
                <w:sz w:val="20"/>
                <w:szCs w:val="20"/>
                <w:highlight w:val="none"/>
              </w:rPr>
              <w:t xml:space="preserve">计）、黄曲霉毒素</w:t>
            </w:r>
            <w:r>
              <w:rPr>
                <w:rFonts w:hint="eastAsia" w:ascii="宋体" w:hAnsi="宋体" w:eastAsia="宋体" w:cs="宋体"/>
                <w:spacing w:val="-30"/>
                <w:sz w:val="20"/>
                <w:szCs w:val="20"/>
                <w:highlight w:val="none"/>
              </w:rPr>
              <w:t xml:space="preserve"> </w:t>
            </w:r>
            <w:r>
              <w:rPr>
                <w:rFonts w:hint="eastAsia" w:ascii="宋体" w:hAnsi="宋体" w:eastAsia="宋体" w:cs="宋体"/>
                <w:spacing w:val="5"/>
                <w:sz w:val="20"/>
                <w:szCs w:val="20"/>
                <w:highlight w:val="none"/>
              </w:rPr>
              <w:t xml:space="preserve">M1</w:t>
            </w:r>
            <w:r>
              <w:rPr>
                <w:rFonts w:hint="eastAsia" w:ascii="宋体" w:hAnsi="宋体" w:eastAsia="宋体" w:cs="宋体"/>
                <w:spacing w:val="-29"/>
                <w:sz w:val="20"/>
                <w:szCs w:val="20"/>
                <w:highlight w:val="none"/>
              </w:rPr>
              <w:t xml:space="preserve"> </w:t>
            </w:r>
            <w:r>
              <w:rPr>
                <w:rFonts w:hint="eastAsia" w:ascii="宋体" w:hAnsi="宋体" w:eastAsia="宋体" w:cs="宋体"/>
                <w:spacing w:val="5"/>
                <w:sz w:val="20"/>
                <w:szCs w:val="20"/>
                <w:highlight w:val="none"/>
              </w:rPr>
              <w:t xml:space="preserve">、黄曲霉毒素</w:t>
            </w:r>
            <w:r>
              <w:rPr>
                <w:rFonts w:hint="eastAsia" w:ascii="宋体" w:hAnsi="宋体" w:eastAsia="宋体" w:cs="宋体"/>
                <w:spacing w:val="-28"/>
                <w:sz w:val="20"/>
                <w:szCs w:val="20"/>
                <w:highlight w:val="none"/>
              </w:rPr>
              <w:t xml:space="preserve"> </w:t>
            </w:r>
            <w:r>
              <w:rPr>
                <w:rFonts w:hint="eastAsia" w:ascii="宋体" w:hAnsi="宋体" w:eastAsia="宋体" w:cs="宋体"/>
                <w:spacing w:val="5"/>
                <w:sz w:val="20"/>
                <w:szCs w:val="20"/>
                <w:highlight w:val="none"/>
              </w:rPr>
              <w:t xml:space="preserve">B1</w:t>
            </w:r>
            <w:r>
              <w:rPr>
                <w:rFonts w:hint="eastAsia" w:ascii="宋体" w:hAnsi="宋体" w:eastAsia="宋体" w:cs="宋体"/>
                <w:spacing w:val="-29"/>
                <w:sz w:val="20"/>
                <w:szCs w:val="20"/>
                <w:highlight w:val="none"/>
              </w:rPr>
              <w:t xml:space="preserve"> </w:t>
            </w:r>
            <w:r>
              <w:rPr>
                <w:rFonts w:hint="eastAsia" w:ascii="宋体" w:hAnsi="宋体" w:eastAsia="宋体" w:cs="宋体"/>
                <w:spacing w:val="5"/>
                <w:sz w:val="20"/>
                <w:szCs w:val="20"/>
                <w:highlight w:val="none"/>
              </w:rPr>
              <w:t xml:space="preserve">、硝酸盐（以</w:t>
            </w:r>
            <w:r>
              <w:rPr>
                <w:rFonts w:hint="eastAsia" w:ascii="宋体" w:hAnsi="宋体" w:eastAsia="宋体" w:cs="宋体"/>
                <w:spacing w:val="-30"/>
                <w:sz w:val="20"/>
                <w:szCs w:val="20"/>
                <w:highlight w:val="none"/>
              </w:rPr>
              <w:t xml:space="preserve"> </w:t>
            </w:r>
            <w:r>
              <w:rPr>
                <w:rFonts w:hint="eastAsia" w:ascii="宋体" w:hAnsi="宋体" w:eastAsia="宋体" w:cs="宋体"/>
                <w:sz w:val="20"/>
                <w:szCs w:val="20"/>
                <w:highlight w:val="none"/>
              </w:rPr>
              <w:t xml:space="preserve">NaNO</w:t>
            </w:r>
            <w:r>
              <w:rPr>
                <w:rFonts w:hint="eastAsia" w:ascii="宋体" w:hAnsi="宋体" w:eastAsia="宋体" w:cs="宋体"/>
                <w:spacing w:val="5"/>
                <w:sz w:val="20"/>
                <w:szCs w:val="20"/>
                <w:highlight w:val="none"/>
              </w:rPr>
              <w:t xml:space="preserve">3</w:t>
            </w:r>
            <w:r>
              <w:rPr>
                <w:rFonts w:hint="eastAsia" w:ascii="宋体" w:hAnsi="宋体" w:eastAsia="宋体" w:cs="宋体"/>
                <w:spacing w:val="-21"/>
                <w:sz w:val="20"/>
                <w:szCs w:val="20"/>
                <w:highlight w:val="none"/>
              </w:rPr>
              <w:t xml:space="preserve"> </w:t>
            </w:r>
            <w:r>
              <w:rPr>
                <w:rFonts w:hint="eastAsia" w:ascii="宋体" w:hAnsi="宋体" w:eastAsia="宋体" w:cs="宋体"/>
                <w:spacing w:val="5"/>
                <w:sz w:val="20"/>
                <w:szCs w:val="20"/>
                <w:highlight w:val="none"/>
              </w:rPr>
              <w:t xml:space="preserve">计）、</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亚硝酸盐（以 </w:t>
            </w:r>
            <w:r>
              <w:rPr>
                <w:rFonts w:hint="eastAsia" w:ascii="宋体" w:hAnsi="宋体" w:eastAsia="宋体" w:cs="宋体"/>
                <w:sz w:val="20"/>
                <w:szCs w:val="20"/>
                <w:highlight w:val="none"/>
              </w:rPr>
              <w:t xml:space="preserve">NaNO</w:t>
            </w:r>
            <w:r>
              <w:rPr>
                <w:rFonts w:hint="eastAsia" w:ascii="宋体" w:hAnsi="宋体" w:eastAsia="宋体" w:cs="宋体"/>
                <w:spacing w:val="9"/>
                <w:sz w:val="20"/>
                <w:szCs w:val="20"/>
                <w:highlight w:val="none"/>
              </w:rPr>
              <w:t xml:space="preserve">2 计）、三聚氰胺、菌落总数、大肠</w:t>
            </w:r>
            <w:r>
              <w:rPr>
                <w:rFonts w:hint="eastAsia" w:ascii="宋体" w:hAnsi="宋体" w:eastAsia="宋体" w:cs="宋体"/>
                <w:spacing w:val="8"/>
                <w:sz w:val="20"/>
                <w:szCs w:val="20"/>
                <w:highlight w:val="none"/>
              </w:rPr>
              <w:t xml:space="preserve">菌群、沙门氏菌、金黄色葡萄球菌、</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商业无菌、企业标准/注册的产品技术要求中规定的质量指标</w:t>
            </w:r>
            <w:r>
              <w:rPr>
                <w:rFonts w:hint="eastAsia" w:ascii="宋体" w:hAnsi="宋体" w:eastAsia="宋体" w:cs="宋体"/>
                <w:sz w:val="20"/>
                <w:szCs w:val="20"/>
                <w:highlight w:val="none"/>
              </w:rPr>
            </w:r>
            <w:r/>
          </w:p>
        </w:tc>
      </w:tr>
    </w:tbl>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3862"/>
        </w:trPr>
        <w:tc>
          <w:tcPr>
            <w:tcW w:w="633" w:type="dxa"/>
            <w:vAlign w:val="top"/>
            <w:vMerge w:val="restart"/>
            <w:textDirection w:val="lrTb"/>
            <w:noWrap w:val="false"/>
          </w:tcPr>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2"/>
              <w:spacing w:before="62" w:line="187"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30</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6" w:right="126" w:hanging="298"/>
              <w:spacing w:before="6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婴幼儿配方</w:t>
            </w:r>
            <w:r>
              <w:rPr>
                <w:rFonts w:hint="eastAsia" w:ascii="宋体" w:hAnsi="宋体" w:eastAsia="宋体" w:cs="宋体"/>
                <w:spacing w:val="2"/>
                <w:sz w:val="20"/>
                <w:szCs w:val="20"/>
                <w:highlight w:val="none"/>
              </w:rPr>
              <w:t xml:space="preserve"> </w:t>
            </w:r>
            <w:r>
              <w:rPr>
                <w:rFonts w:hint="eastAsia" w:ascii="宋体" w:hAnsi="宋体" w:eastAsia="宋体" w:cs="宋体"/>
                <w:spacing w:val="5"/>
                <w:sz w:val="20"/>
                <w:szCs w:val="20"/>
                <w:highlight w:val="none"/>
              </w:rPr>
              <w:t xml:space="preserve">食品</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3" w:right="125" w:firstLine="2"/>
              <w:jc w:val="both"/>
              <w:spacing w:before="62" w:line="284"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婴幼儿配方</w:t>
            </w:r>
            <w:r>
              <w:rPr>
                <w:rFonts w:hint="eastAsia" w:ascii="宋体" w:hAnsi="宋体" w:eastAsia="宋体" w:cs="宋体"/>
                <w:spacing w:val="2"/>
                <w:sz w:val="20"/>
                <w:szCs w:val="20"/>
                <w:highlight w:val="none"/>
              </w:rPr>
              <w:t xml:space="preserve"> </w:t>
            </w:r>
            <w:r>
              <w:rPr>
                <w:rFonts w:hint="eastAsia" w:ascii="宋体" w:hAnsi="宋体" w:eastAsia="宋体" w:cs="宋体"/>
                <w:spacing w:val="8"/>
                <w:sz w:val="20"/>
                <w:szCs w:val="20"/>
                <w:highlight w:val="none"/>
              </w:rPr>
              <w:t xml:space="preserve">食品（湿法</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工艺、干法</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工艺、干湿</w:t>
            </w:r>
            <w:r>
              <w:rPr>
                <w:rFonts w:hint="eastAsia" w:ascii="宋体" w:hAnsi="宋体" w:eastAsia="宋体" w:cs="宋体"/>
                <w:sz w:val="20"/>
                <w:szCs w:val="20"/>
                <w:highlight w:val="none"/>
              </w:rPr>
            </w:r>
            <w:r/>
          </w:p>
          <w:p>
            <w:pPr>
              <w:pStyle w:val="758"/>
              <w:ind w:left="428" w:right="226" w:hanging="203"/>
              <w:spacing w:before="77" w:line="271"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法混合工</w:t>
            </w:r>
            <w:r>
              <w:rPr>
                <w:rFonts w:hint="eastAsia" w:ascii="宋体" w:hAnsi="宋体" w:eastAsia="宋体" w:cs="宋体"/>
                <w:sz w:val="20"/>
                <w:szCs w:val="20"/>
                <w:highlight w:val="none"/>
              </w:rPr>
              <w:t xml:space="preserve"> </w:t>
            </w:r>
            <w:r>
              <w:rPr>
                <w:rFonts w:hint="eastAsia" w:ascii="宋体" w:hAnsi="宋体" w:eastAsia="宋体" w:cs="宋体"/>
                <w:spacing w:val="-3"/>
                <w:sz w:val="20"/>
                <w:szCs w:val="20"/>
                <w:highlight w:val="none"/>
              </w:rPr>
              <w:t xml:space="preserve">艺）</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543" w:right="125" w:hanging="414"/>
              <w:spacing w:before="62" w:line="26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婴儿配方食</w:t>
            </w:r>
            <w:r>
              <w:rPr>
                <w:rFonts w:hint="eastAsia" w:ascii="宋体" w:hAnsi="宋体" w:eastAsia="宋体" w:cs="宋体"/>
                <w:spacing w:val="2"/>
                <w:sz w:val="20"/>
                <w:szCs w:val="20"/>
                <w:highlight w:val="none"/>
              </w:rPr>
              <w:t xml:space="preserve"> </w:t>
            </w:r>
            <w:r>
              <w:rPr>
                <w:rFonts w:hint="eastAsia" w:ascii="宋体" w:hAnsi="宋体" w:eastAsia="宋体" w:cs="宋体"/>
                <w:sz w:val="20"/>
                <w:szCs w:val="20"/>
                <w:highlight w:val="none"/>
              </w:rPr>
              <w:t xml:space="preserve">品</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5"/>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乳基婴儿配方食</w:t>
            </w:r>
            <w:r>
              <w:rPr>
                <w:rFonts w:hint="eastAsia" w:ascii="宋体" w:hAnsi="宋体" w:eastAsia="宋体" w:cs="宋体"/>
                <w:sz w:val="20"/>
                <w:szCs w:val="20"/>
                <w:highlight w:val="none"/>
              </w:rPr>
            </w:r>
            <w:r/>
          </w:p>
          <w:p>
            <w:pPr>
              <w:pStyle w:val="758"/>
              <w:ind w:left="159"/>
              <w:spacing w:before="77"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品、豆基婴儿配</w:t>
            </w:r>
            <w:r>
              <w:rPr>
                <w:rFonts w:hint="eastAsia" w:ascii="宋体" w:hAnsi="宋体" w:eastAsia="宋体" w:cs="宋体"/>
                <w:sz w:val="20"/>
                <w:szCs w:val="20"/>
                <w:highlight w:val="none"/>
              </w:rPr>
            </w:r>
            <w:r/>
          </w:p>
          <w:p>
            <w:pPr>
              <w:pStyle w:val="758"/>
              <w:ind w:left="545"/>
              <w:spacing w:before="77"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方食品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right="37" w:firstLine="6"/>
              <w:jc w:val="both"/>
              <w:spacing w:before="112" w:line="297"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蛋白质、脂肪、碳水化合物、乳糖占碳水化合物总量、亚油酸、</w:t>
            </w:r>
            <w:r>
              <w:rPr>
                <w:rFonts w:hint="eastAsia" w:ascii="宋体" w:hAnsi="宋体" w:eastAsia="宋体" w:cs="宋体"/>
                <w:spacing w:val="-13"/>
                <w:sz w:val="20"/>
                <w:szCs w:val="20"/>
                <w:highlight w:val="none"/>
              </w:rPr>
              <w:t xml:space="preserve"> </w:t>
            </w:r>
            <w:r>
              <w:rPr>
                <w:rFonts w:hint="eastAsia" w:ascii="宋体" w:hAnsi="宋体" w:eastAsia="宋体" w:cs="宋体"/>
                <w:spacing w:val="8"/>
                <w:sz w:val="20"/>
                <w:szCs w:val="20"/>
                <w:highlight w:val="none"/>
              </w:rPr>
              <w:t xml:space="preserve">α-亚麻酸、亚油酸与</w:t>
            </w:r>
            <w:r>
              <w:rPr>
                <w:rFonts w:hint="eastAsia" w:ascii="宋体" w:hAnsi="宋体" w:eastAsia="宋体" w:cs="宋体"/>
                <w:spacing w:val="62"/>
                <w:sz w:val="20"/>
                <w:szCs w:val="20"/>
                <w:highlight w:val="none"/>
              </w:rPr>
              <w:t xml:space="preserve"> </w:t>
            </w:r>
            <w:r>
              <w:rPr>
                <w:rFonts w:hint="eastAsia" w:ascii="宋体" w:hAnsi="宋体" w:eastAsia="宋体" w:cs="宋体"/>
                <w:spacing w:val="8"/>
                <w:sz w:val="20"/>
                <w:szCs w:val="20"/>
                <w:highlight w:val="none"/>
              </w:rPr>
              <w:t xml:space="preserve">α- </w:t>
            </w:r>
            <w:r>
              <w:rPr>
                <w:rFonts w:hint="eastAsia" w:ascii="宋体" w:hAnsi="宋体" w:eastAsia="宋体" w:cs="宋体"/>
                <w:spacing w:val="9"/>
                <w:sz w:val="20"/>
                <w:szCs w:val="20"/>
                <w:highlight w:val="none"/>
              </w:rPr>
              <w:t xml:space="preserve">亚麻酸比值、终产品脂肪中月桂酸和肉豆蔻酸（十四烷酸）总量占总脂肪酸的比值、芥酸与</w:t>
            </w:r>
            <w:r>
              <w:rPr>
                <w:rFonts w:hint="eastAsia" w:ascii="宋体" w:hAnsi="宋体" w:eastAsia="宋体" w:cs="宋体"/>
                <w:spacing w:val="5"/>
                <w:sz w:val="20"/>
                <w:szCs w:val="20"/>
                <w:highlight w:val="none"/>
              </w:rPr>
              <w:t xml:space="preserve">  </w:t>
            </w:r>
            <w:r>
              <w:rPr>
                <w:rFonts w:hint="eastAsia" w:ascii="宋体" w:hAnsi="宋体" w:eastAsia="宋体" w:cs="宋体"/>
                <w:spacing w:val="7"/>
                <w:sz w:val="20"/>
                <w:szCs w:val="20"/>
                <w:highlight w:val="none"/>
              </w:rPr>
              <w:t xml:space="preserve">总脂肪酸比值、反式脂肪酸与总脂肪酸比值、维生素</w:t>
            </w:r>
            <w:r>
              <w:rPr>
                <w:rFonts w:hint="eastAsia" w:ascii="宋体" w:hAnsi="宋体" w:eastAsia="宋体" w:cs="宋体"/>
                <w:spacing w:val="-42"/>
                <w:sz w:val="20"/>
                <w:szCs w:val="20"/>
                <w:highlight w:val="none"/>
              </w:rPr>
              <w:t xml:space="preserve"> </w:t>
            </w:r>
            <w:r>
              <w:rPr>
                <w:rFonts w:hint="eastAsia" w:ascii="宋体" w:hAnsi="宋体" w:eastAsia="宋体" w:cs="宋体"/>
                <w:spacing w:val="7"/>
                <w:sz w:val="20"/>
                <w:szCs w:val="20"/>
                <w:highlight w:val="none"/>
              </w:rPr>
              <w:t xml:space="preserve">A、</w:t>
            </w:r>
            <w:r>
              <w:rPr>
                <w:rFonts w:hint="eastAsia" w:ascii="宋体" w:hAnsi="宋体" w:eastAsia="宋体" w:cs="宋体"/>
                <w:spacing w:val="6"/>
                <w:sz w:val="20"/>
                <w:szCs w:val="20"/>
                <w:highlight w:val="none"/>
              </w:rPr>
              <w:t xml:space="preserve">维生素</w:t>
            </w:r>
            <w:r>
              <w:rPr>
                <w:rFonts w:hint="eastAsia" w:ascii="宋体" w:hAnsi="宋体" w:eastAsia="宋体" w:cs="宋体"/>
                <w:spacing w:val="-39"/>
                <w:sz w:val="20"/>
                <w:szCs w:val="20"/>
                <w:highlight w:val="none"/>
              </w:rPr>
              <w:t xml:space="preserve"> </w:t>
            </w:r>
            <w:r>
              <w:rPr>
                <w:rFonts w:hint="eastAsia" w:ascii="宋体" w:hAnsi="宋体" w:eastAsia="宋体" w:cs="宋体"/>
                <w:spacing w:val="6"/>
                <w:sz w:val="20"/>
                <w:szCs w:val="20"/>
                <w:highlight w:val="none"/>
              </w:rPr>
              <w:t xml:space="preserve">D、维生素</w:t>
            </w:r>
            <w:r>
              <w:rPr>
                <w:rFonts w:hint="eastAsia" w:ascii="宋体" w:hAnsi="宋体" w:eastAsia="宋体" w:cs="宋体"/>
                <w:spacing w:val="-40"/>
                <w:sz w:val="20"/>
                <w:szCs w:val="20"/>
                <w:highlight w:val="none"/>
              </w:rPr>
              <w:t xml:space="preserve"> </w:t>
            </w:r>
            <w:r>
              <w:rPr>
                <w:rFonts w:hint="eastAsia" w:ascii="宋体" w:hAnsi="宋体" w:eastAsia="宋体" w:cs="宋体"/>
                <w:spacing w:val="6"/>
                <w:sz w:val="20"/>
                <w:szCs w:val="20"/>
                <w:highlight w:val="none"/>
              </w:rPr>
              <w:t xml:space="preserve">E、维生素</w:t>
            </w:r>
            <w:r>
              <w:rPr>
                <w:rFonts w:hint="eastAsia" w:ascii="宋体" w:hAnsi="宋体" w:eastAsia="宋体" w:cs="宋体"/>
                <w:spacing w:val="-39"/>
                <w:sz w:val="20"/>
                <w:szCs w:val="20"/>
                <w:highlight w:val="none"/>
              </w:rPr>
              <w:t xml:space="preserve"> </w:t>
            </w:r>
            <w:r>
              <w:rPr>
                <w:rFonts w:hint="eastAsia" w:ascii="宋体" w:hAnsi="宋体" w:eastAsia="宋体" w:cs="宋体"/>
                <w:spacing w:val="6"/>
                <w:sz w:val="20"/>
                <w:szCs w:val="20"/>
                <w:highlight w:val="none"/>
              </w:rPr>
              <w:t xml:space="preserve">K1</w:t>
            </w:r>
            <w:r>
              <w:rPr>
                <w:rFonts w:hint="eastAsia" w:ascii="宋体" w:hAnsi="宋体" w:eastAsia="宋体" w:cs="宋体"/>
                <w:spacing w:val="-29"/>
                <w:sz w:val="20"/>
                <w:szCs w:val="20"/>
                <w:highlight w:val="none"/>
              </w:rPr>
              <w:t xml:space="preserve"> </w:t>
            </w:r>
            <w:r>
              <w:rPr>
                <w:rFonts w:hint="eastAsia" w:ascii="宋体" w:hAnsi="宋体" w:eastAsia="宋体" w:cs="宋体"/>
                <w:spacing w:val="6"/>
                <w:sz w:val="20"/>
                <w:szCs w:val="20"/>
                <w:highlight w:val="none"/>
              </w:rPr>
              <w:t xml:space="preserve">、维</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生素</w:t>
            </w:r>
            <w:r>
              <w:rPr>
                <w:rFonts w:hint="eastAsia" w:ascii="宋体" w:hAnsi="宋体" w:eastAsia="宋体" w:cs="宋体"/>
                <w:spacing w:val="-41"/>
                <w:sz w:val="20"/>
                <w:szCs w:val="20"/>
                <w:highlight w:val="none"/>
              </w:rPr>
              <w:t xml:space="preserve"> </w:t>
            </w:r>
            <w:r>
              <w:rPr>
                <w:rFonts w:hint="eastAsia" w:ascii="宋体" w:hAnsi="宋体" w:eastAsia="宋体" w:cs="宋体"/>
                <w:spacing w:val="5"/>
                <w:sz w:val="20"/>
                <w:szCs w:val="20"/>
                <w:highlight w:val="none"/>
              </w:rPr>
              <w:t xml:space="preserve">B1</w:t>
            </w:r>
            <w:r>
              <w:rPr>
                <w:rFonts w:hint="eastAsia" w:ascii="宋体" w:hAnsi="宋体" w:eastAsia="宋体" w:cs="宋体"/>
                <w:spacing w:val="-28"/>
                <w:sz w:val="20"/>
                <w:szCs w:val="20"/>
                <w:highlight w:val="none"/>
              </w:rPr>
              <w:t xml:space="preserve"> </w:t>
            </w:r>
            <w:r>
              <w:rPr>
                <w:rFonts w:hint="eastAsia" w:ascii="宋体" w:hAnsi="宋体" w:eastAsia="宋体" w:cs="宋体"/>
                <w:spacing w:val="5"/>
                <w:sz w:val="20"/>
                <w:szCs w:val="20"/>
                <w:highlight w:val="none"/>
              </w:rPr>
              <w:t xml:space="preserve">、维生素</w:t>
            </w:r>
            <w:r>
              <w:rPr>
                <w:rFonts w:hint="eastAsia" w:ascii="宋体" w:hAnsi="宋体" w:eastAsia="宋体" w:cs="宋体"/>
                <w:spacing w:val="-32"/>
                <w:sz w:val="20"/>
                <w:szCs w:val="20"/>
                <w:highlight w:val="none"/>
              </w:rPr>
              <w:t xml:space="preserve"> </w:t>
            </w:r>
            <w:r>
              <w:rPr>
                <w:rFonts w:hint="eastAsia" w:ascii="宋体" w:hAnsi="宋体" w:eastAsia="宋体" w:cs="宋体"/>
                <w:spacing w:val="5"/>
                <w:sz w:val="20"/>
                <w:szCs w:val="20"/>
                <w:highlight w:val="none"/>
              </w:rPr>
              <w:t xml:space="preserve">B2</w:t>
            </w:r>
            <w:r>
              <w:rPr>
                <w:rFonts w:hint="eastAsia" w:ascii="宋体" w:hAnsi="宋体" w:eastAsia="宋体" w:cs="宋体"/>
                <w:spacing w:val="-29"/>
                <w:sz w:val="20"/>
                <w:szCs w:val="20"/>
                <w:highlight w:val="none"/>
              </w:rPr>
              <w:t xml:space="preserve"> </w:t>
            </w:r>
            <w:r>
              <w:rPr>
                <w:rFonts w:hint="eastAsia" w:ascii="宋体" w:hAnsi="宋体" w:eastAsia="宋体" w:cs="宋体"/>
                <w:spacing w:val="5"/>
                <w:sz w:val="20"/>
                <w:szCs w:val="20"/>
                <w:highlight w:val="none"/>
              </w:rPr>
              <w:t xml:space="preserve">、维生素</w:t>
            </w:r>
            <w:r>
              <w:rPr>
                <w:rFonts w:hint="eastAsia" w:ascii="宋体" w:hAnsi="宋体" w:eastAsia="宋体" w:cs="宋体"/>
                <w:spacing w:val="-38"/>
                <w:sz w:val="20"/>
                <w:szCs w:val="20"/>
                <w:highlight w:val="none"/>
              </w:rPr>
              <w:t xml:space="preserve"> </w:t>
            </w:r>
            <w:r>
              <w:rPr>
                <w:rFonts w:hint="eastAsia" w:ascii="宋体" w:hAnsi="宋体" w:eastAsia="宋体" w:cs="宋体"/>
                <w:spacing w:val="5"/>
                <w:sz w:val="20"/>
                <w:szCs w:val="20"/>
                <w:highlight w:val="none"/>
              </w:rPr>
              <w:t xml:space="preserve">B6</w:t>
            </w:r>
            <w:r>
              <w:rPr>
                <w:rFonts w:hint="eastAsia" w:ascii="宋体" w:hAnsi="宋体" w:eastAsia="宋体" w:cs="宋体"/>
                <w:spacing w:val="-28"/>
                <w:sz w:val="20"/>
                <w:szCs w:val="20"/>
                <w:highlight w:val="none"/>
              </w:rPr>
              <w:t xml:space="preserve"> </w:t>
            </w:r>
            <w:r>
              <w:rPr>
                <w:rFonts w:hint="eastAsia" w:ascii="宋体" w:hAnsi="宋体" w:eastAsia="宋体" w:cs="宋体"/>
                <w:spacing w:val="5"/>
                <w:sz w:val="20"/>
                <w:szCs w:val="20"/>
                <w:highlight w:val="none"/>
              </w:rPr>
              <w:t xml:space="preserve">、维生素</w:t>
            </w:r>
            <w:r>
              <w:rPr>
                <w:rFonts w:hint="eastAsia" w:ascii="宋体" w:hAnsi="宋体" w:eastAsia="宋体" w:cs="宋体"/>
                <w:spacing w:val="-32"/>
                <w:sz w:val="20"/>
                <w:szCs w:val="20"/>
                <w:highlight w:val="none"/>
              </w:rPr>
              <w:t xml:space="preserve"> </w:t>
            </w:r>
            <w:r>
              <w:rPr>
                <w:rFonts w:hint="eastAsia" w:ascii="宋体" w:hAnsi="宋体" w:eastAsia="宋体" w:cs="宋体"/>
                <w:spacing w:val="5"/>
                <w:sz w:val="20"/>
                <w:szCs w:val="20"/>
                <w:highlight w:val="none"/>
              </w:rPr>
              <w:t xml:space="preserve">B12</w:t>
            </w:r>
            <w:r>
              <w:rPr>
                <w:rFonts w:hint="eastAsia" w:ascii="宋体" w:hAnsi="宋体" w:eastAsia="宋体" w:cs="宋体"/>
                <w:spacing w:val="-29"/>
                <w:sz w:val="20"/>
                <w:szCs w:val="20"/>
                <w:highlight w:val="none"/>
              </w:rPr>
              <w:t xml:space="preserve"> </w:t>
            </w:r>
            <w:r>
              <w:rPr>
                <w:rFonts w:hint="eastAsia" w:ascii="宋体" w:hAnsi="宋体" w:eastAsia="宋体" w:cs="宋体"/>
                <w:spacing w:val="5"/>
                <w:sz w:val="20"/>
                <w:szCs w:val="20"/>
                <w:highlight w:val="none"/>
              </w:rPr>
              <w:t xml:space="preserve">、烟酸（烟酰胺）</w:t>
            </w:r>
            <w:r>
              <w:rPr>
                <w:rFonts w:hint="eastAsia" w:ascii="宋体" w:hAnsi="宋体" w:eastAsia="宋体" w:cs="宋体"/>
                <w:spacing w:val="4"/>
                <w:sz w:val="20"/>
                <w:szCs w:val="20"/>
                <w:highlight w:val="none"/>
              </w:rPr>
              <w:t xml:space="preserve">、叶酸、泛酸、维生素</w:t>
            </w:r>
            <w:r>
              <w:rPr>
                <w:rFonts w:hint="eastAsia" w:ascii="宋体" w:hAnsi="宋体" w:eastAsia="宋体" w:cs="宋体"/>
                <w:spacing w:val="-25"/>
                <w:sz w:val="20"/>
                <w:szCs w:val="20"/>
                <w:highlight w:val="none"/>
              </w:rPr>
              <w:t xml:space="preserve"> </w:t>
            </w:r>
            <w:r>
              <w:rPr>
                <w:rFonts w:hint="eastAsia" w:ascii="宋体" w:hAnsi="宋体" w:eastAsia="宋体" w:cs="宋体"/>
                <w:spacing w:val="4"/>
                <w:sz w:val="20"/>
                <w:szCs w:val="20"/>
                <w:highlight w:val="none"/>
              </w:rPr>
              <w:t xml:space="preserve">C、生物</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素、钠、钾、铜、镁、铁、锌、锰、钙、磷、钙磷比值、碘、氯、硒、胆碱、肌醇、牛磺酸、</w:t>
            </w:r>
            <w:r>
              <w:rPr>
                <w:rFonts w:hint="eastAsia" w:ascii="宋体" w:hAnsi="宋体" w:eastAsia="宋体" w:cs="宋体"/>
                <w:spacing w:val="14"/>
                <w:sz w:val="20"/>
                <w:szCs w:val="20"/>
                <w:highlight w:val="none"/>
              </w:rPr>
              <w:t xml:space="preserve"> </w:t>
            </w:r>
            <w:r>
              <w:rPr>
                <w:rFonts w:hint="eastAsia" w:ascii="宋体" w:hAnsi="宋体" w:eastAsia="宋体" w:cs="宋体"/>
                <w:spacing w:val="9"/>
                <w:sz w:val="20"/>
                <w:szCs w:val="20"/>
                <w:highlight w:val="none"/>
              </w:rPr>
              <w:t xml:space="preserve">左旋肉碱、二十二碳六烯酸（</w:t>
            </w:r>
            <w:r>
              <w:rPr>
                <w:rFonts w:hint="eastAsia" w:ascii="宋体" w:hAnsi="宋体" w:eastAsia="宋体" w:cs="宋体"/>
                <w:sz w:val="20"/>
                <w:szCs w:val="20"/>
                <w:highlight w:val="none"/>
              </w:rPr>
              <w:t xml:space="preserve">DHA</w:t>
            </w:r>
            <w:r>
              <w:rPr>
                <w:rFonts w:hint="eastAsia" w:ascii="宋体" w:hAnsi="宋体" w:eastAsia="宋体" w:cs="宋体"/>
                <w:spacing w:val="9"/>
                <w:sz w:val="20"/>
                <w:szCs w:val="20"/>
                <w:highlight w:val="none"/>
              </w:rPr>
              <w:t xml:space="preserve">）、二十二碳六烯酸（22:6n-3）与总脂肪酸比、二十</w:t>
            </w:r>
            <w:r>
              <w:rPr>
                <w:rFonts w:hint="eastAsia" w:ascii="宋体" w:hAnsi="宋体" w:eastAsia="宋体" w:cs="宋体"/>
                <w:spacing w:val="8"/>
                <w:sz w:val="20"/>
                <w:szCs w:val="20"/>
                <w:highlight w:val="none"/>
              </w:rPr>
              <w:t xml:space="preserve">碳四 </w:t>
            </w:r>
            <w:r>
              <w:rPr>
                <w:rFonts w:hint="eastAsia" w:ascii="宋体" w:hAnsi="宋体" w:eastAsia="宋体" w:cs="宋体"/>
                <w:spacing w:val="11"/>
                <w:sz w:val="20"/>
                <w:szCs w:val="20"/>
                <w:highlight w:val="none"/>
              </w:rPr>
              <w:t xml:space="preserve">烯酸（</w:t>
            </w:r>
            <w:r>
              <w:rPr>
                <w:rFonts w:hint="eastAsia" w:ascii="宋体" w:hAnsi="宋体" w:eastAsia="宋体" w:cs="宋体"/>
                <w:sz w:val="20"/>
                <w:szCs w:val="20"/>
                <w:highlight w:val="none"/>
              </w:rPr>
              <w:t xml:space="preserve">AA</w:t>
            </w:r>
            <w:r>
              <w:rPr>
                <w:rFonts w:hint="eastAsia" w:ascii="宋体" w:hAnsi="宋体" w:eastAsia="宋体" w:cs="宋体"/>
                <w:spacing w:val="11"/>
                <w:sz w:val="20"/>
                <w:szCs w:val="20"/>
                <w:highlight w:val="none"/>
              </w:rPr>
              <w:t xml:space="preserve">/</w:t>
            </w:r>
            <w:r>
              <w:rPr>
                <w:rFonts w:hint="eastAsia" w:ascii="宋体" w:hAnsi="宋体" w:eastAsia="宋体" w:cs="宋体"/>
                <w:sz w:val="20"/>
                <w:szCs w:val="20"/>
                <w:highlight w:val="none"/>
              </w:rPr>
              <w:t xml:space="preserve">ARA</w:t>
            </w:r>
            <w:r>
              <w:rPr>
                <w:rFonts w:hint="eastAsia" w:ascii="宋体" w:hAnsi="宋体" w:eastAsia="宋体" w:cs="宋体"/>
                <w:spacing w:val="11"/>
                <w:sz w:val="20"/>
                <w:szCs w:val="20"/>
                <w:highlight w:val="none"/>
              </w:rPr>
              <w:t xml:space="preserve">）、二十碳四烯酸与总脂肪酸比、二十二碳六烯酸（22:6n-3）与二十碳四烯 </w:t>
            </w:r>
            <w:r>
              <w:rPr>
                <w:rFonts w:hint="eastAsia" w:ascii="宋体" w:hAnsi="宋体" w:eastAsia="宋体" w:cs="宋体"/>
                <w:spacing w:val="7"/>
                <w:sz w:val="20"/>
                <w:szCs w:val="20"/>
                <w:highlight w:val="none"/>
              </w:rPr>
              <w:t xml:space="preserve">酸（20:4n-6）</w:t>
            </w:r>
            <w:r>
              <w:rPr>
                <w:rFonts w:hint="eastAsia" w:ascii="宋体" w:hAnsi="宋体" w:eastAsia="宋体" w:cs="宋体"/>
                <w:spacing w:val="-51"/>
                <w:sz w:val="20"/>
                <w:szCs w:val="20"/>
                <w:highlight w:val="none"/>
              </w:rPr>
              <w:t xml:space="preserve"> </w:t>
            </w:r>
            <w:r>
              <w:rPr>
                <w:rFonts w:hint="eastAsia" w:ascii="宋体" w:hAnsi="宋体" w:eastAsia="宋体" w:cs="宋体"/>
                <w:spacing w:val="7"/>
                <w:sz w:val="20"/>
                <w:szCs w:val="20"/>
                <w:highlight w:val="none"/>
              </w:rPr>
              <w:t xml:space="preserve">的比、二十碳五烯酸（20:5n-3）</w:t>
            </w:r>
            <w:r>
              <w:rPr>
                <w:rFonts w:hint="eastAsia" w:ascii="宋体" w:hAnsi="宋体" w:eastAsia="宋体" w:cs="宋体"/>
                <w:spacing w:val="-56"/>
                <w:sz w:val="20"/>
                <w:szCs w:val="20"/>
                <w:highlight w:val="none"/>
              </w:rPr>
              <w:t xml:space="preserve"> </w:t>
            </w:r>
            <w:r>
              <w:rPr>
                <w:rFonts w:hint="eastAsia" w:ascii="宋体" w:hAnsi="宋体" w:eastAsia="宋体" w:cs="宋体"/>
                <w:spacing w:val="7"/>
                <w:sz w:val="20"/>
                <w:szCs w:val="20"/>
                <w:highlight w:val="none"/>
              </w:rPr>
              <w:t xml:space="preserve">的量与二十二碳六烯酸（22:6n-3）</w:t>
            </w:r>
            <w:r>
              <w:rPr>
                <w:rFonts w:hint="eastAsia" w:ascii="宋体" w:hAnsi="宋体" w:eastAsia="宋体" w:cs="宋体"/>
                <w:spacing w:val="-56"/>
                <w:sz w:val="20"/>
                <w:szCs w:val="20"/>
                <w:highlight w:val="none"/>
              </w:rPr>
              <w:t xml:space="preserve"> </w:t>
            </w:r>
            <w:r>
              <w:rPr>
                <w:rFonts w:hint="eastAsia" w:ascii="宋体" w:hAnsi="宋体" w:eastAsia="宋体" w:cs="宋体"/>
                <w:spacing w:val="7"/>
                <w:sz w:val="20"/>
                <w:szCs w:val="20"/>
                <w:highlight w:val="none"/>
              </w:rPr>
              <w:t xml:space="preserve">的量的 </w:t>
            </w:r>
            <w:r>
              <w:rPr>
                <w:rFonts w:hint="eastAsia" w:ascii="宋体" w:hAnsi="宋体" w:eastAsia="宋体" w:cs="宋体"/>
                <w:spacing w:val="9"/>
                <w:sz w:val="20"/>
                <w:szCs w:val="20"/>
                <w:highlight w:val="none"/>
              </w:rPr>
              <w:t xml:space="preserve">比、果聚糖、水分、灰分、杂质度、叶黄素、核苷酸、脲酶活</w:t>
            </w:r>
            <w:r>
              <w:rPr>
                <w:rFonts w:hint="eastAsia" w:ascii="宋体" w:hAnsi="宋体" w:eastAsia="宋体" w:cs="宋体"/>
                <w:spacing w:val="8"/>
                <w:sz w:val="20"/>
                <w:szCs w:val="20"/>
                <w:highlight w:val="none"/>
              </w:rPr>
              <w:t xml:space="preserve">性定性测定、铅（以</w:t>
            </w:r>
            <w:r>
              <w:rPr>
                <w:rFonts w:hint="eastAsia" w:ascii="宋体" w:hAnsi="宋体" w:eastAsia="宋体" w:cs="宋体"/>
                <w:spacing w:val="-34"/>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黄曲霉毒素</w:t>
            </w:r>
            <w:r>
              <w:rPr>
                <w:rFonts w:hint="eastAsia" w:ascii="宋体" w:hAnsi="宋体" w:eastAsia="宋体" w:cs="宋体"/>
                <w:spacing w:val="-30"/>
                <w:sz w:val="20"/>
                <w:szCs w:val="20"/>
                <w:highlight w:val="none"/>
              </w:rPr>
              <w:t xml:space="preserve"> </w:t>
            </w:r>
            <w:r>
              <w:rPr>
                <w:rFonts w:hint="eastAsia" w:ascii="宋体" w:hAnsi="宋体" w:eastAsia="宋体" w:cs="宋体"/>
                <w:spacing w:val="6"/>
                <w:sz w:val="20"/>
                <w:szCs w:val="20"/>
                <w:highlight w:val="none"/>
              </w:rPr>
              <w:t xml:space="preserve">B1</w:t>
            </w:r>
            <w:r>
              <w:rPr>
                <w:rFonts w:hint="eastAsia" w:ascii="宋体" w:hAnsi="宋体" w:eastAsia="宋体" w:cs="宋体"/>
                <w:spacing w:val="-16"/>
                <w:sz w:val="20"/>
                <w:szCs w:val="20"/>
                <w:highlight w:val="none"/>
              </w:rPr>
              <w:t xml:space="preserve"> </w:t>
            </w:r>
            <w:r>
              <w:rPr>
                <w:rFonts w:hint="eastAsia" w:ascii="宋体" w:hAnsi="宋体" w:eastAsia="宋体" w:cs="宋体"/>
                <w:spacing w:val="6"/>
                <w:sz w:val="20"/>
                <w:szCs w:val="20"/>
                <w:highlight w:val="none"/>
              </w:rPr>
              <w:t xml:space="preserve">或黄曲霉毒</w:t>
            </w:r>
            <w:r>
              <w:rPr>
                <w:rFonts w:hint="eastAsia" w:ascii="宋体" w:hAnsi="宋体" w:eastAsia="宋体" w:cs="宋体"/>
                <w:spacing w:val="-42"/>
                <w:sz w:val="20"/>
                <w:szCs w:val="20"/>
                <w:highlight w:val="none"/>
              </w:rPr>
              <w:t xml:space="preserve"> </w:t>
            </w:r>
            <w:r>
              <w:rPr>
                <w:rFonts w:hint="eastAsia" w:ascii="宋体" w:hAnsi="宋体" w:eastAsia="宋体" w:cs="宋体"/>
                <w:spacing w:val="6"/>
                <w:sz w:val="20"/>
                <w:szCs w:val="20"/>
                <w:highlight w:val="none"/>
              </w:rPr>
              <w:t xml:space="preserve">M1</w:t>
            </w:r>
            <w:r>
              <w:rPr>
                <w:rFonts w:hint="eastAsia" w:ascii="宋体" w:hAnsi="宋体" w:eastAsia="宋体" w:cs="宋体"/>
                <w:spacing w:val="-28"/>
                <w:sz w:val="20"/>
                <w:szCs w:val="20"/>
                <w:highlight w:val="none"/>
              </w:rPr>
              <w:t xml:space="preserve"> </w:t>
            </w:r>
            <w:r>
              <w:rPr>
                <w:rFonts w:hint="eastAsia" w:ascii="宋体" w:hAnsi="宋体" w:eastAsia="宋体" w:cs="宋体"/>
                <w:spacing w:val="6"/>
                <w:sz w:val="20"/>
                <w:szCs w:val="20"/>
                <w:highlight w:val="none"/>
              </w:rPr>
              <w:t xml:space="preserve">、硝酸盐（以</w:t>
            </w:r>
            <w:r>
              <w:rPr>
                <w:rFonts w:hint="eastAsia" w:ascii="宋体" w:hAnsi="宋体" w:eastAsia="宋体" w:cs="宋体"/>
                <w:spacing w:val="-25"/>
                <w:sz w:val="20"/>
                <w:szCs w:val="20"/>
                <w:highlight w:val="none"/>
              </w:rPr>
              <w:t xml:space="preserve"> </w:t>
            </w:r>
            <w:r>
              <w:rPr>
                <w:rFonts w:hint="eastAsia" w:ascii="宋体" w:hAnsi="宋体" w:eastAsia="宋体" w:cs="宋体"/>
                <w:sz w:val="20"/>
                <w:szCs w:val="20"/>
                <w:highlight w:val="none"/>
              </w:rPr>
              <w:t xml:space="preserve">NaNO</w:t>
            </w:r>
            <w:r>
              <w:rPr>
                <w:rFonts w:hint="eastAsia" w:ascii="宋体" w:hAnsi="宋体" w:eastAsia="宋体" w:cs="宋体"/>
                <w:spacing w:val="6"/>
                <w:sz w:val="20"/>
                <w:szCs w:val="20"/>
                <w:highlight w:val="none"/>
              </w:rPr>
              <w:t xml:space="preserve">3</w:t>
            </w:r>
            <w:r>
              <w:rPr>
                <w:rFonts w:hint="eastAsia" w:ascii="宋体" w:hAnsi="宋体" w:eastAsia="宋体" w:cs="宋体"/>
                <w:spacing w:val="-18"/>
                <w:sz w:val="20"/>
                <w:szCs w:val="20"/>
                <w:highlight w:val="none"/>
              </w:rPr>
              <w:t xml:space="preserve"> </w:t>
            </w:r>
            <w:r>
              <w:rPr>
                <w:rFonts w:hint="eastAsia" w:ascii="宋体" w:hAnsi="宋体" w:eastAsia="宋体" w:cs="宋体"/>
                <w:spacing w:val="6"/>
                <w:sz w:val="20"/>
                <w:szCs w:val="20"/>
                <w:highlight w:val="none"/>
              </w:rPr>
              <w:t xml:space="preserve">计）、亚硝酸盐（以</w:t>
            </w:r>
            <w:r>
              <w:rPr>
                <w:rFonts w:hint="eastAsia" w:ascii="宋体" w:hAnsi="宋体" w:eastAsia="宋体" w:cs="宋体"/>
                <w:spacing w:val="-25"/>
                <w:sz w:val="20"/>
                <w:szCs w:val="20"/>
                <w:highlight w:val="none"/>
              </w:rPr>
              <w:t xml:space="preserve"> </w:t>
            </w:r>
            <w:r>
              <w:rPr>
                <w:rFonts w:hint="eastAsia" w:ascii="宋体" w:hAnsi="宋体" w:eastAsia="宋体" w:cs="宋体"/>
                <w:sz w:val="20"/>
                <w:szCs w:val="20"/>
                <w:highlight w:val="none"/>
              </w:rPr>
              <w:t xml:space="preserve">NaNO</w:t>
            </w:r>
            <w:r>
              <w:rPr>
                <w:rFonts w:hint="eastAsia" w:ascii="宋体" w:hAnsi="宋体" w:eastAsia="宋体" w:cs="宋体"/>
                <w:spacing w:val="6"/>
                <w:sz w:val="20"/>
                <w:szCs w:val="20"/>
                <w:highlight w:val="none"/>
              </w:rPr>
              <w:t xml:space="preserve">2</w:t>
            </w:r>
            <w:r>
              <w:rPr>
                <w:rFonts w:hint="eastAsia" w:ascii="宋体" w:hAnsi="宋体" w:eastAsia="宋体" w:cs="宋体"/>
                <w:spacing w:val="-18"/>
                <w:sz w:val="20"/>
                <w:szCs w:val="20"/>
                <w:highlight w:val="none"/>
              </w:rPr>
              <w:t xml:space="preserve"> </w:t>
            </w:r>
            <w:r>
              <w:rPr>
                <w:rFonts w:hint="eastAsia" w:ascii="宋体" w:hAnsi="宋体" w:eastAsia="宋体" w:cs="宋体"/>
                <w:spacing w:val="6"/>
                <w:sz w:val="20"/>
                <w:szCs w:val="20"/>
                <w:highlight w:val="none"/>
              </w:rPr>
              <w:t xml:space="preserve">计）、三聚氰胺、</w:t>
            </w:r>
            <w:r>
              <w:rPr>
                <w:rFonts w:hint="eastAsia" w:ascii="宋体" w:hAnsi="宋体" w:eastAsia="宋体" w:cs="宋体"/>
                <w:sz w:val="20"/>
                <w:szCs w:val="20"/>
                <w:highlight w:val="none"/>
              </w:rPr>
              <w:t xml:space="preserve"> </w:t>
            </w:r>
            <w:r>
              <w:rPr>
                <w:rFonts w:hint="eastAsia" w:ascii="宋体" w:hAnsi="宋体" w:eastAsia="宋体" w:cs="宋体"/>
                <w:spacing w:val="12"/>
                <w:sz w:val="20"/>
                <w:szCs w:val="20"/>
                <w:highlight w:val="none"/>
              </w:rPr>
              <w:t xml:space="preserve">香兰素、乙基香兰素、菌落总数、大肠菌群、金黄色葡萄球菌、</w:t>
            </w:r>
            <w:r>
              <w:rPr>
                <w:rFonts w:hint="eastAsia" w:ascii="宋体" w:hAnsi="宋体" w:eastAsia="宋体" w:cs="宋体"/>
                <w:spacing w:val="11"/>
                <w:sz w:val="20"/>
                <w:szCs w:val="20"/>
                <w:highlight w:val="none"/>
              </w:rPr>
              <w:t xml:space="preserve">沙门氏菌、阪崎肠杆菌/克 </w:t>
            </w:r>
            <w:r>
              <w:rPr>
                <w:rFonts w:hint="eastAsia" w:ascii="宋体" w:hAnsi="宋体" w:eastAsia="宋体" w:cs="宋体"/>
                <w:spacing w:val="4"/>
                <w:sz w:val="20"/>
                <w:szCs w:val="20"/>
                <w:highlight w:val="none"/>
              </w:rPr>
              <w:t xml:space="preserve">罗诺杆菌属（阪崎肠杆菌） 、锡、果糖、蔗糖</w:t>
            </w:r>
            <w:r>
              <w:rPr>
                <w:rFonts w:hint="eastAsia" w:ascii="宋体" w:hAnsi="宋体" w:eastAsia="宋体" w:cs="宋体"/>
                <w:sz w:val="20"/>
                <w:szCs w:val="20"/>
                <w:highlight w:val="none"/>
              </w:rPr>
            </w:r>
            <w:r/>
          </w:p>
        </w:tc>
      </w:tr>
      <w:tr>
        <w:trPr>
          <w:trHeight w:val="3555"/>
        </w:trPr>
        <w:tc>
          <w:tcPr>
            <w:tcW w:w="633"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8" w:right="125" w:hanging="202"/>
              <w:spacing w:before="62"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较大婴儿配</w:t>
            </w:r>
            <w:r>
              <w:rPr>
                <w:rFonts w:hint="eastAsia" w:ascii="宋体" w:hAnsi="宋体" w:eastAsia="宋体" w:cs="宋体"/>
                <w:sz w:val="20"/>
                <w:szCs w:val="20"/>
                <w:highlight w:val="none"/>
              </w:rPr>
              <w:t xml:space="preserve"> </w:t>
            </w:r>
            <w:r>
              <w:rPr>
                <w:rFonts w:hint="eastAsia" w:ascii="宋体" w:hAnsi="宋体" w:eastAsia="宋体" w:cs="宋体"/>
                <w:spacing w:val="6"/>
                <w:sz w:val="20"/>
                <w:szCs w:val="20"/>
                <w:highlight w:val="none"/>
              </w:rPr>
              <w:t xml:space="preserve">方食品</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right="142"/>
              <w:jc w:val="both"/>
              <w:spacing w:before="62" w:line="27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乳基较大婴儿配</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方食品、豆基较</w:t>
            </w:r>
            <w:r>
              <w:rPr>
                <w:rFonts w:hint="eastAsia" w:ascii="宋体" w:hAnsi="宋体" w:eastAsia="宋体" w:cs="宋体"/>
                <w:spacing w:val="1"/>
                <w:sz w:val="20"/>
                <w:szCs w:val="20"/>
                <w:highlight w:val="none"/>
              </w:rPr>
              <w:t xml:space="preserve"> </w:t>
            </w:r>
            <w:r>
              <w:rPr>
                <w:rFonts w:hint="eastAsia" w:ascii="宋体" w:hAnsi="宋体" w:eastAsia="宋体" w:cs="宋体"/>
                <w:spacing w:val="8"/>
                <w:sz w:val="20"/>
                <w:szCs w:val="20"/>
                <w:highlight w:val="none"/>
              </w:rPr>
              <w:t xml:space="preserve">大婴儿配方食品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07" w:right="42" w:firstLine="12"/>
              <w:spacing w:before="120" w:line="296"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蛋白质、脂肪、亚油酸、 α-亚麻酸、亚油酸与 α-亚麻酸比值、终产品脂肪中月桂酸和肉豆 </w:t>
            </w:r>
            <w:r>
              <w:rPr>
                <w:rFonts w:hint="eastAsia" w:ascii="宋体" w:hAnsi="宋体" w:eastAsia="宋体" w:cs="宋体"/>
                <w:spacing w:val="9"/>
                <w:sz w:val="20"/>
                <w:szCs w:val="20"/>
                <w:highlight w:val="none"/>
              </w:rPr>
              <w:t xml:space="preserve">蔻酸（十四烷酸）总量占总脂肪酸的比值、反式脂肪酸与总脂肪酸比值、芥酸与总脂肪酸比 </w:t>
            </w:r>
            <w:r>
              <w:rPr>
                <w:rFonts w:hint="eastAsia" w:ascii="宋体" w:hAnsi="宋体" w:eastAsia="宋体" w:cs="宋体"/>
                <w:spacing w:val="7"/>
                <w:sz w:val="20"/>
                <w:szCs w:val="20"/>
                <w:highlight w:val="none"/>
              </w:rPr>
              <w:t xml:space="preserve">值、碳水化合物、乳糖占碳水化合物总量、维生素</w:t>
            </w:r>
            <w:r>
              <w:rPr>
                <w:rFonts w:hint="eastAsia" w:ascii="宋体" w:hAnsi="宋体" w:eastAsia="宋体" w:cs="宋体"/>
                <w:spacing w:val="-37"/>
                <w:sz w:val="20"/>
                <w:szCs w:val="20"/>
                <w:highlight w:val="none"/>
              </w:rPr>
              <w:t xml:space="preserve"> </w:t>
            </w:r>
            <w:r>
              <w:rPr>
                <w:rFonts w:hint="eastAsia" w:ascii="宋体" w:hAnsi="宋体" w:eastAsia="宋体" w:cs="宋体"/>
                <w:spacing w:val="7"/>
                <w:sz w:val="20"/>
                <w:szCs w:val="20"/>
                <w:highlight w:val="none"/>
              </w:rPr>
              <w:t xml:space="preserve">A、维生素</w:t>
            </w:r>
            <w:r>
              <w:rPr>
                <w:rFonts w:hint="eastAsia" w:ascii="宋体" w:hAnsi="宋体" w:eastAsia="宋体" w:cs="宋体"/>
                <w:spacing w:val="-41"/>
                <w:sz w:val="20"/>
                <w:szCs w:val="20"/>
                <w:highlight w:val="none"/>
              </w:rPr>
              <w:t xml:space="preserve"> </w:t>
            </w:r>
            <w:r>
              <w:rPr>
                <w:rFonts w:hint="eastAsia" w:ascii="宋体" w:hAnsi="宋体" w:eastAsia="宋体" w:cs="宋体"/>
                <w:spacing w:val="7"/>
                <w:sz w:val="20"/>
                <w:szCs w:val="20"/>
                <w:highlight w:val="none"/>
              </w:rPr>
              <w:t xml:space="preserve">D、维生素</w:t>
            </w:r>
            <w:r>
              <w:rPr>
                <w:rFonts w:hint="eastAsia" w:ascii="宋体" w:hAnsi="宋体" w:eastAsia="宋体" w:cs="宋体"/>
                <w:spacing w:val="-39"/>
                <w:sz w:val="20"/>
                <w:szCs w:val="20"/>
                <w:highlight w:val="none"/>
              </w:rPr>
              <w:t xml:space="preserve"> </w:t>
            </w:r>
            <w:r>
              <w:rPr>
                <w:rFonts w:hint="eastAsia" w:ascii="宋体" w:hAnsi="宋体" w:eastAsia="宋体" w:cs="宋体"/>
                <w:spacing w:val="7"/>
                <w:sz w:val="20"/>
                <w:szCs w:val="20"/>
                <w:highlight w:val="none"/>
              </w:rPr>
              <w:t xml:space="preserve">E、维生素</w:t>
            </w:r>
            <w:r>
              <w:rPr>
                <w:rFonts w:hint="eastAsia" w:ascii="宋体" w:hAnsi="宋体" w:eastAsia="宋体" w:cs="宋体"/>
                <w:spacing w:val="-40"/>
                <w:sz w:val="20"/>
                <w:szCs w:val="20"/>
                <w:highlight w:val="none"/>
              </w:rPr>
              <w:t xml:space="preserve"> </w:t>
            </w:r>
            <w:r>
              <w:rPr>
                <w:rFonts w:hint="eastAsia" w:ascii="宋体" w:hAnsi="宋体" w:eastAsia="宋体" w:cs="宋体"/>
                <w:spacing w:val="7"/>
                <w:sz w:val="20"/>
                <w:szCs w:val="20"/>
                <w:highlight w:val="none"/>
              </w:rPr>
              <w:t xml:space="preserve">K1、维生 </w:t>
            </w:r>
            <w:r>
              <w:rPr>
                <w:rFonts w:hint="eastAsia" w:ascii="宋体" w:hAnsi="宋体" w:eastAsia="宋体" w:cs="宋体"/>
                <w:spacing w:val="5"/>
                <w:sz w:val="20"/>
                <w:szCs w:val="20"/>
                <w:highlight w:val="none"/>
              </w:rPr>
              <w:t xml:space="preserve">素</w:t>
            </w:r>
            <w:r>
              <w:rPr>
                <w:rFonts w:hint="eastAsia" w:ascii="宋体" w:hAnsi="宋体" w:eastAsia="宋体" w:cs="宋体"/>
                <w:spacing w:val="-41"/>
                <w:sz w:val="20"/>
                <w:szCs w:val="20"/>
                <w:highlight w:val="none"/>
              </w:rPr>
              <w:t xml:space="preserve"> </w:t>
            </w:r>
            <w:r>
              <w:rPr>
                <w:rFonts w:hint="eastAsia" w:ascii="宋体" w:hAnsi="宋体" w:eastAsia="宋体" w:cs="宋体"/>
                <w:spacing w:val="5"/>
                <w:sz w:val="20"/>
                <w:szCs w:val="20"/>
                <w:highlight w:val="none"/>
              </w:rPr>
              <w:t xml:space="preserve">B1、维生素</w:t>
            </w:r>
            <w:r>
              <w:rPr>
                <w:rFonts w:hint="eastAsia" w:ascii="宋体" w:hAnsi="宋体" w:eastAsia="宋体" w:cs="宋体"/>
                <w:spacing w:val="-42"/>
                <w:sz w:val="20"/>
                <w:szCs w:val="20"/>
                <w:highlight w:val="none"/>
              </w:rPr>
              <w:t xml:space="preserve"> </w:t>
            </w:r>
            <w:r>
              <w:rPr>
                <w:rFonts w:hint="eastAsia" w:ascii="宋体" w:hAnsi="宋体" w:eastAsia="宋体" w:cs="宋体"/>
                <w:spacing w:val="5"/>
                <w:sz w:val="20"/>
                <w:szCs w:val="20"/>
                <w:highlight w:val="none"/>
              </w:rPr>
              <w:t xml:space="preserve">B2、维生素</w:t>
            </w:r>
            <w:r>
              <w:rPr>
                <w:rFonts w:hint="eastAsia" w:ascii="宋体" w:hAnsi="宋体" w:eastAsia="宋体" w:cs="宋体"/>
                <w:spacing w:val="-41"/>
                <w:sz w:val="20"/>
                <w:szCs w:val="20"/>
                <w:highlight w:val="none"/>
              </w:rPr>
              <w:t xml:space="preserve"> </w:t>
            </w:r>
            <w:r>
              <w:rPr>
                <w:rFonts w:hint="eastAsia" w:ascii="宋体" w:hAnsi="宋体" w:eastAsia="宋体" w:cs="宋体"/>
                <w:spacing w:val="5"/>
                <w:sz w:val="20"/>
                <w:szCs w:val="20"/>
                <w:highlight w:val="none"/>
              </w:rPr>
              <w:t xml:space="preserve">B6、维生素</w:t>
            </w:r>
            <w:r>
              <w:rPr>
                <w:rFonts w:hint="eastAsia" w:ascii="宋体" w:hAnsi="宋体" w:eastAsia="宋体" w:cs="宋体"/>
                <w:spacing w:val="-41"/>
                <w:sz w:val="20"/>
                <w:szCs w:val="20"/>
                <w:highlight w:val="none"/>
              </w:rPr>
              <w:t xml:space="preserve"> </w:t>
            </w:r>
            <w:r>
              <w:rPr>
                <w:rFonts w:hint="eastAsia" w:ascii="宋体" w:hAnsi="宋体" w:eastAsia="宋体" w:cs="宋体"/>
                <w:spacing w:val="5"/>
                <w:sz w:val="20"/>
                <w:szCs w:val="20"/>
                <w:highlight w:val="none"/>
              </w:rPr>
              <w:t xml:space="preserve">B12、烟酸（烟酰胺）、叶酸、泛酸、维</w:t>
            </w:r>
            <w:r>
              <w:rPr>
                <w:rFonts w:hint="eastAsia" w:ascii="宋体" w:hAnsi="宋体" w:eastAsia="宋体" w:cs="宋体"/>
                <w:spacing w:val="4"/>
                <w:sz w:val="20"/>
                <w:szCs w:val="20"/>
                <w:highlight w:val="none"/>
              </w:rPr>
              <w:t xml:space="preserve">生素</w:t>
            </w:r>
            <w:r>
              <w:rPr>
                <w:rFonts w:hint="eastAsia" w:ascii="宋体" w:hAnsi="宋体" w:eastAsia="宋体" w:cs="宋体"/>
                <w:spacing w:val="-38"/>
                <w:sz w:val="20"/>
                <w:szCs w:val="20"/>
                <w:highlight w:val="none"/>
              </w:rPr>
              <w:t xml:space="preserve"> </w:t>
            </w:r>
            <w:r>
              <w:rPr>
                <w:rFonts w:hint="eastAsia" w:ascii="宋体" w:hAnsi="宋体" w:eastAsia="宋体" w:cs="宋体"/>
                <w:spacing w:val="4"/>
                <w:sz w:val="20"/>
                <w:szCs w:val="20"/>
                <w:highlight w:val="none"/>
              </w:rPr>
              <w:t xml:space="preserve">C、生物素、</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钠、钾、铜、镁、铁、锌、钙、磷、钙磷比值、碘、氯、锰、硒、胆碱、肌醇、牛磺酸、左 旋肉碱、二十二碳六烯酸（</w:t>
            </w:r>
            <w:r>
              <w:rPr>
                <w:rFonts w:hint="eastAsia" w:ascii="宋体" w:hAnsi="宋体" w:eastAsia="宋体" w:cs="宋体"/>
                <w:sz w:val="20"/>
                <w:szCs w:val="20"/>
                <w:highlight w:val="none"/>
              </w:rPr>
              <w:t xml:space="preserve">DHA</w:t>
            </w:r>
            <w:r>
              <w:rPr>
                <w:rFonts w:hint="eastAsia" w:ascii="宋体" w:hAnsi="宋体" w:eastAsia="宋体" w:cs="宋体"/>
                <w:spacing w:val="9"/>
                <w:sz w:val="20"/>
                <w:szCs w:val="20"/>
                <w:highlight w:val="none"/>
              </w:rPr>
              <w:t xml:space="preserve">）、二十二碳六烯酸（22:6n-3）与总脂肪酸比、二十碳</w:t>
            </w:r>
            <w:r>
              <w:rPr>
                <w:rFonts w:hint="eastAsia" w:ascii="宋体" w:hAnsi="宋体" w:eastAsia="宋体" w:cs="宋体"/>
                <w:spacing w:val="8"/>
                <w:sz w:val="20"/>
                <w:szCs w:val="20"/>
                <w:highlight w:val="none"/>
              </w:rPr>
              <w:t xml:space="preserve">四烯 </w:t>
            </w:r>
            <w:r>
              <w:rPr>
                <w:rFonts w:hint="eastAsia" w:ascii="宋体" w:hAnsi="宋体" w:eastAsia="宋体" w:cs="宋体"/>
                <w:spacing w:val="11"/>
                <w:sz w:val="20"/>
                <w:szCs w:val="20"/>
                <w:highlight w:val="none"/>
              </w:rPr>
              <w:t xml:space="preserve">酸（</w:t>
            </w:r>
            <w:r>
              <w:rPr>
                <w:rFonts w:hint="eastAsia" w:ascii="宋体" w:hAnsi="宋体" w:eastAsia="宋体" w:cs="宋体"/>
                <w:sz w:val="20"/>
                <w:szCs w:val="20"/>
                <w:highlight w:val="none"/>
              </w:rPr>
              <w:t xml:space="preserve">AA</w:t>
            </w:r>
            <w:r>
              <w:rPr>
                <w:rFonts w:hint="eastAsia" w:ascii="宋体" w:hAnsi="宋体" w:eastAsia="宋体" w:cs="宋体"/>
                <w:spacing w:val="11"/>
                <w:sz w:val="20"/>
                <w:szCs w:val="20"/>
                <w:highlight w:val="none"/>
              </w:rPr>
              <w:t xml:space="preserve">/</w:t>
            </w:r>
            <w:r>
              <w:rPr>
                <w:rFonts w:hint="eastAsia" w:ascii="宋体" w:hAnsi="宋体" w:eastAsia="宋体" w:cs="宋体"/>
                <w:sz w:val="20"/>
                <w:szCs w:val="20"/>
                <w:highlight w:val="none"/>
              </w:rPr>
              <w:t xml:space="preserve">ARA</w:t>
            </w:r>
            <w:r>
              <w:rPr>
                <w:rFonts w:hint="eastAsia" w:ascii="宋体" w:hAnsi="宋体" w:eastAsia="宋体" w:cs="宋体"/>
                <w:spacing w:val="11"/>
                <w:sz w:val="20"/>
                <w:szCs w:val="20"/>
                <w:highlight w:val="none"/>
              </w:rPr>
              <w:t xml:space="preserve">）、二十碳四烯酸与总脂肪酸比、二十二碳六烯酸（22:6n-3）与二十碳四烯酸 </w:t>
            </w:r>
            <w:r>
              <w:rPr>
                <w:rFonts w:hint="eastAsia" w:ascii="宋体" w:hAnsi="宋体" w:eastAsia="宋体" w:cs="宋体"/>
                <w:spacing w:val="7"/>
                <w:sz w:val="20"/>
                <w:szCs w:val="20"/>
                <w:highlight w:val="none"/>
              </w:rPr>
              <w:t xml:space="preserve">（20:4n-6）的比、二十碳五烯酸（20:5n-3）的量与二十二碳六烯酸（22:6n-3）的量的比、 </w:t>
            </w:r>
            <w:r>
              <w:rPr>
                <w:rFonts w:hint="eastAsia" w:ascii="宋体" w:hAnsi="宋体" w:eastAsia="宋体" w:cs="宋体"/>
                <w:spacing w:val="9"/>
                <w:sz w:val="20"/>
                <w:szCs w:val="20"/>
                <w:highlight w:val="none"/>
              </w:rPr>
              <w:t xml:space="preserve">水分、灰分、杂质度、叶黄素、核苷酸、果聚糖、三聚氰胺、铅（以 </w:t>
            </w:r>
            <w:r>
              <w:rPr>
                <w:rFonts w:hint="eastAsia" w:ascii="宋体" w:hAnsi="宋体" w:eastAsia="宋体" w:cs="宋体"/>
                <w:sz w:val="20"/>
                <w:szCs w:val="20"/>
                <w:highlight w:val="none"/>
              </w:rPr>
              <w:t xml:space="preserve">Pb</w:t>
            </w:r>
            <w:r>
              <w:rPr>
                <w:rFonts w:hint="eastAsia" w:ascii="宋体" w:hAnsi="宋体" w:eastAsia="宋体" w:cs="宋体"/>
                <w:spacing w:val="9"/>
                <w:sz w:val="20"/>
                <w:szCs w:val="20"/>
                <w:highlight w:val="none"/>
              </w:rPr>
              <w:t xml:space="preserve"> 计）、硝酸盐（以 </w:t>
            </w:r>
            <w:r>
              <w:rPr>
                <w:rFonts w:hint="eastAsia" w:ascii="宋体" w:hAnsi="宋体" w:eastAsia="宋体" w:cs="宋体"/>
                <w:sz w:val="20"/>
                <w:szCs w:val="20"/>
                <w:highlight w:val="none"/>
              </w:rPr>
              <w:t xml:space="preserve">NaNO</w:t>
            </w:r>
            <w:r>
              <w:rPr>
                <w:rFonts w:hint="eastAsia" w:ascii="宋体" w:hAnsi="宋体" w:eastAsia="宋体" w:cs="宋体"/>
                <w:spacing w:val="8"/>
                <w:sz w:val="20"/>
                <w:szCs w:val="20"/>
                <w:highlight w:val="none"/>
              </w:rPr>
              <w:t xml:space="preserve">3</w:t>
            </w:r>
            <w:r>
              <w:rPr>
                <w:rFonts w:hint="eastAsia" w:ascii="宋体" w:hAnsi="宋体" w:eastAsia="宋体" w:cs="宋体"/>
                <w:spacing w:val="-14"/>
                <w:sz w:val="20"/>
                <w:szCs w:val="20"/>
                <w:highlight w:val="none"/>
              </w:rPr>
              <w:t xml:space="preserve"> </w:t>
            </w:r>
            <w:r>
              <w:rPr>
                <w:rFonts w:hint="eastAsia" w:ascii="宋体" w:hAnsi="宋体" w:eastAsia="宋体" w:cs="宋体"/>
                <w:spacing w:val="8"/>
                <w:sz w:val="20"/>
                <w:szCs w:val="20"/>
                <w:highlight w:val="none"/>
              </w:rPr>
              <w:t xml:space="preserve">计）、亚硝酸盐（以</w:t>
            </w:r>
            <w:r>
              <w:rPr>
                <w:rFonts w:hint="eastAsia" w:ascii="宋体" w:hAnsi="宋体" w:eastAsia="宋体" w:cs="宋体"/>
                <w:spacing w:val="-24"/>
                <w:sz w:val="20"/>
                <w:szCs w:val="20"/>
                <w:highlight w:val="none"/>
              </w:rPr>
              <w:t xml:space="preserve"> </w:t>
            </w:r>
            <w:r>
              <w:rPr>
                <w:rFonts w:hint="eastAsia" w:ascii="宋体" w:hAnsi="宋体" w:eastAsia="宋体" w:cs="宋体"/>
                <w:sz w:val="20"/>
                <w:szCs w:val="20"/>
                <w:highlight w:val="none"/>
              </w:rPr>
              <w:t xml:space="preserve">NaNO</w:t>
            </w:r>
            <w:r>
              <w:rPr>
                <w:rFonts w:hint="eastAsia" w:ascii="宋体" w:hAnsi="宋体" w:eastAsia="宋体" w:cs="宋体"/>
                <w:spacing w:val="8"/>
                <w:sz w:val="20"/>
                <w:szCs w:val="20"/>
                <w:highlight w:val="none"/>
              </w:rPr>
              <w:t xml:space="preserve">2</w:t>
            </w:r>
            <w:r>
              <w:rPr>
                <w:rFonts w:hint="eastAsia" w:ascii="宋体" w:hAnsi="宋体" w:eastAsia="宋体" w:cs="宋体"/>
                <w:spacing w:val="-19"/>
                <w:sz w:val="20"/>
                <w:szCs w:val="20"/>
                <w:highlight w:val="none"/>
              </w:rPr>
              <w:t xml:space="preserve"> </w:t>
            </w:r>
            <w:r>
              <w:rPr>
                <w:rFonts w:hint="eastAsia" w:ascii="宋体" w:hAnsi="宋体" w:eastAsia="宋体" w:cs="宋体"/>
                <w:spacing w:val="8"/>
                <w:sz w:val="20"/>
                <w:szCs w:val="20"/>
                <w:highlight w:val="none"/>
              </w:rPr>
              <w:t xml:space="preserve">计）、脲酶活性定性测定、黄曲霉毒素</w:t>
            </w:r>
            <w:r>
              <w:rPr>
                <w:rFonts w:hint="eastAsia" w:ascii="宋体" w:hAnsi="宋体" w:eastAsia="宋体" w:cs="宋体"/>
                <w:spacing w:val="-40"/>
                <w:sz w:val="20"/>
                <w:szCs w:val="20"/>
                <w:highlight w:val="none"/>
              </w:rPr>
              <w:t xml:space="preserve"> </w:t>
            </w:r>
            <w:r>
              <w:rPr>
                <w:rFonts w:hint="eastAsia" w:ascii="宋体" w:hAnsi="宋体" w:eastAsia="宋体" w:cs="宋体"/>
                <w:spacing w:val="8"/>
                <w:sz w:val="20"/>
                <w:szCs w:val="20"/>
                <w:highlight w:val="none"/>
              </w:rPr>
              <w:t xml:space="preserve">B1</w:t>
            </w:r>
            <w:r>
              <w:rPr>
                <w:rFonts w:hint="eastAsia" w:ascii="宋体" w:hAnsi="宋体" w:eastAsia="宋体" w:cs="宋体"/>
                <w:spacing w:val="-16"/>
                <w:sz w:val="20"/>
                <w:szCs w:val="20"/>
                <w:highlight w:val="none"/>
              </w:rPr>
              <w:t xml:space="preserve"> </w:t>
            </w:r>
            <w:r>
              <w:rPr>
                <w:rFonts w:hint="eastAsia" w:ascii="宋体" w:hAnsi="宋体" w:eastAsia="宋体" w:cs="宋体"/>
                <w:spacing w:val="8"/>
                <w:sz w:val="20"/>
                <w:szCs w:val="20"/>
                <w:highlight w:val="none"/>
              </w:rPr>
              <w:t xml:space="preserve">或黄曲霉毒素</w:t>
            </w:r>
            <w:r>
              <w:rPr>
                <w:rFonts w:hint="eastAsia" w:ascii="宋体" w:hAnsi="宋体" w:eastAsia="宋体" w:cs="宋体"/>
                <w:spacing w:val="-42"/>
                <w:sz w:val="20"/>
                <w:szCs w:val="20"/>
                <w:highlight w:val="none"/>
              </w:rPr>
              <w:t xml:space="preserve"> </w:t>
            </w:r>
            <w:r>
              <w:rPr>
                <w:rFonts w:hint="eastAsia" w:ascii="宋体" w:hAnsi="宋体" w:eastAsia="宋体" w:cs="宋体"/>
                <w:spacing w:val="8"/>
                <w:sz w:val="20"/>
                <w:szCs w:val="20"/>
                <w:highlight w:val="none"/>
              </w:rPr>
              <w:t xml:space="preserve">M1</w:t>
            </w:r>
            <w:r>
              <w:rPr>
                <w:rFonts w:hint="eastAsia" w:ascii="宋体" w:hAnsi="宋体" w:eastAsia="宋体" w:cs="宋体"/>
                <w:spacing w:val="-28"/>
                <w:sz w:val="20"/>
                <w:szCs w:val="20"/>
                <w:highlight w:val="none"/>
              </w:rPr>
              <w:t xml:space="preserve"> </w:t>
            </w:r>
            <w:r>
              <w:rPr>
                <w:rFonts w:hint="eastAsia" w:ascii="宋体" w:hAnsi="宋体" w:eastAsia="宋体" w:cs="宋体"/>
                <w:spacing w:val="8"/>
                <w:sz w:val="20"/>
                <w:szCs w:val="20"/>
                <w:highlight w:val="none"/>
              </w:rPr>
              <w:t xml:space="preserve">、</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菌落总数、大肠菌群、沙门氏菌、金黄色葡萄球菌、</w:t>
            </w:r>
            <w:r>
              <w:rPr>
                <w:rFonts w:hint="eastAsia" w:ascii="宋体" w:hAnsi="宋体" w:eastAsia="宋体" w:cs="宋体"/>
                <w:spacing w:val="9"/>
                <w:sz w:val="20"/>
                <w:szCs w:val="20"/>
                <w:highlight w:val="none"/>
              </w:rPr>
              <w:t xml:space="preserve">锡、果糖、蔗糖</w:t>
            </w:r>
            <w:r>
              <w:rPr>
                <w:rFonts w:hint="eastAsia" w:ascii="宋体" w:hAnsi="宋体" w:eastAsia="宋体" w:cs="宋体"/>
                <w:sz w:val="20"/>
                <w:szCs w:val="20"/>
                <w:highlight w:val="none"/>
              </w:rPr>
            </w:r>
            <w:r/>
          </w:p>
        </w:tc>
      </w:tr>
    </w:tbl>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182" w:lineRule="auto"/>
        <w:rPr>
          <w:rFonts w:hint="eastAsia" w:ascii="宋体" w:hAnsi="宋体" w:eastAsia="宋体" w:cs="宋体"/>
          <w:sz w:val="20"/>
          <w:szCs w:val="20"/>
          <w:highlight w:val="none"/>
        </w:rPr>
        <w:sectPr>
          <w:footnotePr/>
          <w:endnotePr/>
          <w:type w:val="nextPage"/>
          <w:pgSz w:w="16839" w:h="11907" w:orient="landscape"/>
          <w:pgMar w:top="1012" w:right="943" w:bottom="400" w:left="945" w:header="0" w:footer="0" w:gutter="0"/>
          <w:cols w:num="1" w:sep="0" w:space="1701" w:equalWidth="1"/>
          <w:docGrid w:linePitch="360"/>
        </w:sectPr>
      </w:pPr>
      <w:r>
        <w:rPr>
          <w:rFonts w:hint="eastAsia" w:ascii="宋体" w:hAnsi="宋体" w:eastAsia="宋体" w:cs="宋体"/>
          <w:sz w:val="20"/>
          <w:szCs w:val="20"/>
          <w:highlight w:val="none"/>
        </w:rPr>
      </w:r>
      <w:r/>
    </w:p>
    <w:tbl>
      <w:tblPr>
        <w:tblStyle w:val="968"/>
        <w:tblW w:w="0" w:type="auto"/>
        <w:tblInd w:w="-76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94"/>
        <w:gridCol w:w="600"/>
        <w:gridCol w:w="206"/>
        <w:gridCol w:w="1144"/>
        <w:gridCol w:w="200"/>
        <w:gridCol w:w="1245"/>
        <w:gridCol w:w="1248"/>
        <w:gridCol w:w="1680"/>
        <w:gridCol w:w="674"/>
        <w:gridCol w:w="8216"/>
      </w:tblGrid>
      <w:tr>
        <w:trPr>
          <w:trHeight w:val="871"/>
        </w:trPr>
        <w:tc>
          <w:tcPr>
            <w:gridSpan w:val="2"/>
            <w:tcW w:w="1094"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gridSpan w:val="2"/>
            <w:tcW w:w="1350"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gridSpan w:val="2"/>
            <w:tcW w:w="14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2927"/>
        </w:trPr>
        <w:tc>
          <w:tcPr>
            <w:gridSpan w:val="2"/>
            <w:tcW w:w="1094" w:type="dxa"/>
            <w:vAlign w:val="top"/>
            <w:textDirection w:val="lrTb"/>
            <w:noWrap w:val="false"/>
          </w:tcPr>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2"/>
              <w:spacing w:before="62" w:line="187"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30</w:t>
            </w:r>
            <w:r>
              <w:rPr>
                <w:rFonts w:hint="eastAsia" w:ascii="宋体" w:hAnsi="宋体" w:eastAsia="宋体" w:cs="宋体"/>
                <w:sz w:val="20"/>
                <w:szCs w:val="20"/>
                <w:highlight w:val="none"/>
              </w:rPr>
            </w:r>
            <w:r/>
          </w:p>
        </w:tc>
        <w:tc>
          <w:tcPr>
            <w:gridSpan w:val="2"/>
            <w:tcW w:w="1350" w:type="dxa"/>
            <w:vAlign w:val="top"/>
            <w:textDirection w:val="lrTb"/>
            <w:noWrap w:val="false"/>
          </w:tcPr>
          <w:p>
            <w:pPr>
              <w:pStyle w:val="758"/>
              <w:spacing w:line="28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6" w:right="126" w:hanging="298"/>
              <w:spacing w:before="6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婴幼儿配方</w:t>
            </w:r>
            <w:r>
              <w:rPr>
                <w:rFonts w:hint="eastAsia" w:ascii="宋体" w:hAnsi="宋体" w:eastAsia="宋体" w:cs="宋体"/>
                <w:spacing w:val="2"/>
                <w:sz w:val="20"/>
                <w:szCs w:val="20"/>
                <w:highlight w:val="none"/>
              </w:rPr>
              <w:t xml:space="preserve"> </w:t>
            </w:r>
            <w:r>
              <w:rPr>
                <w:rFonts w:hint="eastAsia" w:ascii="宋体" w:hAnsi="宋体" w:eastAsia="宋体" w:cs="宋体"/>
                <w:spacing w:val="5"/>
                <w:sz w:val="20"/>
                <w:szCs w:val="20"/>
                <w:highlight w:val="none"/>
              </w:rPr>
              <w:t xml:space="preserve">食品</w:t>
            </w:r>
            <w:r>
              <w:rPr>
                <w:rFonts w:hint="eastAsia" w:ascii="宋体" w:hAnsi="宋体" w:eastAsia="宋体" w:cs="宋体"/>
                <w:sz w:val="20"/>
                <w:szCs w:val="20"/>
                <w:highlight w:val="none"/>
              </w:rPr>
            </w:r>
            <w:r/>
          </w:p>
        </w:tc>
        <w:tc>
          <w:tcPr>
            <w:gridSpan w:val="2"/>
            <w:tcW w:w="1445" w:type="dxa"/>
            <w:vAlign w:val="top"/>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3" w:right="125" w:firstLine="2"/>
              <w:jc w:val="both"/>
              <w:spacing w:before="61" w:line="284"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婴幼儿配方</w:t>
            </w:r>
            <w:r>
              <w:rPr>
                <w:rFonts w:hint="eastAsia" w:ascii="宋体" w:hAnsi="宋体" w:eastAsia="宋体" w:cs="宋体"/>
                <w:spacing w:val="2"/>
                <w:sz w:val="20"/>
                <w:szCs w:val="20"/>
                <w:highlight w:val="none"/>
              </w:rPr>
              <w:t xml:space="preserve"> </w:t>
            </w:r>
            <w:r>
              <w:rPr>
                <w:rFonts w:hint="eastAsia" w:ascii="宋体" w:hAnsi="宋体" w:eastAsia="宋体" w:cs="宋体"/>
                <w:spacing w:val="8"/>
                <w:sz w:val="20"/>
                <w:szCs w:val="20"/>
                <w:highlight w:val="none"/>
              </w:rPr>
              <w:t xml:space="preserve">食品（湿法</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工艺、干法</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工艺、干湿</w:t>
            </w:r>
            <w:r>
              <w:rPr>
                <w:rFonts w:hint="eastAsia" w:ascii="宋体" w:hAnsi="宋体" w:eastAsia="宋体" w:cs="宋体"/>
                <w:sz w:val="20"/>
                <w:szCs w:val="20"/>
                <w:highlight w:val="none"/>
              </w:rPr>
            </w:r>
            <w:r/>
          </w:p>
          <w:p>
            <w:pPr>
              <w:pStyle w:val="758"/>
              <w:ind w:left="428" w:right="226" w:hanging="203"/>
              <w:spacing w:before="77" w:line="271"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法混合工</w:t>
            </w:r>
            <w:r>
              <w:rPr>
                <w:rFonts w:hint="eastAsia" w:ascii="宋体" w:hAnsi="宋体" w:eastAsia="宋体" w:cs="宋体"/>
                <w:sz w:val="20"/>
                <w:szCs w:val="20"/>
                <w:highlight w:val="none"/>
              </w:rPr>
              <w:t xml:space="preserve"> </w:t>
            </w:r>
            <w:r>
              <w:rPr>
                <w:rFonts w:hint="eastAsia" w:ascii="宋体" w:hAnsi="宋体" w:eastAsia="宋体" w:cs="宋体"/>
                <w:spacing w:val="-3"/>
                <w:sz w:val="20"/>
                <w:szCs w:val="20"/>
                <w:highlight w:val="none"/>
              </w:rPr>
              <w:t xml:space="preserve">艺）</w:t>
            </w:r>
            <w:r>
              <w:rPr>
                <w:rFonts w:hint="eastAsia" w:ascii="宋体" w:hAnsi="宋体" w:eastAsia="宋体" w:cs="宋体"/>
                <w:sz w:val="20"/>
                <w:szCs w:val="20"/>
                <w:highlight w:val="none"/>
              </w:rPr>
            </w:r>
            <w:r/>
          </w:p>
        </w:tc>
        <w:tc>
          <w:tcPr>
            <w:tcW w:w="1248" w:type="dxa"/>
            <w:vAlign w:val="top"/>
            <w:textDirection w:val="lrTb"/>
            <w:noWrap w:val="false"/>
          </w:tcPr>
          <w:p>
            <w:pPr>
              <w:pStyle w:val="758"/>
              <w:spacing w:line="28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8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543" w:right="125" w:hanging="415"/>
              <w:spacing w:before="61" w:line="26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幼儿配方食</w:t>
            </w:r>
            <w:r>
              <w:rPr>
                <w:rFonts w:hint="eastAsia" w:ascii="宋体" w:hAnsi="宋体" w:eastAsia="宋体" w:cs="宋体"/>
                <w:spacing w:val="2"/>
                <w:sz w:val="20"/>
                <w:szCs w:val="20"/>
                <w:highlight w:val="none"/>
              </w:rPr>
              <w:t xml:space="preserve"> </w:t>
            </w:r>
            <w:r>
              <w:rPr>
                <w:rFonts w:hint="eastAsia" w:ascii="宋体" w:hAnsi="宋体" w:eastAsia="宋体" w:cs="宋体"/>
                <w:sz w:val="20"/>
                <w:szCs w:val="20"/>
                <w:highlight w:val="none"/>
              </w:rPr>
              <w:t xml:space="preserve">品</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5"/>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幼儿配方食品</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2"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08" w:right="107" w:firstLine="10"/>
              <w:spacing w:before="111" w:line="295"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蛋白质、脂肪、亚油酸、</w:t>
            </w:r>
            <w:r>
              <w:rPr>
                <w:rFonts w:hint="eastAsia" w:ascii="宋体" w:hAnsi="宋体" w:eastAsia="宋体" w:cs="宋体"/>
                <w:spacing w:val="-21"/>
                <w:sz w:val="20"/>
                <w:szCs w:val="20"/>
                <w:highlight w:val="none"/>
              </w:rPr>
              <w:t xml:space="preserve"> </w:t>
            </w:r>
            <w:r>
              <w:rPr>
                <w:rFonts w:hint="eastAsia" w:ascii="宋体" w:hAnsi="宋体" w:eastAsia="宋体" w:cs="宋体"/>
                <w:spacing w:val="5"/>
                <w:sz w:val="20"/>
                <w:szCs w:val="20"/>
                <w:highlight w:val="none"/>
              </w:rPr>
              <w:t xml:space="preserve">α-亚麻酸、亚油酸与 α-亚麻酸比值、乳糖占碳水化合物总量、反</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式脂肪酸与总脂肪酸比值、碳水化合物、维生</w:t>
            </w:r>
            <w:r>
              <w:rPr>
                <w:rFonts w:hint="eastAsia" w:ascii="宋体" w:hAnsi="宋体" w:eastAsia="宋体" w:cs="宋体"/>
                <w:spacing w:val="7"/>
                <w:sz w:val="20"/>
                <w:szCs w:val="20"/>
                <w:highlight w:val="none"/>
              </w:rPr>
              <w:t xml:space="preserve">素</w:t>
            </w:r>
            <w:r>
              <w:rPr>
                <w:rFonts w:hint="eastAsia" w:ascii="宋体" w:hAnsi="宋体" w:eastAsia="宋体" w:cs="宋体"/>
                <w:spacing w:val="-42"/>
                <w:sz w:val="20"/>
                <w:szCs w:val="20"/>
                <w:highlight w:val="none"/>
              </w:rPr>
              <w:t xml:space="preserve"> </w:t>
            </w:r>
            <w:r>
              <w:rPr>
                <w:rFonts w:hint="eastAsia" w:ascii="宋体" w:hAnsi="宋体" w:eastAsia="宋体" w:cs="宋体"/>
                <w:spacing w:val="7"/>
                <w:sz w:val="20"/>
                <w:szCs w:val="20"/>
                <w:highlight w:val="none"/>
              </w:rPr>
              <w:t xml:space="preserve">A、维生素</w:t>
            </w:r>
            <w:r>
              <w:rPr>
                <w:rFonts w:hint="eastAsia" w:ascii="宋体" w:hAnsi="宋体" w:eastAsia="宋体" w:cs="宋体"/>
                <w:spacing w:val="-41"/>
                <w:sz w:val="20"/>
                <w:szCs w:val="20"/>
                <w:highlight w:val="none"/>
              </w:rPr>
              <w:t xml:space="preserve"> </w:t>
            </w:r>
            <w:r>
              <w:rPr>
                <w:rFonts w:hint="eastAsia" w:ascii="宋体" w:hAnsi="宋体" w:eastAsia="宋体" w:cs="宋体"/>
                <w:spacing w:val="7"/>
                <w:sz w:val="20"/>
                <w:szCs w:val="20"/>
                <w:highlight w:val="none"/>
              </w:rPr>
              <w:t xml:space="preserve">D、维生素</w:t>
            </w:r>
            <w:r>
              <w:rPr>
                <w:rFonts w:hint="eastAsia" w:ascii="宋体" w:hAnsi="宋体" w:eastAsia="宋体" w:cs="宋体"/>
                <w:spacing w:val="-38"/>
                <w:sz w:val="20"/>
                <w:szCs w:val="20"/>
                <w:highlight w:val="none"/>
              </w:rPr>
              <w:t xml:space="preserve"> </w:t>
            </w:r>
            <w:r>
              <w:rPr>
                <w:rFonts w:hint="eastAsia" w:ascii="宋体" w:hAnsi="宋体" w:eastAsia="宋体" w:cs="宋体"/>
                <w:spacing w:val="7"/>
                <w:sz w:val="20"/>
                <w:szCs w:val="20"/>
                <w:highlight w:val="none"/>
              </w:rPr>
              <w:t xml:space="preserve">E、维生素</w:t>
            </w:r>
            <w:r>
              <w:rPr>
                <w:rFonts w:hint="eastAsia" w:ascii="宋体" w:hAnsi="宋体" w:eastAsia="宋体" w:cs="宋体"/>
                <w:spacing w:val="-40"/>
                <w:sz w:val="20"/>
                <w:szCs w:val="20"/>
                <w:highlight w:val="none"/>
              </w:rPr>
              <w:t xml:space="preserve"> </w:t>
            </w:r>
            <w:r>
              <w:rPr>
                <w:rFonts w:hint="eastAsia" w:ascii="宋体" w:hAnsi="宋体" w:eastAsia="宋体" w:cs="宋体"/>
                <w:spacing w:val="7"/>
                <w:sz w:val="20"/>
                <w:szCs w:val="20"/>
                <w:highlight w:val="none"/>
              </w:rPr>
              <w:t xml:space="preserve">K1、维生素</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B1</w:t>
            </w:r>
            <w:r>
              <w:rPr>
                <w:rFonts w:hint="eastAsia" w:ascii="宋体" w:hAnsi="宋体" w:eastAsia="宋体" w:cs="宋体"/>
                <w:spacing w:val="-28"/>
                <w:sz w:val="20"/>
                <w:szCs w:val="20"/>
                <w:highlight w:val="none"/>
              </w:rPr>
              <w:t xml:space="preserve"> </w:t>
            </w:r>
            <w:r>
              <w:rPr>
                <w:rFonts w:hint="eastAsia" w:ascii="宋体" w:hAnsi="宋体" w:eastAsia="宋体" w:cs="宋体"/>
                <w:spacing w:val="5"/>
                <w:sz w:val="20"/>
                <w:szCs w:val="20"/>
                <w:highlight w:val="none"/>
              </w:rPr>
              <w:t xml:space="preserve">、维生素</w:t>
            </w:r>
            <w:r>
              <w:rPr>
                <w:rFonts w:hint="eastAsia" w:ascii="宋体" w:hAnsi="宋体" w:eastAsia="宋体" w:cs="宋体"/>
                <w:spacing w:val="-20"/>
                <w:sz w:val="20"/>
                <w:szCs w:val="20"/>
                <w:highlight w:val="none"/>
              </w:rPr>
              <w:t xml:space="preserve"> </w:t>
            </w:r>
            <w:r>
              <w:rPr>
                <w:rFonts w:hint="eastAsia" w:ascii="宋体" w:hAnsi="宋体" w:eastAsia="宋体" w:cs="宋体"/>
                <w:spacing w:val="5"/>
                <w:sz w:val="20"/>
                <w:szCs w:val="20"/>
                <w:highlight w:val="none"/>
              </w:rPr>
              <w:t xml:space="preserve">B2</w:t>
            </w:r>
            <w:r>
              <w:rPr>
                <w:rFonts w:hint="eastAsia" w:ascii="宋体" w:hAnsi="宋体" w:eastAsia="宋体" w:cs="宋体"/>
                <w:spacing w:val="-28"/>
                <w:sz w:val="20"/>
                <w:szCs w:val="20"/>
                <w:highlight w:val="none"/>
              </w:rPr>
              <w:t xml:space="preserve"> </w:t>
            </w:r>
            <w:r>
              <w:rPr>
                <w:rFonts w:hint="eastAsia" w:ascii="宋体" w:hAnsi="宋体" w:eastAsia="宋体" w:cs="宋体"/>
                <w:spacing w:val="5"/>
                <w:sz w:val="20"/>
                <w:szCs w:val="20"/>
                <w:highlight w:val="none"/>
              </w:rPr>
              <w:t xml:space="preserve">、维生素</w:t>
            </w:r>
            <w:r>
              <w:rPr>
                <w:rFonts w:hint="eastAsia" w:ascii="宋体" w:hAnsi="宋体" w:eastAsia="宋体" w:cs="宋体"/>
                <w:spacing w:val="-20"/>
                <w:sz w:val="20"/>
                <w:szCs w:val="20"/>
                <w:highlight w:val="none"/>
              </w:rPr>
              <w:t xml:space="preserve"> </w:t>
            </w:r>
            <w:r>
              <w:rPr>
                <w:rFonts w:hint="eastAsia" w:ascii="宋体" w:hAnsi="宋体" w:eastAsia="宋体" w:cs="宋体"/>
                <w:spacing w:val="5"/>
                <w:sz w:val="20"/>
                <w:szCs w:val="20"/>
                <w:highlight w:val="none"/>
              </w:rPr>
              <w:t xml:space="preserve">B6、维生素</w:t>
            </w:r>
            <w:r>
              <w:rPr>
                <w:rFonts w:hint="eastAsia" w:ascii="宋体" w:hAnsi="宋体" w:eastAsia="宋体" w:cs="宋体"/>
                <w:spacing w:val="-29"/>
                <w:sz w:val="20"/>
                <w:szCs w:val="20"/>
                <w:highlight w:val="none"/>
              </w:rPr>
              <w:t xml:space="preserve"> </w:t>
            </w:r>
            <w:r>
              <w:rPr>
                <w:rFonts w:hint="eastAsia" w:ascii="宋体" w:hAnsi="宋体" w:eastAsia="宋体" w:cs="宋体"/>
                <w:spacing w:val="5"/>
                <w:sz w:val="20"/>
                <w:szCs w:val="20"/>
                <w:highlight w:val="none"/>
              </w:rPr>
              <w:t xml:space="preserve">B12</w:t>
            </w:r>
            <w:r>
              <w:rPr>
                <w:rFonts w:hint="eastAsia" w:ascii="宋体" w:hAnsi="宋体" w:eastAsia="宋体" w:cs="宋体"/>
                <w:spacing w:val="-28"/>
                <w:sz w:val="20"/>
                <w:szCs w:val="20"/>
                <w:highlight w:val="none"/>
              </w:rPr>
              <w:t xml:space="preserve"> </w:t>
            </w:r>
            <w:r>
              <w:rPr>
                <w:rFonts w:hint="eastAsia" w:ascii="宋体" w:hAnsi="宋体" w:eastAsia="宋体" w:cs="宋体"/>
                <w:spacing w:val="5"/>
                <w:sz w:val="20"/>
                <w:szCs w:val="20"/>
                <w:highlight w:val="none"/>
              </w:rPr>
              <w:t xml:space="preserve">、烟酸（烟酰胺）、叶酸、泛酸、维生素</w:t>
            </w:r>
            <w:r>
              <w:rPr>
                <w:rFonts w:hint="eastAsia" w:ascii="宋体" w:hAnsi="宋体" w:eastAsia="宋体" w:cs="宋体"/>
                <w:spacing w:val="-16"/>
                <w:sz w:val="20"/>
                <w:szCs w:val="20"/>
                <w:highlight w:val="none"/>
              </w:rPr>
              <w:t xml:space="preserve"> </w:t>
            </w:r>
            <w:r>
              <w:rPr>
                <w:rFonts w:hint="eastAsia" w:ascii="宋体" w:hAnsi="宋体" w:eastAsia="宋体" w:cs="宋体"/>
                <w:spacing w:val="5"/>
                <w:sz w:val="20"/>
                <w:szCs w:val="20"/>
                <w:highlight w:val="none"/>
              </w:rPr>
              <w:t xml:space="preserve">C、</w:t>
            </w:r>
            <w:r>
              <w:rPr>
                <w:rFonts w:hint="eastAsia" w:ascii="宋体" w:hAnsi="宋体" w:eastAsia="宋体" w:cs="宋体"/>
                <w:spacing w:val="4"/>
                <w:sz w:val="20"/>
                <w:szCs w:val="20"/>
                <w:highlight w:val="none"/>
              </w:rPr>
              <w:t xml:space="preserve">生物素、</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钠、钾、铜、镁、铁、锌、钙、磷、钙磷比值、碘、氯、锰、硒、胆</w:t>
            </w:r>
            <w:r>
              <w:rPr>
                <w:rFonts w:hint="eastAsia" w:ascii="宋体" w:hAnsi="宋体" w:eastAsia="宋体" w:cs="宋体"/>
                <w:spacing w:val="9"/>
                <w:sz w:val="20"/>
                <w:szCs w:val="20"/>
                <w:highlight w:val="none"/>
              </w:rPr>
              <w:t xml:space="preserve">碱、肌醇、牛磺酸、左</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旋肉碱、二十二碳六烯酸（</w:t>
            </w:r>
            <w:r>
              <w:rPr>
                <w:rFonts w:hint="eastAsia" w:ascii="宋体" w:hAnsi="宋体" w:eastAsia="宋体" w:cs="宋体"/>
                <w:sz w:val="20"/>
                <w:szCs w:val="20"/>
                <w:highlight w:val="none"/>
              </w:rPr>
              <w:t xml:space="preserve">DHA</w:t>
            </w:r>
            <w:r>
              <w:rPr>
                <w:rFonts w:hint="eastAsia" w:ascii="宋体" w:hAnsi="宋体" w:eastAsia="宋体" w:cs="宋体"/>
                <w:spacing w:val="9"/>
                <w:sz w:val="20"/>
                <w:szCs w:val="20"/>
                <w:highlight w:val="none"/>
              </w:rPr>
              <w:t xml:space="preserve">）、二十二碳六烯酸（22:6n-3）与总脂肪酸比、二十碳四烯</w:t>
            </w:r>
            <w:r>
              <w:rPr>
                <w:rFonts w:hint="eastAsia" w:ascii="宋体" w:hAnsi="宋体" w:eastAsia="宋体" w:cs="宋体"/>
                <w:spacing w:val="14"/>
                <w:sz w:val="20"/>
                <w:szCs w:val="20"/>
                <w:highlight w:val="none"/>
              </w:rPr>
              <w:t xml:space="preserve"> </w:t>
            </w:r>
            <w:r>
              <w:rPr>
                <w:rFonts w:hint="eastAsia" w:ascii="宋体" w:hAnsi="宋体" w:eastAsia="宋体" w:cs="宋体"/>
                <w:spacing w:val="10"/>
                <w:sz w:val="20"/>
                <w:szCs w:val="20"/>
                <w:highlight w:val="none"/>
              </w:rPr>
              <w:t xml:space="preserve">酸（</w:t>
            </w:r>
            <w:r>
              <w:rPr>
                <w:rFonts w:hint="eastAsia" w:ascii="宋体" w:hAnsi="宋体" w:eastAsia="宋体" w:cs="宋体"/>
                <w:sz w:val="20"/>
                <w:szCs w:val="20"/>
                <w:highlight w:val="none"/>
              </w:rPr>
              <w:t xml:space="preserve">AA</w:t>
            </w:r>
            <w:r>
              <w:rPr>
                <w:rFonts w:hint="eastAsia" w:ascii="宋体" w:hAnsi="宋体" w:eastAsia="宋体" w:cs="宋体"/>
                <w:spacing w:val="10"/>
                <w:sz w:val="20"/>
                <w:szCs w:val="20"/>
                <w:highlight w:val="none"/>
              </w:rPr>
              <w:t xml:space="preserve">/</w:t>
            </w:r>
            <w:r>
              <w:rPr>
                <w:rFonts w:hint="eastAsia" w:ascii="宋体" w:hAnsi="宋体" w:eastAsia="宋体" w:cs="宋体"/>
                <w:sz w:val="20"/>
                <w:szCs w:val="20"/>
                <w:highlight w:val="none"/>
              </w:rPr>
              <w:t xml:space="preserve">ARA</w:t>
            </w:r>
            <w:r>
              <w:rPr>
                <w:rFonts w:hint="eastAsia" w:ascii="宋体" w:hAnsi="宋体" w:eastAsia="宋体" w:cs="宋体"/>
                <w:spacing w:val="10"/>
                <w:sz w:val="20"/>
                <w:szCs w:val="20"/>
                <w:highlight w:val="none"/>
              </w:rPr>
              <w:t xml:space="preserve">）、二十碳四烯酸与总脂肪酸比、水分、灰分、杂质度、叶黄素、核苷酸、果聚 </w:t>
            </w:r>
            <w:r>
              <w:rPr>
                <w:rFonts w:hint="eastAsia" w:ascii="宋体" w:hAnsi="宋体" w:eastAsia="宋体" w:cs="宋体"/>
                <w:spacing w:val="5"/>
                <w:sz w:val="20"/>
                <w:szCs w:val="20"/>
                <w:highlight w:val="none"/>
              </w:rPr>
              <w:t xml:space="preserve">糖、三聚氰胺、铅（以</w:t>
            </w:r>
            <w:r>
              <w:rPr>
                <w:rFonts w:hint="eastAsia" w:ascii="宋体" w:hAnsi="宋体" w:eastAsia="宋体" w:cs="宋体"/>
                <w:spacing w:val="-22"/>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19"/>
                <w:sz w:val="20"/>
                <w:szCs w:val="20"/>
                <w:highlight w:val="none"/>
              </w:rPr>
              <w:t xml:space="preserve"> </w:t>
            </w:r>
            <w:r>
              <w:rPr>
                <w:rFonts w:hint="eastAsia" w:ascii="宋体" w:hAnsi="宋体" w:eastAsia="宋体" w:cs="宋体"/>
                <w:spacing w:val="5"/>
                <w:sz w:val="20"/>
                <w:szCs w:val="20"/>
                <w:highlight w:val="none"/>
              </w:rPr>
              <w:t xml:space="preserve">计）、硝酸盐（以</w:t>
            </w:r>
            <w:r>
              <w:rPr>
                <w:rFonts w:hint="eastAsia" w:ascii="宋体" w:hAnsi="宋体" w:eastAsia="宋体" w:cs="宋体"/>
                <w:spacing w:val="-26"/>
                <w:sz w:val="20"/>
                <w:szCs w:val="20"/>
                <w:highlight w:val="none"/>
              </w:rPr>
              <w:t xml:space="preserve"> </w:t>
            </w:r>
            <w:r>
              <w:rPr>
                <w:rFonts w:hint="eastAsia" w:ascii="宋体" w:hAnsi="宋体" w:eastAsia="宋体" w:cs="宋体"/>
                <w:sz w:val="20"/>
                <w:szCs w:val="20"/>
                <w:highlight w:val="none"/>
              </w:rPr>
              <w:t xml:space="preserve">NaNO</w:t>
            </w:r>
            <w:r>
              <w:rPr>
                <w:rFonts w:hint="eastAsia" w:ascii="宋体" w:hAnsi="宋体" w:eastAsia="宋体" w:cs="宋体"/>
                <w:spacing w:val="5"/>
                <w:sz w:val="20"/>
                <w:szCs w:val="20"/>
                <w:highlight w:val="none"/>
              </w:rPr>
              <w:t xml:space="preserve">3</w:t>
            </w:r>
            <w:r>
              <w:rPr>
                <w:rFonts w:hint="eastAsia" w:ascii="宋体" w:hAnsi="宋体" w:eastAsia="宋体" w:cs="宋体"/>
                <w:spacing w:val="-18"/>
                <w:sz w:val="20"/>
                <w:szCs w:val="20"/>
                <w:highlight w:val="none"/>
              </w:rPr>
              <w:t xml:space="preserve"> </w:t>
            </w:r>
            <w:r>
              <w:rPr>
                <w:rFonts w:hint="eastAsia" w:ascii="宋体" w:hAnsi="宋体" w:eastAsia="宋体" w:cs="宋体"/>
                <w:spacing w:val="5"/>
                <w:sz w:val="20"/>
                <w:szCs w:val="20"/>
                <w:highlight w:val="none"/>
              </w:rPr>
              <w:t xml:space="preserve">计） 、亚硝</w:t>
            </w:r>
            <w:r>
              <w:rPr>
                <w:rFonts w:hint="eastAsia" w:ascii="宋体" w:hAnsi="宋体" w:eastAsia="宋体" w:cs="宋体"/>
                <w:spacing w:val="4"/>
                <w:sz w:val="20"/>
                <w:szCs w:val="20"/>
                <w:highlight w:val="none"/>
              </w:rPr>
              <w:t xml:space="preserve">酸盐（以</w:t>
            </w:r>
            <w:r>
              <w:rPr>
                <w:rFonts w:hint="eastAsia" w:ascii="宋体" w:hAnsi="宋体" w:eastAsia="宋体" w:cs="宋体"/>
                <w:spacing w:val="-25"/>
                <w:sz w:val="20"/>
                <w:szCs w:val="20"/>
                <w:highlight w:val="none"/>
              </w:rPr>
              <w:t xml:space="preserve"> </w:t>
            </w:r>
            <w:r>
              <w:rPr>
                <w:rFonts w:hint="eastAsia" w:ascii="宋体" w:hAnsi="宋体" w:eastAsia="宋体" w:cs="宋体"/>
                <w:sz w:val="20"/>
                <w:szCs w:val="20"/>
                <w:highlight w:val="none"/>
              </w:rPr>
              <w:t xml:space="preserve">NaNO</w:t>
            </w:r>
            <w:r>
              <w:rPr>
                <w:rFonts w:hint="eastAsia" w:ascii="宋体" w:hAnsi="宋体" w:eastAsia="宋体" w:cs="宋体"/>
                <w:spacing w:val="4"/>
                <w:sz w:val="20"/>
                <w:szCs w:val="20"/>
                <w:highlight w:val="none"/>
              </w:rPr>
              <w:t xml:space="preserve">2</w:t>
            </w:r>
            <w:r>
              <w:rPr>
                <w:rFonts w:hint="eastAsia" w:ascii="宋体" w:hAnsi="宋体" w:eastAsia="宋体" w:cs="宋体"/>
                <w:spacing w:val="-21"/>
                <w:sz w:val="20"/>
                <w:szCs w:val="20"/>
                <w:highlight w:val="none"/>
              </w:rPr>
              <w:t xml:space="preserve"> </w:t>
            </w:r>
            <w:r>
              <w:rPr>
                <w:rFonts w:hint="eastAsia" w:ascii="宋体" w:hAnsi="宋体" w:eastAsia="宋体" w:cs="宋体"/>
                <w:spacing w:val="4"/>
                <w:sz w:val="20"/>
                <w:szCs w:val="20"/>
                <w:highlight w:val="none"/>
              </w:rPr>
              <w:t xml:space="preserve">计）</w:t>
            </w:r>
            <w:r>
              <w:rPr>
                <w:rFonts w:hint="eastAsia" w:ascii="宋体" w:hAnsi="宋体" w:eastAsia="宋体" w:cs="宋体"/>
                <w:spacing w:val="-35"/>
                <w:sz w:val="20"/>
                <w:szCs w:val="20"/>
                <w:highlight w:val="none"/>
              </w:rPr>
              <w:t xml:space="preserve"> </w:t>
            </w:r>
            <w:r>
              <w:rPr>
                <w:rFonts w:hint="eastAsia" w:ascii="宋体" w:hAnsi="宋体" w:eastAsia="宋体" w:cs="宋体"/>
                <w:spacing w:val="4"/>
                <w:sz w:val="20"/>
                <w:szCs w:val="20"/>
                <w:highlight w:val="none"/>
              </w:rPr>
              <w:t xml:space="preserve">、脲酶活</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性定性测定、黄曲霉毒素</w:t>
            </w:r>
            <w:r>
              <w:rPr>
                <w:rFonts w:hint="eastAsia" w:ascii="宋体" w:hAnsi="宋体" w:eastAsia="宋体" w:cs="宋体"/>
                <w:spacing w:val="-40"/>
                <w:sz w:val="20"/>
                <w:szCs w:val="20"/>
                <w:highlight w:val="none"/>
              </w:rPr>
              <w:t xml:space="preserve"> </w:t>
            </w:r>
            <w:r>
              <w:rPr>
                <w:rFonts w:hint="eastAsia" w:ascii="宋体" w:hAnsi="宋体" w:eastAsia="宋体" w:cs="宋体"/>
                <w:spacing w:val="8"/>
                <w:sz w:val="20"/>
                <w:szCs w:val="20"/>
                <w:highlight w:val="none"/>
              </w:rPr>
              <w:t xml:space="preserve">B1</w:t>
            </w:r>
            <w:r>
              <w:rPr>
                <w:rFonts w:hint="eastAsia" w:ascii="宋体" w:hAnsi="宋体" w:eastAsia="宋体" w:cs="宋体"/>
                <w:spacing w:val="-14"/>
                <w:sz w:val="20"/>
                <w:szCs w:val="20"/>
                <w:highlight w:val="none"/>
              </w:rPr>
              <w:t xml:space="preserve"> </w:t>
            </w:r>
            <w:r>
              <w:rPr>
                <w:rFonts w:hint="eastAsia" w:ascii="宋体" w:hAnsi="宋体" w:eastAsia="宋体" w:cs="宋体"/>
                <w:spacing w:val="8"/>
                <w:sz w:val="20"/>
                <w:szCs w:val="20"/>
                <w:highlight w:val="none"/>
              </w:rPr>
              <w:t xml:space="preserve">或黄曲霉毒素</w:t>
            </w:r>
            <w:r>
              <w:rPr>
                <w:rFonts w:hint="eastAsia" w:ascii="宋体" w:hAnsi="宋体" w:eastAsia="宋体" w:cs="宋体"/>
                <w:spacing w:val="-43"/>
                <w:sz w:val="20"/>
                <w:szCs w:val="20"/>
                <w:highlight w:val="none"/>
              </w:rPr>
              <w:t xml:space="preserve"> </w:t>
            </w:r>
            <w:r>
              <w:rPr>
                <w:rFonts w:hint="eastAsia" w:ascii="宋体" w:hAnsi="宋体" w:eastAsia="宋体" w:cs="宋体"/>
                <w:spacing w:val="8"/>
                <w:sz w:val="20"/>
                <w:szCs w:val="20"/>
                <w:highlight w:val="none"/>
              </w:rPr>
              <w:t xml:space="preserve">M1、菌落总数、大肠菌群、沙门氏菌、金黄色葡萄</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球菌、锡</w:t>
            </w:r>
            <w:r>
              <w:rPr>
                <w:rFonts w:hint="eastAsia" w:ascii="宋体" w:hAnsi="宋体" w:eastAsia="宋体" w:cs="宋体"/>
                <w:sz w:val="20"/>
                <w:szCs w:val="20"/>
                <w:highlight w:val="none"/>
              </w:rPr>
            </w:r>
            <w:r/>
          </w:p>
        </w:tc>
      </w:tr>
      <w:tr>
        <w:trPr>
          <w:trHeight w:val="743"/>
        </w:trPr>
        <w:tc>
          <w:tcPr>
            <w:gridSpan w:val="2"/>
            <w:tcW w:w="1094" w:type="dxa"/>
            <w:vAlign w:val="top"/>
            <w:vMerge w:val="restart"/>
            <w:textDirection w:val="lrTb"/>
            <w:noWrap w:val="false"/>
          </w:tcPr>
          <w:p>
            <w:pPr>
              <w:pStyle w:val="758"/>
              <w:spacing w:line="2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2"/>
              <w:spacing w:before="62" w:line="188"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31</w:t>
            </w:r>
            <w:r>
              <w:rPr>
                <w:rFonts w:hint="eastAsia" w:ascii="宋体" w:hAnsi="宋体" w:eastAsia="宋体" w:cs="宋体"/>
                <w:sz w:val="20"/>
                <w:szCs w:val="20"/>
                <w:highlight w:val="none"/>
              </w:rPr>
            </w:r>
            <w:r/>
          </w:p>
        </w:tc>
        <w:tc>
          <w:tcPr>
            <w:gridSpan w:val="2"/>
            <w:tcW w:w="1350" w:type="dxa"/>
            <w:vAlign w:val="top"/>
            <w:vMerge w:val="restart"/>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8"/>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餐饮食品</w:t>
            </w:r>
            <w:r>
              <w:rPr>
                <w:rFonts w:hint="eastAsia" w:ascii="宋体" w:hAnsi="宋体" w:eastAsia="宋体" w:cs="宋体"/>
                <w:sz w:val="20"/>
                <w:szCs w:val="20"/>
                <w:highlight w:val="none"/>
              </w:rPr>
            </w:r>
            <w:r/>
          </w:p>
        </w:tc>
        <w:tc>
          <w:tcPr>
            <w:gridSpan w:val="2"/>
            <w:tcW w:w="1445" w:type="dxa"/>
            <w:vAlign w:val="top"/>
            <w:vMerge w:val="restart"/>
            <w:textDirection w:val="lrTb"/>
            <w:noWrap w:val="false"/>
          </w:tcPr>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39" w:right="125" w:hanging="16"/>
              <w:spacing w:before="61"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米面及其制</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品（自制）</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9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9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7" w:right="125" w:hanging="105"/>
              <w:spacing w:before="6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小麦粉制品</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（自制）</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4"/>
              <w:spacing w:before="113" w:line="312" w:lineRule="exact"/>
              <w:rPr>
                <w:rFonts w:hint="eastAsia" w:ascii="宋体" w:hAnsi="宋体" w:eastAsia="宋体" w:cs="宋体"/>
                <w:sz w:val="20"/>
                <w:szCs w:val="20"/>
                <w:highlight w:val="none"/>
              </w:rPr>
            </w:pPr>
            <w:r>
              <w:rPr>
                <w:rFonts w:hint="eastAsia" w:ascii="宋体" w:hAnsi="宋体" w:eastAsia="宋体" w:cs="宋体"/>
                <w:spacing w:val="7"/>
                <w:position w:val="8"/>
                <w:sz w:val="20"/>
                <w:szCs w:val="20"/>
                <w:highlight w:val="none"/>
              </w:rPr>
              <w:t xml:space="preserve">馒头花卷</w:t>
            </w:r>
            <w:r>
              <w:rPr>
                <w:rFonts w:hint="eastAsia" w:ascii="宋体" w:hAnsi="宋体" w:eastAsia="宋体" w:cs="宋体"/>
                <w:sz w:val="20"/>
                <w:szCs w:val="20"/>
                <w:highlight w:val="none"/>
              </w:rPr>
            </w:r>
            <w:r/>
          </w:p>
          <w:p>
            <w:pPr>
              <w:pStyle w:val="758"/>
              <w:ind w:left="454"/>
              <w:spacing w:line="22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（自制）</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69"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vMerge w:val="restart"/>
            <w:textDirection w:val="lrTb"/>
            <w:noWrap w:val="false"/>
          </w:tcPr>
          <w:p>
            <w:pPr>
              <w:pStyle w:val="758"/>
              <w:ind w:left="114" w:right="144" w:firstLine="1"/>
              <w:spacing w:before="112" w:line="266"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苯甲酸及其钠盐（以苯甲酸计）、山梨酸及其钾盐（以山梨酸计）</w:t>
            </w:r>
            <w:r>
              <w:rPr>
                <w:rFonts w:hint="eastAsia" w:ascii="宋体" w:hAnsi="宋体" w:eastAsia="宋体" w:cs="宋体"/>
                <w:spacing w:val="8"/>
                <w:sz w:val="20"/>
                <w:szCs w:val="20"/>
                <w:highlight w:val="none"/>
              </w:rPr>
              <w:t xml:space="preserve">、糖精钠（以糖精计）、</w:t>
            </w:r>
            <w:r>
              <w:rPr>
                <w:rFonts w:hint="eastAsia" w:ascii="宋体" w:hAnsi="宋体" w:eastAsia="宋体" w:cs="宋体"/>
                <w:sz w:val="20"/>
                <w:szCs w:val="20"/>
                <w:highlight w:val="none"/>
              </w:rPr>
              <w:t xml:space="preserve"> </w:t>
            </w:r>
            <w:r>
              <w:rPr>
                <w:rFonts w:hint="eastAsia" w:ascii="宋体" w:hAnsi="宋体" w:eastAsia="宋体" w:cs="宋体"/>
                <w:spacing w:val="4"/>
                <w:sz w:val="20"/>
                <w:szCs w:val="20"/>
                <w:highlight w:val="none"/>
              </w:rPr>
              <w:t xml:space="preserve">脱氢乙酸及其钠盐（以脱氢乙酸计）</w:t>
            </w:r>
            <w:r>
              <w:rPr>
                <w:rFonts w:hint="eastAsia" w:ascii="宋体" w:hAnsi="宋体" w:eastAsia="宋体" w:cs="宋体"/>
                <w:spacing w:val="58"/>
                <w:sz w:val="20"/>
                <w:szCs w:val="20"/>
                <w:highlight w:val="none"/>
              </w:rPr>
              <w:t xml:space="preserve"> </w:t>
            </w:r>
            <w:r>
              <w:rPr>
                <w:rFonts w:hint="eastAsia" w:ascii="宋体" w:hAnsi="宋体" w:eastAsia="宋体" w:cs="宋体"/>
                <w:spacing w:val="4"/>
                <w:sz w:val="20"/>
                <w:szCs w:val="20"/>
                <w:highlight w:val="none"/>
              </w:rPr>
              <w:t xml:space="preserve">、甜蜜素（以环己基氨基磺酸计）</w:t>
            </w:r>
            <w:r>
              <w:rPr>
                <w:rFonts w:hint="eastAsia" w:ascii="宋体" w:hAnsi="宋体" w:eastAsia="宋体" w:cs="宋体"/>
                <w:sz w:val="20"/>
                <w:szCs w:val="20"/>
                <w:highlight w:val="none"/>
              </w:rPr>
            </w:r>
            <w:r/>
          </w:p>
        </w:tc>
      </w:tr>
      <w:tr>
        <w:trPr>
          <w:trHeight w:val="741"/>
        </w:trPr>
        <w:tc>
          <w:tcPr>
            <w:gridSpan w:val="2"/>
            <w:tcW w:w="1094"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350"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4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244"/>
              <w:spacing w:before="270"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包子（自制）</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69"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vMerge w:val="restart"/>
            <w:textDirection w:val="lrTb"/>
            <w:noWrap w:val="false"/>
          </w:tcPr>
          <w:p>
            <w:pPr>
              <w:pStyle w:val="758"/>
              <w:ind w:left="114" w:right="144" w:firstLine="1"/>
              <w:spacing w:before="113" w:line="266"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苯甲酸及其钠盐（以苯甲酸计）、山梨酸及其钾盐（以山梨酸计）</w:t>
            </w:r>
            <w:r>
              <w:rPr>
                <w:rFonts w:hint="eastAsia" w:ascii="宋体" w:hAnsi="宋体" w:eastAsia="宋体" w:cs="宋体"/>
                <w:spacing w:val="8"/>
                <w:sz w:val="20"/>
                <w:szCs w:val="20"/>
                <w:highlight w:val="none"/>
              </w:rPr>
              <w:t xml:space="preserve">、糖精钠（以糖精计）、</w:t>
            </w:r>
            <w:r>
              <w:rPr>
                <w:rFonts w:hint="eastAsia" w:ascii="宋体" w:hAnsi="宋体" w:eastAsia="宋体" w:cs="宋体"/>
                <w:sz w:val="20"/>
                <w:szCs w:val="20"/>
                <w:highlight w:val="none"/>
              </w:rPr>
              <w:t xml:space="preserve"> </w:t>
            </w:r>
            <w:r>
              <w:rPr>
                <w:rFonts w:hint="eastAsia" w:ascii="宋体" w:hAnsi="宋体" w:eastAsia="宋体" w:cs="宋体"/>
                <w:spacing w:val="4"/>
                <w:sz w:val="20"/>
                <w:szCs w:val="20"/>
                <w:highlight w:val="none"/>
              </w:rPr>
              <w:t xml:space="preserve">脱氢乙酸及其钠盐（以脱氢乙酸计）</w:t>
            </w:r>
            <w:r>
              <w:rPr>
                <w:rFonts w:hint="eastAsia" w:ascii="宋体" w:hAnsi="宋体" w:eastAsia="宋体" w:cs="宋体"/>
                <w:spacing w:val="60"/>
                <w:sz w:val="20"/>
                <w:szCs w:val="20"/>
                <w:highlight w:val="none"/>
              </w:rPr>
              <w:t xml:space="preserve"> </w:t>
            </w:r>
            <w:r>
              <w:rPr>
                <w:rFonts w:hint="eastAsia" w:ascii="宋体" w:hAnsi="宋体" w:eastAsia="宋体" w:cs="宋体"/>
                <w:spacing w:val="4"/>
                <w:sz w:val="20"/>
                <w:szCs w:val="20"/>
                <w:highlight w:val="none"/>
              </w:rPr>
              <w:t xml:space="preserve">、甜蜜素（以环己基氨基磺酸计）</w:t>
            </w:r>
            <w:r>
              <w:rPr>
                <w:rFonts w:hint="eastAsia" w:ascii="宋体" w:hAnsi="宋体" w:eastAsia="宋体" w:cs="宋体"/>
                <w:sz w:val="20"/>
                <w:szCs w:val="20"/>
                <w:highlight w:val="none"/>
              </w:rPr>
            </w:r>
            <w:r/>
          </w:p>
        </w:tc>
      </w:tr>
      <w:tr>
        <w:trPr>
          <w:trHeight w:val="743"/>
        </w:trPr>
        <w:tc>
          <w:tcPr>
            <w:gridSpan w:val="2"/>
            <w:tcW w:w="1094"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350"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4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447"/>
              <w:spacing w:before="114"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油饼油条</w:t>
            </w:r>
            <w:r>
              <w:rPr>
                <w:rFonts w:hint="eastAsia" w:ascii="宋体" w:hAnsi="宋体" w:eastAsia="宋体" w:cs="宋体"/>
                <w:sz w:val="20"/>
                <w:szCs w:val="20"/>
                <w:highlight w:val="none"/>
              </w:rPr>
            </w:r>
            <w:r/>
          </w:p>
          <w:p>
            <w:pPr>
              <w:pStyle w:val="758"/>
              <w:ind w:left="454"/>
              <w:spacing w:line="22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（自制）</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7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vMerge w:val="restart"/>
            <w:textDirection w:val="lrTb"/>
            <w:noWrap w:val="false"/>
          </w:tcPr>
          <w:p>
            <w:pPr>
              <w:pStyle w:val="758"/>
              <w:ind w:left="114"/>
              <w:spacing w:before="270" w:line="228"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铝的残留量（干样品，</w:t>
            </w:r>
            <w:r>
              <w:rPr>
                <w:rFonts w:hint="eastAsia" w:ascii="宋体" w:hAnsi="宋体" w:eastAsia="宋体" w:cs="宋体"/>
                <w:spacing w:val="53"/>
                <w:sz w:val="20"/>
                <w:szCs w:val="20"/>
                <w:highlight w:val="none"/>
              </w:rPr>
              <w:t xml:space="preserve"> </w:t>
            </w:r>
            <w:r>
              <w:rPr>
                <w:rFonts w:hint="eastAsia" w:ascii="宋体" w:hAnsi="宋体" w:eastAsia="宋体" w:cs="宋体"/>
                <w:spacing w:val="-3"/>
                <w:sz w:val="20"/>
                <w:szCs w:val="20"/>
                <w:highlight w:val="none"/>
              </w:rPr>
              <w:t xml:space="preserve">以</w:t>
            </w:r>
            <w:r>
              <w:rPr>
                <w:rFonts w:hint="eastAsia" w:ascii="宋体" w:hAnsi="宋体" w:eastAsia="宋体" w:cs="宋体"/>
                <w:spacing w:val="-42"/>
                <w:sz w:val="20"/>
                <w:szCs w:val="20"/>
                <w:highlight w:val="none"/>
              </w:rPr>
              <w:t xml:space="preserve"> </w:t>
            </w:r>
            <w:r>
              <w:rPr>
                <w:rFonts w:hint="eastAsia" w:ascii="宋体" w:hAnsi="宋体" w:eastAsia="宋体" w:cs="宋体"/>
                <w:spacing w:val="-3"/>
                <w:sz w:val="20"/>
                <w:szCs w:val="20"/>
                <w:highlight w:val="none"/>
              </w:rPr>
              <w:t xml:space="preserve">Al</w:t>
            </w:r>
            <w:r>
              <w:rPr>
                <w:rFonts w:hint="eastAsia" w:ascii="宋体" w:hAnsi="宋体" w:eastAsia="宋体" w:cs="宋体"/>
                <w:spacing w:val="-36"/>
                <w:sz w:val="20"/>
                <w:szCs w:val="20"/>
                <w:highlight w:val="none"/>
              </w:rPr>
              <w:t xml:space="preserve"> </w:t>
            </w:r>
            <w:r>
              <w:rPr>
                <w:rFonts w:hint="eastAsia" w:ascii="宋体" w:hAnsi="宋体" w:eastAsia="宋体" w:cs="宋体"/>
                <w:spacing w:val="-3"/>
                <w:sz w:val="20"/>
                <w:szCs w:val="20"/>
                <w:highlight w:val="none"/>
              </w:rPr>
              <w:t xml:space="preserve">计）</w:t>
            </w:r>
            <w:r>
              <w:rPr>
                <w:rFonts w:hint="eastAsia" w:ascii="宋体" w:hAnsi="宋体" w:eastAsia="宋体" w:cs="宋体"/>
                <w:sz w:val="20"/>
                <w:szCs w:val="20"/>
                <w:highlight w:val="none"/>
              </w:rPr>
            </w:r>
            <w:r/>
          </w:p>
        </w:tc>
      </w:tr>
      <w:tr>
        <w:trPr>
          <w:trHeight w:val="743"/>
        </w:trPr>
        <w:tc>
          <w:tcPr>
            <w:gridSpan w:val="2"/>
            <w:tcW w:w="1094"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350"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4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245" w:right="258" w:firstLine="99"/>
              <w:spacing w:before="116"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其他生制面</w:t>
            </w:r>
            <w:r>
              <w:rPr>
                <w:rFonts w:hint="eastAsia" w:ascii="宋体" w:hAnsi="宋体" w:eastAsia="宋体" w:cs="宋体"/>
                <w:spacing w:val="1"/>
                <w:sz w:val="20"/>
                <w:szCs w:val="20"/>
                <w:highlight w:val="none"/>
              </w:rPr>
              <w:t xml:space="preserve">  </w:t>
            </w:r>
            <w:r>
              <w:rPr>
                <w:rFonts w:hint="eastAsia" w:ascii="宋体" w:hAnsi="宋体" w:eastAsia="宋体" w:cs="宋体"/>
                <w:spacing w:val="5"/>
                <w:sz w:val="20"/>
                <w:szCs w:val="20"/>
                <w:highlight w:val="none"/>
              </w:rPr>
              <w:t xml:space="preserve">制品（自制）</w:t>
            </w:r>
            <w:r>
              <w:rPr>
                <w:rFonts w:hint="eastAsia" w:ascii="宋体" w:hAnsi="宋体" w:eastAsia="宋体" w:cs="宋体"/>
                <w:sz w:val="20"/>
                <w:szCs w:val="20"/>
                <w:highlight w:val="none"/>
              </w:rPr>
            </w:r>
            <w:r/>
          </w:p>
        </w:tc>
        <w:tc>
          <w:tcPr>
            <w:tcW w:w="674" w:type="dxa"/>
            <w:vAlign w:val="top"/>
            <w:textDirection w:val="lrTb"/>
            <w:noWrap w:val="false"/>
          </w:tcPr>
          <w:p>
            <w:pPr>
              <w:pStyle w:val="758"/>
              <w:ind w:left="289"/>
              <w:spacing w:before="271" w:line="23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11" w:firstLine="1"/>
              <w:spacing w:before="116" w:line="265"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苯甲酸及其钠盐（以苯甲酸计）、山梨酸及其钾盐（</w:t>
            </w:r>
            <w:r>
              <w:rPr>
                <w:rFonts w:hint="eastAsia" w:ascii="宋体" w:hAnsi="宋体" w:eastAsia="宋体" w:cs="宋体"/>
                <w:spacing w:val="9"/>
                <w:sz w:val="20"/>
                <w:szCs w:val="20"/>
                <w:highlight w:val="none"/>
              </w:rPr>
              <w:t xml:space="preserve">以山梨酸计）、脱氢乙酸及其钠盐（以</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脱氢乙酸计）、二氧化硫残留量</w:t>
            </w:r>
            <w:r>
              <w:rPr>
                <w:rFonts w:hint="eastAsia" w:ascii="宋体" w:hAnsi="宋体" w:eastAsia="宋体" w:cs="宋体"/>
                <w:sz w:val="20"/>
                <w:szCs w:val="20"/>
                <w:highlight w:val="none"/>
              </w:rPr>
            </w:r>
            <w:r/>
          </w:p>
        </w:tc>
      </w:tr>
      <w:tr>
        <w:trPr>
          <w:trHeight w:val="741"/>
        </w:trPr>
        <w:tc>
          <w:tcPr>
            <w:gridSpan w:val="2"/>
            <w:tcW w:w="1094"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350"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4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236" w:right="226" w:hanging="7"/>
              <w:spacing w:before="116"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大米制品</w:t>
            </w:r>
            <w:r>
              <w:rPr>
                <w:rFonts w:hint="eastAsia" w:ascii="宋体" w:hAnsi="宋体" w:eastAsia="宋体" w:cs="宋体"/>
                <w:spacing w:val="1"/>
                <w:sz w:val="20"/>
                <w:szCs w:val="20"/>
                <w:highlight w:val="none"/>
              </w:rPr>
              <w:t xml:space="preserve"> </w:t>
            </w:r>
            <w:r>
              <w:rPr>
                <w:rFonts w:hint="eastAsia" w:ascii="宋体" w:hAnsi="宋体" w:eastAsia="宋体" w:cs="宋体"/>
                <w:sz w:val="20"/>
                <w:szCs w:val="20"/>
                <w:highlight w:val="none"/>
              </w:rPr>
              <w:t xml:space="preserve">（自制）</w:t>
            </w:r>
            <w:r>
              <w:rPr>
                <w:rFonts w:hint="eastAsia" w:ascii="宋体" w:hAnsi="宋体" w:eastAsia="宋体" w:cs="宋体"/>
                <w:sz w:val="20"/>
                <w:szCs w:val="20"/>
                <w:highlight w:val="none"/>
              </w:rPr>
            </w:r>
            <w:r/>
          </w:p>
        </w:tc>
        <w:tc>
          <w:tcPr>
            <w:tcW w:w="1680" w:type="dxa"/>
            <w:vAlign w:val="top"/>
            <w:textDirection w:val="lrTb"/>
            <w:noWrap w:val="false"/>
          </w:tcPr>
          <w:p>
            <w:pPr>
              <w:pStyle w:val="758"/>
              <w:ind w:left="245"/>
              <w:spacing w:before="116"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其他米类制品</w:t>
            </w:r>
            <w:r>
              <w:rPr>
                <w:rFonts w:hint="eastAsia" w:ascii="宋体" w:hAnsi="宋体" w:eastAsia="宋体" w:cs="宋体"/>
                <w:sz w:val="20"/>
                <w:szCs w:val="20"/>
                <w:highlight w:val="none"/>
              </w:rPr>
            </w:r>
            <w:r/>
          </w:p>
          <w:p>
            <w:pPr>
              <w:pStyle w:val="758"/>
              <w:ind w:left="454"/>
              <w:spacing w:before="77" w:line="22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（自制）</w:t>
            </w:r>
            <w:r>
              <w:rPr>
                <w:rFonts w:hint="eastAsia" w:ascii="宋体" w:hAnsi="宋体" w:eastAsia="宋体" w:cs="宋体"/>
                <w:sz w:val="20"/>
                <w:szCs w:val="20"/>
                <w:highlight w:val="none"/>
              </w:rPr>
            </w:r>
            <w:r/>
          </w:p>
        </w:tc>
        <w:tc>
          <w:tcPr>
            <w:tcW w:w="674" w:type="dxa"/>
            <w:vAlign w:val="top"/>
            <w:textDirection w:val="lrTb"/>
            <w:noWrap w:val="false"/>
          </w:tcPr>
          <w:p>
            <w:pPr>
              <w:pStyle w:val="758"/>
              <w:ind w:left="289"/>
              <w:spacing w:before="271" w:line="23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11" w:firstLine="1"/>
              <w:spacing w:before="115" w:line="267"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苯甲酸及其钠盐（以苯甲酸计）、山梨酸及其钾盐（</w:t>
            </w:r>
            <w:r>
              <w:rPr>
                <w:rFonts w:hint="eastAsia" w:ascii="宋体" w:hAnsi="宋体" w:eastAsia="宋体" w:cs="宋体"/>
                <w:spacing w:val="9"/>
                <w:sz w:val="20"/>
                <w:szCs w:val="20"/>
                <w:highlight w:val="none"/>
              </w:rPr>
              <w:t xml:space="preserve">以山梨酸计）、脱氢乙酸及其钠盐（以</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脱氢乙酸计）</w:t>
            </w:r>
            <w:r>
              <w:rPr>
                <w:rFonts w:hint="eastAsia" w:ascii="宋体" w:hAnsi="宋体" w:eastAsia="宋体" w:cs="宋体"/>
                <w:sz w:val="20"/>
                <w:szCs w:val="20"/>
                <w:highlight w:val="none"/>
              </w:rPr>
            </w:r>
            <w:r/>
          </w:p>
        </w:tc>
      </w:tr>
      <w:tr>
        <w:trPr>
          <w:trHeight w:val="749"/>
        </w:trPr>
        <w:tc>
          <w:tcPr>
            <w:gridSpan w:val="2"/>
            <w:tcW w:w="1094"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350"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445" w:type="dxa"/>
            <w:vAlign w:val="top"/>
            <w:textDirection w:val="lrTb"/>
            <w:noWrap w:val="false"/>
          </w:tcPr>
          <w:p>
            <w:pPr>
              <w:pStyle w:val="758"/>
              <w:ind w:left="234" w:right="244" w:firstLine="110"/>
              <w:spacing w:before="117"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肉制品  （自制）</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6" w:right="226" w:hanging="5"/>
              <w:spacing w:before="117"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熟肉制品</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（自制）</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63"/>
              <w:spacing w:before="116" w:line="313" w:lineRule="exact"/>
              <w:rPr>
                <w:rFonts w:hint="eastAsia" w:ascii="宋体" w:hAnsi="宋体" w:eastAsia="宋体" w:cs="宋体"/>
                <w:sz w:val="20"/>
                <w:szCs w:val="20"/>
                <w:highlight w:val="none"/>
              </w:rPr>
            </w:pPr>
            <w:r>
              <w:rPr>
                <w:rFonts w:hint="eastAsia" w:ascii="宋体" w:hAnsi="宋体" w:eastAsia="宋体" w:cs="宋体"/>
                <w:spacing w:val="2"/>
                <w:position w:val="8"/>
                <w:sz w:val="20"/>
                <w:szCs w:val="20"/>
                <w:highlight w:val="none"/>
              </w:rPr>
              <w:t xml:space="preserve">肉冻皮冻</w:t>
            </w:r>
            <w:r>
              <w:rPr>
                <w:rFonts w:hint="eastAsia" w:ascii="宋体" w:hAnsi="宋体" w:eastAsia="宋体" w:cs="宋体"/>
                <w:sz w:val="20"/>
                <w:szCs w:val="20"/>
                <w:highlight w:val="none"/>
              </w:rPr>
            </w:r>
            <w:r/>
          </w:p>
          <w:p>
            <w:pPr>
              <w:pStyle w:val="758"/>
              <w:ind w:left="454"/>
              <w:spacing w:line="22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（自制）</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273"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spacing w:before="273" w:line="230"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铬（以</w:t>
            </w:r>
            <w:r>
              <w:rPr>
                <w:rFonts w:hint="eastAsia" w:ascii="宋体" w:hAnsi="宋体" w:eastAsia="宋体" w:cs="宋体"/>
                <w:spacing w:val="-39"/>
                <w:sz w:val="20"/>
                <w:szCs w:val="20"/>
                <w:highlight w:val="none"/>
              </w:rPr>
              <w:t xml:space="preserve"> </w:t>
            </w:r>
            <w:r>
              <w:rPr>
                <w:rFonts w:hint="eastAsia" w:ascii="宋体" w:hAnsi="宋体" w:eastAsia="宋体" w:cs="宋体"/>
                <w:sz w:val="20"/>
                <w:szCs w:val="20"/>
                <w:highlight w:val="none"/>
              </w:rPr>
              <w:t xml:space="preserve">Cr</w:t>
            </w:r>
            <w:r>
              <w:rPr>
                <w:rFonts w:hint="eastAsia" w:ascii="宋体" w:hAnsi="宋体" w:eastAsia="宋体" w:cs="宋体"/>
                <w:spacing w:val="-35"/>
                <w:sz w:val="20"/>
                <w:szCs w:val="20"/>
                <w:highlight w:val="none"/>
              </w:rPr>
              <w:t xml:space="preserve"> </w:t>
            </w:r>
            <w:r>
              <w:rPr>
                <w:rFonts w:hint="eastAsia" w:ascii="宋体" w:hAnsi="宋体" w:eastAsia="宋体" w:cs="宋体"/>
                <w:spacing w:val="4"/>
                <w:sz w:val="20"/>
                <w:szCs w:val="20"/>
                <w:highlight w:val="none"/>
              </w:rPr>
              <w:t xml:space="preserve">计）</w:t>
            </w:r>
            <w:r>
              <w:rPr>
                <w:rFonts w:hint="eastAsia" w:ascii="宋体" w:hAnsi="宋体" w:eastAsia="宋体" w:cs="宋体"/>
                <w:sz w:val="20"/>
                <w:szCs w:val="20"/>
                <w:highlight w:val="none"/>
              </w:rPr>
            </w:r>
            <w:r/>
          </w:p>
        </w:tc>
      </w:tr>
      <w:tr>
        <w:trPr>
          <w:trHeight w:val="870"/>
        </w:trPr>
        <w:tc>
          <w:tcPr>
            <w:gridSpan w:val="2"/>
            <w:tcW w:w="806"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gridSpan w:val="2"/>
            <w:tcW w:w="1344"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gridSpan w:val="2"/>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765"/>
        </w:trPr>
        <w:tc>
          <w:tcPr>
            <w:gridSpan w:val="2"/>
            <w:tcW w:w="806" w:type="dxa"/>
            <w:vAlign w:val="top"/>
            <w:vMerge w:val="restart"/>
            <w:textDirection w:val="lrTb"/>
            <w:noWrap w:val="false"/>
          </w:tcPr>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2"/>
              <w:spacing w:before="62" w:line="188"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31</w:t>
            </w:r>
            <w:r>
              <w:rPr>
                <w:rFonts w:hint="eastAsia" w:ascii="宋体" w:hAnsi="宋体" w:eastAsia="宋体" w:cs="宋体"/>
                <w:sz w:val="20"/>
                <w:szCs w:val="20"/>
                <w:highlight w:val="none"/>
              </w:rPr>
            </w:r>
            <w:r/>
          </w:p>
        </w:tc>
        <w:tc>
          <w:tcPr>
            <w:gridSpan w:val="2"/>
            <w:tcW w:w="1344" w:type="dxa"/>
            <w:vAlign w:val="top"/>
            <w:vMerge w:val="restart"/>
            <w:textDirection w:val="lrTb"/>
            <w:noWrap w:val="false"/>
          </w:tcPr>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8"/>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餐饮食品</w:t>
            </w:r>
            <w:r>
              <w:rPr>
                <w:rFonts w:hint="eastAsia" w:ascii="宋体" w:hAnsi="宋体" w:eastAsia="宋体" w:cs="宋体"/>
                <w:sz w:val="20"/>
                <w:szCs w:val="20"/>
                <w:highlight w:val="none"/>
              </w:rPr>
            </w:r>
            <w:r/>
          </w:p>
        </w:tc>
        <w:tc>
          <w:tcPr>
            <w:gridSpan w:val="2"/>
            <w:tcW w:w="1245" w:type="dxa"/>
            <w:vAlign w:val="top"/>
            <w:vMerge w:val="restart"/>
            <w:textDirection w:val="lrTb"/>
            <w:noWrap w:val="false"/>
          </w:tcPr>
          <w:p>
            <w:pPr>
              <w:pStyle w:val="758"/>
              <w:spacing w:line="29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0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4" w:right="244" w:firstLine="110"/>
              <w:spacing w:before="62"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肉制品  （自制）</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9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30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36" w:right="226" w:hanging="5"/>
              <w:spacing w:before="62"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熟肉制品</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（自制）</w:t>
            </w:r>
            <w:r>
              <w:rPr>
                <w:rFonts w:hint="eastAsia" w:ascii="宋体" w:hAnsi="宋体" w:eastAsia="宋体" w:cs="宋体"/>
                <w:sz w:val="20"/>
                <w:szCs w:val="20"/>
                <w:highlight w:val="none"/>
              </w:rPr>
            </w:r>
            <w:r/>
          </w:p>
        </w:tc>
        <w:tc>
          <w:tcPr>
            <w:tcW w:w="1680" w:type="dxa"/>
            <w:vAlign w:val="top"/>
            <w:textDirection w:val="lrTb"/>
            <w:noWrap w:val="false"/>
          </w:tcPr>
          <w:p>
            <w:pPr>
              <w:pStyle w:val="758"/>
              <w:ind w:left="353"/>
              <w:spacing w:before="124"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熏烧烤肉类</w:t>
            </w:r>
            <w:r>
              <w:rPr>
                <w:rFonts w:hint="eastAsia" w:ascii="宋体" w:hAnsi="宋体" w:eastAsia="宋体" w:cs="宋体"/>
                <w:sz w:val="20"/>
                <w:szCs w:val="20"/>
                <w:highlight w:val="none"/>
              </w:rPr>
            </w:r>
            <w:r/>
          </w:p>
          <w:p>
            <w:pPr>
              <w:pStyle w:val="758"/>
              <w:ind w:left="454"/>
              <w:spacing w:line="22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（自制）</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81"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vMerge w:val="restart"/>
            <w:textDirection w:val="lrTb"/>
            <w:noWrap w:val="false"/>
          </w:tcPr>
          <w:p>
            <w:pPr>
              <w:pStyle w:val="758"/>
              <w:ind w:left="107"/>
              <w:spacing w:before="280"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N-二甲基亚硝胺、苯并[α]芘、铅（以</w:t>
            </w:r>
            <w:r>
              <w:rPr>
                <w:rFonts w:hint="eastAsia" w:ascii="宋体" w:hAnsi="宋体" w:eastAsia="宋体" w:cs="宋体"/>
                <w:spacing w:val="-40"/>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w:t>
            </w:r>
            <w:r>
              <w:rPr>
                <w:rFonts w:hint="eastAsia" w:ascii="宋体" w:hAnsi="宋体" w:eastAsia="宋体" w:cs="宋体"/>
                <w:sz w:val="20"/>
                <w:szCs w:val="20"/>
                <w:highlight w:val="none"/>
              </w:rPr>
            </w:r>
            <w:r/>
          </w:p>
        </w:tc>
      </w:tr>
      <w:tr>
        <w:trPr>
          <w:trHeight w:val="1077"/>
        </w:trPr>
        <w:tc>
          <w:tcPr>
            <w:gridSpan w:val="2"/>
            <w:tcW w:w="806"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344"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345"/>
              <w:spacing w:before="281" w:line="312" w:lineRule="exact"/>
              <w:rPr>
                <w:rFonts w:hint="eastAsia" w:ascii="宋体" w:hAnsi="宋体" w:eastAsia="宋体" w:cs="宋体"/>
                <w:sz w:val="20"/>
                <w:szCs w:val="20"/>
                <w:highlight w:val="none"/>
              </w:rPr>
            </w:pPr>
            <w:r>
              <w:rPr>
                <w:rFonts w:hint="eastAsia" w:ascii="宋体" w:hAnsi="宋体" w:eastAsia="宋体" w:cs="宋体"/>
                <w:spacing w:val="7"/>
                <w:position w:val="8"/>
                <w:sz w:val="20"/>
                <w:szCs w:val="20"/>
                <w:highlight w:val="none"/>
              </w:rPr>
              <w:t xml:space="preserve">酱卤肉制品</w:t>
            </w:r>
            <w:r>
              <w:rPr>
                <w:rFonts w:hint="eastAsia" w:ascii="宋体" w:hAnsi="宋体" w:eastAsia="宋体" w:cs="宋体"/>
                <w:sz w:val="20"/>
                <w:szCs w:val="20"/>
                <w:highlight w:val="none"/>
              </w:rPr>
            </w:r>
            <w:r/>
          </w:p>
          <w:p>
            <w:pPr>
              <w:pStyle w:val="758"/>
              <w:ind w:left="454"/>
              <w:spacing w:line="22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（自制）</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89"/>
              <w:spacing w:before="62" w:line="23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11" w:firstLine="1"/>
              <w:jc w:val="both"/>
              <w:spacing w:before="126" w:line="278"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纳他霉素、苯甲酸及其钠盐（以苯甲酸计）、山梨酸</w:t>
            </w:r>
            <w:r>
              <w:rPr>
                <w:rFonts w:hint="eastAsia" w:ascii="宋体" w:hAnsi="宋体" w:eastAsia="宋体" w:cs="宋体"/>
                <w:spacing w:val="9"/>
                <w:sz w:val="20"/>
                <w:szCs w:val="20"/>
                <w:highlight w:val="none"/>
              </w:rPr>
              <w:t xml:space="preserve">及其钾盐（以山梨酸计）、糖精钠（以</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糖精计）、脱氢乙酸及其钠盐（以脱氢乙酸计）、防</w:t>
            </w:r>
            <w:r>
              <w:rPr>
                <w:rFonts w:hint="eastAsia" w:ascii="宋体" w:hAnsi="宋体" w:eastAsia="宋体" w:cs="宋体"/>
                <w:spacing w:val="9"/>
                <w:sz w:val="20"/>
                <w:szCs w:val="20"/>
                <w:highlight w:val="none"/>
              </w:rPr>
              <w:t xml:space="preserve">腐剂混合使用时各自用量占其最大使用</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量的比例之和、胭脂红、氯霉素</w:t>
            </w:r>
            <w:r>
              <w:rPr>
                <w:rFonts w:hint="eastAsia" w:ascii="宋体" w:hAnsi="宋体" w:eastAsia="宋体" w:cs="宋体"/>
                <w:sz w:val="20"/>
                <w:szCs w:val="20"/>
                <w:highlight w:val="none"/>
              </w:rPr>
            </w:r>
            <w:r/>
          </w:p>
        </w:tc>
      </w:tr>
      <w:tr>
        <w:trPr>
          <w:trHeight w:val="765"/>
        </w:trPr>
        <w:tc>
          <w:tcPr>
            <w:gridSpan w:val="2"/>
            <w:tcW w:w="806"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344"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245" w:type="dxa"/>
            <w:vAlign w:val="top"/>
            <w:vMerge w:val="restart"/>
            <w:textDirection w:val="lrTb"/>
            <w:noWrap w:val="false"/>
          </w:tcPr>
          <w:p>
            <w:pPr>
              <w:pStyle w:val="758"/>
              <w:ind w:left="234" w:right="244" w:firstLine="92"/>
              <w:spacing w:before="124"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调味料</w:t>
            </w:r>
            <w:r>
              <w:rPr>
                <w:rFonts w:hint="eastAsia" w:ascii="宋体" w:hAnsi="宋体" w:eastAsia="宋体" w:cs="宋体"/>
                <w:sz w:val="20"/>
                <w:szCs w:val="20"/>
                <w:highlight w:val="none"/>
              </w:rPr>
              <w:t xml:space="preserve">  （自制）</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7" w:right="244" w:firstLine="92"/>
              <w:spacing w:before="124"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调味料</w:t>
            </w:r>
            <w:r>
              <w:rPr>
                <w:rFonts w:hint="eastAsia" w:ascii="宋体" w:hAnsi="宋体" w:eastAsia="宋体" w:cs="宋体"/>
                <w:sz w:val="20"/>
                <w:szCs w:val="20"/>
                <w:highlight w:val="none"/>
              </w:rPr>
              <w:t xml:space="preserve">  （自制）</w:t>
            </w:r>
            <w:r>
              <w:rPr>
                <w:rFonts w:hint="eastAsia" w:ascii="宋体" w:hAnsi="宋体" w:eastAsia="宋体" w:cs="宋体"/>
                <w:sz w:val="20"/>
                <w:szCs w:val="20"/>
                <w:highlight w:val="none"/>
              </w:rPr>
            </w:r>
            <w:r/>
          </w:p>
        </w:tc>
        <w:tc>
          <w:tcPr>
            <w:tcW w:w="1680" w:type="dxa"/>
            <w:vAlign w:val="top"/>
            <w:textDirection w:val="lrTb"/>
            <w:noWrap w:val="false"/>
          </w:tcPr>
          <w:p>
            <w:pPr>
              <w:pStyle w:val="758"/>
              <w:ind w:left="145"/>
              <w:spacing w:before="124"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火锅麻辣烫底料</w:t>
            </w:r>
            <w:r>
              <w:rPr>
                <w:rFonts w:hint="eastAsia" w:ascii="宋体" w:hAnsi="宋体" w:eastAsia="宋体" w:cs="宋体"/>
                <w:sz w:val="20"/>
                <w:szCs w:val="20"/>
                <w:highlight w:val="none"/>
              </w:rPr>
            </w:r>
            <w:r/>
          </w:p>
          <w:p>
            <w:pPr>
              <w:pStyle w:val="758"/>
              <w:ind w:left="454"/>
              <w:spacing w:before="77" w:line="22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（自制）</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80"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7"/>
              <w:spacing w:before="279"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罂粟碱、吗啡、可待因、那可丁</w:t>
            </w:r>
            <w:r>
              <w:rPr>
                <w:rFonts w:hint="eastAsia" w:ascii="宋体" w:hAnsi="宋体" w:eastAsia="宋体" w:cs="宋体"/>
                <w:sz w:val="20"/>
                <w:szCs w:val="20"/>
                <w:highlight w:val="none"/>
              </w:rPr>
            </w:r>
            <w:r/>
          </w:p>
        </w:tc>
      </w:tr>
      <w:tr>
        <w:trPr>
          <w:trHeight w:val="765"/>
        </w:trPr>
        <w:tc>
          <w:tcPr>
            <w:gridSpan w:val="2"/>
            <w:tcW w:w="806"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344"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245" w:type="dxa"/>
            <w:vAlign w:val="top"/>
            <w:vMerge w:val="restart"/>
            <w:textDirection w:val="lrTb"/>
            <w:noWrap w:val="false"/>
          </w:tcPr>
          <w:p>
            <w:pPr>
              <w:pStyle w:val="758"/>
              <w:ind w:left="233" w:right="226" w:hanging="7"/>
              <w:spacing w:before="124"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水产制品</w:t>
            </w:r>
            <w:r>
              <w:rPr>
                <w:rFonts w:hint="eastAsia" w:ascii="宋体" w:hAnsi="宋体" w:eastAsia="宋体" w:cs="宋体"/>
                <w:spacing w:val="1"/>
                <w:sz w:val="20"/>
                <w:szCs w:val="20"/>
                <w:highlight w:val="none"/>
              </w:rPr>
              <w:t xml:space="preserve"> </w:t>
            </w:r>
            <w:r>
              <w:rPr>
                <w:rFonts w:hint="eastAsia" w:ascii="宋体" w:hAnsi="宋体" w:eastAsia="宋体" w:cs="宋体"/>
                <w:sz w:val="20"/>
                <w:szCs w:val="20"/>
                <w:highlight w:val="none"/>
              </w:rPr>
              <w:t xml:space="preserve">（自制）</w:t>
            </w:r>
            <w:r>
              <w:rPr>
                <w:rFonts w:hint="eastAsia" w:ascii="宋体" w:hAnsi="宋体" w:eastAsia="宋体" w:cs="宋体"/>
                <w:sz w:val="20"/>
                <w:szCs w:val="20"/>
                <w:highlight w:val="none"/>
              </w:rPr>
            </w:r>
            <w:r/>
          </w:p>
        </w:tc>
        <w:tc>
          <w:tcPr>
            <w:tcW w:w="1248" w:type="dxa"/>
            <w:vAlign w:val="top"/>
            <w:textDirection w:val="lrTb"/>
            <w:noWrap w:val="false"/>
          </w:tcPr>
          <w:p>
            <w:pPr>
              <w:pStyle w:val="758"/>
              <w:ind w:left="142" w:right="125" w:hanging="14"/>
              <w:spacing w:before="124"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预制水产制</w:t>
            </w:r>
            <w:r>
              <w:rPr>
                <w:rFonts w:hint="eastAsia" w:ascii="宋体" w:hAnsi="宋体" w:eastAsia="宋体" w:cs="宋体"/>
                <w:spacing w:val="2"/>
                <w:sz w:val="20"/>
                <w:szCs w:val="20"/>
                <w:highlight w:val="none"/>
              </w:rPr>
              <w:t xml:space="preserve"> 品（自制）</w:t>
            </w:r>
            <w:r>
              <w:rPr>
                <w:rFonts w:hint="eastAsia" w:ascii="宋体" w:hAnsi="宋体" w:eastAsia="宋体" w:cs="宋体"/>
                <w:sz w:val="20"/>
                <w:szCs w:val="20"/>
                <w:highlight w:val="none"/>
              </w:rPr>
            </w:r>
            <w:r/>
          </w:p>
        </w:tc>
        <w:tc>
          <w:tcPr>
            <w:tcW w:w="1680" w:type="dxa"/>
            <w:vAlign w:val="top"/>
            <w:textDirection w:val="lrTb"/>
            <w:noWrap w:val="false"/>
          </w:tcPr>
          <w:p>
            <w:pPr>
              <w:pStyle w:val="758"/>
              <w:ind w:left="359" w:right="142" w:hanging="214"/>
              <w:spacing w:before="124"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生食动物性水产</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品（自制）</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80"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spacing w:before="280" w:line="229"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铝的残留量（以即食海蜇中</w:t>
            </w:r>
            <w:r>
              <w:rPr>
                <w:rFonts w:hint="eastAsia" w:ascii="宋体" w:hAnsi="宋体" w:eastAsia="宋体" w:cs="宋体"/>
                <w:spacing w:val="-39"/>
                <w:sz w:val="20"/>
                <w:szCs w:val="20"/>
                <w:highlight w:val="none"/>
              </w:rPr>
              <w:t xml:space="preserve"> </w:t>
            </w:r>
            <w:r>
              <w:rPr>
                <w:rFonts w:hint="eastAsia" w:ascii="宋体" w:hAnsi="宋体" w:eastAsia="宋体" w:cs="宋体"/>
                <w:sz w:val="20"/>
                <w:szCs w:val="20"/>
                <w:highlight w:val="none"/>
              </w:rPr>
              <w:t xml:space="preserve">Al</w:t>
            </w:r>
            <w:r>
              <w:rPr>
                <w:rFonts w:hint="eastAsia" w:ascii="宋体" w:hAnsi="宋体" w:eastAsia="宋体" w:cs="宋体"/>
                <w:spacing w:val="-36"/>
                <w:sz w:val="20"/>
                <w:szCs w:val="20"/>
                <w:highlight w:val="none"/>
              </w:rPr>
              <w:t xml:space="preserve"> </w:t>
            </w:r>
            <w:r>
              <w:rPr>
                <w:rFonts w:hint="eastAsia" w:ascii="宋体" w:hAnsi="宋体" w:eastAsia="宋体" w:cs="宋体"/>
                <w:spacing w:val="8"/>
                <w:sz w:val="20"/>
                <w:szCs w:val="20"/>
                <w:highlight w:val="none"/>
              </w:rPr>
              <w:t xml:space="preserve">计）</w:t>
            </w:r>
            <w:r>
              <w:rPr>
                <w:rFonts w:hint="eastAsia" w:ascii="宋体" w:hAnsi="宋体" w:eastAsia="宋体" w:cs="宋体"/>
                <w:sz w:val="20"/>
                <w:szCs w:val="20"/>
                <w:highlight w:val="none"/>
              </w:rPr>
            </w:r>
            <w:r/>
          </w:p>
        </w:tc>
      </w:tr>
      <w:tr>
        <w:trPr>
          <w:trHeight w:val="1075"/>
        </w:trPr>
        <w:tc>
          <w:tcPr>
            <w:gridSpan w:val="2"/>
            <w:tcW w:w="806"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344"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245" w:type="dxa"/>
            <w:vAlign w:val="top"/>
            <w:vMerge w:val="restart"/>
            <w:textDirection w:val="lrTb"/>
            <w:noWrap w:val="false"/>
          </w:tcPr>
          <w:p>
            <w:pPr>
              <w:pStyle w:val="758"/>
              <w:ind w:left="422" w:right="125" w:hanging="296"/>
              <w:spacing w:before="125"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坚果及籽类</w:t>
            </w:r>
            <w:r>
              <w:rPr>
                <w:rFonts w:hint="eastAsia" w:ascii="宋体" w:hAnsi="宋体" w:eastAsia="宋体" w:cs="宋体"/>
                <w:spacing w:val="1"/>
                <w:sz w:val="20"/>
                <w:szCs w:val="20"/>
                <w:highlight w:val="none"/>
              </w:rPr>
              <w:t xml:space="preserve"> </w:t>
            </w:r>
            <w:r>
              <w:rPr>
                <w:rFonts w:hint="eastAsia" w:ascii="宋体" w:hAnsi="宋体" w:eastAsia="宋体" w:cs="宋体"/>
                <w:spacing w:val="5"/>
                <w:sz w:val="20"/>
                <w:szCs w:val="20"/>
                <w:highlight w:val="none"/>
              </w:rPr>
              <w:t xml:space="preserve">食品</w:t>
            </w:r>
            <w:r>
              <w:rPr>
                <w:rFonts w:hint="eastAsia" w:ascii="宋体" w:hAnsi="宋体" w:eastAsia="宋体" w:cs="宋体"/>
                <w:sz w:val="20"/>
                <w:szCs w:val="20"/>
                <w:highlight w:val="none"/>
              </w:rPr>
            </w:r>
            <w:r/>
          </w:p>
          <w:p>
            <w:pPr>
              <w:pStyle w:val="758"/>
              <w:ind w:left="234"/>
              <w:spacing w:before="76" w:line="22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（自制）</w:t>
            </w:r>
            <w:r>
              <w:rPr>
                <w:rFonts w:hint="eastAsia" w:ascii="宋体" w:hAnsi="宋体" w:eastAsia="宋体" w:cs="宋体"/>
                <w:sz w:val="20"/>
                <w:szCs w:val="20"/>
                <w:highlight w:val="none"/>
              </w:rPr>
            </w:r>
            <w:r/>
          </w:p>
        </w:tc>
        <w:tc>
          <w:tcPr>
            <w:tcW w:w="1248" w:type="dxa"/>
            <w:vAlign w:val="top"/>
            <w:textDirection w:val="lrTb"/>
            <w:noWrap w:val="false"/>
          </w:tcPr>
          <w:p>
            <w:pPr>
              <w:pStyle w:val="758"/>
              <w:ind w:left="425" w:right="125" w:hanging="296"/>
              <w:spacing w:before="125"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坚果及籽类</w:t>
            </w:r>
            <w:r>
              <w:rPr>
                <w:rFonts w:hint="eastAsia" w:ascii="宋体" w:hAnsi="宋体" w:eastAsia="宋体" w:cs="宋体"/>
                <w:spacing w:val="1"/>
                <w:sz w:val="20"/>
                <w:szCs w:val="20"/>
                <w:highlight w:val="none"/>
              </w:rPr>
              <w:t xml:space="preserve"> </w:t>
            </w:r>
            <w:r>
              <w:rPr>
                <w:rFonts w:hint="eastAsia" w:ascii="宋体" w:hAnsi="宋体" w:eastAsia="宋体" w:cs="宋体"/>
                <w:spacing w:val="5"/>
                <w:sz w:val="20"/>
                <w:szCs w:val="20"/>
                <w:highlight w:val="none"/>
              </w:rPr>
              <w:t xml:space="preserve">食品</w:t>
            </w:r>
            <w:r>
              <w:rPr>
                <w:rFonts w:hint="eastAsia" w:ascii="宋体" w:hAnsi="宋体" w:eastAsia="宋体" w:cs="宋体"/>
                <w:sz w:val="20"/>
                <w:szCs w:val="20"/>
                <w:highlight w:val="none"/>
              </w:rPr>
            </w:r>
            <w:r/>
          </w:p>
          <w:p>
            <w:pPr>
              <w:pStyle w:val="758"/>
              <w:ind w:left="237"/>
              <w:spacing w:before="76" w:line="22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（自制）</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4"/>
              <w:spacing w:before="280" w:line="312" w:lineRule="exact"/>
              <w:rPr>
                <w:rFonts w:hint="eastAsia" w:ascii="宋体" w:hAnsi="宋体" w:eastAsia="宋体" w:cs="宋体"/>
                <w:sz w:val="20"/>
                <w:szCs w:val="20"/>
                <w:highlight w:val="none"/>
              </w:rPr>
            </w:pPr>
            <w:r>
              <w:rPr>
                <w:rFonts w:hint="eastAsia" w:ascii="宋体" w:hAnsi="宋体" w:eastAsia="宋体" w:cs="宋体"/>
                <w:spacing w:val="7"/>
                <w:position w:val="8"/>
                <w:sz w:val="20"/>
                <w:szCs w:val="20"/>
                <w:highlight w:val="none"/>
              </w:rPr>
              <w:t xml:space="preserve">花生制品</w:t>
            </w:r>
            <w:r>
              <w:rPr>
                <w:rFonts w:hint="eastAsia" w:ascii="宋体" w:hAnsi="宋体" w:eastAsia="宋体" w:cs="宋体"/>
                <w:sz w:val="20"/>
                <w:szCs w:val="20"/>
                <w:highlight w:val="none"/>
              </w:rPr>
            </w:r>
            <w:r/>
          </w:p>
          <w:p>
            <w:pPr>
              <w:pStyle w:val="758"/>
              <w:ind w:left="454"/>
              <w:spacing w:line="22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（自制）</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7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7"/>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25" w:hanging="1"/>
              <w:spacing w:before="279" w:line="267"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黄曲霉毒素</w:t>
            </w:r>
            <w:r>
              <w:rPr>
                <w:rFonts w:hint="eastAsia" w:ascii="宋体" w:hAnsi="宋体" w:eastAsia="宋体" w:cs="宋体"/>
                <w:spacing w:val="-41"/>
                <w:sz w:val="20"/>
                <w:szCs w:val="20"/>
                <w:highlight w:val="none"/>
              </w:rPr>
              <w:t xml:space="preserve"> </w:t>
            </w:r>
            <w:r>
              <w:rPr>
                <w:rFonts w:hint="eastAsia" w:ascii="宋体" w:hAnsi="宋体" w:eastAsia="宋体" w:cs="宋体"/>
                <w:spacing w:val="6"/>
                <w:sz w:val="20"/>
                <w:szCs w:val="20"/>
                <w:highlight w:val="none"/>
              </w:rPr>
              <w:t xml:space="preserve">B1</w:t>
            </w:r>
            <w:r>
              <w:rPr>
                <w:rFonts w:hint="eastAsia" w:ascii="宋体" w:hAnsi="宋体" w:eastAsia="宋体" w:cs="宋体"/>
                <w:spacing w:val="-29"/>
                <w:sz w:val="20"/>
                <w:szCs w:val="20"/>
                <w:highlight w:val="none"/>
              </w:rPr>
              <w:t xml:space="preserve"> </w:t>
            </w:r>
            <w:r>
              <w:rPr>
                <w:rFonts w:hint="eastAsia" w:ascii="宋体" w:hAnsi="宋体" w:eastAsia="宋体" w:cs="宋体"/>
                <w:spacing w:val="6"/>
                <w:sz w:val="20"/>
                <w:szCs w:val="20"/>
                <w:highlight w:val="none"/>
              </w:rPr>
              <w:t xml:space="preserve">、苯甲酸及其钠盐（以苯甲酸计）、山梨酸及其钾盐（以山梨酸计</w:t>
            </w:r>
            <w:r>
              <w:rPr>
                <w:rFonts w:hint="eastAsia" w:ascii="宋体" w:hAnsi="宋体" w:eastAsia="宋体" w:cs="宋体"/>
                <w:spacing w:val="5"/>
                <w:sz w:val="20"/>
                <w:szCs w:val="20"/>
                <w:highlight w:val="none"/>
              </w:rPr>
              <w:t xml:space="preserve">） 、脱氢乙</w:t>
            </w:r>
            <w:r>
              <w:rPr>
                <w:rFonts w:hint="eastAsia" w:ascii="宋体" w:hAnsi="宋体" w:eastAsia="宋体" w:cs="宋体"/>
                <w:sz w:val="20"/>
                <w:szCs w:val="20"/>
                <w:highlight w:val="none"/>
              </w:rPr>
              <w:t xml:space="preserve"> </w:t>
            </w:r>
            <w:r>
              <w:rPr>
                <w:rFonts w:hint="eastAsia" w:ascii="宋体" w:hAnsi="宋体" w:eastAsia="宋体" w:cs="宋体"/>
                <w:spacing w:val="8"/>
                <w:sz w:val="20"/>
                <w:szCs w:val="20"/>
                <w:highlight w:val="none"/>
              </w:rPr>
              <w:t xml:space="preserve">酸及其钠盐（以脱氢乙酸计）</w:t>
            </w:r>
            <w:r>
              <w:rPr>
                <w:rFonts w:hint="eastAsia" w:ascii="宋体" w:hAnsi="宋体" w:eastAsia="宋体" w:cs="宋体"/>
                <w:sz w:val="20"/>
                <w:szCs w:val="20"/>
                <w:highlight w:val="none"/>
              </w:rPr>
            </w:r>
            <w:r/>
          </w:p>
        </w:tc>
      </w:tr>
      <w:tr>
        <w:trPr>
          <w:trHeight w:val="765"/>
        </w:trPr>
        <w:tc>
          <w:tcPr>
            <w:gridSpan w:val="2"/>
            <w:tcW w:w="806"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344"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245" w:type="dxa"/>
            <w:vAlign w:val="top"/>
            <w:vMerge w:val="restart"/>
            <w:textDirection w:val="lrTb"/>
            <w:noWrap w:val="false"/>
          </w:tcPr>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26"/>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餐饮具</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32"/>
              <w:spacing w:before="62"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复用餐饮具</w:t>
            </w:r>
            <w:r>
              <w:rPr>
                <w:rFonts w:hint="eastAsia" w:ascii="宋体" w:hAnsi="宋体" w:eastAsia="宋体" w:cs="宋体"/>
                <w:sz w:val="20"/>
                <w:szCs w:val="20"/>
                <w:highlight w:val="none"/>
              </w:rPr>
            </w:r>
            <w:r/>
          </w:p>
        </w:tc>
        <w:tc>
          <w:tcPr>
            <w:tcW w:w="1680" w:type="dxa"/>
            <w:vAlign w:val="top"/>
            <w:textDirection w:val="lrTb"/>
            <w:noWrap w:val="false"/>
          </w:tcPr>
          <w:p>
            <w:pPr>
              <w:pStyle w:val="758"/>
              <w:ind w:left="242" w:right="142" w:hanging="94"/>
              <w:spacing w:before="127"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复用餐饮具（餐</w:t>
            </w:r>
            <w:r>
              <w:rPr>
                <w:rFonts w:hint="eastAsia" w:ascii="宋体" w:hAnsi="宋体" w:eastAsia="宋体" w:cs="宋体"/>
                <w:spacing w:val="3"/>
                <w:sz w:val="20"/>
                <w:szCs w:val="20"/>
                <w:highlight w:val="none"/>
              </w:rPr>
              <w:t xml:space="preserve"> </w:t>
            </w:r>
            <w:r>
              <w:rPr>
                <w:rFonts w:hint="eastAsia" w:ascii="宋体" w:hAnsi="宋体" w:eastAsia="宋体" w:cs="宋体"/>
                <w:spacing w:val="5"/>
                <w:sz w:val="20"/>
                <w:szCs w:val="20"/>
                <w:highlight w:val="none"/>
              </w:rPr>
              <w:t xml:space="preserve">馆自行消毒）</w:t>
            </w:r>
            <w:r>
              <w:rPr>
                <w:rFonts w:hint="eastAsia" w:ascii="宋体" w:hAnsi="宋体" w:eastAsia="宋体" w:cs="宋体"/>
                <w:sz w:val="20"/>
                <w:szCs w:val="20"/>
                <w:highlight w:val="none"/>
              </w:rPr>
            </w:r>
            <w:r/>
          </w:p>
        </w:tc>
        <w:tc>
          <w:tcPr>
            <w:tcW w:w="674" w:type="dxa"/>
            <w:vAlign w:val="top"/>
            <w:textDirection w:val="lrTb"/>
            <w:noWrap w:val="false"/>
          </w:tcPr>
          <w:p>
            <w:pPr>
              <w:pStyle w:val="758"/>
              <w:ind w:left="247"/>
              <w:spacing w:before="283"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高</w:t>
            </w:r>
            <w:r>
              <w:rPr>
                <w:rFonts w:hint="eastAsia" w:ascii="宋体" w:hAnsi="宋体" w:eastAsia="宋体" w:cs="宋体"/>
                <w:sz w:val="20"/>
                <w:szCs w:val="20"/>
                <w:highlight w:val="none"/>
              </w:rPr>
            </w:r>
            <w:r/>
          </w:p>
        </w:tc>
        <w:tc>
          <w:tcPr>
            <w:tcW w:w="8216" w:type="dxa"/>
            <w:vAlign w:val="top"/>
            <w:vMerge w:val="restart"/>
            <w:textDirection w:val="lrTb"/>
            <w:noWrap w:val="false"/>
          </w:tcPr>
          <w:p>
            <w:pPr>
              <w:pStyle w:val="758"/>
              <w:ind w:left="128"/>
              <w:spacing w:before="283"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阴离子合成洗涤剂（以十二烷基苯磺酸钠计）、大肠</w:t>
            </w:r>
            <w:r>
              <w:rPr>
                <w:rFonts w:hint="eastAsia" w:ascii="宋体" w:hAnsi="宋体" w:eastAsia="宋体" w:cs="宋体"/>
                <w:spacing w:val="8"/>
                <w:sz w:val="20"/>
                <w:szCs w:val="20"/>
                <w:highlight w:val="none"/>
              </w:rPr>
              <w:t xml:space="preserve">菌群</w:t>
            </w:r>
            <w:r>
              <w:rPr>
                <w:rFonts w:hint="eastAsia" w:ascii="宋体" w:hAnsi="宋体" w:eastAsia="宋体" w:cs="宋体"/>
                <w:sz w:val="20"/>
                <w:szCs w:val="20"/>
                <w:highlight w:val="none"/>
              </w:rPr>
            </w:r>
            <w:r/>
          </w:p>
        </w:tc>
      </w:tr>
      <w:tr>
        <w:trPr>
          <w:trHeight w:val="1077"/>
        </w:trPr>
        <w:tc>
          <w:tcPr>
            <w:gridSpan w:val="2"/>
            <w:tcW w:w="806"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344"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148"/>
              <w:spacing w:before="128"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复用餐饮具（集</w:t>
            </w:r>
            <w:r>
              <w:rPr>
                <w:rFonts w:hint="eastAsia" w:ascii="宋体" w:hAnsi="宋体" w:eastAsia="宋体" w:cs="宋体"/>
                <w:sz w:val="20"/>
                <w:szCs w:val="20"/>
                <w:highlight w:val="none"/>
              </w:rPr>
            </w:r>
            <w:r/>
          </w:p>
          <w:p>
            <w:pPr>
              <w:pStyle w:val="758"/>
              <w:ind w:left="344" w:right="142" w:hanging="182"/>
              <w:spacing w:before="76" w:line="266"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中清洗消毒服务</w:t>
            </w:r>
            <w:r>
              <w:rPr>
                <w:rFonts w:hint="eastAsia" w:ascii="宋体" w:hAnsi="宋体" w:eastAsia="宋体" w:cs="宋体"/>
                <w:spacing w:val="4"/>
                <w:sz w:val="20"/>
                <w:szCs w:val="20"/>
                <w:highlight w:val="none"/>
              </w:rPr>
              <w:t xml:space="preserve"> </w:t>
            </w:r>
            <w:r>
              <w:rPr>
                <w:rFonts w:hint="eastAsia" w:ascii="宋体" w:hAnsi="宋体" w:eastAsia="宋体" w:cs="宋体"/>
                <w:spacing w:val="5"/>
                <w:sz w:val="20"/>
                <w:szCs w:val="20"/>
                <w:highlight w:val="none"/>
              </w:rPr>
              <w:t xml:space="preserve">单位消毒）</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37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8"/>
              <w:spacing w:before="62"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阴离子合成洗涤剂（以十二烷基苯磺酸钠计）、大肠</w:t>
            </w:r>
            <w:r>
              <w:rPr>
                <w:rFonts w:hint="eastAsia" w:ascii="宋体" w:hAnsi="宋体" w:eastAsia="宋体" w:cs="宋体"/>
                <w:spacing w:val="8"/>
                <w:sz w:val="20"/>
                <w:szCs w:val="20"/>
                <w:highlight w:val="none"/>
              </w:rPr>
              <w:t xml:space="preserve">菌群</w:t>
            </w:r>
            <w:r>
              <w:rPr>
                <w:rFonts w:hint="eastAsia" w:ascii="宋体" w:hAnsi="宋体" w:eastAsia="宋体" w:cs="宋体"/>
                <w:sz w:val="20"/>
                <w:szCs w:val="20"/>
                <w:highlight w:val="none"/>
              </w:rPr>
            </w:r>
            <w:r/>
          </w:p>
        </w:tc>
      </w:tr>
      <w:tr>
        <w:trPr>
          <w:trHeight w:val="1082"/>
        </w:trPr>
        <w:tc>
          <w:tcPr>
            <w:gridSpan w:val="2"/>
            <w:tcW w:w="806"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344"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gridSpan w:val="2"/>
            <w:tcW w:w="1245" w:type="dxa"/>
            <w:vAlign w:val="top"/>
            <w:textDirection w:val="lrTb"/>
            <w:noWrap w:val="false"/>
          </w:tcPr>
          <w:p>
            <w:pPr>
              <w:pStyle w:val="758"/>
              <w:ind w:left="233" w:right="226" w:hanging="9"/>
              <w:spacing w:before="285"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焙烤食品</w:t>
            </w:r>
            <w:r>
              <w:rPr>
                <w:rFonts w:hint="eastAsia" w:ascii="宋体" w:hAnsi="宋体" w:eastAsia="宋体" w:cs="宋体"/>
                <w:sz w:val="20"/>
                <w:szCs w:val="20"/>
                <w:highlight w:val="none"/>
              </w:rPr>
              <w:t xml:space="preserve"> （自制）</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6" w:right="226" w:hanging="9"/>
              <w:spacing w:before="285"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焙烤食品</w:t>
            </w:r>
            <w:r>
              <w:rPr>
                <w:rFonts w:hint="eastAsia" w:ascii="宋体" w:hAnsi="宋体" w:eastAsia="宋体" w:cs="宋体"/>
                <w:sz w:val="20"/>
                <w:szCs w:val="20"/>
                <w:highlight w:val="none"/>
              </w:rPr>
              <w:t xml:space="preserve"> （自制）</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3"/>
              <w:spacing w:before="62" w:line="229"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糕点（自制）</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1"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46"/>
              <w:jc w:val="both"/>
              <w:spacing w:before="128" w:line="278" w:lineRule="auto"/>
              <w:rPr>
                <w:rFonts w:hint="eastAsia" w:ascii="宋体" w:hAnsi="宋体" w:eastAsia="宋体" w:cs="宋体"/>
                <w:sz w:val="20"/>
                <w:szCs w:val="20"/>
                <w:highlight w:val="none"/>
              </w:rPr>
            </w:pPr>
            <w:r>
              <w:rPr>
                <w:rFonts w:hint="eastAsia" w:ascii="宋体" w:hAnsi="宋体" w:eastAsia="宋体" w:cs="宋体"/>
                <w:spacing w:val="13"/>
                <w:sz w:val="20"/>
                <w:szCs w:val="20"/>
                <w:highlight w:val="none"/>
              </w:rPr>
              <w:t xml:space="preserve">酸价（以脂肪计</w:t>
            </w:r>
            <w:r>
              <w:rPr>
                <w:rFonts w:hint="eastAsia" w:ascii="宋体" w:hAnsi="宋体" w:eastAsia="宋体" w:cs="宋体"/>
                <w:spacing w:val="-13"/>
                <w:sz w:val="20"/>
                <w:szCs w:val="20"/>
                <w:highlight w:val="none"/>
              </w:rPr>
              <w:t xml:space="preserve">）</w:t>
            </w:r>
            <w:r>
              <w:rPr>
                <w:rFonts w:hint="eastAsia" w:ascii="宋体" w:hAnsi="宋体" w:eastAsia="宋体" w:cs="宋体"/>
                <w:spacing w:val="-73"/>
                <w:sz w:val="20"/>
                <w:szCs w:val="20"/>
                <w:highlight w:val="none"/>
              </w:rPr>
              <w:t xml:space="preserve"> </w:t>
            </w:r>
            <w:r>
              <w:rPr>
                <w:rFonts w:hint="eastAsia" w:ascii="宋体" w:hAnsi="宋体" w:eastAsia="宋体" w:cs="宋体"/>
                <w:spacing w:val="-13"/>
                <w:sz w:val="20"/>
                <w:szCs w:val="20"/>
                <w:highlight w:val="none"/>
              </w:rPr>
              <w:t xml:space="preserve">（</w:t>
            </w:r>
            <w:r>
              <w:rPr>
                <w:rFonts w:hint="eastAsia" w:ascii="宋体" w:hAnsi="宋体" w:eastAsia="宋体" w:cs="宋体"/>
                <w:sz w:val="20"/>
                <w:szCs w:val="20"/>
                <w:highlight w:val="none"/>
              </w:rPr>
              <w:t xml:space="preserve">KOH</w:t>
            </w:r>
            <w:r>
              <w:rPr>
                <w:rFonts w:hint="eastAsia" w:ascii="宋体" w:hAnsi="宋体" w:eastAsia="宋体" w:cs="宋体"/>
                <w:spacing w:val="13"/>
                <w:sz w:val="20"/>
                <w:szCs w:val="20"/>
                <w:highlight w:val="none"/>
              </w:rPr>
              <w:t xml:space="preserve">）、过氧化值（以脂肪计）、山梨酸及其钾盐（以</w:t>
            </w:r>
            <w:r>
              <w:rPr>
                <w:rFonts w:hint="eastAsia" w:ascii="宋体" w:hAnsi="宋体" w:eastAsia="宋体" w:cs="宋体"/>
                <w:spacing w:val="12"/>
                <w:sz w:val="20"/>
                <w:szCs w:val="20"/>
                <w:highlight w:val="none"/>
              </w:rPr>
              <w:t xml:space="preserve">山梨酸计）、脱 </w:t>
            </w:r>
            <w:r>
              <w:rPr>
                <w:rFonts w:hint="eastAsia" w:ascii="宋体" w:hAnsi="宋体" w:eastAsia="宋体" w:cs="宋体"/>
                <w:spacing w:val="4"/>
                <w:sz w:val="20"/>
                <w:szCs w:val="20"/>
                <w:highlight w:val="none"/>
              </w:rPr>
              <w:t xml:space="preserve">氢乙酸及其钠盐（以脱氢乙酸计）</w:t>
            </w:r>
            <w:r>
              <w:rPr>
                <w:rFonts w:hint="eastAsia" w:ascii="宋体" w:hAnsi="宋体" w:eastAsia="宋体" w:cs="宋体"/>
                <w:spacing w:val="1"/>
                <w:sz w:val="20"/>
                <w:szCs w:val="20"/>
                <w:highlight w:val="none"/>
              </w:rPr>
              <w:t xml:space="preserve"> </w:t>
            </w:r>
            <w:r>
              <w:rPr>
                <w:rFonts w:hint="eastAsia" w:ascii="宋体" w:hAnsi="宋体" w:eastAsia="宋体" w:cs="宋体"/>
                <w:spacing w:val="4"/>
                <w:sz w:val="20"/>
                <w:szCs w:val="20"/>
                <w:highlight w:val="none"/>
              </w:rPr>
              <w:t xml:space="preserve">、防腐剂混合使用时各自用量占其最大使用量的比例之和、</w:t>
            </w:r>
            <w:r>
              <w:rPr>
                <w:rFonts w:hint="eastAsia" w:ascii="宋体" w:hAnsi="宋体" w:eastAsia="宋体" w:cs="宋体"/>
                <w:sz w:val="20"/>
                <w:szCs w:val="20"/>
                <w:highlight w:val="none"/>
              </w:rPr>
              <w:t xml:space="preserve"> </w:t>
            </w:r>
            <w:r>
              <w:rPr>
                <w:rFonts w:hint="eastAsia" w:ascii="宋体" w:hAnsi="宋体" w:eastAsia="宋体" w:cs="宋体"/>
                <w:spacing w:val="-3"/>
                <w:sz w:val="20"/>
                <w:szCs w:val="20"/>
                <w:highlight w:val="none"/>
              </w:rPr>
              <w:t xml:space="preserve">铝的残留量（干样品，</w:t>
            </w:r>
            <w:r>
              <w:rPr>
                <w:rFonts w:hint="eastAsia" w:ascii="宋体" w:hAnsi="宋体" w:eastAsia="宋体" w:cs="宋体"/>
                <w:spacing w:val="54"/>
                <w:sz w:val="20"/>
                <w:szCs w:val="20"/>
                <w:highlight w:val="none"/>
              </w:rPr>
              <w:t xml:space="preserve"> </w:t>
            </w:r>
            <w:r>
              <w:rPr>
                <w:rFonts w:hint="eastAsia" w:ascii="宋体" w:hAnsi="宋体" w:eastAsia="宋体" w:cs="宋体"/>
                <w:spacing w:val="-3"/>
                <w:sz w:val="20"/>
                <w:szCs w:val="20"/>
                <w:highlight w:val="none"/>
              </w:rPr>
              <w:t xml:space="preserve">以</w:t>
            </w:r>
            <w:r>
              <w:rPr>
                <w:rFonts w:hint="eastAsia" w:ascii="宋体" w:hAnsi="宋体" w:eastAsia="宋体" w:cs="宋体"/>
                <w:spacing w:val="-42"/>
                <w:sz w:val="20"/>
                <w:szCs w:val="20"/>
                <w:highlight w:val="none"/>
              </w:rPr>
              <w:t xml:space="preserve"> </w:t>
            </w:r>
            <w:r>
              <w:rPr>
                <w:rFonts w:hint="eastAsia" w:ascii="宋体" w:hAnsi="宋体" w:eastAsia="宋体" w:cs="宋体"/>
                <w:spacing w:val="-3"/>
                <w:sz w:val="20"/>
                <w:szCs w:val="20"/>
                <w:highlight w:val="none"/>
              </w:rPr>
              <w:t xml:space="preserve">Al</w:t>
            </w:r>
            <w:r>
              <w:rPr>
                <w:rFonts w:hint="eastAsia" w:ascii="宋体" w:hAnsi="宋体" w:eastAsia="宋体" w:cs="宋体"/>
                <w:spacing w:val="-36"/>
                <w:sz w:val="20"/>
                <w:szCs w:val="20"/>
                <w:highlight w:val="none"/>
              </w:rPr>
              <w:t xml:space="preserve"> </w:t>
            </w:r>
            <w:r>
              <w:rPr>
                <w:rFonts w:hint="eastAsia" w:ascii="宋体" w:hAnsi="宋体" w:eastAsia="宋体" w:cs="宋体"/>
                <w:spacing w:val="-3"/>
                <w:sz w:val="20"/>
                <w:szCs w:val="20"/>
                <w:highlight w:val="none"/>
              </w:rPr>
              <w:t xml:space="preserve">计）</w:t>
            </w:r>
            <w:r>
              <w:rPr>
                <w:rFonts w:hint="eastAsia" w:ascii="宋体" w:hAnsi="宋体" w:eastAsia="宋体" w:cs="宋体"/>
                <w:sz w:val="20"/>
                <w:szCs w:val="20"/>
                <w:highlight w:val="none"/>
              </w:rPr>
            </w:r>
            <w:r/>
          </w:p>
        </w:tc>
      </w:tr>
    </w:tbl>
    <w:p>
      <w:pPr>
        <w:pStyle w:val="758"/>
        <w:spacing w:before="186"/>
        <w:rPr>
          <w:rFonts w:hint="eastAsia" w:ascii="宋体" w:hAnsi="宋体" w:eastAsia="宋体" w:cs="宋体"/>
          <w:sz w:val="20"/>
          <w:szCs w:val="20"/>
          <w:highlight w:val="none"/>
        </w:rPr>
      </w:pPr>
      <w:r>
        <w:rPr>
          <w:rFonts w:hint="eastAsia" w:ascii="宋体" w:hAnsi="宋体" w:eastAsia="宋体" w:cs="宋体"/>
          <w:sz w:val="20"/>
          <w:szCs w:val="20"/>
          <w:highlight w:val="none"/>
        </w:rPr>
      </w:r>
      <w:r/>
    </w:p>
    <w:tbl>
      <w:tblPr>
        <w:tblStyle w:val="968"/>
        <w:tblW w:w="0" w:type="auto"/>
        <w:tblInd w:w="-2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2"/>
        <w:gridCol w:w="1248"/>
        <w:gridCol w:w="1245"/>
        <w:gridCol w:w="1248"/>
        <w:gridCol w:w="1680"/>
        <w:gridCol w:w="674"/>
        <w:gridCol w:w="8216"/>
      </w:tblGrid>
      <w:tr>
        <w:trPr>
          <w:trHeight w:val="870"/>
        </w:trPr>
        <w:tc>
          <w:tcPr>
            <w:tcW w:w="902"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1055"/>
        </w:trPr>
        <w:tc>
          <w:tcPr>
            <w:tcW w:w="902" w:type="dxa"/>
            <w:vAlign w:val="top"/>
            <w:vMerge w:val="restart"/>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9"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2"/>
              <w:spacing w:before="62" w:line="188"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31</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8"/>
              <w:spacing w:before="62"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餐饮食品</w:t>
            </w:r>
            <w:r>
              <w:rPr>
                <w:rFonts w:hint="eastAsia" w:ascii="宋体" w:hAnsi="宋体" w:eastAsia="宋体" w:cs="宋体"/>
                <w:sz w:val="20"/>
                <w:szCs w:val="20"/>
                <w:highlight w:val="none"/>
              </w:rPr>
            </w:r>
            <w:r/>
          </w:p>
        </w:tc>
        <w:tc>
          <w:tcPr>
            <w:tcW w:w="1245" w:type="dxa"/>
            <w:vAlign w:val="top"/>
            <w:textDirection w:val="lrTb"/>
            <w:noWrap w:val="false"/>
          </w:tcPr>
          <w:p>
            <w:pPr>
              <w:pStyle w:val="758"/>
              <w:ind w:left="124" w:right="125" w:hanging="1"/>
              <w:jc w:val="both"/>
              <w:spacing w:before="114" w:line="27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食用油、油</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脂及其制品</w:t>
            </w:r>
            <w:r>
              <w:rPr>
                <w:rFonts w:hint="eastAsia" w:ascii="宋体" w:hAnsi="宋体" w:eastAsia="宋体" w:cs="宋体"/>
                <w:spacing w:val="2"/>
                <w:sz w:val="20"/>
                <w:szCs w:val="20"/>
                <w:highlight w:val="none"/>
              </w:rPr>
              <w:t xml:space="preserve"> </w:t>
            </w:r>
            <w:r>
              <w:rPr>
                <w:rFonts w:hint="eastAsia" w:ascii="宋体" w:hAnsi="宋体" w:eastAsia="宋体" w:cs="宋体"/>
                <w:spacing w:val="27"/>
                <w:sz w:val="20"/>
                <w:szCs w:val="20"/>
                <w:highlight w:val="none"/>
              </w:rPr>
              <w:t xml:space="preserve">（自制）</w:t>
            </w:r>
            <w:r>
              <w:rPr>
                <w:rFonts w:hint="eastAsia" w:ascii="宋体" w:hAnsi="宋体" w:eastAsia="宋体" w:cs="宋体"/>
                <w:sz w:val="20"/>
                <w:szCs w:val="20"/>
                <w:highlight w:val="none"/>
              </w:rPr>
            </w:r>
            <w:r/>
          </w:p>
        </w:tc>
        <w:tc>
          <w:tcPr>
            <w:tcW w:w="1248" w:type="dxa"/>
            <w:vAlign w:val="top"/>
            <w:textDirection w:val="lrTb"/>
            <w:noWrap w:val="false"/>
          </w:tcPr>
          <w:p>
            <w:pPr>
              <w:pStyle w:val="758"/>
              <w:ind w:left="127" w:right="125" w:hanging="1"/>
              <w:jc w:val="both"/>
              <w:spacing w:before="114" w:line="27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食用油、油</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脂及其制品</w:t>
            </w:r>
            <w:r>
              <w:rPr>
                <w:rFonts w:hint="eastAsia" w:ascii="宋体" w:hAnsi="宋体" w:eastAsia="宋体" w:cs="宋体"/>
                <w:spacing w:val="2"/>
                <w:sz w:val="20"/>
                <w:szCs w:val="20"/>
                <w:highlight w:val="none"/>
              </w:rPr>
              <w:t xml:space="preserve"> </w:t>
            </w:r>
            <w:r>
              <w:rPr>
                <w:rFonts w:hint="eastAsia" w:ascii="宋体" w:hAnsi="宋体" w:eastAsia="宋体" w:cs="宋体"/>
                <w:spacing w:val="27"/>
                <w:sz w:val="20"/>
                <w:szCs w:val="20"/>
                <w:highlight w:val="none"/>
              </w:rPr>
              <w:t xml:space="preserve">（自制）</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45"/>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煎炸过程用油</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1"/>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5"/>
              <w:spacing w:before="62" w:line="227" w:lineRule="auto"/>
              <w:rPr>
                <w:rFonts w:hint="eastAsia" w:ascii="宋体" w:hAnsi="宋体" w:eastAsia="宋体" w:cs="宋体"/>
                <w:sz w:val="20"/>
                <w:szCs w:val="20"/>
                <w:highlight w:val="none"/>
              </w:rPr>
            </w:pPr>
            <w:r>
              <w:rPr>
                <w:rFonts w:hint="eastAsia" w:ascii="宋体" w:hAnsi="宋体" w:eastAsia="宋体" w:cs="宋体"/>
                <w:spacing w:val="11"/>
                <w:sz w:val="20"/>
                <w:szCs w:val="20"/>
                <w:highlight w:val="none"/>
              </w:rPr>
              <w:t xml:space="preserve">极性组分、酸价（以脂肪计</w:t>
            </w:r>
            <w:r>
              <w:rPr>
                <w:rFonts w:hint="eastAsia" w:ascii="宋体" w:hAnsi="宋体" w:eastAsia="宋体" w:cs="宋体"/>
                <w:sz w:val="20"/>
                <w:szCs w:val="20"/>
                <w:highlight w:val="none"/>
              </w:rPr>
              <w:t xml:space="preserve">）（KOH</w:t>
            </w:r>
            <w:r>
              <w:rPr>
                <w:rFonts w:hint="eastAsia" w:ascii="宋体" w:hAnsi="宋体" w:eastAsia="宋体" w:cs="宋体"/>
                <w:spacing w:val="11"/>
                <w:sz w:val="20"/>
                <w:szCs w:val="20"/>
                <w:highlight w:val="none"/>
              </w:rPr>
              <w:t xml:space="preserve">）</w:t>
            </w:r>
            <w:r>
              <w:rPr>
                <w:rFonts w:hint="eastAsia" w:ascii="宋体" w:hAnsi="宋体" w:eastAsia="宋体" w:cs="宋体"/>
                <w:sz w:val="20"/>
                <w:szCs w:val="20"/>
                <w:highlight w:val="none"/>
              </w:rPr>
            </w:r>
            <w:r/>
          </w:p>
        </w:tc>
      </w:tr>
      <w:tr>
        <w:trPr>
          <w:trHeight w:val="744"/>
        </w:trPr>
        <w:tc>
          <w:tcPr>
            <w:tcW w:w="902"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textDirection w:val="lrTb"/>
            <w:noWrap w:val="false"/>
          </w:tcPr>
          <w:p>
            <w:pPr>
              <w:pStyle w:val="758"/>
              <w:ind w:left="233" w:right="226" w:hanging="7"/>
              <w:spacing w:before="114"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淀粉制品</w:t>
            </w:r>
            <w:r>
              <w:rPr>
                <w:rFonts w:hint="eastAsia" w:ascii="宋体" w:hAnsi="宋体" w:eastAsia="宋体" w:cs="宋体"/>
                <w:spacing w:val="1"/>
                <w:sz w:val="20"/>
                <w:szCs w:val="20"/>
                <w:highlight w:val="none"/>
              </w:rPr>
              <w:t xml:space="preserve"> </w:t>
            </w:r>
            <w:r>
              <w:rPr>
                <w:rFonts w:hint="eastAsia" w:ascii="宋体" w:hAnsi="宋体" w:eastAsia="宋体" w:cs="宋体"/>
                <w:sz w:val="20"/>
                <w:szCs w:val="20"/>
                <w:highlight w:val="none"/>
              </w:rPr>
              <w:t xml:space="preserve">（自制）</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6" w:right="226" w:hanging="10"/>
              <w:spacing w:before="114"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粉丝粉条</w:t>
            </w:r>
            <w:r>
              <w:rPr>
                <w:rFonts w:hint="eastAsia" w:ascii="宋体" w:hAnsi="宋体" w:eastAsia="宋体" w:cs="宋体"/>
                <w:sz w:val="20"/>
                <w:szCs w:val="20"/>
                <w:highlight w:val="none"/>
              </w:rPr>
              <w:t xml:space="preserve"> （自制）</w:t>
            </w:r>
            <w:r>
              <w:rPr>
                <w:rFonts w:hint="eastAsia" w:ascii="宋体" w:hAnsi="宋体" w:eastAsia="宋体" w:cs="宋体"/>
                <w:sz w:val="20"/>
                <w:szCs w:val="20"/>
                <w:highlight w:val="none"/>
              </w:rPr>
            </w:r>
            <w:r/>
          </w:p>
        </w:tc>
        <w:tc>
          <w:tcPr>
            <w:tcW w:w="1680" w:type="dxa"/>
            <w:vAlign w:val="top"/>
            <w:textDirection w:val="lrTb"/>
            <w:noWrap w:val="false"/>
          </w:tcPr>
          <w:p>
            <w:pPr>
              <w:pStyle w:val="758"/>
              <w:ind w:left="111"/>
              <w:spacing w:before="270" w:line="228"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粉丝粉条（自制）</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70"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spacing w:before="269" w:line="228"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铝的残留量（干样品，</w:t>
            </w:r>
            <w:r>
              <w:rPr>
                <w:rFonts w:hint="eastAsia" w:ascii="宋体" w:hAnsi="宋体" w:eastAsia="宋体" w:cs="宋体"/>
                <w:spacing w:val="53"/>
                <w:sz w:val="20"/>
                <w:szCs w:val="20"/>
                <w:highlight w:val="none"/>
              </w:rPr>
              <w:t xml:space="preserve"> </w:t>
            </w:r>
            <w:r>
              <w:rPr>
                <w:rFonts w:hint="eastAsia" w:ascii="宋体" w:hAnsi="宋体" w:eastAsia="宋体" w:cs="宋体"/>
                <w:spacing w:val="-3"/>
                <w:sz w:val="20"/>
                <w:szCs w:val="20"/>
                <w:highlight w:val="none"/>
              </w:rPr>
              <w:t xml:space="preserve">以</w:t>
            </w:r>
            <w:r>
              <w:rPr>
                <w:rFonts w:hint="eastAsia" w:ascii="宋体" w:hAnsi="宋体" w:eastAsia="宋体" w:cs="宋体"/>
                <w:spacing w:val="-42"/>
                <w:sz w:val="20"/>
                <w:szCs w:val="20"/>
                <w:highlight w:val="none"/>
              </w:rPr>
              <w:t xml:space="preserve"> </w:t>
            </w:r>
            <w:r>
              <w:rPr>
                <w:rFonts w:hint="eastAsia" w:ascii="宋体" w:hAnsi="宋体" w:eastAsia="宋体" w:cs="宋体"/>
                <w:spacing w:val="-3"/>
                <w:sz w:val="20"/>
                <w:szCs w:val="20"/>
                <w:highlight w:val="none"/>
              </w:rPr>
              <w:t xml:space="preserve">Al</w:t>
            </w:r>
            <w:r>
              <w:rPr>
                <w:rFonts w:hint="eastAsia" w:ascii="宋体" w:hAnsi="宋体" w:eastAsia="宋体" w:cs="宋体"/>
                <w:spacing w:val="-36"/>
                <w:sz w:val="20"/>
                <w:szCs w:val="20"/>
                <w:highlight w:val="none"/>
              </w:rPr>
              <w:t xml:space="preserve"> </w:t>
            </w:r>
            <w:r>
              <w:rPr>
                <w:rFonts w:hint="eastAsia" w:ascii="宋体" w:hAnsi="宋体" w:eastAsia="宋体" w:cs="宋体"/>
                <w:spacing w:val="-3"/>
                <w:sz w:val="20"/>
                <w:szCs w:val="20"/>
                <w:highlight w:val="none"/>
              </w:rPr>
              <w:t xml:space="preserve">计）</w:t>
            </w:r>
            <w:r>
              <w:rPr>
                <w:rFonts w:hint="eastAsia" w:ascii="宋体" w:hAnsi="宋体" w:eastAsia="宋体" w:cs="宋体"/>
                <w:sz w:val="20"/>
                <w:szCs w:val="20"/>
                <w:highlight w:val="none"/>
              </w:rPr>
            </w:r>
            <w:r/>
          </w:p>
        </w:tc>
      </w:tr>
      <w:tr>
        <w:trPr>
          <w:trHeight w:val="1053"/>
        </w:trPr>
        <w:tc>
          <w:tcPr>
            <w:tcW w:w="902"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textDirection w:val="lrTb"/>
            <w:noWrap w:val="false"/>
          </w:tcPr>
          <w:p>
            <w:pPr>
              <w:pStyle w:val="758"/>
              <w:ind w:left="233" w:right="226" w:hanging="5"/>
              <w:spacing w:before="270"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蔬菜制品</w:t>
            </w:r>
            <w:r>
              <w:rPr>
                <w:rFonts w:hint="eastAsia" w:ascii="宋体" w:hAnsi="宋体" w:eastAsia="宋体" w:cs="宋体"/>
                <w:sz w:val="20"/>
                <w:szCs w:val="20"/>
                <w:highlight w:val="none"/>
              </w:rPr>
              <w:t xml:space="preserve"> （自制）</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6" w:right="226" w:hanging="5"/>
              <w:spacing w:before="270" w:line="266"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蔬菜制品</w:t>
            </w:r>
            <w:r>
              <w:rPr>
                <w:rFonts w:hint="eastAsia" w:ascii="宋体" w:hAnsi="宋体" w:eastAsia="宋体" w:cs="宋体"/>
                <w:sz w:val="20"/>
                <w:szCs w:val="20"/>
                <w:highlight w:val="none"/>
              </w:rPr>
              <w:t xml:space="preserve"> （自制）</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5"/>
              <w:spacing w:before="62"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酱腌菜（自制）</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89"/>
              <w:spacing w:before="62" w:line="23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right="122"/>
              <w:spacing w:before="114" w:line="27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铅（以 </w:t>
            </w:r>
            <w:r>
              <w:rPr>
                <w:rFonts w:hint="eastAsia" w:ascii="宋体" w:hAnsi="宋体" w:eastAsia="宋体" w:cs="宋体"/>
                <w:sz w:val="20"/>
                <w:szCs w:val="20"/>
                <w:highlight w:val="none"/>
              </w:rPr>
              <w:t xml:space="preserve">Pb</w:t>
            </w:r>
            <w:r>
              <w:rPr>
                <w:rFonts w:hint="eastAsia" w:ascii="宋体" w:hAnsi="宋体" w:eastAsia="宋体" w:cs="宋体"/>
                <w:spacing w:val="6"/>
                <w:sz w:val="20"/>
                <w:szCs w:val="20"/>
                <w:highlight w:val="none"/>
              </w:rPr>
              <w:t xml:space="preserve"> 计）、苯甲酸及其钠盐（以苯甲酸计）</w:t>
            </w:r>
            <w:r>
              <w:rPr>
                <w:rFonts w:hint="eastAsia" w:ascii="宋体" w:hAnsi="宋体" w:eastAsia="宋体" w:cs="宋体"/>
                <w:spacing w:val="42"/>
                <w:sz w:val="20"/>
                <w:szCs w:val="20"/>
                <w:highlight w:val="none"/>
              </w:rPr>
              <w:t xml:space="preserve"> </w:t>
            </w:r>
            <w:r>
              <w:rPr>
                <w:rFonts w:hint="eastAsia" w:ascii="宋体" w:hAnsi="宋体" w:eastAsia="宋体" w:cs="宋体"/>
                <w:spacing w:val="6"/>
                <w:sz w:val="20"/>
                <w:szCs w:val="20"/>
                <w:highlight w:val="none"/>
              </w:rPr>
              <w:t xml:space="preserve">、山梨酸及其钾盐（以山梨酸计）</w:t>
            </w:r>
            <w:r>
              <w:rPr>
                <w:rFonts w:hint="eastAsia" w:ascii="宋体" w:hAnsi="宋体" w:eastAsia="宋体" w:cs="宋体"/>
                <w:spacing w:val="5"/>
                <w:sz w:val="20"/>
                <w:szCs w:val="20"/>
                <w:highlight w:val="none"/>
              </w:rPr>
              <w:t xml:space="preserve">、糖精</w:t>
            </w:r>
            <w:r>
              <w:rPr>
                <w:rFonts w:hint="eastAsia" w:ascii="宋体" w:hAnsi="宋体" w:eastAsia="宋体" w:cs="宋体"/>
                <w:sz w:val="20"/>
                <w:szCs w:val="20"/>
                <w:highlight w:val="none"/>
              </w:rPr>
              <w:t xml:space="preserve"> </w:t>
            </w:r>
            <w:r>
              <w:rPr>
                <w:rFonts w:hint="eastAsia" w:ascii="宋体" w:hAnsi="宋体" w:eastAsia="宋体" w:cs="宋体"/>
                <w:spacing w:val="3"/>
                <w:sz w:val="20"/>
                <w:szCs w:val="20"/>
                <w:highlight w:val="none"/>
              </w:rPr>
              <w:t xml:space="preserve">钠（以糖精计）</w:t>
            </w:r>
            <w:r>
              <w:rPr>
                <w:rFonts w:hint="eastAsia" w:ascii="宋体" w:hAnsi="宋体" w:eastAsia="宋体" w:cs="宋体"/>
                <w:spacing w:val="41"/>
                <w:sz w:val="20"/>
                <w:szCs w:val="20"/>
                <w:highlight w:val="none"/>
              </w:rPr>
              <w:t xml:space="preserve"> </w:t>
            </w:r>
            <w:r>
              <w:rPr>
                <w:rFonts w:hint="eastAsia" w:ascii="宋体" w:hAnsi="宋体" w:eastAsia="宋体" w:cs="宋体"/>
                <w:spacing w:val="3"/>
                <w:sz w:val="20"/>
                <w:szCs w:val="20"/>
                <w:highlight w:val="none"/>
              </w:rPr>
              <w:t xml:space="preserve">、脱氢乙酸及其钠盐（以脱氢乙酸计） 、甜蜜素（以环己基氨基磺酸计</w:t>
            </w:r>
            <w:r>
              <w:rPr>
                <w:rFonts w:hint="eastAsia" w:ascii="宋体" w:hAnsi="宋体" w:eastAsia="宋体" w:cs="宋体"/>
                <w:spacing w:val="2"/>
                <w:sz w:val="20"/>
                <w:szCs w:val="20"/>
                <w:highlight w:val="none"/>
              </w:rPr>
              <w:t xml:space="preserve">）、</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阿斯巴甜、防腐剂混合使用时各自用量占其最大使用量的</w:t>
            </w:r>
            <w:r>
              <w:rPr>
                <w:rFonts w:hint="eastAsia" w:ascii="宋体" w:hAnsi="宋体" w:eastAsia="宋体" w:cs="宋体"/>
                <w:spacing w:val="9"/>
                <w:sz w:val="20"/>
                <w:szCs w:val="20"/>
                <w:highlight w:val="none"/>
              </w:rPr>
              <w:t xml:space="preserve">比例之和、二氧化硫残留量</w:t>
            </w:r>
            <w:r>
              <w:rPr>
                <w:rFonts w:hint="eastAsia" w:ascii="宋体" w:hAnsi="宋体" w:eastAsia="宋体" w:cs="宋体"/>
                <w:sz w:val="20"/>
                <w:szCs w:val="20"/>
                <w:highlight w:val="none"/>
              </w:rPr>
            </w:r>
            <w:r/>
          </w:p>
        </w:tc>
      </w:tr>
      <w:tr>
        <w:trPr>
          <w:trHeight w:val="743"/>
        </w:trPr>
        <w:tc>
          <w:tcPr>
            <w:tcW w:w="902" w:type="dxa"/>
            <w:vAlign w:val="top"/>
            <w:vMerge w:val="restart"/>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4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2"/>
              <w:spacing w:before="62" w:line="187"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32</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5"/>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食品添加剂</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3"/>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食品添加剂</w:t>
            </w:r>
            <w:r>
              <w:rPr>
                <w:rFonts w:hint="eastAsia" w:ascii="宋体" w:hAnsi="宋体" w:eastAsia="宋体" w:cs="宋体"/>
                <w:sz w:val="20"/>
                <w:szCs w:val="20"/>
                <w:highlight w:val="none"/>
              </w:rPr>
            </w:r>
            <w:r/>
          </w:p>
        </w:tc>
        <w:tc>
          <w:tcPr>
            <w:tcW w:w="1248" w:type="dxa"/>
            <w:vAlign w:val="top"/>
            <w:textDirection w:val="lrTb"/>
            <w:noWrap w:val="false"/>
          </w:tcPr>
          <w:p>
            <w:pPr>
              <w:pStyle w:val="758"/>
              <w:ind w:left="426" w:right="125" w:hanging="294"/>
              <w:spacing w:before="115" w:line="265"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复配食品添</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加剂</w:t>
            </w:r>
            <w:r>
              <w:rPr>
                <w:rFonts w:hint="eastAsia" w:ascii="宋体" w:hAnsi="宋体" w:eastAsia="宋体" w:cs="宋体"/>
                <w:sz w:val="20"/>
                <w:szCs w:val="20"/>
                <w:highlight w:val="none"/>
              </w:rPr>
            </w:r>
            <w:r/>
          </w:p>
        </w:tc>
        <w:tc>
          <w:tcPr>
            <w:tcW w:w="1680" w:type="dxa"/>
            <w:vAlign w:val="top"/>
            <w:textDirection w:val="lrTb"/>
            <w:noWrap w:val="false"/>
          </w:tcPr>
          <w:p>
            <w:pPr>
              <w:pStyle w:val="758"/>
              <w:ind w:left="148"/>
              <w:spacing w:before="270"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复配食品添加剂</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270"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270"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铅（</w:t>
            </w:r>
            <w:r>
              <w:rPr>
                <w:rFonts w:hint="eastAsia" w:ascii="宋体" w:hAnsi="宋体" w:eastAsia="宋体" w:cs="宋体"/>
                <w:sz w:val="20"/>
                <w:szCs w:val="20"/>
                <w:highlight w:val="none"/>
              </w:rPr>
              <w:t xml:space="preserve">Pb</w:t>
            </w:r>
            <w:r>
              <w:rPr>
                <w:rFonts w:hint="eastAsia" w:ascii="宋体" w:hAnsi="宋体" w:eastAsia="宋体" w:cs="宋体"/>
                <w:spacing w:val="9"/>
                <w:sz w:val="20"/>
                <w:szCs w:val="20"/>
                <w:highlight w:val="none"/>
              </w:rPr>
              <w:t xml:space="preserve">）、砷（以</w:t>
            </w:r>
            <w:r>
              <w:rPr>
                <w:rFonts w:hint="eastAsia" w:ascii="宋体" w:hAnsi="宋体" w:eastAsia="宋体" w:cs="宋体"/>
                <w:spacing w:val="-31"/>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计）、致病性微生物</w:t>
            </w:r>
            <w:r>
              <w:rPr>
                <w:rFonts w:hint="eastAsia" w:ascii="宋体" w:hAnsi="宋体" w:eastAsia="宋体" w:cs="宋体"/>
                <w:sz w:val="20"/>
                <w:szCs w:val="20"/>
                <w:highlight w:val="none"/>
              </w:rPr>
            </w:r>
            <w:r/>
          </w:p>
        </w:tc>
      </w:tr>
      <w:tr>
        <w:trPr>
          <w:trHeight w:val="431"/>
        </w:trPr>
        <w:tc>
          <w:tcPr>
            <w:tcW w:w="902"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126"/>
              <w:spacing w:before="115"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食品用香精</w:t>
            </w:r>
            <w:r>
              <w:rPr>
                <w:rFonts w:hint="eastAsia" w:ascii="宋体" w:hAnsi="宋体" w:eastAsia="宋体" w:cs="宋体"/>
                <w:sz w:val="20"/>
                <w:szCs w:val="20"/>
                <w:highlight w:val="none"/>
              </w:rPr>
            </w:r>
            <w:r/>
          </w:p>
        </w:tc>
        <w:tc>
          <w:tcPr>
            <w:tcW w:w="1680" w:type="dxa"/>
            <w:vAlign w:val="top"/>
            <w:textDirection w:val="lrTb"/>
            <w:noWrap w:val="false"/>
          </w:tcPr>
          <w:p>
            <w:pPr>
              <w:pStyle w:val="758"/>
              <w:ind w:left="343"/>
              <w:spacing w:before="115"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食品用香精</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115"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spacing w:before="115"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砷（以</w:t>
            </w:r>
            <w:r>
              <w:rPr>
                <w:rFonts w:hint="eastAsia" w:ascii="宋体" w:hAnsi="宋体" w:eastAsia="宋体" w:cs="宋体"/>
                <w:spacing w:val="-43"/>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计）含量/无机砷含量、菌落总数</w:t>
            </w:r>
            <w:r>
              <w:rPr>
                <w:rFonts w:hint="eastAsia" w:ascii="宋体" w:hAnsi="宋体" w:eastAsia="宋体" w:cs="宋体"/>
                <w:sz w:val="20"/>
                <w:szCs w:val="20"/>
                <w:highlight w:val="none"/>
              </w:rPr>
            </w:r>
            <w:r/>
          </w:p>
        </w:tc>
      </w:tr>
      <w:tr>
        <w:trPr>
          <w:trHeight w:val="430"/>
        </w:trPr>
        <w:tc>
          <w:tcPr>
            <w:tcW w:w="902"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7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7"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7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6" w:right="125" w:hanging="298"/>
              <w:spacing w:before="62" w:line="265"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单一食品添</w:t>
            </w:r>
            <w:r>
              <w:rPr>
                <w:rFonts w:hint="eastAsia" w:ascii="宋体" w:hAnsi="宋体" w:eastAsia="宋体" w:cs="宋体"/>
                <w:spacing w:val="2"/>
                <w:sz w:val="20"/>
                <w:szCs w:val="20"/>
                <w:highlight w:val="none"/>
              </w:rPr>
              <w:t xml:space="preserve"> </w:t>
            </w:r>
            <w:r>
              <w:rPr>
                <w:rFonts w:hint="eastAsia" w:ascii="宋体" w:hAnsi="宋体" w:eastAsia="宋体" w:cs="宋体"/>
                <w:spacing w:val="5"/>
                <w:sz w:val="20"/>
                <w:szCs w:val="20"/>
                <w:highlight w:val="none"/>
              </w:rPr>
              <w:t xml:space="preserve">加剂</w:t>
            </w:r>
            <w:r>
              <w:rPr>
                <w:rFonts w:hint="eastAsia" w:ascii="宋体" w:hAnsi="宋体" w:eastAsia="宋体" w:cs="宋体"/>
                <w:sz w:val="20"/>
                <w:szCs w:val="20"/>
                <w:highlight w:val="none"/>
              </w:rPr>
            </w:r>
            <w:r/>
          </w:p>
        </w:tc>
        <w:tc>
          <w:tcPr>
            <w:tcW w:w="1680" w:type="dxa"/>
            <w:vAlign w:val="top"/>
            <w:textDirection w:val="lrTb"/>
            <w:noWrap w:val="false"/>
          </w:tcPr>
          <w:p>
            <w:pPr>
              <w:pStyle w:val="758"/>
              <w:ind w:left="662"/>
              <w:spacing w:before="116" w:line="228"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明胶</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116"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spacing w:before="115" w:line="228"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铬（</w:t>
            </w:r>
            <w:r>
              <w:rPr>
                <w:rFonts w:hint="eastAsia" w:ascii="宋体" w:hAnsi="宋体" w:eastAsia="宋体" w:cs="宋体"/>
                <w:sz w:val="20"/>
                <w:szCs w:val="20"/>
                <w:highlight w:val="none"/>
              </w:rPr>
              <w:t xml:space="preserve">Cr</w:t>
            </w:r>
            <w:r>
              <w:rPr>
                <w:rFonts w:hint="eastAsia" w:ascii="宋体" w:hAnsi="宋体" w:eastAsia="宋体" w:cs="宋体"/>
                <w:spacing w:val="10"/>
                <w:sz w:val="20"/>
                <w:szCs w:val="20"/>
                <w:highlight w:val="none"/>
              </w:rPr>
              <w:t xml:space="preserve">）、铅（</w:t>
            </w:r>
            <w:r>
              <w:rPr>
                <w:rFonts w:hint="eastAsia" w:ascii="宋体" w:hAnsi="宋体" w:eastAsia="宋体" w:cs="宋体"/>
                <w:sz w:val="20"/>
                <w:szCs w:val="20"/>
                <w:highlight w:val="none"/>
              </w:rPr>
              <w:t xml:space="preserve">Pb</w:t>
            </w:r>
            <w:r>
              <w:rPr>
                <w:rFonts w:hint="eastAsia" w:ascii="宋体" w:hAnsi="宋体" w:eastAsia="宋体" w:cs="宋体"/>
                <w:spacing w:val="10"/>
                <w:sz w:val="20"/>
                <w:szCs w:val="20"/>
                <w:highlight w:val="none"/>
              </w:rPr>
              <w:t xml:space="preserve">）、总砷（</w:t>
            </w:r>
            <w:r>
              <w:rPr>
                <w:rFonts w:hint="eastAsia" w:ascii="宋体" w:hAnsi="宋体" w:eastAsia="宋体" w:cs="宋体"/>
                <w:sz w:val="20"/>
                <w:szCs w:val="20"/>
                <w:highlight w:val="none"/>
              </w:rPr>
              <w:t xml:space="preserve">As</w:t>
            </w:r>
            <w:r>
              <w:rPr>
                <w:rFonts w:hint="eastAsia" w:ascii="宋体" w:hAnsi="宋体" w:eastAsia="宋体" w:cs="宋体"/>
                <w:spacing w:val="10"/>
                <w:sz w:val="20"/>
                <w:szCs w:val="20"/>
                <w:highlight w:val="none"/>
              </w:rPr>
              <w:t xml:space="preserve">）、二氧化硫、过氧化物</w:t>
            </w:r>
            <w:r>
              <w:rPr>
                <w:rFonts w:hint="eastAsia" w:ascii="宋体" w:hAnsi="宋体" w:eastAsia="宋体" w:cs="宋体"/>
                <w:sz w:val="20"/>
                <w:szCs w:val="20"/>
                <w:highlight w:val="none"/>
              </w:rPr>
            </w:r>
            <w:r/>
          </w:p>
        </w:tc>
      </w:tr>
      <w:tr>
        <w:trPr>
          <w:trHeight w:val="743"/>
        </w:trPr>
        <w:tc>
          <w:tcPr>
            <w:tcW w:w="902"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462"/>
              <w:spacing w:before="272" w:line="228"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山梨酸钾</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71"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07" w:firstLine="17"/>
              <w:spacing w:before="116" w:line="266"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山梨酸钾（以 C6H7</w:t>
            </w:r>
            <w:r>
              <w:rPr>
                <w:rFonts w:hint="eastAsia" w:ascii="宋体" w:hAnsi="宋体" w:eastAsia="宋体" w:cs="宋体"/>
                <w:sz w:val="20"/>
                <w:szCs w:val="20"/>
                <w:highlight w:val="none"/>
              </w:rPr>
              <w:t xml:space="preserve">KO</w:t>
            </w:r>
            <w:r>
              <w:rPr>
                <w:rFonts w:hint="eastAsia" w:ascii="宋体" w:hAnsi="宋体" w:eastAsia="宋体" w:cs="宋体"/>
                <w:spacing w:val="1"/>
                <w:sz w:val="20"/>
                <w:szCs w:val="20"/>
                <w:highlight w:val="none"/>
              </w:rPr>
              <w:t xml:space="preserve">2 计</w:t>
            </w:r>
            <w:r>
              <w:rPr>
                <w:rFonts w:hint="eastAsia" w:ascii="宋体" w:hAnsi="宋体" w:eastAsia="宋体" w:cs="宋体"/>
                <w:spacing w:val="-2"/>
                <w:sz w:val="20"/>
                <w:szCs w:val="20"/>
                <w:highlight w:val="none"/>
              </w:rPr>
              <w:t xml:space="preserve">）</w:t>
            </w:r>
            <w:r>
              <w:rPr>
                <w:rFonts w:hint="eastAsia" w:ascii="宋体" w:hAnsi="宋体" w:eastAsia="宋体" w:cs="宋体"/>
                <w:spacing w:val="82"/>
                <w:sz w:val="20"/>
                <w:szCs w:val="20"/>
                <w:highlight w:val="none"/>
              </w:rPr>
              <w:t xml:space="preserve"> </w:t>
            </w:r>
            <w:r>
              <w:rPr>
                <w:rFonts w:hint="eastAsia" w:ascii="宋体" w:hAnsi="宋体" w:eastAsia="宋体" w:cs="宋体"/>
                <w:spacing w:val="-2"/>
                <w:sz w:val="20"/>
                <w:szCs w:val="20"/>
                <w:highlight w:val="none"/>
              </w:rPr>
              <w:t xml:space="preserve">（</w:t>
            </w:r>
            <w:r>
              <w:rPr>
                <w:rFonts w:hint="eastAsia" w:ascii="宋体" w:hAnsi="宋体" w:eastAsia="宋体" w:cs="宋体"/>
                <w:spacing w:val="1"/>
                <w:sz w:val="20"/>
                <w:szCs w:val="20"/>
                <w:highlight w:val="none"/>
              </w:rPr>
              <w:t xml:space="preserve">以干基计）、干燥减量、氯化物（以 </w:t>
            </w:r>
            <w:r>
              <w:rPr>
                <w:rFonts w:hint="eastAsia" w:ascii="宋体" w:hAnsi="宋体" w:eastAsia="宋体" w:cs="宋体"/>
                <w:sz w:val="20"/>
                <w:szCs w:val="20"/>
                <w:highlight w:val="none"/>
              </w:rPr>
              <w:t xml:space="preserve">Cl</w:t>
            </w:r>
            <w:r>
              <w:rPr>
                <w:rFonts w:hint="eastAsia" w:ascii="宋体" w:hAnsi="宋体" w:eastAsia="宋体" w:cs="宋体"/>
                <w:spacing w:val="1"/>
                <w:sz w:val="20"/>
                <w:szCs w:val="20"/>
                <w:highlight w:val="none"/>
              </w:rPr>
              <w:t xml:space="preserve"> 计） 、硫酸盐（以 </w:t>
            </w:r>
            <w:r>
              <w:rPr>
                <w:rFonts w:hint="eastAsia" w:ascii="宋体" w:hAnsi="宋体" w:eastAsia="宋体" w:cs="宋体"/>
                <w:sz w:val="20"/>
                <w:szCs w:val="20"/>
                <w:highlight w:val="none"/>
              </w:rPr>
              <w:t xml:space="preserve">SO</w:t>
            </w:r>
            <w:r>
              <w:rPr>
                <w:rFonts w:hint="eastAsia" w:ascii="宋体" w:hAnsi="宋体" w:eastAsia="宋体" w:cs="宋体"/>
                <w:spacing w:val="1"/>
                <w:sz w:val="20"/>
                <w:szCs w:val="20"/>
                <w:highlight w:val="none"/>
              </w:rPr>
              <w:t xml:space="preserve">4</w:t>
            </w:r>
            <w:r>
              <w:rPr>
                <w:rFonts w:hint="eastAsia" w:ascii="宋体" w:hAnsi="宋体" w:eastAsia="宋体" w:cs="宋体"/>
                <w:sz w:val="20"/>
                <w:szCs w:val="20"/>
                <w:highlight w:val="none"/>
              </w:rPr>
              <w:t xml:space="preserve"> </w:t>
            </w:r>
            <w:r>
              <w:rPr>
                <w:rFonts w:hint="eastAsia" w:ascii="宋体" w:hAnsi="宋体" w:eastAsia="宋体" w:cs="宋体"/>
                <w:spacing w:val="10"/>
                <w:sz w:val="20"/>
                <w:szCs w:val="20"/>
                <w:highlight w:val="none"/>
              </w:rPr>
              <w:t xml:space="preserve">计）、醛（以</w:t>
            </w:r>
            <w:r>
              <w:rPr>
                <w:rFonts w:hint="eastAsia" w:ascii="宋体" w:hAnsi="宋体" w:eastAsia="宋体" w:cs="宋体"/>
                <w:spacing w:val="-23"/>
                <w:sz w:val="20"/>
                <w:szCs w:val="20"/>
                <w:highlight w:val="none"/>
              </w:rPr>
              <w:t xml:space="preserve"> </w:t>
            </w:r>
            <w:r>
              <w:rPr>
                <w:rFonts w:hint="eastAsia" w:ascii="宋体" w:hAnsi="宋体" w:eastAsia="宋体" w:cs="宋体"/>
                <w:sz w:val="20"/>
                <w:szCs w:val="20"/>
                <w:highlight w:val="none"/>
              </w:rPr>
              <w:t xml:space="preserve">HCHO</w:t>
            </w:r>
            <w:r>
              <w:rPr>
                <w:rFonts w:hint="eastAsia" w:ascii="宋体" w:hAnsi="宋体" w:eastAsia="宋体" w:cs="宋体"/>
                <w:spacing w:val="-35"/>
                <w:sz w:val="20"/>
                <w:szCs w:val="20"/>
                <w:highlight w:val="none"/>
              </w:rPr>
              <w:t xml:space="preserve"> </w:t>
            </w:r>
            <w:r>
              <w:rPr>
                <w:rFonts w:hint="eastAsia" w:ascii="宋体" w:hAnsi="宋体" w:eastAsia="宋体" w:cs="宋体"/>
                <w:spacing w:val="10"/>
                <w:sz w:val="20"/>
                <w:szCs w:val="20"/>
                <w:highlight w:val="none"/>
              </w:rPr>
              <w:t xml:space="preserve">计）、重金属（以</w:t>
            </w:r>
            <w:r>
              <w:rPr>
                <w:rFonts w:hint="eastAsia" w:ascii="宋体" w:hAnsi="宋体" w:eastAsia="宋体" w:cs="宋体"/>
                <w:spacing w:val="-40"/>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10"/>
                <w:sz w:val="20"/>
                <w:szCs w:val="20"/>
                <w:highlight w:val="none"/>
              </w:rPr>
              <w:t xml:space="preserve">计）、砷（</w:t>
            </w:r>
            <w:r>
              <w:rPr>
                <w:rFonts w:hint="eastAsia" w:ascii="宋体" w:hAnsi="宋体" w:eastAsia="宋体" w:cs="宋体"/>
                <w:sz w:val="20"/>
                <w:szCs w:val="20"/>
                <w:highlight w:val="none"/>
              </w:rPr>
              <w:t xml:space="preserve">As</w:t>
            </w:r>
            <w:r>
              <w:rPr>
                <w:rFonts w:hint="eastAsia" w:ascii="宋体" w:hAnsi="宋体" w:eastAsia="宋体" w:cs="宋体"/>
                <w:spacing w:val="10"/>
                <w:sz w:val="20"/>
                <w:szCs w:val="20"/>
                <w:highlight w:val="none"/>
              </w:rPr>
              <w:t xml:space="preserve">）、铅（</w:t>
            </w:r>
            <w:r>
              <w:rPr>
                <w:rFonts w:hint="eastAsia" w:ascii="宋体" w:hAnsi="宋体" w:eastAsia="宋体" w:cs="宋体"/>
                <w:sz w:val="20"/>
                <w:szCs w:val="20"/>
                <w:highlight w:val="none"/>
              </w:rPr>
              <w:t xml:space="preserve">Pb</w:t>
            </w:r>
            <w:r>
              <w:rPr>
                <w:rFonts w:hint="eastAsia" w:ascii="宋体" w:hAnsi="宋体" w:eastAsia="宋体" w:cs="宋体"/>
                <w:spacing w:val="9"/>
                <w:sz w:val="20"/>
                <w:szCs w:val="20"/>
                <w:highlight w:val="none"/>
              </w:rPr>
              <w:t xml:space="preserve">）、澄清度、游离碱</w:t>
            </w:r>
            <w:r>
              <w:rPr>
                <w:rFonts w:hint="eastAsia" w:ascii="宋体" w:hAnsi="宋体" w:eastAsia="宋体" w:cs="宋体"/>
                <w:sz w:val="20"/>
                <w:szCs w:val="20"/>
                <w:highlight w:val="none"/>
              </w:rPr>
            </w:r>
            <w:r/>
          </w:p>
        </w:tc>
      </w:tr>
      <w:tr>
        <w:trPr>
          <w:trHeight w:val="432"/>
        </w:trPr>
        <w:tc>
          <w:tcPr>
            <w:tcW w:w="902"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544"/>
              <w:spacing w:before="116" w:line="228"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糖精钠</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116"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116" w:line="228" w:lineRule="auto"/>
              <w:rPr>
                <w:rFonts w:hint="eastAsia" w:ascii="宋体" w:hAnsi="宋体" w:eastAsia="宋体" w:cs="宋体"/>
                <w:sz w:val="20"/>
                <w:szCs w:val="20"/>
                <w:highlight w:val="none"/>
              </w:rPr>
            </w:pPr>
            <w:r>
              <w:rPr>
                <w:rFonts w:hint="eastAsia" w:ascii="宋体" w:hAnsi="宋体" w:eastAsia="宋体" w:cs="宋体"/>
                <w:spacing w:val="10"/>
                <w:sz w:val="20"/>
                <w:szCs w:val="20"/>
                <w:highlight w:val="none"/>
              </w:rPr>
              <w:t xml:space="preserve">糖精钠含量、干燥失重、总砷（以</w:t>
            </w:r>
            <w:r>
              <w:rPr>
                <w:rFonts w:hint="eastAsia" w:ascii="宋体" w:hAnsi="宋体" w:eastAsia="宋体" w:cs="宋体"/>
                <w:spacing w:val="-42"/>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35"/>
                <w:sz w:val="20"/>
                <w:szCs w:val="20"/>
                <w:highlight w:val="none"/>
              </w:rPr>
              <w:t xml:space="preserve"> </w:t>
            </w:r>
            <w:r>
              <w:rPr>
                <w:rFonts w:hint="eastAsia" w:ascii="宋体" w:hAnsi="宋体" w:eastAsia="宋体" w:cs="宋体"/>
                <w:spacing w:val="10"/>
                <w:sz w:val="20"/>
                <w:szCs w:val="20"/>
                <w:highlight w:val="none"/>
              </w:rPr>
              <w:t xml:space="preserve">计）、铅（</w:t>
            </w:r>
            <w:r>
              <w:rPr>
                <w:rFonts w:hint="eastAsia" w:ascii="宋体" w:hAnsi="宋体" w:eastAsia="宋体" w:cs="宋体"/>
                <w:sz w:val="20"/>
                <w:szCs w:val="20"/>
                <w:highlight w:val="none"/>
              </w:rPr>
              <w:t xml:space="preserve">Pb</w:t>
            </w:r>
            <w:r>
              <w:rPr>
                <w:rFonts w:hint="eastAsia" w:ascii="宋体" w:hAnsi="宋体" w:eastAsia="宋体" w:cs="宋体"/>
                <w:spacing w:val="10"/>
                <w:sz w:val="20"/>
                <w:szCs w:val="20"/>
                <w:highlight w:val="none"/>
              </w:rPr>
              <w:t xml:space="preserve">）、酸</w:t>
            </w:r>
            <w:r>
              <w:rPr>
                <w:rFonts w:hint="eastAsia" w:ascii="宋体" w:hAnsi="宋体" w:eastAsia="宋体" w:cs="宋体"/>
                <w:spacing w:val="9"/>
                <w:sz w:val="20"/>
                <w:szCs w:val="20"/>
                <w:highlight w:val="none"/>
              </w:rPr>
              <w:t xml:space="preserve">度和碱度、苯甲酸盐和水杨酸盐</w:t>
            </w:r>
            <w:r>
              <w:rPr>
                <w:rFonts w:hint="eastAsia" w:ascii="宋体" w:hAnsi="宋体" w:eastAsia="宋体" w:cs="宋体"/>
                <w:sz w:val="20"/>
                <w:szCs w:val="20"/>
                <w:highlight w:val="none"/>
              </w:rPr>
            </w:r>
            <w:r/>
          </w:p>
        </w:tc>
      </w:tr>
      <w:tr>
        <w:trPr>
          <w:trHeight w:val="1053"/>
        </w:trPr>
        <w:tc>
          <w:tcPr>
            <w:tcW w:w="902"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111" w:right="26" w:firstLine="31"/>
              <w:spacing w:before="272" w:line="266"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环己基氨基磺酸</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钠（又名甜蜜素）</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07"/>
              <w:jc w:val="both"/>
              <w:spacing w:before="117" w:line="278"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环己基氨基磺酸钠含量（以干基计）</w:t>
            </w:r>
            <w:r>
              <w:rPr>
                <w:rFonts w:hint="eastAsia" w:ascii="宋体" w:hAnsi="宋体" w:eastAsia="宋体" w:cs="宋体"/>
                <w:spacing w:val="41"/>
                <w:sz w:val="20"/>
                <w:szCs w:val="20"/>
                <w:highlight w:val="none"/>
              </w:rPr>
              <w:t xml:space="preserve"> </w:t>
            </w:r>
            <w:r>
              <w:rPr>
                <w:rFonts w:hint="eastAsia" w:ascii="宋体" w:hAnsi="宋体" w:eastAsia="宋体" w:cs="宋体"/>
                <w:spacing w:val="3"/>
                <w:sz w:val="20"/>
                <w:szCs w:val="20"/>
                <w:highlight w:val="none"/>
              </w:rPr>
              <w:t xml:space="preserve">、硫酸盐（以</w:t>
            </w:r>
            <w:r>
              <w:rPr>
                <w:rFonts w:hint="eastAsia" w:ascii="宋体" w:hAnsi="宋体" w:eastAsia="宋体" w:cs="宋体"/>
                <w:spacing w:val="-19"/>
                <w:sz w:val="20"/>
                <w:szCs w:val="20"/>
                <w:highlight w:val="none"/>
              </w:rPr>
              <w:t xml:space="preserve"> </w:t>
            </w:r>
            <w:r>
              <w:rPr>
                <w:rFonts w:hint="eastAsia" w:ascii="宋体" w:hAnsi="宋体" w:eastAsia="宋体" w:cs="宋体"/>
                <w:sz w:val="20"/>
                <w:szCs w:val="20"/>
                <w:highlight w:val="none"/>
              </w:rPr>
              <w:t xml:space="preserve">SO</w:t>
            </w:r>
            <w:r>
              <w:rPr>
                <w:rFonts w:hint="eastAsia" w:ascii="宋体" w:hAnsi="宋体" w:eastAsia="宋体" w:cs="宋体"/>
                <w:spacing w:val="3"/>
                <w:sz w:val="20"/>
                <w:szCs w:val="20"/>
                <w:highlight w:val="none"/>
              </w:rPr>
              <w:t xml:space="preserve">4</w:t>
            </w:r>
            <w:r>
              <w:rPr>
                <w:rFonts w:hint="eastAsia" w:ascii="宋体" w:hAnsi="宋体" w:eastAsia="宋体" w:cs="宋体"/>
                <w:spacing w:val="-19"/>
                <w:sz w:val="20"/>
                <w:szCs w:val="20"/>
                <w:highlight w:val="none"/>
              </w:rPr>
              <w:t xml:space="preserve"> </w:t>
            </w:r>
            <w:r>
              <w:rPr>
                <w:rFonts w:hint="eastAsia" w:ascii="宋体" w:hAnsi="宋体" w:eastAsia="宋体" w:cs="宋体"/>
                <w:spacing w:val="3"/>
                <w:sz w:val="20"/>
                <w:szCs w:val="20"/>
                <w:highlight w:val="none"/>
              </w:rPr>
              <w:t xml:space="preserve">计）、 </w:t>
            </w:r>
            <w:r>
              <w:rPr>
                <w:rFonts w:hint="eastAsia" w:ascii="宋体" w:hAnsi="宋体" w:eastAsia="宋体" w:cs="宋体"/>
                <w:sz w:val="20"/>
                <w:szCs w:val="20"/>
                <w:highlight w:val="none"/>
              </w:rPr>
              <w:t xml:space="preserve">pH</w:t>
            </w:r>
            <w:r>
              <w:rPr>
                <w:rFonts w:hint="eastAsia" w:ascii="宋体" w:hAnsi="宋体" w:eastAsia="宋体" w:cs="宋体"/>
                <w:spacing w:val="3"/>
                <w:sz w:val="20"/>
                <w:szCs w:val="20"/>
                <w:highlight w:val="none"/>
              </w:rPr>
              <w:t xml:space="preserve">（10</w:t>
            </w:r>
            <w:r>
              <w:rPr>
                <w:rFonts w:hint="eastAsia" w:ascii="宋体" w:hAnsi="宋体" w:eastAsia="宋体" w:cs="宋体"/>
                <w:spacing w:val="2"/>
                <w:sz w:val="20"/>
                <w:szCs w:val="20"/>
                <w:highlight w:val="none"/>
              </w:rPr>
              <w:t xml:space="preserve">0g/L</w:t>
            </w:r>
            <w:r>
              <w:rPr>
                <w:rFonts w:hint="eastAsia" w:ascii="宋体" w:hAnsi="宋体" w:eastAsia="宋体" w:cs="宋体"/>
                <w:spacing w:val="-18"/>
                <w:sz w:val="20"/>
                <w:szCs w:val="20"/>
                <w:highlight w:val="none"/>
              </w:rPr>
              <w:t xml:space="preserve"> </w:t>
            </w:r>
            <w:r>
              <w:rPr>
                <w:rFonts w:hint="eastAsia" w:ascii="宋体" w:hAnsi="宋体" w:eastAsia="宋体" w:cs="宋体"/>
                <w:spacing w:val="2"/>
                <w:sz w:val="20"/>
                <w:szCs w:val="20"/>
                <w:highlight w:val="none"/>
              </w:rPr>
              <w:t xml:space="preserve">水溶液）、干燥减</w:t>
            </w:r>
            <w:r>
              <w:rPr>
                <w:rFonts w:hint="eastAsia" w:ascii="宋体" w:hAnsi="宋体" w:eastAsia="宋体" w:cs="宋体"/>
                <w:sz w:val="20"/>
                <w:szCs w:val="20"/>
                <w:highlight w:val="none"/>
              </w:rPr>
              <w:t xml:space="preserve"> </w:t>
            </w:r>
            <w:r>
              <w:rPr>
                <w:rFonts w:hint="eastAsia" w:ascii="宋体" w:hAnsi="宋体" w:eastAsia="宋体" w:cs="宋体"/>
                <w:spacing w:val="7"/>
                <w:sz w:val="20"/>
                <w:szCs w:val="20"/>
                <w:highlight w:val="none"/>
              </w:rPr>
              <w:t xml:space="preserve">量、氨基磺酸、环己胺、双环己胺、吸光值（100g/L</w:t>
            </w:r>
            <w:r>
              <w:rPr>
                <w:rFonts w:hint="eastAsia" w:ascii="宋体" w:hAnsi="宋体" w:eastAsia="宋体" w:cs="宋体"/>
                <w:spacing w:val="-12"/>
                <w:sz w:val="20"/>
                <w:szCs w:val="20"/>
                <w:highlight w:val="none"/>
              </w:rPr>
              <w:t xml:space="preserve"> </w:t>
            </w:r>
            <w:r>
              <w:rPr>
                <w:rFonts w:hint="eastAsia" w:ascii="宋体" w:hAnsi="宋体" w:eastAsia="宋体" w:cs="宋体"/>
                <w:spacing w:val="7"/>
                <w:sz w:val="20"/>
                <w:szCs w:val="20"/>
                <w:highlight w:val="none"/>
              </w:rPr>
              <w:t xml:space="preserve">溶液）、透明度（以 100g/L</w:t>
            </w:r>
            <w:r>
              <w:rPr>
                <w:rFonts w:hint="eastAsia" w:ascii="宋体" w:hAnsi="宋体" w:eastAsia="宋体" w:cs="宋体"/>
                <w:spacing w:val="-19"/>
                <w:sz w:val="20"/>
                <w:szCs w:val="20"/>
                <w:highlight w:val="none"/>
              </w:rPr>
              <w:t xml:space="preserve"> </w:t>
            </w:r>
            <w:r>
              <w:rPr>
                <w:rFonts w:hint="eastAsia" w:ascii="宋体" w:hAnsi="宋体" w:eastAsia="宋体" w:cs="宋体"/>
                <w:spacing w:val="7"/>
                <w:sz w:val="20"/>
                <w:szCs w:val="20"/>
                <w:highlight w:val="none"/>
              </w:rPr>
              <w:t xml:space="preserve">溶液的透</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光率表示）、重金属（以</w:t>
            </w:r>
            <w:r>
              <w:rPr>
                <w:rFonts w:hint="eastAsia" w:ascii="宋体" w:hAnsi="宋体" w:eastAsia="宋体" w:cs="宋体"/>
                <w:spacing w:val="-39"/>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9"/>
                <w:sz w:val="20"/>
                <w:szCs w:val="20"/>
                <w:highlight w:val="none"/>
              </w:rPr>
              <w:t xml:space="preserve">计）、砷（</w:t>
            </w:r>
            <w:r>
              <w:rPr>
                <w:rFonts w:hint="eastAsia" w:ascii="宋体" w:hAnsi="宋体" w:eastAsia="宋体" w:cs="宋体"/>
                <w:sz w:val="20"/>
                <w:szCs w:val="20"/>
                <w:highlight w:val="none"/>
              </w:rPr>
              <w:t xml:space="preserve">As</w:t>
            </w:r>
            <w:r>
              <w:rPr>
                <w:rFonts w:hint="eastAsia" w:ascii="宋体" w:hAnsi="宋体" w:eastAsia="宋体" w:cs="宋体"/>
                <w:spacing w:val="9"/>
                <w:sz w:val="20"/>
                <w:szCs w:val="20"/>
                <w:highlight w:val="none"/>
              </w:rPr>
              <w:t xml:space="preserve">）</w:t>
            </w:r>
            <w:r>
              <w:rPr>
                <w:rFonts w:hint="eastAsia" w:ascii="宋体" w:hAnsi="宋体" w:eastAsia="宋体" w:cs="宋体"/>
                <w:sz w:val="20"/>
                <w:szCs w:val="20"/>
                <w:highlight w:val="none"/>
              </w:rPr>
            </w:r>
            <w:r/>
          </w:p>
        </w:tc>
      </w:tr>
      <w:tr>
        <w:trPr>
          <w:trHeight w:val="749"/>
        </w:trPr>
        <w:tc>
          <w:tcPr>
            <w:tcW w:w="902"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450"/>
              <w:spacing w:before="273"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赤藓糖醇</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73"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5" w:right="120" w:firstLine="3"/>
              <w:spacing w:before="116" w:line="266"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赤藓糖醇（以 C4H10O4</w:t>
            </w:r>
            <w:r>
              <w:rPr>
                <w:rFonts w:hint="eastAsia" w:ascii="宋体" w:hAnsi="宋体" w:eastAsia="宋体" w:cs="宋体"/>
                <w:spacing w:val="-8"/>
                <w:sz w:val="20"/>
                <w:szCs w:val="20"/>
                <w:highlight w:val="none"/>
              </w:rPr>
              <w:t xml:space="preserve"> </w:t>
            </w:r>
            <w:r>
              <w:rPr>
                <w:rFonts w:hint="eastAsia" w:ascii="宋体" w:hAnsi="宋体" w:eastAsia="宋体" w:cs="宋体"/>
                <w:spacing w:val="4"/>
                <w:sz w:val="20"/>
                <w:szCs w:val="20"/>
                <w:highlight w:val="none"/>
              </w:rPr>
              <w:t xml:space="preserve">计，以干基计）</w:t>
            </w:r>
            <w:r>
              <w:rPr>
                <w:rFonts w:hint="eastAsia" w:ascii="宋体" w:hAnsi="宋体" w:eastAsia="宋体" w:cs="宋体"/>
                <w:spacing w:val="42"/>
                <w:sz w:val="20"/>
                <w:szCs w:val="20"/>
                <w:highlight w:val="none"/>
              </w:rPr>
              <w:t xml:space="preserve"> </w:t>
            </w:r>
            <w:r>
              <w:rPr>
                <w:rFonts w:hint="eastAsia" w:ascii="宋体" w:hAnsi="宋体" w:eastAsia="宋体" w:cs="宋体"/>
                <w:spacing w:val="4"/>
                <w:sz w:val="20"/>
                <w:szCs w:val="20"/>
                <w:highlight w:val="none"/>
              </w:rPr>
              <w:t xml:space="preserve">、干燥减量、灼烧残渣、还原糖（以葡萄糖计）、核糖</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醇和丙三醇（以干基计）、铅（</w:t>
            </w:r>
            <w:r>
              <w:rPr>
                <w:rFonts w:hint="eastAsia" w:ascii="宋体" w:hAnsi="宋体" w:eastAsia="宋体" w:cs="宋体"/>
                <w:sz w:val="20"/>
                <w:szCs w:val="20"/>
                <w:highlight w:val="none"/>
              </w:rPr>
              <w:t xml:space="preserve">Pb</w:t>
            </w:r>
            <w:r>
              <w:rPr>
                <w:rFonts w:hint="eastAsia" w:ascii="宋体" w:hAnsi="宋体" w:eastAsia="宋体" w:cs="宋体"/>
                <w:spacing w:val="9"/>
                <w:sz w:val="20"/>
                <w:szCs w:val="20"/>
                <w:highlight w:val="none"/>
              </w:rPr>
              <w:t xml:space="preserve">）</w:t>
            </w:r>
            <w:r>
              <w:rPr>
                <w:rFonts w:hint="eastAsia" w:ascii="宋体" w:hAnsi="宋体" w:eastAsia="宋体" w:cs="宋体"/>
                <w:sz w:val="20"/>
                <w:szCs w:val="20"/>
                <w:highlight w:val="none"/>
              </w:rPr>
            </w:r>
            <w:r/>
          </w:p>
        </w:tc>
      </w:tr>
      <w:tr>
        <w:trPr>
          <w:trHeight w:val="870"/>
        </w:trPr>
        <w:tc>
          <w:tcPr>
            <w:tcW w:w="902" w:type="dxa"/>
            <w:vAlign w:val="top"/>
            <w:textDirection w:val="lrTb"/>
            <w:noWrap w:val="false"/>
          </w:tcPr>
          <w:p>
            <w:pPr>
              <w:pStyle w:val="758"/>
              <w:spacing w:line="27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17"/>
              <w:spacing w:before="62" w:line="230"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序号</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3" w:right="222"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食品大类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（一级）</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31"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食品亚类</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（二级）</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34" w:right="221" w:hanging="9"/>
              <w:spacing w:before="178" w:line="267"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食品品种</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（三级）</w:t>
            </w:r>
            <w:r>
              <w:rPr>
                <w:rFonts w:hint="eastAsia" w:ascii="宋体" w:hAnsi="宋体" w:eastAsia="宋体" w:cs="宋体"/>
                <w:sz w:val="20"/>
                <w:szCs w:val="20"/>
                <w:highlight w:val="none"/>
              </w:rPr>
            </w:r>
            <w:r/>
          </w:p>
        </w:tc>
        <w:tc>
          <w:tcPr>
            <w:tcW w:w="1680" w:type="dxa"/>
            <w:vAlign w:val="top"/>
            <w:textDirection w:val="lrTb"/>
            <w:noWrap w:val="false"/>
          </w:tcPr>
          <w:p>
            <w:pPr>
              <w:pStyle w:val="758"/>
              <w:ind w:left="441"/>
              <w:spacing w:before="179" w:line="312" w:lineRule="exact"/>
              <w:rPr>
                <w:rFonts w:hint="eastAsia" w:ascii="宋体" w:hAnsi="宋体" w:eastAsia="宋体" w:cs="宋体"/>
                <w:sz w:val="20"/>
                <w:szCs w:val="20"/>
                <w:highlight w:val="none"/>
              </w:rPr>
            </w:pPr>
            <w:r>
              <w:rPr>
                <w:rFonts w:hint="eastAsia" w:ascii="宋体" w:hAnsi="宋体" w:eastAsia="宋体" w:cs="宋体"/>
                <w:spacing w:val="9"/>
                <w:position w:val="8"/>
                <w:sz w:val="20"/>
                <w:szCs w:val="20"/>
                <w:highlight w:val="none"/>
              </w:rPr>
              <w:t xml:space="preserve">食品细类</w:t>
            </w:r>
            <w:r>
              <w:rPr>
                <w:rFonts w:hint="eastAsia" w:ascii="宋体" w:hAnsi="宋体" w:eastAsia="宋体" w:cs="宋体"/>
                <w:sz w:val="20"/>
                <w:szCs w:val="20"/>
                <w:highlight w:val="none"/>
              </w:rPr>
            </w:r>
            <w:r/>
          </w:p>
          <w:p>
            <w:pPr>
              <w:pStyle w:val="758"/>
              <w:ind w:left="451"/>
              <w:spacing w:line="230" w:lineRule="auto"/>
              <w:rPr>
                <w:rFonts w:hint="eastAsia" w:ascii="宋体" w:hAnsi="宋体" w:eastAsia="宋体" w:cs="宋体"/>
                <w:sz w:val="20"/>
                <w:szCs w:val="20"/>
                <w:highlight w:val="none"/>
              </w:rPr>
            </w:pPr>
            <w:r>
              <w:rPr>
                <w:rFonts w:hint="eastAsia" w:ascii="宋体" w:hAnsi="宋体" w:eastAsia="宋体" w:cs="宋体"/>
                <w:spacing w:val="2"/>
                <w:sz w:val="20"/>
                <w:szCs w:val="20"/>
                <w:highlight w:val="none"/>
              </w:rPr>
              <w:t xml:space="preserve">（四级）</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2"/>
              <w:spacing w:before="179" w:line="312" w:lineRule="exact"/>
              <w:rPr>
                <w:rFonts w:hint="eastAsia" w:ascii="宋体" w:hAnsi="宋体" w:eastAsia="宋体" w:cs="宋体"/>
                <w:sz w:val="20"/>
                <w:szCs w:val="20"/>
                <w:highlight w:val="none"/>
              </w:rPr>
            </w:pPr>
            <w:r>
              <w:rPr>
                <w:rFonts w:hint="eastAsia" w:ascii="宋体" w:hAnsi="宋体" w:eastAsia="宋体" w:cs="宋体"/>
                <w:spacing w:val="6"/>
                <w:position w:val="8"/>
                <w:sz w:val="20"/>
                <w:szCs w:val="20"/>
                <w:highlight w:val="none"/>
              </w:rPr>
              <w:t xml:space="preserve">风险</w:t>
            </w:r>
            <w:r>
              <w:rPr>
                <w:rFonts w:hint="eastAsia" w:ascii="宋体" w:hAnsi="宋体" w:eastAsia="宋体" w:cs="宋体"/>
                <w:sz w:val="20"/>
                <w:szCs w:val="20"/>
                <w:highlight w:val="none"/>
              </w:rPr>
            </w:r>
            <w:r/>
          </w:p>
          <w:p>
            <w:pPr>
              <w:pStyle w:val="758"/>
              <w:ind w:left="143"/>
              <w:spacing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等级</w:t>
            </w:r>
            <w:r>
              <w:rPr>
                <w:rFonts w:hint="eastAsia" w:ascii="宋体" w:hAnsi="宋体" w:eastAsia="宋体" w:cs="宋体"/>
                <w:sz w:val="20"/>
                <w:szCs w:val="20"/>
                <w:highlight w:val="none"/>
              </w:rPr>
            </w:r>
            <w:r/>
          </w:p>
        </w:tc>
        <w:tc>
          <w:tcPr>
            <w:tcW w:w="8216" w:type="dxa"/>
            <w:vAlign w:val="top"/>
            <w:textDirection w:val="lrTb"/>
            <w:noWrap w:val="false"/>
          </w:tcPr>
          <w:p>
            <w:pPr>
              <w:pStyle w:val="758"/>
              <w:spacing w:line="27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3105"/>
              <w:spacing w:before="61" w:line="22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抽</w:t>
            </w:r>
            <w:r>
              <w:rPr>
                <w:rFonts w:hint="eastAsia" w:ascii="宋体" w:hAnsi="宋体" w:eastAsia="宋体" w:cs="宋体"/>
                <w:spacing w:val="8"/>
                <w:sz w:val="20"/>
                <w:szCs w:val="20"/>
                <w:highlight w:val="none"/>
              </w:rPr>
              <w:t xml:space="preserve">    </w:t>
            </w:r>
            <w:r>
              <w:rPr>
                <w:rFonts w:hint="eastAsia" w:ascii="宋体" w:hAnsi="宋体" w:eastAsia="宋体" w:cs="宋体"/>
                <w:sz w:val="20"/>
                <w:szCs w:val="20"/>
                <w:highlight w:val="none"/>
              </w:rPr>
              <w:t xml:space="preserve">检</w:t>
            </w:r>
            <w:r>
              <w:rPr>
                <w:rFonts w:hint="eastAsia" w:ascii="宋体" w:hAnsi="宋体" w:eastAsia="宋体" w:cs="宋体"/>
                <w:spacing w:val="9"/>
                <w:sz w:val="20"/>
                <w:szCs w:val="20"/>
                <w:highlight w:val="none"/>
              </w:rPr>
              <w:t xml:space="preserve">    </w:t>
            </w:r>
            <w:r>
              <w:rPr>
                <w:rFonts w:hint="eastAsia" w:ascii="宋体" w:hAnsi="宋体" w:eastAsia="宋体" w:cs="宋体"/>
                <w:sz w:val="20"/>
                <w:szCs w:val="20"/>
                <w:highlight w:val="none"/>
              </w:rPr>
              <w:t xml:space="preserve">项</w:t>
            </w:r>
            <w:r>
              <w:rPr>
                <w:rFonts w:hint="eastAsia" w:ascii="宋体" w:hAnsi="宋体" w:eastAsia="宋体" w:cs="宋体"/>
                <w:spacing w:val="17"/>
                <w:sz w:val="20"/>
                <w:szCs w:val="20"/>
                <w:highlight w:val="none"/>
              </w:rPr>
              <w:t xml:space="preserve">    </w:t>
            </w:r>
            <w:r>
              <w:rPr>
                <w:rFonts w:hint="eastAsia" w:ascii="宋体" w:hAnsi="宋体" w:eastAsia="宋体" w:cs="宋体"/>
                <w:sz w:val="20"/>
                <w:szCs w:val="20"/>
                <w:highlight w:val="none"/>
              </w:rPr>
              <w:t xml:space="preserve">目</w:t>
            </w:r>
            <w:r>
              <w:rPr>
                <w:rFonts w:hint="eastAsia" w:ascii="宋体" w:hAnsi="宋体" w:eastAsia="宋体" w:cs="宋体"/>
                <w:sz w:val="20"/>
                <w:szCs w:val="20"/>
                <w:highlight w:val="none"/>
              </w:rPr>
            </w:r>
            <w:r/>
          </w:p>
        </w:tc>
      </w:tr>
      <w:tr>
        <w:trPr>
          <w:trHeight w:val="1055"/>
        </w:trPr>
        <w:tc>
          <w:tcPr>
            <w:tcW w:w="902" w:type="dxa"/>
            <w:vAlign w:val="top"/>
            <w:vMerge w:val="restart"/>
            <w:textDirection w:val="lrTb"/>
            <w:noWrap w:val="false"/>
          </w:tcPr>
          <w:p>
            <w:pPr>
              <w:pStyle w:val="758"/>
              <w:spacing w:line="2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2"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3"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222"/>
              <w:spacing w:before="61" w:line="187"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32</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5"/>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食品添加剂</w:t>
            </w:r>
            <w:r>
              <w:rPr>
                <w:rFonts w:hint="eastAsia" w:ascii="宋体" w:hAnsi="宋体" w:eastAsia="宋体" w:cs="宋体"/>
                <w:sz w:val="20"/>
                <w:szCs w:val="20"/>
                <w:highlight w:val="none"/>
              </w:rPr>
            </w:r>
            <w:r/>
          </w:p>
        </w:tc>
        <w:tc>
          <w:tcPr>
            <w:tcW w:w="1245" w:type="dxa"/>
            <w:vAlign w:val="top"/>
            <w:vMerge w:val="restart"/>
            <w:textDirection w:val="lrTb"/>
            <w:noWrap w:val="false"/>
          </w:tcPr>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58"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23"/>
              <w:spacing w:before="62" w:line="228"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食品添加剂</w:t>
            </w:r>
            <w:r>
              <w:rPr>
                <w:rFonts w:hint="eastAsia" w:ascii="宋体" w:hAnsi="宋体" w:eastAsia="宋体" w:cs="宋体"/>
                <w:sz w:val="20"/>
                <w:szCs w:val="20"/>
                <w:highlight w:val="none"/>
              </w:rPr>
            </w:r>
            <w:r/>
          </w:p>
        </w:tc>
        <w:tc>
          <w:tcPr>
            <w:tcW w:w="1248" w:type="dxa"/>
            <w:vAlign w:val="top"/>
            <w:vMerge w:val="restart"/>
            <w:textDirection w:val="lrTb"/>
            <w:noWrap w:val="false"/>
          </w:tcPr>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4"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spacing w:line="265"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426" w:right="125" w:hanging="298"/>
              <w:spacing w:before="62"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单一食品添</w:t>
            </w:r>
            <w:r>
              <w:rPr>
                <w:rFonts w:hint="eastAsia" w:ascii="宋体" w:hAnsi="宋体" w:eastAsia="宋体" w:cs="宋体"/>
                <w:spacing w:val="2"/>
                <w:sz w:val="20"/>
                <w:szCs w:val="20"/>
                <w:highlight w:val="none"/>
              </w:rPr>
              <w:t xml:space="preserve"> </w:t>
            </w:r>
            <w:r>
              <w:rPr>
                <w:rFonts w:hint="eastAsia" w:ascii="宋体" w:hAnsi="宋体" w:eastAsia="宋体" w:cs="宋体"/>
                <w:spacing w:val="5"/>
                <w:sz w:val="20"/>
                <w:szCs w:val="20"/>
                <w:highlight w:val="none"/>
              </w:rPr>
              <w:t xml:space="preserve">加剂</w:t>
            </w:r>
            <w:r>
              <w:rPr>
                <w:rFonts w:hint="eastAsia" w:ascii="宋体" w:hAnsi="宋体" w:eastAsia="宋体" w:cs="宋体"/>
                <w:sz w:val="20"/>
                <w:szCs w:val="20"/>
                <w:highlight w:val="none"/>
              </w:rPr>
            </w:r>
            <w:r/>
          </w:p>
        </w:tc>
        <w:tc>
          <w:tcPr>
            <w:tcW w:w="1680" w:type="dxa"/>
            <w:vAlign w:val="top"/>
            <w:textDirection w:val="lrTb"/>
            <w:noWrap w:val="false"/>
          </w:tcPr>
          <w:p>
            <w:pPr>
              <w:pStyle w:val="758"/>
              <w:spacing w:line="361"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544"/>
              <w:spacing w:before="61"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碳酸钠</w:t>
            </w:r>
            <w:r>
              <w:rPr>
                <w:rFonts w:hint="eastAsia" w:ascii="宋体" w:hAnsi="宋体" w:eastAsia="宋体" w:cs="宋体"/>
                <w:sz w:val="20"/>
                <w:szCs w:val="20"/>
                <w:highlight w:val="none"/>
              </w:rPr>
            </w:r>
            <w:r/>
          </w:p>
        </w:tc>
        <w:tc>
          <w:tcPr>
            <w:tcW w:w="674" w:type="dxa"/>
            <w:vAlign w:val="top"/>
            <w:textDirection w:val="lrTb"/>
            <w:noWrap w:val="false"/>
          </w:tcPr>
          <w:p>
            <w:pPr>
              <w:pStyle w:val="758"/>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58"/>
              <w:ind w:left="144"/>
              <w:spacing w:before="62"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2" w:right="109" w:firstLine="6"/>
              <w:jc w:val="both"/>
              <w:spacing w:before="112" w:line="27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总碱量（以</w:t>
            </w:r>
            <w:r>
              <w:rPr>
                <w:rFonts w:hint="eastAsia" w:ascii="宋体" w:hAnsi="宋体" w:eastAsia="宋体" w:cs="宋体"/>
                <w:spacing w:val="-16"/>
                <w:sz w:val="20"/>
                <w:szCs w:val="20"/>
                <w:highlight w:val="none"/>
              </w:rPr>
              <w:t xml:space="preserve"> </w:t>
            </w:r>
            <w:r>
              <w:rPr>
                <w:rFonts w:hint="eastAsia" w:ascii="宋体" w:hAnsi="宋体" w:eastAsia="宋体" w:cs="宋体"/>
                <w:sz w:val="20"/>
                <w:szCs w:val="20"/>
                <w:highlight w:val="none"/>
              </w:rPr>
              <w:t xml:space="preserve">Na</w:t>
            </w:r>
            <w:r>
              <w:rPr>
                <w:rFonts w:hint="eastAsia" w:ascii="宋体" w:hAnsi="宋体" w:eastAsia="宋体" w:cs="宋体"/>
                <w:spacing w:val="5"/>
                <w:sz w:val="20"/>
                <w:szCs w:val="20"/>
                <w:highlight w:val="none"/>
              </w:rPr>
              <w:t xml:space="preserve">2</w:t>
            </w:r>
            <w:r>
              <w:rPr>
                <w:rFonts w:hint="eastAsia" w:ascii="宋体" w:hAnsi="宋体" w:eastAsia="宋体" w:cs="宋体"/>
                <w:sz w:val="20"/>
                <w:szCs w:val="20"/>
                <w:highlight w:val="none"/>
              </w:rPr>
              <w:t xml:space="preserve">CO</w:t>
            </w:r>
            <w:r>
              <w:rPr>
                <w:rFonts w:hint="eastAsia" w:ascii="宋体" w:hAnsi="宋体" w:eastAsia="宋体" w:cs="宋体"/>
                <w:spacing w:val="5"/>
                <w:sz w:val="20"/>
                <w:szCs w:val="20"/>
                <w:highlight w:val="none"/>
              </w:rPr>
              <w:t xml:space="preserve">3</w:t>
            </w:r>
            <w:r>
              <w:rPr>
                <w:rFonts w:hint="eastAsia" w:ascii="宋体" w:hAnsi="宋体" w:eastAsia="宋体" w:cs="宋体"/>
                <w:spacing w:val="-19"/>
                <w:sz w:val="20"/>
                <w:szCs w:val="20"/>
                <w:highlight w:val="none"/>
              </w:rPr>
              <w:t xml:space="preserve"> </w:t>
            </w:r>
            <w:r>
              <w:rPr>
                <w:rFonts w:hint="eastAsia" w:ascii="宋体" w:hAnsi="宋体" w:eastAsia="宋体" w:cs="宋体"/>
                <w:spacing w:val="5"/>
                <w:sz w:val="20"/>
                <w:szCs w:val="20"/>
                <w:highlight w:val="none"/>
              </w:rPr>
              <w:t xml:space="preserve">计</w:t>
            </w:r>
            <w:r>
              <w:rPr>
                <w:rFonts w:hint="eastAsia" w:ascii="宋体" w:hAnsi="宋体" w:eastAsia="宋体" w:cs="宋体"/>
                <w:spacing w:val="9"/>
                <w:sz w:val="20"/>
                <w:szCs w:val="20"/>
                <w:highlight w:val="none"/>
              </w:rPr>
              <w:t xml:space="preserve">）（</w:t>
            </w:r>
            <w:r>
              <w:rPr>
                <w:rFonts w:hint="eastAsia" w:ascii="宋体" w:hAnsi="宋体" w:eastAsia="宋体" w:cs="宋体"/>
                <w:spacing w:val="5"/>
                <w:sz w:val="20"/>
                <w:szCs w:val="20"/>
                <w:highlight w:val="none"/>
              </w:rPr>
              <w:t xml:space="preserve">以干基计）</w:t>
            </w:r>
            <w:r>
              <w:rPr>
                <w:rFonts w:hint="eastAsia" w:ascii="宋体" w:hAnsi="宋体" w:eastAsia="宋体" w:cs="宋体"/>
                <w:spacing w:val="42"/>
                <w:sz w:val="20"/>
                <w:szCs w:val="20"/>
                <w:highlight w:val="none"/>
              </w:rPr>
              <w:t xml:space="preserve"> </w:t>
            </w:r>
            <w:r>
              <w:rPr>
                <w:rFonts w:hint="eastAsia" w:ascii="宋体" w:hAnsi="宋体" w:eastAsia="宋体" w:cs="宋体"/>
                <w:spacing w:val="5"/>
                <w:sz w:val="20"/>
                <w:szCs w:val="20"/>
                <w:highlight w:val="none"/>
              </w:rPr>
              <w:t xml:space="preserve">、总碱量（以</w:t>
            </w:r>
            <w:r>
              <w:rPr>
                <w:rFonts w:hint="eastAsia" w:ascii="宋体" w:hAnsi="宋体" w:eastAsia="宋体" w:cs="宋体"/>
                <w:spacing w:val="-18"/>
                <w:sz w:val="20"/>
                <w:szCs w:val="20"/>
                <w:highlight w:val="none"/>
              </w:rPr>
              <w:t xml:space="preserve"> </w:t>
            </w:r>
            <w:r>
              <w:rPr>
                <w:rFonts w:hint="eastAsia" w:ascii="宋体" w:hAnsi="宋体" w:eastAsia="宋体" w:cs="宋体"/>
                <w:sz w:val="20"/>
                <w:szCs w:val="20"/>
                <w:highlight w:val="none"/>
              </w:rPr>
              <w:t xml:space="preserve">Na</w:t>
            </w:r>
            <w:r>
              <w:rPr>
                <w:rFonts w:hint="eastAsia" w:ascii="宋体" w:hAnsi="宋体" w:eastAsia="宋体" w:cs="宋体"/>
                <w:spacing w:val="5"/>
                <w:sz w:val="20"/>
                <w:szCs w:val="20"/>
                <w:highlight w:val="none"/>
              </w:rPr>
              <w:t xml:space="preserve">2</w:t>
            </w:r>
            <w:r>
              <w:rPr>
                <w:rFonts w:hint="eastAsia" w:ascii="宋体" w:hAnsi="宋体" w:eastAsia="宋体" w:cs="宋体"/>
                <w:sz w:val="20"/>
                <w:szCs w:val="20"/>
                <w:highlight w:val="none"/>
              </w:rPr>
              <w:t xml:space="preserve">CO</w:t>
            </w:r>
            <w:r>
              <w:rPr>
                <w:rFonts w:hint="eastAsia" w:ascii="宋体" w:hAnsi="宋体" w:eastAsia="宋体" w:cs="宋体"/>
                <w:spacing w:val="5"/>
                <w:sz w:val="20"/>
                <w:szCs w:val="20"/>
                <w:highlight w:val="none"/>
              </w:rPr>
              <w:t xml:space="preserve">3</w:t>
            </w:r>
            <w:r>
              <w:rPr>
                <w:rFonts w:hint="eastAsia" w:ascii="宋体" w:hAnsi="宋体" w:eastAsia="宋体" w:cs="宋体"/>
                <w:spacing w:val="-18"/>
                <w:sz w:val="20"/>
                <w:szCs w:val="20"/>
                <w:highlight w:val="none"/>
              </w:rPr>
              <w:t xml:space="preserve"> </w:t>
            </w:r>
            <w:r>
              <w:rPr>
                <w:rFonts w:hint="eastAsia" w:ascii="宋体" w:hAnsi="宋体" w:eastAsia="宋体" w:cs="宋体"/>
                <w:spacing w:val="5"/>
                <w:sz w:val="20"/>
                <w:szCs w:val="20"/>
                <w:highlight w:val="none"/>
              </w:rPr>
              <w:t xml:space="preserve">计</w:t>
            </w:r>
            <w:r>
              <w:rPr>
                <w:rFonts w:hint="eastAsia" w:ascii="宋体" w:hAnsi="宋体" w:eastAsia="宋体" w:cs="宋体"/>
                <w:spacing w:val="9"/>
                <w:sz w:val="20"/>
                <w:szCs w:val="20"/>
                <w:highlight w:val="none"/>
              </w:rPr>
              <w:t xml:space="preserve">）（</w:t>
            </w:r>
            <w:r>
              <w:rPr>
                <w:rFonts w:hint="eastAsia" w:ascii="宋体" w:hAnsi="宋体" w:eastAsia="宋体" w:cs="宋体"/>
                <w:spacing w:val="5"/>
                <w:sz w:val="20"/>
                <w:szCs w:val="20"/>
                <w:highlight w:val="none"/>
              </w:rPr>
              <w:t xml:space="preserve">以湿基计）、水不溶物（以</w:t>
            </w:r>
            <w:r>
              <w:rPr>
                <w:rFonts w:hint="eastAsia" w:ascii="宋体" w:hAnsi="宋体" w:eastAsia="宋体" w:cs="宋体"/>
                <w:sz w:val="20"/>
                <w:szCs w:val="20"/>
                <w:highlight w:val="none"/>
              </w:rPr>
              <w:t xml:space="preserve"> </w:t>
            </w:r>
            <w:r>
              <w:rPr>
                <w:rFonts w:hint="eastAsia" w:ascii="宋体" w:hAnsi="宋体" w:eastAsia="宋体" w:cs="宋体"/>
                <w:spacing w:val="2"/>
                <w:sz w:val="20"/>
                <w:szCs w:val="20"/>
                <w:highlight w:val="none"/>
              </w:rPr>
              <w:t xml:space="preserve">干基计）</w:t>
            </w:r>
            <w:r>
              <w:rPr>
                <w:rFonts w:hint="eastAsia" w:ascii="宋体" w:hAnsi="宋体" w:eastAsia="宋体" w:cs="宋体"/>
                <w:spacing w:val="46"/>
                <w:sz w:val="20"/>
                <w:szCs w:val="20"/>
                <w:highlight w:val="none"/>
              </w:rPr>
              <w:t xml:space="preserve"> </w:t>
            </w:r>
            <w:r>
              <w:rPr>
                <w:rFonts w:hint="eastAsia" w:ascii="宋体" w:hAnsi="宋体" w:eastAsia="宋体" w:cs="宋体"/>
                <w:spacing w:val="2"/>
                <w:sz w:val="20"/>
                <w:szCs w:val="20"/>
                <w:highlight w:val="none"/>
              </w:rPr>
              <w:t xml:space="preserve">、氯化物（以 </w:t>
            </w:r>
            <w:r>
              <w:rPr>
                <w:rFonts w:hint="eastAsia" w:ascii="宋体" w:hAnsi="宋体" w:eastAsia="宋体" w:cs="宋体"/>
                <w:sz w:val="20"/>
                <w:szCs w:val="20"/>
                <w:highlight w:val="none"/>
              </w:rPr>
              <w:t xml:space="preserve">NaCl</w:t>
            </w:r>
            <w:r>
              <w:rPr>
                <w:rFonts w:hint="eastAsia" w:ascii="宋体" w:hAnsi="宋体" w:eastAsia="宋体" w:cs="宋体"/>
                <w:spacing w:val="2"/>
                <w:sz w:val="20"/>
                <w:szCs w:val="20"/>
                <w:highlight w:val="none"/>
              </w:rPr>
              <w:t xml:space="preserve"> 计</w:t>
            </w:r>
            <w:r>
              <w:rPr>
                <w:rFonts w:hint="eastAsia" w:ascii="宋体" w:hAnsi="宋体" w:eastAsia="宋体" w:cs="宋体"/>
                <w:spacing w:val="7"/>
                <w:sz w:val="20"/>
                <w:szCs w:val="20"/>
                <w:highlight w:val="none"/>
              </w:rPr>
              <w:t xml:space="preserve">）（</w:t>
            </w:r>
            <w:r>
              <w:rPr>
                <w:rFonts w:hint="eastAsia" w:ascii="宋体" w:hAnsi="宋体" w:eastAsia="宋体" w:cs="宋体"/>
                <w:spacing w:val="2"/>
                <w:sz w:val="20"/>
                <w:szCs w:val="20"/>
                <w:highlight w:val="none"/>
              </w:rPr>
              <w:t xml:space="preserve">以干基计）</w:t>
            </w:r>
            <w:r>
              <w:rPr>
                <w:rFonts w:hint="eastAsia" w:ascii="宋体" w:hAnsi="宋体" w:eastAsia="宋体" w:cs="宋体"/>
                <w:spacing w:val="42"/>
                <w:sz w:val="20"/>
                <w:szCs w:val="20"/>
                <w:highlight w:val="none"/>
              </w:rPr>
              <w:t xml:space="preserve"> </w:t>
            </w:r>
            <w:r>
              <w:rPr>
                <w:rFonts w:hint="eastAsia" w:ascii="宋体" w:hAnsi="宋体" w:eastAsia="宋体" w:cs="宋体"/>
                <w:spacing w:val="2"/>
                <w:sz w:val="20"/>
                <w:szCs w:val="20"/>
                <w:highlight w:val="none"/>
              </w:rPr>
              <w:t xml:space="preserve">、铁（</w:t>
            </w:r>
            <w:r>
              <w:rPr>
                <w:rFonts w:hint="eastAsia" w:ascii="宋体" w:hAnsi="宋体" w:eastAsia="宋体" w:cs="宋体"/>
                <w:sz w:val="20"/>
                <w:szCs w:val="20"/>
                <w:highlight w:val="none"/>
              </w:rPr>
              <w:t xml:space="preserve">Fe</w:t>
            </w:r>
            <w:r>
              <w:rPr>
                <w:rFonts w:hint="eastAsia" w:ascii="宋体" w:hAnsi="宋体" w:eastAsia="宋体" w:cs="宋体"/>
                <w:spacing w:val="7"/>
                <w:sz w:val="20"/>
                <w:szCs w:val="20"/>
                <w:highlight w:val="none"/>
              </w:rPr>
              <w:t xml:space="preserve">）（</w:t>
            </w:r>
            <w:r>
              <w:rPr>
                <w:rFonts w:hint="eastAsia" w:ascii="宋体" w:hAnsi="宋体" w:eastAsia="宋体" w:cs="宋体"/>
                <w:spacing w:val="2"/>
                <w:sz w:val="20"/>
                <w:szCs w:val="20"/>
                <w:highlight w:val="none"/>
              </w:rPr>
              <w:t xml:space="preserve">以干基计）</w:t>
            </w:r>
            <w:r>
              <w:rPr>
                <w:rFonts w:hint="eastAsia" w:ascii="宋体" w:hAnsi="宋体" w:eastAsia="宋体" w:cs="宋体"/>
                <w:spacing w:val="1"/>
                <w:sz w:val="20"/>
                <w:szCs w:val="20"/>
                <w:highlight w:val="none"/>
              </w:rPr>
              <w:t xml:space="preserve">、铅（</w:t>
            </w:r>
            <w:r>
              <w:rPr>
                <w:rFonts w:hint="eastAsia" w:ascii="宋体" w:hAnsi="宋体" w:eastAsia="宋体" w:cs="宋体"/>
                <w:sz w:val="20"/>
                <w:szCs w:val="20"/>
                <w:highlight w:val="none"/>
              </w:rPr>
              <w:t xml:space="preserve">Pb</w:t>
            </w:r>
            <w:r>
              <w:rPr>
                <w:rFonts w:hint="eastAsia" w:ascii="宋体" w:hAnsi="宋体" w:eastAsia="宋体" w:cs="宋体"/>
                <w:spacing w:val="7"/>
                <w:sz w:val="20"/>
                <w:szCs w:val="20"/>
                <w:highlight w:val="none"/>
              </w:rPr>
              <w:t xml:space="preserve">）（</w:t>
            </w:r>
            <w:r>
              <w:rPr>
                <w:rFonts w:hint="eastAsia" w:ascii="宋体" w:hAnsi="宋体" w:eastAsia="宋体" w:cs="宋体"/>
                <w:spacing w:val="1"/>
                <w:sz w:val="20"/>
                <w:szCs w:val="20"/>
                <w:highlight w:val="none"/>
              </w:rPr>
              <w:t xml:space="preserve">以干</w:t>
            </w:r>
            <w:r>
              <w:rPr>
                <w:rFonts w:hint="eastAsia" w:ascii="宋体" w:hAnsi="宋体" w:eastAsia="宋体" w:cs="宋体"/>
                <w:sz w:val="20"/>
                <w:szCs w:val="20"/>
                <w:highlight w:val="none"/>
              </w:rPr>
              <w:t xml:space="preserve"> </w:t>
            </w:r>
            <w:r>
              <w:rPr>
                <w:rFonts w:hint="eastAsia" w:ascii="宋体" w:hAnsi="宋体" w:eastAsia="宋体" w:cs="宋体"/>
                <w:spacing w:val="9"/>
                <w:sz w:val="20"/>
                <w:szCs w:val="20"/>
                <w:highlight w:val="none"/>
              </w:rPr>
              <w:t xml:space="preserve">基计）、砷（</w:t>
            </w:r>
            <w:r>
              <w:rPr>
                <w:rFonts w:hint="eastAsia" w:ascii="宋体" w:hAnsi="宋体" w:eastAsia="宋体" w:cs="宋体"/>
                <w:sz w:val="20"/>
                <w:szCs w:val="20"/>
                <w:highlight w:val="none"/>
              </w:rPr>
              <w:t xml:space="preserve">As</w:t>
            </w:r>
            <w:r>
              <w:rPr>
                <w:rFonts w:hint="eastAsia" w:ascii="宋体" w:hAnsi="宋体" w:eastAsia="宋体" w:cs="宋体"/>
                <w:spacing w:val="6"/>
                <w:sz w:val="20"/>
                <w:szCs w:val="20"/>
                <w:highlight w:val="none"/>
              </w:rPr>
              <w:t xml:space="preserve">）（</w:t>
            </w:r>
            <w:r>
              <w:rPr>
                <w:rFonts w:hint="eastAsia" w:ascii="宋体" w:hAnsi="宋体" w:eastAsia="宋体" w:cs="宋体"/>
                <w:spacing w:val="9"/>
                <w:sz w:val="20"/>
                <w:szCs w:val="20"/>
                <w:highlight w:val="none"/>
              </w:rPr>
              <w:t xml:space="preserve">以干基计）</w:t>
            </w:r>
            <w:r>
              <w:rPr>
                <w:rFonts w:hint="eastAsia" w:ascii="宋体" w:hAnsi="宋体" w:eastAsia="宋体" w:cs="宋体"/>
                <w:sz w:val="20"/>
                <w:szCs w:val="20"/>
                <w:highlight w:val="none"/>
              </w:rPr>
            </w:r>
            <w:r/>
          </w:p>
        </w:tc>
      </w:tr>
      <w:tr>
        <w:trPr>
          <w:trHeight w:val="744"/>
        </w:trPr>
        <w:tc>
          <w:tcPr>
            <w:tcW w:w="902"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444"/>
              <w:spacing w:before="269"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碳酸氢钠</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69"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right="108" w:firstLine="5"/>
              <w:spacing w:before="114" w:line="266"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总碱量（以 </w:t>
            </w:r>
            <w:r>
              <w:rPr>
                <w:rFonts w:hint="eastAsia" w:ascii="宋体" w:hAnsi="宋体" w:eastAsia="宋体" w:cs="宋体"/>
                <w:sz w:val="20"/>
                <w:szCs w:val="20"/>
                <w:highlight w:val="none"/>
              </w:rPr>
              <w:t xml:space="preserve">NaHCO</w:t>
            </w:r>
            <w:r>
              <w:rPr>
                <w:rFonts w:hint="eastAsia" w:ascii="宋体" w:hAnsi="宋体" w:eastAsia="宋体" w:cs="宋体"/>
                <w:spacing w:val="9"/>
                <w:sz w:val="20"/>
                <w:szCs w:val="20"/>
                <w:highlight w:val="none"/>
              </w:rPr>
              <w:t xml:space="preserve">3 计）、干燥减量、</w:t>
            </w:r>
            <w:r>
              <w:rPr>
                <w:rFonts w:hint="eastAsia" w:ascii="宋体" w:hAnsi="宋体" w:eastAsia="宋体" w:cs="宋体"/>
                <w:sz w:val="20"/>
                <w:szCs w:val="20"/>
                <w:highlight w:val="none"/>
              </w:rPr>
              <w:t xml:space="preserve">pH</w:t>
            </w:r>
            <w:r>
              <w:rPr>
                <w:rFonts w:hint="eastAsia" w:ascii="宋体" w:hAnsi="宋体" w:eastAsia="宋体" w:cs="宋体"/>
                <w:spacing w:val="9"/>
                <w:sz w:val="20"/>
                <w:szCs w:val="20"/>
                <w:highlight w:val="none"/>
              </w:rPr>
              <w:t xml:space="preserve">（10g/L 水溶液）、铵盐、澄清度、氯化物（以 </w:t>
            </w:r>
            <w:r>
              <w:rPr>
                <w:rFonts w:hint="eastAsia" w:ascii="宋体" w:hAnsi="宋体" w:eastAsia="宋体" w:cs="宋体"/>
                <w:sz w:val="20"/>
                <w:szCs w:val="20"/>
                <w:highlight w:val="none"/>
              </w:rPr>
              <w:t xml:space="preserve">Cl</w:t>
            </w:r>
            <w:r>
              <w:rPr>
                <w:rFonts w:hint="eastAsia" w:ascii="宋体" w:hAnsi="宋体" w:eastAsia="宋体" w:cs="宋体"/>
                <w:spacing w:val="8"/>
                <w:sz w:val="20"/>
                <w:szCs w:val="20"/>
                <w:highlight w:val="none"/>
              </w:rPr>
              <w:t xml:space="preserve"> 计）、白度、砷（</w:t>
            </w:r>
            <w:r>
              <w:rPr>
                <w:rFonts w:hint="eastAsia" w:ascii="宋体" w:hAnsi="宋体" w:eastAsia="宋体" w:cs="宋体"/>
                <w:sz w:val="20"/>
                <w:szCs w:val="20"/>
                <w:highlight w:val="none"/>
              </w:rPr>
              <w:t xml:space="preserve">As</w:t>
            </w:r>
            <w:r>
              <w:rPr>
                <w:rFonts w:hint="eastAsia" w:ascii="宋体" w:hAnsi="宋体" w:eastAsia="宋体" w:cs="宋体"/>
                <w:spacing w:val="8"/>
                <w:sz w:val="20"/>
                <w:szCs w:val="20"/>
                <w:highlight w:val="none"/>
              </w:rPr>
              <w:t xml:space="preserve">）、重金属（以</w:t>
            </w:r>
            <w:r>
              <w:rPr>
                <w:rFonts w:hint="eastAsia" w:ascii="宋体" w:hAnsi="宋体" w:eastAsia="宋体" w:cs="宋体"/>
                <w:spacing w:val="-26"/>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5"/>
                <w:sz w:val="20"/>
                <w:szCs w:val="20"/>
                <w:highlight w:val="none"/>
              </w:rPr>
              <w:t xml:space="preserve"> </w:t>
            </w:r>
            <w:r>
              <w:rPr>
                <w:rFonts w:hint="eastAsia" w:ascii="宋体" w:hAnsi="宋体" w:eastAsia="宋体" w:cs="宋体"/>
                <w:spacing w:val="8"/>
                <w:sz w:val="20"/>
                <w:szCs w:val="20"/>
                <w:highlight w:val="none"/>
              </w:rPr>
              <w:t xml:space="preserve">计）</w:t>
            </w:r>
            <w:r>
              <w:rPr>
                <w:rFonts w:hint="eastAsia" w:ascii="宋体" w:hAnsi="宋体" w:eastAsia="宋体" w:cs="宋体"/>
                <w:sz w:val="20"/>
                <w:szCs w:val="20"/>
                <w:highlight w:val="none"/>
              </w:rPr>
            </w:r>
            <w:r/>
          </w:p>
        </w:tc>
      </w:tr>
      <w:tr>
        <w:trPr>
          <w:trHeight w:val="741"/>
        </w:trPr>
        <w:tc>
          <w:tcPr>
            <w:tcW w:w="902"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444"/>
              <w:spacing w:before="269" w:line="228"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氢氧化钠</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69"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4" w:right="108" w:firstLine="3"/>
              <w:spacing w:before="113" w:line="266"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总碱量（以</w:t>
            </w:r>
            <w:r>
              <w:rPr>
                <w:rFonts w:hint="eastAsia" w:ascii="宋体" w:hAnsi="宋体" w:eastAsia="宋体" w:cs="宋体"/>
                <w:spacing w:val="-5"/>
                <w:sz w:val="20"/>
                <w:szCs w:val="20"/>
                <w:highlight w:val="none"/>
              </w:rPr>
              <w:t xml:space="preserve"> </w:t>
            </w:r>
            <w:r>
              <w:rPr>
                <w:rFonts w:hint="eastAsia" w:ascii="宋体" w:hAnsi="宋体" w:eastAsia="宋体" w:cs="宋体"/>
                <w:sz w:val="20"/>
                <w:szCs w:val="20"/>
                <w:highlight w:val="none"/>
              </w:rPr>
              <w:t xml:space="preserve">NaOH</w:t>
            </w:r>
            <w:r>
              <w:rPr>
                <w:rFonts w:hint="eastAsia" w:ascii="宋体" w:hAnsi="宋体" w:eastAsia="宋体" w:cs="宋体"/>
                <w:spacing w:val="7"/>
                <w:sz w:val="20"/>
                <w:szCs w:val="20"/>
                <w:highlight w:val="none"/>
              </w:rPr>
              <w:t xml:space="preserve"> 计）、碳酸钠（</w:t>
            </w:r>
            <w:r>
              <w:rPr>
                <w:rFonts w:hint="eastAsia" w:ascii="宋体" w:hAnsi="宋体" w:eastAsia="宋体" w:cs="宋体"/>
                <w:sz w:val="20"/>
                <w:szCs w:val="20"/>
                <w:highlight w:val="none"/>
              </w:rPr>
              <w:t xml:space="preserve">Na</w:t>
            </w:r>
            <w:r>
              <w:rPr>
                <w:rFonts w:hint="eastAsia" w:ascii="宋体" w:hAnsi="宋体" w:eastAsia="宋体" w:cs="宋体"/>
                <w:spacing w:val="7"/>
                <w:sz w:val="20"/>
                <w:szCs w:val="20"/>
                <w:highlight w:val="none"/>
              </w:rPr>
              <w:t xml:space="preserve">2</w:t>
            </w:r>
            <w:r>
              <w:rPr>
                <w:rFonts w:hint="eastAsia" w:ascii="宋体" w:hAnsi="宋体" w:eastAsia="宋体" w:cs="宋体"/>
                <w:sz w:val="20"/>
                <w:szCs w:val="20"/>
                <w:highlight w:val="none"/>
              </w:rPr>
              <w:t xml:space="preserve">CO</w:t>
            </w:r>
            <w:r>
              <w:rPr>
                <w:rFonts w:hint="eastAsia" w:ascii="宋体" w:hAnsi="宋体" w:eastAsia="宋体" w:cs="宋体"/>
                <w:spacing w:val="7"/>
                <w:sz w:val="20"/>
                <w:szCs w:val="20"/>
                <w:highlight w:val="none"/>
              </w:rPr>
              <w:t xml:space="preserve">3</w:t>
            </w:r>
            <w:r>
              <w:rPr>
                <w:rFonts w:hint="eastAsia" w:ascii="宋体" w:hAnsi="宋体" w:eastAsia="宋体" w:cs="宋体"/>
                <w:spacing w:val="-21"/>
                <w:sz w:val="20"/>
                <w:szCs w:val="20"/>
                <w:highlight w:val="none"/>
              </w:rPr>
              <w:t xml:space="preserve"> </w:t>
            </w:r>
            <w:r>
              <w:rPr>
                <w:rFonts w:hint="eastAsia" w:ascii="宋体" w:hAnsi="宋体" w:eastAsia="宋体" w:cs="宋体"/>
                <w:spacing w:val="7"/>
                <w:sz w:val="20"/>
                <w:szCs w:val="20"/>
                <w:highlight w:val="none"/>
              </w:rPr>
              <w:t xml:space="preserve">）、砷（</w:t>
            </w:r>
            <w:r>
              <w:rPr>
                <w:rFonts w:hint="eastAsia" w:ascii="宋体" w:hAnsi="宋体" w:eastAsia="宋体" w:cs="宋体"/>
                <w:sz w:val="20"/>
                <w:szCs w:val="20"/>
                <w:highlight w:val="none"/>
              </w:rPr>
              <w:t xml:space="preserve">As</w:t>
            </w:r>
            <w:r>
              <w:rPr>
                <w:rFonts w:hint="eastAsia" w:ascii="宋体" w:hAnsi="宋体" w:eastAsia="宋体" w:cs="宋体"/>
                <w:spacing w:val="7"/>
                <w:sz w:val="20"/>
                <w:szCs w:val="20"/>
                <w:highlight w:val="none"/>
              </w:rPr>
              <w:t xml:space="preserve">）、重金属（以 </w:t>
            </w:r>
            <w:r>
              <w:rPr>
                <w:rFonts w:hint="eastAsia" w:ascii="宋体" w:hAnsi="宋体" w:eastAsia="宋体" w:cs="宋体"/>
                <w:sz w:val="20"/>
                <w:szCs w:val="20"/>
                <w:highlight w:val="none"/>
              </w:rPr>
              <w:t xml:space="preserve">Pb</w:t>
            </w:r>
            <w:r>
              <w:rPr>
                <w:rFonts w:hint="eastAsia" w:ascii="宋体" w:hAnsi="宋体" w:eastAsia="宋体" w:cs="宋体"/>
                <w:spacing w:val="7"/>
                <w:sz w:val="20"/>
                <w:szCs w:val="20"/>
                <w:highlight w:val="none"/>
              </w:rPr>
              <w:t xml:space="preserve"> 计）、不溶物及有机</w:t>
            </w:r>
            <w:r>
              <w:rPr>
                <w:rFonts w:hint="eastAsia" w:ascii="宋体" w:hAnsi="宋体" w:eastAsia="宋体" w:cs="宋体"/>
                <w:sz w:val="20"/>
                <w:szCs w:val="20"/>
                <w:highlight w:val="none"/>
              </w:rPr>
              <w:t xml:space="preserve"> </w:t>
            </w:r>
            <w:r>
              <w:rPr>
                <w:rFonts w:hint="eastAsia" w:ascii="宋体" w:hAnsi="宋体" w:eastAsia="宋体" w:cs="宋体"/>
                <w:spacing w:val="4"/>
                <w:sz w:val="20"/>
                <w:szCs w:val="20"/>
                <w:highlight w:val="none"/>
              </w:rPr>
              <w:t xml:space="preserve">杂质</w:t>
            </w:r>
            <w:r>
              <w:rPr>
                <w:rFonts w:hint="eastAsia" w:ascii="宋体" w:hAnsi="宋体" w:eastAsia="宋体" w:cs="宋体"/>
                <w:sz w:val="20"/>
                <w:szCs w:val="20"/>
                <w:highlight w:val="none"/>
              </w:rPr>
            </w:r>
            <w:r/>
          </w:p>
        </w:tc>
      </w:tr>
      <w:tr>
        <w:trPr>
          <w:trHeight w:val="743"/>
        </w:trPr>
        <w:tc>
          <w:tcPr>
            <w:tcW w:w="902"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680" w:type="dxa"/>
            <w:vAlign w:val="top"/>
            <w:textDirection w:val="lrTb"/>
            <w:noWrap w:val="false"/>
          </w:tcPr>
          <w:p>
            <w:pPr>
              <w:pStyle w:val="758"/>
              <w:ind w:left="444"/>
              <w:spacing w:before="270"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三氯蔗糖</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70"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38" w:right="46" w:hanging="25"/>
              <w:spacing w:before="114" w:line="266"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三氯蔗糖（以干基计） 、比旋光度</w:t>
            </w:r>
            <w:r>
              <w:rPr>
                <w:rFonts w:hint="eastAsia" w:ascii="宋体" w:hAnsi="宋体" w:eastAsia="宋体" w:cs="宋体"/>
                <w:spacing w:val="-35"/>
                <w:sz w:val="20"/>
                <w:szCs w:val="20"/>
                <w:highlight w:val="none"/>
              </w:rPr>
              <w:t xml:space="preserve"> </w:t>
            </w:r>
            <w:r>
              <w:rPr>
                <w:rFonts w:hint="eastAsia" w:ascii="宋体" w:hAnsi="宋体" w:eastAsia="宋体" w:cs="宋体"/>
                <w:spacing w:val="3"/>
                <w:sz w:val="20"/>
                <w:szCs w:val="20"/>
                <w:highlight w:val="none"/>
              </w:rPr>
              <w:t xml:space="preserve">ɑm（20℃</w:t>
            </w:r>
            <w:r>
              <w:rPr>
                <w:rFonts w:hint="eastAsia" w:ascii="宋体" w:hAnsi="宋体" w:eastAsia="宋体" w:cs="宋体"/>
                <w:spacing w:val="-71"/>
                <w:sz w:val="20"/>
                <w:szCs w:val="20"/>
                <w:highlight w:val="none"/>
              </w:rPr>
              <w:t xml:space="preserve"> </w:t>
            </w:r>
            <w:r>
              <w:rPr>
                <w:rFonts w:hint="eastAsia" w:ascii="宋体" w:hAnsi="宋体" w:eastAsia="宋体" w:cs="宋体"/>
                <w:spacing w:val="3"/>
                <w:sz w:val="20"/>
                <w:szCs w:val="20"/>
                <w:highlight w:val="none"/>
              </w:rPr>
              <w:t xml:space="preserve">,</w:t>
            </w:r>
            <w:r>
              <w:rPr>
                <w:rFonts w:hint="eastAsia" w:ascii="宋体" w:hAnsi="宋体" w:eastAsia="宋体" w:cs="宋体"/>
                <w:spacing w:val="48"/>
                <w:sz w:val="20"/>
                <w:szCs w:val="20"/>
                <w:highlight w:val="none"/>
              </w:rPr>
              <w:t xml:space="preserve"> </w:t>
            </w:r>
            <w:r>
              <w:rPr>
                <w:rFonts w:hint="eastAsia" w:ascii="宋体" w:hAnsi="宋体" w:eastAsia="宋体" w:cs="宋体"/>
                <w:spacing w:val="3"/>
                <w:sz w:val="20"/>
                <w:szCs w:val="20"/>
                <w:highlight w:val="none"/>
              </w:rPr>
              <w:t xml:space="preserve">D）、水分、灼烧残渣、水解产物、相</w:t>
            </w:r>
            <w:r>
              <w:rPr>
                <w:rFonts w:hint="eastAsia" w:ascii="宋体" w:hAnsi="宋体" w:eastAsia="宋体" w:cs="宋体"/>
                <w:spacing w:val="2"/>
                <w:sz w:val="20"/>
                <w:szCs w:val="20"/>
                <w:highlight w:val="none"/>
              </w:rPr>
              <w:t xml:space="preserve">关物质、</w:t>
            </w:r>
            <w:r>
              <w:rPr>
                <w:rFonts w:hint="eastAsia" w:ascii="宋体" w:hAnsi="宋体" w:eastAsia="宋体" w:cs="宋体"/>
                <w:sz w:val="20"/>
                <w:szCs w:val="20"/>
                <w:highlight w:val="none"/>
              </w:rPr>
              <w:t xml:space="preserve"> </w:t>
            </w:r>
            <w:r>
              <w:rPr>
                <w:rFonts w:hint="eastAsia" w:ascii="宋体" w:hAnsi="宋体" w:eastAsia="宋体" w:cs="宋体"/>
                <w:spacing w:val="4"/>
                <w:sz w:val="20"/>
                <w:szCs w:val="20"/>
                <w:highlight w:val="none"/>
              </w:rPr>
              <w:t xml:space="preserve">甲醇、铅（</w:t>
            </w:r>
            <w:r>
              <w:rPr>
                <w:rFonts w:hint="eastAsia" w:ascii="宋体" w:hAnsi="宋体" w:eastAsia="宋体" w:cs="宋体"/>
                <w:sz w:val="20"/>
                <w:szCs w:val="20"/>
                <w:highlight w:val="none"/>
              </w:rPr>
              <w:t xml:space="preserve">Pb</w:t>
            </w:r>
            <w:r>
              <w:rPr>
                <w:rFonts w:hint="eastAsia" w:ascii="宋体" w:hAnsi="宋体" w:eastAsia="宋体" w:cs="宋体"/>
                <w:spacing w:val="4"/>
                <w:sz w:val="20"/>
                <w:szCs w:val="20"/>
                <w:highlight w:val="none"/>
              </w:rPr>
              <w:t xml:space="preserve">）</w:t>
            </w:r>
            <w:r>
              <w:rPr>
                <w:rFonts w:hint="eastAsia" w:ascii="宋体" w:hAnsi="宋体" w:eastAsia="宋体" w:cs="宋体"/>
                <w:sz w:val="20"/>
                <w:szCs w:val="20"/>
                <w:highlight w:val="none"/>
              </w:rPr>
            </w:r>
            <w:r/>
          </w:p>
        </w:tc>
      </w:tr>
      <w:tr>
        <w:trPr>
          <w:trHeight w:val="431"/>
        </w:trPr>
        <w:tc>
          <w:tcPr>
            <w:tcW w:w="902"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425"/>
              <w:spacing w:before="115"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胶基</w:t>
            </w:r>
            <w:r>
              <w:rPr>
                <w:rFonts w:hint="eastAsia" w:ascii="宋体" w:hAnsi="宋体" w:eastAsia="宋体" w:cs="宋体"/>
                <w:sz w:val="20"/>
                <w:szCs w:val="20"/>
                <w:highlight w:val="none"/>
              </w:rPr>
            </w:r>
            <w:r/>
          </w:p>
        </w:tc>
        <w:tc>
          <w:tcPr>
            <w:tcW w:w="1680" w:type="dxa"/>
            <w:vAlign w:val="top"/>
            <w:textDirection w:val="lrTb"/>
            <w:noWrap w:val="false"/>
          </w:tcPr>
          <w:p>
            <w:pPr>
              <w:pStyle w:val="758"/>
              <w:ind w:left="642"/>
              <w:spacing w:before="115"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胶基</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115"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115" w:line="229" w:lineRule="auto"/>
              <w:rPr>
                <w:rFonts w:hint="eastAsia" w:ascii="宋体" w:hAnsi="宋体" w:eastAsia="宋体" w:cs="宋体"/>
                <w:sz w:val="20"/>
                <w:szCs w:val="20"/>
                <w:highlight w:val="none"/>
              </w:rPr>
            </w:pPr>
            <w:r>
              <w:rPr>
                <w:rFonts w:hint="eastAsia" w:ascii="宋体" w:hAnsi="宋体" w:eastAsia="宋体" w:cs="宋体"/>
                <w:spacing w:val="6"/>
                <w:sz w:val="20"/>
                <w:szCs w:val="20"/>
                <w:highlight w:val="none"/>
              </w:rPr>
              <w:t xml:space="preserve">铅（</w:t>
            </w:r>
            <w:r>
              <w:rPr>
                <w:rFonts w:hint="eastAsia" w:ascii="宋体" w:hAnsi="宋体" w:eastAsia="宋体" w:cs="宋体"/>
                <w:sz w:val="20"/>
                <w:szCs w:val="20"/>
                <w:highlight w:val="none"/>
              </w:rPr>
              <w:t xml:space="preserve">Pb</w:t>
            </w:r>
            <w:r>
              <w:rPr>
                <w:rFonts w:hint="eastAsia" w:ascii="宋体" w:hAnsi="宋体" w:eastAsia="宋体" w:cs="宋体"/>
                <w:spacing w:val="6"/>
                <w:sz w:val="20"/>
                <w:szCs w:val="20"/>
                <w:highlight w:val="none"/>
              </w:rPr>
              <w:t xml:space="preserve">）、总砷（以</w:t>
            </w:r>
            <w:r>
              <w:rPr>
                <w:rFonts w:hint="eastAsia" w:ascii="宋体" w:hAnsi="宋体" w:eastAsia="宋体" w:cs="宋体"/>
                <w:spacing w:val="-19"/>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36"/>
                <w:sz w:val="20"/>
                <w:szCs w:val="20"/>
                <w:highlight w:val="none"/>
              </w:rPr>
              <w:t xml:space="preserve"> </w:t>
            </w:r>
            <w:r>
              <w:rPr>
                <w:rFonts w:hint="eastAsia" w:ascii="宋体" w:hAnsi="宋体" w:eastAsia="宋体" w:cs="宋体"/>
                <w:spacing w:val="6"/>
                <w:sz w:val="20"/>
                <w:szCs w:val="20"/>
                <w:highlight w:val="none"/>
              </w:rPr>
              <w:t xml:space="preserve">计）</w:t>
            </w:r>
            <w:r>
              <w:rPr>
                <w:rFonts w:hint="eastAsia" w:ascii="宋体" w:hAnsi="宋体" w:eastAsia="宋体" w:cs="宋体"/>
                <w:sz w:val="20"/>
                <w:szCs w:val="20"/>
                <w:highlight w:val="none"/>
              </w:rPr>
            </w:r>
            <w:r/>
          </w:p>
        </w:tc>
      </w:tr>
      <w:tr>
        <w:trPr>
          <w:trHeight w:val="741"/>
        </w:trPr>
        <w:tc>
          <w:tcPr>
            <w:tcW w:w="902"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5" w:type="dxa"/>
            <w:vAlign w:val="top"/>
            <w:vMerge w:val="continue"/>
            <w:textDirection w:val="lrTb"/>
            <w:noWrap w:val="false"/>
          </w:tcPr>
          <w:p>
            <w:pPr>
              <w:pStyle w:val="758"/>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1248" w:type="dxa"/>
            <w:vAlign w:val="top"/>
            <w:textDirection w:val="lrTb"/>
            <w:noWrap w:val="false"/>
          </w:tcPr>
          <w:p>
            <w:pPr>
              <w:pStyle w:val="758"/>
              <w:ind w:left="329" w:right="125" w:hanging="203"/>
              <w:spacing w:before="117" w:line="265"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食品工业用</w:t>
            </w:r>
            <w:r>
              <w:rPr>
                <w:rFonts w:hint="eastAsia" w:ascii="宋体" w:hAnsi="宋体" w:eastAsia="宋体" w:cs="宋体"/>
                <w:sz w:val="20"/>
                <w:szCs w:val="20"/>
                <w:highlight w:val="none"/>
              </w:rPr>
              <w:t xml:space="preserve"> </w:t>
            </w:r>
            <w:r>
              <w:rPr>
                <w:rFonts w:hint="eastAsia" w:ascii="宋体" w:hAnsi="宋体" w:eastAsia="宋体" w:cs="宋体"/>
                <w:spacing w:val="5"/>
                <w:sz w:val="20"/>
                <w:szCs w:val="20"/>
                <w:highlight w:val="none"/>
              </w:rPr>
              <w:t xml:space="preserve">酶制剂</w:t>
            </w:r>
            <w:r>
              <w:rPr>
                <w:rFonts w:hint="eastAsia" w:ascii="宋体" w:hAnsi="宋体" w:eastAsia="宋体" w:cs="宋体"/>
                <w:sz w:val="20"/>
                <w:szCs w:val="20"/>
                <w:highlight w:val="none"/>
              </w:rPr>
            </w:r>
            <w:r/>
          </w:p>
        </w:tc>
        <w:tc>
          <w:tcPr>
            <w:tcW w:w="1680" w:type="dxa"/>
            <w:vAlign w:val="top"/>
            <w:textDirection w:val="lrTb"/>
            <w:noWrap w:val="false"/>
          </w:tcPr>
          <w:p>
            <w:pPr>
              <w:pStyle w:val="758"/>
              <w:ind w:left="744" w:right="142" w:hanging="601"/>
              <w:spacing w:before="117" w:line="265" w:lineRule="auto"/>
              <w:rPr>
                <w:rFonts w:hint="eastAsia" w:ascii="宋体" w:hAnsi="宋体" w:eastAsia="宋体" w:cs="宋体"/>
                <w:sz w:val="20"/>
                <w:szCs w:val="20"/>
                <w:highlight w:val="none"/>
              </w:rPr>
            </w:pPr>
            <w:r>
              <w:rPr>
                <w:rFonts w:hint="eastAsia" w:ascii="宋体" w:hAnsi="宋体" w:eastAsia="宋体" w:cs="宋体"/>
                <w:spacing w:val="8"/>
                <w:sz w:val="20"/>
                <w:szCs w:val="20"/>
                <w:highlight w:val="none"/>
              </w:rPr>
              <w:t xml:space="preserve">食品工业用酶制</w:t>
            </w:r>
            <w:r>
              <w:rPr>
                <w:rFonts w:hint="eastAsia" w:ascii="宋体" w:hAnsi="宋体" w:eastAsia="宋体" w:cs="宋体"/>
                <w:spacing w:val="1"/>
                <w:sz w:val="20"/>
                <w:szCs w:val="20"/>
                <w:highlight w:val="none"/>
              </w:rPr>
              <w:t xml:space="preserve"> </w:t>
            </w:r>
            <w:r>
              <w:rPr>
                <w:rFonts w:hint="eastAsia" w:ascii="宋体" w:hAnsi="宋体" w:eastAsia="宋体" w:cs="宋体"/>
                <w:sz w:val="20"/>
                <w:szCs w:val="20"/>
                <w:highlight w:val="none"/>
              </w:rPr>
              <w:t xml:space="preserve">剂</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4"/>
              <w:spacing w:before="271" w:line="230" w:lineRule="auto"/>
              <w:rPr>
                <w:rFonts w:hint="eastAsia" w:ascii="宋体" w:hAnsi="宋体" w:eastAsia="宋体" w:cs="宋体"/>
                <w:sz w:val="20"/>
                <w:szCs w:val="20"/>
                <w:highlight w:val="none"/>
              </w:rPr>
            </w:pPr>
            <w:r>
              <w:rPr>
                <w:rFonts w:hint="eastAsia" w:ascii="宋体" w:hAnsi="宋体" w:eastAsia="宋体" w:cs="宋体"/>
                <w:spacing w:val="3"/>
                <w:sz w:val="20"/>
                <w:szCs w:val="20"/>
                <w:highlight w:val="none"/>
              </w:rPr>
              <w:t xml:space="preserve">一般</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272" w:line="228" w:lineRule="auto"/>
              <w:rPr>
                <w:rFonts w:hint="eastAsia" w:ascii="宋体" w:hAnsi="宋体" w:eastAsia="宋体" w:cs="宋体"/>
                <w:sz w:val="20"/>
                <w:szCs w:val="20"/>
                <w:highlight w:val="none"/>
              </w:rPr>
            </w:pPr>
            <w:r>
              <w:rPr>
                <w:rFonts w:hint="eastAsia" w:ascii="宋体" w:hAnsi="宋体" w:eastAsia="宋体" w:cs="宋体"/>
                <w:spacing w:val="9"/>
                <w:sz w:val="20"/>
                <w:szCs w:val="20"/>
                <w:highlight w:val="none"/>
              </w:rPr>
              <w:t xml:space="preserve">铅（</w:t>
            </w:r>
            <w:r>
              <w:rPr>
                <w:rFonts w:hint="eastAsia" w:ascii="宋体" w:hAnsi="宋体" w:eastAsia="宋体" w:cs="宋体"/>
                <w:sz w:val="20"/>
                <w:szCs w:val="20"/>
                <w:highlight w:val="none"/>
              </w:rPr>
              <w:t xml:space="preserve">Pb</w:t>
            </w:r>
            <w:r>
              <w:rPr>
                <w:rFonts w:hint="eastAsia" w:ascii="宋体" w:hAnsi="宋体" w:eastAsia="宋体" w:cs="宋体"/>
                <w:spacing w:val="9"/>
                <w:sz w:val="20"/>
                <w:szCs w:val="20"/>
                <w:highlight w:val="none"/>
              </w:rPr>
              <w:t xml:space="preserve">）、总砷（以</w:t>
            </w:r>
            <w:r>
              <w:rPr>
                <w:rFonts w:hint="eastAsia" w:ascii="宋体" w:hAnsi="宋体" w:eastAsia="宋体" w:cs="宋体"/>
                <w:spacing w:val="-12"/>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35"/>
                <w:sz w:val="20"/>
                <w:szCs w:val="20"/>
                <w:highlight w:val="none"/>
              </w:rPr>
              <w:t xml:space="preserve"> </w:t>
            </w:r>
            <w:r>
              <w:rPr>
                <w:rFonts w:hint="eastAsia" w:ascii="宋体" w:hAnsi="宋体" w:eastAsia="宋体" w:cs="宋体"/>
                <w:spacing w:val="9"/>
                <w:sz w:val="20"/>
                <w:szCs w:val="20"/>
                <w:highlight w:val="none"/>
              </w:rPr>
              <w:t xml:space="preserve">计）、菌落总数、大肠菌群、大肠埃希氏菌、沙门氏菌、抗菌活性</w:t>
            </w:r>
            <w:r>
              <w:rPr>
                <w:rFonts w:hint="eastAsia" w:ascii="宋体" w:hAnsi="宋体" w:eastAsia="宋体" w:cs="宋体"/>
                <w:sz w:val="20"/>
                <w:szCs w:val="20"/>
                <w:highlight w:val="none"/>
              </w:rPr>
            </w:r>
            <w:r/>
          </w:p>
        </w:tc>
      </w:tr>
      <w:tr>
        <w:trPr>
          <w:trHeight w:val="436"/>
        </w:trPr>
        <w:tc>
          <w:tcPr>
            <w:tcW w:w="902" w:type="dxa"/>
            <w:vAlign w:val="top"/>
            <w:textDirection w:val="lrTb"/>
            <w:noWrap w:val="false"/>
          </w:tcPr>
          <w:p>
            <w:pPr>
              <w:pStyle w:val="758"/>
              <w:ind w:left="222"/>
              <w:spacing w:before="150" w:line="187" w:lineRule="auto"/>
              <w:rPr>
                <w:rFonts w:hint="eastAsia" w:ascii="宋体" w:hAnsi="宋体" w:eastAsia="宋体" w:cs="宋体"/>
                <w:sz w:val="20"/>
                <w:szCs w:val="20"/>
                <w:highlight w:val="none"/>
              </w:rPr>
            </w:pPr>
            <w:r>
              <w:rPr>
                <w:rFonts w:hint="eastAsia" w:ascii="宋体" w:hAnsi="宋体" w:eastAsia="宋体" w:cs="宋体"/>
                <w:spacing w:val="-1"/>
                <w:sz w:val="20"/>
                <w:szCs w:val="20"/>
                <w:highlight w:val="none"/>
              </w:rPr>
              <w:t xml:space="preserve">33</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27"/>
              <w:spacing w:before="117"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其他食品</w:t>
            </w:r>
            <w:r>
              <w:rPr>
                <w:rFonts w:hint="eastAsia" w:ascii="宋体" w:hAnsi="宋体" w:eastAsia="宋体" w:cs="宋体"/>
                <w:sz w:val="20"/>
                <w:szCs w:val="20"/>
                <w:highlight w:val="none"/>
              </w:rPr>
            </w:r>
            <w:r/>
          </w:p>
        </w:tc>
        <w:tc>
          <w:tcPr>
            <w:tcW w:w="1245" w:type="dxa"/>
            <w:vAlign w:val="top"/>
            <w:textDirection w:val="lrTb"/>
            <w:noWrap w:val="false"/>
          </w:tcPr>
          <w:p>
            <w:pPr>
              <w:pStyle w:val="758"/>
              <w:ind w:left="225"/>
              <w:spacing w:before="117"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其他食品</w:t>
            </w:r>
            <w:r>
              <w:rPr>
                <w:rFonts w:hint="eastAsia" w:ascii="宋体" w:hAnsi="宋体" w:eastAsia="宋体" w:cs="宋体"/>
                <w:sz w:val="20"/>
                <w:szCs w:val="20"/>
                <w:highlight w:val="none"/>
              </w:rPr>
            </w:r>
            <w:r/>
          </w:p>
        </w:tc>
        <w:tc>
          <w:tcPr>
            <w:tcW w:w="1248" w:type="dxa"/>
            <w:vAlign w:val="top"/>
            <w:textDirection w:val="lrTb"/>
            <w:noWrap w:val="false"/>
          </w:tcPr>
          <w:p>
            <w:pPr>
              <w:pStyle w:val="758"/>
              <w:ind w:left="228"/>
              <w:spacing w:before="117" w:line="229"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其他食品</w:t>
            </w:r>
            <w:r>
              <w:rPr>
                <w:rFonts w:hint="eastAsia" w:ascii="宋体" w:hAnsi="宋体" w:eastAsia="宋体" w:cs="宋体"/>
                <w:sz w:val="20"/>
                <w:szCs w:val="20"/>
                <w:highlight w:val="none"/>
              </w:rPr>
            </w:r>
            <w:r/>
          </w:p>
        </w:tc>
        <w:tc>
          <w:tcPr>
            <w:tcW w:w="1680" w:type="dxa"/>
            <w:vAlign w:val="top"/>
            <w:textDirection w:val="lrTb"/>
            <w:noWrap w:val="false"/>
          </w:tcPr>
          <w:p>
            <w:pPr>
              <w:pStyle w:val="758"/>
              <w:ind w:left="644"/>
              <w:spacing w:before="117" w:line="229" w:lineRule="auto"/>
              <w:rPr>
                <w:rFonts w:hint="eastAsia" w:ascii="宋体" w:hAnsi="宋体" w:eastAsia="宋体" w:cs="宋体"/>
                <w:sz w:val="20"/>
                <w:szCs w:val="20"/>
                <w:highlight w:val="none"/>
              </w:rPr>
            </w:pPr>
            <w:r>
              <w:rPr>
                <w:rFonts w:hint="eastAsia" w:ascii="宋体" w:hAnsi="宋体" w:eastAsia="宋体" w:cs="宋体"/>
                <w:spacing w:val="4"/>
                <w:sz w:val="20"/>
                <w:szCs w:val="20"/>
                <w:highlight w:val="none"/>
              </w:rPr>
              <w:t xml:space="preserve">藜蒿</w:t>
            </w:r>
            <w:r>
              <w:rPr>
                <w:rFonts w:hint="eastAsia" w:ascii="宋体" w:hAnsi="宋体" w:eastAsia="宋体" w:cs="宋体"/>
                <w:sz w:val="20"/>
                <w:szCs w:val="20"/>
                <w:highlight w:val="none"/>
              </w:rPr>
            </w:r>
            <w:r/>
          </w:p>
        </w:tc>
        <w:tc>
          <w:tcPr>
            <w:tcW w:w="674" w:type="dxa"/>
            <w:vAlign w:val="top"/>
            <w:textDirection w:val="lrTb"/>
            <w:noWrap w:val="false"/>
          </w:tcPr>
          <w:p>
            <w:pPr>
              <w:pStyle w:val="758"/>
              <w:ind w:left="141"/>
              <w:spacing w:before="117" w:line="228" w:lineRule="auto"/>
              <w:rPr>
                <w:rFonts w:hint="eastAsia" w:ascii="宋体" w:hAnsi="宋体" w:eastAsia="宋体" w:cs="宋体"/>
                <w:sz w:val="20"/>
                <w:szCs w:val="20"/>
                <w:highlight w:val="none"/>
              </w:rPr>
            </w:pPr>
            <w:r>
              <w:rPr>
                <w:rFonts w:hint="eastAsia" w:ascii="宋体" w:hAnsi="宋体" w:eastAsia="宋体" w:cs="宋体"/>
                <w:spacing w:val="5"/>
                <w:sz w:val="20"/>
                <w:szCs w:val="20"/>
                <w:highlight w:val="none"/>
              </w:rPr>
              <w:t xml:space="preserve">较高</w:t>
            </w:r>
            <w:r>
              <w:rPr>
                <w:rFonts w:hint="eastAsia" w:ascii="宋体" w:hAnsi="宋体" w:eastAsia="宋体" w:cs="宋体"/>
                <w:sz w:val="20"/>
                <w:szCs w:val="20"/>
                <w:highlight w:val="none"/>
              </w:rPr>
            </w:r>
            <w:r/>
          </w:p>
        </w:tc>
        <w:tc>
          <w:tcPr>
            <w:tcW w:w="8216" w:type="dxa"/>
            <w:vAlign w:val="top"/>
            <w:textDirection w:val="lrTb"/>
            <w:noWrap w:val="false"/>
          </w:tcPr>
          <w:p>
            <w:pPr>
              <w:pStyle w:val="758"/>
              <w:ind w:left="113"/>
              <w:spacing w:before="116" w:line="223" w:lineRule="auto"/>
              <w:rPr>
                <w:rFonts w:hint="eastAsia" w:ascii="宋体" w:hAnsi="宋体" w:eastAsia="宋体" w:cs="宋体"/>
                <w:sz w:val="20"/>
                <w:szCs w:val="20"/>
                <w:highlight w:val="none"/>
              </w:rPr>
            </w:pPr>
            <w:r>
              <w:rPr>
                <w:rFonts w:hint="eastAsia" w:ascii="宋体" w:hAnsi="宋体" w:eastAsia="宋体" w:cs="宋体"/>
                <w:spacing w:val="7"/>
                <w:sz w:val="20"/>
                <w:szCs w:val="20"/>
                <w:highlight w:val="none"/>
              </w:rPr>
              <w:t xml:space="preserve">铅（以</w:t>
            </w:r>
            <w:r>
              <w:rPr>
                <w:rFonts w:hint="eastAsia" w:ascii="宋体" w:hAnsi="宋体" w:eastAsia="宋体" w:cs="宋体"/>
                <w:spacing w:val="-28"/>
                <w:sz w:val="20"/>
                <w:szCs w:val="20"/>
                <w:highlight w:val="none"/>
              </w:rPr>
              <w:t xml:space="preserve"> </w:t>
            </w:r>
            <w:r>
              <w:rPr>
                <w:rFonts w:hint="eastAsia" w:ascii="宋体" w:hAnsi="宋体" w:eastAsia="宋体" w:cs="宋体"/>
                <w:sz w:val="20"/>
                <w:szCs w:val="20"/>
                <w:highlight w:val="none"/>
              </w:rPr>
              <w:t xml:space="preserve">Pb</w:t>
            </w:r>
            <w:r>
              <w:rPr>
                <w:rFonts w:hint="eastAsia" w:ascii="宋体" w:hAnsi="宋体" w:eastAsia="宋体" w:cs="宋体"/>
                <w:spacing w:val="-36"/>
                <w:sz w:val="20"/>
                <w:szCs w:val="20"/>
                <w:highlight w:val="none"/>
              </w:rPr>
              <w:t xml:space="preserve"> </w:t>
            </w:r>
            <w:r>
              <w:rPr>
                <w:rFonts w:hint="eastAsia" w:ascii="宋体" w:hAnsi="宋体" w:eastAsia="宋体" w:cs="宋体"/>
                <w:spacing w:val="7"/>
                <w:sz w:val="20"/>
                <w:szCs w:val="20"/>
                <w:highlight w:val="none"/>
              </w:rPr>
              <w:t xml:space="preserve">计）、镉（以</w:t>
            </w:r>
            <w:r>
              <w:rPr>
                <w:rFonts w:hint="eastAsia" w:ascii="宋体" w:hAnsi="宋体" w:eastAsia="宋体" w:cs="宋体"/>
                <w:spacing w:val="-20"/>
                <w:sz w:val="20"/>
                <w:szCs w:val="20"/>
                <w:highlight w:val="none"/>
              </w:rPr>
              <w:t xml:space="preserve"> </w:t>
            </w:r>
            <w:r>
              <w:rPr>
                <w:rFonts w:hint="eastAsia" w:ascii="宋体" w:hAnsi="宋体" w:eastAsia="宋体" w:cs="宋体"/>
                <w:sz w:val="20"/>
                <w:szCs w:val="20"/>
                <w:highlight w:val="none"/>
              </w:rPr>
              <w:t xml:space="preserve">Cd</w:t>
            </w:r>
            <w:r>
              <w:rPr>
                <w:rFonts w:hint="eastAsia" w:ascii="宋体" w:hAnsi="宋体" w:eastAsia="宋体" w:cs="宋体"/>
                <w:spacing w:val="-35"/>
                <w:sz w:val="20"/>
                <w:szCs w:val="20"/>
                <w:highlight w:val="none"/>
              </w:rPr>
              <w:t xml:space="preserve"> </w:t>
            </w:r>
            <w:r>
              <w:rPr>
                <w:rFonts w:hint="eastAsia" w:ascii="宋体" w:hAnsi="宋体" w:eastAsia="宋体" w:cs="宋体"/>
                <w:spacing w:val="7"/>
                <w:sz w:val="20"/>
                <w:szCs w:val="20"/>
                <w:highlight w:val="none"/>
              </w:rPr>
              <w:t xml:space="preserve">计）、总汞（以</w:t>
            </w:r>
            <w:r>
              <w:rPr>
                <w:rFonts w:hint="eastAsia" w:ascii="宋体" w:hAnsi="宋体" w:eastAsia="宋体" w:cs="宋体"/>
                <w:spacing w:val="-42"/>
                <w:sz w:val="20"/>
                <w:szCs w:val="20"/>
                <w:highlight w:val="none"/>
              </w:rPr>
              <w:t xml:space="preserve"> </w:t>
            </w:r>
            <w:r>
              <w:rPr>
                <w:rFonts w:hint="eastAsia" w:ascii="宋体" w:hAnsi="宋体" w:eastAsia="宋体" w:cs="宋体"/>
                <w:sz w:val="20"/>
                <w:szCs w:val="20"/>
                <w:highlight w:val="none"/>
              </w:rPr>
              <w:t xml:space="preserve">Hg</w:t>
            </w:r>
            <w:r>
              <w:rPr>
                <w:rFonts w:hint="eastAsia" w:ascii="宋体" w:hAnsi="宋体" w:eastAsia="宋体" w:cs="宋体"/>
                <w:spacing w:val="-35"/>
                <w:sz w:val="20"/>
                <w:szCs w:val="20"/>
                <w:highlight w:val="none"/>
              </w:rPr>
              <w:t xml:space="preserve"> </w:t>
            </w:r>
            <w:r>
              <w:rPr>
                <w:rFonts w:hint="eastAsia" w:ascii="宋体" w:hAnsi="宋体" w:eastAsia="宋体" w:cs="宋体"/>
                <w:spacing w:val="7"/>
                <w:sz w:val="20"/>
                <w:szCs w:val="20"/>
                <w:highlight w:val="none"/>
              </w:rPr>
              <w:t xml:space="preserve">计）、总砷（以</w:t>
            </w:r>
            <w:r>
              <w:rPr>
                <w:rFonts w:hint="eastAsia" w:ascii="宋体" w:hAnsi="宋体" w:eastAsia="宋体" w:cs="宋体"/>
                <w:spacing w:val="-42"/>
                <w:sz w:val="20"/>
                <w:szCs w:val="20"/>
                <w:highlight w:val="none"/>
              </w:rPr>
              <w:t xml:space="preserve"> </w:t>
            </w:r>
            <w:r>
              <w:rPr>
                <w:rFonts w:hint="eastAsia" w:ascii="宋体" w:hAnsi="宋体" w:eastAsia="宋体" w:cs="宋体"/>
                <w:sz w:val="20"/>
                <w:szCs w:val="20"/>
                <w:highlight w:val="none"/>
              </w:rPr>
              <w:t xml:space="preserve">As</w:t>
            </w:r>
            <w:r>
              <w:rPr>
                <w:rFonts w:hint="eastAsia" w:ascii="宋体" w:hAnsi="宋体" w:eastAsia="宋体" w:cs="宋体"/>
                <w:spacing w:val="-36"/>
                <w:sz w:val="20"/>
                <w:szCs w:val="20"/>
                <w:highlight w:val="none"/>
              </w:rPr>
              <w:t xml:space="preserve"> </w:t>
            </w:r>
            <w:r>
              <w:rPr>
                <w:rFonts w:hint="eastAsia" w:ascii="宋体" w:hAnsi="宋体" w:eastAsia="宋体" w:cs="宋体"/>
                <w:spacing w:val="7"/>
                <w:sz w:val="20"/>
                <w:szCs w:val="20"/>
                <w:highlight w:val="none"/>
              </w:rPr>
              <w:t xml:space="preserve">计）、铬（以</w:t>
            </w:r>
            <w:r>
              <w:rPr>
                <w:rFonts w:hint="eastAsia" w:ascii="宋体" w:hAnsi="宋体" w:eastAsia="宋体" w:cs="宋体"/>
                <w:spacing w:val="-21"/>
                <w:sz w:val="20"/>
                <w:szCs w:val="20"/>
                <w:highlight w:val="none"/>
              </w:rPr>
              <w:t xml:space="preserve"> </w:t>
            </w:r>
            <w:r>
              <w:rPr>
                <w:rFonts w:hint="eastAsia" w:ascii="宋体" w:hAnsi="宋体" w:eastAsia="宋体" w:cs="宋体"/>
                <w:sz w:val="20"/>
                <w:szCs w:val="20"/>
                <w:highlight w:val="none"/>
              </w:rPr>
              <w:t xml:space="preserve">Cr</w:t>
            </w:r>
            <w:r>
              <w:rPr>
                <w:rFonts w:hint="eastAsia" w:ascii="宋体" w:hAnsi="宋体" w:eastAsia="宋体" w:cs="宋体"/>
                <w:spacing w:val="-35"/>
                <w:sz w:val="20"/>
                <w:szCs w:val="20"/>
                <w:highlight w:val="none"/>
              </w:rPr>
              <w:t xml:space="preserve"> </w:t>
            </w:r>
            <w:r>
              <w:rPr>
                <w:rFonts w:hint="eastAsia" w:ascii="宋体" w:hAnsi="宋体" w:eastAsia="宋体" w:cs="宋体"/>
                <w:spacing w:val="7"/>
                <w:sz w:val="20"/>
                <w:szCs w:val="20"/>
                <w:highlight w:val="none"/>
              </w:rPr>
              <w:t xml:space="preserve">计）</w:t>
            </w:r>
            <w:r>
              <w:rPr>
                <w:rFonts w:hint="eastAsia" w:ascii="宋体" w:hAnsi="宋体" w:eastAsia="宋体" w:cs="宋体"/>
                <w:sz w:val="20"/>
                <w:szCs w:val="20"/>
                <w:highlight w:val="none"/>
              </w:rPr>
            </w:r>
            <w:r/>
          </w:p>
        </w:tc>
      </w:tr>
    </w:tbl>
    <w:p>
      <w:pPr>
        <w:pStyle w:val="758"/>
        <w:ind w:left="0" w:right="454" w:firstLine="0"/>
        <w:jc w:val="left"/>
        <w:widowControl/>
        <w:rPr>
          <w:rFonts w:ascii="仿宋_GB2312" w:hAnsi="Times New Roman" w:eastAsia="仿宋_GB2312" w:cs="Times New Roman"/>
          <w:sz w:val="30"/>
          <w:szCs w:val="20"/>
          <w:highlight w:val="none"/>
          <w:lang w:val="en-US" w:eastAsia="zh-CN" w:bidi="ar-SA"/>
        </w:rPr>
      </w:pPr>
      <w:r>
        <w:rPr>
          <w:rFonts w:ascii="仿宋_GB2312" w:hAnsi="Times New Roman" w:eastAsia="仿宋_GB2312" w:cs="Times New Roman"/>
          <w:sz w:val="30"/>
          <w:szCs w:val="20"/>
          <w:highlight w:val="none"/>
          <w:lang w:val="en-US" w:eastAsia="zh-CN" w:bidi="ar-SA"/>
        </w:rPr>
      </w:r>
      <w:r/>
    </w:p>
    <w:p>
      <w:pPr>
        <w:pStyle w:val="793"/>
        <w:ind w:left="0" w:firstLine="0"/>
        <w:rPr>
          <w:highlight w:val="none"/>
          <w:lang w:val="en-US" w:eastAsia="zh-CN"/>
        </w:rPr>
      </w:pPr>
      <w:r>
        <w:rPr>
          <w:highlight w:val="none"/>
          <w:lang w:val="en-US" w:eastAsia="zh-CN"/>
        </w:rPr>
      </w:r>
      <w:r/>
    </w:p>
    <w:p>
      <w:pPr>
        <w:pStyle w:val="901"/>
        <w:jc w:val="both"/>
        <w:rPr>
          <w:rFonts w:hint="eastAsia" w:ascii="宋体" w:hAnsi="宋体" w:eastAsia="宋体" w:cs="宋体"/>
          <w:highlight w:val="none"/>
        </w:rPr>
        <w:sectPr>
          <w:headerReference w:type="default" r:id="rId11"/>
          <w:footerReference w:type="default" r:id="rId14"/>
          <w:footerReference w:type="even" r:id="rId15"/>
          <w:footnotePr/>
          <w:endnotePr/>
          <w:type w:val="nextPage"/>
          <w:pgSz w:w="16838" w:h="11906" w:orient="landscape"/>
          <w:pgMar w:top="1134" w:right="1440" w:bottom="1134" w:left="1440" w:header="851" w:footer="992" w:gutter="0"/>
          <w:cols w:num="1" w:sep="0" w:space="1701" w:equalWidth="1"/>
          <w:docGrid w:linePitch="360"/>
        </w:sectPr>
      </w:pPr>
      <w:r>
        <w:rPr>
          <w:rFonts w:hint="eastAsia" w:ascii="宋体" w:hAnsi="宋体" w:eastAsia="宋体" w:cs="宋体"/>
          <w:highlight w:val="none"/>
        </w:rPr>
      </w:r>
      <w:r/>
    </w:p>
    <w:p>
      <w:pPr>
        <w:pStyle w:val="901"/>
        <w:jc w:val="center"/>
        <w:rPr>
          <w:rFonts w:hint="eastAsia" w:ascii="宋体" w:hAnsi="宋体" w:eastAsia="宋体" w:cs="宋体"/>
          <w:highlight w:val="none"/>
        </w:rPr>
      </w:pPr>
      <w:r>
        <w:rPr>
          <w:rFonts w:hint="eastAsia" w:ascii="宋体" w:hAnsi="宋体" w:eastAsia="宋体" w:cs="宋体"/>
          <w:highlight w:val="none"/>
        </w:rPr>
        <w:t xml:space="preserve">第</w:t>
      </w:r>
      <w:r>
        <w:rPr>
          <w:rFonts w:hint="eastAsia" w:ascii="宋体" w:hAnsi="宋体" w:eastAsia="宋体" w:cs="宋体"/>
          <w:highlight w:val="none"/>
          <w:lang w:val="en-US" w:eastAsia="zh-CN"/>
        </w:rPr>
        <w:t xml:space="preserve">七</w:t>
      </w:r>
      <w:r>
        <w:rPr>
          <w:rFonts w:hint="eastAsia" w:ascii="宋体" w:hAnsi="宋体" w:eastAsia="宋体" w:cs="宋体"/>
          <w:highlight w:val="none"/>
        </w:rPr>
        <w:t xml:space="preserve">章  投标文件相关格式</w:t>
      </w:r>
      <w:bookmarkEnd w:id="12"/>
      <w:r/>
      <w:bookmarkEnd w:id="13"/>
      <w:r>
        <w:rPr>
          <w:rFonts w:hint="eastAsia" w:ascii="宋体" w:hAnsi="宋体" w:eastAsia="宋体" w:cs="宋体"/>
          <w:highlight w:val="none"/>
        </w:rPr>
      </w:r>
      <w:r/>
    </w:p>
    <w:p>
      <w:pPr>
        <w:pStyle w:val="758"/>
        <w:jc w:val="center"/>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一、投标函</w:t>
      </w:r>
      <w:r>
        <w:rPr>
          <w:rFonts w:hint="eastAsia" w:ascii="宋体" w:hAnsi="宋体" w:cs="宋体"/>
          <w:b/>
          <w:bCs/>
          <w:sz w:val="28"/>
          <w:szCs w:val="28"/>
          <w:highlight w:val="none"/>
        </w:rPr>
      </w:r>
      <w:r/>
    </w:p>
    <w:p>
      <w:pPr>
        <w:pStyle w:val="758"/>
        <w:spacing w:line="48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致：</w:t>
      </w:r>
      <w:r>
        <w:rPr>
          <w:rFonts w:hint="eastAsia" w:ascii="宋体" w:hAnsi="宋体" w:cs="宋体"/>
          <w:sz w:val="28"/>
          <w:szCs w:val="28"/>
          <w:highlight w:val="none"/>
          <w:u w:val="single"/>
          <w:lang w:eastAsia="zh-CN"/>
        </w:rPr>
        <w:t xml:space="preserve">江苏誉尔威建筑咨询有限公司</w:t>
      </w:r>
      <w:r>
        <w:rPr>
          <w:rFonts w:hint="eastAsia" w:ascii="宋体" w:hAnsi="宋体" w:eastAsia="宋体" w:cs="宋体"/>
          <w:sz w:val="28"/>
          <w:szCs w:val="28"/>
          <w:highlight w:val="none"/>
          <w:lang w:eastAsia="zh-CN"/>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根据</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项目[项目编号：</w:t>
      </w:r>
      <w:r>
        <w:rPr>
          <w:rFonts w:hint="eastAsia" w:ascii="宋体" w:hAnsi="宋体" w:cs="宋体"/>
          <w:sz w:val="28"/>
          <w:szCs w:val="28"/>
          <w:highlight w:val="none"/>
          <w:lang w:eastAsia="zh-CN"/>
        </w:rPr>
        <w:t xml:space="preserve">JSZC-320390-JSYE-G2026-0004</w:t>
      </w:r>
      <w:r>
        <w:rPr>
          <w:rFonts w:hint="eastAsia" w:ascii="宋体" w:hAnsi="宋体" w:cs="宋体"/>
          <w:sz w:val="28"/>
          <w:szCs w:val="28"/>
          <w:highlight w:val="none"/>
        </w:rPr>
        <w:t xml:space="preserve">]招标文件，</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(姓名)代表我方</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（投标人的名称）全权处理本次投标的有关事宜。</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据此函，投标人承诺并同意如下： </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1.投标人唯一投标报价见《开标一览表》。</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2.投标人将按招标文件的规定履行合同责任和义务。</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3.投标人已详细审查全部招标文件，包括第[插入编号] [补遗书][如果有的话]。投标人完全理解并同意放弃对这方面有不明及误解的权力。</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4.投标有效期为开标之日后90天。</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5.投标人同意提供按照贵方可能要求的与其投标有关的一切数据或资料，完全理解贵方不一定接受最低价的投标或收到的任何投标。</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6.投标人同意在授予合同后，按照有关规定支付公证费(如有)。</w:t>
      </w:r>
      <w:r>
        <w:rPr>
          <w:rFonts w:hint="eastAsia" w:ascii="宋体" w:hAnsi="宋体" w:cs="宋体"/>
          <w:sz w:val="28"/>
          <w:szCs w:val="28"/>
          <w:highlight w:val="none"/>
        </w:rPr>
      </w:r>
      <w:r/>
    </w:p>
    <w:p>
      <w:pPr>
        <w:pStyle w:val="758"/>
        <w:ind w:right="29"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7.</w:t>
      </w:r>
      <w:r>
        <w:rPr>
          <w:rFonts w:hint="eastAsia" w:ascii="宋体" w:hAnsi="宋体" w:cs="宋体"/>
          <w:sz w:val="28"/>
          <w:szCs w:val="28"/>
          <w:highlight w:val="none"/>
          <w:lang w:eastAsia="zh-CN"/>
        </w:rPr>
        <w:t xml:space="preserve">江苏誉尔威建筑咨询有限公司</w:t>
      </w:r>
      <w:r>
        <w:rPr>
          <w:rFonts w:hint="eastAsia" w:ascii="宋体" w:hAnsi="宋体" w:cs="宋体"/>
          <w:sz w:val="28"/>
          <w:szCs w:val="28"/>
          <w:highlight w:val="none"/>
        </w:rPr>
        <w:t xml:space="preserve">有权将我单位本项目的《开标一览表》和《分项价格表》予以公示，公示的方式由</w:t>
      </w:r>
      <w:r>
        <w:rPr>
          <w:rFonts w:hint="eastAsia" w:ascii="宋体" w:hAnsi="宋体" w:cs="宋体"/>
          <w:sz w:val="28"/>
          <w:szCs w:val="28"/>
          <w:highlight w:val="none"/>
          <w:lang w:eastAsia="zh-CN"/>
        </w:rPr>
        <w:t xml:space="preserve">江苏誉尔威建筑咨询有限公司</w:t>
      </w:r>
      <w:r>
        <w:rPr>
          <w:rFonts w:hint="eastAsia" w:ascii="宋体" w:hAnsi="宋体" w:cs="宋体"/>
          <w:sz w:val="28"/>
          <w:szCs w:val="28"/>
          <w:highlight w:val="none"/>
        </w:rPr>
        <w:t xml:space="preserve">确定。</w:t>
      </w:r>
      <w:r>
        <w:rPr>
          <w:rFonts w:hint="eastAsia" w:ascii="宋体" w:hAnsi="宋体" w:cs="宋体"/>
          <w:sz w:val="28"/>
          <w:szCs w:val="28"/>
          <w:highlight w:val="none"/>
        </w:rPr>
      </w:r>
      <w:r/>
    </w:p>
    <w:p>
      <w:pPr>
        <w:pStyle w:val="758"/>
        <w:ind w:right="29"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9.与本投标有关的一切正式往来信函请寄：</w:t>
      </w:r>
      <w:r>
        <w:rPr>
          <w:rFonts w:hint="eastAsia" w:ascii="宋体" w:hAnsi="宋体" w:cs="宋体"/>
          <w:sz w:val="28"/>
          <w:szCs w:val="28"/>
          <w:highlight w:val="none"/>
        </w:rPr>
      </w:r>
      <w:r/>
    </w:p>
    <w:p>
      <w:pPr>
        <w:pStyle w:val="758"/>
        <w:ind w:firstLine="112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地址： </w:t>
      </w:r>
      <w:r>
        <w:rPr>
          <w:rFonts w:hint="eastAsia" w:ascii="宋体" w:hAnsi="宋体" w:cs="宋体"/>
          <w:sz w:val="28"/>
          <w:szCs w:val="28"/>
          <w:highlight w:val="none"/>
        </w:rPr>
      </w:r>
      <w:r/>
    </w:p>
    <w:p>
      <w:pPr>
        <w:pStyle w:val="758"/>
        <w:ind w:firstLine="112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电话：</w:t>
      </w:r>
      <w:r>
        <w:rPr>
          <w:rFonts w:hint="eastAsia" w:ascii="宋体" w:hAnsi="宋体" w:cs="宋体"/>
          <w:sz w:val="28"/>
          <w:szCs w:val="28"/>
          <w:highlight w:val="none"/>
        </w:rPr>
      </w:r>
      <w:r/>
    </w:p>
    <w:p>
      <w:pPr>
        <w:pStyle w:val="758"/>
        <w:ind w:firstLine="112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移动电话： </w:t>
      </w:r>
      <w:r>
        <w:rPr>
          <w:rFonts w:hint="eastAsia" w:ascii="宋体" w:hAnsi="宋体" w:cs="宋体"/>
          <w:sz w:val="28"/>
          <w:szCs w:val="28"/>
          <w:highlight w:val="none"/>
        </w:rPr>
      </w:r>
      <w:r/>
    </w:p>
    <w:p>
      <w:pPr>
        <w:pStyle w:val="758"/>
        <w:ind w:firstLine="112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传真： </w:t>
      </w:r>
      <w:r>
        <w:rPr>
          <w:rFonts w:hint="eastAsia" w:ascii="宋体" w:hAnsi="宋体" w:cs="宋体"/>
          <w:sz w:val="28"/>
          <w:szCs w:val="28"/>
          <w:highlight w:val="none"/>
        </w:rPr>
      </w:r>
      <w:r/>
    </w:p>
    <w:p>
      <w:pPr>
        <w:pStyle w:val="758"/>
        <w:ind w:firstLine="3640"/>
        <w:spacing w:line="480" w:lineRule="exact"/>
        <w:rPr>
          <w:rFonts w:hint="eastAsia" w:ascii="宋体" w:hAnsi="宋体" w:cs="宋体"/>
          <w:sz w:val="30"/>
          <w:szCs w:val="30"/>
          <w:highlight w:val="none"/>
        </w:rPr>
      </w:pPr>
      <w:r>
        <w:rPr>
          <w:rFonts w:hint="eastAsia" w:ascii="宋体" w:hAnsi="宋体" w:cs="宋体"/>
          <w:sz w:val="28"/>
          <w:szCs w:val="28"/>
          <w:highlight w:val="none"/>
        </w:rPr>
        <w:t xml:space="preserve">投标人：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（电子签章）</w:t>
      </w:r>
      <w:r>
        <w:rPr>
          <w:rFonts w:hint="eastAsia" w:ascii="宋体" w:hAnsi="宋体" w:cs="宋体"/>
          <w:sz w:val="30"/>
          <w:szCs w:val="30"/>
          <w:highlight w:val="none"/>
        </w:rPr>
        <w:t xml:space="preserve">           </w:t>
      </w:r>
      <w:r>
        <w:rPr>
          <w:rFonts w:hint="eastAsia" w:ascii="宋体" w:hAnsi="宋体" w:cs="宋体"/>
          <w:sz w:val="30"/>
          <w:szCs w:val="30"/>
          <w:highlight w:val="none"/>
        </w:rPr>
      </w:r>
      <w:r/>
    </w:p>
    <w:p>
      <w:pPr>
        <w:pStyle w:val="758"/>
        <w:ind w:firstLine="450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日期：   年  月  日</w:t>
      </w:r>
      <w:r>
        <w:rPr>
          <w:rFonts w:hint="eastAsia" w:ascii="宋体" w:hAnsi="宋体" w:cs="宋体"/>
          <w:sz w:val="30"/>
          <w:szCs w:val="30"/>
          <w:highlight w:val="none"/>
        </w:rPr>
      </w:r>
      <w:r/>
    </w:p>
    <w:p>
      <w:pPr>
        <w:pStyle w:val="758"/>
        <w:jc w:val="center"/>
        <w:spacing w:line="480" w:lineRule="exact"/>
        <w:rPr>
          <w:rFonts w:hint="eastAsia" w:ascii="宋体" w:hAnsi="宋体" w:cs="宋体"/>
          <w:sz w:val="32"/>
          <w:szCs w:val="32"/>
          <w:highlight w:val="none"/>
        </w:rPr>
      </w:pPr>
      <w:r>
        <w:rPr>
          <w:rFonts w:hint="eastAsia" w:ascii="宋体" w:hAnsi="宋体" w:cs="宋体"/>
          <w:sz w:val="32"/>
          <w:szCs w:val="32"/>
          <w:highlight w:val="none"/>
        </w:rPr>
        <w:br w:type="page" w:clear="all"/>
      </w:r>
      <w:r>
        <w:rPr>
          <w:rFonts w:hint="eastAsia" w:ascii="宋体" w:hAnsi="宋体" w:cs="宋体"/>
          <w:b/>
          <w:bCs/>
          <w:sz w:val="30"/>
          <w:szCs w:val="30"/>
          <w:highlight w:val="none"/>
        </w:rPr>
        <w:t xml:space="preserve">二、开标一览表</w:t>
      </w:r>
      <w:r>
        <w:rPr>
          <w:rFonts w:hint="eastAsia" w:ascii="宋体" w:hAnsi="宋体" w:cs="宋体"/>
          <w:sz w:val="32"/>
          <w:szCs w:val="32"/>
          <w:highlight w:val="none"/>
        </w:rPr>
      </w:r>
      <w:r/>
    </w:p>
    <w:p>
      <w:pPr>
        <w:pStyle w:val="758"/>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ind w:firstLine="560"/>
        <w:spacing w:line="520" w:lineRule="exact"/>
        <w:rPr>
          <w:rFonts w:hint="eastAsia" w:ascii="宋体" w:hAnsi="宋体" w:cs="宋体"/>
          <w:sz w:val="28"/>
          <w:szCs w:val="28"/>
          <w:highlight w:val="none"/>
          <w:u w:val="single"/>
        </w:rP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经开区2026年食品监督抽检采购项目</w:t>
      </w:r>
      <w:r>
        <w:rPr>
          <w:rFonts w:hint="eastAsia" w:ascii="宋体" w:hAnsi="宋体" w:cs="宋体"/>
          <w:sz w:val="28"/>
          <w:szCs w:val="28"/>
          <w:highlight w:val="none"/>
        </w:rPr>
        <w:t xml:space="preserve"> </w:t>
      </w:r>
      <w:r>
        <w:rPr>
          <w:rFonts w:hint="eastAsia" w:ascii="宋体" w:hAnsi="宋体" w:cs="宋体"/>
          <w:sz w:val="28"/>
          <w:szCs w:val="28"/>
          <w:highlight w:val="none"/>
          <w:u w:val="single"/>
        </w:rPr>
      </w:r>
      <w:r/>
    </w:p>
    <w:p>
      <w:pPr>
        <w:pStyle w:val="758"/>
        <w:ind w:firstLine="560"/>
        <w:spacing w:line="520" w:lineRule="exact"/>
        <w:rPr>
          <w:rFonts w:hint="eastAsia" w:ascii="宋体" w:hAnsi="宋体" w:eastAsia="宋体" w:cs="宋体"/>
          <w:sz w:val="28"/>
          <w:szCs w:val="28"/>
          <w:highlight w:val="none"/>
          <w:u w:val="single"/>
          <w:lang w:eastAsia="zh-CN"/>
        </w:rP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JSZC-320390-JSYE-G2026-0004</w:t>
      </w:r>
      <w:r>
        <w:rPr>
          <w:rFonts w:hint="eastAsia" w:ascii="宋体" w:hAnsi="宋体" w:eastAsia="宋体" w:cs="宋体"/>
          <w:sz w:val="28"/>
          <w:szCs w:val="28"/>
          <w:highlight w:val="none"/>
          <w:u w:val="single"/>
          <w:lang w:eastAsia="zh-CN"/>
        </w:rPr>
      </w:r>
      <w:r/>
    </w:p>
    <w:p>
      <w:pPr>
        <w:pStyle w:val="758"/>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货币单位：人民币元</w:t>
      </w:r>
      <w:r>
        <w:rPr>
          <w:rFonts w:hint="eastAsia" w:ascii="宋体" w:hAnsi="宋体" w:cs="宋体"/>
          <w:sz w:val="28"/>
          <w:szCs w:val="28"/>
          <w:highlight w:val="none"/>
        </w:rPr>
      </w:r>
      <w:r/>
    </w:p>
    <w:p>
      <w:pPr>
        <w:pStyle w:val="758"/>
        <w:rPr>
          <w:rFonts w:hint="eastAsia" w:ascii="宋体" w:hAnsi="宋体" w:cs="宋体"/>
          <w:b/>
          <w:sz w:val="28"/>
          <w:szCs w:val="28"/>
          <w:highlight w:val="none"/>
        </w:rPr>
      </w:pPr>
      <w:r>
        <w:rPr>
          <w:rFonts w:hint="eastAsia" w:ascii="宋体" w:hAnsi="宋体" w:cs="宋体"/>
          <w:b/>
          <w:sz w:val="28"/>
          <w:szCs w:val="28"/>
          <w:highlight w:val="none"/>
        </w:rPr>
      </w:r>
      <w:r/>
    </w:p>
    <w:p>
      <w:pPr>
        <w:pStyle w:val="758"/>
        <w:ind w:firstLine="560"/>
        <w:spacing w:line="520" w:lineRule="exact"/>
        <w:rPr>
          <w:rFonts w:hint="eastAsia" w:ascii="宋体" w:hAnsi="宋体" w:eastAsia="宋体" w:cs="宋体"/>
          <w:sz w:val="28"/>
          <w:szCs w:val="28"/>
          <w:highlight w:val="none"/>
          <w:lang w:val="en-US" w:eastAsia="zh-CN"/>
        </w:rPr>
      </w:pPr>
      <w:r>
        <w:rPr>
          <w:rFonts w:hint="eastAsia" w:ascii="宋体" w:hAnsi="宋体" w:cs="宋体"/>
          <w:sz w:val="28"/>
          <w:szCs w:val="28"/>
          <w:highlight w:val="none"/>
        </w:rPr>
        <w:t xml:space="preserve"> 详见苏采云系统中的格式。</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此表按总价报价！</w:t>
      </w:r>
      <w:r>
        <w:rPr>
          <w:rFonts w:hint="eastAsia" w:ascii="宋体" w:hAnsi="宋体" w:cs="宋体"/>
          <w:b/>
          <w:bCs/>
          <w:sz w:val="28"/>
          <w:szCs w:val="28"/>
          <w:highlight w:val="none"/>
          <w:lang w:eastAsia="zh-CN"/>
        </w:rPr>
        <w:t xml:space="preserve">）</w:t>
      </w:r>
      <w:r>
        <w:rPr>
          <w:rFonts w:hint="eastAsia" w:ascii="宋体" w:hAnsi="宋体" w:eastAsia="宋体" w:cs="宋体"/>
          <w:sz w:val="28"/>
          <w:szCs w:val="28"/>
          <w:highlight w:val="none"/>
          <w:lang w:val="en-US" w:eastAsia="zh-CN"/>
        </w:rPr>
      </w:r>
      <w:r/>
    </w:p>
    <w:p>
      <w:pPr>
        <w:pStyle w:val="758"/>
        <w:rPr>
          <w:rFonts w:hint="eastAsia" w:ascii="宋体" w:hAnsi="宋体" w:cs="宋体"/>
          <w:sz w:val="28"/>
          <w:szCs w:val="28"/>
          <w:highlight w:val="none"/>
        </w:rPr>
      </w:pPr>
      <w:r>
        <w:rPr>
          <w:rFonts w:hint="eastAsia" w:ascii="宋体" w:hAnsi="宋体" w:cs="宋体"/>
          <w:sz w:val="28"/>
          <w:szCs w:val="28"/>
          <w:highlight w:val="none"/>
        </w:rPr>
      </w:r>
      <w:r/>
    </w:p>
    <w:p>
      <w:pPr>
        <w:pStyle w:val="758"/>
        <w:rPr>
          <w:rFonts w:hint="eastAsia" w:ascii="宋体" w:hAnsi="宋体" w:cs="宋体"/>
          <w:sz w:val="28"/>
          <w:szCs w:val="28"/>
          <w:highlight w:val="none"/>
        </w:rPr>
      </w:pPr>
      <w:r>
        <w:rPr>
          <w:rFonts w:hint="eastAsia" w:ascii="宋体" w:hAnsi="宋体" w:cs="宋体"/>
          <w:sz w:val="28"/>
          <w:szCs w:val="28"/>
          <w:highlight w:val="none"/>
        </w:rPr>
      </w:r>
      <w:r/>
    </w:p>
    <w:p>
      <w:pPr>
        <w:pStyle w:val="758"/>
        <w:ind w:firstLine="294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投标人：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（电子签章）</w:t>
      </w:r>
      <w:r>
        <w:rPr>
          <w:rFonts w:hint="eastAsia" w:ascii="宋体" w:hAnsi="宋体" w:cs="宋体"/>
          <w:sz w:val="28"/>
          <w:szCs w:val="28"/>
          <w:highlight w:val="none"/>
        </w:rPr>
      </w:r>
      <w:r/>
    </w:p>
    <w:p>
      <w:pPr>
        <w:pStyle w:val="758"/>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                   </w:t>
      </w:r>
      <w:r>
        <w:rPr>
          <w:rFonts w:hint="eastAsia" w:ascii="宋体" w:hAnsi="宋体" w:cs="宋体"/>
          <w:sz w:val="30"/>
          <w:szCs w:val="30"/>
          <w:highlight w:val="none"/>
        </w:rPr>
      </w:r>
      <w:r/>
    </w:p>
    <w:p>
      <w:pPr>
        <w:pStyle w:val="758"/>
        <w:ind w:firstLine="39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ind w:firstLine="495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日期：   年  月  日</w:t>
      </w:r>
      <w:r>
        <w:rPr>
          <w:rFonts w:hint="eastAsia" w:ascii="宋体" w:hAnsi="宋体" w:cs="宋体"/>
          <w:sz w:val="30"/>
          <w:szCs w:val="30"/>
          <w:highlight w:val="none"/>
        </w:rPr>
      </w:r>
      <w:r/>
    </w:p>
    <w:p>
      <w:pPr>
        <w:pStyle w:val="758"/>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jc w:val="center"/>
        <w:spacing w:line="480" w:lineRule="exact"/>
        <w:rPr>
          <w:rFonts w:hint="eastAsia" w:ascii="宋体" w:hAnsi="宋体" w:eastAsia="宋体" w:cs="宋体"/>
          <w:sz w:val="30"/>
          <w:szCs w:val="30"/>
          <w:highlight w:val="none"/>
          <w:lang w:eastAsia="zh-CN"/>
        </w:rPr>
      </w:pPr>
      <w:r>
        <w:rPr>
          <w:rFonts w:hint="eastAsia" w:ascii="宋体" w:hAnsi="宋体" w:cs="宋体"/>
          <w:sz w:val="30"/>
          <w:szCs w:val="30"/>
          <w:highlight w:val="none"/>
        </w:rPr>
        <w:br w:type="page" w:clear="all"/>
      </w:r>
      <w:r>
        <w:rPr>
          <w:rFonts w:hint="eastAsia" w:ascii="宋体" w:hAnsi="宋体" w:cs="宋体"/>
          <w:b/>
          <w:bCs/>
          <w:sz w:val="30"/>
          <w:szCs w:val="30"/>
          <w:highlight w:val="none"/>
        </w:rPr>
        <w:t xml:space="preserve">三、分项价格表</w:t>
      </w:r>
      <w:r>
        <w:rPr>
          <w:rFonts w:hint="eastAsia" w:ascii="宋体" w:hAnsi="宋体" w:cs="宋体"/>
          <w:b/>
          <w:bCs/>
          <w:sz w:val="30"/>
          <w:szCs w:val="30"/>
          <w:highlight w:val="none"/>
          <w:lang w:eastAsia="zh-CN"/>
        </w:rPr>
        <w:t xml:space="preserve">（</w:t>
      </w:r>
      <w:r>
        <w:rPr>
          <w:rFonts w:hint="eastAsia" w:ascii="宋体" w:hAnsi="宋体" w:cs="宋体"/>
          <w:b/>
          <w:bCs/>
          <w:sz w:val="30"/>
          <w:szCs w:val="30"/>
          <w:highlight w:val="none"/>
          <w:lang w:val="en-US" w:eastAsia="zh-CN"/>
        </w:rPr>
        <w:t xml:space="preserve">采购包一</w:t>
      </w:r>
      <w:r>
        <w:rPr>
          <w:rFonts w:hint="eastAsia" w:ascii="宋体" w:hAnsi="宋体" w:cs="宋体"/>
          <w:b/>
          <w:bCs/>
          <w:sz w:val="30"/>
          <w:szCs w:val="30"/>
          <w:highlight w:val="none"/>
          <w:lang w:eastAsia="zh-CN"/>
        </w:rPr>
        <w:t xml:space="preserve">）</w:t>
      </w:r>
      <w:r>
        <w:rPr>
          <w:rFonts w:hint="eastAsia" w:ascii="宋体" w:hAnsi="宋体" w:eastAsia="宋体" w:cs="宋体"/>
          <w:sz w:val="30"/>
          <w:szCs w:val="30"/>
          <w:highlight w:val="none"/>
          <w:lang w:eastAsia="zh-CN"/>
        </w:rPr>
      </w:r>
      <w:r/>
    </w:p>
    <w:p>
      <w:pPr>
        <w:pStyle w:val="758"/>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经开区2026年食品监督抽检采购项目</w:t>
      </w: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JSZC-320390-JSYE-G2026-0004</w:t>
      </w: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货币单位：人民币元</w:t>
      </w:r>
      <w:r>
        <w:rPr>
          <w:rFonts w:hint="eastAsia" w:ascii="宋体" w:hAnsi="宋体" w:cs="宋体"/>
          <w:sz w:val="28"/>
          <w:szCs w:val="28"/>
          <w:highlight w:val="none"/>
        </w:rPr>
      </w:r>
      <w:r/>
    </w:p>
    <w:p>
      <w:pPr>
        <w:pStyle w:val="758"/>
        <w:ind w:firstLine="2660"/>
        <w:spacing w:line="480" w:lineRule="exact"/>
        <w:rPr>
          <w:rFonts w:hint="eastAsia" w:ascii="宋体" w:hAnsi="宋体" w:cs="宋体"/>
          <w:sz w:val="28"/>
          <w:szCs w:val="28"/>
          <w:highlight w:val="none"/>
        </w:rPr>
      </w:pPr>
      <w:r>
        <w:rPr>
          <w:rFonts w:hint="eastAsia" w:ascii="宋体" w:hAnsi="宋体" w:cs="宋体"/>
          <w:sz w:val="28"/>
          <w:szCs w:val="28"/>
          <w:highlight w:val="none"/>
        </w:rPr>
      </w:r>
      <w:r/>
    </w:p>
    <w:tbl>
      <w:tblPr>
        <w:tblStyle w:val="820"/>
        <w:tblW w:w="10666" w:type="dxa"/>
        <w:jc w:val="center"/>
        <w:tblInd w:w="4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4"/>
        <w:gridCol w:w="1459"/>
        <w:gridCol w:w="2883"/>
        <w:gridCol w:w="1621"/>
        <w:gridCol w:w="1979"/>
      </w:tblGrid>
      <w:tr>
        <w:trPr>
          <w:trHeight w:val="1168"/>
        </w:trPr>
        <w:tc>
          <w:tcPr>
            <w:tcW w:w="2724" w:type="dxa"/>
            <w:vAlign w:val="center"/>
            <w:textDirection w:val="lrTb"/>
            <w:noWrap w:val="false"/>
          </w:tcPr>
          <w:p>
            <w:pPr>
              <w:pStyle w:val="758"/>
              <w:jc w:val="center"/>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ascii="宋体" w:hAnsi="宋体" w:eastAsia="宋体" w:cs="宋体"/>
                <w:color w:val="000000"/>
                <w:sz w:val="24"/>
                <w:szCs w:val="24"/>
                <w:highlight w:val="none"/>
              </w:rPr>
            </w:r>
            <w:r/>
          </w:p>
        </w:tc>
        <w:tc>
          <w:tcPr>
            <w:tcW w:w="1459" w:type="dxa"/>
            <w:vAlign w:val="center"/>
            <w:textDirection w:val="lrTb"/>
            <w:noWrap w:val="false"/>
          </w:tcPr>
          <w:p>
            <w:pPr>
              <w:pStyle w:val="758"/>
              <w:jc w:val="center"/>
              <w:spacing w:line="52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标段编号</w:t>
            </w:r>
            <w:r>
              <w:rPr>
                <w:rFonts w:ascii="宋体" w:hAnsi="宋体" w:eastAsia="宋体" w:cs="宋体"/>
                <w:color w:val="000000"/>
                <w:sz w:val="24"/>
                <w:szCs w:val="24"/>
                <w:highlight w:val="none"/>
                <w:lang w:val="en-US" w:eastAsia="zh-CN"/>
              </w:rPr>
            </w:r>
            <w:r/>
          </w:p>
        </w:tc>
        <w:tc>
          <w:tcPr>
            <w:tcW w:w="2883" w:type="dxa"/>
            <w:vAlign w:val="center"/>
            <w:textDirection w:val="lrTb"/>
            <w:noWrap w:val="false"/>
          </w:tcPr>
          <w:p>
            <w:pPr>
              <w:pStyle w:val="758"/>
              <w:jc w:val="center"/>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被抽检</w:t>
            </w:r>
            <w:r>
              <w:rPr>
                <w:rFonts w:hint="eastAsia" w:ascii="宋体" w:hAnsi="宋体" w:cs="宋体"/>
                <w:color w:val="000000"/>
                <w:sz w:val="24"/>
                <w:szCs w:val="24"/>
                <w:highlight w:val="none"/>
                <w:lang w:eastAsia="zh-CN"/>
              </w:rPr>
              <w:t xml:space="preserve">范围</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val="en-US" w:eastAsia="zh-CN"/>
              </w:rPr>
              <w:t xml:space="preserve">抽检</w:t>
            </w:r>
            <w:r>
              <w:rPr>
                <w:rFonts w:hint="eastAsia" w:ascii="宋体" w:hAnsi="宋体" w:eastAsia="宋体" w:cs="宋体"/>
                <w:color w:val="000000"/>
                <w:sz w:val="24"/>
                <w:szCs w:val="24"/>
                <w:highlight w:val="none"/>
              </w:rPr>
              <w:t xml:space="preserve">品种</w:t>
            </w:r>
            <w:r>
              <w:rPr>
                <w:rFonts w:ascii="宋体" w:hAnsi="宋体" w:eastAsia="宋体" w:cs="宋体"/>
                <w:color w:val="000000"/>
                <w:sz w:val="24"/>
                <w:szCs w:val="24"/>
                <w:highlight w:val="none"/>
              </w:rPr>
            </w:r>
            <w:r/>
          </w:p>
        </w:tc>
        <w:tc>
          <w:tcPr>
            <w:tcW w:w="1621"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lang w:eastAsia="zh-CN"/>
              </w:rPr>
            </w:r>
            <w:r/>
          </w:p>
        </w:tc>
        <w:tc>
          <w:tcPr>
            <w:tcW w:w="1979"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单价（小写）</w:t>
            </w:r>
            <w:r>
              <w:rPr>
                <w:rFonts w:hint="eastAsia" w:ascii="宋体" w:hAnsi="宋体" w:eastAsia="宋体" w:cs="宋体"/>
                <w:color w:val="000000"/>
                <w:sz w:val="24"/>
                <w:szCs w:val="24"/>
                <w:highlight w:val="none"/>
                <w:lang w:val="en-US" w:eastAsia="zh-CN" w:bidi="ar-SA"/>
              </w:rPr>
            </w:r>
            <w:r/>
          </w:p>
        </w:tc>
      </w:tr>
      <w:tr>
        <w:trPr>
          <w:trHeight w:val="1547"/>
        </w:trPr>
        <w:tc>
          <w:tcPr>
            <w:tcW w:w="2724"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经开区2026年食品监督抽检采购项目</w:t>
            </w:r>
            <w:r>
              <w:rPr>
                <w:rFonts w:hint="eastAsia" w:ascii="宋体" w:hAnsi="宋体" w:eastAsia="宋体" w:cs="宋体"/>
                <w:color w:val="000000"/>
                <w:sz w:val="24"/>
                <w:szCs w:val="24"/>
                <w:highlight w:val="none"/>
                <w:lang w:eastAsia="zh-CN"/>
              </w:rPr>
            </w:r>
            <w:r/>
          </w:p>
        </w:tc>
        <w:tc>
          <w:tcPr>
            <w:tcW w:w="1459" w:type="dxa"/>
            <w:vAlign w:val="center"/>
            <w:textDirection w:val="lrTb"/>
            <w:noWrap w:val="false"/>
          </w:tcPr>
          <w:p>
            <w:pPr>
              <w:pStyle w:val="758"/>
              <w:jc w:val="center"/>
              <w:spacing w:line="52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采购包一</w:t>
            </w:r>
            <w:r>
              <w:rPr>
                <w:rFonts w:ascii="宋体" w:hAnsi="宋体" w:eastAsia="宋体" w:cs="宋体"/>
                <w:color w:val="000000"/>
                <w:sz w:val="24"/>
                <w:szCs w:val="24"/>
                <w:highlight w:val="none"/>
                <w:lang w:val="en-US" w:eastAsia="zh-CN"/>
              </w:rPr>
            </w:r>
            <w:r/>
          </w:p>
        </w:tc>
        <w:tc>
          <w:tcPr>
            <w:tcW w:w="2883" w:type="dxa"/>
            <w:vAlign w:val="center"/>
            <w:textDirection w:val="lrTb"/>
            <w:noWrap w:val="false"/>
          </w:tcPr>
          <w:p>
            <w:pPr>
              <w:pStyle w:val="758"/>
              <w:jc w:val="center"/>
              <w:spacing w:line="52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校园食品专项、生产企业跟踪抽检(不合格食品专项)及应急投诉等食用农产品和普通食品抽检</w:t>
            </w:r>
            <w:r>
              <w:rPr>
                <w:rFonts w:ascii="宋体" w:hAnsi="宋体" w:eastAsia="宋体" w:cs="宋体"/>
                <w:color w:val="000000"/>
                <w:sz w:val="24"/>
                <w:szCs w:val="24"/>
                <w:highlight w:val="none"/>
                <w:lang w:val="en-US" w:eastAsia="zh-CN"/>
              </w:rPr>
            </w:r>
            <w:r/>
          </w:p>
        </w:tc>
        <w:tc>
          <w:tcPr>
            <w:tcW w:w="1621" w:type="dxa"/>
            <w:vAlign w:val="center"/>
            <w:textDirection w:val="lrTb"/>
            <w:noWrap w:val="false"/>
          </w:tcPr>
          <w:p>
            <w:pPr>
              <w:pStyle w:val="758"/>
              <w:jc w:val="center"/>
              <w:spacing w:line="520" w:lineRule="exact"/>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810批次</w:t>
            </w:r>
            <w:r>
              <w:rPr>
                <w:rFonts w:ascii="宋体" w:hAnsi="宋体" w:eastAsia="宋体" w:cs="宋体"/>
                <w:color w:val="000000"/>
                <w:sz w:val="24"/>
                <w:szCs w:val="24"/>
                <w:highlight w:val="none"/>
              </w:rPr>
            </w:r>
            <w:r/>
          </w:p>
        </w:tc>
        <w:tc>
          <w:tcPr>
            <w:tcW w:w="1979"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元/批次</w:t>
            </w:r>
            <w:r>
              <w:rPr>
                <w:rFonts w:hint="eastAsia" w:ascii="宋体" w:hAnsi="宋体" w:eastAsia="宋体" w:cs="宋体"/>
                <w:color w:val="000000"/>
                <w:sz w:val="24"/>
                <w:szCs w:val="24"/>
                <w:highlight w:val="none"/>
                <w:lang w:val="en-US" w:eastAsia="zh-CN" w:bidi="ar-SA"/>
              </w:rPr>
            </w:r>
            <w:r/>
          </w:p>
        </w:tc>
      </w:tr>
      <w:tr>
        <w:trPr>
          <w:trHeight w:val="1015"/>
        </w:trPr>
        <w:tc>
          <w:tcPr>
            <w:tcW w:w="2724"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单价（大写）</w:t>
            </w:r>
            <w:r>
              <w:rPr>
                <w:rFonts w:hint="eastAsia" w:ascii="宋体" w:hAnsi="宋体" w:eastAsia="宋体" w:cs="宋体"/>
                <w:color w:val="000000"/>
                <w:sz w:val="24"/>
                <w:szCs w:val="24"/>
                <w:highlight w:val="none"/>
                <w:lang w:eastAsia="zh-CN"/>
              </w:rPr>
            </w:r>
            <w:r/>
          </w:p>
        </w:tc>
        <w:tc>
          <w:tcPr>
            <w:gridSpan w:val="4"/>
            <w:tcW w:w="7942"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元/批次</w:t>
            </w:r>
            <w:r>
              <w:rPr>
                <w:rFonts w:hint="eastAsia" w:ascii="宋体" w:hAnsi="宋体" w:eastAsia="宋体" w:cs="宋体"/>
                <w:color w:val="000000"/>
                <w:sz w:val="24"/>
                <w:szCs w:val="24"/>
                <w:highlight w:val="none"/>
                <w:u w:val="single"/>
                <w:lang w:val="en-US" w:eastAsia="zh-CN"/>
              </w:rPr>
            </w:r>
            <w:r/>
          </w:p>
        </w:tc>
      </w:tr>
    </w:tbl>
    <w:p>
      <w:pPr>
        <w:pStyle w:val="758"/>
        <w:ind w:firstLine="2660"/>
        <w:spacing w:line="48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758"/>
        <w:ind w:firstLine="2660"/>
        <w:spacing w:line="480" w:lineRule="exact"/>
        <w:rPr>
          <w:rFonts w:hint="eastAsia" w:ascii="宋体" w:hAnsi="宋体" w:cs="宋体"/>
          <w:sz w:val="28"/>
          <w:szCs w:val="28"/>
          <w:highlight w:val="none"/>
        </w:rPr>
      </w:pPr>
      <w:r>
        <w:rPr>
          <w:rFonts w:hint="eastAsia" w:ascii="宋体" w:hAnsi="宋体" w:cs="宋体"/>
          <w:sz w:val="28"/>
          <w:szCs w:val="28"/>
          <w:highlight w:val="none"/>
        </w:rPr>
      </w:r>
      <w:r/>
    </w:p>
    <w:p>
      <w:pPr>
        <w:pStyle w:val="758"/>
        <w:ind w:firstLine="26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投标人：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（电子签章）</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758"/>
        <w:ind w:firstLine="364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日期：   年  月  日</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r>
      <w:r/>
    </w:p>
    <w:p>
      <w:pPr>
        <w:pStyle w:val="758"/>
        <w:ind w:firstLine="56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注：</w:t>
      </w: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如果不提供详细分项报价的，将视为没有实质性响应招标文件。</w:t>
      </w:r>
      <w:r>
        <w:rPr>
          <w:rFonts w:hint="eastAsia" w:ascii="宋体" w:hAnsi="宋体" w:cs="宋体"/>
          <w:sz w:val="24"/>
          <w:szCs w:val="24"/>
          <w:highlight w:val="none"/>
        </w:rPr>
      </w:r>
      <w:r/>
    </w:p>
    <w:p>
      <w:pPr>
        <w:pStyle w:val="758"/>
        <w:ind w:firstLine="96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w:t>
      </w:r>
      <w:r>
        <w:rPr>
          <w:rFonts w:hint="eastAsia" w:ascii="宋体" w:hAnsi="宋体" w:cs="宋体"/>
          <w:b w:val="0"/>
          <w:bCs w:val="0"/>
          <w:sz w:val="24"/>
          <w:szCs w:val="24"/>
          <w:highlight w:val="none"/>
        </w:rPr>
        <w:t xml:space="preserve">投标人对</w:t>
      </w:r>
      <w:r>
        <w:rPr>
          <w:rFonts w:hint="eastAsia" w:ascii="宋体" w:hAnsi="宋体" w:eastAsia="宋体" w:cs="宋体"/>
          <w:b w:val="0"/>
          <w:bCs w:val="0"/>
          <w:sz w:val="24"/>
          <w:szCs w:val="24"/>
          <w:highlight w:val="none"/>
          <w:lang w:val="en-US" w:eastAsia="zh-CN"/>
        </w:rPr>
        <w:t xml:space="preserve">以上数据的真实性负责。</w:t>
      </w:r>
      <w:r>
        <w:rPr>
          <w:rFonts w:hint="eastAsia" w:ascii="宋体" w:hAnsi="宋体" w:eastAsia="宋体" w:cs="宋体"/>
          <w:b w:val="0"/>
          <w:bCs w:val="0"/>
          <w:sz w:val="24"/>
          <w:szCs w:val="24"/>
          <w:highlight w:val="none"/>
          <w:lang w:val="en-US" w:eastAsia="zh-CN"/>
        </w:rPr>
      </w:r>
      <w:r/>
    </w:p>
    <w:p>
      <w:pPr>
        <w:pStyle w:val="758"/>
        <w:ind w:firstLine="96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3、报价包括完成项目的所有费用。采购人不再支付报价以外的任何费用。</w:t>
      </w:r>
      <w:r>
        <w:rPr>
          <w:rFonts w:hint="eastAsia" w:ascii="宋体" w:hAnsi="宋体" w:eastAsia="宋体" w:cs="宋体"/>
          <w:b w:val="0"/>
          <w:bCs w:val="0"/>
          <w:sz w:val="24"/>
          <w:szCs w:val="24"/>
          <w:highlight w:val="none"/>
          <w:lang w:val="en-US" w:eastAsia="zh-CN"/>
        </w:rPr>
      </w:r>
      <w:r/>
    </w:p>
    <w:p>
      <w:pPr>
        <w:pStyle w:val="761"/>
        <w:ind w:firstLine="960"/>
        <w:pageBreakBefore w:val="0"/>
        <w:spacing w:before="0" w:after="0" w:line="360" w:lineRule="auto"/>
        <w:widowControl w:val="off"/>
        <w:rPr>
          <w:sz w:val="28"/>
          <w:szCs w:val="28"/>
          <w:highlight w:val="none"/>
          <w:lang w:val="en-US" w:eastAsia="zh-CN"/>
        </w:rPr>
      </w:pPr>
      <w:r>
        <w:rPr>
          <w:rFonts w:hint="eastAsia" w:ascii="宋体" w:hAnsi="宋体" w:eastAsia="宋体" w:cs="宋体"/>
          <w:b w:val="0"/>
          <w:bCs w:val="0"/>
          <w:sz w:val="24"/>
          <w:szCs w:val="24"/>
          <w:highlight w:val="none"/>
          <w:lang w:val="en-US" w:eastAsia="zh-CN"/>
        </w:rPr>
        <w:t xml:space="preserve">4、报价以总价为准，大小写不一致以大写为准</w:t>
      </w:r>
      <w:r>
        <w:rPr>
          <w:sz w:val="28"/>
          <w:szCs w:val="28"/>
          <w:highlight w:val="none"/>
          <w:lang w:val="en-US" w:eastAsia="zh-CN"/>
        </w:rPr>
      </w:r>
      <w:r/>
    </w:p>
    <w:p>
      <w:pPr>
        <w:pStyle w:val="758"/>
        <w:ind w:firstLine="560"/>
        <w:pageBreakBefore w:val="0"/>
        <w:spacing w:line="360" w:lineRule="auto"/>
        <w:widowControl w:val="off"/>
        <w:rPr>
          <w:rFonts w:hint="eastAsia" w:ascii="宋体" w:hAnsi="宋体" w:cs="宋体"/>
          <w:sz w:val="28"/>
          <w:szCs w:val="28"/>
          <w:highlight w:val="none"/>
        </w:rPr>
      </w:pPr>
      <w:r>
        <w:rPr>
          <w:rFonts w:hint="eastAsia" w:ascii="宋体" w:hAnsi="宋体" w:cs="宋体"/>
          <w:sz w:val="24"/>
          <w:szCs w:val="24"/>
          <w:highlight w:val="none"/>
          <w:lang w:eastAsia="zh-CN"/>
        </w:rPr>
        <w:t xml:space="preserve">江苏誉尔威建筑咨询有限公司</w:t>
      </w:r>
      <w:r>
        <w:rPr>
          <w:rFonts w:hint="eastAsia" w:ascii="宋体" w:hAnsi="宋体" w:cs="宋体"/>
          <w:sz w:val="24"/>
          <w:szCs w:val="24"/>
          <w:highlight w:val="none"/>
        </w:rPr>
        <w:t xml:space="preserve">有权将以上内容进行公示。</w:t>
      </w:r>
      <w:r>
        <w:rPr>
          <w:rFonts w:hint="eastAsia" w:ascii="宋体" w:hAnsi="宋体" w:cs="宋体"/>
          <w:sz w:val="28"/>
          <w:szCs w:val="28"/>
          <w:highlight w:val="none"/>
        </w:rPr>
      </w:r>
      <w:r/>
    </w:p>
    <w:p>
      <w:pPr>
        <w:pStyle w:val="758"/>
        <w:jc w:val="center"/>
        <w:spacing w:line="480" w:lineRule="exact"/>
        <w:rPr>
          <w:rFonts w:hint="eastAsia" w:ascii="宋体" w:hAnsi="宋体" w:eastAsia="宋体" w:cs="宋体"/>
          <w:sz w:val="30"/>
          <w:szCs w:val="30"/>
          <w:highlight w:val="none"/>
          <w:lang w:eastAsia="zh-CN"/>
        </w:rPr>
      </w:pPr>
      <w:r>
        <w:rPr>
          <w:rFonts w:hint="eastAsia" w:ascii="宋体" w:hAnsi="宋体" w:cs="宋体"/>
          <w:sz w:val="28"/>
          <w:szCs w:val="28"/>
          <w:highlight w:val="none"/>
        </w:rPr>
        <w:br w:type="page" w:clear="all"/>
      </w:r>
      <w:r>
        <w:rPr>
          <w:rFonts w:hint="eastAsia" w:ascii="宋体" w:hAnsi="宋体" w:cs="宋体"/>
          <w:b/>
          <w:bCs/>
          <w:sz w:val="30"/>
          <w:szCs w:val="30"/>
          <w:highlight w:val="none"/>
        </w:rPr>
        <w:t xml:space="preserve">分项价格表</w:t>
      </w:r>
      <w:r>
        <w:rPr>
          <w:rFonts w:hint="eastAsia" w:ascii="宋体" w:hAnsi="宋体" w:cs="宋体"/>
          <w:b/>
          <w:bCs/>
          <w:sz w:val="30"/>
          <w:szCs w:val="30"/>
          <w:highlight w:val="none"/>
          <w:lang w:eastAsia="zh-CN"/>
        </w:rPr>
        <w:t xml:space="preserve">（</w:t>
      </w:r>
      <w:r>
        <w:rPr>
          <w:rFonts w:hint="eastAsia" w:ascii="宋体" w:hAnsi="宋体" w:cs="宋体"/>
          <w:b/>
          <w:bCs/>
          <w:sz w:val="30"/>
          <w:szCs w:val="30"/>
          <w:highlight w:val="none"/>
          <w:lang w:val="en-US" w:eastAsia="zh-CN"/>
        </w:rPr>
        <w:t xml:space="preserve">采购包二</w:t>
      </w:r>
      <w:r>
        <w:rPr>
          <w:rFonts w:hint="eastAsia" w:ascii="宋体" w:hAnsi="宋体" w:cs="宋体"/>
          <w:b/>
          <w:bCs/>
          <w:sz w:val="30"/>
          <w:szCs w:val="30"/>
          <w:highlight w:val="none"/>
          <w:lang w:eastAsia="zh-CN"/>
        </w:rPr>
        <w:t xml:space="preserve">）</w:t>
      </w:r>
      <w:r>
        <w:rPr>
          <w:rFonts w:hint="eastAsia" w:ascii="宋体" w:hAnsi="宋体" w:eastAsia="宋体" w:cs="宋体"/>
          <w:sz w:val="30"/>
          <w:szCs w:val="30"/>
          <w:highlight w:val="none"/>
          <w:lang w:eastAsia="zh-CN"/>
        </w:rPr>
      </w:r>
      <w:r/>
    </w:p>
    <w:p>
      <w:pPr>
        <w:pStyle w:val="758"/>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经开区2026年食品监督抽检采购项目</w:t>
      </w: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JSZC-320390-JSYE-G2026-0004</w:t>
      </w: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货币单位：人民币元</w:t>
      </w:r>
      <w:r>
        <w:rPr>
          <w:rFonts w:hint="eastAsia" w:ascii="宋体" w:hAnsi="宋体" w:cs="宋体"/>
          <w:sz w:val="28"/>
          <w:szCs w:val="28"/>
          <w:highlight w:val="none"/>
        </w:rPr>
      </w:r>
      <w:r/>
    </w:p>
    <w:p>
      <w:pPr>
        <w:pStyle w:val="758"/>
        <w:ind w:firstLine="2660"/>
        <w:spacing w:line="480" w:lineRule="exact"/>
        <w:rPr>
          <w:rFonts w:hint="eastAsia" w:ascii="宋体" w:hAnsi="宋体" w:cs="宋体"/>
          <w:sz w:val="28"/>
          <w:szCs w:val="28"/>
          <w:highlight w:val="none"/>
        </w:rPr>
      </w:pPr>
      <w:r>
        <w:rPr>
          <w:rFonts w:hint="eastAsia" w:ascii="宋体" w:hAnsi="宋体" w:cs="宋体"/>
          <w:sz w:val="28"/>
          <w:szCs w:val="28"/>
          <w:highlight w:val="none"/>
        </w:rPr>
      </w:r>
      <w:r/>
    </w:p>
    <w:tbl>
      <w:tblPr>
        <w:tblStyle w:val="820"/>
        <w:tblW w:w="106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4"/>
        <w:gridCol w:w="1459"/>
        <w:gridCol w:w="2883"/>
        <w:gridCol w:w="1621"/>
        <w:gridCol w:w="1979"/>
      </w:tblGrid>
      <w:tr>
        <w:trPr>
          <w:trHeight w:val="1168"/>
        </w:trPr>
        <w:tc>
          <w:tcPr>
            <w:tcW w:w="2724" w:type="dxa"/>
            <w:vAlign w:val="center"/>
            <w:textDirection w:val="lrTb"/>
            <w:noWrap w:val="false"/>
          </w:tcPr>
          <w:p>
            <w:pPr>
              <w:pStyle w:val="758"/>
              <w:jc w:val="center"/>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ascii="宋体" w:hAnsi="宋体" w:eastAsia="宋体" w:cs="宋体"/>
                <w:color w:val="000000"/>
                <w:sz w:val="24"/>
                <w:szCs w:val="24"/>
                <w:highlight w:val="none"/>
              </w:rPr>
            </w:r>
            <w:r/>
          </w:p>
        </w:tc>
        <w:tc>
          <w:tcPr>
            <w:tcW w:w="1459" w:type="dxa"/>
            <w:vAlign w:val="center"/>
            <w:textDirection w:val="lrTb"/>
            <w:noWrap w:val="false"/>
          </w:tcPr>
          <w:p>
            <w:pPr>
              <w:pStyle w:val="758"/>
              <w:jc w:val="center"/>
              <w:spacing w:line="52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标段编号</w:t>
            </w:r>
            <w:r>
              <w:rPr>
                <w:rFonts w:ascii="宋体" w:hAnsi="宋体" w:eastAsia="宋体" w:cs="宋体"/>
                <w:color w:val="000000"/>
                <w:sz w:val="24"/>
                <w:szCs w:val="24"/>
                <w:highlight w:val="none"/>
                <w:lang w:val="en-US" w:eastAsia="zh-CN"/>
              </w:rPr>
            </w:r>
            <w:r/>
          </w:p>
        </w:tc>
        <w:tc>
          <w:tcPr>
            <w:tcW w:w="2883" w:type="dxa"/>
            <w:vAlign w:val="center"/>
            <w:textDirection w:val="lrTb"/>
            <w:noWrap w:val="false"/>
          </w:tcPr>
          <w:p>
            <w:pPr>
              <w:pStyle w:val="758"/>
              <w:jc w:val="center"/>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被抽检</w:t>
            </w:r>
            <w:r>
              <w:rPr>
                <w:rFonts w:hint="eastAsia" w:ascii="宋体" w:hAnsi="宋体" w:cs="宋体"/>
                <w:color w:val="000000"/>
                <w:sz w:val="24"/>
                <w:szCs w:val="24"/>
                <w:highlight w:val="none"/>
                <w:lang w:eastAsia="zh-CN"/>
              </w:rPr>
              <w:t xml:space="preserve">范围</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val="en-US" w:eastAsia="zh-CN"/>
              </w:rPr>
              <w:t xml:space="preserve">抽检</w:t>
            </w:r>
            <w:r>
              <w:rPr>
                <w:rFonts w:hint="eastAsia" w:ascii="宋体" w:hAnsi="宋体" w:eastAsia="宋体" w:cs="宋体"/>
                <w:color w:val="000000"/>
                <w:sz w:val="24"/>
                <w:szCs w:val="24"/>
                <w:highlight w:val="none"/>
              </w:rPr>
              <w:t xml:space="preserve">品种</w:t>
            </w:r>
            <w:r>
              <w:rPr>
                <w:rFonts w:ascii="宋体" w:hAnsi="宋体" w:eastAsia="宋体" w:cs="宋体"/>
                <w:color w:val="000000"/>
                <w:sz w:val="24"/>
                <w:szCs w:val="24"/>
                <w:highlight w:val="none"/>
              </w:rPr>
            </w:r>
            <w:r/>
          </w:p>
        </w:tc>
        <w:tc>
          <w:tcPr>
            <w:tcW w:w="1621"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lang w:eastAsia="zh-CN"/>
              </w:rPr>
            </w:r>
            <w:r/>
          </w:p>
        </w:tc>
        <w:tc>
          <w:tcPr>
            <w:tcW w:w="1979"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单价（小写）</w:t>
            </w:r>
            <w:r>
              <w:rPr>
                <w:rFonts w:hint="eastAsia" w:ascii="宋体" w:hAnsi="宋体" w:eastAsia="宋体" w:cs="宋体"/>
                <w:color w:val="000000"/>
                <w:sz w:val="24"/>
                <w:szCs w:val="24"/>
                <w:highlight w:val="none"/>
                <w:lang w:val="en-US" w:eastAsia="zh-CN" w:bidi="ar-SA"/>
              </w:rPr>
            </w:r>
            <w:r/>
          </w:p>
        </w:tc>
      </w:tr>
      <w:tr>
        <w:trPr>
          <w:trHeight w:val="1547"/>
        </w:trPr>
        <w:tc>
          <w:tcPr>
            <w:tcW w:w="2724"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经开区2026年食品监督抽检采购项目</w:t>
            </w:r>
            <w:r>
              <w:rPr>
                <w:rFonts w:hint="eastAsia" w:ascii="宋体" w:hAnsi="宋体" w:eastAsia="宋体" w:cs="宋体"/>
                <w:color w:val="000000"/>
                <w:sz w:val="24"/>
                <w:szCs w:val="24"/>
                <w:highlight w:val="none"/>
                <w:lang w:eastAsia="zh-CN"/>
              </w:rPr>
            </w:r>
            <w:r/>
          </w:p>
        </w:tc>
        <w:tc>
          <w:tcPr>
            <w:tcW w:w="1459" w:type="dxa"/>
            <w:vAlign w:val="center"/>
            <w:textDirection w:val="lrTb"/>
            <w:noWrap w:val="false"/>
          </w:tcPr>
          <w:p>
            <w:pPr>
              <w:pStyle w:val="758"/>
              <w:jc w:val="center"/>
              <w:spacing w:line="52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采购包二</w:t>
            </w:r>
            <w:r>
              <w:rPr>
                <w:rFonts w:ascii="宋体" w:hAnsi="宋体" w:eastAsia="宋体" w:cs="宋体"/>
                <w:color w:val="000000"/>
                <w:sz w:val="24"/>
                <w:szCs w:val="24"/>
                <w:highlight w:val="none"/>
                <w:lang w:val="en-US" w:eastAsia="zh-CN"/>
              </w:rPr>
            </w:r>
            <w:r/>
          </w:p>
        </w:tc>
        <w:tc>
          <w:tcPr>
            <w:tcW w:w="2883" w:type="dxa"/>
            <w:vAlign w:val="center"/>
            <w:textDirection w:val="lrTb"/>
            <w:noWrap w:val="false"/>
          </w:tcPr>
          <w:p>
            <w:pPr>
              <w:pStyle w:val="758"/>
              <w:jc w:val="center"/>
              <w:spacing w:line="520" w:lineRule="exact"/>
              <w:rPr>
                <w:rFonts w:ascii="宋体" w:hAnsi="宋体" w:eastAsia="宋体" w:cs="宋体"/>
                <w:color w:val="000000"/>
                <w:sz w:val="24"/>
                <w:szCs w:val="24"/>
                <w:highlight w:val="none"/>
                <w:lang w:val="en-US" w:eastAsia="zh-CN"/>
              </w:rPr>
            </w:pPr>
            <w:r>
              <w:rPr>
                <w:rFonts w:hint="eastAsia" w:ascii="宋体" w:hAnsi="宋体" w:cs="Times New Roman"/>
                <w:b w:val="0"/>
                <w:bCs w:val="0"/>
                <w:color w:val="000000"/>
                <w:sz w:val="24"/>
                <w:highlight w:val="none"/>
                <w:lang w:eastAsia="zh-CN"/>
              </w:rPr>
              <w:t xml:space="preserve">端午节食品、中型、小型餐饮食品等食用</w:t>
            </w:r>
            <w:r>
              <w:rPr>
                <w:rFonts w:hint="eastAsia" w:ascii="宋体" w:hAnsi="宋体" w:eastAsia="宋体" w:cs="Times New Roman"/>
                <w:b w:val="0"/>
                <w:bCs w:val="0"/>
                <w:color w:val="000000"/>
                <w:sz w:val="24"/>
                <w:highlight w:val="none"/>
              </w:rPr>
              <w:t xml:space="preserve">农产品</w:t>
            </w:r>
            <w:r>
              <w:rPr>
                <w:rFonts w:hint="eastAsia" w:ascii="宋体" w:hAnsi="宋体" w:cs="Times New Roman"/>
                <w:b w:val="0"/>
                <w:bCs w:val="0"/>
                <w:color w:val="000000"/>
                <w:sz w:val="24"/>
                <w:highlight w:val="none"/>
                <w:lang w:val="en-US" w:eastAsia="zh-CN"/>
              </w:rPr>
              <w:t xml:space="preserve">和普通食品抽检</w:t>
            </w:r>
            <w:r>
              <w:rPr>
                <w:rFonts w:ascii="宋体" w:hAnsi="宋体" w:eastAsia="宋体" w:cs="宋体"/>
                <w:color w:val="000000"/>
                <w:sz w:val="24"/>
                <w:szCs w:val="24"/>
                <w:highlight w:val="none"/>
                <w:lang w:val="en-US" w:eastAsia="zh-CN"/>
              </w:rPr>
            </w:r>
            <w:r/>
          </w:p>
        </w:tc>
        <w:tc>
          <w:tcPr>
            <w:tcW w:w="1621" w:type="dxa"/>
            <w:vAlign w:val="center"/>
            <w:textDirection w:val="lrTb"/>
            <w:noWrap w:val="false"/>
          </w:tcPr>
          <w:p>
            <w:pPr>
              <w:pStyle w:val="758"/>
              <w:jc w:val="center"/>
              <w:spacing w:line="520" w:lineRule="exact"/>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810批次</w:t>
            </w:r>
            <w:r>
              <w:rPr>
                <w:rFonts w:ascii="宋体" w:hAnsi="宋体" w:eastAsia="宋体" w:cs="宋体"/>
                <w:color w:val="000000"/>
                <w:sz w:val="24"/>
                <w:szCs w:val="24"/>
                <w:highlight w:val="none"/>
              </w:rPr>
            </w:r>
            <w:r/>
          </w:p>
        </w:tc>
        <w:tc>
          <w:tcPr>
            <w:tcW w:w="1979"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元/批次</w:t>
            </w:r>
            <w:r>
              <w:rPr>
                <w:rFonts w:hint="eastAsia" w:ascii="宋体" w:hAnsi="宋体" w:eastAsia="宋体" w:cs="宋体"/>
                <w:color w:val="000000"/>
                <w:sz w:val="24"/>
                <w:szCs w:val="24"/>
                <w:highlight w:val="none"/>
                <w:lang w:val="en-US" w:eastAsia="zh-CN" w:bidi="ar-SA"/>
              </w:rPr>
            </w:r>
            <w:r/>
          </w:p>
        </w:tc>
      </w:tr>
      <w:tr>
        <w:trPr>
          <w:trHeight w:val="1015"/>
        </w:trPr>
        <w:tc>
          <w:tcPr>
            <w:tcW w:w="2724"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单价（大写）</w:t>
            </w:r>
            <w:r>
              <w:rPr>
                <w:rFonts w:hint="eastAsia" w:ascii="宋体" w:hAnsi="宋体" w:eastAsia="宋体" w:cs="宋体"/>
                <w:color w:val="000000"/>
                <w:sz w:val="24"/>
                <w:szCs w:val="24"/>
                <w:highlight w:val="none"/>
                <w:lang w:eastAsia="zh-CN"/>
              </w:rPr>
            </w:r>
            <w:r/>
          </w:p>
        </w:tc>
        <w:tc>
          <w:tcPr>
            <w:gridSpan w:val="4"/>
            <w:tcW w:w="7942"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元/批次</w:t>
            </w:r>
            <w:r>
              <w:rPr>
                <w:rFonts w:hint="eastAsia" w:ascii="宋体" w:hAnsi="宋体" w:eastAsia="宋体" w:cs="宋体"/>
                <w:color w:val="000000"/>
                <w:sz w:val="24"/>
                <w:szCs w:val="24"/>
                <w:highlight w:val="none"/>
                <w:u w:val="single"/>
                <w:lang w:val="en-US" w:eastAsia="zh-CN"/>
              </w:rPr>
            </w:r>
            <w:r/>
          </w:p>
        </w:tc>
      </w:tr>
    </w:tbl>
    <w:p>
      <w:pPr>
        <w:pStyle w:val="758"/>
        <w:ind w:firstLine="2660"/>
        <w:spacing w:line="48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758"/>
        <w:ind w:firstLine="2660"/>
        <w:spacing w:line="480" w:lineRule="exact"/>
        <w:rPr>
          <w:rFonts w:hint="eastAsia" w:ascii="宋体" w:hAnsi="宋体" w:cs="宋体"/>
          <w:sz w:val="28"/>
          <w:szCs w:val="28"/>
          <w:highlight w:val="none"/>
        </w:rPr>
      </w:pPr>
      <w:r>
        <w:rPr>
          <w:rFonts w:hint="eastAsia" w:ascii="宋体" w:hAnsi="宋体" w:cs="宋体"/>
          <w:sz w:val="28"/>
          <w:szCs w:val="28"/>
          <w:highlight w:val="none"/>
        </w:rPr>
      </w:r>
      <w:r/>
    </w:p>
    <w:p>
      <w:pPr>
        <w:pStyle w:val="758"/>
        <w:ind w:firstLine="26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投标人：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（电子签章）</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758"/>
        <w:ind w:firstLine="364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日期：   年  月  日</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r>
      <w:r/>
    </w:p>
    <w:p>
      <w:pPr>
        <w:pStyle w:val="758"/>
        <w:ind w:firstLine="56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注：</w:t>
      </w: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如果不提供详细分项报价的，将视为没有实质性响应招标文件。</w:t>
      </w:r>
      <w:r>
        <w:rPr>
          <w:rFonts w:hint="eastAsia" w:ascii="宋体" w:hAnsi="宋体" w:cs="宋体"/>
          <w:sz w:val="24"/>
          <w:szCs w:val="24"/>
          <w:highlight w:val="none"/>
        </w:rPr>
      </w:r>
      <w:r/>
    </w:p>
    <w:p>
      <w:pPr>
        <w:pStyle w:val="758"/>
        <w:ind w:firstLine="96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w:t>
      </w:r>
      <w:r>
        <w:rPr>
          <w:rFonts w:hint="eastAsia" w:ascii="宋体" w:hAnsi="宋体" w:cs="宋体"/>
          <w:b w:val="0"/>
          <w:bCs w:val="0"/>
          <w:sz w:val="24"/>
          <w:szCs w:val="24"/>
          <w:highlight w:val="none"/>
        </w:rPr>
        <w:t xml:space="preserve">投标人对</w:t>
      </w:r>
      <w:r>
        <w:rPr>
          <w:rFonts w:hint="eastAsia" w:ascii="宋体" w:hAnsi="宋体" w:eastAsia="宋体" w:cs="宋体"/>
          <w:b w:val="0"/>
          <w:bCs w:val="0"/>
          <w:sz w:val="24"/>
          <w:szCs w:val="24"/>
          <w:highlight w:val="none"/>
          <w:lang w:val="en-US" w:eastAsia="zh-CN"/>
        </w:rPr>
        <w:t xml:space="preserve">以上数据的真实性负责。</w:t>
      </w:r>
      <w:r>
        <w:rPr>
          <w:rFonts w:hint="eastAsia" w:ascii="宋体" w:hAnsi="宋体" w:eastAsia="宋体" w:cs="宋体"/>
          <w:b w:val="0"/>
          <w:bCs w:val="0"/>
          <w:sz w:val="24"/>
          <w:szCs w:val="24"/>
          <w:highlight w:val="none"/>
          <w:lang w:val="en-US" w:eastAsia="zh-CN"/>
        </w:rPr>
      </w:r>
      <w:r/>
    </w:p>
    <w:p>
      <w:pPr>
        <w:pStyle w:val="758"/>
        <w:ind w:firstLine="96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3、报价包括完成项目的所有费用。采购人不再支付报价以外的任何费用。</w:t>
      </w:r>
      <w:r>
        <w:rPr>
          <w:rFonts w:hint="eastAsia" w:ascii="宋体" w:hAnsi="宋体" w:eastAsia="宋体" w:cs="宋体"/>
          <w:b w:val="0"/>
          <w:bCs w:val="0"/>
          <w:sz w:val="24"/>
          <w:szCs w:val="24"/>
          <w:highlight w:val="none"/>
          <w:lang w:val="en-US" w:eastAsia="zh-CN"/>
        </w:rPr>
      </w:r>
      <w:r/>
    </w:p>
    <w:p>
      <w:pPr>
        <w:pStyle w:val="761"/>
        <w:ind w:firstLine="960"/>
        <w:pageBreakBefore w:val="0"/>
        <w:spacing w:before="0" w:after="0" w:line="360" w:lineRule="auto"/>
        <w:widowControl w:val="off"/>
        <w:rPr>
          <w:sz w:val="28"/>
          <w:szCs w:val="28"/>
          <w:highlight w:val="none"/>
          <w:lang w:val="en-US" w:eastAsia="zh-CN"/>
        </w:rPr>
      </w:pPr>
      <w:r>
        <w:rPr>
          <w:rFonts w:hint="eastAsia" w:ascii="宋体" w:hAnsi="宋体" w:eastAsia="宋体" w:cs="宋体"/>
          <w:b w:val="0"/>
          <w:bCs w:val="0"/>
          <w:sz w:val="24"/>
          <w:szCs w:val="24"/>
          <w:highlight w:val="none"/>
          <w:lang w:val="en-US" w:eastAsia="zh-CN"/>
        </w:rPr>
        <w:t xml:space="preserve">4、报价以总价为准，大小写不一致以大写为准</w:t>
      </w:r>
      <w:r>
        <w:rPr>
          <w:sz w:val="28"/>
          <w:szCs w:val="28"/>
          <w:highlight w:val="none"/>
          <w:lang w:val="en-US" w:eastAsia="zh-CN"/>
        </w:rPr>
      </w:r>
      <w:r/>
    </w:p>
    <w:p>
      <w:pPr>
        <w:pStyle w:val="758"/>
        <w:ind w:firstLine="56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eastAsia="zh-CN"/>
        </w:rPr>
        <w:t xml:space="preserve">江苏誉尔威建筑咨询有限公司</w:t>
      </w:r>
      <w:r>
        <w:rPr>
          <w:rFonts w:hint="eastAsia" w:ascii="宋体" w:hAnsi="宋体" w:cs="宋体"/>
          <w:sz w:val="24"/>
          <w:szCs w:val="24"/>
          <w:highlight w:val="none"/>
        </w:rPr>
        <w:t xml:space="preserve">有权将以上内容进行公示。</w:t>
      </w:r>
      <w:r>
        <w:rPr>
          <w:rFonts w:hint="eastAsia" w:ascii="宋体" w:hAnsi="宋体" w:cs="宋体"/>
          <w:sz w:val="24"/>
          <w:szCs w:val="24"/>
          <w:highlight w:val="none"/>
        </w:rPr>
      </w:r>
      <w:r/>
    </w:p>
    <w:p>
      <w:pPr>
        <w:pStyle w:val="758"/>
        <w:jc w:val="center"/>
        <w:spacing w:line="480" w:lineRule="exact"/>
        <w:rPr>
          <w:rFonts w:hint="eastAsia" w:ascii="宋体" w:hAnsi="宋体" w:eastAsia="宋体" w:cs="宋体"/>
          <w:sz w:val="30"/>
          <w:szCs w:val="30"/>
          <w:highlight w:val="none"/>
          <w:lang w:eastAsia="zh-CN"/>
        </w:rPr>
      </w:pPr>
      <w:r>
        <w:rPr>
          <w:rFonts w:hint="eastAsia" w:ascii="宋体" w:hAnsi="宋体" w:cs="宋体"/>
          <w:sz w:val="24"/>
          <w:szCs w:val="24"/>
          <w:highlight w:val="none"/>
        </w:rPr>
        <w:br w:type="page" w:clear="all"/>
      </w:r>
      <w:r>
        <w:rPr>
          <w:rFonts w:hint="eastAsia" w:ascii="宋体" w:hAnsi="宋体" w:cs="宋体"/>
          <w:b/>
          <w:bCs/>
          <w:sz w:val="30"/>
          <w:szCs w:val="30"/>
          <w:highlight w:val="none"/>
        </w:rPr>
        <w:t xml:space="preserve">分项价格表</w:t>
      </w:r>
      <w:r>
        <w:rPr>
          <w:rFonts w:hint="eastAsia" w:ascii="宋体" w:hAnsi="宋体" w:cs="宋体"/>
          <w:b/>
          <w:bCs/>
          <w:sz w:val="30"/>
          <w:szCs w:val="30"/>
          <w:highlight w:val="none"/>
          <w:lang w:eastAsia="zh-CN"/>
        </w:rPr>
        <w:t xml:space="preserve">（</w:t>
      </w:r>
      <w:r>
        <w:rPr>
          <w:rFonts w:hint="eastAsia" w:ascii="宋体" w:hAnsi="宋体" w:cs="宋体"/>
          <w:b/>
          <w:bCs/>
          <w:sz w:val="30"/>
          <w:szCs w:val="30"/>
          <w:highlight w:val="none"/>
          <w:lang w:val="en-US" w:eastAsia="zh-CN"/>
        </w:rPr>
        <w:t xml:space="preserve">采购包三</w:t>
      </w:r>
      <w:r>
        <w:rPr>
          <w:rFonts w:hint="eastAsia" w:ascii="宋体" w:hAnsi="宋体" w:cs="宋体"/>
          <w:b/>
          <w:bCs/>
          <w:sz w:val="30"/>
          <w:szCs w:val="30"/>
          <w:highlight w:val="none"/>
          <w:lang w:eastAsia="zh-CN"/>
        </w:rPr>
        <w:t xml:space="preserve">）</w:t>
      </w:r>
      <w:r>
        <w:rPr>
          <w:rFonts w:hint="eastAsia" w:ascii="宋体" w:hAnsi="宋体" w:eastAsia="宋体" w:cs="宋体"/>
          <w:sz w:val="30"/>
          <w:szCs w:val="30"/>
          <w:highlight w:val="none"/>
          <w:lang w:eastAsia="zh-CN"/>
        </w:rPr>
      </w:r>
      <w:r/>
    </w:p>
    <w:p>
      <w:pPr>
        <w:pStyle w:val="758"/>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经开区2026年食品监督抽检采购项目</w:t>
      </w: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JSZC-320390-JSYE-G2026-0004</w:t>
      </w: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货币单位：人民币元</w:t>
      </w:r>
      <w:r>
        <w:rPr>
          <w:rFonts w:hint="eastAsia" w:ascii="宋体" w:hAnsi="宋体" w:cs="宋体"/>
          <w:sz w:val="28"/>
          <w:szCs w:val="28"/>
          <w:highlight w:val="none"/>
        </w:rPr>
      </w:r>
      <w:r/>
    </w:p>
    <w:p>
      <w:pPr>
        <w:pStyle w:val="758"/>
        <w:ind w:firstLine="2660"/>
        <w:spacing w:line="480" w:lineRule="exact"/>
        <w:rPr>
          <w:rFonts w:hint="eastAsia" w:ascii="宋体" w:hAnsi="宋体" w:cs="宋体"/>
          <w:sz w:val="28"/>
          <w:szCs w:val="28"/>
          <w:highlight w:val="none"/>
        </w:rPr>
      </w:pPr>
      <w:r>
        <w:rPr>
          <w:rFonts w:hint="eastAsia" w:ascii="宋体" w:hAnsi="宋体" w:cs="宋体"/>
          <w:sz w:val="28"/>
          <w:szCs w:val="28"/>
          <w:highlight w:val="none"/>
        </w:rPr>
      </w:r>
      <w:r/>
    </w:p>
    <w:tbl>
      <w:tblPr>
        <w:tblStyle w:val="820"/>
        <w:tblW w:w="106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4"/>
        <w:gridCol w:w="1459"/>
        <w:gridCol w:w="2883"/>
        <w:gridCol w:w="1621"/>
        <w:gridCol w:w="1979"/>
      </w:tblGrid>
      <w:tr>
        <w:trPr>
          <w:trHeight w:val="1168"/>
        </w:trPr>
        <w:tc>
          <w:tcPr>
            <w:tcW w:w="2724" w:type="dxa"/>
            <w:vAlign w:val="center"/>
            <w:textDirection w:val="lrTb"/>
            <w:noWrap w:val="false"/>
          </w:tcPr>
          <w:p>
            <w:pPr>
              <w:pStyle w:val="758"/>
              <w:jc w:val="center"/>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ascii="宋体" w:hAnsi="宋体" w:eastAsia="宋体" w:cs="宋体"/>
                <w:color w:val="000000"/>
                <w:sz w:val="24"/>
                <w:szCs w:val="24"/>
                <w:highlight w:val="none"/>
              </w:rPr>
            </w:r>
            <w:r/>
          </w:p>
        </w:tc>
        <w:tc>
          <w:tcPr>
            <w:tcW w:w="1459" w:type="dxa"/>
            <w:vAlign w:val="center"/>
            <w:textDirection w:val="lrTb"/>
            <w:noWrap w:val="false"/>
          </w:tcPr>
          <w:p>
            <w:pPr>
              <w:pStyle w:val="758"/>
              <w:jc w:val="center"/>
              <w:spacing w:line="52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标段编号</w:t>
            </w:r>
            <w:r>
              <w:rPr>
                <w:rFonts w:ascii="宋体" w:hAnsi="宋体" w:eastAsia="宋体" w:cs="宋体"/>
                <w:color w:val="000000"/>
                <w:sz w:val="24"/>
                <w:szCs w:val="24"/>
                <w:highlight w:val="none"/>
                <w:lang w:val="en-US" w:eastAsia="zh-CN"/>
              </w:rPr>
            </w:r>
            <w:r/>
          </w:p>
        </w:tc>
        <w:tc>
          <w:tcPr>
            <w:tcW w:w="2883" w:type="dxa"/>
            <w:vAlign w:val="center"/>
            <w:textDirection w:val="lrTb"/>
            <w:noWrap w:val="false"/>
          </w:tcPr>
          <w:p>
            <w:pPr>
              <w:pStyle w:val="758"/>
              <w:jc w:val="center"/>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被抽检</w:t>
            </w:r>
            <w:r>
              <w:rPr>
                <w:rFonts w:hint="eastAsia" w:ascii="宋体" w:hAnsi="宋体" w:cs="宋体"/>
                <w:color w:val="000000"/>
                <w:sz w:val="24"/>
                <w:szCs w:val="24"/>
                <w:highlight w:val="none"/>
                <w:lang w:eastAsia="zh-CN"/>
              </w:rPr>
              <w:t xml:space="preserve">范围</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val="en-US" w:eastAsia="zh-CN"/>
              </w:rPr>
              <w:t xml:space="preserve">抽检</w:t>
            </w:r>
            <w:r>
              <w:rPr>
                <w:rFonts w:hint="eastAsia" w:ascii="宋体" w:hAnsi="宋体" w:eastAsia="宋体" w:cs="宋体"/>
                <w:color w:val="000000"/>
                <w:sz w:val="24"/>
                <w:szCs w:val="24"/>
                <w:highlight w:val="none"/>
              </w:rPr>
              <w:t xml:space="preserve">品种</w:t>
            </w:r>
            <w:r>
              <w:rPr>
                <w:rFonts w:ascii="宋体" w:hAnsi="宋体" w:eastAsia="宋体" w:cs="宋体"/>
                <w:color w:val="000000"/>
                <w:sz w:val="24"/>
                <w:szCs w:val="24"/>
                <w:highlight w:val="none"/>
              </w:rPr>
            </w:r>
            <w:r/>
          </w:p>
        </w:tc>
        <w:tc>
          <w:tcPr>
            <w:tcW w:w="1621"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lang w:eastAsia="zh-CN"/>
              </w:rPr>
            </w:r>
            <w:r/>
          </w:p>
        </w:tc>
        <w:tc>
          <w:tcPr>
            <w:tcW w:w="1979"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单价（小写）</w:t>
            </w:r>
            <w:r>
              <w:rPr>
                <w:rFonts w:hint="eastAsia" w:ascii="宋体" w:hAnsi="宋体" w:eastAsia="宋体" w:cs="宋体"/>
                <w:color w:val="000000"/>
                <w:sz w:val="24"/>
                <w:szCs w:val="24"/>
                <w:highlight w:val="none"/>
                <w:lang w:val="en-US" w:eastAsia="zh-CN" w:bidi="ar-SA"/>
              </w:rPr>
            </w:r>
            <w:r/>
          </w:p>
        </w:tc>
      </w:tr>
      <w:tr>
        <w:trPr>
          <w:trHeight w:val="1547"/>
        </w:trPr>
        <w:tc>
          <w:tcPr>
            <w:tcW w:w="2724"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经开区2026年食品监督抽检采购项目</w:t>
            </w:r>
            <w:r>
              <w:rPr>
                <w:rFonts w:hint="eastAsia" w:ascii="宋体" w:hAnsi="宋体" w:eastAsia="宋体" w:cs="宋体"/>
                <w:color w:val="000000"/>
                <w:sz w:val="24"/>
                <w:szCs w:val="24"/>
                <w:highlight w:val="none"/>
                <w:lang w:eastAsia="zh-CN"/>
              </w:rPr>
            </w:r>
            <w:r/>
          </w:p>
        </w:tc>
        <w:tc>
          <w:tcPr>
            <w:tcW w:w="1459" w:type="dxa"/>
            <w:vAlign w:val="center"/>
            <w:textDirection w:val="lrTb"/>
            <w:noWrap w:val="false"/>
          </w:tcPr>
          <w:p>
            <w:pPr>
              <w:pStyle w:val="758"/>
              <w:jc w:val="center"/>
              <w:spacing w:line="52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采购包三</w:t>
            </w:r>
            <w:r>
              <w:rPr>
                <w:rFonts w:ascii="宋体" w:hAnsi="宋体" w:eastAsia="宋体" w:cs="宋体"/>
                <w:color w:val="000000"/>
                <w:sz w:val="24"/>
                <w:szCs w:val="24"/>
                <w:highlight w:val="none"/>
                <w:lang w:val="en-US" w:eastAsia="zh-CN"/>
              </w:rPr>
            </w:r>
            <w:r/>
          </w:p>
        </w:tc>
        <w:tc>
          <w:tcPr>
            <w:tcW w:w="2883" w:type="dxa"/>
            <w:vAlign w:val="center"/>
            <w:textDirection w:val="lrTb"/>
            <w:noWrap w:val="false"/>
          </w:tcPr>
          <w:p>
            <w:pPr>
              <w:pStyle w:val="758"/>
              <w:jc w:val="center"/>
              <w:spacing w:line="520" w:lineRule="exact"/>
              <w:rPr>
                <w:rFonts w:ascii="宋体" w:hAnsi="宋体" w:eastAsia="宋体" w:cs="宋体"/>
                <w:color w:val="000000"/>
                <w:sz w:val="24"/>
                <w:szCs w:val="24"/>
                <w:highlight w:val="none"/>
                <w:lang w:val="en-US" w:eastAsia="zh-CN"/>
              </w:rPr>
            </w:pPr>
            <w:r>
              <w:rPr>
                <w:rFonts w:hint="eastAsia" w:ascii="宋体" w:hAnsi="宋体" w:cs="Times New Roman"/>
                <w:b w:val="0"/>
                <w:bCs w:val="0"/>
                <w:color w:val="000000"/>
                <w:sz w:val="24"/>
                <w:highlight w:val="none"/>
                <w:lang w:eastAsia="zh-CN"/>
              </w:rPr>
              <w:t xml:space="preserve">夏季食品、网络食品、元旦春节专项中秋国庆等食用</w:t>
            </w:r>
            <w:r>
              <w:rPr>
                <w:rFonts w:hint="eastAsia" w:ascii="宋体" w:hAnsi="宋体" w:eastAsia="宋体" w:cs="Times New Roman"/>
                <w:b w:val="0"/>
                <w:bCs w:val="0"/>
                <w:color w:val="000000"/>
                <w:sz w:val="24"/>
                <w:highlight w:val="none"/>
              </w:rPr>
              <w:t xml:space="preserve">农产品</w:t>
            </w:r>
            <w:r>
              <w:rPr>
                <w:rFonts w:hint="eastAsia" w:ascii="宋体" w:hAnsi="宋体" w:cs="Times New Roman"/>
                <w:b w:val="0"/>
                <w:bCs w:val="0"/>
                <w:color w:val="000000"/>
                <w:sz w:val="24"/>
                <w:highlight w:val="none"/>
                <w:lang w:val="en-US" w:eastAsia="zh-CN"/>
              </w:rPr>
              <w:t xml:space="preserve">和普通食品抽检</w:t>
            </w:r>
            <w:r>
              <w:rPr>
                <w:rFonts w:ascii="宋体" w:hAnsi="宋体" w:eastAsia="宋体" w:cs="宋体"/>
                <w:color w:val="000000"/>
                <w:sz w:val="24"/>
                <w:szCs w:val="24"/>
                <w:highlight w:val="none"/>
                <w:lang w:val="en-US" w:eastAsia="zh-CN"/>
              </w:rPr>
            </w:r>
            <w:r/>
          </w:p>
        </w:tc>
        <w:tc>
          <w:tcPr>
            <w:tcW w:w="1621" w:type="dxa"/>
            <w:vAlign w:val="center"/>
            <w:textDirection w:val="lrTb"/>
            <w:noWrap w:val="false"/>
          </w:tcPr>
          <w:p>
            <w:pPr>
              <w:pStyle w:val="758"/>
              <w:jc w:val="center"/>
              <w:spacing w:line="520" w:lineRule="exact"/>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810批次</w:t>
            </w:r>
            <w:r>
              <w:rPr>
                <w:rFonts w:ascii="宋体" w:hAnsi="宋体" w:eastAsia="宋体" w:cs="宋体"/>
                <w:color w:val="000000"/>
                <w:sz w:val="24"/>
                <w:szCs w:val="24"/>
                <w:highlight w:val="none"/>
              </w:rPr>
            </w:r>
            <w:r/>
          </w:p>
        </w:tc>
        <w:tc>
          <w:tcPr>
            <w:tcW w:w="1979"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元/批次</w:t>
            </w:r>
            <w:r>
              <w:rPr>
                <w:rFonts w:hint="eastAsia" w:ascii="宋体" w:hAnsi="宋体" w:eastAsia="宋体" w:cs="宋体"/>
                <w:color w:val="000000"/>
                <w:sz w:val="24"/>
                <w:szCs w:val="24"/>
                <w:highlight w:val="none"/>
                <w:lang w:val="en-US" w:eastAsia="zh-CN" w:bidi="ar-SA"/>
              </w:rPr>
            </w:r>
            <w:r/>
          </w:p>
        </w:tc>
      </w:tr>
      <w:tr>
        <w:trPr>
          <w:trHeight w:val="1015"/>
        </w:trPr>
        <w:tc>
          <w:tcPr>
            <w:tcW w:w="2724"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单价（大写）</w:t>
            </w:r>
            <w:r>
              <w:rPr>
                <w:rFonts w:hint="eastAsia" w:ascii="宋体" w:hAnsi="宋体" w:eastAsia="宋体" w:cs="宋体"/>
                <w:color w:val="000000"/>
                <w:sz w:val="24"/>
                <w:szCs w:val="24"/>
                <w:highlight w:val="none"/>
                <w:lang w:eastAsia="zh-CN"/>
              </w:rPr>
            </w:r>
            <w:r/>
          </w:p>
        </w:tc>
        <w:tc>
          <w:tcPr>
            <w:gridSpan w:val="4"/>
            <w:tcW w:w="7942"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元/批次</w:t>
            </w:r>
            <w:r>
              <w:rPr>
                <w:rFonts w:hint="eastAsia" w:ascii="宋体" w:hAnsi="宋体" w:eastAsia="宋体" w:cs="宋体"/>
                <w:color w:val="000000"/>
                <w:sz w:val="24"/>
                <w:szCs w:val="24"/>
                <w:highlight w:val="none"/>
                <w:u w:val="single"/>
                <w:lang w:val="en-US" w:eastAsia="zh-CN"/>
              </w:rPr>
            </w:r>
            <w:r/>
          </w:p>
        </w:tc>
      </w:tr>
    </w:tbl>
    <w:p>
      <w:pPr>
        <w:pStyle w:val="758"/>
        <w:ind w:firstLine="2660"/>
        <w:spacing w:line="48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758"/>
        <w:ind w:firstLine="2660"/>
        <w:spacing w:line="480" w:lineRule="exact"/>
        <w:rPr>
          <w:rFonts w:hint="eastAsia" w:ascii="宋体" w:hAnsi="宋体" w:cs="宋体"/>
          <w:sz w:val="28"/>
          <w:szCs w:val="28"/>
          <w:highlight w:val="none"/>
        </w:rPr>
      </w:pPr>
      <w:r>
        <w:rPr>
          <w:rFonts w:hint="eastAsia" w:ascii="宋体" w:hAnsi="宋体" w:cs="宋体"/>
          <w:sz w:val="28"/>
          <w:szCs w:val="28"/>
          <w:highlight w:val="none"/>
        </w:rPr>
      </w:r>
      <w:r/>
    </w:p>
    <w:p>
      <w:pPr>
        <w:pStyle w:val="758"/>
        <w:ind w:firstLine="26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投标人：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（电子签章）</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758"/>
        <w:ind w:firstLine="364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日期：   年  月  日</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r>
      <w:r/>
    </w:p>
    <w:p>
      <w:pPr>
        <w:pStyle w:val="758"/>
        <w:ind w:firstLine="56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注：</w:t>
      </w: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如果不提供详细分项报价的，将视为没有实质性响应招标文件。</w:t>
      </w:r>
      <w:r>
        <w:rPr>
          <w:rFonts w:hint="eastAsia" w:ascii="宋体" w:hAnsi="宋体" w:cs="宋体"/>
          <w:sz w:val="24"/>
          <w:szCs w:val="24"/>
          <w:highlight w:val="none"/>
        </w:rPr>
      </w:r>
      <w:r/>
    </w:p>
    <w:p>
      <w:pPr>
        <w:pStyle w:val="758"/>
        <w:ind w:firstLine="96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w:t>
      </w:r>
      <w:r>
        <w:rPr>
          <w:rFonts w:hint="eastAsia" w:ascii="宋体" w:hAnsi="宋体" w:cs="宋体"/>
          <w:b w:val="0"/>
          <w:bCs w:val="0"/>
          <w:sz w:val="24"/>
          <w:szCs w:val="24"/>
          <w:highlight w:val="none"/>
        </w:rPr>
        <w:t xml:space="preserve">投标人对</w:t>
      </w:r>
      <w:r>
        <w:rPr>
          <w:rFonts w:hint="eastAsia" w:ascii="宋体" w:hAnsi="宋体" w:eastAsia="宋体" w:cs="宋体"/>
          <w:b w:val="0"/>
          <w:bCs w:val="0"/>
          <w:sz w:val="24"/>
          <w:szCs w:val="24"/>
          <w:highlight w:val="none"/>
          <w:lang w:val="en-US" w:eastAsia="zh-CN"/>
        </w:rPr>
        <w:t xml:space="preserve">以上数据的真实性负责。</w:t>
      </w:r>
      <w:r>
        <w:rPr>
          <w:rFonts w:hint="eastAsia" w:ascii="宋体" w:hAnsi="宋体" w:eastAsia="宋体" w:cs="宋体"/>
          <w:b w:val="0"/>
          <w:bCs w:val="0"/>
          <w:sz w:val="24"/>
          <w:szCs w:val="24"/>
          <w:highlight w:val="none"/>
          <w:lang w:val="en-US" w:eastAsia="zh-CN"/>
        </w:rPr>
      </w:r>
      <w:r/>
    </w:p>
    <w:p>
      <w:pPr>
        <w:pStyle w:val="758"/>
        <w:ind w:firstLine="96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3、报价包括完成项目的所有费用。采购人不再支付报价以外的任何费用。</w:t>
      </w:r>
      <w:r>
        <w:rPr>
          <w:rFonts w:hint="eastAsia" w:ascii="宋体" w:hAnsi="宋体" w:eastAsia="宋体" w:cs="宋体"/>
          <w:b w:val="0"/>
          <w:bCs w:val="0"/>
          <w:sz w:val="24"/>
          <w:szCs w:val="24"/>
          <w:highlight w:val="none"/>
          <w:lang w:val="en-US" w:eastAsia="zh-CN"/>
        </w:rPr>
      </w:r>
      <w:r/>
    </w:p>
    <w:p>
      <w:pPr>
        <w:pStyle w:val="761"/>
        <w:ind w:firstLine="960"/>
        <w:pageBreakBefore w:val="0"/>
        <w:spacing w:before="0" w:after="0" w:line="360" w:lineRule="auto"/>
        <w:widowControl w:val="off"/>
        <w:rPr>
          <w:sz w:val="28"/>
          <w:szCs w:val="28"/>
          <w:highlight w:val="none"/>
          <w:lang w:val="en-US" w:eastAsia="zh-CN"/>
        </w:rPr>
      </w:pPr>
      <w:r>
        <w:rPr>
          <w:rFonts w:hint="eastAsia" w:ascii="宋体" w:hAnsi="宋体" w:eastAsia="宋体" w:cs="宋体"/>
          <w:b w:val="0"/>
          <w:bCs w:val="0"/>
          <w:sz w:val="24"/>
          <w:szCs w:val="24"/>
          <w:highlight w:val="none"/>
          <w:lang w:val="en-US" w:eastAsia="zh-CN"/>
        </w:rPr>
        <w:t xml:space="preserve">4、报价以总价为准，大小写不一致以大写为准</w:t>
      </w:r>
      <w:r>
        <w:rPr>
          <w:sz w:val="28"/>
          <w:szCs w:val="28"/>
          <w:highlight w:val="none"/>
          <w:lang w:val="en-US" w:eastAsia="zh-CN"/>
        </w:rPr>
      </w:r>
      <w:r/>
    </w:p>
    <w:p>
      <w:pPr>
        <w:pStyle w:val="758"/>
        <w:ind w:firstLine="56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eastAsia="zh-CN"/>
        </w:rPr>
        <w:t xml:space="preserve">江苏誉尔威建筑咨询有限公司</w:t>
      </w:r>
      <w:r>
        <w:rPr>
          <w:rFonts w:hint="eastAsia" w:ascii="宋体" w:hAnsi="宋体" w:cs="宋体"/>
          <w:sz w:val="24"/>
          <w:szCs w:val="24"/>
          <w:highlight w:val="none"/>
        </w:rPr>
        <w:t xml:space="preserve">有权将以上内容进行公示。</w:t>
      </w:r>
      <w:r>
        <w:rPr>
          <w:rFonts w:hint="eastAsia" w:ascii="宋体" w:hAnsi="宋体" w:cs="宋体"/>
          <w:sz w:val="24"/>
          <w:szCs w:val="24"/>
          <w:highlight w:val="none"/>
        </w:rPr>
      </w:r>
      <w:r/>
    </w:p>
    <w:p>
      <w:pPr>
        <w:pStyle w:val="758"/>
        <w:jc w:val="center"/>
        <w:spacing w:line="480" w:lineRule="exact"/>
        <w:rPr>
          <w:rFonts w:hint="eastAsia" w:ascii="宋体" w:hAnsi="宋体" w:eastAsia="宋体" w:cs="宋体"/>
          <w:sz w:val="30"/>
          <w:szCs w:val="30"/>
          <w:highlight w:val="none"/>
          <w:lang w:eastAsia="zh-CN"/>
        </w:rPr>
      </w:pPr>
      <w:r>
        <w:rPr>
          <w:rFonts w:hint="eastAsia" w:ascii="宋体" w:hAnsi="宋体" w:cs="宋体"/>
          <w:sz w:val="24"/>
          <w:szCs w:val="24"/>
          <w:highlight w:val="none"/>
        </w:rPr>
        <w:br w:type="page" w:clear="all"/>
      </w:r>
      <w:r>
        <w:rPr>
          <w:rFonts w:hint="eastAsia" w:ascii="宋体" w:hAnsi="宋体" w:cs="宋体"/>
          <w:b/>
          <w:bCs/>
          <w:sz w:val="30"/>
          <w:szCs w:val="30"/>
          <w:highlight w:val="none"/>
        </w:rPr>
        <w:t xml:space="preserve">分项价格表</w:t>
      </w:r>
      <w:r>
        <w:rPr>
          <w:rFonts w:hint="eastAsia" w:ascii="宋体" w:hAnsi="宋体" w:cs="宋体"/>
          <w:b/>
          <w:bCs/>
          <w:sz w:val="30"/>
          <w:szCs w:val="30"/>
          <w:highlight w:val="none"/>
          <w:lang w:eastAsia="zh-CN"/>
        </w:rPr>
        <w:t xml:space="preserve">（</w:t>
      </w:r>
      <w:r>
        <w:rPr>
          <w:rFonts w:hint="eastAsia" w:ascii="宋体" w:hAnsi="宋体" w:cs="宋体"/>
          <w:b/>
          <w:bCs/>
          <w:sz w:val="30"/>
          <w:szCs w:val="30"/>
          <w:highlight w:val="none"/>
          <w:lang w:val="en-US" w:eastAsia="zh-CN"/>
        </w:rPr>
        <w:t xml:space="preserve">采购包四</w:t>
      </w:r>
      <w:r>
        <w:rPr>
          <w:rFonts w:hint="eastAsia" w:ascii="宋体" w:hAnsi="宋体" w:cs="宋体"/>
          <w:b/>
          <w:bCs/>
          <w:sz w:val="30"/>
          <w:szCs w:val="30"/>
          <w:highlight w:val="none"/>
          <w:lang w:eastAsia="zh-CN"/>
        </w:rPr>
        <w:t xml:space="preserve">）</w:t>
      </w:r>
      <w:r>
        <w:rPr>
          <w:rFonts w:hint="eastAsia" w:ascii="宋体" w:hAnsi="宋体" w:eastAsia="宋体" w:cs="宋体"/>
          <w:sz w:val="30"/>
          <w:szCs w:val="30"/>
          <w:highlight w:val="none"/>
          <w:lang w:eastAsia="zh-CN"/>
        </w:rPr>
      </w:r>
      <w:r/>
    </w:p>
    <w:p>
      <w:pPr>
        <w:pStyle w:val="758"/>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经开区2026年食品监督抽检采购项目</w:t>
      </w: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JSZC-320390-JSYE-G2026-0004</w:t>
      </w: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货币单位：人民币元</w:t>
      </w:r>
      <w:r>
        <w:rPr>
          <w:rFonts w:hint="eastAsia" w:ascii="宋体" w:hAnsi="宋体" w:cs="宋体"/>
          <w:sz w:val="28"/>
          <w:szCs w:val="28"/>
          <w:highlight w:val="none"/>
        </w:rPr>
      </w:r>
      <w:r/>
    </w:p>
    <w:p>
      <w:pPr>
        <w:pStyle w:val="758"/>
        <w:ind w:firstLine="2660"/>
        <w:spacing w:line="480" w:lineRule="exact"/>
        <w:rPr>
          <w:rFonts w:hint="eastAsia" w:ascii="宋体" w:hAnsi="宋体" w:cs="宋体"/>
          <w:sz w:val="28"/>
          <w:szCs w:val="28"/>
          <w:highlight w:val="none"/>
        </w:rPr>
      </w:pPr>
      <w:r>
        <w:rPr>
          <w:rFonts w:hint="eastAsia" w:ascii="宋体" w:hAnsi="宋体" w:cs="宋体"/>
          <w:sz w:val="28"/>
          <w:szCs w:val="28"/>
          <w:highlight w:val="none"/>
        </w:rPr>
      </w:r>
      <w:r/>
    </w:p>
    <w:tbl>
      <w:tblPr>
        <w:tblStyle w:val="820"/>
        <w:tblW w:w="106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4"/>
        <w:gridCol w:w="1459"/>
        <w:gridCol w:w="2883"/>
        <w:gridCol w:w="1621"/>
        <w:gridCol w:w="1979"/>
      </w:tblGrid>
      <w:tr>
        <w:trPr>
          <w:trHeight w:val="1168"/>
        </w:trPr>
        <w:tc>
          <w:tcPr>
            <w:tcW w:w="2724" w:type="dxa"/>
            <w:vAlign w:val="center"/>
            <w:textDirection w:val="lrTb"/>
            <w:noWrap w:val="false"/>
          </w:tcPr>
          <w:p>
            <w:pPr>
              <w:pStyle w:val="758"/>
              <w:jc w:val="center"/>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ascii="宋体" w:hAnsi="宋体" w:eastAsia="宋体" w:cs="宋体"/>
                <w:color w:val="000000"/>
                <w:sz w:val="24"/>
                <w:szCs w:val="24"/>
                <w:highlight w:val="none"/>
              </w:rPr>
            </w:r>
            <w:r/>
          </w:p>
        </w:tc>
        <w:tc>
          <w:tcPr>
            <w:tcW w:w="1459" w:type="dxa"/>
            <w:vAlign w:val="center"/>
            <w:textDirection w:val="lrTb"/>
            <w:noWrap w:val="false"/>
          </w:tcPr>
          <w:p>
            <w:pPr>
              <w:pStyle w:val="758"/>
              <w:jc w:val="center"/>
              <w:spacing w:line="52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标段编号</w:t>
            </w:r>
            <w:r>
              <w:rPr>
                <w:rFonts w:ascii="宋体" w:hAnsi="宋体" w:eastAsia="宋体" w:cs="宋体"/>
                <w:color w:val="000000"/>
                <w:sz w:val="24"/>
                <w:szCs w:val="24"/>
                <w:highlight w:val="none"/>
                <w:lang w:val="en-US" w:eastAsia="zh-CN"/>
              </w:rPr>
            </w:r>
            <w:r/>
          </w:p>
        </w:tc>
        <w:tc>
          <w:tcPr>
            <w:tcW w:w="2883" w:type="dxa"/>
            <w:vAlign w:val="center"/>
            <w:textDirection w:val="lrTb"/>
            <w:noWrap w:val="false"/>
          </w:tcPr>
          <w:p>
            <w:pPr>
              <w:pStyle w:val="758"/>
              <w:jc w:val="center"/>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被抽检</w:t>
            </w:r>
            <w:r>
              <w:rPr>
                <w:rFonts w:hint="eastAsia" w:ascii="宋体" w:hAnsi="宋体" w:cs="宋体"/>
                <w:color w:val="000000"/>
                <w:sz w:val="24"/>
                <w:szCs w:val="24"/>
                <w:highlight w:val="none"/>
                <w:lang w:eastAsia="zh-CN"/>
              </w:rPr>
              <w:t xml:space="preserve">范围</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val="en-US" w:eastAsia="zh-CN"/>
              </w:rPr>
              <w:t xml:space="preserve">抽检</w:t>
            </w:r>
            <w:r>
              <w:rPr>
                <w:rFonts w:hint="eastAsia" w:ascii="宋体" w:hAnsi="宋体" w:eastAsia="宋体" w:cs="宋体"/>
                <w:color w:val="000000"/>
                <w:sz w:val="24"/>
                <w:szCs w:val="24"/>
                <w:highlight w:val="none"/>
              </w:rPr>
              <w:t xml:space="preserve">品种</w:t>
            </w:r>
            <w:r>
              <w:rPr>
                <w:rFonts w:ascii="宋体" w:hAnsi="宋体" w:eastAsia="宋体" w:cs="宋体"/>
                <w:color w:val="000000"/>
                <w:sz w:val="24"/>
                <w:szCs w:val="24"/>
                <w:highlight w:val="none"/>
              </w:rPr>
            </w:r>
            <w:r/>
          </w:p>
        </w:tc>
        <w:tc>
          <w:tcPr>
            <w:tcW w:w="1621"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lang w:eastAsia="zh-CN"/>
              </w:rPr>
            </w:r>
            <w:r/>
          </w:p>
        </w:tc>
        <w:tc>
          <w:tcPr>
            <w:tcW w:w="1979"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单价（小写）</w:t>
            </w:r>
            <w:r>
              <w:rPr>
                <w:rFonts w:hint="eastAsia" w:ascii="宋体" w:hAnsi="宋体" w:eastAsia="宋体" w:cs="宋体"/>
                <w:color w:val="000000"/>
                <w:sz w:val="24"/>
                <w:szCs w:val="24"/>
                <w:highlight w:val="none"/>
                <w:lang w:val="en-US" w:eastAsia="zh-CN" w:bidi="ar-SA"/>
              </w:rPr>
            </w:r>
            <w:r/>
          </w:p>
        </w:tc>
      </w:tr>
      <w:tr>
        <w:trPr>
          <w:trHeight w:val="1547"/>
        </w:trPr>
        <w:tc>
          <w:tcPr>
            <w:tcW w:w="2724"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经开区2026年食品监督抽检采购项目</w:t>
            </w:r>
            <w:r>
              <w:rPr>
                <w:rFonts w:hint="eastAsia" w:ascii="宋体" w:hAnsi="宋体" w:eastAsia="宋体" w:cs="宋体"/>
                <w:color w:val="000000"/>
                <w:sz w:val="24"/>
                <w:szCs w:val="24"/>
                <w:highlight w:val="none"/>
                <w:lang w:eastAsia="zh-CN"/>
              </w:rPr>
            </w:r>
            <w:r/>
          </w:p>
        </w:tc>
        <w:tc>
          <w:tcPr>
            <w:tcW w:w="1459" w:type="dxa"/>
            <w:vAlign w:val="center"/>
            <w:textDirection w:val="lrTb"/>
            <w:noWrap w:val="false"/>
          </w:tcPr>
          <w:p>
            <w:pPr>
              <w:pStyle w:val="758"/>
              <w:jc w:val="center"/>
              <w:spacing w:line="52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采购包四</w:t>
            </w:r>
            <w:r>
              <w:rPr>
                <w:rFonts w:ascii="宋体" w:hAnsi="宋体" w:eastAsia="宋体" w:cs="宋体"/>
                <w:color w:val="000000"/>
                <w:sz w:val="24"/>
                <w:szCs w:val="24"/>
                <w:highlight w:val="none"/>
                <w:lang w:val="en-US" w:eastAsia="zh-CN"/>
              </w:rPr>
            </w:r>
            <w:r/>
          </w:p>
        </w:tc>
        <w:tc>
          <w:tcPr>
            <w:tcW w:w="2883" w:type="dxa"/>
            <w:vAlign w:val="center"/>
            <w:textDirection w:val="lrTb"/>
            <w:noWrap w:val="false"/>
          </w:tcPr>
          <w:p>
            <w:pPr>
              <w:pStyle w:val="758"/>
              <w:jc w:val="center"/>
              <w:spacing w:line="520" w:lineRule="exact"/>
              <w:rPr>
                <w:rFonts w:ascii="宋体" w:hAnsi="宋体" w:eastAsia="宋体" w:cs="宋体"/>
                <w:color w:val="000000"/>
                <w:sz w:val="24"/>
                <w:szCs w:val="24"/>
                <w:highlight w:val="none"/>
                <w:lang w:val="en-US" w:eastAsia="zh-CN"/>
              </w:rPr>
            </w:pPr>
            <w:r>
              <w:rPr>
                <w:rFonts w:hint="eastAsia" w:ascii="宋体" w:hAnsi="宋体" w:cs="Times New Roman"/>
                <w:b w:val="0"/>
                <w:bCs w:val="0"/>
                <w:color w:val="000000"/>
                <w:sz w:val="24"/>
                <w:highlight w:val="none"/>
                <w:lang w:eastAsia="zh-CN"/>
              </w:rPr>
              <w:t xml:space="preserve">散装食品、农产品专项、五一专项等食用</w:t>
            </w:r>
            <w:r>
              <w:rPr>
                <w:rFonts w:hint="eastAsia" w:ascii="宋体" w:hAnsi="宋体" w:eastAsia="宋体" w:cs="Times New Roman"/>
                <w:b w:val="0"/>
                <w:bCs w:val="0"/>
                <w:color w:val="000000"/>
                <w:sz w:val="24"/>
                <w:highlight w:val="none"/>
              </w:rPr>
              <w:t xml:space="preserve">农产品</w:t>
            </w:r>
            <w:r>
              <w:rPr>
                <w:rFonts w:hint="eastAsia" w:ascii="宋体" w:hAnsi="宋体" w:cs="Times New Roman"/>
                <w:b w:val="0"/>
                <w:bCs w:val="0"/>
                <w:color w:val="000000"/>
                <w:sz w:val="24"/>
                <w:highlight w:val="none"/>
                <w:lang w:val="en-US" w:eastAsia="zh-CN"/>
              </w:rPr>
              <w:t xml:space="preserve">和普通食品抽检</w:t>
            </w:r>
            <w:r>
              <w:rPr>
                <w:rFonts w:ascii="宋体" w:hAnsi="宋体" w:eastAsia="宋体" w:cs="宋体"/>
                <w:color w:val="000000"/>
                <w:sz w:val="24"/>
                <w:szCs w:val="24"/>
                <w:highlight w:val="none"/>
                <w:lang w:val="en-US" w:eastAsia="zh-CN"/>
              </w:rPr>
            </w:r>
            <w:r/>
          </w:p>
        </w:tc>
        <w:tc>
          <w:tcPr>
            <w:tcW w:w="1621" w:type="dxa"/>
            <w:vAlign w:val="center"/>
            <w:textDirection w:val="lrTb"/>
            <w:noWrap w:val="false"/>
          </w:tcPr>
          <w:p>
            <w:pPr>
              <w:pStyle w:val="758"/>
              <w:jc w:val="center"/>
              <w:spacing w:line="520" w:lineRule="exact"/>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810批次</w:t>
            </w:r>
            <w:r>
              <w:rPr>
                <w:rFonts w:ascii="宋体" w:hAnsi="宋体" w:eastAsia="宋体" w:cs="宋体"/>
                <w:color w:val="000000"/>
                <w:sz w:val="24"/>
                <w:szCs w:val="24"/>
                <w:highlight w:val="none"/>
              </w:rPr>
            </w:r>
            <w:r/>
          </w:p>
        </w:tc>
        <w:tc>
          <w:tcPr>
            <w:tcW w:w="1979"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元/批次</w:t>
            </w:r>
            <w:r>
              <w:rPr>
                <w:rFonts w:hint="eastAsia" w:ascii="宋体" w:hAnsi="宋体" w:eastAsia="宋体" w:cs="宋体"/>
                <w:color w:val="000000"/>
                <w:sz w:val="24"/>
                <w:szCs w:val="24"/>
                <w:highlight w:val="none"/>
                <w:lang w:val="en-US" w:eastAsia="zh-CN" w:bidi="ar-SA"/>
              </w:rPr>
            </w:r>
            <w:r/>
          </w:p>
        </w:tc>
      </w:tr>
      <w:tr>
        <w:trPr>
          <w:trHeight w:val="1015"/>
        </w:trPr>
        <w:tc>
          <w:tcPr>
            <w:tcW w:w="2724"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单价（大写）</w:t>
            </w:r>
            <w:r>
              <w:rPr>
                <w:rFonts w:hint="eastAsia" w:ascii="宋体" w:hAnsi="宋体" w:eastAsia="宋体" w:cs="宋体"/>
                <w:color w:val="000000"/>
                <w:sz w:val="24"/>
                <w:szCs w:val="24"/>
                <w:highlight w:val="none"/>
                <w:lang w:eastAsia="zh-CN"/>
              </w:rPr>
            </w:r>
            <w:r/>
          </w:p>
        </w:tc>
        <w:tc>
          <w:tcPr>
            <w:gridSpan w:val="4"/>
            <w:tcW w:w="7942" w:type="dxa"/>
            <w:vAlign w:val="center"/>
            <w:textDirection w:val="lrTb"/>
            <w:noWrap w:val="false"/>
          </w:tcPr>
          <w:p>
            <w:pPr>
              <w:pStyle w:val="758"/>
              <w:jc w:val="center"/>
              <w:spacing w:line="520" w:lineRule="exact"/>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元/批次</w:t>
            </w:r>
            <w:r>
              <w:rPr>
                <w:rFonts w:hint="eastAsia" w:ascii="宋体" w:hAnsi="宋体" w:eastAsia="宋体" w:cs="宋体"/>
                <w:color w:val="000000"/>
                <w:sz w:val="24"/>
                <w:szCs w:val="24"/>
                <w:highlight w:val="none"/>
                <w:u w:val="single"/>
                <w:lang w:val="en-US" w:eastAsia="zh-CN"/>
              </w:rPr>
            </w:r>
            <w:r/>
          </w:p>
        </w:tc>
      </w:tr>
    </w:tbl>
    <w:p>
      <w:pPr>
        <w:pStyle w:val="758"/>
        <w:ind w:firstLine="2660"/>
        <w:spacing w:line="48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758"/>
        <w:ind w:firstLine="2660"/>
        <w:spacing w:line="480" w:lineRule="exact"/>
        <w:rPr>
          <w:rFonts w:hint="eastAsia" w:ascii="宋体" w:hAnsi="宋体" w:cs="宋体"/>
          <w:sz w:val="28"/>
          <w:szCs w:val="28"/>
          <w:highlight w:val="none"/>
        </w:rPr>
      </w:pPr>
      <w:r>
        <w:rPr>
          <w:rFonts w:hint="eastAsia" w:ascii="宋体" w:hAnsi="宋体" w:cs="宋体"/>
          <w:sz w:val="28"/>
          <w:szCs w:val="28"/>
          <w:highlight w:val="none"/>
        </w:rPr>
      </w:r>
      <w:r/>
    </w:p>
    <w:p>
      <w:pPr>
        <w:pStyle w:val="758"/>
        <w:ind w:firstLine="26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投标人：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（电子签章）</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758"/>
        <w:ind w:firstLine="364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日期：   年  月  日</w:t>
      </w:r>
      <w:r>
        <w:rPr>
          <w:rFonts w:hint="eastAsia" w:ascii="宋体" w:hAnsi="宋体" w:cs="宋体"/>
          <w:sz w:val="28"/>
          <w:szCs w:val="28"/>
          <w:highlight w:val="none"/>
        </w:rPr>
      </w:r>
      <w:r/>
    </w:p>
    <w:p>
      <w:pPr>
        <w:pStyle w:val="758"/>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r>
      <w:r/>
    </w:p>
    <w:p>
      <w:pPr>
        <w:pStyle w:val="758"/>
        <w:ind w:firstLine="56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注：</w:t>
      </w: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如果不提供详细分项报价的，将视为没有实质性响应招标文件。</w:t>
      </w:r>
      <w:r>
        <w:rPr>
          <w:rFonts w:hint="eastAsia" w:ascii="宋体" w:hAnsi="宋体" w:cs="宋体"/>
          <w:sz w:val="24"/>
          <w:szCs w:val="24"/>
          <w:highlight w:val="none"/>
        </w:rPr>
      </w:r>
      <w:r/>
    </w:p>
    <w:p>
      <w:pPr>
        <w:pStyle w:val="758"/>
        <w:ind w:firstLine="96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w:t>
      </w:r>
      <w:r>
        <w:rPr>
          <w:rFonts w:hint="eastAsia" w:ascii="宋体" w:hAnsi="宋体" w:cs="宋体"/>
          <w:b w:val="0"/>
          <w:bCs w:val="0"/>
          <w:sz w:val="24"/>
          <w:szCs w:val="24"/>
          <w:highlight w:val="none"/>
        </w:rPr>
        <w:t xml:space="preserve">投标人对</w:t>
      </w:r>
      <w:r>
        <w:rPr>
          <w:rFonts w:hint="eastAsia" w:ascii="宋体" w:hAnsi="宋体" w:eastAsia="宋体" w:cs="宋体"/>
          <w:b w:val="0"/>
          <w:bCs w:val="0"/>
          <w:sz w:val="24"/>
          <w:szCs w:val="24"/>
          <w:highlight w:val="none"/>
          <w:lang w:val="en-US" w:eastAsia="zh-CN"/>
        </w:rPr>
        <w:t xml:space="preserve">以上数据的真实性负责。</w:t>
      </w:r>
      <w:r>
        <w:rPr>
          <w:rFonts w:hint="eastAsia" w:ascii="宋体" w:hAnsi="宋体" w:eastAsia="宋体" w:cs="宋体"/>
          <w:b w:val="0"/>
          <w:bCs w:val="0"/>
          <w:sz w:val="24"/>
          <w:szCs w:val="24"/>
          <w:highlight w:val="none"/>
          <w:lang w:val="en-US" w:eastAsia="zh-CN"/>
        </w:rPr>
      </w:r>
      <w:r/>
    </w:p>
    <w:p>
      <w:pPr>
        <w:pStyle w:val="758"/>
        <w:ind w:firstLine="96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3、报价包括完成项目的所有费用。采购人不再支付报价以外的任何费用。</w:t>
      </w:r>
      <w:r>
        <w:rPr>
          <w:rFonts w:hint="eastAsia" w:ascii="宋体" w:hAnsi="宋体" w:eastAsia="宋体" w:cs="宋体"/>
          <w:b w:val="0"/>
          <w:bCs w:val="0"/>
          <w:sz w:val="24"/>
          <w:szCs w:val="24"/>
          <w:highlight w:val="none"/>
          <w:lang w:val="en-US" w:eastAsia="zh-CN"/>
        </w:rPr>
      </w:r>
      <w:r/>
    </w:p>
    <w:p>
      <w:pPr>
        <w:pStyle w:val="761"/>
        <w:ind w:firstLine="960"/>
        <w:pageBreakBefore w:val="0"/>
        <w:spacing w:before="0" w:after="0" w:line="360" w:lineRule="auto"/>
        <w:widowControl w:val="off"/>
        <w:rPr>
          <w:sz w:val="28"/>
          <w:szCs w:val="28"/>
          <w:highlight w:val="none"/>
          <w:lang w:val="en-US" w:eastAsia="zh-CN"/>
        </w:rPr>
      </w:pPr>
      <w:r>
        <w:rPr>
          <w:rFonts w:hint="eastAsia" w:ascii="宋体" w:hAnsi="宋体" w:eastAsia="宋体" w:cs="宋体"/>
          <w:b w:val="0"/>
          <w:bCs w:val="0"/>
          <w:sz w:val="24"/>
          <w:szCs w:val="24"/>
          <w:highlight w:val="none"/>
          <w:lang w:val="en-US" w:eastAsia="zh-CN"/>
        </w:rPr>
        <w:t xml:space="preserve">4、报价以总价为准，大小写不一致以大写为准</w:t>
      </w:r>
      <w:r>
        <w:rPr>
          <w:sz w:val="28"/>
          <w:szCs w:val="28"/>
          <w:highlight w:val="none"/>
          <w:lang w:val="en-US" w:eastAsia="zh-CN"/>
        </w:rPr>
      </w:r>
      <w:r/>
    </w:p>
    <w:p>
      <w:pPr>
        <w:pStyle w:val="758"/>
        <w:ind w:firstLine="560"/>
        <w:pageBreakBefore w:val="0"/>
        <w:spacing w:line="360" w:lineRule="auto"/>
        <w:widowControl w:val="off"/>
        <w:rPr>
          <w:rFonts w:hint="eastAsia" w:ascii="宋体" w:hAnsi="宋体" w:cs="宋体"/>
          <w:sz w:val="28"/>
          <w:szCs w:val="28"/>
          <w:highlight w:val="none"/>
        </w:rPr>
      </w:pPr>
      <w:r>
        <w:rPr>
          <w:rFonts w:hint="eastAsia" w:ascii="宋体" w:hAnsi="宋体" w:cs="宋体"/>
          <w:sz w:val="24"/>
          <w:szCs w:val="24"/>
          <w:highlight w:val="none"/>
          <w:lang w:eastAsia="zh-CN"/>
        </w:rPr>
        <w:t xml:space="preserve">江苏誉尔威建筑咨询有限公司</w:t>
      </w:r>
      <w:r>
        <w:rPr>
          <w:rFonts w:hint="eastAsia" w:ascii="宋体" w:hAnsi="宋体" w:cs="宋体"/>
          <w:sz w:val="24"/>
          <w:szCs w:val="24"/>
          <w:highlight w:val="none"/>
        </w:rPr>
        <w:t xml:space="preserve">有权将以上内容进行公示。</w:t>
      </w:r>
      <w:r>
        <w:rPr>
          <w:rFonts w:hint="eastAsia" w:ascii="宋体" w:hAnsi="宋体" w:cs="宋体"/>
          <w:sz w:val="28"/>
          <w:szCs w:val="28"/>
          <w:highlight w:val="none"/>
        </w:rPr>
      </w:r>
      <w:r/>
    </w:p>
    <w:p>
      <w:pPr>
        <w:pStyle w:val="758"/>
        <w:jc w:val="center"/>
        <w:spacing w:line="480" w:lineRule="exact"/>
        <w:rPr>
          <w:rFonts w:hint="eastAsia" w:ascii="宋体" w:hAnsi="宋体" w:cs="宋体"/>
          <w:sz w:val="24"/>
          <w:highlight w:val="none"/>
        </w:rPr>
      </w:pPr>
      <w:r>
        <w:rPr>
          <w:rFonts w:hint="eastAsia" w:ascii="宋体" w:hAnsi="宋体" w:cs="宋体"/>
          <w:sz w:val="28"/>
          <w:szCs w:val="28"/>
          <w:highlight w:val="none"/>
        </w:rPr>
        <w:br w:type="page" w:clear="all"/>
      </w:r>
      <w:r>
        <w:rPr>
          <w:rFonts w:hint="eastAsia" w:ascii="宋体" w:hAnsi="宋体" w:cs="宋体"/>
          <w:b/>
          <w:bCs/>
          <w:sz w:val="30"/>
          <w:szCs w:val="30"/>
          <w:highlight w:val="none"/>
        </w:rPr>
        <w:t xml:space="preserve">四、偏离表</w:t>
      </w:r>
      <w:r>
        <w:rPr>
          <w:rFonts w:hint="eastAsia" w:ascii="宋体" w:hAnsi="宋体" w:cs="宋体"/>
          <w:sz w:val="24"/>
          <w:highlight w:val="none"/>
        </w:rPr>
      </w:r>
      <w:r/>
    </w:p>
    <w:p>
      <w:pPr>
        <w:pStyle w:val="758"/>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ind w:firstLine="600"/>
        <w:spacing w:line="480" w:lineRule="exact"/>
        <w:rPr>
          <w:rFonts w:hint="eastAsia" w:ascii="宋体" w:hAnsi="宋体" w:eastAsia="宋体" w:cs="宋体"/>
          <w:sz w:val="30"/>
          <w:szCs w:val="30"/>
          <w:highlight w:val="none"/>
          <w:u w:val="single"/>
          <w:lang w:eastAsia="zh-CN"/>
        </w:rPr>
      </w:pPr>
      <w:r>
        <w:rPr>
          <w:rFonts w:hint="eastAsia" w:ascii="宋体" w:hAnsi="宋体" w:cs="宋体"/>
          <w:sz w:val="30"/>
          <w:szCs w:val="30"/>
          <w:highlight w:val="none"/>
        </w:rPr>
        <w:t xml:space="preserve">项目名称：</w:t>
      </w:r>
      <w:r>
        <w:rPr>
          <w:rFonts w:hint="eastAsia" w:ascii="宋体" w:hAnsi="宋体" w:cs="宋体"/>
          <w:sz w:val="30"/>
          <w:szCs w:val="30"/>
          <w:highlight w:val="none"/>
          <w:lang w:eastAsia="zh-CN"/>
        </w:rPr>
        <w:t xml:space="preserve">经开区2026年食品监督抽检采购项目</w:t>
      </w:r>
      <w:r>
        <w:rPr>
          <w:rFonts w:hint="eastAsia" w:ascii="宋体" w:hAnsi="宋体" w:eastAsia="宋体" w:cs="宋体"/>
          <w:sz w:val="30"/>
          <w:szCs w:val="30"/>
          <w:highlight w:val="none"/>
          <w:u w:val="single"/>
          <w:lang w:eastAsia="zh-CN"/>
        </w:rPr>
      </w:r>
      <w:r/>
    </w:p>
    <w:p>
      <w:pPr>
        <w:pStyle w:val="758"/>
        <w:ind w:firstLine="600"/>
        <w:spacing w:line="480" w:lineRule="exact"/>
        <w:rPr>
          <w:rFonts w:hint="eastAsia" w:ascii="宋体" w:hAnsi="宋体" w:eastAsia="宋体" w:cs="宋体"/>
          <w:sz w:val="30"/>
          <w:szCs w:val="30"/>
          <w:highlight w:val="none"/>
          <w:u w:val="single"/>
          <w:lang w:eastAsia="zh-CN"/>
        </w:rPr>
      </w:pPr>
      <w:r>
        <w:rPr>
          <w:rFonts w:hint="eastAsia" w:ascii="宋体" w:hAnsi="宋体" w:cs="宋体"/>
          <w:sz w:val="30"/>
          <w:szCs w:val="30"/>
          <w:highlight w:val="none"/>
        </w:rPr>
        <w:t xml:space="preserve">项目编号：</w:t>
      </w:r>
      <w:r>
        <w:rPr>
          <w:rFonts w:hint="eastAsia" w:ascii="宋体" w:hAnsi="宋体" w:cs="宋体"/>
          <w:sz w:val="30"/>
          <w:szCs w:val="30"/>
          <w:highlight w:val="none"/>
          <w:lang w:eastAsia="zh-CN"/>
        </w:rPr>
        <w:t xml:space="preserve">JSZC-320390-JSYE-G2026-0004</w:t>
      </w:r>
      <w:r>
        <w:rPr>
          <w:rFonts w:hint="eastAsia" w:ascii="宋体" w:hAnsi="宋体" w:eastAsia="宋体" w:cs="宋体"/>
          <w:sz w:val="30"/>
          <w:szCs w:val="30"/>
          <w:highlight w:val="none"/>
          <w:u w:val="single"/>
          <w:lang w:eastAsia="zh-CN"/>
        </w:rPr>
      </w:r>
      <w:r/>
    </w:p>
    <w:p>
      <w:pPr>
        <w:pStyle w:val="758"/>
        <w:rPr>
          <w:rFonts w:hint="eastAsia" w:ascii="宋体" w:hAnsi="宋体" w:cs="宋体"/>
          <w:sz w:val="24"/>
          <w:highlight w:val="none"/>
          <w:u w:val="single"/>
        </w:rPr>
      </w:pPr>
      <w:r>
        <w:rPr>
          <w:rFonts w:hint="eastAsia" w:ascii="宋体" w:hAnsi="宋体" w:cs="宋体"/>
          <w:sz w:val="24"/>
          <w:highlight w:val="none"/>
          <w:u w:val="singl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58"/>
              <w:jc w:val="center"/>
              <w:rPr>
                <w:rFonts w:hint="eastAsia" w:ascii="宋体" w:hAnsi="宋体" w:cs="宋体"/>
                <w:caps/>
                <w:sz w:val="24"/>
                <w:highlight w:val="none"/>
              </w:rPr>
            </w:pPr>
            <w:r>
              <w:rPr>
                <w:rFonts w:hint="eastAsia" w:ascii="宋体" w:hAnsi="宋体" w:cs="宋体"/>
                <w:caps/>
                <w:sz w:val="24"/>
                <w:highlight w:val="none"/>
              </w:rPr>
              <w:t xml:space="preserve">序号</w:t>
            </w:r>
            <w:r>
              <w:rPr>
                <w:rFonts w:hint="eastAsia" w:ascii="宋体" w:hAnsi="宋体" w:cs="宋体"/>
                <w:caps/>
                <w:sz w:val="24"/>
                <w:highlight w:val="none"/>
              </w:rPr>
            </w:r>
            <w:r/>
          </w:p>
        </w:tc>
        <w:tc>
          <w:tcPr>
            <w:tcW w:w="1404" w:type="dxa"/>
            <w:vAlign w:val="center"/>
            <w:textDirection w:val="lrTb"/>
            <w:noWrap w:val="false"/>
          </w:tcPr>
          <w:p>
            <w:pPr>
              <w:pStyle w:val="758"/>
              <w:jc w:val="center"/>
              <w:rPr>
                <w:rFonts w:hint="eastAsia" w:ascii="宋体" w:hAnsi="宋体" w:cs="宋体"/>
                <w:caps/>
                <w:sz w:val="24"/>
                <w:highlight w:val="none"/>
              </w:rPr>
            </w:pPr>
            <w:r>
              <w:rPr>
                <w:rFonts w:hint="eastAsia" w:ascii="宋体" w:hAnsi="宋体" w:cs="宋体"/>
                <w:caps/>
                <w:sz w:val="24"/>
                <w:highlight w:val="none"/>
              </w:rPr>
              <w:t xml:space="preserve">偏离内容</w:t>
            </w:r>
            <w:r>
              <w:rPr>
                <w:rFonts w:hint="eastAsia" w:ascii="宋体" w:hAnsi="宋体" w:cs="宋体"/>
                <w:caps/>
                <w:sz w:val="24"/>
                <w:highlight w:val="none"/>
              </w:rPr>
            </w:r>
            <w:r/>
          </w:p>
        </w:tc>
        <w:tc>
          <w:tcPr>
            <w:tcW w:w="1476" w:type="dxa"/>
            <w:vAlign w:val="center"/>
            <w:textDirection w:val="lrTb"/>
            <w:noWrap w:val="false"/>
          </w:tcPr>
          <w:p>
            <w:pPr>
              <w:pStyle w:val="758"/>
              <w:jc w:val="center"/>
              <w:rPr>
                <w:rFonts w:hint="eastAsia" w:ascii="宋体" w:hAnsi="宋体" w:cs="宋体"/>
                <w:caps/>
                <w:sz w:val="24"/>
                <w:highlight w:val="none"/>
              </w:rPr>
            </w:pPr>
            <w:r>
              <w:rPr>
                <w:rFonts w:hint="eastAsia" w:ascii="宋体" w:hAnsi="宋体" w:cs="宋体"/>
                <w:sz w:val="24"/>
                <w:highlight w:val="none"/>
              </w:rPr>
              <w:t xml:space="preserve">招标文件的要求</w:t>
            </w:r>
            <w:r>
              <w:rPr>
                <w:rFonts w:hint="eastAsia" w:ascii="宋体" w:hAnsi="宋体" w:cs="宋体"/>
                <w:caps/>
                <w:sz w:val="24"/>
                <w:highlight w:val="none"/>
              </w:rPr>
            </w:r>
            <w:r/>
          </w:p>
        </w:tc>
        <w:tc>
          <w:tcPr>
            <w:tcW w:w="1620" w:type="dxa"/>
            <w:vAlign w:val="center"/>
            <w:textDirection w:val="lrTb"/>
            <w:noWrap w:val="false"/>
          </w:tcPr>
          <w:p>
            <w:pPr>
              <w:pStyle w:val="758"/>
              <w:jc w:val="center"/>
              <w:rPr>
                <w:rFonts w:hint="eastAsia" w:ascii="宋体" w:hAnsi="宋体" w:cs="宋体"/>
                <w:caps/>
                <w:sz w:val="24"/>
                <w:highlight w:val="none"/>
              </w:rPr>
            </w:pPr>
            <w:r>
              <w:rPr>
                <w:rFonts w:hint="eastAsia" w:ascii="宋体" w:hAnsi="宋体" w:cs="宋体"/>
                <w:sz w:val="24"/>
                <w:highlight w:val="none"/>
              </w:rPr>
              <w:t xml:space="preserve">投标文件中的内容</w:t>
            </w:r>
            <w:r>
              <w:rPr>
                <w:rFonts w:hint="eastAsia" w:ascii="宋体" w:hAnsi="宋体" w:cs="宋体"/>
                <w:caps/>
                <w:sz w:val="24"/>
                <w:highlight w:val="none"/>
              </w:rPr>
            </w:r>
            <w:r/>
          </w:p>
        </w:tc>
        <w:tc>
          <w:tcPr>
            <w:tcW w:w="1260" w:type="dxa"/>
            <w:vAlign w:val="center"/>
            <w:textDirection w:val="lrTb"/>
            <w:noWrap w:val="false"/>
          </w:tcPr>
          <w:p>
            <w:pPr>
              <w:pStyle w:val="758"/>
              <w:jc w:val="center"/>
              <w:rPr>
                <w:rFonts w:hint="eastAsia" w:ascii="宋体" w:hAnsi="宋体" w:cs="宋体"/>
                <w:caps/>
                <w:sz w:val="24"/>
                <w:highlight w:val="none"/>
              </w:rPr>
            </w:pPr>
            <w:r>
              <w:rPr>
                <w:rFonts w:hint="eastAsia" w:ascii="宋体" w:hAnsi="宋体" w:cs="宋体"/>
                <w:caps/>
                <w:sz w:val="24"/>
                <w:highlight w:val="none"/>
              </w:rPr>
              <w:t xml:space="preserve">（正/负/无）偏离</w:t>
            </w:r>
            <w:r>
              <w:rPr>
                <w:rFonts w:hint="eastAsia" w:ascii="宋体" w:hAnsi="宋体" w:cs="宋体"/>
                <w:caps/>
                <w:sz w:val="24"/>
                <w:highlight w:val="none"/>
              </w:rPr>
            </w:r>
            <w:r/>
          </w:p>
        </w:tc>
        <w:tc>
          <w:tcPr>
            <w:tcW w:w="2520" w:type="dxa"/>
            <w:vAlign w:val="center"/>
            <w:textDirection w:val="lrTb"/>
            <w:noWrap w:val="false"/>
          </w:tcPr>
          <w:p>
            <w:pPr>
              <w:pStyle w:val="758"/>
              <w:jc w:val="center"/>
              <w:rPr>
                <w:rFonts w:hint="eastAsia" w:ascii="宋体" w:hAnsi="宋体" w:cs="宋体"/>
                <w:caps/>
                <w:sz w:val="24"/>
                <w:highlight w:val="none"/>
              </w:rPr>
            </w:pPr>
            <w:r>
              <w:rPr>
                <w:rFonts w:hint="eastAsia" w:ascii="宋体" w:hAnsi="宋体" w:cs="宋体"/>
                <w:caps/>
                <w:sz w:val="24"/>
                <w:highlight w:val="none"/>
              </w:rPr>
              <w:t xml:space="preserve">说明</w:t>
            </w:r>
            <w:r>
              <w:rPr>
                <w:rFonts w:hint="eastAsia" w:ascii="宋体" w:hAnsi="宋体" w:cs="宋体"/>
                <w:caps/>
                <w:sz w:val="24"/>
                <w:highlight w:val="none"/>
              </w:rPr>
            </w:r>
            <w:r/>
          </w:p>
        </w:tc>
      </w:tr>
      <w:tr>
        <w:trPr>
          <w:trHeight w:val="794"/>
        </w:trPr>
        <w:tc>
          <w:tcPr>
            <w:tcW w:w="72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252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r>
      <w:tr>
        <w:trPr>
          <w:trHeight w:val="794"/>
        </w:trPr>
        <w:tc>
          <w:tcPr>
            <w:tcW w:w="72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252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r>
      <w:tr>
        <w:trPr>
          <w:trHeight w:val="794"/>
        </w:trPr>
        <w:tc>
          <w:tcPr>
            <w:tcW w:w="72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252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r>
      <w:tr>
        <w:trPr>
          <w:trHeight w:val="794"/>
        </w:trPr>
        <w:tc>
          <w:tcPr>
            <w:tcW w:w="72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252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r>
      <w:tr>
        <w:trPr>
          <w:trHeight w:val="794"/>
        </w:trPr>
        <w:tc>
          <w:tcPr>
            <w:tcW w:w="72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252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r>
      <w:tr>
        <w:trPr>
          <w:trHeight w:val="794"/>
        </w:trPr>
        <w:tc>
          <w:tcPr>
            <w:tcW w:w="72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c>
          <w:tcPr>
            <w:tcW w:w="2520" w:type="dxa"/>
            <w:vAlign w:val="top"/>
            <w:textDirection w:val="lrTb"/>
            <w:noWrap w:val="false"/>
          </w:tcPr>
          <w:p>
            <w:pPr>
              <w:pStyle w:val="758"/>
              <w:rPr>
                <w:rFonts w:hint="eastAsia" w:ascii="宋体" w:hAnsi="宋体" w:cs="宋体"/>
                <w:sz w:val="24"/>
                <w:highlight w:val="none"/>
              </w:rPr>
            </w:pPr>
            <w:r>
              <w:rPr>
                <w:rFonts w:hint="eastAsia" w:ascii="宋体" w:hAnsi="宋体" w:cs="宋体"/>
                <w:sz w:val="24"/>
                <w:highlight w:val="none"/>
              </w:rPr>
            </w:r>
            <w:r/>
          </w:p>
        </w:tc>
      </w:tr>
    </w:tbl>
    <w:p>
      <w:pPr>
        <w:pStyle w:val="758"/>
        <w:rPr>
          <w:rFonts w:hint="eastAsia" w:ascii="宋体" w:hAnsi="宋体" w:cs="宋体"/>
          <w:sz w:val="24"/>
          <w:highlight w:val="none"/>
          <w:u w:val="single"/>
        </w:rPr>
      </w:pPr>
      <w:r>
        <w:rPr>
          <w:rFonts w:hint="eastAsia" w:ascii="宋体" w:hAnsi="宋体" w:cs="宋体"/>
          <w:sz w:val="24"/>
          <w:highlight w:val="none"/>
          <w:u w:val="single"/>
        </w:rPr>
      </w:r>
      <w:r/>
    </w:p>
    <w:p>
      <w:pPr>
        <w:pStyle w:val="758"/>
        <w:ind w:firstLine="562"/>
        <w:spacing w:line="440" w:lineRule="exact"/>
        <w:rPr>
          <w:rFonts w:hint="eastAsia" w:ascii="宋体" w:hAnsi="宋体" w:cs="宋体"/>
          <w:sz w:val="28"/>
          <w:szCs w:val="28"/>
          <w:highlight w:val="none"/>
        </w:rPr>
      </w:pPr>
      <w:r>
        <w:rPr>
          <w:rFonts w:hint="eastAsia" w:ascii="宋体" w:hAnsi="宋体" w:cs="宋体"/>
          <w:b/>
          <w:sz w:val="28"/>
          <w:szCs w:val="28"/>
          <w:highlight w:val="none"/>
        </w:rPr>
        <w:t xml:space="preserve">注</w:t>
      </w:r>
      <w:r>
        <w:rPr>
          <w:rFonts w:hint="eastAsia" w:ascii="宋体" w:hAnsi="宋体" w:cs="宋体"/>
          <w:sz w:val="28"/>
          <w:szCs w:val="28"/>
          <w:highlight w:val="none"/>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sz w:val="28"/>
          <w:szCs w:val="28"/>
          <w:highlight w:val="none"/>
        </w:rPr>
      </w:r>
      <w:r/>
    </w:p>
    <w:p>
      <w:pPr>
        <w:pStyle w:val="758"/>
        <w:ind w:firstLine="2850"/>
        <w:spacing w:line="300" w:lineRule="auto"/>
        <w:rPr>
          <w:rFonts w:hint="eastAsia" w:ascii="宋体" w:hAnsi="宋体" w:cs="宋体"/>
          <w:sz w:val="30"/>
          <w:szCs w:val="30"/>
          <w:highlight w:val="none"/>
        </w:rPr>
      </w:pPr>
      <w:r>
        <w:rPr>
          <w:rFonts w:hint="eastAsia" w:ascii="宋体" w:hAnsi="宋体" w:cs="宋体"/>
          <w:sz w:val="30"/>
          <w:szCs w:val="30"/>
          <w:highlight w:val="none"/>
        </w:rPr>
        <w:t xml:space="preserve">投标人：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w:t>
      </w:r>
      <w:r>
        <w:rPr>
          <w:rFonts w:hint="eastAsia" w:ascii="宋体" w:hAnsi="宋体" w:cs="宋体"/>
          <w:sz w:val="28"/>
          <w:szCs w:val="28"/>
          <w:highlight w:val="none"/>
        </w:rPr>
        <w:t xml:space="preserve">电子签章</w:t>
      </w:r>
      <w:r>
        <w:rPr>
          <w:rFonts w:hint="eastAsia" w:ascii="宋体" w:hAnsi="宋体" w:cs="宋体"/>
          <w:sz w:val="30"/>
          <w:szCs w:val="30"/>
          <w:highlight w:val="none"/>
        </w:rPr>
        <w:t xml:space="preserve">）</w:t>
      </w:r>
      <w:r>
        <w:rPr>
          <w:rFonts w:hint="eastAsia" w:ascii="宋体" w:hAnsi="宋体" w:cs="宋体"/>
          <w:sz w:val="30"/>
          <w:szCs w:val="30"/>
          <w:highlight w:val="none"/>
        </w:rPr>
      </w:r>
      <w:r/>
    </w:p>
    <w:p>
      <w:pPr>
        <w:pStyle w:val="758"/>
        <w:ind w:firstLine="600"/>
        <w:spacing w:line="300" w:lineRule="auto"/>
        <w:rPr>
          <w:rFonts w:hint="eastAsia" w:ascii="宋体" w:hAnsi="宋体" w:cs="宋体"/>
          <w:sz w:val="30"/>
          <w:szCs w:val="30"/>
          <w:highlight w:val="none"/>
        </w:rPr>
      </w:pPr>
      <w:r>
        <w:rPr>
          <w:rFonts w:hint="eastAsia" w:ascii="宋体" w:hAnsi="宋体" w:cs="宋体"/>
          <w:sz w:val="30"/>
          <w:szCs w:val="30"/>
          <w:highlight w:val="none"/>
        </w:rPr>
        <w:t xml:space="preserve">                 </w:t>
      </w:r>
      <w:r>
        <w:rPr>
          <w:rFonts w:hint="eastAsia" w:ascii="宋体" w:hAnsi="宋体" w:cs="宋体"/>
          <w:sz w:val="30"/>
          <w:szCs w:val="30"/>
          <w:highlight w:val="none"/>
        </w:rPr>
      </w:r>
      <w:r/>
    </w:p>
    <w:p>
      <w:pPr>
        <w:pStyle w:val="758"/>
        <w:ind w:firstLine="3900"/>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日期：   年  月  日</w:t>
      </w:r>
      <w:r>
        <w:rPr>
          <w:rFonts w:hint="eastAsia" w:ascii="宋体" w:hAnsi="宋体" w:cs="宋体"/>
          <w:sz w:val="30"/>
          <w:szCs w:val="30"/>
          <w:highlight w:val="none"/>
        </w:rPr>
      </w:r>
      <w:r/>
    </w:p>
    <w:p>
      <w:pPr>
        <w:pStyle w:val="758"/>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pStyle w:val="758"/>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pStyle w:val="758"/>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pStyle w:val="758"/>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rPr>
          <w:rFonts w:hint="eastAsia" w:ascii="宋体" w:hAnsi="宋体" w:cs="宋体"/>
          <w:bCs/>
          <w:sz w:val="30"/>
          <w:szCs w:val="30"/>
          <w:highlight w:val="none"/>
        </w:rPr>
      </w:pPr>
      <w:r>
        <w:rPr>
          <w:rFonts w:hint="eastAsia" w:ascii="宋体" w:hAnsi="宋体" w:cs="宋体"/>
          <w:bCs/>
          <w:sz w:val="30"/>
          <w:szCs w:val="30"/>
          <w:highlight w:val="none"/>
        </w:rPr>
        <w:br w:type="page" w:clear="all"/>
      </w:r>
      <w:r>
        <w:rPr>
          <w:rFonts w:hint="eastAsia" w:ascii="宋体" w:hAnsi="宋体" w:cs="宋体"/>
          <w:bCs/>
          <w:sz w:val="30"/>
          <w:szCs w:val="30"/>
          <w:highlight w:val="none"/>
        </w:rPr>
      </w:r>
      <w:r/>
    </w:p>
    <w:p>
      <w:pPr>
        <w:pStyle w:val="758"/>
        <w:jc w:val="center"/>
        <w:spacing w:line="480" w:lineRule="exact"/>
        <w:rPr>
          <w:rFonts w:hint="eastAsia" w:ascii="宋体" w:hAnsi="宋体" w:cs="宋体"/>
          <w:b/>
          <w:bCs w:val="0"/>
          <w:sz w:val="30"/>
          <w:szCs w:val="30"/>
          <w:highlight w:val="none"/>
        </w:rPr>
      </w:pPr>
      <w:r>
        <w:rPr>
          <w:rFonts w:hint="eastAsia" w:ascii="宋体" w:hAnsi="宋体" w:cs="宋体"/>
          <w:b/>
          <w:bCs w:val="0"/>
          <w:sz w:val="30"/>
          <w:szCs w:val="30"/>
          <w:highlight w:val="none"/>
        </w:rPr>
        <w:t xml:space="preserve">五、法定代表人授权书</w:t>
      </w:r>
      <w:r>
        <w:rPr>
          <w:rFonts w:hint="eastAsia" w:ascii="宋体" w:hAnsi="宋体" w:cs="宋体"/>
          <w:b/>
          <w:bCs w:val="0"/>
          <w:sz w:val="30"/>
          <w:szCs w:val="30"/>
          <w:highlight w:val="none"/>
        </w:rPr>
      </w:r>
      <w:r/>
    </w:p>
    <w:p>
      <w:pPr>
        <w:pStyle w:val="758"/>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委托人：</w:t>
      </w:r>
      <w:r>
        <w:rPr>
          <w:rFonts w:hint="eastAsia" w:ascii="宋体" w:hAnsi="宋体" w:cs="宋体"/>
          <w:sz w:val="30"/>
          <w:szCs w:val="30"/>
          <w:highlight w:val="none"/>
        </w:rPr>
      </w:r>
      <w:r/>
    </w:p>
    <w:p>
      <w:pPr>
        <w:pStyle w:val="758"/>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地  址：</w:t>
      </w:r>
      <w:r>
        <w:rPr>
          <w:rFonts w:hint="eastAsia" w:ascii="宋体" w:hAnsi="宋体" w:cs="宋体"/>
          <w:sz w:val="30"/>
          <w:szCs w:val="30"/>
          <w:highlight w:val="none"/>
        </w:rPr>
      </w:r>
      <w:r/>
    </w:p>
    <w:p>
      <w:pPr>
        <w:pStyle w:val="758"/>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法定代表人（负责人）：               职务：</w:t>
      </w:r>
      <w:r>
        <w:rPr>
          <w:rFonts w:hint="eastAsia" w:ascii="宋体" w:hAnsi="宋体" w:cs="宋体"/>
          <w:sz w:val="30"/>
          <w:szCs w:val="30"/>
          <w:highlight w:val="none"/>
        </w:rPr>
      </w:r>
      <w:r/>
    </w:p>
    <w:p>
      <w:pPr>
        <w:pStyle w:val="758"/>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统一社会信用代码：</w:t>
      </w:r>
      <w:r>
        <w:rPr>
          <w:rFonts w:hint="eastAsia" w:ascii="宋体" w:hAnsi="宋体" w:cs="宋体"/>
          <w:sz w:val="30"/>
          <w:szCs w:val="30"/>
          <w:highlight w:val="none"/>
        </w:rPr>
      </w:r>
      <w:r/>
    </w:p>
    <w:p>
      <w:pPr>
        <w:pStyle w:val="758"/>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受托人：                   性别：男（女）  </w:t>
      </w:r>
      <w:r>
        <w:rPr>
          <w:rFonts w:hint="eastAsia" w:ascii="宋体" w:hAnsi="宋体" w:cs="宋体"/>
          <w:sz w:val="30"/>
          <w:szCs w:val="30"/>
          <w:highlight w:val="none"/>
        </w:rPr>
      </w:r>
      <w:r/>
    </w:p>
    <w:p>
      <w:pPr>
        <w:pStyle w:val="758"/>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年龄：  岁                 民族：   族</w:t>
      </w:r>
      <w:r>
        <w:rPr>
          <w:rFonts w:hint="eastAsia" w:ascii="宋体" w:hAnsi="宋体" w:cs="宋体"/>
          <w:sz w:val="30"/>
          <w:szCs w:val="30"/>
          <w:highlight w:val="none"/>
        </w:rPr>
      </w:r>
      <w:r/>
    </w:p>
    <w:p>
      <w:pPr>
        <w:pStyle w:val="758"/>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职务：</w:t>
      </w:r>
      <w:r>
        <w:rPr>
          <w:rFonts w:hint="eastAsia" w:ascii="宋体" w:hAnsi="宋体" w:cs="宋体"/>
          <w:sz w:val="30"/>
          <w:szCs w:val="30"/>
          <w:highlight w:val="none"/>
        </w:rPr>
      </w:r>
      <w:r/>
    </w:p>
    <w:p>
      <w:pPr>
        <w:pStyle w:val="758"/>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身份证号：</w:t>
      </w:r>
      <w:r>
        <w:rPr>
          <w:rFonts w:hint="eastAsia" w:ascii="宋体" w:hAnsi="宋体" w:cs="宋体"/>
          <w:sz w:val="30"/>
          <w:szCs w:val="30"/>
          <w:highlight w:val="none"/>
        </w:rPr>
      </w:r>
      <w:r/>
    </w:p>
    <w:p>
      <w:pPr>
        <w:pStyle w:val="758"/>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兹委托（      ）全权代表我企业（公司）参与（</w:t>
      </w:r>
      <w:r>
        <w:rPr>
          <w:rFonts w:hint="eastAsia" w:ascii="宋体" w:hAnsi="宋体" w:cs="宋体"/>
          <w:sz w:val="30"/>
          <w:szCs w:val="30"/>
          <w:highlight w:val="none"/>
          <w:lang w:eastAsia="zh-CN"/>
        </w:rPr>
        <w:t xml:space="preserve">经开区2026年食品监督抽检采购项目</w:t>
      </w:r>
      <w:r>
        <w:rPr>
          <w:rFonts w:hint="eastAsia" w:ascii="宋体" w:hAnsi="宋体" w:cs="宋体"/>
          <w:sz w:val="30"/>
          <w:szCs w:val="30"/>
          <w:highlight w:val="none"/>
        </w:rPr>
        <w:t xml:space="preserve">）项目（项目编号：</w:t>
      </w:r>
      <w:r>
        <w:rPr>
          <w:rFonts w:hint="eastAsia" w:ascii="宋体" w:hAnsi="宋体" w:cs="宋体"/>
          <w:sz w:val="30"/>
          <w:szCs w:val="30"/>
          <w:highlight w:val="none"/>
          <w:lang w:eastAsia="zh-CN"/>
        </w:rPr>
        <w:t xml:space="preserve">JSZC-320390-JSYE-G2026-0004</w:t>
      </w:r>
      <w:r>
        <w:rPr>
          <w:rFonts w:hint="eastAsia" w:ascii="宋体" w:hAnsi="宋体" w:cs="宋体"/>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cs="宋体"/>
          <w:sz w:val="30"/>
          <w:szCs w:val="30"/>
          <w:highlight w:val="none"/>
        </w:rPr>
      </w:r>
      <w:r/>
    </w:p>
    <w:p>
      <w:pPr>
        <w:pStyle w:val="758"/>
        <w:ind w:firstLine="63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特此授权委托。</w:t>
      </w:r>
      <w:r>
        <w:rPr>
          <w:rFonts w:hint="eastAsia" w:ascii="宋体" w:hAnsi="宋体" w:cs="宋体"/>
          <w:sz w:val="30"/>
          <w:szCs w:val="30"/>
          <w:highlight w:val="none"/>
        </w:rPr>
      </w:r>
      <w:r/>
    </w:p>
    <w:p>
      <w:pPr>
        <w:pStyle w:val="758"/>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委托人（盖章）：               受托人（签字）：</w:t>
      </w:r>
      <w:r>
        <w:rPr>
          <w:rFonts w:hint="eastAsia" w:ascii="宋体" w:hAnsi="宋体" w:cs="宋体"/>
          <w:sz w:val="30"/>
          <w:szCs w:val="30"/>
          <w:highlight w:val="none"/>
        </w:rPr>
      </w:r>
      <w:r/>
    </w:p>
    <w:p>
      <w:pPr>
        <w:pStyle w:val="758"/>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法定代表人（签字）： </w:t>
      </w:r>
      <w:r>
        <w:rPr>
          <w:rFonts w:hint="eastAsia" w:ascii="宋体" w:hAnsi="宋体" w:cs="宋体"/>
          <w:sz w:val="30"/>
          <w:szCs w:val="30"/>
          <w:highlight w:val="none"/>
        </w:rPr>
      </w:r>
      <w:r/>
    </w:p>
    <w:p>
      <w:pPr>
        <w:pStyle w:val="758"/>
        <w:ind w:right="600" w:firstLine="615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年   月   日 </w:t>
      </w:r>
      <w:r>
        <w:rPr>
          <w:rFonts w:hint="eastAsia" w:ascii="宋体" w:hAnsi="宋体" w:cs="宋体"/>
          <w:sz w:val="30"/>
          <w:szCs w:val="30"/>
          <w:highlight w:val="none"/>
        </w:rPr>
      </w:r>
      <w:r/>
    </w:p>
    <w:p>
      <w:pPr>
        <w:pStyle w:val="758"/>
        <w:spacing w:line="480" w:lineRule="exact"/>
        <w:rPr>
          <w:rFonts w:hint="eastAsia" w:ascii="宋体" w:hAnsi="宋体" w:cs="宋体"/>
          <w:b/>
          <w:bCs/>
          <w:sz w:val="30"/>
          <w:szCs w:val="30"/>
          <w:highlight w:val="none"/>
        </w:rPr>
      </w:pPr>
      <w:r>
        <w:rPr>
          <w:rFonts w:hint="eastAsia" w:ascii="宋体" w:hAnsi="宋体" w:cs="宋体"/>
          <w:b/>
          <w:bCs/>
          <w:sz w:val="30"/>
          <w:szCs w:val="30"/>
          <w:highlight w:val="none"/>
        </w:rPr>
        <w:t xml:space="preserve">(受托人身份证复印件附后)</w:t>
      </w:r>
      <w:r>
        <w:rPr>
          <w:rFonts w:hint="eastAsia" w:ascii="宋体" w:hAnsi="宋体" w:cs="宋体"/>
          <w:b/>
          <w:bCs/>
          <w:sz w:val="30"/>
          <w:szCs w:val="30"/>
          <w:highlight w:val="none"/>
        </w:rPr>
      </w:r>
      <w:r/>
    </w:p>
    <w:p>
      <w:pPr>
        <w:pStyle w:val="758"/>
        <w:ind w:firstLine="4470"/>
        <w:rPr>
          <w:rFonts w:hint="eastAsia" w:ascii="宋体" w:hAnsi="宋体" w:cs="宋体"/>
          <w:sz w:val="28"/>
          <w:szCs w:val="28"/>
          <w:highlight w:val="none"/>
        </w:rPr>
      </w:pP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758"/>
        <w:ind w:firstLine="4470"/>
        <w:rPr>
          <w:rFonts w:hint="eastAsia" w:ascii="宋体" w:hAnsi="宋体" w:cs="宋体"/>
          <w:sz w:val="28"/>
          <w:szCs w:val="28"/>
          <w:highlight w:val="none"/>
        </w:rPr>
      </w:pPr>
      <w:r>
        <w:rPr>
          <w:rFonts w:hint="eastAsia" w:ascii="宋体" w:hAnsi="宋体" w:cs="宋体"/>
          <w:sz w:val="28"/>
          <w:szCs w:val="28"/>
          <w:highlight w:val="none"/>
        </w:rPr>
      </w:r>
      <w:r/>
    </w:p>
    <w:p>
      <w:pPr>
        <w:pStyle w:val="758"/>
        <w:ind w:firstLine="4470"/>
        <w:rPr>
          <w:rFonts w:hint="eastAsia" w:ascii="宋体" w:hAnsi="宋体" w:cs="宋体"/>
          <w:sz w:val="28"/>
          <w:szCs w:val="28"/>
          <w:highlight w:val="none"/>
        </w:rPr>
      </w:pPr>
      <w:r>
        <w:rPr>
          <w:rFonts w:hint="eastAsia" w:ascii="宋体" w:hAnsi="宋体" w:cs="宋体"/>
          <w:sz w:val="28"/>
          <w:szCs w:val="28"/>
          <w:highlight w:val="none"/>
        </w:rPr>
      </w:r>
      <w:r/>
    </w:p>
    <w:p>
      <w:pPr>
        <w:pStyle w:val="758"/>
        <w:ind w:firstLine="4470"/>
        <w:rPr>
          <w:rFonts w:hint="eastAsia" w:ascii="宋体" w:hAnsi="宋体" w:cs="宋体"/>
          <w:sz w:val="28"/>
          <w:szCs w:val="28"/>
          <w:highlight w:val="none"/>
        </w:rPr>
      </w:pPr>
      <w:r>
        <w:rPr>
          <w:rFonts w:hint="eastAsia" w:ascii="宋体" w:hAnsi="宋体" w:cs="宋体"/>
          <w:sz w:val="28"/>
          <w:szCs w:val="28"/>
          <w:highlight w:val="none"/>
        </w:rPr>
      </w:r>
      <w:r/>
    </w:p>
    <w:p>
      <w:pPr>
        <w:pStyle w:val="758"/>
        <w:jc w:val="center"/>
        <w:spacing w:before="100" w:beforeAutospacing="1" w:after="100" w:afterAutospacing="1" w:line="480" w:lineRule="exact"/>
        <w:widowControl/>
        <w:rPr>
          <w:rFonts w:hint="eastAsia" w:ascii="宋体" w:hAnsi="宋体" w:cs="宋体"/>
          <w:sz w:val="30"/>
          <w:szCs w:val="30"/>
          <w:highlight w:val="none"/>
        </w:rPr>
      </w:pPr>
      <w:r>
        <w:rPr>
          <w:rFonts w:hint="eastAsia" w:ascii="宋体" w:hAnsi="宋体" w:cs="宋体"/>
          <w:sz w:val="30"/>
          <w:szCs w:val="30"/>
          <w:highlight w:val="none"/>
        </w:rPr>
        <w:br w:type="page" w:clear="all"/>
      </w:r>
      <w:r>
        <w:rPr>
          <w:rFonts w:hint="eastAsia" w:ascii="宋体" w:hAnsi="宋体" w:cs="宋体"/>
          <w:b/>
          <w:bCs/>
          <w:sz w:val="30"/>
          <w:szCs w:val="30"/>
          <w:highlight w:val="none"/>
        </w:rPr>
        <w:t xml:space="preserve">六、中小企业声明函</w:t>
      </w:r>
      <w:r>
        <w:rPr>
          <w:rFonts w:hint="eastAsia" w:ascii="宋体" w:hAnsi="宋体" w:cs="宋体"/>
          <w:sz w:val="30"/>
          <w:szCs w:val="30"/>
          <w:highlight w:val="none"/>
        </w:rPr>
      </w:r>
      <w:r/>
    </w:p>
    <w:p>
      <w:pPr>
        <w:pStyle w:val="758"/>
        <w:rPr>
          <w:rFonts w:hint="eastAsia" w:ascii="宋体" w:hAnsi="宋体" w:cs="宋体"/>
          <w:sz w:val="30"/>
          <w:szCs w:val="30"/>
          <w:highlight w:val="none"/>
          <w:u w:val="single"/>
        </w:rPr>
      </w:pPr>
      <w:r>
        <w:rPr>
          <w:rFonts w:hint="eastAsia" w:ascii="宋体" w:hAnsi="宋体" w:cs="宋体"/>
          <w:sz w:val="30"/>
          <w:szCs w:val="30"/>
          <w:highlight w:val="none"/>
        </w:rPr>
        <w:t xml:space="preserve">项目名称：</w:t>
      </w:r>
      <w:r>
        <w:rPr>
          <w:rFonts w:hint="eastAsia" w:ascii="宋体" w:hAnsi="宋体" w:cs="宋体"/>
          <w:sz w:val="30"/>
          <w:szCs w:val="30"/>
          <w:highlight w:val="none"/>
          <w:u w:val="single"/>
        </w:rPr>
        <w:t xml:space="preserve">                                </w:t>
      </w:r>
      <w:r>
        <w:rPr>
          <w:rFonts w:hint="eastAsia" w:ascii="宋体" w:hAnsi="宋体" w:cs="宋体"/>
          <w:sz w:val="30"/>
          <w:szCs w:val="30"/>
          <w:highlight w:val="none"/>
          <w:u w:val="single"/>
        </w:rPr>
      </w:r>
      <w:r/>
    </w:p>
    <w:p>
      <w:pPr>
        <w:pStyle w:val="758"/>
        <w:rPr>
          <w:rFonts w:hint="eastAsia" w:ascii="宋体" w:hAnsi="宋体" w:cs="宋体"/>
          <w:sz w:val="30"/>
          <w:szCs w:val="30"/>
          <w:highlight w:val="none"/>
          <w:u w:val="single"/>
        </w:rPr>
      </w:pPr>
      <w:r>
        <w:rPr>
          <w:rFonts w:hint="eastAsia" w:ascii="宋体" w:hAnsi="宋体" w:cs="宋体"/>
          <w:sz w:val="30"/>
          <w:szCs w:val="30"/>
          <w:highlight w:val="none"/>
        </w:rPr>
        <w:t xml:space="preserve">项目编号：</w:t>
      </w:r>
      <w:r>
        <w:rPr>
          <w:rFonts w:hint="eastAsia" w:ascii="宋体" w:hAnsi="宋体" w:cs="宋体"/>
          <w:sz w:val="30"/>
          <w:szCs w:val="30"/>
          <w:highlight w:val="none"/>
          <w:u w:val="single"/>
        </w:rPr>
        <w:t xml:space="preserve">                                </w:t>
      </w:r>
      <w:r>
        <w:rPr>
          <w:rFonts w:hint="eastAsia" w:ascii="宋体" w:hAnsi="宋体" w:cs="宋体"/>
          <w:sz w:val="30"/>
          <w:szCs w:val="30"/>
          <w:highlight w:val="none"/>
          <w:u w:val="single"/>
        </w:rPr>
      </w:r>
      <w:r/>
    </w:p>
    <w:p>
      <w:pPr>
        <w:pStyle w:val="758"/>
        <w:rPr>
          <w:rFonts w:hint="eastAsia" w:ascii="宋体" w:hAnsi="宋体" w:cs="宋体"/>
          <w:sz w:val="30"/>
          <w:szCs w:val="30"/>
          <w:highlight w:val="none"/>
        </w:rPr>
      </w:pPr>
      <w:r>
        <w:rPr>
          <w:rFonts w:hint="eastAsia" w:ascii="宋体" w:hAnsi="宋体" w:cs="宋体"/>
          <w:sz w:val="30"/>
          <w:szCs w:val="30"/>
          <w:highlight w:val="none"/>
        </w:rPr>
        <w:t xml:space="preserve">　　</w:t>
      </w:r>
      <w:r>
        <w:rPr>
          <w:rFonts w:hint="eastAsia" w:ascii="宋体" w:hAnsi="宋体" w:cs="宋体"/>
          <w:sz w:val="30"/>
          <w:szCs w:val="30"/>
          <w:highlight w:val="none"/>
        </w:rPr>
      </w:r>
      <w:r/>
    </w:p>
    <w:p>
      <w:pPr>
        <w:pStyle w:val="758"/>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宋体" w:hAnsi="宋体" w:cs="宋体"/>
          <w:sz w:val="30"/>
          <w:szCs w:val="30"/>
          <w:highlight w:val="none"/>
        </w:rPr>
      </w:r>
      <w:r/>
    </w:p>
    <w:p>
      <w:pPr>
        <w:pStyle w:val="758"/>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1.（</w:t>
      </w:r>
      <w:r>
        <w:rPr>
          <w:rFonts w:hint="eastAsia" w:ascii="宋体" w:hAnsi="宋体" w:cs="宋体"/>
          <w:sz w:val="30"/>
          <w:szCs w:val="30"/>
          <w:highlight w:val="none"/>
          <w:u w:val="single"/>
          <w:lang w:eastAsia="zh-CN"/>
        </w:rPr>
        <w:t xml:space="preserve">经开区2026年食品监督抽检采购项目</w:t>
      </w:r>
      <w:r>
        <w:rPr>
          <w:rFonts w:hint="eastAsia" w:ascii="宋体" w:hAnsi="宋体" w:cs="宋体"/>
          <w:sz w:val="30"/>
          <w:szCs w:val="30"/>
          <w:highlight w:val="none"/>
        </w:rPr>
        <w:t xml:space="preserve">），属于（</w:t>
      </w:r>
      <w:r>
        <w:rPr>
          <w:rFonts w:hint="eastAsia" w:ascii="宋体" w:hAnsi="宋体" w:cs="宋体"/>
          <w:sz w:val="30"/>
          <w:szCs w:val="30"/>
          <w:highlight w:val="none"/>
          <w:lang w:eastAsia="zh-CN"/>
        </w:rPr>
        <w:t xml:space="preserve">技术服务业</w:t>
      </w:r>
      <w:r>
        <w:rPr>
          <w:rFonts w:hint="eastAsia" w:ascii="宋体" w:hAnsi="宋体" w:cs="宋体"/>
          <w:sz w:val="30"/>
          <w:szCs w:val="30"/>
          <w:highlight w:val="none"/>
        </w:rPr>
        <w:t xml:space="preserve">）行业；承建（承接）企业为（</w:t>
      </w:r>
      <w:r>
        <w:rPr>
          <w:rFonts w:hint="eastAsia" w:ascii="宋体" w:hAnsi="宋体" w:cs="宋体"/>
          <w:sz w:val="30"/>
          <w:szCs w:val="30"/>
          <w:highlight w:val="none"/>
          <w:u w:val="single"/>
        </w:rPr>
        <w:t xml:space="preserve">企业名称</w:t>
      </w:r>
      <w:r>
        <w:rPr>
          <w:rFonts w:hint="eastAsia" w:ascii="宋体" w:hAnsi="宋体" w:cs="宋体"/>
          <w:sz w:val="30"/>
          <w:szCs w:val="30"/>
          <w:highlight w:val="none"/>
        </w:rPr>
        <w:t xml:space="preserve">），从业人员</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人，营业收入为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万元，资产总额为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万元，属于（□中型企业、□小型企业、□微型企业，</w:t>
      </w:r>
      <w:r>
        <w:rPr>
          <w:rFonts w:hint="eastAsia" w:ascii="宋体" w:hAnsi="宋体" w:cs="宋体"/>
          <w:color w:val="c00000"/>
          <w:sz w:val="30"/>
          <w:szCs w:val="30"/>
          <w:highlight w:val="none"/>
        </w:rPr>
        <w:t xml:space="preserve">请勾选！</w:t>
      </w:r>
      <w:r>
        <w:rPr>
          <w:rFonts w:hint="eastAsia" w:ascii="宋体" w:hAnsi="宋体" w:cs="宋体"/>
          <w:sz w:val="30"/>
          <w:szCs w:val="30"/>
          <w:highlight w:val="none"/>
        </w:rPr>
        <w:t xml:space="preserve">)；</w:t>
      </w:r>
      <w:r>
        <w:rPr>
          <w:rFonts w:hint="eastAsia" w:ascii="宋体" w:hAnsi="宋体" w:cs="宋体"/>
          <w:sz w:val="30"/>
          <w:szCs w:val="30"/>
          <w:highlight w:val="none"/>
        </w:rPr>
      </w:r>
      <w:r/>
    </w:p>
    <w:p>
      <w:pPr>
        <w:pStyle w:val="758"/>
        <w:spacing w:line="360" w:lineRule="auto"/>
        <w:rPr>
          <w:rFonts w:hint="eastAsia" w:ascii="宋体" w:hAnsi="宋体" w:cs="宋体"/>
          <w:sz w:val="30"/>
          <w:szCs w:val="30"/>
          <w:highlight w:val="none"/>
        </w:rPr>
      </w:pPr>
      <w:r>
        <w:rPr>
          <w:rFonts w:hint="eastAsia" w:ascii="宋体" w:hAnsi="宋体" w:cs="宋体"/>
          <w:sz w:val="30"/>
          <w:szCs w:val="30"/>
          <w:highlight w:val="none"/>
        </w:rPr>
      </w:r>
      <w:r/>
    </w:p>
    <w:p>
      <w:pPr>
        <w:pStyle w:val="758"/>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以上企业，不属于大企业的分支机构，不存在控股股东为大企业的情形，也不存在与大企业的负责人为同一人的情形。</w:t>
      </w:r>
      <w:r>
        <w:rPr>
          <w:rFonts w:hint="eastAsia" w:ascii="宋体" w:hAnsi="宋体" w:cs="宋体"/>
          <w:sz w:val="30"/>
          <w:szCs w:val="30"/>
          <w:highlight w:val="none"/>
        </w:rPr>
      </w:r>
      <w:r/>
    </w:p>
    <w:p>
      <w:pPr>
        <w:pStyle w:val="758"/>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本企业对上述声明内容的真实性负责。如有虚假，将依法承担相应责任。</w:t>
      </w:r>
      <w:r>
        <w:rPr>
          <w:rFonts w:hint="eastAsia" w:ascii="宋体" w:hAnsi="宋体" w:cs="宋体"/>
          <w:sz w:val="30"/>
          <w:szCs w:val="30"/>
          <w:highlight w:val="none"/>
        </w:rPr>
      </w:r>
      <w:r/>
    </w:p>
    <w:p>
      <w:pPr>
        <w:pStyle w:val="758"/>
        <w:ind w:firstLine="480"/>
        <w:jc w:val="center"/>
        <w:spacing w:line="360" w:lineRule="auto"/>
        <w:widowControl/>
        <w:rPr>
          <w:rFonts w:hint="eastAsia" w:ascii="宋体" w:hAnsi="宋体" w:cs="宋体"/>
          <w:sz w:val="30"/>
          <w:szCs w:val="30"/>
          <w:highlight w:val="none"/>
        </w:rPr>
      </w:pPr>
      <w:r>
        <w:rPr>
          <w:rFonts w:hint="eastAsia" w:ascii="宋体" w:hAnsi="宋体" w:cs="宋体"/>
          <w:sz w:val="30"/>
          <w:szCs w:val="30"/>
          <w:highlight w:val="none"/>
        </w:rPr>
        <w:t xml:space="preserve"> 企业名称（供应商名称）（电子签章）： </w:t>
      </w:r>
      <w:r>
        <w:rPr>
          <w:rFonts w:hint="eastAsia" w:ascii="宋体" w:hAnsi="宋体" w:cs="宋体"/>
          <w:sz w:val="30"/>
          <w:szCs w:val="30"/>
          <w:highlight w:val="none"/>
        </w:rPr>
      </w:r>
      <w:r/>
    </w:p>
    <w:p>
      <w:pPr>
        <w:pStyle w:val="758"/>
        <w:ind w:right="480"/>
        <w:spacing w:line="360" w:lineRule="auto"/>
        <w:widowControl/>
        <w:rPr>
          <w:rFonts w:hint="eastAsia" w:ascii="宋体" w:hAnsi="宋体" w:cs="宋体"/>
          <w:sz w:val="30"/>
          <w:szCs w:val="30"/>
          <w:highlight w:val="none"/>
        </w:rPr>
      </w:pPr>
      <w:r>
        <w:rPr>
          <w:rFonts w:hint="eastAsia" w:ascii="宋体" w:hAnsi="宋体" w:cs="宋体"/>
          <w:sz w:val="30"/>
          <w:szCs w:val="30"/>
          <w:highlight w:val="none"/>
        </w:rPr>
        <w:t xml:space="preserve">                               日  期：  年  月  日</w:t>
      </w:r>
      <w:r>
        <w:rPr>
          <w:rFonts w:hint="eastAsia" w:ascii="宋体" w:hAnsi="宋体" w:cs="宋体"/>
          <w:sz w:val="30"/>
          <w:szCs w:val="30"/>
          <w:highlight w:val="none"/>
        </w:rPr>
      </w:r>
      <w:r/>
    </w:p>
    <w:p>
      <w:pPr>
        <w:pStyle w:val="758"/>
        <w:spacing w:line="38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spacing w:line="380" w:lineRule="exact"/>
        <w:rPr>
          <w:rFonts w:hint="eastAsia" w:ascii="宋体" w:hAnsi="宋体" w:cs="宋体"/>
          <w:sz w:val="30"/>
          <w:szCs w:val="30"/>
          <w:highlight w:val="none"/>
        </w:rPr>
      </w:pPr>
      <w:r>
        <w:rPr>
          <w:rFonts w:hint="eastAsia" w:ascii="宋体" w:hAnsi="宋体" w:cs="宋体"/>
          <w:sz w:val="30"/>
          <w:szCs w:val="30"/>
          <w:highlight w:val="none"/>
        </w:rPr>
        <w:t xml:space="preserve">注：本项目采购的服务属于</w:t>
      </w:r>
      <w:r>
        <w:rPr>
          <w:rFonts w:hint="eastAsia" w:ascii="宋体" w:hAnsi="宋体" w:cs="宋体"/>
          <w:sz w:val="30"/>
          <w:szCs w:val="30"/>
          <w:highlight w:val="none"/>
          <w:lang w:eastAsia="zh-CN"/>
        </w:rPr>
        <w:t xml:space="preserve">技术服务业</w:t>
      </w:r>
      <w:r>
        <w:rPr>
          <w:rFonts w:hint="eastAsia" w:ascii="宋体" w:hAnsi="宋体" w:cs="宋体"/>
          <w:sz w:val="30"/>
          <w:szCs w:val="30"/>
          <w:highlight w:val="none"/>
        </w:rPr>
        <w:t xml:space="preserve">。</w:t>
      </w:r>
      <w:r>
        <w:rPr>
          <w:rFonts w:hint="eastAsia" w:ascii="宋体" w:hAnsi="宋体" w:cs="宋体"/>
          <w:sz w:val="30"/>
          <w:szCs w:val="30"/>
          <w:highlight w:val="none"/>
        </w:rPr>
      </w:r>
      <w:r/>
    </w:p>
    <w:p>
      <w:pPr>
        <w:pStyle w:val="758"/>
        <w:ind w:firstLine="600"/>
        <w:jc w:val="left"/>
        <w:spacing w:line="460" w:lineRule="exact"/>
        <w:rPr>
          <w:rFonts w:hint="eastAsia" w:ascii="宋体" w:hAnsi="宋体" w:cs="宋体"/>
          <w:sz w:val="30"/>
          <w:szCs w:val="30"/>
          <w:highlight w:val="none"/>
        </w:rPr>
      </w:pPr>
      <w:r>
        <w:rPr>
          <w:rFonts w:hint="eastAsia" w:ascii="宋体" w:hAnsi="宋体" w:cs="宋体"/>
          <w:sz w:val="30"/>
          <w:szCs w:val="30"/>
          <w:highlight w:val="none"/>
        </w:rPr>
        <w:t xml:space="preserve">备注：</w:t>
      </w:r>
      <w:r>
        <w:rPr>
          <w:rFonts w:hint="eastAsia" w:ascii="宋体" w:hAnsi="宋体" w:cs="宋体"/>
          <w:sz w:val="30"/>
          <w:szCs w:val="30"/>
          <w:highlight w:val="none"/>
        </w:rPr>
      </w:r>
      <w:r/>
    </w:p>
    <w:p>
      <w:pPr>
        <w:pStyle w:val="758"/>
        <w:ind w:firstLine="600"/>
        <w:jc w:val="left"/>
        <w:spacing w:line="460" w:lineRule="exact"/>
        <w:rPr>
          <w:rFonts w:hint="eastAsia" w:ascii="宋体" w:hAnsi="宋体" w:cs="宋体"/>
          <w:sz w:val="30"/>
          <w:szCs w:val="30"/>
          <w:highlight w:val="none"/>
        </w:rPr>
      </w:pPr>
      <w:r>
        <w:rPr>
          <w:rFonts w:hint="eastAsia" w:ascii="宋体" w:hAnsi="宋体" w:cs="宋体"/>
          <w:sz w:val="30"/>
          <w:szCs w:val="30"/>
          <w:highlight w:val="none"/>
        </w:rPr>
        <w:t xml:space="preserve">1、从业人员、营业收入、资产总额填报上一年度数据，无上一年度数据的新成立企业可不填报。</w:t>
      </w:r>
      <w:r>
        <w:rPr>
          <w:rFonts w:hint="eastAsia" w:ascii="宋体" w:hAnsi="宋体" w:cs="宋体"/>
          <w:sz w:val="30"/>
          <w:szCs w:val="30"/>
          <w:highlight w:val="none"/>
        </w:rPr>
      </w:r>
      <w:r/>
    </w:p>
    <w:p>
      <w:pPr>
        <w:pStyle w:val="943"/>
        <w:ind w:firstLine="600"/>
        <w:rPr>
          <w:rFonts w:hint="eastAsia" w:hAnsi="宋体" w:eastAsia="宋体" w:cs="宋体"/>
          <w:sz w:val="30"/>
          <w:szCs w:val="30"/>
          <w:highlight w:val="none"/>
        </w:rPr>
      </w:pPr>
      <w:r>
        <w:rPr>
          <w:rFonts w:hint="eastAsia" w:hAnsi="宋体" w:eastAsia="宋体" w:cs="宋体"/>
          <w:sz w:val="30"/>
          <w:szCs w:val="30"/>
          <w:highlight w:val="none"/>
        </w:rPr>
        <w:t xml:space="preserve">2、“中小企业声明函” 查询渠道用微信搜索“中小企业规模类型自测小程序”。</w:t>
      </w:r>
      <w:r>
        <w:rPr>
          <w:rFonts w:hint="eastAsia" w:hAnsi="宋体" w:eastAsia="宋体" w:cs="宋体"/>
          <w:sz w:val="30"/>
          <w:szCs w:val="30"/>
          <w:highlight w:val="none"/>
        </w:rPr>
      </w:r>
      <w:r/>
    </w:p>
    <w:p>
      <w:pPr>
        <w:pStyle w:val="921"/>
        <w:ind w:left="0" w:firstLine="0"/>
        <w:jc w:val="center"/>
        <w:rPr>
          <w:rFonts w:hint="eastAsia" w:ascii="宋体" w:hAnsi="宋体" w:cs="宋体"/>
          <w:sz w:val="30"/>
          <w:szCs w:val="30"/>
          <w:highlight w:val="none"/>
        </w:rPr>
      </w:pPr>
      <w:r>
        <w:rPr>
          <w:rFonts w:hint="eastAsia" w:ascii="宋体" w:hAnsi="宋体" w:cs="宋体"/>
          <w:color w:val="000000"/>
          <w:sz w:val="28"/>
          <w:szCs w:val="28"/>
        </w:rPr>
        <mc:AlternateContent>
          <mc:Choice Requires="wpg">
            <w:drawing>
              <wp:inline xmlns:wp="http://schemas.openxmlformats.org/drawingml/2006/wordprocessingDrawing" distT="0" distB="0" distL="0" distR="0">
                <wp:extent cx="2798966" cy="576191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798966" cy="57619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0.4pt;height:453.7pt;mso-wrap-distance-left:0.0pt;mso-wrap-distance-top:0.0pt;mso-wrap-distance-right:0.0pt;mso-wrap-distance-bottom:0.0pt;" stroked="f">
                <v:path textboxrect="0,0,0,0"/>
                <v:imagedata r:id="rId16" o:title=""/>
              </v:shape>
            </w:pict>
          </mc:Fallback>
        </mc:AlternateContent>
      </w:r>
      <w:r>
        <w:rPr>
          <w:rFonts w:hint="eastAsia" w:ascii="宋体" w:hAnsi="宋体" w:cs="宋体"/>
          <w:sz w:val="30"/>
          <w:szCs w:val="30"/>
          <w:highlight w:val="none"/>
        </w:rPr>
      </w:r>
      <w:r/>
    </w:p>
    <w:p>
      <w:pPr>
        <w:pStyle w:val="921"/>
        <w:rPr>
          <w:rFonts w:hint="eastAsia" w:ascii="宋体" w:hAnsi="宋体" w:cs="宋体"/>
          <w:highlight w:val="none"/>
        </w:rPr>
      </w:pPr>
      <w:r>
        <w:rPr>
          <w:rFonts w:hint="eastAsia" w:ascii="宋体" w:hAnsi="宋体" w:cs="宋体"/>
          <w:highlight w:val="none"/>
        </w:rPr>
      </w:r>
      <w:r/>
    </w:p>
    <w:p>
      <w:pPr>
        <w:pStyle w:val="758"/>
        <w:jc w:val="center"/>
        <w:spacing w:line="480" w:lineRule="exact"/>
        <w:rPr>
          <w:rFonts w:hint="eastAsia" w:ascii="宋体" w:hAnsi="宋体" w:cs="宋体"/>
          <w:b/>
          <w:spacing w:val="6"/>
          <w:sz w:val="30"/>
          <w:szCs w:val="30"/>
          <w:highlight w:val="none"/>
        </w:rPr>
      </w:pPr>
      <w:r>
        <w:rPr>
          <w:rFonts w:hint="eastAsia" w:ascii="宋体" w:hAnsi="宋体" w:cs="宋体"/>
          <w:sz w:val="30"/>
          <w:szCs w:val="30"/>
          <w:highlight w:val="none"/>
        </w:rPr>
        <w:br w:type="page" w:clear="all"/>
      </w:r>
      <w:r>
        <w:rPr>
          <w:rFonts w:hint="eastAsia" w:ascii="宋体" w:hAnsi="宋体" w:cs="宋体"/>
          <w:b/>
          <w:bCs/>
          <w:sz w:val="30"/>
          <w:szCs w:val="30"/>
          <w:highlight w:val="none"/>
        </w:rPr>
        <w:t xml:space="preserve">七、残疾人福利性单位声明函</w:t>
      </w:r>
      <w:r>
        <w:rPr>
          <w:rFonts w:hint="eastAsia" w:ascii="宋体" w:hAnsi="宋体" w:cs="宋体"/>
          <w:b/>
          <w:spacing w:val="6"/>
          <w:sz w:val="30"/>
          <w:szCs w:val="30"/>
          <w:highlight w:val="none"/>
        </w:rPr>
      </w:r>
      <w:r/>
    </w:p>
    <w:p>
      <w:pPr>
        <w:pStyle w:val="758"/>
        <w:jc w:val="center"/>
        <w:spacing w:line="480" w:lineRule="exact"/>
        <w:rPr>
          <w:rFonts w:ascii="宋体" w:hAnsi="宋体" w:eastAsia="仿宋" w:cs="宋体"/>
          <w:color w:val="000000"/>
          <w:sz w:val="24"/>
          <w:highlight w:val="none"/>
        </w:rPr>
      </w:pPr>
      <w:r>
        <w:rPr>
          <w:rFonts w:ascii="宋体" w:hAnsi="宋体" w:eastAsia="仿宋" w:cs="宋体"/>
          <w:b/>
          <w:bCs/>
          <w:color w:val="000000"/>
          <w:sz w:val="28"/>
          <w:szCs w:val="28"/>
          <w:highlight w:val="none"/>
        </w:rPr>
        <w:t xml:space="preserve">（如</w:t>
      </w:r>
      <w:r>
        <w:rPr>
          <w:rFonts w:hint="eastAsia" w:ascii="宋体" w:hAnsi="宋体" w:eastAsia="仿宋" w:cs="宋体"/>
          <w:b/>
          <w:bCs/>
          <w:color w:val="000000"/>
          <w:sz w:val="28"/>
          <w:szCs w:val="28"/>
          <w:highlight w:val="none"/>
          <w:lang w:val="en-US" w:eastAsia="zh-CN"/>
        </w:rPr>
        <w:t xml:space="preserve">投标人</w:t>
      </w:r>
      <w:r>
        <w:rPr>
          <w:rFonts w:ascii="宋体" w:hAnsi="宋体" w:eastAsia="仿宋" w:cs="宋体"/>
          <w:b/>
          <w:bCs/>
          <w:color w:val="000000"/>
          <w:sz w:val="28"/>
          <w:szCs w:val="28"/>
          <w:highlight w:val="none"/>
        </w:rPr>
        <w:t xml:space="preserve">不属于残疾人福利性单位不需要提供此声明函）</w:t>
      </w:r>
      <w:r>
        <w:rPr>
          <w:rFonts w:ascii="宋体" w:hAnsi="宋体" w:eastAsia="仿宋" w:cs="宋体"/>
          <w:color w:val="000000"/>
          <w:sz w:val="24"/>
          <w:highlight w:val="none"/>
        </w:rPr>
      </w:r>
      <w:r/>
    </w:p>
    <w:p>
      <w:pPr>
        <w:pStyle w:val="758"/>
        <w:ind w:firstLine="624"/>
        <w:spacing w:line="480" w:lineRule="exact"/>
        <w:rPr>
          <w:rFonts w:hint="eastAsia" w:ascii="宋体" w:hAnsi="宋体" w:eastAsia="仿宋" w:cs="宋体"/>
          <w:color w:val="000000"/>
          <w:sz w:val="24"/>
          <w:highlight w:val="none"/>
        </w:rPr>
      </w:pPr>
      <w:r>
        <w:rPr>
          <w:rFonts w:hint="eastAsia" w:ascii="宋体" w:hAnsi="宋体" w:eastAsia="仿宋" w:cs="宋体"/>
          <w:color w:val="000000"/>
          <w:sz w:val="24"/>
          <w:highlight w:val="none"/>
        </w:rPr>
      </w:r>
      <w:r/>
    </w:p>
    <w:p>
      <w:pPr>
        <w:pStyle w:val="758"/>
        <w:ind w:firstLine="624"/>
        <w:spacing w:line="480" w:lineRule="exact"/>
        <w:rPr>
          <w:rFonts w:hint="eastAsia" w:ascii="宋体" w:hAnsi="宋体" w:cs="宋体"/>
          <w:spacing w:val="6"/>
          <w:sz w:val="30"/>
          <w:szCs w:val="30"/>
          <w:highlight w:val="none"/>
        </w:rPr>
      </w:pPr>
      <w:r>
        <w:rPr>
          <w:rFonts w:hint="eastAsia" w:ascii="宋体" w:hAnsi="宋体" w:cs="宋体"/>
          <w:spacing w:val="6"/>
          <w:sz w:val="30"/>
          <w:szCs w:val="30"/>
          <w:highlight w:val="none"/>
        </w:rPr>
        <w:t xml:space="preserve">项目名称：</w:t>
      </w:r>
      <w:r>
        <w:rPr>
          <w:rFonts w:hint="eastAsia" w:ascii="宋体" w:hAnsi="宋体" w:cs="宋体"/>
          <w:spacing w:val="6"/>
          <w:sz w:val="30"/>
          <w:szCs w:val="30"/>
          <w:highlight w:val="none"/>
          <w:lang w:eastAsia="zh-CN"/>
        </w:rPr>
        <w:t xml:space="preserve">经开区2026年食品监督抽检采购项目</w:t>
      </w:r>
      <w:r>
        <w:rPr>
          <w:rFonts w:hint="eastAsia" w:ascii="宋体" w:hAnsi="宋体" w:cs="宋体"/>
          <w:spacing w:val="6"/>
          <w:sz w:val="30"/>
          <w:szCs w:val="30"/>
          <w:highlight w:val="none"/>
        </w:rPr>
        <w:t xml:space="preserve"> </w:t>
      </w:r>
      <w:r>
        <w:rPr>
          <w:rFonts w:hint="eastAsia" w:ascii="宋体" w:hAnsi="宋体" w:cs="宋体"/>
          <w:spacing w:val="6"/>
          <w:sz w:val="30"/>
          <w:szCs w:val="30"/>
          <w:highlight w:val="none"/>
        </w:rPr>
      </w:r>
      <w:r/>
    </w:p>
    <w:p>
      <w:pPr>
        <w:pStyle w:val="758"/>
        <w:ind w:firstLine="624"/>
        <w:spacing w:line="480" w:lineRule="exact"/>
        <w:rPr>
          <w:rFonts w:hint="eastAsia" w:ascii="宋体" w:hAnsi="宋体" w:eastAsia="宋体" w:cs="宋体"/>
          <w:spacing w:val="6"/>
          <w:sz w:val="30"/>
          <w:szCs w:val="30"/>
          <w:highlight w:val="none"/>
          <w:lang w:eastAsia="zh-CN"/>
        </w:rPr>
      </w:pPr>
      <w:r>
        <w:rPr>
          <w:rFonts w:hint="eastAsia" w:ascii="宋体" w:hAnsi="宋体" w:cs="宋体"/>
          <w:spacing w:val="6"/>
          <w:sz w:val="30"/>
          <w:szCs w:val="30"/>
          <w:highlight w:val="none"/>
        </w:rPr>
        <w:t xml:space="preserve">项目编号：</w:t>
      </w:r>
      <w:r>
        <w:rPr>
          <w:rFonts w:hint="eastAsia" w:ascii="宋体" w:hAnsi="宋体" w:cs="宋体"/>
          <w:spacing w:val="6"/>
          <w:sz w:val="30"/>
          <w:szCs w:val="30"/>
          <w:highlight w:val="none"/>
          <w:lang w:eastAsia="zh-CN"/>
        </w:rPr>
        <w:t xml:space="preserve">JSZC-320390-JSYE-G2026-0004</w:t>
      </w:r>
      <w:r>
        <w:rPr>
          <w:rFonts w:hint="eastAsia" w:ascii="宋体" w:hAnsi="宋体" w:eastAsia="宋体" w:cs="宋体"/>
          <w:spacing w:val="6"/>
          <w:sz w:val="30"/>
          <w:szCs w:val="30"/>
          <w:highlight w:val="none"/>
          <w:lang w:eastAsia="zh-CN"/>
        </w:rPr>
      </w:r>
      <w:r/>
    </w:p>
    <w:p>
      <w:pPr>
        <w:pStyle w:val="758"/>
        <w:ind w:firstLine="624"/>
        <w:spacing w:line="480" w:lineRule="exact"/>
        <w:rPr>
          <w:rFonts w:hint="eastAsia" w:ascii="宋体" w:hAnsi="宋体" w:cs="宋体"/>
          <w:spacing w:val="6"/>
          <w:sz w:val="30"/>
          <w:szCs w:val="30"/>
          <w:highlight w:val="none"/>
        </w:rPr>
      </w:pPr>
      <w:r>
        <w:rPr>
          <w:rFonts w:hint="eastAsia" w:ascii="宋体" w:hAnsi="宋体" w:cs="宋体"/>
          <w:spacing w:val="6"/>
          <w:sz w:val="30"/>
          <w:szCs w:val="30"/>
          <w:highlight w:val="none"/>
        </w:rPr>
        <w:t xml:space="preserve">本单位郑重声明，根据《财政部 民政部 中国残疾人联合会关于促进残疾人就业政府采购政策的通知》（财库</w:t>
      </w:r>
      <w:r>
        <w:rPr>
          <w:rFonts w:hint="eastAsia" w:ascii="宋体" w:hAnsi="宋体" w:cs="宋体"/>
          <w:sz w:val="30"/>
          <w:szCs w:val="30"/>
          <w:highlight w:val="none"/>
        </w:rPr>
        <w:t xml:space="preserve">〔2017〕141</w:t>
      </w:r>
      <w:r>
        <w:rPr>
          <w:rFonts w:hint="eastAsia" w:ascii="宋体" w:hAnsi="宋体" w:cs="宋体"/>
          <w:spacing w:val="6"/>
          <w:sz w:val="30"/>
          <w:szCs w:val="30"/>
          <w:highlight w:val="none"/>
        </w:rPr>
        <w:t xml:space="preserve">号）的规定，本单位为符合条件的残疾人福利性单位，且本单位参加</w:t>
      </w:r>
      <w:r>
        <w:rPr>
          <w:rFonts w:hint="eastAsia" w:ascii="宋体" w:hAnsi="宋体" w:cs="宋体"/>
          <w:sz w:val="30"/>
          <w:szCs w:val="30"/>
          <w:highlight w:val="none"/>
        </w:rPr>
        <w:t xml:space="preserve">______</w:t>
      </w:r>
      <w:r>
        <w:rPr>
          <w:rFonts w:hint="eastAsia" w:ascii="宋体" w:hAnsi="宋体" w:cs="宋体"/>
          <w:spacing w:val="6"/>
          <w:sz w:val="30"/>
          <w:szCs w:val="30"/>
          <w:highlight w:val="none"/>
        </w:rPr>
        <w:t xml:space="preserve">单位的</w:t>
      </w:r>
      <w:r>
        <w:rPr>
          <w:rFonts w:hint="eastAsia" w:ascii="宋体" w:hAnsi="宋体" w:cs="宋体"/>
          <w:sz w:val="30"/>
          <w:szCs w:val="30"/>
          <w:highlight w:val="none"/>
        </w:rPr>
        <w:t xml:space="preserve">______</w:t>
      </w:r>
      <w:r>
        <w:rPr>
          <w:rFonts w:hint="eastAsia" w:ascii="宋体" w:hAnsi="宋体" w:cs="宋体"/>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30"/>
          <w:szCs w:val="30"/>
          <w:highlight w:val="none"/>
        </w:rPr>
      </w:r>
      <w:r/>
    </w:p>
    <w:p>
      <w:pPr>
        <w:pStyle w:val="758"/>
        <w:ind w:firstLine="624"/>
        <w:spacing w:line="480" w:lineRule="exact"/>
        <w:rPr>
          <w:rFonts w:hint="eastAsia" w:ascii="宋体" w:hAnsi="宋体" w:cs="宋体"/>
          <w:spacing w:val="6"/>
          <w:sz w:val="30"/>
          <w:szCs w:val="30"/>
          <w:highlight w:val="none"/>
        </w:rPr>
      </w:pPr>
      <w:r>
        <w:rPr>
          <w:rFonts w:hint="eastAsia" w:ascii="宋体" w:hAnsi="宋体" w:cs="宋体"/>
          <w:spacing w:val="6"/>
          <w:sz w:val="30"/>
          <w:szCs w:val="30"/>
          <w:highlight w:val="none"/>
        </w:rPr>
        <w:t xml:space="preserve">本单位对上述声明的真实性负责。如有虚假，将依法承担相应责任。</w:t>
      </w:r>
      <w:r>
        <w:rPr>
          <w:rFonts w:hint="eastAsia" w:ascii="宋体" w:hAnsi="宋体" w:cs="宋体"/>
          <w:spacing w:val="6"/>
          <w:sz w:val="30"/>
          <w:szCs w:val="30"/>
          <w:highlight w:val="none"/>
        </w:rPr>
      </w:r>
      <w:r/>
    </w:p>
    <w:p>
      <w:pPr>
        <w:pStyle w:val="758"/>
        <w:ind w:firstLine="624"/>
        <w:spacing w:line="480" w:lineRule="exact"/>
        <w:rPr>
          <w:rFonts w:hint="eastAsia" w:ascii="宋体" w:hAnsi="宋体" w:cs="宋体"/>
          <w:spacing w:val="6"/>
          <w:sz w:val="30"/>
          <w:szCs w:val="30"/>
          <w:highlight w:val="none"/>
        </w:rPr>
      </w:pPr>
      <w:r>
        <w:rPr>
          <w:rFonts w:hint="eastAsia" w:ascii="宋体" w:hAnsi="宋体" w:cs="宋体"/>
          <w:spacing w:val="6"/>
          <w:sz w:val="30"/>
          <w:szCs w:val="30"/>
          <w:highlight w:val="none"/>
        </w:rPr>
      </w:r>
      <w:r/>
    </w:p>
    <w:p>
      <w:pPr>
        <w:pStyle w:val="758"/>
        <w:ind w:firstLine="624"/>
        <w:spacing w:line="480" w:lineRule="exact"/>
        <w:rPr>
          <w:rFonts w:hint="eastAsia" w:ascii="宋体" w:hAnsi="宋体" w:cs="宋体"/>
          <w:spacing w:val="6"/>
          <w:sz w:val="30"/>
          <w:szCs w:val="30"/>
          <w:highlight w:val="none"/>
        </w:rPr>
      </w:pPr>
      <w:r>
        <w:rPr>
          <w:rFonts w:hint="eastAsia" w:ascii="宋体" w:hAnsi="宋体" w:cs="宋体"/>
          <w:spacing w:val="6"/>
          <w:sz w:val="30"/>
          <w:szCs w:val="30"/>
          <w:highlight w:val="none"/>
        </w:rPr>
      </w:r>
      <w:r/>
    </w:p>
    <w:p>
      <w:pPr>
        <w:pStyle w:val="758"/>
        <w:ind w:firstLine="255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投标人：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w:t>
      </w:r>
      <w:r>
        <w:rPr>
          <w:rFonts w:hint="eastAsia" w:ascii="宋体" w:hAnsi="宋体" w:cs="宋体"/>
          <w:sz w:val="28"/>
          <w:szCs w:val="28"/>
          <w:highlight w:val="none"/>
        </w:rPr>
        <w:t xml:space="preserve">电子签章</w:t>
      </w:r>
      <w:r>
        <w:rPr>
          <w:rFonts w:hint="eastAsia" w:ascii="宋体" w:hAnsi="宋体" w:cs="宋体"/>
          <w:sz w:val="30"/>
          <w:szCs w:val="30"/>
          <w:highlight w:val="none"/>
        </w:rPr>
        <w:t xml:space="preserve">）</w:t>
      </w:r>
      <w:r>
        <w:rPr>
          <w:rFonts w:hint="eastAsia" w:ascii="宋体" w:hAnsi="宋体" w:cs="宋体"/>
          <w:sz w:val="30"/>
          <w:szCs w:val="30"/>
          <w:highlight w:val="none"/>
        </w:rPr>
      </w:r>
      <w:r/>
    </w:p>
    <w:p>
      <w:pPr>
        <w:pStyle w:val="758"/>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              </w:t>
      </w:r>
      <w:r>
        <w:rPr>
          <w:rFonts w:hint="eastAsia" w:ascii="宋体" w:hAnsi="宋体" w:cs="宋体"/>
          <w:sz w:val="30"/>
          <w:szCs w:val="30"/>
          <w:highlight w:val="none"/>
        </w:rPr>
      </w:r>
      <w:r/>
    </w:p>
    <w:p>
      <w:pPr>
        <w:pStyle w:val="758"/>
        <w:ind w:firstLine="45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ind w:firstLine="450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日期：   年  月  日</w:t>
      </w:r>
      <w:r>
        <w:rPr>
          <w:rFonts w:hint="eastAsia" w:ascii="宋体" w:hAnsi="宋体" w:cs="宋体"/>
          <w:sz w:val="30"/>
          <w:szCs w:val="30"/>
          <w:highlight w:val="none"/>
        </w:rPr>
      </w:r>
      <w:r/>
    </w:p>
    <w:p>
      <w:pPr>
        <w:pStyle w:val="758"/>
        <w:ind w:firstLine="45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spacing w:line="480" w:lineRule="exact"/>
        <w:rPr>
          <w:rFonts w:hint="eastAsia" w:ascii="宋体" w:hAnsi="宋体" w:cs="宋体"/>
          <w:sz w:val="30"/>
          <w:szCs w:val="30"/>
          <w:highlight w:val="none"/>
        </w:rPr>
      </w:pPr>
      <w:r>
        <w:rPr>
          <w:rFonts w:hint="eastAsia" w:ascii="宋体" w:hAnsi="宋体" w:cs="宋体"/>
          <w:sz w:val="30"/>
          <w:szCs w:val="30"/>
          <w:highlight w:val="none"/>
        </w:rPr>
        <w:br w:type="page" w:clear="all"/>
      </w:r>
      <w:r>
        <w:rPr>
          <w:rFonts w:hint="eastAsia" w:ascii="宋体" w:hAnsi="宋体" w:cs="宋体"/>
          <w:b/>
          <w:bCs/>
          <w:sz w:val="30"/>
          <w:szCs w:val="30"/>
          <w:highlight w:val="none"/>
        </w:rPr>
        <w:t xml:space="preserve">八、投标人参加政府采购活动前3年内在经营活动中没有重大违法记录的书面声明</w:t>
      </w:r>
      <w:r>
        <w:rPr>
          <w:rFonts w:hint="eastAsia" w:ascii="宋体" w:hAnsi="宋体" w:cs="宋体"/>
          <w:sz w:val="30"/>
          <w:szCs w:val="30"/>
          <w:highlight w:val="none"/>
        </w:rPr>
      </w:r>
      <w:r/>
    </w:p>
    <w:p>
      <w:pPr>
        <w:pStyle w:val="758"/>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我单位在参加</w:t>
      </w:r>
      <w:r>
        <w:rPr>
          <w:rFonts w:hint="eastAsia" w:ascii="宋体" w:hAnsi="宋体" w:cs="宋体"/>
          <w:sz w:val="30"/>
          <w:szCs w:val="30"/>
          <w:highlight w:val="none"/>
          <w:lang w:eastAsia="zh-CN"/>
        </w:rPr>
        <w:t xml:space="preserve">经开区2026年食品监督抽检采购项目</w:t>
      </w:r>
      <w:r>
        <w:rPr>
          <w:rFonts w:hint="eastAsia" w:ascii="宋体" w:hAnsi="宋体" w:cs="宋体"/>
          <w:sz w:val="30"/>
          <w:szCs w:val="30"/>
          <w:highlight w:val="none"/>
        </w:rPr>
        <w:t xml:space="preserve">（项目编号：</w:t>
      </w:r>
      <w:r>
        <w:rPr>
          <w:rFonts w:hint="eastAsia" w:ascii="宋体" w:hAnsi="宋体" w:cs="宋体"/>
          <w:sz w:val="30"/>
          <w:szCs w:val="30"/>
          <w:highlight w:val="none"/>
          <w:lang w:eastAsia="zh-CN"/>
        </w:rPr>
        <w:t xml:space="preserve">JSZC-320390-JSYE-G2026-0004</w:t>
      </w:r>
      <w:r>
        <w:rPr>
          <w:rFonts w:hint="eastAsia" w:ascii="宋体" w:hAnsi="宋体" w:cs="宋体"/>
          <w:sz w:val="30"/>
          <w:szCs w:val="30"/>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cs="宋体"/>
          <w:sz w:val="30"/>
          <w:szCs w:val="30"/>
          <w:highlight w:val="none"/>
        </w:rPr>
      </w:r>
      <w:r/>
    </w:p>
    <w:p>
      <w:pPr>
        <w:pStyle w:val="947"/>
        <w:ind w:firstLine="600"/>
        <w:spacing w:before="0" w:beforeAutospacing="0" w:after="0" w:afterAutospacing="0" w:line="480" w:lineRule="exact"/>
        <w:rPr>
          <w:rFonts w:hint="eastAsia"/>
          <w:sz w:val="30"/>
          <w:szCs w:val="30"/>
          <w:highlight w:val="none"/>
        </w:rPr>
      </w:pPr>
      <w:r>
        <w:rPr>
          <w:rFonts w:hint="eastAsia"/>
          <w:sz w:val="30"/>
          <w:szCs w:val="30"/>
          <w:highlight w:val="none"/>
        </w:rPr>
        <w:t xml:space="preserve">我单位对上述声明的真实性负责。如有虚假，将依法承担相应责任。</w:t>
      </w:r>
      <w:r>
        <w:rPr>
          <w:rFonts w:hint="eastAsia"/>
          <w:sz w:val="30"/>
          <w:szCs w:val="30"/>
          <w:highlight w:val="none"/>
        </w:rPr>
      </w:r>
      <w:r/>
    </w:p>
    <w:p>
      <w:pPr>
        <w:pStyle w:val="758"/>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ind w:firstLine="285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投标人：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w:t>
      </w:r>
      <w:r>
        <w:rPr>
          <w:rFonts w:hint="eastAsia" w:ascii="宋体" w:hAnsi="宋体" w:cs="宋体"/>
          <w:sz w:val="28"/>
          <w:szCs w:val="28"/>
          <w:highlight w:val="none"/>
        </w:rPr>
        <w:t xml:space="preserve">电子签章</w:t>
      </w:r>
      <w:r>
        <w:rPr>
          <w:rFonts w:hint="eastAsia" w:ascii="宋体" w:hAnsi="宋体" w:cs="宋体"/>
          <w:sz w:val="30"/>
          <w:szCs w:val="30"/>
          <w:highlight w:val="none"/>
        </w:rPr>
        <w:t xml:space="preserve">）</w:t>
      </w:r>
      <w:r>
        <w:rPr>
          <w:rFonts w:hint="eastAsia" w:ascii="宋体" w:hAnsi="宋体" w:cs="宋体"/>
          <w:sz w:val="30"/>
          <w:szCs w:val="30"/>
          <w:highlight w:val="none"/>
        </w:rPr>
      </w:r>
      <w:r/>
    </w:p>
    <w:p>
      <w:pPr>
        <w:pStyle w:val="758"/>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                </w:t>
      </w:r>
      <w:r>
        <w:rPr>
          <w:rFonts w:hint="eastAsia" w:ascii="宋体" w:hAnsi="宋体" w:cs="宋体"/>
          <w:sz w:val="30"/>
          <w:szCs w:val="30"/>
          <w:highlight w:val="none"/>
        </w:rPr>
      </w:r>
      <w:r/>
    </w:p>
    <w:p>
      <w:pPr>
        <w:pStyle w:val="758"/>
        <w:ind w:firstLine="45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pStyle w:val="758"/>
        <w:ind w:firstLine="495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日期：   年  月  日</w:t>
      </w:r>
      <w:r>
        <w:rPr>
          <w:rFonts w:hint="eastAsia" w:ascii="宋体" w:hAnsi="宋体" w:cs="宋体"/>
          <w:sz w:val="30"/>
          <w:szCs w:val="30"/>
          <w:highlight w:val="none"/>
        </w:rPr>
      </w:r>
      <w:r/>
    </w:p>
    <w:p>
      <w:pPr>
        <w:pStyle w:val="758"/>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pStyle w:val="758"/>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pStyle w:val="758"/>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pStyle w:val="758"/>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pStyle w:val="758"/>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pStyle w:val="932"/>
        <w:jc w:val="center"/>
        <w:rPr>
          <w:rFonts w:hint="eastAsia" w:ascii="宋体" w:hAnsi="宋体" w:eastAsia="宋体" w:cs="宋体"/>
          <w:b/>
          <w:bCs/>
          <w:color w:val="000000"/>
          <w:sz w:val="30"/>
          <w:szCs w:val="30"/>
          <w:highlight w:val="none"/>
          <w:lang w:val="en-US" w:eastAsia="zh-CN" w:bidi="ar-SA"/>
        </w:rPr>
      </w:pPr>
      <w:r>
        <w:rPr>
          <w:rFonts w:hint="eastAsia" w:ascii="宋体" w:hAnsi="宋体" w:cs="宋体"/>
          <w:b/>
          <w:sz w:val="28"/>
          <w:szCs w:val="28"/>
          <w:highlight w:val="none"/>
        </w:rPr>
        <w:br w:type="page" w:clear="all"/>
      </w:r>
      <w:r>
        <w:rPr>
          <w:rFonts w:hint="eastAsia" w:ascii="宋体" w:hAnsi="宋体" w:eastAsia="宋体" w:cs="宋体"/>
          <w:b/>
          <w:bCs/>
          <w:color w:val="000000"/>
          <w:sz w:val="30"/>
          <w:szCs w:val="30"/>
          <w:highlight w:val="none"/>
          <w:lang w:val="en-US" w:eastAsia="zh-CN" w:bidi="ar-SA"/>
        </w:rPr>
        <w:t xml:space="preserve">九、具备履行合同所必需的设备和专业技术能力的书面声明</w:t>
      </w:r>
      <w:r>
        <w:rPr>
          <w:rFonts w:hint="eastAsia" w:ascii="宋体" w:hAnsi="宋体" w:eastAsia="宋体" w:cs="宋体"/>
          <w:b/>
          <w:bCs/>
          <w:color w:val="000000"/>
          <w:sz w:val="30"/>
          <w:szCs w:val="30"/>
          <w:highlight w:val="none"/>
          <w:lang w:val="en-US" w:eastAsia="zh-CN" w:bidi="ar-SA"/>
        </w:rPr>
      </w:r>
      <w:r/>
    </w:p>
    <w:p>
      <w:pPr>
        <w:pStyle w:val="932"/>
        <w:jc w:val="center"/>
        <w:rPr>
          <w:rFonts w:hint="eastAsia"/>
          <w:color w:val="000000"/>
          <w:highlight w:val="none"/>
        </w:rPr>
      </w:pPr>
      <w:r>
        <w:rPr>
          <w:rFonts w:hint="eastAsia" w:ascii="宋体" w:hAnsi="宋体" w:eastAsia="宋体" w:cs="宋体"/>
          <w:b/>
          <w:bCs/>
          <w:color w:val="000000"/>
          <w:sz w:val="30"/>
          <w:szCs w:val="30"/>
          <w:highlight w:val="none"/>
          <w:lang w:val="en-US" w:eastAsia="zh-CN" w:bidi="ar-SA"/>
        </w:rPr>
        <w:t xml:space="preserve">（附证明材料）</w:t>
      </w:r>
      <w:r>
        <w:rPr>
          <w:rFonts w:hint="eastAsia"/>
          <w:color w:val="000000"/>
          <w:highlight w:val="none"/>
        </w:rPr>
      </w:r>
      <w:r/>
    </w:p>
    <w:p>
      <w:pPr>
        <w:pStyle w:val="758"/>
        <w:ind w:firstLine="0"/>
        <w:rPr>
          <w:color w:val="000000"/>
          <w:highlight w:val="none"/>
        </w:rPr>
      </w:pPr>
      <w:r>
        <w:rPr>
          <w:color w:val="000000"/>
          <w:highlight w:val="none"/>
        </w:rPr>
      </w:r>
      <w:r/>
    </w:p>
    <w:p>
      <w:pPr>
        <w:pStyle w:val="829"/>
        <w:ind w:firstLine="0"/>
        <w:rPr>
          <w:rFonts w:hint="eastAsia" w:eastAsia="宋体"/>
          <w:color w:val="000000"/>
          <w:sz w:val="30"/>
          <w:szCs w:val="30"/>
          <w:highlight w:val="none"/>
          <w:lang w:eastAsia="zh-CN"/>
        </w:rPr>
      </w:pPr>
      <w:r>
        <w:rPr>
          <w:rFonts w:hint="eastAsia"/>
          <w:color w:val="000000"/>
          <w:sz w:val="30"/>
          <w:szCs w:val="30"/>
          <w:highlight w:val="none"/>
        </w:rPr>
        <w:t xml:space="preserve">项目名称：</w:t>
      </w:r>
      <w:r>
        <w:rPr>
          <w:rFonts w:hint="eastAsia"/>
          <w:color w:val="000000"/>
          <w:sz w:val="30"/>
          <w:szCs w:val="30"/>
          <w:highlight w:val="none"/>
          <w:lang w:eastAsia="zh-CN"/>
        </w:rPr>
        <w:t xml:space="preserve">经开区2026年食品监督抽检采购项目</w:t>
      </w:r>
      <w:r>
        <w:rPr>
          <w:rFonts w:hint="eastAsia" w:eastAsia="宋体"/>
          <w:color w:val="000000"/>
          <w:sz w:val="30"/>
          <w:szCs w:val="30"/>
          <w:highlight w:val="none"/>
          <w:lang w:eastAsia="zh-CN"/>
        </w:rPr>
      </w:r>
      <w:r/>
    </w:p>
    <w:p>
      <w:pPr>
        <w:pStyle w:val="758"/>
        <w:ind w:firstLine="0"/>
        <w:rPr>
          <w:color w:val="000000"/>
          <w:sz w:val="30"/>
          <w:szCs w:val="30"/>
          <w:highlight w:val="none"/>
        </w:rPr>
      </w:pPr>
      <w:r>
        <w:rPr>
          <w:rFonts w:hint="eastAsia"/>
          <w:color w:val="000000"/>
          <w:sz w:val="30"/>
          <w:szCs w:val="30"/>
          <w:highlight w:val="none"/>
        </w:rPr>
        <w:t xml:space="preserve">项目编号：</w:t>
      </w:r>
      <w:r>
        <w:rPr>
          <w:rFonts w:hint="eastAsia"/>
          <w:color w:val="000000"/>
          <w:sz w:val="30"/>
          <w:szCs w:val="30"/>
          <w:highlight w:val="none"/>
          <w:lang w:eastAsia="zh-CN"/>
        </w:rPr>
        <w:t xml:space="preserve">JSZC-320390-JSYE-G2026-0004</w:t>
      </w:r>
      <w:r>
        <w:rPr>
          <w:color w:val="000000"/>
          <w:sz w:val="30"/>
          <w:szCs w:val="30"/>
          <w:highlight w:val="none"/>
        </w:rPr>
      </w:r>
      <w:r/>
    </w:p>
    <w:p>
      <w:pPr>
        <w:pStyle w:val="758"/>
        <w:ind w:firstLine="0"/>
        <w:rPr>
          <w:color w:val="000000"/>
          <w:sz w:val="30"/>
          <w:szCs w:val="30"/>
          <w:highlight w:val="none"/>
        </w:rPr>
      </w:pPr>
      <w:r>
        <w:rPr>
          <w:rFonts w:hint="eastAsia"/>
          <w:color w:val="000000"/>
          <w:sz w:val="30"/>
          <w:szCs w:val="30"/>
          <w:highlight w:val="none"/>
        </w:rPr>
        <w:t xml:space="preserve">                         </w:t>
      </w:r>
      <w:r>
        <w:rPr>
          <w:color w:val="000000"/>
          <w:sz w:val="30"/>
          <w:szCs w:val="30"/>
          <w:highlight w:val="none"/>
        </w:rPr>
      </w:r>
      <w:r/>
    </w:p>
    <w:p>
      <w:pPr>
        <w:pStyle w:val="787"/>
        <w:ind w:firstLine="480"/>
        <w:spacing w:line="360" w:lineRule="auto"/>
        <w:rPr>
          <w:rFonts w:ascii="宋体" w:hAnsi="宋体"/>
          <w:color w:val="000000"/>
          <w:sz w:val="30"/>
          <w:szCs w:val="30"/>
          <w:highlight w:val="none"/>
        </w:rPr>
      </w:pPr>
      <w:r>
        <w:rPr>
          <w:rFonts w:ascii="宋体" w:hAnsi="宋体"/>
          <w:color w:val="000000"/>
          <w:sz w:val="30"/>
          <w:szCs w:val="30"/>
          <w:highlight w:val="none"/>
        </w:rPr>
        <w:t xml:space="preserve">投标人郑重声明：投标人具备履行合同（项目名称：</w:t>
      </w:r>
      <w:r>
        <w:rPr>
          <w:rFonts w:ascii="宋体" w:hAnsi="宋体"/>
          <w:color w:val="000000"/>
          <w:sz w:val="30"/>
          <w:szCs w:val="30"/>
          <w:highlight w:val="none"/>
          <w:u w:val="single"/>
        </w:rPr>
        <w:t xml:space="preserve">             </w:t>
      </w:r>
      <w:r>
        <w:rPr>
          <w:rFonts w:ascii="宋体" w:hAnsi="宋体"/>
          <w:color w:val="000000"/>
          <w:sz w:val="30"/>
          <w:szCs w:val="30"/>
          <w:highlight w:val="none"/>
        </w:rPr>
        <w:t xml:space="preserve">，项目编号：</w:t>
      </w:r>
      <w:r>
        <w:rPr>
          <w:rFonts w:ascii="宋体" w:hAnsi="宋体"/>
          <w:color w:val="000000"/>
          <w:sz w:val="30"/>
          <w:szCs w:val="30"/>
          <w:highlight w:val="none"/>
          <w:u w:val="single"/>
        </w:rPr>
        <w:t xml:space="preserve">              </w:t>
      </w:r>
      <w:r>
        <w:rPr>
          <w:rFonts w:ascii="宋体" w:hAnsi="宋体"/>
          <w:color w:val="000000"/>
          <w:sz w:val="30"/>
          <w:szCs w:val="30"/>
          <w:highlight w:val="none"/>
        </w:rPr>
        <w:t xml:space="preserve">）所必需的设备和专业技术能力</w:t>
      </w:r>
      <w:r>
        <w:rPr>
          <w:rFonts w:hint="eastAsia" w:ascii="宋体" w:hAnsi="宋体"/>
          <w:color w:val="000000"/>
          <w:sz w:val="30"/>
          <w:szCs w:val="30"/>
          <w:highlight w:val="none"/>
        </w:rPr>
        <w:t xml:space="preserve">，具体为：</w:t>
      </w:r>
      <w:r>
        <w:rPr>
          <w:rFonts w:ascii="宋体" w:hAnsi="宋体"/>
          <w:color w:val="000000"/>
          <w:sz w:val="30"/>
          <w:szCs w:val="30"/>
          <w:highlight w:val="none"/>
        </w:rPr>
      </w:r>
      <w:r/>
    </w:p>
    <w:p>
      <w:pPr>
        <w:pStyle w:val="758"/>
        <w:ind w:firstLine="0"/>
        <w:rPr>
          <w:color w:val="000000"/>
          <w:sz w:val="30"/>
          <w:szCs w:val="30"/>
          <w:highlight w:val="none"/>
        </w:rPr>
      </w:pPr>
      <w:r>
        <w:rPr>
          <w:rFonts w:hint="eastAsia"/>
          <w:color w:val="000000"/>
          <w:sz w:val="30"/>
          <w:szCs w:val="30"/>
          <w:highlight w:val="none"/>
        </w:rPr>
        <w:t xml:space="preserve">设备：</w:t>
      </w:r>
      <w:r>
        <w:rPr>
          <w:color w:val="000000"/>
          <w:sz w:val="30"/>
          <w:szCs w:val="30"/>
          <w:highlight w:val="none"/>
        </w:rPr>
      </w:r>
      <w:r/>
    </w:p>
    <w:p>
      <w:pPr>
        <w:pStyle w:val="758"/>
        <w:ind w:firstLine="0"/>
        <w:rPr>
          <w:color w:val="000000"/>
          <w:sz w:val="30"/>
          <w:szCs w:val="30"/>
          <w:highlight w:val="none"/>
        </w:rPr>
      </w:pPr>
      <w:r>
        <w:rPr>
          <w:rFonts w:hint="eastAsia"/>
          <w:color w:val="000000"/>
          <w:sz w:val="30"/>
          <w:szCs w:val="30"/>
          <w:highlight w:val="none"/>
        </w:rPr>
        <w:t xml:space="preserve">1.                           （证明材料原件的扫描件附后）</w:t>
      </w:r>
      <w:r>
        <w:rPr>
          <w:color w:val="000000"/>
          <w:sz w:val="30"/>
          <w:szCs w:val="30"/>
          <w:highlight w:val="none"/>
        </w:rPr>
      </w:r>
      <w:r/>
    </w:p>
    <w:p>
      <w:pPr>
        <w:pStyle w:val="758"/>
        <w:ind w:firstLine="0"/>
        <w:rPr>
          <w:color w:val="000000"/>
          <w:sz w:val="30"/>
          <w:szCs w:val="30"/>
          <w:highlight w:val="none"/>
        </w:rPr>
      </w:pPr>
      <w:r>
        <w:rPr>
          <w:rFonts w:hint="eastAsia"/>
          <w:color w:val="000000"/>
          <w:sz w:val="30"/>
          <w:szCs w:val="30"/>
          <w:highlight w:val="none"/>
        </w:rPr>
        <w:t xml:space="preserve">2.                           （证明材料原件的扫描件附后）</w:t>
      </w:r>
      <w:r>
        <w:rPr>
          <w:color w:val="000000"/>
          <w:sz w:val="30"/>
          <w:szCs w:val="30"/>
          <w:highlight w:val="none"/>
        </w:rPr>
      </w:r>
      <w:r/>
    </w:p>
    <w:p>
      <w:pPr>
        <w:pStyle w:val="758"/>
        <w:ind w:firstLine="0"/>
        <w:rPr>
          <w:color w:val="000000"/>
          <w:sz w:val="30"/>
          <w:szCs w:val="30"/>
          <w:highlight w:val="none"/>
        </w:rPr>
      </w:pPr>
      <w:r>
        <w:rPr>
          <w:rFonts w:hint="eastAsia"/>
          <w:color w:val="000000"/>
          <w:sz w:val="30"/>
          <w:szCs w:val="30"/>
          <w:highlight w:val="none"/>
        </w:rPr>
        <w:t xml:space="preserve">3.                           （证明材料原件的扫描件附后）</w:t>
      </w:r>
      <w:r>
        <w:rPr>
          <w:color w:val="000000"/>
          <w:sz w:val="30"/>
          <w:szCs w:val="30"/>
          <w:highlight w:val="none"/>
        </w:rPr>
      </w:r>
      <w:r/>
    </w:p>
    <w:p>
      <w:pPr>
        <w:pStyle w:val="758"/>
        <w:ind w:firstLine="0"/>
        <w:rPr>
          <w:color w:val="000000"/>
          <w:sz w:val="30"/>
          <w:szCs w:val="30"/>
          <w:highlight w:val="none"/>
        </w:rPr>
      </w:pPr>
      <w:r>
        <w:rPr>
          <w:rFonts w:hint="eastAsia"/>
          <w:color w:val="000000"/>
          <w:sz w:val="30"/>
          <w:szCs w:val="30"/>
          <w:highlight w:val="none"/>
        </w:rPr>
        <w:t xml:space="preserve">…………</w:t>
      </w:r>
      <w:r>
        <w:rPr>
          <w:color w:val="000000"/>
          <w:sz w:val="30"/>
          <w:szCs w:val="30"/>
          <w:highlight w:val="none"/>
        </w:rPr>
      </w:r>
      <w:r/>
    </w:p>
    <w:p>
      <w:pPr>
        <w:pStyle w:val="758"/>
        <w:ind w:firstLine="0"/>
        <w:rPr>
          <w:color w:val="000000"/>
          <w:sz w:val="30"/>
          <w:szCs w:val="30"/>
          <w:highlight w:val="none"/>
        </w:rPr>
      </w:pPr>
      <w:r>
        <w:rPr>
          <w:color w:val="000000"/>
          <w:sz w:val="30"/>
          <w:szCs w:val="30"/>
          <w:highlight w:val="none"/>
        </w:rPr>
      </w:r>
      <w:r/>
    </w:p>
    <w:p>
      <w:pPr>
        <w:pStyle w:val="758"/>
        <w:ind w:firstLine="0"/>
        <w:rPr>
          <w:color w:val="000000"/>
          <w:sz w:val="30"/>
          <w:szCs w:val="30"/>
          <w:highlight w:val="none"/>
        </w:rPr>
      </w:pPr>
      <w:r>
        <w:rPr>
          <w:rFonts w:hint="eastAsia"/>
          <w:color w:val="000000"/>
          <w:sz w:val="30"/>
          <w:szCs w:val="30"/>
          <w:highlight w:val="none"/>
        </w:rPr>
        <w:t xml:space="preserve">专业技术能力：</w:t>
      </w:r>
      <w:r>
        <w:rPr>
          <w:color w:val="000000"/>
          <w:sz w:val="30"/>
          <w:szCs w:val="30"/>
          <w:highlight w:val="none"/>
        </w:rPr>
      </w:r>
      <w:r/>
    </w:p>
    <w:p>
      <w:pPr>
        <w:pStyle w:val="758"/>
        <w:ind w:firstLine="0"/>
        <w:rPr>
          <w:color w:val="000000"/>
          <w:sz w:val="30"/>
          <w:szCs w:val="30"/>
          <w:highlight w:val="none"/>
        </w:rPr>
      </w:pPr>
      <w:r>
        <w:rPr>
          <w:rFonts w:hint="eastAsia"/>
          <w:color w:val="000000"/>
          <w:sz w:val="30"/>
          <w:szCs w:val="30"/>
          <w:highlight w:val="none"/>
        </w:rPr>
        <w:t xml:space="preserve">1.                           （证明材料彩色的扫描件附后）</w:t>
      </w:r>
      <w:r>
        <w:rPr>
          <w:color w:val="000000"/>
          <w:sz w:val="30"/>
          <w:szCs w:val="30"/>
          <w:highlight w:val="none"/>
        </w:rPr>
      </w:r>
      <w:r/>
    </w:p>
    <w:p>
      <w:pPr>
        <w:pStyle w:val="758"/>
        <w:ind w:firstLine="0"/>
        <w:rPr>
          <w:color w:val="000000"/>
          <w:sz w:val="30"/>
          <w:szCs w:val="30"/>
          <w:highlight w:val="none"/>
        </w:rPr>
      </w:pPr>
      <w:r>
        <w:rPr>
          <w:rFonts w:hint="eastAsia"/>
          <w:color w:val="000000"/>
          <w:sz w:val="30"/>
          <w:szCs w:val="30"/>
          <w:highlight w:val="none"/>
        </w:rPr>
        <w:t xml:space="preserve">2.                           （证明材料彩色的扫描件附后）</w:t>
      </w:r>
      <w:r>
        <w:rPr>
          <w:color w:val="000000"/>
          <w:sz w:val="30"/>
          <w:szCs w:val="30"/>
          <w:highlight w:val="none"/>
        </w:rPr>
      </w:r>
      <w:r/>
    </w:p>
    <w:p>
      <w:pPr>
        <w:pStyle w:val="758"/>
        <w:ind w:firstLine="0"/>
        <w:rPr>
          <w:color w:val="000000"/>
          <w:sz w:val="30"/>
          <w:szCs w:val="30"/>
          <w:highlight w:val="none"/>
        </w:rPr>
      </w:pPr>
      <w:r>
        <w:rPr>
          <w:rFonts w:hint="eastAsia"/>
          <w:color w:val="000000"/>
          <w:sz w:val="30"/>
          <w:szCs w:val="30"/>
          <w:highlight w:val="none"/>
        </w:rPr>
        <w:t xml:space="preserve">3.                           （证明材料彩色的扫描件附后）</w:t>
      </w:r>
      <w:r>
        <w:rPr>
          <w:color w:val="000000"/>
          <w:sz w:val="30"/>
          <w:szCs w:val="30"/>
          <w:highlight w:val="none"/>
        </w:rPr>
      </w:r>
      <w:r/>
    </w:p>
    <w:p>
      <w:pPr>
        <w:pStyle w:val="758"/>
        <w:ind w:firstLine="0"/>
        <w:rPr>
          <w:color w:val="000000"/>
          <w:sz w:val="30"/>
          <w:szCs w:val="30"/>
          <w:highlight w:val="none"/>
        </w:rPr>
      </w:pPr>
      <w:r>
        <w:rPr>
          <w:rFonts w:hint="eastAsia"/>
          <w:color w:val="000000"/>
          <w:sz w:val="30"/>
          <w:szCs w:val="30"/>
          <w:highlight w:val="none"/>
        </w:rPr>
        <w:t xml:space="preserve">…………</w:t>
      </w:r>
      <w:r>
        <w:rPr>
          <w:color w:val="000000"/>
          <w:sz w:val="30"/>
          <w:szCs w:val="30"/>
          <w:highlight w:val="none"/>
        </w:rPr>
      </w:r>
      <w:r/>
    </w:p>
    <w:p>
      <w:pPr>
        <w:pStyle w:val="758"/>
        <w:ind w:firstLine="0"/>
        <w:rPr>
          <w:color w:val="000000"/>
          <w:sz w:val="30"/>
          <w:szCs w:val="30"/>
          <w:highlight w:val="none"/>
        </w:rPr>
      </w:pPr>
      <w:r>
        <w:rPr>
          <w:color w:val="000000"/>
          <w:sz w:val="30"/>
          <w:szCs w:val="30"/>
          <w:highlight w:val="none"/>
        </w:rPr>
      </w:r>
      <w:r/>
    </w:p>
    <w:p>
      <w:pPr>
        <w:pStyle w:val="758"/>
        <w:ind w:firstLine="0"/>
        <w:rPr>
          <w:color w:val="000000"/>
          <w:sz w:val="30"/>
          <w:szCs w:val="30"/>
          <w:highlight w:val="none"/>
        </w:rPr>
      </w:pPr>
      <w:r>
        <w:rPr>
          <w:rFonts w:hint="eastAsia"/>
          <w:color w:val="000000"/>
          <w:sz w:val="30"/>
          <w:szCs w:val="30"/>
          <w:highlight w:val="none"/>
        </w:rPr>
        <w:t xml:space="preserve">特此声明。</w:t>
      </w:r>
      <w:r>
        <w:rPr>
          <w:color w:val="000000"/>
          <w:sz w:val="30"/>
          <w:szCs w:val="30"/>
          <w:highlight w:val="none"/>
        </w:rPr>
      </w:r>
      <w:r/>
    </w:p>
    <w:p>
      <w:pPr>
        <w:pStyle w:val="758"/>
        <w:ind w:firstLine="0"/>
        <w:rPr>
          <w:color w:val="000000"/>
          <w:sz w:val="30"/>
          <w:szCs w:val="30"/>
          <w:highlight w:val="none"/>
        </w:rPr>
      </w:pPr>
      <w:r>
        <w:rPr>
          <w:rFonts w:hint="eastAsia"/>
          <w:color w:val="000000"/>
          <w:sz w:val="30"/>
          <w:szCs w:val="30"/>
          <w:highlight w:val="none"/>
        </w:rPr>
        <w:t xml:space="preserve">投标人对上述声明的真实性负责。如有虚假，将依法承担相应责任。</w:t>
      </w:r>
      <w:r>
        <w:rPr>
          <w:color w:val="000000"/>
          <w:sz w:val="30"/>
          <w:szCs w:val="30"/>
          <w:highlight w:val="none"/>
        </w:rPr>
      </w:r>
      <w:r/>
    </w:p>
    <w:p>
      <w:pPr>
        <w:pStyle w:val="758"/>
        <w:ind w:firstLine="0"/>
        <w:rPr>
          <w:color w:val="000000"/>
          <w:sz w:val="30"/>
          <w:szCs w:val="30"/>
          <w:highlight w:val="none"/>
        </w:rPr>
      </w:pPr>
      <w:r>
        <w:rPr>
          <w:color w:val="000000"/>
          <w:sz w:val="30"/>
          <w:szCs w:val="30"/>
          <w:highlight w:val="none"/>
        </w:rPr>
      </w:r>
      <w:r/>
    </w:p>
    <w:p>
      <w:pPr>
        <w:pStyle w:val="787"/>
        <w:spacing w:line="380" w:lineRule="exact"/>
        <w:rPr>
          <w:rFonts w:ascii="宋体" w:hAnsi="宋体"/>
          <w:color w:val="000000"/>
          <w:sz w:val="30"/>
          <w:szCs w:val="30"/>
          <w:highlight w:val="none"/>
        </w:rPr>
      </w:pPr>
      <w:r>
        <w:rPr>
          <w:rFonts w:ascii="宋体" w:hAnsi="宋体"/>
          <w:color w:val="000000"/>
          <w:sz w:val="30"/>
          <w:szCs w:val="30"/>
          <w:highlight w:val="none"/>
        </w:rPr>
        <w:t xml:space="preserve">                            </w:t>
      </w:r>
      <w:r>
        <w:rPr>
          <w:rFonts w:ascii="宋体" w:hAnsi="宋体"/>
          <w:color w:val="000000"/>
          <w:sz w:val="30"/>
          <w:szCs w:val="30"/>
          <w:highlight w:val="none"/>
        </w:rPr>
      </w:r>
      <w:r/>
    </w:p>
    <w:p>
      <w:pPr>
        <w:pStyle w:val="758"/>
        <w:ind w:firstLine="0"/>
        <w:rPr>
          <w:color w:val="000000"/>
          <w:sz w:val="30"/>
          <w:szCs w:val="30"/>
          <w:highlight w:val="none"/>
        </w:rPr>
      </w:pPr>
      <w:r>
        <w:rPr>
          <w:color w:val="000000"/>
          <w:sz w:val="30"/>
          <w:szCs w:val="30"/>
          <w:highlight w:val="none"/>
        </w:rPr>
      </w:r>
      <w:r/>
    </w:p>
    <w:p>
      <w:pPr>
        <w:pStyle w:val="787"/>
        <w:spacing w:line="380" w:lineRule="exact"/>
        <w:rPr>
          <w:rFonts w:ascii="宋体" w:hAnsi="宋体"/>
          <w:color w:val="000000"/>
          <w:sz w:val="30"/>
          <w:szCs w:val="30"/>
          <w:highlight w:val="none"/>
        </w:rPr>
      </w:pPr>
      <w:r>
        <w:rPr>
          <w:rFonts w:ascii="宋体" w:hAnsi="宋体"/>
          <w:color w:val="000000"/>
          <w:sz w:val="30"/>
          <w:szCs w:val="30"/>
          <w:highlight w:val="none"/>
        </w:rPr>
        <w:t xml:space="preserve">投标人：</w:t>
      </w:r>
      <w:r>
        <w:rPr>
          <w:rFonts w:ascii="宋体" w:hAnsi="宋体"/>
          <w:color w:val="000000"/>
          <w:sz w:val="30"/>
          <w:szCs w:val="30"/>
          <w:highlight w:val="none"/>
          <w:u w:val="single"/>
        </w:rPr>
        <w:t xml:space="preserve">           </w:t>
      </w:r>
      <w:r>
        <w:rPr>
          <w:rFonts w:ascii="宋体" w:hAnsi="宋体"/>
          <w:color w:val="000000"/>
          <w:sz w:val="30"/>
          <w:szCs w:val="30"/>
          <w:highlight w:val="none"/>
        </w:rPr>
        <w:t xml:space="preserve">（电子签章）</w:t>
      </w:r>
      <w:r>
        <w:rPr>
          <w:rFonts w:ascii="宋体" w:hAnsi="宋体"/>
          <w:color w:val="000000"/>
          <w:sz w:val="30"/>
          <w:szCs w:val="30"/>
          <w:highlight w:val="none"/>
        </w:rPr>
      </w:r>
      <w:r/>
    </w:p>
    <w:p>
      <w:pPr>
        <w:pStyle w:val="758"/>
        <w:rPr>
          <w:color w:val="000000"/>
          <w:sz w:val="30"/>
          <w:szCs w:val="30"/>
          <w:highlight w:val="none"/>
        </w:rPr>
      </w:pPr>
      <w:r>
        <w:rPr>
          <w:color w:val="000000"/>
          <w:sz w:val="30"/>
          <w:szCs w:val="30"/>
          <w:highlight w:val="none"/>
        </w:rPr>
      </w:r>
      <w:r/>
    </w:p>
    <w:p>
      <w:pPr>
        <w:pStyle w:val="758"/>
        <w:ind w:firstLine="0"/>
        <w:jc w:val="left"/>
        <w:rPr>
          <w:rFonts w:hint="eastAsia"/>
          <w:color w:val="ff0000"/>
          <w:sz w:val="30"/>
          <w:szCs w:val="30"/>
          <w:highlight w:val="none"/>
        </w:rPr>
      </w:pPr>
      <w:r>
        <w:rPr>
          <w:rFonts w:hint="eastAsia"/>
          <w:color w:val="000000"/>
          <w:sz w:val="30"/>
          <w:szCs w:val="30"/>
          <w:highlight w:val="none"/>
        </w:rPr>
        <w:t xml:space="preserve">日期：   年  月  日</w:t>
      </w:r>
      <w:r>
        <w:rPr>
          <w:rFonts w:hint="eastAsia"/>
          <w:color w:val="ff0000"/>
          <w:sz w:val="30"/>
          <w:szCs w:val="30"/>
          <w:highlight w:val="none"/>
        </w:rPr>
      </w:r>
      <w:r/>
    </w:p>
    <w:p>
      <w:pPr>
        <w:pStyle w:val="758"/>
        <w:jc w:val="center"/>
        <w:rPr>
          <w:rFonts w:hint="eastAsia" w:eastAsia="宋体"/>
          <w:color w:val="ff0000"/>
          <w:sz w:val="30"/>
          <w:szCs w:val="30"/>
          <w:highlight w:val="none"/>
          <w:lang w:eastAsia="zh-CN"/>
        </w:rPr>
      </w:pPr>
      <w:r>
        <w:rPr>
          <w:rFonts w:hint="eastAsia" w:eastAsia="宋体"/>
          <w:color w:val="ff0000"/>
          <w:sz w:val="30"/>
          <w:szCs w:val="30"/>
          <w:highlight w:val="none"/>
          <w:lang w:eastAsia="zh-CN"/>
        </w:rPr>
      </w:r>
      <w:r/>
    </w:p>
    <w:p>
      <w:pPr>
        <w:pStyle w:val="758"/>
        <w:jc w:val="both"/>
        <w:spacing w:line="480" w:lineRule="exact"/>
        <w:rPr>
          <w:rFonts w:hint="eastAsia" w:ascii="宋体" w:hAnsi="宋体" w:cs="宋体"/>
          <w:b/>
          <w:bCs/>
          <w:sz w:val="30"/>
          <w:szCs w:val="30"/>
          <w:highlight w:val="none"/>
          <w:lang w:val="en-US" w:eastAsia="zh-CN"/>
        </w:rPr>
      </w:pPr>
      <w:r>
        <w:rPr>
          <w:rFonts w:hint="eastAsia" w:ascii="宋体" w:hAnsi="宋体" w:cs="宋体"/>
          <w:b/>
          <w:sz w:val="28"/>
          <w:szCs w:val="28"/>
          <w:highlight w:val="none"/>
        </w:rPr>
        <w:br w:type="page" w:clear="all"/>
      </w:r>
      <w:r>
        <w:rPr>
          <w:rFonts w:hint="eastAsia" w:ascii="宋体" w:hAnsi="宋体" w:cs="宋体"/>
          <w:b/>
          <w:sz w:val="28"/>
          <w:szCs w:val="28"/>
          <w:highlight w:val="none"/>
          <w:lang w:val="en-US" w:eastAsia="zh-CN"/>
        </w:rPr>
        <w:t xml:space="preserve">十</w:t>
      </w:r>
      <w:r>
        <w:rPr>
          <w:rFonts w:hint="eastAsia" w:ascii="宋体" w:hAnsi="宋体" w:cs="宋体"/>
          <w:b/>
          <w:bCs/>
          <w:sz w:val="30"/>
          <w:szCs w:val="30"/>
          <w:highlight w:val="none"/>
          <w:lang w:val="en-US" w:eastAsia="zh-CN"/>
        </w:rPr>
        <w:t xml:space="preserve">、预付款保函支付条款模板</w:t>
      </w:r>
      <w:r>
        <w:rPr>
          <w:rFonts w:hint="eastAsia" w:ascii="宋体" w:hAnsi="宋体" w:cs="宋体"/>
          <w:b/>
          <w:bCs/>
          <w:sz w:val="30"/>
          <w:szCs w:val="30"/>
          <w:highlight w:val="none"/>
          <w:lang w:val="en-US" w:eastAsia="zh-CN"/>
        </w:rPr>
      </w:r>
      <w:r/>
    </w:p>
    <w:p>
      <w:pPr>
        <w:pStyle w:val="758"/>
        <w:ind w:firstLine="605"/>
        <w:spacing w:line="480" w:lineRule="exact"/>
        <w:rPr>
          <w:rFonts w:hint="eastAsia" w:ascii="宋体" w:hAnsi="宋体" w:cs="宋体"/>
          <w:b/>
          <w:sz w:val="30"/>
          <w:szCs w:val="30"/>
          <w:highlight w:val="none"/>
        </w:rPr>
      </w:pPr>
      <w:r>
        <w:rPr>
          <w:rFonts w:hint="eastAsia" w:ascii="宋体" w:hAnsi="宋体" w:cs="宋体"/>
          <w:b/>
          <w:sz w:val="30"/>
          <w:szCs w:val="30"/>
          <w:highlight w:val="none"/>
        </w:rPr>
        <w:t xml:space="preserve">符合条件一：提交预付款保函的</w:t>
      </w:r>
      <w:r>
        <w:rPr>
          <w:rFonts w:hint="eastAsia" w:ascii="宋体" w:hAnsi="宋体" w:cs="宋体"/>
          <w:b/>
          <w:sz w:val="30"/>
          <w:szCs w:val="30"/>
          <w:highlight w:val="none"/>
        </w:rPr>
      </w:r>
      <w:r/>
    </w:p>
    <w:p>
      <w:pPr>
        <w:pStyle w:val="758"/>
        <w:ind w:firstLine="602"/>
        <w:spacing w:line="480" w:lineRule="exact"/>
        <w:rPr>
          <w:rFonts w:hint="eastAsia" w:ascii="宋体" w:hAnsi="宋体" w:cs="宋体"/>
          <w:sz w:val="30"/>
          <w:szCs w:val="30"/>
          <w:highlight w:val="none"/>
          <w:u w:val="single"/>
        </w:rPr>
      </w:pPr>
      <w:r>
        <w:rPr>
          <w:rFonts w:hint="eastAsia" w:ascii="宋体" w:hAnsi="宋体" w:cs="宋体"/>
          <w:sz w:val="30"/>
          <w:szCs w:val="30"/>
          <w:highlight w:val="none"/>
        </w:rPr>
        <w:t xml:space="preserve">（1）合同签订且乙方向甲方出具预付款保函后</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个工作日内，甲方应支付合同价款的百分之</w:t>
      </w:r>
      <w:r>
        <w:rPr>
          <w:rFonts w:hint="eastAsia" w:ascii="宋体" w:hAnsi="宋体" w:cs="宋体"/>
          <w:sz w:val="30"/>
          <w:szCs w:val="30"/>
          <w:highlight w:val="none"/>
          <w:u w:val="single"/>
        </w:rPr>
        <w:t xml:space="preserve">        XX（    XX%），</w:t>
      </w:r>
      <w:r>
        <w:rPr>
          <w:rFonts w:hint="eastAsia" w:ascii="宋体" w:hAnsi="宋体" w:cs="宋体"/>
          <w:sz w:val="30"/>
          <w:szCs w:val="30"/>
          <w:highlight w:val="none"/>
        </w:rPr>
        <w:t xml:space="preserve">小写￥</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大写：人民币</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w:t>
      </w:r>
      <w:r>
        <w:rPr>
          <w:rFonts w:hint="eastAsia" w:ascii="宋体" w:hAnsi="宋体" w:cs="宋体"/>
          <w:sz w:val="30"/>
          <w:szCs w:val="30"/>
          <w:highlight w:val="none"/>
          <w:u w:val="single"/>
        </w:rPr>
      </w:r>
      <w:r/>
    </w:p>
    <w:p>
      <w:pPr>
        <w:pStyle w:val="758"/>
        <w:ind w:left="140" w:firstLine="602"/>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乙方需提交的支付文件：乙方出具的全额正式发票。</w:t>
      </w:r>
      <w:r>
        <w:rPr>
          <w:rFonts w:hint="eastAsia" w:ascii="宋体" w:hAnsi="宋体" w:cs="宋体"/>
          <w:sz w:val="30"/>
          <w:szCs w:val="30"/>
          <w:highlight w:val="none"/>
        </w:rPr>
        <w:br w:type="textWrapping" w:clear="all"/>
      </w:r>
      <w:r>
        <w:rPr>
          <w:rFonts w:hint="eastAsia" w:ascii="宋体" w:hAnsi="宋体" w:cs="宋体"/>
          <w:sz w:val="30"/>
          <w:szCs w:val="30"/>
          <w:highlight w:val="none"/>
        </w:rPr>
        <w:t xml:space="preserve">（2）验收合格后</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个工作日内，甲方应支付合同价款的百分之</w:t>
      </w:r>
      <w:r>
        <w:rPr>
          <w:rFonts w:hint="eastAsia" w:ascii="宋体" w:hAnsi="宋体" w:cs="宋体"/>
          <w:sz w:val="30"/>
          <w:szCs w:val="30"/>
          <w:highlight w:val="none"/>
          <w:u w:val="single"/>
        </w:rPr>
        <w:t xml:space="preserve">XX（    XX%），</w:t>
      </w:r>
      <w:r>
        <w:rPr>
          <w:rFonts w:hint="eastAsia" w:ascii="宋体" w:hAnsi="宋体" w:cs="宋体"/>
          <w:sz w:val="30"/>
          <w:szCs w:val="30"/>
          <w:highlight w:val="none"/>
        </w:rPr>
        <w:t xml:space="preserve">小写￥</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大写：人民币</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w:t>
      </w:r>
      <w:r>
        <w:rPr>
          <w:rFonts w:hint="eastAsia" w:ascii="宋体" w:hAnsi="宋体" w:cs="宋体"/>
          <w:sz w:val="30"/>
          <w:szCs w:val="30"/>
          <w:highlight w:val="none"/>
        </w:rPr>
      </w:r>
      <w:r/>
    </w:p>
    <w:p>
      <w:pPr>
        <w:pStyle w:val="758"/>
        <w:ind w:firstLine="605"/>
        <w:spacing w:line="480" w:lineRule="exact"/>
        <w:rPr>
          <w:rFonts w:hint="eastAsia" w:ascii="宋体" w:hAnsi="宋体" w:cs="宋体"/>
          <w:b/>
          <w:sz w:val="30"/>
          <w:szCs w:val="30"/>
          <w:highlight w:val="none"/>
        </w:rPr>
      </w:pPr>
      <w:r>
        <w:rPr>
          <w:rFonts w:hint="eastAsia" w:ascii="宋体" w:hAnsi="宋体" w:cs="宋体"/>
          <w:b/>
          <w:sz w:val="30"/>
          <w:szCs w:val="30"/>
          <w:highlight w:val="none"/>
        </w:rPr>
        <w:t xml:space="preserve">……</w:t>
      </w:r>
      <w:r>
        <w:rPr>
          <w:rFonts w:hint="eastAsia" w:ascii="宋体" w:hAnsi="宋体" w:cs="宋体"/>
          <w:b/>
          <w:sz w:val="30"/>
          <w:szCs w:val="30"/>
          <w:highlight w:val="none"/>
        </w:rPr>
      </w:r>
      <w:r/>
    </w:p>
    <w:p>
      <w:pPr>
        <w:pStyle w:val="758"/>
        <w:ind w:firstLine="605"/>
        <w:spacing w:line="480" w:lineRule="exact"/>
        <w:rPr>
          <w:rFonts w:hint="eastAsia" w:ascii="宋体" w:hAnsi="宋体" w:cs="宋体"/>
          <w:b/>
          <w:sz w:val="30"/>
          <w:szCs w:val="30"/>
          <w:highlight w:val="none"/>
        </w:rPr>
      </w:pPr>
      <w:r>
        <w:rPr>
          <w:rFonts w:hint="eastAsia" w:ascii="宋体" w:hAnsi="宋体" w:cs="宋体"/>
          <w:b/>
          <w:sz w:val="30"/>
          <w:szCs w:val="30"/>
          <w:highlight w:val="none"/>
        </w:rPr>
        <w:t xml:space="preserve">符合条件二：不提交预付款保函的</w:t>
      </w:r>
      <w:r>
        <w:rPr>
          <w:rFonts w:hint="eastAsia" w:ascii="宋体" w:hAnsi="宋体" w:cs="宋体"/>
          <w:b/>
          <w:sz w:val="30"/>
          <w:szCs w:val="30"/>
          <w:highlight w:val="none"/>
        </w:rPr>
      </w:r>
      <w:r/>
    </w:p>
    <w:p>
      <w:pPr>
        <w:pStyle w:val="758"/>
        <w:ind w:firstLine="602"/>
        <w:spacing w:line="480" w:lineRule="exact"/>
        <w:rPr>
          <w:rFonts w:hint="eastAsia" w:ascii="宋体" w:hAnsi="宋体" w:cs="宋体"/>
          <w:sz w:val="30"/>
          <w:szCs w:val="30"/>
          <w:highlight w:val="none"/>
          <w:u w:val="single"/>
        </w:rPr>
      </w:pPr>
      <w:r>
        <w:rPr>
          <w:rFonts w:hint="eastAsia" w:ascii="宋体" w:hAnsi="宋体" w:cs="宋体"/>
          <w:sz w:val="30"/>
          <w:szCs w:val="30"/>
          <w:highlight w:val="none"/>
        </w:rPr>
        <w:t xml:space="preserve">（1）合同签订后</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个工作日内，甲方应支付合同价款的百分之</w:t>
      </w:r>
      <w:r>
        <w:rPr>
          <w:rFonts w:hint="eastAsia" w:ascii="宋体" w:hAnsi="宋体" w:cs="宋体"/>
          <w:sz w:val="30"/>
          <w:szCs w:val="30"/>
          <w:highlight w:val="none"/>
          <w:u w:val="single"/>
        </w:rPr>
        <w:t xml:space="preserve">XX（    XX%），</w:t>
      </w:r>
      <w:r>
        <w:rPr>
          <w:rFonts w:hint="eastAsia" w:ascii="宋体" w:hAnsi="宋体" w:cs="宋体"/>
          <w:sz w:val="30"/>
          <w:szCs w:val="30"/>
          <w:highlight w:val="none"/>
        </w:rPr>
        <w:t xml:space="preserve">小写￥</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大写：人民币</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w:t>
      </w:r>
      <w:r>
        <w:rPr>
          <w:rFonts w:hint="eastAsia" w:ascii="宋体" w:hAnsi="宋体" w:cs="宋体"/>
          <w:sz w:val="30"/>
          <w:szCs w:val="30"/>
          <w:highlight w:val="none"/>
          <w:u w:val="single"/>
        </w:rPr>
      </w:r>
      <w:r/>
    </w:p>
    <w:p>
      <w:pPr>
        <w:pStyle w:val="758"/>
        <w:ind w:left="140" w:firstLine="602"/>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乙方需提交的支付文件：乙方出具的全额正式发票。</w:t>
      </w:r>
      <w:r>
        <w:rPr>
          <w:rFonts w:hint="eastAsia" w:ascii="宋体" w:hAnsi="宋体" w:cs="宋体"/>
          <w:sz w:val="30"/>
          <w:szCs w:val="30"/>
          <w:highlight w:val="none"/>
        </w:rPr>
      </w:r>
      <w:r/>
    </w:p>
    <w:p>
      <w:pPr>
        <w:pStyle w:val="758"/>
        <w:ind w:left="140" w:firstLine="602"/>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（2）验收合格后</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个工作日内，甲方应支付合同价款的百分之</w:t>
      </w:r>
      <w:r>
        <w:rPr>
          <w:rFonts w:hint="eastAsia" w:ascii="宋体" w:hAnsi="宋体" w:cs="宋体"/>
          <w:sz w:val="30"/>
          <w:szCs w:val="30"/>
          <w:highlight w:val="none"/>
          <w:u w:val="single"/>
        </w:rPr>
        <w:t xml:space="preserve">XX（    XX%），</w:t>
      </w:r>
      <w:r>
        <w:rPr>
          <w:rFonts w:hint="eastAsia" w:ascii="宋体" w:hAnsi="宋体" w:cs="宋体"/>
          <w:sz w:val="30"/>
          <w:szCs w:val="30"/>
          <w:highlight w:val="none"/>
        </w:rPr>
        <w:t xml:space="preserve">小写￥</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大写：人民币</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w:t>
      </w:r>
      <w:r>
        <w:rPr>
          <w:rFonts w:hint="eastAsia" w:ascii="宋体" w:hAnsi="宋体" w:cs="宋体"/>
          <w:sz w:val="30"/>
          <w:szCs w:val="30"/>
          <w:highlight w:val="none"/>
        </w:rPr>
      </w:r>
      <w:r/>
    </w:p>
    <w:p>
      <w:pPr>
        <w:pStyle w:val="758"/>
        <w:ind w:firstLine="605"/>
        <w:spacing w:line="480" w:lineRule="exact"/>
        <w:rPr>
          <w:rFonts w:hint="eastAsia" w:ascii="宋体" w:hAnsi="宋体" w:cs="宋体"/>
          <w:b/>
          <w:sz w:val="30"/>
          <w:szCs w:val="30"/>
          <w:highlight w:val="none"/>
        </w:rPr>
      </w:pPr>
      <w:r>
        <w:rPr>
          <w:rFonts w:hint="eastAsia" w:ascii="宋体" w:hAnsi="宋体" w:cs="宋体"/>
          <w:b/>
          <w:sz w:val="30"/>
          <w:szCs w:val="30"/>
          <w:highlight w:val="none"/>
        </w:rPr>
        <w:t xml:space="preserve">……</w:t>
      </w:r>
      <w:r>
        <w:rPr>
          <w:rFonts w:hint="eastAsia" w:ascii="宋体" w:hAnsi="宋体" w:cs="宋体"/>
          <w:b/>
          <w:sz w:val="30"/>
          <w:szCs w:val="30"/>
          <w:highlight w:val="none"/>
        </w:rPr>
      </w:r>
      <w:r/>
    </w:p>
    <w:p>
      <w:pPr>
        <w:pStyle w:val="758"/>
        <w:ind w:left="140" w:firstLine="605"/>
        <w:spacing w:line="480" w:lineRule="exact"/>
        <w:rPr>
          <w:rFonts w:hint="eastAsia" w:ascii="宋体" w:hAnsi="宋体" w:cs="宋体"/>
          <w:b/>
          <w:sz w:val="30"/>
          <w:szCs w:val="30"/>
          <w:highlight w:val="none"/>
        </w:rPr>
      </w:pPr>
      <w:r>
        <w:rPr>
          <w:rFonts w:hint="eastAsia" w:ascii="宋体" w:hAnsi="宋体" w:cs="宋体"/>
          <w:b/>
          <w:sz w:val="30"/>
          <w:szCs w:val="30"/>
          <w:highlight w:val="none"/>
        </w:rPr>
        <w:t xml:space="preserve">注:</w:t>
      </w:r>
      <w:r>
        <w:rPr>
          <w:rFonts w:hint="eastAsia" w:ascii="宋体" w:hAnsi="宋体" w:cs="宋体"/>
          <w:b/>
          <w:sz w:val="30"/>
          <w:szCs w:val="30"/>
          <w:highlight w:val="none"/>
        </w:rPr>
      </w:r>
      <w:r/>
    </w:p>
    <w:p>
      <w:pPr>
        <w:pStyle w:val="758"/>
        <w:ind w:left="140" w:firstLine="602"/>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1、付款条件一中，出具预付款保函后支付的合同款应当与保函金额一致。</w:t>
      </w:r>
      <w:r>
        <w:rPr>
          <w:rFonts w:hint="eastAsia" w:ascii="宋体" w:hAnsi="宋体" w:cs="宋体"/>
          <w:sz w:val="30"/>
          <w:szCs w:val="30"/>
          <w:highlight w:val="none"/>
        </w:rPr>
      </w:r>
      <w:r/>
    </w:p>
    <w:p>
      <w:pPr>
        <w:pStyle w:val="758"/>
        <w:ind w:left="140" w:firstLine="602"/>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Calibri Light">
    <w:panose1 w:val="020F0302020204030204"/>
  </w:font>
  <w:font w:name="Symbol">
    <w:panose1 w:val="05050102010706020507"/>
  </w:font>
  <w:font w:name="新宋体">
    <w:panose1 w:val="02010609030101010101"/>
  </w:font>
  <w:font w:name="Cambria">
    <w:panose1 w:val="02040503050406030204"/>
  </w:font>
  <w:font w:name="Calibri">
    <w:panose1 w:val="020F0502020204030204"/>
  </w:font>
  <w:font w:name="Courier New">
    <w:panose1 w:val="02070309020205020404"/>
  </w:font>
  <w:font w:name="仿宋_GB2312">
    <w:panose1 w:val="02010609060101010101"/>
  </w:font>
  <w:font w:name="黑体">
    <w:panose1 w:val="02010609060101010101"/>
  </w:font>
  <w:font w:name="等线">
    <w:panose1 w:val="02010600030101010101"/>
  </w:font>
  <w:font w:name="仿宋">
    <w:panose1 w:val="02010609060101010101"/>
  </w:font>
  <w:font w:name="等线 Light">
    <w:panose1 w:val="02010600030101010101"/>
  </w:font>
  <w:font w:name="Microsoft YaHei UI">
    <w:panose1 w:val="020B0503020204020204"/>
  </w:font>
  <w:font w:name="Arial">
    <w:panose1 w:val="020B0604020202020204"/>
  </w:font>
  <w:font w:name="宋体">
    <w:panose1 w:val="02010600030101010101"/>
  </w:font>
  <w:font w:name="方正小标宋_GBK">
    <w:panose1 w:val="020B0503020202020204"/>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spacing w:line="14" w:lineRule="auto"/>
      <w:rPr>
        <w:rFonts w:ascii="Arial" w:hAnsi="Times New Roman" w:eastAsia="宋体" w:cs="Times New Roman"/>
        <w:sz w:val="2"/>
      </w:rPr>
    </w:pPr>
    <w:r>
      <w:rPr>
        <w:rFonts w:ascii="Arial" w:hAnsi="Times New Roman" w:eastAsia="宋体" w:cs="Times New Roman"/>
        <w:sz w:val="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spacing w:line="14" w:lineRule="auto"/>
      <w:rPr>
        <w:rFonts w:ascii="Arial" w:hAnsi="Times New Roman" w:eastAsia="宋体" w:cs="Times New Roman"/>
        <w:sz w:val="2"/>
      </w:rPr>
    </w:pPr>
    <w:r>
      <w:rPr>
        <w:rFonts w:ascii="Arial" w:hAnsi="Times New Roman" w:eastAsia="宋体" w:cs="Times New Roman"/>
        <w:sz w:val="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153" w:leader="none"/>
        <w:tab w:val="right" w:pos="8306" w:leader="none"/>
      </w:tabs>
      <w:rPr>
        <w:rStyle w:val="853"/>
      </w:rPr>
      <w:framePr w:wrap="around" w:vAnchor="text" w:hAnchor="margin" w:xAlign="center" w:y="1"/>
    </w:pPr>
    <w:r>
      <w:fldChar w:fldCharType="begin"/>
    </w:r>
    <w:r>
      <w:rPr>
        <w:rStyle w:val="853"/>
      </w:rPr>
      <w:instrText xml:space="preserve">PAGE  </w:instrText>
    </w:r>
    <w:r>
      <w:fldChar w:fldCharType="separate"/>
    </w:r>
    <w:r>
      <w:rPr>
        <w:rStyle w:val="853"/>
      </w:rPr>
      <w:t xml:space="preserve">62</w:t>
    </w:r>
    <w:r>
      <w:fldChar w:fldCharType="end"/>
    </w:r>
    <w:r>
      <w:rPr>
        <w:rStyle w:val="853"/>
      </w:rPr>
    </w:r>
    <w:r/>
  </w:p>
  <w:p>
    <w:pPr>
      <w:pStyle w:val="86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153" w:leader="none"/>
        <w:tab w:val="right" w:pos="8306" w:leader="none"/>
      </w:tabs>
      <w:rPr>
        <w:rStyle w:val="853"/>
      </w:rPr>
      <w:framePr w:wrap="around" w:vAnchor="text" w:hAnchor="margin" w:xAlign="center" w:y="1"/>
    </w:pPr>
    <w:r>
      <w:fldChar w:fldCharType="begin"/>
    </w:r>
    <w:r>
      <w:rPr>
        <w:rStyle w:val="853"/>
      </w:rPr>
      <w:instrText xml:space="preserve">PAGE  </w:instrText>
    </w:r>
    <w:r>
      <w:fldChar w:fldCharType="end"/>
    </w:r>
    <w:r>
      <w:rPr>
        <w:rStyle w:val="853"/>
      </w:rPr>
    </w:r>
    <w:r/>
  </w:p>
  <w:p>
    <w:pPr>
      <w:pStyle w:val="8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both"/>
      <w:spacing w:line="240" w:lineRule="auto"/>
      <w:widowControl w:val="off"/>
      <w:rPr>
        <w:rFonts w:ascii="Times New Roman" w:hAnsi="Times New Roman" w:eastAsia="宋体" w:cs="Times New Roman"/>
        <w:sz w:val="18"/>
        <w:szCs w:val="24"/>
        <w:lang w:val="en-US" w:eastAsia="zh-CN" w:bidi="ar-SA"/>
      </w:rPr>
      <w:pBdr>
        <w:top w:val="none" w:color="000000" w:sz="0" w:space="1"/>
        <w:left w:val="none" w:color="000000" w:sz="0" w:space="4"/>
        <w:bottom w:val="none" w:color="000000" w:sz="0" w:space="1"/>
        <w:right w:val="none" w:color="000000" w:sz="0" w:space="4"/>
      </w:pBdr>
      <w:outlineLvl w:val="9"/>
    </w:pPr>
    <w:r>
      <w:rPr>
        <w:rFonts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both"/>
      <w:spacing w:line="240" w:lineRule="auto"/>
      <w:widowControl w:val="off"/>
      <w:rPr>
        <w:rFonts w:ascii="Times New Roman" w:hAnsi="Times New Roman" w:eastAsia="宋体" w:cs="Times New Roman"/>
        <w:sz w:val="18"/>
        <w:szCs w:val="24"/>
        <w:lang w:val="en-US" w:eastAsia="zh-CN" w:bidi="ar-SA"/>
      </w:rPr>
      <w:pBdr>
        <w:top w:val="none" w:color="000000" w:sz="0" w:space="1"/>
        <w:left w:val="none" w:color="000000" w:sz="0" w:space="4"/>
        <w:bottom w:val="none" w:color="000000" w:sz="0" w:space="1"/>
        <w:right w:val="none" w:color="000000" w:sz="0" w:space="4"/>
      </w:pBdr>
      <w:outlineLvl w:val="9"/>
    </w:pPr>
    <w:r>
      <w:rPr>
        <w:rFonts w:ascii="Times New Roman" w:hAnsi="Times New Roman" w:eastAsia="宋体" w:cs="Times New Roman"/>
        <w:sz w:val="18"/>
        <w:szCs w:val="24"/>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58"/>
        <w:ind w:left="720" w:hanging="360"/>
        <w:tabs>
          <w:tab w:val="num" w:pos="720" w:leader="none"/>
        </w:tabs>
      </w:pPr>
      <w:rPr>
        <w:sz w:val="24"/>
        <w:szCs w:val="24"/>
      </w:rPr>
    </w:lvl>
    <w:lvl w:ilvl="1">
      <w:start w:val="1"/>
      <w:numFmt w:val="decimal"/>
      <w:isLgl w:val="false"/>
      <w:suff w:val="tab"/>
      <w:lvlText w:val="%2."/>
      <w:lvlJc w:val="left"/>
      <w:pPr>
        <w:pStyle w:val="758"/>
        <w:ind w:left="1440" w:hanging="360"/>
        <w:tabs>
          <w:tab w:val="num" w:pos="1440" w:leader="none"/>
        </w:tabs>
      </w:pPr>
      <w:rPr>
        <w:sz w:val="24"/>
        <w:szCs w:val="24"/>
      </w:rPr>
    </w:lvl>
    <w:lvl w:ilvl="2">
      <w:start w:val="1"/>
      <w:numFmt w:val="decimal"/>
      <w:isLgl w:val="false"/>
      <w:suff w:val="tab"/>
      <w:lvlText w:val="%3."/>
      <w:lvlJc w:val="left"/>
      <w:pPr>
        <w:pStyle w:val="758"/>
        <w:ind w:left="2160" w:hanging="360"/>
        <w:tabs>
          <w:tab w:val="num" w:pos="2160" w:leader="none"/>
        </w:tabs>
      </w:pPr>
      <w:rPr>
        <w:sz w:val="24"/>
        <w:szCs w:val="24"/>
      </w:rPr>
    </w:lvl>
    <w:lvl w:ilvl="3">
      <w:start w:val="1"/>
      <w:numFmt w:val="decimal"/>
      <w:isLgl w:val="false"/>
      <w:suff w:val="tab"/>
      <w:lvlText w:val="%4."/>
      <w:lvlJc w:val="left"/>
      <w:pPr>
        <w:pStyle w:val="758"/>
        <w:ind w:left="2880" w:hanging="360"/>
        <w:tabs>
          <w:tab w:val="num" w:pos="2517" w:leader="none"/>
        </w:tabs>
      </w:pPr>
      <w:rPr>
        <w:sz w:val="24"/>
        <w:szCs w:val="24"/>
      </w:rPr>
    </w:lvl>
    <w:lvl w:ilvl="4">
      <w:start w:val="1"/>
      <w:numFmt w:val="decimal"/>
      <w:isLgl w:val="false"/>
      <w:suff w:val="tab"/>
      <w:lvlText w:val="%5."/>
      <w:lvlJc w:val="left"/>
      <w:pPr>
        <w:pStyle w:val="758"/>
        <w:ind w:left="3600" w:hanging="360"/>
        <w:tabs>
          <w:tab w:val="num" w:pos="3238" w:leader="none"/>
        </w:tabs>
      </w:pPr>
      <w:rPr>
        <w:sz w:val="24"/>
        <w:szCs w:val="24"/>
      </w:rPr>
    </w:lvl>
    <w:lvl w:ilvl="5">
      <w:start w:val="1"/>
      <w:numFmt w:val="decimal"/>
      <w:isLgl w:val="false"/>
      <w:suff w:val="tab"/>
      <w:lvlText w:val="%6."/>
      <w:lvlJc w:val="left"/>
      <w:pPr>
        <w:pStyle w:val="758"/>
        <w:ind w:left="4320" w:hanging="360"/>
        <w:tabs>
          <w:tab w:val="num" w:pos="3958" w:leader="none"/>
        </w:tabs>
      </w:pPr>
      <w:rPr>
        <w:sz w:val="24"/>
        <w:szCs w:val="24"/>
      </w:rPr>
    </w:lvl>
    <w:lvl w:ilvl="6">
      <w:start w:val="1"/>
      <w:numFmt w:val="decimal"/>
      <w:isLgl w:val="false"/>
      <w:suff w:val="tab"/>
      <w:lvlText w:val="%7."/>
      <w:lvlJc w:val="left"/>
      <w:pPr>
        <w:pStyle w:val="758"/>
        <w:ind w:left="5040" w:hanging="360"/>
        <w:tabs>
          <w:tab w:val="num" w:pos="4678" w:leader="none"/>
        </w:tabs>
      </w:pPr>
      <w:rPr>
        <w:sz w:val="24"/>
        <w:szCs w:val="24"/>
      </w:rPr>
    </w:lvl>
    <w:lvl w:ilvl="7">
      <w:start w:val="1"/>
      <w:numFmt w:val="decimal"/>
      <w:isLgl w:val="false"/>
      <w:suff w:val="tab"/>
      <w:lvlText w:val="%8."/>
      <w:lvlJc w:val="left"/>
      <w:pPr>
        <w:pStyle w:val="758"/>
        <w:ind w:left="5760" w:hanging="360"/>
        <w:tabs>
          <w:tab w:val="num" w:pos="5398" w:leader="none"/>
        </w:tabs>
      </w:pPr>
      <w:rPr>
        <w:sz w:val="24"/>
        <w:szCs w:val="24"/>
      </w:rPr>
    </w:lvl>
    <w:lvl w:ilvl="8">
      <w:start w:val="1"/>
      <w:numFmt w:val="decimal"/>
      <w:isLgl w:val="false"/>
      <w:suff w:val="tab"/>
      <w:lvlText w:val="%9."/>
      <w:lvlJc w:val="left"/>
      <w:pPr>
        <w:pStyle w:val="758"/>
        <w:ind w:left="6480" w:hanging="360"/>
        <w:tabs>
          <w:tab w:val="num" w:pos="6118" w:leader="none"/>
        </w:tabs>
      </w:pPr>
      <w:rPr>
        <w:sz w:val="24"/>
        <w:szCs w:val="24"/>
      </w:rPr>
    </w:lvl>
  </w:abstractNum>
  <w:abstractNum w:abstractNumId="1">
    <w:multiLevelType w:val="hybridMultilevel"/>
    <w:lvl w:ilvl="0">
      <w:start w:val="4"/>
      <w:numFmt w:val="chineseCounting"/>
      <w:isLgl w:val="false"/>
      <w:suff w:val="space"/>
      <w:lvlText w:val="第%1章"/>
      <w:lvlJc w:val="left"/>
      <w:pPr>
        <w:pStyle w:val="758"/>
      </w:pPr>
      <w:rPr>
        <w:rFonts w:hint="eastAsia"/>
      </w:r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58"/>
        <w:ind w:left="720" w:hanging="360"/>
        <w:tabs>
          <w:tab w:val="num" w:pos="720" w:leader="none"/>
        </w:tabs>
      </w:pPr>
      <w:rPr>
        <w:sz w:val="24"/>
        <w:szCs w:val="24"/>
      </w:rPr>
    </w:lvl>
    <w:lvl w:ilvl="1">
      <w:start w:val="1"/>
      <w:numFmt w:val="decimal"/>
      <w:isLgl w:val="false"/>
      <w:suff w:val="tab"/>
      <w:lvlText w:val="%2."/>
      <w:lvlJc w:val="left"/>
      <w:pPr>
        <w:pStyle w:val="758"/>
        <w:ind w:left="1440" w:hanging="360"/>
        <w:tabs>
          <w:tab w:val="num" w:pos="1440" w:leader="none"/>
        </w:tabs>
      </w:pPr>
      <w:rPr>
        <w:sz w:val="24"/>
        <w:szCs w:val="24"/>
      </w:rPr>
    </w:lvl>
    <w:lvl w:ilvl="2">
      <w:start w:val="1"/>
      <w:numFmt w:val="decimal"/>
      <w:isLgl w:val="false"/>
      <w:suff w:val="tab"/>
      <w:lvlText w:val="%3."/>
      <w:lvlJc w:val="left"/>
      <w:pPr>
        <w:pStyle w:val="758"/>
        <w:ind w:left="2160" w:hanging="360"/>
        <w:tabs>
          <w:tab w:val="num" w:pos="2160" w:leader="none"/>
        </w:tabs>
      </w:pPr>
      <w:rPr>
        <w:sz w:val="24"/>
        <w:szCs w:val="24"/>
      </w:rPr>
    </w:lvl>
    <w:lvl w:ilvl="3">
      <w:start w:val="1"/>
      <w:numFmt w:val="decimal"/>
      <w:isLgl w:val="false"/>
      <w:suff w:val="tab"/>
      <w:lvlText w:val="%4."/>
      <w:lvlJc w:val="left"/>
      <w:pPr>
        <w:pStyle w:val="758"/>
        <w:ind w:left="2880" w:hanging="360"/>
        <w:tabs>
          <w:tab w:val="num" w:pos="2517" w:leader="none"/>
        </w:tabs>
      </w:pPr>
      <w:rPr>
        <w:sz w:val="24"/>
        <w:szCs w:val="24"/>
      </w:rPr>
    </w:lvl>
    <w:lvl w:ilvl="4">
      <w:start w:val="1"/>
      <w:numFmt w:val="decimal"/>
      <w:isLgl w:val="false"/>
      <w:suff w:val="tab"/>
      <w:lvlText w:val="%5."/>
      <w:lvlJc w:val="left"/>
      <w:pPr>
        <w:pStyle w:val="758"/>
        <w:ind w:left="3600" w:hanging="360"/>
        <w:tabs>
          <w:tab w:val="num" w:pos="3238" w:leader="none"/>
        </w:tabs>
      </w:pPr>
      <w:rPr>
        <w:sz w:val="24"/>
        <w:szCs w:val="24"/>
      </w:rPr>
    </w:lvl>
    <w:lvl w:ilvl="5">
      <w:start w:val="1"/>
      <w:numFmt w:val="decimal"/>
      <w:isLgl w:val="false"/>
      <w:suff w:val="tab"/>
      <w:lvlText w:val="%6."/>
      <w:lvlJc w:val="left"/>
      <w:pPr>
        <w:pStyle w:val="758"/>
        <w:ind w:left="4320" w:hanging="360"/>
        <w:tabs>
          <w:tab w:val="num" w:pos="3958" w:leader="none"/>
        </w:tabs>
      </w:pPr>
      <w:rPr>
        <w:sz w:val="24"/>
        <w:szCs w:val="24"/>
      </w:rPr>
    </w:lvl>
    <w:lvl w:ilvl="6">
      <w:start w:val="1"/>
      <w:numFmt w:val="decimal"/>
      <w:isLgl w:val="false"/>
      <w:suff w:val="tab"/>
      <w:lvlText w:val="%7."/>
      <w:lvlJc w:val="left"/>
      <w:pPr>
        <w:pStyle w:val="758"/>
        <w:ind w:left="5040" w:hanging="360"/>
        <w:tabs>
          <w:tab w:val="num" w:pos="4678" w:leader="none"/>
        </w:tabs>
      </w:pPr>
      <w:rPr>
        <w:sz w:val="24"/>
        <w:szCs w:val="24"/>
      </w:rPr>
    </w:lvl>
    <w:lvl w:ilvl="7">
      <w:start w:val="1"/>
      <w:numFmt w:val="decimal"/>
      <w:isLgl w:val="false"/>
      <w:suff w:val="tab"/>
      <w:lvlText w:val="%8."/>
      <w:lvlJc w:val="left"/>
      <w:pPr>
        <w:pStyle w:val="758"/>
        <w:ind w:left="5760" w:hanging="360"/>
        <w:tabs>
          <w:tab w:val="num" w:pos="5398" w:leader="none"/>
        </w:tabs>
      </w:pPr>
      <w:rPr>
        <w:sz w:val="24"/>
        <w:szCs w:val="24"/>
      </w:rPr>
    </w:lvl>
    <w:lvl w:ilvl="8">
      <w:start w:val="1"/>
      <w:numFmt w:val="decimal"/>
      <w:isLgl w:val="false"/>
      <w:suff w:val="tab"/>
      <w:lvlText w:val="%9."/>
      <w:lvlJc w:val="left"/>
      <w:pPr>
        <w:pStyle w:val="758"/>
        <w:ind w:left="6480" w:hanging="360"/>
        <w:tabs>
          <w:tab w:val="num" w:pos="6118" w:leader="none"/>
        </w:tabs>
      </w:pPr>
      <w:rPr>
        <w:sz w:val="24"/>
        <w:szCs w:val="24"/>
      </w:rPr>
    </w:lvl>
  </w:abstractNum>
  <w:abstractNum w:abstractNumId="3">
    <w:multiLevelType w:val="hybridMultilevel"/>
    <w:lvl w:ilvl="0">
      <w:start w:val="1"/>
      <w:numFmt w:val="decimal"/>
      <w:isLgl w:val="false"/>
      <w:suff w:val="tab"/>
      <w:lvlText w:val="%1."/>
      <w:lvlJc w:val="left"/>
      <w:pPr>
        <w:pStyle w:val="758"/>
        <w:ind w:left="720" w:hanging="360"/>
        <w:tabs>
          <w:tab w:val="num" w:pos="720" w:leader="none"/>
        </w:tabs>
      </w:pPr>
      <w:rPr>
        <w:sz w:val="24"/>
        <w:szCs w:val="24"/>
      </w:rPr>
    </w:lvl>
    <w:lvl w:ilvl="1">
      <w:start w:val="1"/>
      <w:numFmt w:val="decimal"/>
      <w:isLgl w:val="false"/>
      <w:suff w:val="tab"/>
      <w:lvlText w:val="%2."/>
      <w:lvlJc w:val="left"/>
      <w:pPr>
        <w:pStyle w:val="758"/>
        <w:ind w:left="1440" w:hanging="360"/>
        <w:tabs>
          <w:tab w:val="num" w:pos="1440" w:leader="none"/>
        </w:tabs>
      </w:pPr>
      <w:rPr>
        <w:sz w:val="24"/>
        <w:szCs w:val="24"/>
      </w:rPr>
    </w:lvl>
    <w:lvl w:ilvl="2">
      <w:start w:val="1"/>
      <w:numFmt w:val="decimal"/>
      <w:isLgl w:val="false"/>
      <w:suff w:val="tab"/>
      <w:lvlText w:val="%3."/>
      <w:lvlJc w:val="left"/>
      <w:pPr>
        <w:pStyle w:val="758"/>
        <w:ind w:left="2160" w:hanging="360"/>
        <w:tabs>
          <w:tab w:val="num" w:pos="2160" w:leader="none"/>
        </w:tabs>
      </w:pPr>
      <w:rPr>
        <w:sz w:val="24"/>
        <w:szCs w:val="24"/>
      </w:rPr>
    </w:lvl>
    <w:lvl w:ilvl="3">
      <w:start w:val="1"/>
      <w:numFmt w:val="decimal"/>
      <w:isLgl w:val="false"/>
      <w:suff w:val="tab"/>
      <w:lvlText w:val="%4."/>
      <w:lvlJc w:val="left"/>
      <w:pPr>
        <w:pStyle w:val="758"/>
        <w:ind w:left="2880" w:hanging="360"/>
        <w:tabs>
          <w:tab w:val="num" w:pos="2517" w:leader="none"/>
        </w:tabs>
      </w:pPr>
      <w:rPr>
        <w:sz w:val="24"/>
        <w:szCs w:val="24"/>
      </w:rPr>
    </w:lvl>
    <w:lvl w:ilvl="4">
      <w:start w:val="1"/>
      <w:numFmt w:val="decimal"/>
      <w:isLgl w:val="false"/>
      <w:suff w:val="tab"/>
      <w:lvlText w:val="%5."/>
      <w:lvlJc w:val="left"/>
      <w:pPr>
        <w:pStyle w:val="758"/>
        <w:ind w:left="3600" w:hanging="360"/>
        <w:tabs>
          <w:tab w:val="num" w:pos="3238" w:leader="none"/>
        </w:tabs>
      </w:pPr>
      <w:rPr>
        <w:sz w:val="24"/>
        <w:szCs w:val="24"/>
      </w:rPr>
    </w:lvl>
    <w:lvl w:ilvl="5">
      <w:start w:val="1"/>
      <w:numFmt w:val="decimal"/>
      <w:isLgl w:val="false"/>
      <w:suff w:val="tab"/>
      <w:lvlText w:val="%6."/>
      <w:lvlJc w:val="left"/>
      <w:pPr>
        <w:pStyle w:val="758"/>
        <w:ind w:left="4320" w:hanging="360"/>
        <w:tabs>
          <w:tab w:val="num" w:pos="3958" w:leader="none"/>
        </w:tabs>
      </w:pPr>
      <w:rPr>
        <w:sz w:val="24"/>
        <w:szCs w:val="24"/>
      </w:rPr>
    </w:lvl>
    <w:lvl w:ilvl="6">
      <w:start w:val="1"/>
      <w:numFmt w:val="decimal"/>
      <w:isLgl w:val="false"/>
      <w:suff w:val="tab"/>
      <w:lvlText w:val="%7."/>
      <w:lvlJc w:val="left"/>
      <w:pPr>
        <w:pStyle w:val="758"/>
        <w:ind w:left="5040" w:hanging="360"/>
        <w:tabs>
          <w:tab w:val="num" w:pos="4678" w:leader="none"/>
        </w:tabs>
      </w:pPr>
      <w:rPr>
        <w:sz w:val="24"/>
        <w:szCs w:val="24"/>
      </w:rPr>
    </w:lvl>
    <w:lvl w:ilvl="7">
      <w:start w:val="1"/>
      <w:numFmt w:val="decimal"/>
      <w:isLgl w:val="false"/>
      <w:suff w:val="tab"/>
      <w:lvlText w:val="%8."/>
      <w:lvlJc w:val="left"/>
      <w:pPr>
        <w:pStyle w:val="758"/>
        <w:ind w:left="5760" w:hanging="360"/>
        <w:tabs>
          <w:tab w:val="num" w:pos="5398" w:leader="none"/>
        </w:tabs>
      </w:pPr>
      <w:rPr>
        <w:sz w:val="24"/>
        <w:szCs w:val="24"/>
      </w:rPr>
    </w:lvl>
    <w:lvl w:ilvl="8">
      <w:start w:val="1"/>
      <w:numFmt w:val="decimal"/>
      <w:isLgl w:val="false"/>
      <w:suff w:val="tab"/>
      <w:lvlText w:val="%9."/>
      <w:lvlJc w:val="left"/>
      <w:pPr>
        <w:pStyle w:val="758"/>
        <w:ind w:left="6480" w:hanging="360"/>
        <w:tabs>
          <w:tab w:val="num" w:pos="6118" w:leader="none"/>
        </w:tabs>
      </w:pPr>
      <w:rPr>
        <w:sz w:val="24"/>
        <w:szCs w:val="24"/>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Heading 1"/>
    <w:basedOn w:val="758"/>
    <w:next w:val="758"/>
    <w:link w:val="770"/>
    <w:uiPriority w:val="9"/>
    <w:qFormat/>
    <w:pPr>
      <w:keepLines/>
      <w:keepNext/>
      <w:spacing w:before="480" w:after="200"/>
      <w:outlineLvl w:val="0"/>
    </w:pPr>
    <w:rPr>
      <w:rFonts w:ascii="Arial" w:hAnsi="Arial" w:eastAsia="Arial" w:cs="Arial"/>
      <w:sz w:val="40"/>
      <w:szCs w:val="40"/>
    </w:rPr>
  </w:style>
  <w:style w:type="paragraph" w:styleId="729">
    <w:name w:val="Heading 2"/>
    <w:basedOn w:val="758"/>
    <w:next w:val="758"/>
    <w:link w:val="771"/>
    <w:uiPriority w:val="9"/>
    <w:unhideWhenUsed/>
    <w:qFormat/>
    <w:pPr>
      <w:keepLines/>
      <w:keepNext/>
      <w:spacing w:before="360" w:after="200"/>
      <w:outlineLvl w:val="1"/>
    </w:pPr>
    <w:rPr>
      <w:rFonts w:ascii="Arial" w:hAnsi="Arial" w:eastAsia="Arial" w:cs="Arial"/>
      <w:sz w:val="34"/>
    </w:rPr>
  </w:style>
  <w:style w:type="paragraph" w:styleId="730">
    <w:name w:val="Heading 3"/>
    <w:basedOn w:val="758"/>
    <w:next w:val="758"/>
    <w:link w:val="772"/>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58"/>
    <w:next w:val="758"/>
    <w:link w:val="773"/>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58"/>
    <w:next w:val="758"/>
    <w:link w:val="774"/>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58"/>
    <w:next w:val="758"/>
    <w:link w:val="775"/>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58"/>
    <w:next w:val="758"/>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58"/>
    <w:next w:val="758"/>
    <w:link w:val="777"/>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58"/>
    <w:next w:val="758"/>
    <w:link w:val="778"/>
    <w:uiPriority w:val="9"/>
    <w:unhideWhenUsed/>
    <w:qFormat/>
    <w:pPr>
      <w:keepLines/>
      <w:keepNext/>
      <w:spacing w:before="320" w:after="200"/>
      <w:outlineLvl w:val="8"/>
    </w:pPr>
    <w:rPr>
      <w:rFonts w:ascii="Arial" w:hAnsi="Arial" w:eastAsia="Arial" w:cs="Arial"/>
      <w:i/>
      <w:iCs/>
      <w:sz w:val="21"/>
      <w:szCs w:val="21"/>
    </w:rPr>
  </w:style>
  <w:style w:type="paragraph" w:styleId="737">
    <w:name w:val="Title"/>
    <w:basedOn w:val="758"/>
    <w:next w:val="758"/>
    <w:link w:val="817"/>
    <w:uiPriority w:val="10"/>
    <w:qFormat/>
    <w:pPr>
      <w:contextualSpacing/>
      <w:spacing w:before="300" w:after="200"/>
    </w:pPr>
    <w:rPr>
      <w:sz w:val="48"/>
      <w:szCs w:val="48"/>
    </w:rPr>
  </w:style>
  <w:style w:type="paragraph" w:styleId="738">
    <w:name w:val="Subtitle"/>
    <w:basedOn w:val="758"/>
    <w:next w:val="758"/>
    <w:link w:val="808"/>
    <w:uiPriority w:val="11"/>
    <w:qFormat/>
    <w:pPr>
      <w:spacing w:before="200" w:after="200"/>
    </w:pPr>
    <w:rPr>
      <w:sz w:val="24"/>
      <w:szCs w:val="24"/>
    </w:rPr>
  </w:style>
  <w:style w:type="paragraph" w:styleId="739">
    <w:name w:val="Header"/>
    <w:basedOn w:val="758"/>
    <w:link w:val="804"/>
    <w:uiPriority w:val="99"/>
    <w:unhideWhenUsed/>
    <w:pPr>
      <w:spacing w:after="0" w:line="240" w:lineRule="auto"/>
      <w:tabs>
        <w:tab w:val="center" w:pos="7143" w:leader="none"/>
        <w:tab w:val="right" w:pos="14287" w:leader="none"/>
      </w:tabs>
    </w:pPr>
  </w:style>
  <w:style w:type="paragraph" w:styleId="740">
    <w:name w:val="Footer"/>
    <w:basedOn w:val="758"/>
    <w:link w:val="891"/>
    <w:uiPriority w:val="99"/>
    <w:unhideWhenUsed/>
    <w:pPr>
      <w:spacing w:after="0" w:line="240" w:lineRule="auto"/>
      <w:tabs>
        <w:tab w:val="center" w:pos="7143" w:leader="none"/>
        <w:tab w:val="right" w:pos="14287" w:leader="none"/>
      </w:tabs>
    </w:pPr>
  </w:style>
  <w:style w:type="paragraph" w:styleId="741">
    <w:name w:val="Caption"/>
    <w:basedOn w:val="758"/>
    <w:next w:val="758"/>
    <w:uiPriority w:val="35"/>
    <w:semiHidden/>
    <w:unhideWhenUsed/>
    <w:qFormat/>
    <w:pPr>
      <w:spacing w:line="276" w:lineRule="auto"/>
    </w:pPr>
    <w:rPr>
      <w:b/>
      <w:bCs/>
      <w:color w:val="4f81bd" w:themeColor="accent1"/>
      <w:sz w:val="18"/>
      <w:szCs w:val="18"/>
    </w:rPr>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Hyperlink"/>
    <w:uiPriority w:val="99"/>
    <w:unhideWhenUsed/>
    <w:rPr>
      <w:color w:val="0000ff" w:themeColor="hyperlink"/>
      <w:u w:val="single"/>
    </w:rPr>
  </w:style>
  <w:style w:type="paragraph" w:styleId="744">
    <w:name w:val="footnote text"/>
    <w:basedOn w:val="758"/>
    <w:link w:val="810"/>
    <w:uiPriority w:val="99"/>
    <w:semiHidden/>
    <w:unhideWhenUsed/>
    <w:pPr>
      <w:spacing w:after="40" w:line="240" w:lineRule="auto"/>
    </w:pPr>
    <w:rPr>
      <w:sz w:val="18"/>
    </w:rPr>
  </w:style>
  <w:style w:type="character" w:styleId="745">
    <w:name w:val="footnote reference"/>
    <w:uiPriority w:val="99"/>
    <w:unhideWhenUsed/>
    <w:rPr>
      <w:vertAlign w:val="superscript"/>
    </w:rPr>
  </w:style>
  <w:style w:type="paragraph" w:styleId="746">
    <w:name w:val="endnote text"/>
    <w:basedOn w:val="758"/>
    <w:link w:val="800"/>
    <w:uiPriority w:val="99"/>
    <w:semiHidden/>
    <w:unhideWhenUsed/>
    <w:pPr>
      <w:spacing w:after="0" w:line="240" w:lineRule="auto"/>
    </w:pPr>
    <w:rPr>
      <w:sz w:val="20"/>
    </w:rPr>
  </w:style>
  <w:style w:type="character" w:styleId="747">
    <w:name w:val="endnote reference"/>
    <w:uiPriority w:val="99"/>
    <w:semiHidden/>
    <w:unhideWhenUsed/>
    <w:rPr>
      <w:vertAlign w:val="superscript"/>
    </w:rPr>
  </w:style>
  <w:style w:type="paragraph" w:styleId="748">
    <w:name w:val="toc 1"/>
    <w:basedOn w:val="758"/>
    <w:next w:val="758"/>
    <w:uiPriority w:val="39"/>
    <w:unhideWhenUsed/>
    <w:pPr>
      <w:ind w:left="0" w:right="0" w:firstLine="0"/>
      <w:spacing w:after="57"/>
    </w:pPr>
  </w:style>
  <w:style w:type="paragraph" w:styleId="749">
    <w:name w:val="toc 2"/>
    <w:basedOn w:val="758"/>
    <w:next w:val="758"/>
    <w:uiPriority w:val="39"/>
    <w:unhideWhenUsed/>
    <w:pPr>
      <w:ind w:left="283" w:right="0" w:firstLine="0"/>
      <w:spacing w:after="57"/>
    </w:pPr>
  </w:style>
  <w:style w:type="paragraph" w:styleId="750">
    <w:name w:val="toc 3"/>
    <w:basedOn w:val="758"/>
    <w:next w:val="758"/>
    <w:uiPriority w:val="39"/>
    <w:unhideWhenUsed/>
    <w:pPr>
      <w:ind w:left="567" w:right="0" w:firstLine="0"/>
      <w:spacing w:after="57"/>
    </w:pPr>
  </w:style>
  <w:style w:type="paragraph" w:styleId="751">
    <w:name w:val="toc 4"/>
    <w:basedOn w:val="758"/>
    <w:next w:val="758"/>
    <w:uiPriority w:val="39"/>
    <w:unhideWhenUsed/>
    <w:pPr>
      <w:ind w:left="850" w:right="0" w:firstLine="0"/>
      <w:spacing w:after="57"/>
    </w:pPr>
  </w:style>
  <w:style w:type="paragraph" w:styleId="752">
    <w:name w:val="toc 5"/>
    <w:basedOn w:val="758"/>
    <w:next w:val="758"/>
    <w:uiPriority w:val="39"/>
    <w:unhideWhenUsed/>
    <w:pPr>
      <w:ind w:left="1134" w:right="0" w:firstLine="0"/>
      <w:spacing w:after="57"/>
    </w:pPr>
  </w:style>
  <w:style w:type="paragraph" w:styleId="753">
    <w:name w:val="toc 6"/>
    <w:basedOn w:val="758"/>
    <w:next w:val="758"/>
    <w:uiPriority w:val="39"/>
    <w:unhideWhenUsed/>
    <w:pPr>
      <w:ind w:left="1417" w:right="0" w:firstLine="0"/>
      <w:spacing w:after="57"/>
    </w:pPr>
  </w:style>
  <w:style w:type="paragraph" w:styleId="754">
    <w:name w:val="toc 7"/>
    <w:basedOn w:val="758"/>
    <w:next w:val="758"/>
    <w:uiPriority w:val="39"/>
    <w:unhideWhenUsed/>
    <w:pPr>
      <w:ind w:left="1701" w:right="0" w:firstLine="0"/>
      <w:spacing w:after="57"/>
    </w:pPr>
  </w:style>
  <w:style w:type="paragraph" w:styleId="755">
    <w:name w:val="toc 8"/>
    <w:basedOn w:val="758"/>
    <w:next w:val="758"/>
    <w:uiPriority w:val="39"/>
    <w:unhideWhenUsed/>
    <w:pPr>
      <w:ind w:left="1984" w:right="0" w:firstLine="0"/>
      <w:spacing w:after="57"/>
    </w:pPr>
  </w:style>
  <w:style w:type="paragraph" w:styleId="756">
    <w:name w:val="toc 9"/>
    <w:basedOn w:val="758"/>
    <w:next w:val="758"/>
    <w:uiPriority w:val="39"/>
    <w:unhideWhenUsed/>
    <w:pPr>
      <w:ind w:left="2268" w:right="0" w:firstLine="0"/>
      <w:spacing w:after="57"/>
    </w:pPr>
  </w:style>
  <w:style w:type="paragraph" w:styleId="757">
    <w:name w:val="table of figures"/>
    <w:basedOn w:val="758"/>
    <w:next w:val="758"/>
    <w:uiPriority w:val="99"/>
    <w:unhideWhenUsed/>
    <w:pPr>
      <w:spacing w:after="0" w:afterAutospacing="0"/>
    </w:pPr>
  </w:style>
  <w:style w:type="paragraph" w:styleId="758" w:default="1">
    <w:name w:val="Normal"/>
    <w:next w:val="758"/>
    <w:link w:val="758"/>
    <w:qFormat/>
    <w:pPr>
      <w:jc w:val="both"/>
      <w:widowControl w:val="off"/>
    </w:pPr>
    <w:rPr>
      <w:rFonts w:ascii="Times New Roman" w:hAnsi="Times New Roman" w:eastAsia="宋体" w:cs="Times New Roman"/>
      <w:sz w:val="21"/>
      <w:szCs w:val="24"/>
      <w:lang w:val="en-US" w:eastAsia="zh-CN" w:bidi="ar-SA"/>
    </w:rPr>
  </w:style>
  <w:style w:type="paragraph" w:styleId="759">
    <w:name w:val="标题 1"/>
    <w:basedOn w:val="758"/>
    <w:next w:val="758"/>
    <w:link w:val="770"/>
    <w:uiPriority w:val="9"/>
    <w:qFormat/>
    <w:pPr>
      <w:keepLines/>
      <w:keepNext/>
      <w:spacing w:before="480" w:after="200"/>
      <w:outlineLvl w:val="0"/>
    </w:pPr>
    <w:rPr>
      <w:rFonts w:ascii="Arial" w:hAnsi="Arial" w:eastAsia="Arial" w:cs="Arial"/>
      <w:sz w:val="40"/>
      <w:szCs w:val="40"/>
    </w:rPr>
  </w:style>
  <w:style w:type="paragraph" w:styleId="760">
    <w:name w:val="标题 2"/>
    <w:basedOn w:val="758"/>
    <w:next w:val="761"/>
    <w:link w:val="771"/>
    <w:uiPriority w:val="9"/>
    <w:unhideWhenUsed/>
    <w:qFormat/>
    <w:pPr>
      <w:keepLines/>
      <w:keepNext/>
      <w:spacing w:before="360" w:after="200"/>
      <w:outlineLvl w:val="1"/>
    </w:pPr>
    <w:rPr>
      <w:rFonts w:ascii="Arial" w:hAnsi="Arial" w:eastAsia="Arial" w:cs="Arial"/>
      <w:sz w:val="34"/>
    </w:rPr>
  </w:style>
  <w:style w:type="paragraph" w:styleId="761">
    <w:name w:val="标题 3"/>
    <w:basedOn w:val="758"/>
    <w:next w:val="758"/>
    <w:link w:val="772"/>
    <w:uiPriority w:val="9"/>
    <w:unhideWhenUsed/>
    <w:qFormat/>
    <w:pPr>
      <w:keepLines/>
      <w:keepNext/>
      <w:spacing w:before="320" w:after="200"/>
      <w:outlineLvl w:val="2"/>
    </w:pPr>
    <w:rPr>
      <w:rFonts w:ascii="Arial" w:hAnsi="Arial" w:eastAsia="Arial" w:cs="Arial"/>
      <w:sz w:val="30"/>
      <w:szCs w:val="30"/>
    </w:rPr>
  </w:style>
  <w:style w:type="paragraph" w:styleId="762">
    <w:name w:val="标题 4"/>
    <w:basedOn w:val="758"/>
    <w:next w:val="758"/>
    <w:link w:val="773"/>
    <w:uiPriority w:val="9"/>
    <w:unhideWhenUsed/>
    <w:qFormat/>
    <w:pPr>
      <w:keepLines/>
      <w:keepNext/>
      <w:spacing w:before="320" w:after="200"/>
      <w:outlineLvl w:val="3"/>
    </w:pPr>
    <w:rPr>
      <w:rFonts w:ascii="Arial" w:hAnsi="Arial" w:eastAsia="Arial" w:cs="Arial"/>
      <w:b/>
      <w:bCs/>
      <w:sz w:val="26"/>
      <w:szCs w:val="26"/>
    </w:rPr>
  </w:style>
  <w:style w:type="paragraph" w:styleId="763">
    <w:name w:val="标题 5"/>
    <w:basedOn w:val="758"/>
    <w:next w:val="758"/>
    <w:link w:val="774"/>
    <w:uiPriority w:val="9"/>
    <w:unhideWhenUsed/>
    <w:qFormat/>
    <w:pPr>
      <w:keepLines/>
      <w:keepNext/>
      <w:spacing w:before="320" w:after="200"/>
      <w:outlineLvl w:val="4"/>
    </w:pPr>
    <w:rPr>
      <w:rFonts w:ascii="Arial" w:hAnsi="Arial" w:eastAsia="Arial" w:cs="Arial"/>
      <w:b/>
      <w:bCs/>
      <w:sz w:val="24"/>
      <w:szCs w:val="24"/>
    </w:rPr>
  </w:style>
  <w:style w:type="paragraph" w:styleId="764">
    <w:name w:val="标题 6"/>
    <w:basedOn w:val="758"/>
    <w:next w:val="758"/>
    <w:link w:val="775"/>
    <w:uiPriority w:val="9"/>
    <w:unhideWhenUsed/>
    <w:qFormat/>
    <w:pPr>
      <w:keepLines/>
      <w:keepNext/>
      <w:spacing w:before="320" w:after="200"/>
      <w:outlineLvl w:val="5"/>
    </w:pPr>
    <w:rPr>
      <w:rFonts w:ascii="Arial" w:hAnsi="Arial" w:eastAsia="Arial" w:cs="Arial"/>
      <w:b/>
      <w:bCs/>
      <w:sz w:val="22"/>
      <w:szCs w:val="22"/>
    </w:rPr>
  </w:style>
  <w:style w:type="paragraph" w:styleId="765">
    <w:name w:val="标题 7"/>
    <w:basedOn w:val="758"/>
    <w:next w:val="758"/>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标题 8"/>
    <w:basedOn w:val="758"/>
    <w:next w:val="758"/>
    <w:link w:val="777"/>
    <w:uiPriority w:val="9"/>
    <w:unhideWhenUsed/>
    <w:qFormat/>
    <w:pPr>
      <w:keepLines/>
      <w:keepNext/>
      <w:spacing w:before="320" w:after="200"/>
      <w:outlineLvl w:val="7"/>
    </w:pPr>
    <w:rPr>
      <w:rFonts w:ascii="Arial" w:hAnsi="Arial" w:eastAsia="Arial" w:cs="Arial"/>
      <w:i/>
      <w:iCs/>
      <w:sz w:val="22"/>
      <w:szCs w:val="22"/>
    </w:rPr>
  </w:style>
  <w:style w:type="paragraph" w:styleId="767">
    <w:name w:val="标题 9"/>
    <w:basedOn w:val="758"/>
    <w:next w:val="758"/>
    <w:link w:val="778"/>
    <w:uiPriority w:val="9"/>
    <w:unhideWhenUsed/>
    <w:qFormat/>
    <w:pPr>
      <w:keepLines/>
      <w:keepNext/>
      <w:spacing w:before="320" w:after="200"/>
      <w:outlineLvl w:val="8"/>
    </w:pPr>
    <w:rPr>
      <w:rFonts w:ascii="Arial" w:hAnsi="Arial" w:eastAsia="Arial" w:cs="Arial"/>
      <w:i/>
      <w:iCs/>
      <w:sz w:val="21"/>
      <w:szCs w:val="21"/>
    </w:rPr>
  </w:style>
  <w:style w:type="character" w:styleId="768">
    <w:name w:val="默认段落字体"/>
    <w:next w:val="768"/>
    <w:link w:val="758"/>
    <w:uiPriority w:val="1"/>
    <w:unhideWhenUsed/>
    <w:qFormat/>
  </w:style>
  <w:style w:type="table" w:styleId="769">
    <w:name w:val="普通表格"/>
    <w:next w:val="769"/>
    <w:link w:val="758"/>
    <w:uiPriority w:val="99"/>
    <w:unhideWhenUsed/>
    <w:qFormat/>
    <w:tblPr/>
  </w:style>
  <w:style w:type="character" w:styleId="770">
    <w:name w:val="Heading 1 Char"/>
    <w:next w:val="770"/>
    <w:link w:val="759"/>
    <w:uiPriority w:val="9"/>
    <w:qFormat/>
    <w:rPr>
      <w:rFonts w:ascii="Arial" w:hAnsi="Arial" w:eastAsia="Arial" w:cs="Arial"/>
      <w:sz w:val="40"/>
      <w:szCs w:val="40"/>
    </w:rPr>
  </w:style>
  <w:style w:type="character" w:styleId="771">
    <w:name w:val="Heading 2 Char"/>
    <w:next w:val="771"/>
    <w:link w:val="760"/>
    <w:uiPriority w:val="9"/>
    <w:qFormat/>
    <w:rPr>
      <w:rFonts w:ascii="Arial" w:hAnsi="Arial" w:eastAsia="Arial" w:cs="Arial"/>
      <w:sz w:val="34"/>
    </w:rPr>
  </w:style>
  <w:style w:type="character" w:styleId="772">
    <w:name w:val="Heading 3 Char"/>
    <w:next w:val="772"/>
    <w:link w:val="761"/>
    <w:uiPriority w:val="9"/>
    <w:qFormat/>
    <w:rPr>
      <w:rFonts w:ascii="Arial" w:hAnsi="Arial" w:eastAsia="Arial" w:cs="Arial"/>
      <w:sz w:val="30"/>
      <w:szCs w:val="30"/>
    </w:rPr>
  </w:style>
  <w:style w:type="character" w:styleId="773">
    <w:name w:val="Heading 4 Char"/>
    <w:next w:val="773"/>
    <w:link w:val="762"/>
    <w:uiPriority w:val="9"/>
    <w:qFormat/>
    <w:rPr>
      <w:rFonts w:ascii="Arial" w:hAnsi="Arial" w:eastAsia="Arial" w:cs="Arial"/>
      <w:b/>
      <w:bCs/>
      <w:sz w:val="26"/>
      <w:szCs w:val="26"/>
    </w:rPr>
  </w:style>
  <w:style w:type="character" w:styleId="774">
    <w:name w:val="Heading 5 Char"/>
    <w:next w:val="774"/>
    <w:link w:val="763"/>
    <w:uiPriority w:val="9"/>
    <w:qFormat/>
    <w:rPr>
      <w:rFonts w:ascii="Arial" w:hAnsi="Arial" w:eastAsia="Arial" w:cs="Arial"/>
      <w:b/>
      <w:bCs/>
      <w:sz w:val="24"/>
      <w:szCs w:val="24"/>
    </w:rPr>
  </w:style>
  <w:style w:type="character" w:styleId="775">
    <w:name w:val="Heading 6 Char"/>
    <w:next w:val="775"/>
    <w:link w:val="764"/>
    <w:uiPriority w:val="9"/>
    <w:qFormat/>
    <w:rPr>
      <w:rFonts w:ascii="Arial" w:hAnsi="Arial" w:eastAsia="Arial" w:cs="Arial"/>
      <w:b/>
      <w:bCs/>
      <w:sz w:val="22"/>
      <w:szCs w:val="22"/>
    </w:rPr>
  </w:style>
  <w:style w:type="character" w:styleId="776">
    <w:name w:val="Heading 7 Char"/>
    <w:next w:val="776"/>
    <w:link w:val="765"/>
    <w:uiPriority w:val="9"/>
    <w:qFormat/>
    <w:rPr>
      <w:rFonts w:ascii="Arial" w:hAnsi="Arial" w:eastAsia="Arial" w:cs="Arial"/>
      <w:b/>
      <w:bCs/>
      <w:i/>
      <w:iCs/>
      <w:sz w:val="22"/>
      <w:szCs w:val="22"/>
    </w:rPr>
  </w:style>
  <w:style w:type="character" w:styleId="777">
    <w:name w:val="Heading 8 Char"/>
    <w:next w:val="777"/>
    <w:link w:val="766"/>
    <w:uiPriority w:val="9"/>
    <w:qFormat/>
    <w:rPr>
      <w:rFonts w:ascii="Arial" w:hAnsi="Arial" w:eastAsia="Arial" w:cs="Arial"/>
      <w:i/>
      <w:iCs/>
      <w:sz w:val="22"/>
      <w:szCs w:val="22"/>
    </w:rPr>
  </w:style>
  <w:style w:type="character" w:styleId="778">
    <w:name w:val="Heading 9 Char"/>
    <w:next w:val="778"/>
    <w:link w:val="767"/>
    <w:uiPriority w:val="9"/>
    <w:qFormat/>
    <w:rPr>
      <w:rFonts w:ascii="Arial" w:hAnsi="Arial" w:eastAsia="Arial" w:cs="Arial"/>
      <w:i/>
      <w:iCs/>
      <w:sz w:val="21"/>
      <w:szCs w:val="21"/>
    </w:rPr>
  </w:style>
  <w:style w:type="paragraph" w:styleId="779">
    <w:name w:val="目录 7"/>
    <w:basedOn w:val="758"/>
    <w:next w:val="758"/>
    <w:link w:val="758"/>
    <w:uiPriority w:val="39"/>
    <w:unhideWhenUsed/>
    <w:qFormat/>
    <w:pPr>
      <w:ind w:left="1701" w:right="0" w:firstLine="0"/>
      <w:spacing w:after="57"/>
    </w:pPr>
  </w:style>
  <w:style w:type="paragraph" w:styleId="780">
    <w:name w:val="正文缩进"/>
    <w:basedOn w:val="758"/>
    <w:next w:val="758"/>
    <w:link w:val="758"/>
    <w:uiPriority w:val="99"/>
    <w:qFormat/>
    <w:pPr>
      <w:ind w:firstLine="480"/>
      <w:keepNext/>
      <w:spacing w:line="480" w:lineRule="exact"/>
    </w:pPr>
    <w:rPr>
      <w:rFonts w:ascii="宋体" w:hAnsi="宋体" w:eastAsia="等线"/>
      <w:bCs/>
      <w:color w:val="000000"/>
      <w:sz w:val="24"/>
      <w:lang w:val="zh-CN"/>
    </w:rPr>
  </w:style>
  <w:style w:type="paragraph" w:styleId="781">
    <w:name w:val="题注"/>
    <w:basedOn w:val="758"/>
    <w:next w:val="758"/>
    <w:link w:val="758"/>
    <w:uiPriority w:val="35"/>
    <w:unhideWhenUsed/>
    <w:qFormat/>
    <w:pPr>
      <w:spacing w:line="276" w:lineRule="auto"/>
    </w:pPr>
    <w:rPr>
      <w:b/>
      <w:bCs/>
      <w:color w:val="4f81bd"/>
      <w:sz w:val="18"/>
      <w:szCs w:val="18"/>
    </w:rPr>
  </w:style>
  <w:style w:type="paragraph" w:styleId="782">
    <w:name w:val="正文文本"/>
    <w:basedOn w:val="758"/>
    <w:next w:val="783"/>
    <w:link w:val="758"/>
    <w:qFormat/>
    <w:pPr>
      <w:spacing w:after="120"/>
    </w:pPr>
  </w:style>
  <w:style w:type="paragraph" w:styleId="783">
    <w:name w:val="一级条标题"/>
    <w:basedOn w:val="784"/>
    <w:next w:val="785"/>
    <w:link w:val="75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4">
    <w:name w:val="章标题"/>
    <w:next w:val="758"/>
    <w:link w:val="758"/>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85">
    <w:name w:val="段"/>
    <w:basedOn w:val="786"/>
    <w:next w:val="758"/>
    <w:link w:val="758"/>
    <w:qFormat/>
    <w:pPr>
      <w:ind w:firstLine="200"/>
      <w:widowControl/>
    </w:pPr>
    <w:rPr>
      <w:rFonts w:hint="eastAsia" w:ascii="宋体"/>
      <w:szCs w:val="20"/>
    </w:rPr>
  </w:style>
  <w:style w:type="paragraph" w:styleId="786">
    <w:name w:val="正文1"/>
    <w:basedOn w:val="787"/>
    <w:next w:val="788"/>
    <w:link w:val="758"/>
    <w:qFormat/>
    <w:pPr>
      <w:jc w:val="both"/>
      <w:widowControl w:val="off"/>
    </w:pPr>
    <w:rPr>
      <w:rFonts w:ascii="Times New Roman" w:hAnsi="Times New Roman" w:eastAsia="宋体" w:cs="Times New Roman"/>
      <w:sz w:val="21"/>
      <w:szCs w:val="24"/>
      <w:lang w:val="en-US" w:eastAsia="zh-CN" w:bidi="ar-SA"/>
    </w:rPr>
  </w:style>
  <w:style w:type="paragraph" w:styleId="787">
    <w:name w:val="正文111"/>
    <w:next w:val="758"/>
    <w:link w:val="758"/>
    <w:qFormat/>
    <w:pPr>
      <w:jc w:val="both"/>
      <w:widowControl w:val="off"/>
    </w:pPr>
    <w:rPr>
      <w:rFonts w:ascii="Times New Roman" w:hAnsi="Times New Roman" w:eastAsia="宋体" w:cs="Times New Roman"/>
      <w:sz w:val="21"/>
      <w:szCs w:val="24"/>
      <w:lang w:val="en-US" w:eastAsia="zh-CN" w:bidi="ar-SA"/>
    </w:rPr>
  </w:style>
  <w:style w:type="paragraph" w:styleId="788">
    <w:name w:val="目录 11"/>
    <w:basedOn w:val="789"/>
    <w:next w:val="786"/>
    <w:link w:val="758"/>
    <w:uiPriority w:val="39"/>
    <w:qFormat/>
  </w:style>
  <w:style w:type="paragraph" w:styleId="789">
    <w:name w:val="正文12"/>
    <w:next w:val="790"/>
    <w:link w:val="758"/>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90">
    <w:name w:val="文本块11"/>
    <w:basedOn w:val="758"/>
    <w:next w:val="790"/>
    <w:link w:val="758"/>
    <w:uiPriority w:val="6"/>
    <w:unhideWhenUsed/>
    <w:qFormat/>
    <w:pPr>
      <w:ind w:left="1440" w:right="1440"/>
      <w:spacing w:after="120"/>
    </w:pPr>
  </w:style>
  <w:style w:type="paragraph" w:styleId="791">
    <w:name w:val="正文文本缩进"/>
    <w:basedOn w:val="758"/>
    <w:next w:val="792"/>
    <w:link w:val="758"/>
    <w:qFormat/>
    <w:pPr>
      <w:ind w:firstLine="280"/>
    </w:pPr>
    <w:rPr>
      <w:rFonts w:ascii="宋体" w:hAnsi="宋体"/>
      <w:sz w:val="28"/>
      <w:szCs w:val="24"/>
    </w:rPr>
  </w:style>
  <w:style w:type="paragraph" w:styleId="792">
    <w:name w:val="寄信人地址"/>
    <w:basedOn w:val="758"/>
    <w:next w:val="792"/>
    <w:link w:val="758"/>
    <w:qFormat/>
    <w:rPr>
      <w:rFonts w:ascii="Arial" w:hAnsi="Arial"/>
    </w:rPr>
  </w:style>
  <w:style w:type="paragraph" w:styleId="793">
    <w:name w:val="文本块"/>
    <w:basedOn w:val="758"/>
    <w:next w:val="793"/>
    <w:link w:val="758"/>
    <w:unhideWhenUsed/>
    <w:qFormat/>
    <w:pPr>
      <w:ind w:left="420" w:right="33"/>
    </w:pPr>
    <w:rPr>
      <w:sz w:val="24"/>
    </w:rPr>
  </w:style>
  <w:style w:type="paragraph" w:styleId="794">
    <w:name w:val="目录 5"/>
    <w:basedOn w:val="758"/>
    <w:next w:val="758"/>
    <w:link w:val="758"/>
    <w:uiPriority w:val="39"/>
    <w:unhideWhenUsed/>
    <w:qFormat/>
    <w:pPr>
      <w:ind w:left="1134" w:right="0" w:firstLine="0"/>
      <w:spacing w:after="57"/>
    </w:pPr>
  </w:style>
  <w:style w:type="paragraph" w:styleId="795">
    <w:name w:val="目录 3"/>
    <w:basedOn w:val="758"/>
    <w:next w:val="758"/>
    <w:link w:val="758"/>
    <w:uiPriority w:val="39"/>
    <w:unhideWhenUsed/>
    <w:qFormat/>
    <w:pPr>
      <w:ind w:left="567" w:right="0" w:firstLine="0"/>
      <w:spacing w:after="57"/>
    </w:pPr>
  </w:style>
  <w:style w:type="paragraph" w:styleId="796">
    <w:name w:val="纯文本"/>
    <w:basedOn w:val="758"/>
    <w:next w:val="796"/>
    <w:link w:val="758"/>
    <w:qFormat/>
    <w:rPr>
      <w:rFonts w:ascii="宋体" w:hAnsi="Courier New" w:cs="Courier New"/>
      <w:szCs w:val="21"/>
    </w:rPr>
  </w:style>
  <w:style w:type="paragraph" w:styleId="797">
    <w:name w:val="目录 8"/>
    <w:basedOn w:val="758"/>
    <w:next w:val="758"/>
    <w:link w:val="758"/>
    <w:uiPriority w:val="39"/>
    <w:unhideWhenUsed/>
    <w:qFormat/>
    <w:pPr>
      <w:ind w:left="1984" w:right="0" w:firstLine="0"/>
      <w:spacing w:after="57"/>
    </w:pPr>
  </w:style>
  <w:style w:type="paragraph" w:styleId="798">
    <w:name w:val="正文文本缩进 2"/>
    <w:basedOn w:val="758"/>
    <w:next w:val="798"/>
    <w:link w:val="758"/>
    <w:qFormat/>
    <w:pPr>
      <w:ind w:firstLine="640"/>
      <w:jc w:val="left"/>
      <w:spacing w:line="590" w:lineRule="exact"/>
    </w:pPr>
    <w:rPr>
      <w:rFonts w:ascii="仿宋_GB2312" w:hAnsi="宋体" w:eastAsia="仿宋_GB2312" w:cs="Times New Roman"/>
      <w:sz w:val="32"/>
      <w:szCs w:val="28"/>
    </w:rPr>
  </w:style>
  <w:style w:type="paragraph" w:styleId="799">
    <w:name w:val="尾注文本"/>
    <w:basedOn w:val="758"/>
    <w:next w:val="799"/>
    <w:link w:val="800"/>
    <w:uiPriority w:val="99"/>
    <w:unhideWhenUsed/>
    <w:qFormat/>
    <w:pPr>
      <w:spacing w:after="0" w:line="240" w:lineRule="auto"/>
    </w:pPr>
    <w:rPr>
      <w:sz w:val="20"/>
    </w:rPr>
  </w:style>
  <w:style w:type="character" w:styleId="800">
    <w:name w:val="Endnote Text Char"/>
    <w:next w:val="800"/>
    <w:link w:val="799"/>
    <w:uiPriority w:val="99"/>
    <w:qFormat/>
    <w:rPr>
      <w:sz w:val="20"/>
    </w:rPr>
  </w:style>
  <w:style w:type="paragraph" w:styleId="801">
    <w:name w:val="页脚"/>
    <w:basedOn w:val="758"/>
    <w:next w:val="801"/>
    <w:link w:val="802"/>
    <w:uiPriority w:val="99"/>
    <w:unhideWhenUsed/>
    <w:qFormat/>
    <w:pPr>
      <w:spacing w:after="0" w:line="240" w:lineRule="auto"/>
      <w:tabs>
        <w:tab w:val="center" w:pos="7143" w:leader="none"/>
        <w:tab w:val="right" w:pos="14287" w:leader="none"/>
      </w:tabs>
    </w:pPr>
  </w:style>
  <w:style w:type="character" w:styleId="802">
    <w:name w:val="Footer Char"/>
    <w:next w:val="802"/>
    <w:link w:val="801"/>
    <w:uiPriority w:val="99"/>
    <w:qFormat/>
  </w:style>
  <w:style w:type="paragraph" w:styleId="803">
    <w:name w:val="页眉"/>
    <w:basedOn w:val="758"/>
    <w:next w:val="803"/>
    <w:link w:val="804"/>
    <w:uiPriority w:val="99"/>
    <w:unhideWhenUsed/>
    <w:qFormat/>
    <w:pPr>
      <w:spacing w:after="0" w:line="240" w:lineRule="auto"/>
      <w:tabs>
        <w:tab w:val="center" w:pos="7143" w:leader="none"/>
        <w:tab w:val="right" w:pos="14287" w:leader="none"/>
      </w:tabs>
    </w:pPr>
  </w:style>
  <w:style w:type="character" w:styleId="804">
    <w:name w:val="Header Char"/>
    <w:next w:val="804"/>
    <w:link w:val="803"/>
    <w:uiPriority w:val="99"/>
    <w:qFormat/>
  </w:style>
  <w:style w:type="paragraph" w:styleId="805">
    <w:name w:val="目录 1"/>
    <w:basedOn w:val="758"/>
    <w:next w:val="758"/>
    <w:link w:val="758"/>
    <w:uiPriority w:val="39"/>
    <w:unhideWhenUsed/>
    <w:qFormat/>
    <w:pPr>
      <w:ind w:left="0" w:right="0" w:firstLine="0"/>
      <w:spacing w:after="57"/>
    </w:pPr>
  </w:style>
  <w:style w:type="paragraph" w:styleId="806">
    <w:name w:val="目录 4"/>
    <w:basedOn w:val="758"/>
    <w:next w:val="758"/>
    <w:link w:val="758"/>
    <w:uiPriority w:val="39"/>
    <w:unhideWhenUsed/>
    <w:qFormat/>
    <w:pPr>
      <w:ind w:left="850" w:right="0" w:firstLine="0"/>
      <w:spacing w:after="57"/>
    </w:pPr>
  </w:style>
  <w:style w:type="paragraph" w:styleId="807">
    <w:name w:val="副标题"/>
    <w:basedOn w:val="758"/>
    <w:next w:val="758"/>
    <w:link w:val="808"/>
    <w:uiPriority w:val="11"/>
    <w:qFormat/>
    <w:pPr>
      <w:spacing w:before="200" w:after="200"/>
    </w:pPr>
    <w:rPr>
      <w:sz w:val="24"/>
      <w:szCs w:val="24"/>
    </w:rPr>
  </w:style>
  <w:style w:type="character" w:styleId="808">
    <w:name w:val="Subtitle Char"/>
    <w:next w:val="808"/>
    <w:link w:val="807"/>
    <w:uiPriority w:val="11"/>
    <w:qFormat/>
    <w:rPr>
      <w:sz w:val="24"/>
      <w:szCs w:val="24"/>
    </w:rPr>
  </w:style>
  <w:style w:type="paragraph" w:styleId="809">
    <w:name w:val="脚注文本"/>
    <w:basedOn w:val="758"/>
    <w:next w:val="809"/>
    <w:link w:val="810"/>
    <w:uiPriority w:val="99"/>
    <w:unhideWhenUsed/>
    <w:qFormat/>
    <w:pPr>
      <w:spacing w:after="40" w:line="240" w:lineRule="auto"/>
    </w:pPr>
    <w:rPr>
      <w:sz w:val="18"/>
    </w:rPr>
  </w:style>
  <w:style w:type="character" w:styleId="810">
    <w:name w:val="Footnote Text Char"/>
    <w:next w:val="810"/>
    <w:link w:val="809"/>
    <w:uiPriority w:val="99"/>
    <w:qFormat/>
    <w:rPr>
      <w:sz w:val="18"/>
    </w:rPr>
  </w:style>
  <w:style w:type="paragraph" w:styleId="811">
    <w:name w:val="目录 6"/>
    <w:basedOn w:val="758"/>
    <w:next w:val="758"/>
    <w:link w:val="758"/>
    <w:uiPriority w:val="39"/>
    <w:unhideWhenUsed/>
    <w:qFormat/>
    <w:pPr>
      <w:ind w:left="1417" w:right="0" w:firstLine="0"/>
      <w:spacing w:after="57"/>
    </w:pPr>
  </w:style>
  <w:style w:type="paragraph" w:styleId="812">
    <w:name w:val="图表目录"/>
    <w:basedOn w:val="758"/>
    <w:next w:val="758"/>
    <w:link w:val="758"/>
    <w:uiPriority w:val="99"/>
    <w:unhideWhenUsed/>
    <w:qFormat/>
    <w:pPr>
      <w:spacing w:after="0" w:afterAutospacing="0"/>
    </w:pPr>
  </w:style>
  <w:style w:type="paragraph" w:styleId="813">
    <w:name w:val="目录 2"/>
    <w:basedOn w:val="758"/>
    <w:next w:val="758"/>
    <w:link w:val="758"/>
    <w:uiPriority w:val="39"/>
    <w:unhideWhenUsed/>
    <w:qFormat/>
    <w:pPr>
      <w:ind w:left="283" w:right="0" w:firstLine="0"/>
      <w:spacing w:after="57"/>
    </w:pPr>
  </w:style>
  <w:style w:type="paragraph" w:styleId="814">
    <w:name w:val="目录 9"/>
    <w:basedOn w:val="758"/>
    <w:next w:val="758"/>
    <w:link w:val="758"/>
    <w:uiPriority w:val="39"/>
    <w:unhideWhenUsed/>
    <w:qFormat/>
    <w:pPr>
      <w:ind w:left="2268" w:right="0" w:firstLine="0"/>
      <w:spacing w:after="57"/>
    </w:pPr>
  </w:style>
  <w:style w:type="paragraph" w:styleId="815">
    <w:name w:val="普通(网站)"/>
    <w:basedOn w:val="758"/>
    <w:next w:val="815"/>
    <w:link w:val="75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16">
    <w:name w:val="标题"/>
    <w:basedOn w:val="758"/>
    <w:next w:val="758"/>
    <w:link w:val="817"/>
    <w:uiPriority w:val="10"/>
    <w:qFormat/>
    <w:pPr>
      <w:contextualSpacing/>
      <w:spacing w:before="300" w:after="200"/>
    </w:pPr>
    <w:rPr>
      <w:sz w:val="48"/>
      <w:szCs w:val="48"/>
    </w:rPr>
  </w:style>
  <w:style w:type="character" w:styleId="817">
    <w:name w:val="Title Char"/>
    <w:next w:val="817"/>
    <w:link w:val="816"/>
    <w:uiPriority w:val="10"/>
    <w:qFormat/>
    <w:rPr>
      <w:sz w:val="48"/>
      <w:szCs w:val="48"/>
    </w:rPr>
  </w:style>
  <w:style w:type="paragraph" w:styleId="818">
    <w:name w:val="正文首行缩进"/>
    <w:basedOn w:val="782"/>
    <w:next w:val="818"/>
    <w:link w:val="758"/>
    <w:qFormat/>
    <w:pPr>
      <w:ind w:firstLine="420"/>
      <w:spacing w:after="0"/>
    </w:pPr>
    <w:rPr>
      <w:sz w:val="28"/>
      <w:szCs w:val="28"/>
    </w:rPr>
  </w:style>
  <w:style w:type="paragraph" w:styleId="819">
    <w:name w:val="正文首行缩进 2"/>
    <w:basedOn w:val="791"/>
    <w:next w:val="758"/>
    <w:link w:val="758"/>
    <w:uiPriority w:val="99"/>
    <w:unhideWhenUsed/>
    <w:qFormat/>
    <w:pPr>
      <w:ind w:firstLine="420"/>
    </w:pPr>
  </w:style>
  <w:style w:type="table" w:styleId="820">
    <w:name w:val="网格型"/>
    <w:next w:val="820"/>
    <w:link w:val="758"/>
    <w:uiPriority w:val="59"/>
    <w:qFormat/>
    <w:pPr>
      <w:spacing w:after="0" w:line="240" w:lineRule="auto"/>
    </w:pPr>
    <w:tblPr/>
  </w:style>
  <w:style w:type="character" w:styleId="821">
    <w:name w:val="尾注引用"/>
    <w:next w:val="821"/>
    <w:link w:val="758"/>
    <w:uiPriority w:val="99"/>
    <w:unhideWhenUsed/>
    <w:qFormat/>
    <w:rPr>
      <w:vertAlign w:val="superscript"/>
    </w:rPr>
  </w:style>
  <w:style w:type="character" w:styleId="822">
    <w:name w:val="超链接"/>
    <w:next w:val="822"/>
    <w:link w:val="758"/>
    <w:uiPriority w:val="99"/>
    <w:unhideWhenUsed/>
    <w:qFormat/>
    <w:rPr>
      <w:color w:val="0000ff"/>
      <w:u w:val="single"/>
    </w:rPr>
  </w:style>
  <w:style w:type="character" w:styleId="823">
    <w:name w:val="脚注引用"/>
    <w:next w:val="823"/>
    <w:link w:val="758"/>
    <w:uiPriority w:val="99"/>
    <w:unhideWhenUsed/>
    <w:qFormat/>
    <w:rPr>
      <w:vertAlign w:val="superscript"/>
    </w:rPr>
  </w:style>
  <w:style w:type="paragraph" w:styleId="824">
    <w:name w:val="正文文本缩进11"/>
    <w:next w:val="825"/>
    <w:link w:val="758"/>
    <w:qFormat/>
    <w:pPr>
      <w:ind w:firstLine="425"/>
      <w:jc w:val="both"/>
      <w:spacing w:line="360" w:lineRule="auto"/>
      <w:widowControl w:val="off"/>
    </w:pPr>
    <w:rPr>
      <w:rFonts w:ascii="Times New Roman" w:hAnsi="Times New Roman" w:eastAsia="宋体" w:cs="Times New Roman"/>
      <w:sz w:val="21"/>
      <w:szCs w:val="24"/>
      <w:lang w:val="en-US" w:eastAsia="zh-CN" w:bidi="ar-SA"/>
    </w:rPr>
  </w:style>
  <w:style w:type="paragraph" w:styleId="825">
    <w:name w:val="寄信人地址11"/>
    <w:basedOn w:val="826"/>
    <w:next w:val="825"/>
    <w:link w:val="758"/>
    <w:qFormat/>
    <w:pPr>
      <w:jc w:val="both"/>
      <w:widowControl w:val="off"/>
    </w:pPr>
    <w:rPr>
      <w:rFonts w:ascii="Arial" w:hAnsi="Arial" w:eastAsia="宋体" w:cs="Times New Roman"/>
      <w:sz w:val="21"/>
      <w:szCs w:val="24"/>
      <w:lang w:val="en-US" w:eastAsia="zh-CN" w:bidi="ar-SA"/>
    </w:rPr>
  </w:style>
  <w:style w:type="paragraph" w:styleId="826">
    <w:name w:val="正文11"/>
    <w:next w:val="827"/>
    <w:link w:val="758"/>
    <w:qFormat/>
    <w:pPr>
      <w:jc w:val="both"/>
      <w:widowControl w:val="off"/>
    </w:pPr>
    <w:rPr>
      <w:rFonts w:ascii="Times New Roman" w:hAnsi="Times New Roman" w:eastAsia="宋体" w:cs="Times New Roman"/>
      <w:sz w:val="21"/>
      <w:szCs w:val="24"/>
      <w:lang w:val="en-US" w:eastAsia="zh-CN" w:bidi="ar-SA"/>
    </w:rPr>
  </w:style>
  <w:style w:type="paragraph" w:styleId="827">
    <w:name w:val="文本块1"/>
    <w:basedOn w:val="787"/>
    <w:next w:val="827"/>
    <w:link w:val="758"/>
    <w:qFormat/>
    <w:pPr>
      <w:ind w:left="420" w:right="33"/>
      <w:jc w:val="left"/>
    </w:pPr>
    <w:rPr>
      <w:sz w:val="24"/>
      <w:szCs w:val="20"/>
    </w:rPr>
  </w:style>
  <w:style w:type="paragraph" w:styleId="828">
    <w:name w:val="正文首行缩进11"/>
    <w:basedOn w:val="829"/>
    <w:next w:val="830"/>
    <w:link w:val="758"/>
    <w:qFormat/>
    <w:pPr>
      <w:ind w:firstLine="420"/>
      <w:spacing w:after="120"/>
    </w:pPr>
    <w:rPr>
      <w:rFonts w:ascii="仿宋_GB2312" w:hAnsi="Times New Roman" w:eastAsia="仿宋_GB2312" w:cs="Times New Roman"/>
      <w:sz w:val="30"/>
      <w:szCs w:val="30"/>
      <w:lang w:val="en-US" w:eastAsia="zh-CN" w:bidi="ar-SA"/>
    </w:rPr>
  </w:style>
  <w:style w:type="paragraph" w:styleId="829">
    <w:name w:val="正文文本11"/>
    <w:basedOn w:val="758"/>
    <w:next w:val="826"/>
    <w:link w:val="758"/>
    <w:qFormat/>
    <w:pPr>
      <w:spacing w:after="120"/>
    </w:pPr>
  </w:style>
  <w:style w:type="paragraph" w:styleId="830">
    <w:name w:val="正文首行缩进 211"/>
    <w:next w:val="830"/>
    <w:link w:val="758"/>
    <w:qFormat/>
    <w:pPr>
      <w:ind w:firstLine="420"/>
      <w:jc w:val="both"/>
      <w:spacing w:line="360" w:lineRule="auto"/>
      <w:widowControl w:val="off"/>
    </w:pPr>
    <w:rPr>
      <w:rFonts w:ascii="Times New Roman" w:hAnsi="Times New Roman" w:eastAsia="宋体" w:cs="Times New Roman"/>
      <w:sz w:val="21"/>
      <w:szCs w:val="24"/>
      <w:lang w:val="en-US" w:eastAsia="zh-CN" w:bidi="ar-SA"/>
    </w:rPr>
  </w:style>
  <w:style w:type="paragraph" w:styleId="831">
    <w:name w:val="正文文本1"/>
    <w:basedOn w:val="786"/>
    <w:next w:val="783"/>
    <w:link w:val="832"/>
    <w:qFormat/>
    <w:pPr>
      <w:spacing w:after="120"/>
    </w:pPr>
    <w:rPr>
      <w:rFonts w:ascii="Calibri" w:hAnsi="Calibri"/>
    </w:rPr>
  </w:style>
  <w:style w:type="character" w:styleId="832">
    <w:name w:val="正文文本 字符"/>
    <w:next w:val="832"/>
    <w:link w:val="831"/>
    <w:uiPriority w:val="1"/>
    <w:qFormat/>
    <w:rPr>
      <w:rFonts w:ascii="Calibri" w:hAnsi="Calibri"/>
      <w:sz w:val="21"/>
      <w:szCs w:val="24"/>
    </w:rPr>
  </w:style>
  <w:style w:type="paragraph" w:styleId="833">
    <w:name w:val="正文49"/>
    <w:next w:val="833"/>
    <w:link w:val="758"/>
    <w:qFormat/>
    <w:pPr>
      <w:jc w:val="both"/>
      <w:widowControl w:val="off"/>
    </w:pPr>
    <w:rPr>
      <w:rFonts w:ascii="Calibri" w:hAnsi="Calibri" w:eastAsia="宋体" w:cs="Times New Roman"/>
      <w:sz w:val="21"/>
      <w:szCs w:val="22"/>
      <w:lang w:val="en-US" w:eastAsia="zh-CN" w:bidi="ar-SA"/>
    </w:rPr>
  </w:style>
  <w:style w:type="character" w:styleId="834">
    <w:name w:val="正文文本 Char"/>
    <w:next w:val="834"/>
    <w:link w:val="758"/>
    <w:qFormat/>
    <w:rPr>
      <w:sz w:val="21"/>
      <w:szCs w:val="24"/>
    </w:rPr>
  </w:style>
  <w:style w:type="character" w:styleId="835">
    <w:name w:val="默认段落字体1"/>
    <w:next w:val="835"/>
    <w:link w:val="758"/>
    <w:semiHidden/>
    <w:qFormat/>
  </w:style>
  <w:style w:type="character" w:styleId="836">
    <w:name w:val="纯文本 Char"/>
    <w:next w:val="836"/>
    <w:link w:val="758"/>
    <w:qFormat/>
    <w:rPr>
      <w:rFonts w:ascii="宋体" w:hAnsi="Courier New" w:eastAsia="宋体" w:cs="Courier New"/>
      <w:szCs w:val="21"/>
    </w:rPr>
  </w:style>
  <w:style w:type="character" w:styleId="837">
    <w:name w:val="apple-converted-space"/>
    <w:next w:val="837"/>
    <w:link w:val="758"/>
    <w:qFormat/>
  </w:style>
  <w:style w:type="character" w:styleId="838">
    <w:name w:val="正文文本首行缩进 2 字符"/>
    <w:next w:val="838"/>
    <w:link w:val="839"/>
    <w:qFormat/>
  </w:style>
  <w:style w:type="paragraph" w:styleId="839">
    <w:name w:val="正文首行缩进 21"/>
    <w:basedOn w:val="840"/>
    <w:next w:val="839"/>
    <w:link w:val="838"/>
    <w:qFormat/>
    <w:pPr>
      <w:ind w:firstLine="420"/>
    </w:pPr>
    <w:rPr>
      <w:rFonts w:ascii="Times New Roman" w:hAnsi="Times New Roman"/>
    </w:rPr>
  </w:style>
  <w:style w:type="paragraph" w:styleId="840">
    <w:name w:val="正文文本缩进1"/>
    <w:basedOn w:val="758"/>
    <w:next w:val="840"/>
    <w:link w:val="841"/>
    <w:uiPriority w:val="99"/>
    <w:qFormat/>
    <w:pPr>
      <w:ind w:left="420"/>
      <w:spacing w:after="120"/>
    </w:pPr>
    <w:rPr>
      <w:rFonts w:ascii="Calibri" w:hAnsi="Calibri"/>
    </w:rPr>
  </w:style>
  <w:style w:type="character" w:styleId="841">
    <w:name w:val="正文文本缩进 字符"/>
    <w:next w:val="841"/>
    <w:link w:val="840"/>
    <w:uiPriority w:val="99"/>
    <w:qFormat/>
    <w:rPr>
      <w:rFonts w:ascii="Calibri" w:hAnsi="Calibri"/>
      <w:sz w:val="21"/>
      <w:szCs w:val="24"/>
    </w:rPr>
  </w:style>
  <w:style w:type="character" w:styleId="842">
    <w:name w:val="标题 3 Char"/>
    <w:next w:val="842"/>
    <w:link w:val="758"/>
    <w:uiPriority w:val="9"/>
    <w:qFormat/>
    <w:rPr>
      <w:rFonts w:ascii="Arial" w:hAnsi="Arial" w:eastAsia="宋体" w:cs="Times New Roman"/>
      <w:b/>
      <w:sz w:val="32"/>
      <w:szCs w:val="20"/>
    </w:rPr>
  </w:style>
  <w:style w:type="character" w:styleId="843">
    <w:name w:val="批注文字 Char"/>
    <w:next w:val="843"/>
    <w:link w:val="758"/>
    <w:qFormat/>
    <w:rPr>
      <w:rFonts w:ascii="Times New Roman" w:hAnsi="Times New Roman"/>
      <w:sz w:val="21"/>
    </w:rPr>
  </w:style>
  <w:style w:type="character" w:styleId="844">
    <w:name w:val="font01"/>
    <w:next w:val="844"/>
    <w:link w:val="758"/>
    <w:qFormat/>
    <w:rPr>
      <w:rFonts w:hint="eastAsia" w:ascii="仿宋" w:hAnsi="仿宋" w:eastAsia="仿宋" w:cs="仿宋"/>
      <w:color w:val="000000"/>
      <w:sz w:val="20"/>
      <w:szCs w:val="20"/>
      <w:u w:val="none"/>
    </w:rPr>
  </w:style>
  <w:style w:type="character" w:styleId="845">
    <w:name w:val="标题 4 Char"/>
    <w:next w:val="845"/>
    <w:link w:val="758"/>
    <w:uiPriority w:val="9"/>
    <w:semiHidden/>
    <w:qFormat/>
    <w:rPr>
      <w:rFonts w:ascii="Cambria" w:hAnsi="Cambria" w:eastAsia="宋体" w:cs="Times New Roman"/>
      <w:b/>
      <w:bCs/>
      <w:sz w:val="28"/>
      <w:szCs w:val="28"/>
    </w:rPr>
  </w:style>
  <w:style w:type="character" w:styleId="846">
    <w:name w:val="正文缩进 字符"/>
    <w:next w:val="846"/>
    <w:link w:val="847"/>
    <w:qFormat/>
    <w:rPr>
      <w:sz w:val="21"/>
      <w:szCs w:val="24"/>
      <w:lang w:bidi="ar-SA"/>
    </w:rPr>
  </w:style>
  <w:style w:type="paragraph" w:styleId="847">
    <w:name w:val="正文缩进1"/>
    <w:basedOn w:val="758"/>
    <w:next w:val="847"/>
    <w:link w:val="846"/>
    <w:qFormat/>
    <w:pPr>
      <w:ind w:firstLine="420"/>
    </w:pPr>
  </w:style>
  <w:style w:type="character" w:styleId="848">
    <w:name w:val="文档结构图 字符1"/>
    <w:next w:val="848"/>
    <w:link w:val="849"/>
    <w:uiPriority w:val="99"/>
    <w:qFormat/>
    <w:rPr>
      <w:rFonts w:ascii="宋体" w:hAnsi="Calibri"/>
      <w:sz w:val="18"/>
      <w:szCs w:val="18"/>
    </w:rPr>
  </w:style>
  <w:style w:type="paragraph" w:styleId="849">
    <w:name w:val="文档结构图1"/>
    <w:basedOn w:val="758"/>
    <w:next w:val="849"/>
    <w:link w:val="848"/>
    <w:uiPriority w:val="99"/>
    <w:unhideWhenUsed/>
    <w:qFormat/>
    <w:rPr>
      <w:rFonts w:ascii="宋体" w:hAnsi="Calibri"/>
      <w:sz w:val="18"/>
      <w:szCs w:val="18"/>
    </w:rPr>
  </w:style>
  <w:style w:type="character" w:styleId="850">
    <w:name w:val="批注框文本 Char"/>
    <w:next w:val="850"/>
    <w:link w:val="758"/>
    <w:qFormat/>
    <w:rPr>
      <w:sz w:val="18"/>
      <w:szCs w:val="18"/>
    </w:rPr>
  </w:style>
  <w:style w:type="character" w:styleId="851">
    <w:name w:val="强调1"/>
    <w:next w:val="851"/>
    <w:link w:val="758"/>
    <w:qFormat/>
    <w:rPr>
      <w:i/>
    </w:rPr>
  </w:style>
  <w:style w:type="character" w:styleId="852">
    <w:name w:val="正文文本首行缩进 字符"/>
    <w:next w:val="852"/>
    <w:link w:val="758"/>
    <w:qFormat/>
  </w:style>
  <w:style w:type="character" w:styleId="853">
    <w:name w:val="页码1"/>
    <w:next w:val="853"/>
    <w:link w:val="758"/>
    <w:qFormat/>
  </w:style>
  <w:style w:type="character" w:styleId="854">
    <w:name w:val="标题 3 字符"/>
    <w:next w:val="854"/>
    <w:link w:val="855"/>
    <w:semiHidden/>
    <w:qFormat/>
    <w:rPr>
      <w:b/>
      <w:bCs/>
      <w:sz w:val="32"/>
      <w:szCs w:val="32"/>
    </w:rPr>
  </w:style>
  <w:style w:type="paragraph" w:styleId="855">
    <w:name w:val="标题 31"/>
    <w:basedOn w:val="758"/>
    <w:next w:val="758"/>
    <w:link w:val="854"/>
    <w:uiPriority w:val="9"/>
    <w:qFormat/>
    <w:pPr>
      <w:keepLines/>
      <w:keepNext/>
      <w:spacing w:before="260" w:after="260" w:line="416" w:lineRule="auto"/>
      <w:outlineLvl w:val="2"/>
    </w:pPr>
    <w:rPr>
      <w:b/>
      <w:bCs/>
      <w:sz w:val="32"/>
      <w:szCs w:val="32"/>
    </w:rPr>
  </w:style>
  <w:style w:type="character" w:styleId="856">
    <w:name w:val="正文首行缩进 2 字符"/>
    <w:next w:val="856"/>
    <w:link w:val="857"/>
    <w:uiPriority w:val="99"/>
    <w:qFormat/>
    <w:rPr>
      <w:sz w:val="21"/>
      <w:szCs w:val="24"/>
    </w:rPr>
  </w:style>
  <w:style w:type="paragraph" w:styleId="857">
    <w:name w:val="_Style 63"/>
    <w:basedOn w:val="840"/>
    <w:next w:val="758"/>
    <w:link w:val="856"/>
    <w:uiPriority w:val="99"/>
    <w:unhideWhenUsed/>
    <w:qFormat/>
    <w:pPr>
      <w:ind w:firstLine="420"/>
    </w:pPr>
    <w:rPr>
      <w:rFonts w:ascii="Times New Roman" w:hAnsi="Times New Roman"/>
    </w:rPr>
  </w:style>
  <w:style w:type="character" w:styleId="858">
    <w:name w:val="标题 1 Char"/>
    <w:next w:val="858"/>
    <w:link w:val="758"/>
    <w:uiPriority w:val="9"/>
    <w:qFormat/>
    <w:rPr>
      <w:b/>
      <w:bCs/>
      <w:sz w:val="44"/>
      <w:szCs w:val="44"/>
    </w:rPr>
  </w:style>
  <w:style w:type="character" w:styleId="859">
    <w:name w:val="批注文字 字符"/>
    <w:next w:val="859"/>
    <w:link w:val="860"/>
    <w:qFormat/>
    <w:rPr>
      <w:sz w:val="21"/>
      <w:szCs w:val="24"/>
    </w:rPr>
  </w:style>
  <w:style w:type="paragraph" w:styleId="860">
    <w:name w:val="批注文字1"/>
    <w:basedOn w:val="758"/>
    <w:next w:val="860"/>
    <w:link w:val="859"/>
    <w:qFormat/>
    <w:pPr>
      <w:jc w:val="left"/>
    </w:pPr>
  </w:style>
  <w:style w:type="character" w:styleId="861">
    <w:name w:val="font41"/>
    <w:next w:val="861"/>
    <w:link w:val="758"/>
    <w:qFormat/>
    <w:rPr>
      <w:rFonts w:ascii="Symbol" w:hAnsi="Symbol" w:cs="Symbol"/>
      <w:color w:val="000000"/>
      <w:sz w:val="20"/>
      <w:szCs w:val="20"/>
      <w:u w:val="none"/>
    </w:rPr>
  </w:style>
  <w:style w:type="character" w:styleId="862">
    <w:name w:val="批注主题 Char"/>
    <w:next w:val="862"/>
    <w:link w:val="758"/>
    <w:qFormat/>
    <w:rPr>
      <w:rFonts w:ascii="Times New Roman" w:hAnsi="Times New Roman"/>
      <w:b/>
      <w:bCs/>
      <w:sz w:val="21"/>
    </w:rPr>
  </w:style>
  <w:style w:type="character" w:styleId="863">
    <w:name w:val="页脚 字符"/>
    <w:next w:val="863"/>
    <w:link w:val="864"/>
    <w:uiPriority w:val="99"/>
    <w:qFormat/>
    <w:rPr>
      <w:sz w:val="18"/>
      <w:szCs w:val="18"/>
    </w:rPr>
  </w:style>
  <w:style w:type="paragraph" w:styleId="864">
    <w:name w:val="页脚1"/>
    <w:basedOn w:val="758"/>
    <w:next w:val="864"/>
    <w:link w:val="863"/>
    <w:qFormat/>
    <w:pPr>
      <w:jc w:val="left"/>
      <w:tabs>
        <w:tab w:val="center" w:pos="4153" w:leader="none"/>
        <w:tab w:val="right" w:pos="8306" w:leader="none"/>
      </w:tabs>
    </w:pPr>
    <w:rPr>
      <w:sz w:val="18"/>
      <w:szCs w:val="18"/>
    </w:rPr>
  </w:style>
  <w:style w:type="character" w:styleId="865">
    <w:name w:val="标题 2 字符"/>
    <w:next w:val="865"/>
    <w:link w:val="758"/>
    <w:semiHidden/>
    <w:qFormat/>
    <w:rPr>
      <w:rFonts w:ascii="等线 Light" w:hAnsi="等线 Light" w:eastAsia="等线 Light" w:cs="Times New Roman"/>
      <w:b/>
      <w:bCs/>
      <w:sz w:val="32"/>
      <w:szCs w:val="32"/>
    </w:rPr>
  </w:style>
  <w:style w:type="character" w:styleId="866">
    <w:name w:val="批注文字 Char1"/>
    <w:next w:val="866"/>
    <w:link w:val="758"/>
    <w:qFormat/>
    <w:rPr>
      <w:sz w:val="21"/>
      <w:szCs w:val="24"/>
    </w:rPr>
  </w:style>
  <w:style w:type="character" w:styleId="867">
    <w:name w:val="纯文本 字符"/>
    <w:next w:val="867"/>
    <w:link w:val="868"/>
    <w:qFormat/>
    <w:rPr>
      <w:rFonts w:ascii="宋体" w:hAnsi="Courier New"/>
      <w:sz w:val="21"/>
    </w:rPr>
  </w:style>
  <w:style w:type="paragraph" w:styleId="868">
    <w:name w:val="纯文本1"/>
    <w:basedOn w:val="758"/>
    <w:next w:val="868"/>
    <w:link w:val="867"/>
    <w:qFormat/>
    <w:rPr>
      <w:rFonts w:ascii="宋体" w:hAnsi="Courier New"/>
      <w:szCs w:val="20"/>
    </w:rPr>
  </w:style>
  <w:style w:type="character" w:styleId="869">
    <w:name w:val="标题 4 字符"/>
    <w:next w:val="869"/>
    <w:link w:val="758"/>
    <w:semiHidden/>
    <w:qFormat/>
    <w:rPr>
      <w:rFonts w:ascii="等线 Light" w:hAnsi="等线 Light" w:eastAsia="等线 Light" w:cs="Times New Roman"/>
      <w:b/>
      <w:bCs/>
      <w:sz w:val="28"/>
      <w:szCs w:val="28"/>
    </w:rPr>
  </w:style>
  <w:style w:type="character" w:styleId="870">
    <w:name w:val="页眉 字符"/>
    <w:next w:val="870"/>
    <w:link w:val="871"/>
    <w:qFormat/>
    <w:rPr>
      <w:sz w:val="18"/>
      <w:szCs w:val="18"/>
    </w:rPr>
  </w:style>
  <w:style w:type="paragraph" w:styleId="871">
    <w:name w:val="页眉1"/>
    <w:basedOn w:val="758"/>
    <w:next w:val="871"/>
    <w:link w:val="870"/>
    <w:qFormat/>
    <w:pPr>
      <w:jc w:val="center"/>
      <w:tabs>
        <w:tab w:val="center" w:pos="4153" w:leader="none"/>
        <w:tab w:val="right" w:pos="8306" w:leader="none"/>
      </w:tabs>
      <w:pBdr>
        <w:bottom w:val="single" w:color="000000" w:sz="6" w:space="1"/>
      </w:pBdr>
    </w:pPr>
    <w:rPr>
      <w:sz w:val="18"/>
      <w:szCs w:val="18"/>
    </w:rPr>
  </w:style>
  <w:style w:type="character" w:styleId="872">
    <w:name w:val="标题 4 字符1"/>
    <w:next w:val="872"/>
    <w:link w:val="873"/>
    <w:uiPriority w:val="9"/>
    <w:semiHidden/>
    <w:qFormat/>
    <w:rPr>
      <w:rFonts w:ascii="Cambria" w:hAnsi="Cambria"/>
      <w:b/>
      <w:bCs/>
      <w:sz w:val="28"/>
      <w:szCs w:val="28"/>
    </w:rPr>
  </w:style>
  <w:style w:type="paragraph" w:styleId="873">
    <w:name w:val="标题 41"/>
    <w:basedOn w:val="758"/>
    <w:next w:val="874"/>
    <w:link w:val="872"/>
    <w:uiPriority w:val="9"/>
    <w:qFormat/>
    <w:pPr>
      <w:keepLines/>
      <w:keepNext/>
      <w:spacing w:before="280" w:after="290" w:line="376" w:lineRule="auto"/>
      <w:outlineLvl w:val="3"/>
    </w:pPr>
    <w:rPr>
      <w:rFonts w:ascii="Cambria" w:hAnsi="Cambria"/>
      <w:b/>
      <w:bCs/>
      <w:sz w:val="28"/>
      <w:szCs w:val="28"/>
    </w:rPr>
  </w:style>
  <w:style w:type="paragraph" w:styleId="874">
    <w:name w:val="正文112"/>
    <w:next w:val="873"/>
    <w:link w:val="758"/>
    <w:qFormat/>
    <w:pPr>
      <w:jc w:val="both"/>
      <w:widowControl w:val="off"/>
    </w:pPr>
    <w:rPr>
      <w:rFonts w:ascii="Times New Roman" w:hAnsi="Times New Roman" w:eastAsia="宋体" w:cs="Times New Roman"/>
      <w:sz w:val="21"/>
      <w:szCs w:val="24"/>
      <w:lang w:val="en-US" w:eastAsia="zh-CN" w:bidi="ar-SA"/>
    </w:rPr>
  </w:style>
  <w:style w:type="character" w:styleId="875">
    <w:name w:val="要点1"/>
    <w:next w:val="875"/>
    <w:link w:val="758"/>
    <w:qFormat/>
    <w:rPr>
      <w:b/>
      <w:bCs/>
    </w:rPr>
  </w:style>
  <w:style w:type="character" w:styleId="876">
    <w:name w:val="fontstyle01"/>
    <w:next w:val="876"/>
    <w:link w:val="758"/>
    <w:qFormat/>
    <w:rPr>
      <w:rFonts w:ascii="MicrosoftYaHeiLight" w:hAnsi="MicrosoftYaHeiLight"/>
      <w:color w:val="000000"/>
      <w:sz w:val="22"/>
      <w:szCs w:val="22"/>
    </w:rPr>
  </w:style>
  <w:style w:type="character" w:styleId="877">
    <w:name w:val="标题 7 字符"/>
    <w:next w:val="877"/>
    <w:link w:val="878"/>
    <w:uiPriority w:val="9"/>
    <w:semiHidden/>
    <w:qFormat/>
    <w:rPr>
      <w:rFonts w:ascii="Calibri" w:hAnsi="Calibri"/>
      <w:b/>
      <w:bCs/>
      <w:sz w:val="24"/>
      <w:szCs w:val="24"/>
    </w:rPr>
  </w:style>
  <w:style w:type="paragraph" w:styleId="878">
    <w:name w:val="标题 71"/>
    <w:basedOn w:val="758"/>
    <w:next w:val="758"/>
    <w:link w:val="877"/>
    <w:uiPriority w:val="9"/>
    <w:qFormat/>
    <w:pPr>
      <w:keepLines/>
      <w:keepNext/>
      <w:spacing w:before="240" w:after="64" w:line="320" w:lineRule="auto"/>
      <w:outlineLvl w:val="6"/>
    </w:pPr>
    <w:rPr>
      <w:rFonts w:ascii="Calibri" w:hAnsi="Calibri"/>
      <w:b/>
      <w:bCs/>
      <w:sz w:val="24"/>
    </w:rPr>
  </w:style>
  <w:style w:type="character" w:styleId="879">
    <w:name w:val="日期 字符"/>
    <w:next w:val="879"/>
    <w:link w:val="880"/>
    <w:uiPriority w:val="99"/>
    <w:qFormat/>
    <w:rPr>
      <w:rFonts w:eastAsia="仿宋_GB2312"/>
      <w:sz w:val="28"/>
    </w:rPr>
  </w:style>
  <w:style w:type="paragraph" w:styleId="880">
    <w:name w:val="日期1"/>
    <w:basedOn w:val="758"/>
    <w:next w:val="758"/>
    <w:link w:val="879"/>
    <w:uiPriority w:val="99"/>
    <w:qFormat/>
    <w:rPr>
      <w:rFonts w:eastAsia="仿宋_GB2312"/>
      <w:sz w:val="28"/>
      <w:szCs w:val="20"/>
    </w:rPr>
  </w:style>
  <w:style w:type="character" w:styleId="881">
    <w:name w:val="Intense Quote Char"/>
    <w:next w:val="881"/>
    <w:link w:val="882"/>
    <w:uiPriority w:val="30"/>
    <w:qFormat/>
    <w:rPr>
      <w:i/>
    </w:rPr>
  </w:style>
  <w:style w:type="paragraph" w:styleId="882">
    <w:name w:val="Intense Quote"/>
    <w:basedOn w:val="758"/>
    <w:next w:val="758"/>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name w:val="Quote Char"/>
    <w:next w:val="883"/>
    <w:link w:val="884"/>
    <w:uiPriority w:val="29"/>
    <w:qFormat/>
    <w:rPr>
      <w:i/>
    </w:rPr>
  </w:style>
  <w:style w:type="paragraph" w:styleId="884">
    <w:name w:val="Quote"/>
    <w:basedOn w:val="758"/>
    <w:next w:val="758"/>
    <w:link w:val="883"/>
    <w:uiPriority w:val="29"/>
    <w:qFormat/>
    <w:pPr>
      <w:ind w:left="720" w:right="720"/>
    </w:pPr>
    <w:rPr>
      <w:i/>
    </w:rPr>
  </w:style>
  <w:style w:type="character" w:styleId="885">
    <w:name w:val="批注框文本 字符"/>
    <w:next w:val="885"/>
    <w:link w:val="886"/>
    <w:qFormat/>
    <w:rPr>
      <w:sz w:val="18"/>
      <w:szCs w:val="18"/>
    </w:rPr>
  </w:style>
  <w:style w:type="paragraph" w:styleId="886">
    <w:name w:val="批注框文本1"/>
    <w:basedOn w:val="758"/>
    <w:next w:val="886"/>
    <w:link w:val="885"/>
    <w:qFormat/>
    <w:rPr>
      <w:sz w:val="18"/>
      <w:szCs w:val="18"/>
    </w:rPr>
  </w:style>
  <w:style w:type="character" w:styleId="887">
    <w:name w:val="批注主题 字符"/>
    <w:next w:val="887"/>
    <w:link w:val="888"/>
    <w:qFormat/>
    <w:rPr>
      <w:b/>
      <w:bCs/>
      <w:sz w:val="21"/>
      <w:szCs w:val="24"/>
    </w:rPr>
  </w:style>
  <w:style w:type="paragraph" w:styleId="888">
    <w:name w:val="批注主题1"/>
    <w:basedOn w:val="860"/>
    <w:next w:val="860"/>
    <w:link w:val="887"/>
    <w:qFormat/>
    <w:rPr>
      <w:b/>
      <w:bCs/>
    </w:rPr>
  </w:style>
  <w:style w:type="character" w:styleId="889">
    <w:name w:val="标书正文 Char1"/>
    <w:next w:val="889"/>
    <w:link w:val="890"/>
    <w:qFormat/>
    <w:rPr>
      <w:color w:val="000000"/>
      <w:sz w:val="22"/>
      <w:szCs w:val="28"/>
      <w:lang w:eastAsia="en-US"/>
    </w:rPr>
  </w:style>
  <w:style w:type="paragraph" w:styleId="890">
    <w:name w:val="标书正文"/>
    <w:basedOn w:val="758"/>
    <w:next w:val="890"/>
    <w:link w:val="889"/>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891">
    <w:name w:val="Caption Char"/>
    <w:next w:val="891"/>
    <w:link w:val="758"/>
    <w:uiPriority w:val="99"/>
    <w:qFormat/>
  </w:style>
  <w:style w:type="character" w:styleId="892">
    <w:name w:val="页眉 Char"/>
    <w:next w:val="892"/>
    <w:link w:val="758"/>
    <w:qFormat/>
    <w:rPr>
      <w:sz w:val="18"/>
      <w:szCs w:val="18"/>
    </w:rPr>
  </w:style>
  <w:style w:type="character" w:styleId="893">
    <w:name w:val="批注引用1"/>
    <w:next w:val="893"/>
    <w:link w:val="758"/>
    <w:uiPriority w:val="99"/>
    <w:qFormat/>
    <w:rPr>
      <w:sz w:val="21"/>
      <w:szCs w:val="21"/>
    </w:rPr>
  </w:style>
  <w:style w:type="character" w:styleId="894">
    <w:name w:val="正文文本首行缩进 字符1"/>
    <w:next w:val="894"/>
    <w:link w:val="895"/>
    <w:qFormat/>
    <w:rPr>
      <w:rFonts w:ascii="仿宋_GB2312" w:hAnsi="Times New Roman" w:eastAsia="仿宋_GB2312"/>
      <w:sz w:val="30"/>
      <w:szCs w:val="30"/>
    </w:rPr>
  </w:style>
  <w:style w:type="paragraph" w:styleId="895">
    <w:name w:val="正文首行缩进1"/>
    <w:basedOn w:val="831"/>
    <w:next w:val="895"/>
    <w:link w:val="894"/>
    <w:qFormat/>
    <w:pPr>
      <w:ind w:firstLine="420"/>
    </w:pPr>
    <w:rPr>
      <w:rFonts w:ascii="仿宋_GB2312" w:hAnsi="Times New Roman" w:eastAsia="仿宋_GB2312"/>
      <w:sz w:val="30"/>
      <w:szCs w:val="30"/>
    </w:rPr>
  </w:style>
  <w:style w:type="character" w:styleId="896">
    <w:name w:val="日期 Char"/>
    <w:next w:val="896"/>
    <w:link w:val="758"/>
    <w:uiPriority w:val="99"/>
    <w:semiHidden/>
    <w:qFormat/>
  </w:style>
  <w:style w:type="character" w:styleId="897">
    <w:name w:val="页脚 Char"/>
    <w:next w:val="897"/>
    <w:link w:val="758"/>
    <w:qFormat/>
    <w:rPr>
      <w:sz w:val="18"/>
      <w:szCs w:val="18"/>
    </w:rPr>
  </w:style>
  <w:style w:type="character" w:styleId="898">
    <w:name w:val="文档结构图 字符"/>
    <w:next w:val="898"/>
    <w:link w:val="758"/>
    <w:qFormat/>
    <w:rPr>
      <w:rFonts w:ascii="Microsoft YaHei UI" w:eastAsia="Microsoft YaHei UI"/>
      <w:sz w:val="18"/>
      <w:szCs w:val="18"/>
    </w:rPr>
  </w:style>
  <w:style w:type="character" w:styleId="899">
    <w:name w:val="NormalCharacter1"/>
    <w:next w:val="899"/>
    <w:link w:val="758"/>
    <w:semiHidden/>
    <w:qFormat/>
    <w:rPr>
      <w:sz w:val="28"/>
      <w:lang w:val="en-US" w:eastAsia="zh-CN" w:bidi="ar-SA"/>
    </w:rPr>
  </w:style>
  <w:style w:type="character" w:styleId="900">
    <w:name w:val="标题 1 字符"/>
    <w:next w:val="900"/>
    <w:link w:val="901"/>
    <w:qFormat/>
    <w:rPr>
      <w:rFonts w:eastAsia="新宋体"/>
      <w:b/>
      <w:bCs/>
      <w:sz w:val="30"/>
      <w:szCs w:val="44"/>
    </w:rPr>
  </w:style>
  <w:style w:type="paragraph" w:styleId="901">
    <w:name w:val="标题 111"/>
    <w:basedOn w:val="758"/>
    <w:next w:val="758"/>
    <w:link w:val="900"/>
    <w:uiPriority w:val="9"/>
    <w:qFormat/>
    <w:pPr>
      <w:jc w:val="center"/>
      <w:keepLines/>
      <w:keepNext/>
      <w:spacing w:line="578" w:lineRule="auto"/>
      <w:outlineLvl w:val="0"/>
    </w:pPr>
    <w:rPr>
      <w:rFonts w:eastAsia="新宋体"/>
      <w:b/>
      <w:bCs/>
      <w:sz w:val="30"/>
      <w:szCs w:val="44"/>
    </w:rPr>
  </w:style>
  <w:style w:type="character" w:styleId="902">
    <w:name w:val="标题 2 字符1"/>
    <w:next w:val="902"/>
    <w:link w:val="903"/>
    <w:uiPriority w:val="9"/>
    <w:qFormat/>
    <w:rPr>
      <w:rFonts w:ascii="Cambria" w:hAnsi="Cambria"/>
      <w:b/>
      <w:bCs/>
      <w:sz w:val="32"/>
      <w:szCs w:val="32"/>
    </w:rPr>
  </w:style>
  <w:style w:type="paragraph" w:styleId="903">
    <w:name w:val="标题 21"/>
    <w:basedOn w:val="758"/>
    <w:next w:val="758"/>
    <w:link w:val="902"/>
    <w:qFormat/>
    <w:pPr>
      <w:keepLines/>
      <w:keepNext/>
      <w:spacing w:before="260" w:after="260" w:line="416" w:lineRule="auto"/>
      <w:outlineLvl w:val="1"/>
    </w:pPr>
    <w:rPr>
      <w:rFonts w:ascii="Cambria" w:hAnsi="Cambria"/>
      <w:b/>
      <w:bCs/>
      <w:sz w:val="32"/>
      <w:szCs w:val="32"/>
    </w:rPr>
  </w:style>
  <w:style w:type="character" w:styleId="904">
    <w:name w:val="正文文本缩进 2 字符"/>
    <w:next w:val="904"/>
    <w:link w:val="905"/>
    <w:qFormat/>
    <w:rPr>
      <w:rFonts w:ascii="仿宋_GB2312" w:eastAsia="仿宋_GB2312"/>
      <w:sz w:val="24"/>
      <w:szCs w:val="24"/>
      <w:lang w:bidi="ar-SA"/>
    </w:rPr>
  </w:style>
  <w:style w:type="paragraph" w:styleId="905">
    <w:name w:val="正文文本缩进 21"/>
    <w:basedOn w:val="758"/>
    <w:next w:val="905"/>
    <w:link w:val="904"/>
    <w:qFormat/>
    <w:pPr>
      <w:ind w:firstLine="475"/>
      <w:spacing w:line="10" w:lineRule="atLeast"/>
    </w:pPr>
    <w:rPr>
      <w:rFonts w:ascii="仿宋_GB2312" w:eastAsia="仿宋_GB2312"/>
      <w:sz w:val="24"/>
    </w:rPr>
  </w:style>
  <w:style w:type="character" w:styleId="906">
    <w:name w:val="超链接1"/>
    <w:next w:val="906"/>
    <w:link w:val="758"/>
    <w:unhideWhenUsed/>
    <w:qFormat/>
    <w:rPr>
      <w:color w:val="0000ff"/>
      <w:u w:val="single"/>
    </w:rPr>
  </w:style>
  <w:style w:type="character" w:styleId="907">
    <w:name w:val="标题 2 Char"/>
    <w:next w:val="907"/>
    <w:link w:val="758"/>
    <w:qFormat/>
    <w:rPr>
      <w:rFonts w:ascii="Cambria" w:hAnsi="Cambria" w:eastAsia="宋体" w:cs="Times New Roman"/>
      <w:b/>
      <w:bCs/>
      <w:sz w:val="32"/>
      <w:szCs w:val="32"/>
    </w:rPr>
  </w:style>
  <w:style w:type="character" w:styleId="908">
    <w:name w:val="标题 5 字符"/>
    <w:next w:val="908"/>
    <w:link w:val="909"/>
    <w:semiHidden/>
    <w:qFormat/>
    <w:rPr>
      <w:b/>
      <w:bCs/>
      <w:sz w:val="28"/>
      <w:szCs w:val="28"/>
    </w:rPr>
  </w:style>
  <w:style w:type="paragraph" w:styleId="909">
    <w:name w:val="标题 51"/>
    <w:basedOn w:val="758"/>
    <w:next w:val="758"/>
    <w:link w:val="908"/>
    <w:qFormat/>
    <w:pPr>
      <w:keepLines/>
      <w:keepNext/>
      <w:spacing w:before="280" w:after="290" w:line="376" w:lineRule="auto"/>
      <w:outlineLvl w:val="4"/>
    </w:pPr>
    <w:rPr>
      <w:b/>
      <w:bCs/>
      <w:sz w:val="28"/>
      <w:szCs w:val="28"/>
    </w:rPr>
  </w:style>
  <w:style w:type="character" w:styleId="910">
    <w:name w:val="纯文本 Char1"/>
    <w:next w:val="910"/>
    <w:link w:val="758"/>
    <w:qFormat/>
    <w:rPr>
      <w:rFonts w:ascii="宋体" w:hAnsi="Courier New" w:eastAsia="宋体" w:cs="Times New Roman"/>
      <w:szCs w:val="20"/>
    </w:rPr>
  </w:style>
  <w:style w:type="character" w:styleId="911">
    <w:name w:val="文档结构图 Char"/>
    <w:next w:val="911"/>
    <w:link w:val="758"/>
    <w:uiPriority w:val="99"/>
    <w:semiHidden/>
    <w:qFormat/>
    <w:rPr>
      <w:rFonts w:ascii="宋体"/>
      <w:sz w:val="18"/>
      <w:szCs w:val="18"/>
    </w:rPr>
  </w:style>
  <w:style w:type="paragraph" w:styleId="912">
    <w:name w:val="No Spacing"/>
    <w:next w:val="912"/>
    <w:link w:val="758"/>
    <w:uiPriority w:val="1"/>
    <w:qFormat/>
    <w:pPr>
      <w:spacing w:before="0" w:after="0" w:line="240" w:lineRule="auto"/>
    </w:pPr>
    <w:rPr>
      <w:rFonts w:ascii="Times New Roman" w:hAnsi="Times New Roman" w:eastAsia="宋体" w:cs="Times New Roman"/>
    </w:rPr>
  </w:style>
  <w:style w:type="paragraph" w:styleId="913">
    <w:name w:val="TOC 标题"/>
    <w:basedOn w:val="901"/>
    <w:next w:val="758"/>
    <w:link w:val="758"/>
    <w:uiPriority w:val="39"/>
    <w:qFormat/>
    <w:pPr>
      <w:jc w:val="left"/>
      <w:spacing w:before="480" w:line="276" w:lineRule="auto"/>
      <w:widowControl/>
      <w:outlineLvl w:val="9"/>
    </w:pPr>
    <w:rPr>
      <w:rFonts w:ascii="Cambria" w:hAnsi="Cambria" w:eastAsia="宋体"/>
      <w:color w:val="365f91"/>
      <w:sz w:val="28"/>
      <w:szCs w:val="28"/>
    </w:rPr>
  </w:style>
  <w:style w:type="paragraph" w:styleId="914">
    <w:name w:val="标题1"/>
    <w:basedOn w:val="758"/>
    <w:next w:val="758"/>
    <w:link w:val="758"/>
    <w:uiPriority w:val="10"/>
    <w:qFormat/>
    <w:pPr>
      <w:contextualSpacing/>
      <w:spacing w:before="300" w:after="200"/>
    </w:pPr>
    <w:rPr>
      <w:sz w:val="48"/>
      <w:szCs w:val="48"/>
    </w:rPr>
  </w:style>
  <w:style w:type="paragraph" w:styleId="915">
    <w:name w:val="投标文件正文"/>
    <w:basedOn w:val="758"/>
    <w:next w:val="915"/>
    <w:link w:val="758"/>
    <w:qFormat/>
    <w:pPr>
      <w:ind w:firstLine="200"/>
      <w:spacing w:before="40" w:after="40" w:line="400" w:lineRule="exact"/>
    </w:pPr>
    <w:rPr>
      <w:sz w:val="24"/>
    </w:rPr>
  </w:style>
  <w:style w:type="paragraph" w:styleId="916">
    <w:name w:val="目录 1111"/>
    <w:basedOn w:val="758"/>
    <w:next w:val="758"/>
    <w:link w:val="758"/>
    <w:uiPriority w:val="39"/>
    <w:unhideWhenUsed/>
    <w:qFormat/>
    <w:pPr>
      <w:jc w:val="left"/>
      <w:spacing w:after="100" w:line="259" w:lineRule="auto"/>
      <w:widowControl/>
    </w:pPr>
    <w:rPr>
      <w:rFonts w:ascii="Calibri" w:hAnsi="Calibri" w:eastAsia="宋体"/>
      <w:sz w:val="22"/>
      <w:szCs w:val="22"/>
    </w:rPr>
  </w:style>
  <w:style w:type="paragraph" w:styleId="917">
    <w:name w:val="p0"/>
    <w:basedOn w:val="758"/>
    <w:next w:val="917"/>
    <w:link w:val="758"/>
    <w:qFormat/>
    <w:pPr>
      <w:widowControl/>
    </w:pPr>
    <w:rPr>
      <w:szCs w:val="21"/>
    </w:rPr>
  </w:style>
  <w:style w:type="paragraph" w:styleId="918">
    <w:name w:val="目录 111"/>
    <w:basedOn w:val="758"/>
    <w:next w:val="758"/>
    <w:link w:val="758"/>
    <w:uiPriority w:val="39"/>
    <w:unhideWhenUsed/>
    <w:qFormat/>
    <w:pPr>
      <w:jc w:val="left"/>
      <w:spacing w:after="100" w:line="259" w:lineRule="auto"/>
      <w:widowControl/>
    </w:pPr>
    <w:rPr>
      <w:rFonts w:ascii="Calibri" w:hAnsi="Calibri"/>
      <w:sz w:val="22"/>
      <w:szCs w:val="22"/>
    </w:rPr>
  </w:style>
  <w:style w:type="paragraph" w:styleId="919">
    <w:name w:val="索引 41"/>
    <w:basedOn w:val="758"/>
    <w:next w:val="758"/>
    <w:link w:val="758"/>
    <w:uiPriority w:val="99"/>
    <w:unhideWhenUsed/>
    <w:qFormat/>
    <w:pPr>
      <w:ind w:left="600"/>
    </w:pPr>
    <w:rPr>
      <w:rFonts w:ascii="Calibri" w:hAnsi="Calibri"/>
      <w:szCs w:val="22"/>
    </w:rPr>
  </w:style>
  <w:style w:type="paragraph" w:styleId="920">
    <w:name w:val="样式"/>
    <w:next w:val="920"/>
    <w:link w:val="758"/>
    <w:qFormat/>
    <w:pPr>
      <w:widowControl w:val="off"/>
    </w:pPr>
    <w:rPr>
      <w:rFonts w:ascii="宋体" w:hAnsi="宋体" w:eastAsia="宋体" w:cs="宋体"/>
      <w:sz w:val="24"/>
      <w:szCs w:val="24"/>
      <w:lang w:val="en-US" w:eastAsia="zh-CN" w:bidi="ar-SA"/>
    </w:rPr>
  </w:style>
  <w:style w:type="paragraph" w:styleId="921">
    <w:name w:val="索引 511"/>
    <w:basedOn w:val="758"/>
    <w:next w:val="758"/>
    <w:link w:val="758"/>
    <w:qFormat/>
    <w:pPr>
      <w:ind w:left="798"/>
      <w:jc w:val="left"/>
    </w:pPr>
    <w:rPr>
      <w:rFonts w:ascii="Calibri" w:hAnsi="Calibri"/>
    </w:rPr>
  </w:style>
  <w:style w:type="paragraph" w:styleId="922">
    <w:name w:val="标题 11"/>
    <w:basedOn w:val="786"/>
    <w:next w:val="786"/>
    <w:link w:val="758"/>
    <w:qFormat/>
    <w:pPr>
      <w:jc w:val="center"/>
      <w:keepLines/>
      <w:keepNext/>
      <w:spacing w:line="578" w:lineRule="auto"/>
      <w:outlineLvl w:val="0"/>
    </w:pPr>
    <w:rPr>
      <w:rFonts w:eastAsia="新宋体"/>
      <w:b/>
      <w:bCs/>
      <w:sz w:val="30"/>
      <w:szCs w:val="44"/>
    </w:rPr>
  </w:style>
  <w:style w:type="paragraph" w:styleId="923">
    <w:name w:val="Other|1"/>
    <w:basedOn w:val="758"/>
    <w:next w:val="923"/>
    <w:link w:val="758"/>
    <w:qFormat/>
    <w:pPr>
      <w:ind w:firstLine="400"/>
      <w:spacing w:line="418" w:lineRule="auto"/>
    </w:pPr>
    <w:rPr>
      <w:rFonts w:ascii="宋体" w:hAnsi="宋体" w:cs="宋体"/>
      <w:sz w:val="30"/>
      <w:szCs w:val="30"/>
      <w:lang w:val="zh-TW" w:eastAsia="zh-TW" w:bidi="zh-TW"/>
    </w:rPr>
  </w:style>
  <w:style w:type="paragraph" w:styleId="924">
    <w:name w:val="寄信人地址1"/>
    <w:basedOn w:val="758"/>
    <w:next w:val="924"/>
    <w:link w:val="758"/>
    <w:qFormat/>
    <w:rPr>
      <w:rFonts w:ascii="Arial" w:hAnsi="Arial"/>
    </w:rPr>
  </w:style>
  <w:style w:type="paragraph" w:styleId="925">
    <w:name w:val="NormalIndent1"/>
    <w:basedOn w:val="758"/>
    <w:next w:val="925"/>
    <w:link w:val="758"/>
    <w:qFormat/>
    <w:pPr>
      <w:ind w:firstLine="420"/>
    </w:pPr>
    <w:rPr>
      <w:szCs w:val="20"/>
    </w:rPr>
  </w:style>
  <w:style w:type="paragraph" w:styleId="926">
    <w:name w:val="Table Paragraph"/>
    <w:basedOn w:val="758"/>
    <w:next w:val="926"/>
    <w:link w:val="758"/>
    <w:uiPriority w:val="1"/>
    <w:qFormat/>
    <w:pPr>
      <w:ind w:left="108"/>
    </w:pPr>
  </w:style>
  <w:style w:type="paragraph" w:styleId="927">
    <w:name w:val="_Style 15"/>
    <w:basedOn w:val="758"/>
    <w:next w:val="928"/>
    <w:link w:val="758"/>
    <w:uiPriority w:val="34"/>
    <w:qFormat/>
    <w:pPr>
      <w:ind w:firstLine="420"/>
    </w:pPr>
    <w:rPr>
      <w:rFonts w:ascii="Calibri" w:hAnsi="Calibri"/>
      <w:szCs w:val="22"/>
    </w:rPr>
  </w:style>
  <w:style w:type="paragraph" w:styleId="928">
    <w:name w:val="列表段落"/>
    <w:basedOn w:val="758"/>
    <w:next w:val="928"/>
    <w:link w:val="758"/>
    <w:uiPriority w:val="99"/>
    <w:qFormat/>
    <w:pPr>
      <w:ind w:firstLine="420"/>
    </w:pPr>
  </w:style>
  <w:style w:type="paragraph" w:styleId="929">
    <w:name w:val="List Paragraph"/>
    <w:basedOn w:val="758"/>
    <w:next w:val="929"/>
    <w:link w:val="758"/>
    <w:uiPriority w:val="34"/>
    <w:qFormat/>
    <w:pPr>
      <w:contextualSpacing/>
      <w:ind w:left="720"/>
    </w:pPr>
  </w:style>
  <w:style w:type="paragraph" w:styleId="930">
    <w:name w:val="BodyTextIndent1"/>
    <w:basedOn w:val="758"/>
    <w:next w:val="930"/>
    <w:link w:val="758"/>
    <w:qFormat/>
    <w:pPr>
      <w:ind w:left="420"/>
      <w:spacing w:after="120"/>
    </w:pPr>
    <w:rPr>
      <w:sz w:val="28"/>
      <w:szCs w:val="20"/>
    </w:rPr>
  </w:style>
  <w:style w:type="paragraph" w:styleId="931">
    <w:name w:val="列出段落1"/>
    <w:basedOn w:val="758"/>
    <w:next w:val="931"/>
    <w:link w:val="758"/>
    <w:qFormat/>
    <w:pPr>
      <w:ind w:firstLine="420"/>
    </w:pPr>
    <w:rPr>
      <w:rFonts w:ascii="Calibri" w:hAnsi="Calibri"/>
    </w:rPr>
  </w:style>
  <w:style w:type="paragraph" w:styleId="932">
    <w:name w:val="标题 211"/>
    <w:basedOn w:val="758"/>
    <w:next w:val="758"/>
    <w:link w:val="758"/>
    <w:uiPriority w:val="9"/>
    <w:unhideWhenUsed/>
    <w:qFormat/>
    <w:pPr>
      <w:keepLines/>
      <w:keepNext/>
      <w:spacing w:before="360" w:after="200"/>
      <w:outlineLvl w:val="1"/>
    </w:pPr>
    <w:rPr>
      <w:rFonts w:ascii="Arial" w:hAnsi="Arial" w:eastAsia="Arial" w:cs="Arial"/>
      <w:sz w:val="34"/>
    </w:rPr>
  </w:style>
  <w:style w:type="paragraph" w:styleId="933">
    <w:name w:val="Default"/>
    <w:next w:val="933"/>
    <w:link w:val="758"/>
    <w:qFormat/>
    <w:pPr>
      <w:widowControl w:val="off"/>
    </w:pPr>
    <w:rPr>
      <w:rFonts w:ascii="宋体" w:hAnsi="Times New Roman" w:eastAsia="宋体" w:cs="宋体"/>
      <w:color w:val="000000"/>
      <w:sz w:val="24"/>
      <w:szCs w:val="24"/>
      <w:lang w:val="en-US" w:eastAsia="zh-CN" w:bidi="ar-SA"/>
    </w:rPr>
  </w:style>
  <w:style w:type="paragraph" w:styleId="934">
    <w:name w:val="TOC Heading"/>
    <w:next w:val="934"/>
    <w:link w:val="758"/>
    <w:uiPriority w:val="39"/>
    <w:unhideWhenUsed/>
    <w:qFormat/>
    <w:rPr>
      <w:rFonts w:ascii="Times New Roman" w:hAnsi="Times New Roman" w:eastAsia="宋体" w:cs="Times New Roman"/>
    </w:rPr>
  </w:style>
  <w:style w:type="paragraph" w:styleId="935">
    <w:name w:val="one-p"/>
    <w:basedOn w:val="758"/>
    <w:next w:val="935"/>
    <w:link w:val="758"/>
    <w:qFormat/>
    <w:pPr>
      <w:jc w:val="left"/>
      <w:spacing w:before="100" w:beforeAutospacing="1" w:after="100" w:afterAutospacing="1"/>
      <w:widowControl/>
    </w:pPr>
    <w:rPr>
      <w:rFonts w:ascii="宋体" w:hAnsi="宋体" w:cs="宋体"/>
      <w:sz w:val="24"/>
    </w:rPr>
  </w:style>
  <w:style w:type="paragraph" w:styleId="936">
    <w:name w:val="UserStyle_1"/>
    <w:basedOn w:val="758"/>
    <w:next w:val="936"/>
    <w:link w:val="758"/>
    <w:qFormat/>
    <w:pPr>
      <w:ind w:left="-6" w:hanging="99"/>
      <w:jc w:val="left"/>
    </w:pPr>
    <w:rPr>
      <w:rFonts w:ascii="宋体"/>
      <w:b/>
    </w:rPr>
  </w:style>
  <w:style w:type="paragraph" w:styleId="937">
    <w:name w:val="UserStyle_0"/>
    <w:next w:val="937"/>
    <w:link w:val="758"/>
    <w:qFormat/>
    <w:rPr>
      <w:rFonts w:ascii="Times New Roman" w:hAnsi="Times New Roman" w:eastAsia="宋体" w:cs="Times New Roman"/>
      <w:color w:val="000000"/>
      <w:sz w:val="24"/>
      <w:szCs w:val="24"/>
      <w:lang w:val="en-US" w:eastAsia="zh-CN" w:bidi="ar-SA"/>
    </w:rPr>
  </w:style>
  <w:style w:type="paragraph" w:styleId="938">
    <w:name w:val="Heading21"/>
    <w:basedOn w:val="758"/>
    <w:next w:val="758"/>
    <w:link w:val="758"/>
    <w:qFormat/>
    <w:pPr>
      <w:jc w:val="left"/>
      <w:keepLines/>
      <w:keepNext/>
      <w:spacing w:before="260" w:after="260" w:line="416" w:lineRule="auto"/>
    </w:pPr>
    <w:rPr>
      <w:rFonts w:ascii="Calibri Light" w:hAnsi="Calibri Light"/>
      <w:b/>
      <w:bCs/>
      <w:sz w:val="24"/>
      <w:szCs w:val="32"/>
    </w:rPr>
  </w:style>
  <w:style w:type="paragraph" w:styleId="939">
    <w:name w:val="纯文本2"/>
    <w:basedOn w:val="758"/>
    <w:next w:val="939"/>
    <w:link w:val="758"/>
    <w:qFormat/>
    <w:rPr>
      <w:rFonts w:ascii="宋体" w:hAnsi="Courier New"/>
    </w:rPr>
  </w:style>
  <w:style w:type="paragraph" w:styleId="940">
    <w:name w:val="脚注文本1"/>
    <w:basedOn w:val="786"/>
    <w:next w:val="941"/>
    <w:link w:val="758"/>
    <w:qFormat/>
    <w:pPr>
      <w:jc w:val="left"/>
    </w:pPr>
    <w:rPr>
      <w:rFonts w:ascii="宋体" w:eastAsia="Times New Roman"/>
      <w:sz w:val="18"/>
      <w:szCs w:val="18"/>
    </w:rPr>
  </w:style>
  <w:style w:type="paragraph" w:styleId="941">
    <w:name w:val="索引 51"/>
    <w:basedOn w:val="786"/>
    <w:next w:val="786"/>
    <w:link w:val="758"/>
    <w:qFormat/>
    <w:pPr>
      <w:ind w:left="798"/>
      <w:jc w:val="left"/>
    </w:pPr>
    <w:rPr>
      <w:rFonts w:ascii="Calibri" w:hAnsi="Calibri"/>
    </w:rPr>
  </w:style>
  <w:style w:type="paragraph" w:styleId="942">
    <w:name w:val="179"/>
    <w:basedOn w:val="758"/>
    <w:next w:val="942"/>
    <w:link w:val="758"/>
    <w:qFormat/>
    <w:pPr>
      <w:ind w:firstLine="420"/>
      <w:jc w:val="left"/>
      <w:widowControl/>
    </w:pPr>
    <w:rPr>
      <w:rFonts w:ascii="宋体" w:hAnsi="宋体"/>
      <w:sz w:val="24"/>
    </w:rPr>
  </w:style>
  <w:style w:type="paragraph" w:styleId="943">
    <w:name w:val="脚注文本11"/>
    <w:basedOn w:val="758"/>
    <w:next w:val="921"/>
    <w:link w:val="758"/>
    <w:qFormat/>
    <w:pPr>
      <w:jc w:val="left"/>
    </w:pPr>
    <w:rPr>
      <w:rFonts w:ascii="宋体" w:eastAsia="Times New Roman"/>
      <w:sz w:val="18"/>
      <w:szCs w:val="18"/>
    </w:rPr>
  </w:style>
  <w:style w:type="paragraph" w:styleId="944">
    <w:name w:val="_Style 101"/>
    <w:basedOn w:val="758"/>
    <w:next w:val="758"/>
    <w:link w:val="758"/>
    <w:uiPriority w:val="39"/>
    <w:unhideWhenUsed/>
    <w:qFormat/>
    <w:pPr>
      <w:ind w:left="420"/>
    </w:pPr>
    <w:rPr>
      <w:rFonts w:ascii="Calibri" w:hAnsi="Calibri"/>
      <w:szCs w:val="22"/>
    </w:rPr>
  </w:style>
  <w:style w:type="paragraph" w:styleId="945">
    <w:name w:val="首行缩进"/>
    <w:basedOn w:val="758"/>
    <w:next w:val="945"/>
    <w:link w:val="758"/>
    <w:qFormat/>
    <w:pPr>
      <w:ind w:firstLine="480"/>
    </w:pPr>
    <w:rPr>
      <w:szCs w:val="20"/>
      <w:lang w:val="zh-CN"/>
    </w:rPr>
  </w:style>
  <w:style w:type="paragraph" w:styleId="946">
    <w:name w:val="索引 11"/>
    <w:basedOn w:val="758"/>
    <w:next w:val="758"/>
    <w:link w:val="758"/>
    <w:qFormat/>
    <w:pPr>
      <w:jc w:val="center"/>
      <w:tabs>
        <w:tab w:val="left" w:pos="560" w:leader="none"/>
      </w:tabs>
    </w:pPr>
    <w:rPr>
      <w:rFonts w:ascii="宋体" w:hAnsi="宋体"/>
    </w:rPr>
  </w:style>
  <w:style w:type="paragraph" w:styleId="947">
    <w:name w:val="普通(网站)1"/>
    <w:basedOn w:val="758"/>
    <w:next w:val="947"/>
    <w:link w:val="758"/>
    <w:uiPriority w:val="99"/>
    <w:qFormat/>
    <w:pPr>
      <w:jc w:val="left"/>
      <w:spacing w:before="100" w:beforeAutospacing="1" w:after="100" w:afterAutospacing="1"/>
      <w:widowControl/>
    </w:pPr>
    <w:rPr>
      <w:rFonts w:ascii="宋体" w:hAnsi="宋体" w:cs="宋体"/>
      <w:sz w:val="24"/>
    </w:rPr>
  </w:style>
  <w:style w:type="paragraph" w:styleId="948">
    <w:name w:val="索引标题1"/>
    <w:basedOn w:val="758"/>
    <w:next w:val="946"/>
    <w:link w:val="758"/>
    <w:qFormat/>
    <w:pPr>
      <w:tabs>
        <w:tab w:val="left" w:pos="560" w:leader="none"/>
      </w:tabs>
    </w:pPr>
    <w:rPr>
      <w:rFonts w:ascii="Arial" w:hAnsi="Arial" w:cs="Arial"/>
      <w:b/>
      <w:bCs/>
    </w:rPr>
  </w:style>
  <w:style w:type="table" w:styleId="949">
    <w:name w:val="List Table 7 Colorful - Accent 1"/>
    <w:next w:val="949"/>
    <w:link w:val="758"/>
    <w:uiPriority w:val="99"/>
    <w:qFormat/>
    <w:pPr>
      <w:spacing w:after="0" w:line="240" w:lineRule="auto"/>
    </w:pPr>
    <w:tblPr/>
  </w:style>
  <w:style w:type="table" w:styleId="950">
    <w:name w:val="Lined - Accent 5"/>
    <w:next w:val="950"/>
    <w:link w:val="758"/>
    <w:uiPriority w:val="99"/>
    <w:qFormat/>
    <w:pPr>
      <w:spacing w:after="0" w:line="240" w:lineRule="auto"/>
    </w:pPr>
    <w:rPr>
      <w:color w:val="404040"/>
    </w:rPr>
    <w:tblPr/>
  </w:style>
  <w:style w:type="table" w:styleId="951">
    <w:name w:val="Grid Table 5 Dark - Accent 2"/>
    <w:next w:val="951"/>
    <w:link w:val="758"/>
    <w:uiPriority w:val="99"/>
    <w:qFormat/>
    <w:pPr>
      <w:spacing w:after="0" w:line="240" w:lineRule="auto"/>
    </w:pPr>
    <w:tblPr/>
  </w:style>
  <w:style w:type="table" w:styleId="952">
    <w:name w:val="Bordered &amp; Lined - Accent 5"/>
    <w:next w:val="952"/>
    <w:link w:val="758"/>
    <w:uiPriority w:val="99"/>
    <w:qFormat/>
    <w:pPr>
      <w:spacing w:after="0" w:line="240" w:lineRule="auto"/>
    </w:pPr>
    <w:rPr>
      <w:color w:val="404040"/>
    </w:rPr>
    <w:tblPr/>
  </w:style>
  <w:style w:type="table" w:styleId="953">
    <w:name w:val="List Table 7 Colorful - Accent 6"/>
    <w:next w:val="953"/>
    <w:link w:val="758"/>
    <w:uiPriority w:val="99"/>
    <w:qFormat/>
    <w:pPr>
      <w:spacing w:after="0" w:line="240" w:lineRule="auto"/>
    </w:pPr>
    <w:tblPr/>
  </w:style>
  <w:style w:type="table" w:styleId="954">
    <w:name w:val="List Table 4 - Accent 5"/>
    <w:next w:val="954"/>
    <w:link w:val="758"/>
    <w:uiPriority w:val="99"/>
    <w:qFormat/>
    <w:pPr>
      <w:spacing w:after="0" w:line="240" w:lineRule="auto"/>
    </w:pPr>
    <w:tblPr/>
  </w:style>
  <w:style w:type="table" w:styleId="955">
    <w:name w:val="List Table 7 Colorful - Accent 3"/>
    <w:next w:val="955"/>
    <w:link w:val="758"/>
    <w:uiPriority w:val="99"/>
    <w:qFormat/>
    <w:pPr>
      <w:spacing w:after="0" w:line="240" w:lineRule="auto"/>
    </w:pPr>
    <w:tblPr/>
  </w:style>
  <w:style w:type="table" w:styleId="956">
    <w:name w:val="Grid Table 2 - Accent 3"/>
    <w:next w:val="956"/>
    <w:link w:val="758"/>
    <w:uiPriority w:val="99"/>
    <w:qFormat/>
    <w:pPr>
      <w:spacing w:after="0" w:line="240" w:lineRule="auto"/>
    </w:pPr>
    <w:tblPr/>
  </w:style>
  <w:style w:type="table" w:styleId="957">
    <w:name w:val="Plain Table 1"/>
    <w:next w:val="957"/>
    <w:link w:val="758"/>
    <w:uiPriority w:val="59"/>
    <w:qFormat/>
    <w:pPr>
      <w:spacing w:after="0" w:line="240" w:lineRule="auto"/>
    </w:pPr>
    <w:tblPr/>
  </w:style>
  <w:style w:type="table" w:styleId="958">
    <w:name w:val="Bordered &amp; Lined - Accent 1"/>
    <w:next w:val="958"/>
    <w:link w:val="758"/>
    <w:uiPriority w:val="99"/>
    <w:qFormat/>
    <w:pPr>
      <w:spacing w:after="0" w:line="240" w:lineRule="auto"/>
    </w:pPr>
    <w:rPr>
      <w:color w:val="404040"/>
    </w:rPr>
    <w:tblPr/>
  </w:style>
  <w:style w:type="table" w:styleId="959">
    <w:name w:val="Grid Table 1 Light - Accent 6"/>
    <w:next w:val="959"/>
    <w:link w:val="758"/>
    <w:uiPriority w:val="99"/>
    <w:qFormat/>
    <w:pPr>
      <w:spacing w:after="0" w:line="240" w:lineRule="auto"/>
    </w:pPr>
    <w:tblPr/>
  </w:style>
  <w:style w:type="table" w:styleId="960">
    <w:name w:val="Bordered &amp; Lined - Accent 2"/>
    <w:next w:val="960"/>
    <w:link w:val="758"/>
    <w:uiPriority w:val="99"/>
    <w:qFormat/>
    <w:pPr>
      <w:spacing w:after="0" w:line="240" w:lineRule="auto"/>
    </w:pPr>
    <w:rPr>
      <w:color w:val="404040"/>
    </w:rPr>
    <w:tblPr/>
  </w:style>
  <w:style w:type="table" w:styleId="961">
    <w:name w:val="Bordered &amp; Lined - Accent 4"/>
    <w:next w:val="961"/>
    <w:link w:val="758"/>
    <w:uiPriority w:val="99"/>
    <w:qFormat/>
    <w:pPr>
      <w:spacing w:after="0" w:line="240" w:lineRule="auto"/>
    </w:pPr>
    <w:rPr>
      <w:color w:val="404040"/>
    </w:rPr>
    <w:tblPr/>
  </w:style>
  <w:style w:type="table" w:styleId="962">
    <w:name w:val="Grid Table 1 Light - Accent 2"/>
    <w:next w:val="962"/>
    <w:link w:val="758"/>
    <w:uiPriority w:val="99"/>
    <w:qFormat/>
    <w:pPr>
      <w:spacing w:after="0" w:line="240" w:lineRule="auto"/>
    </w:pPr>
    <w:tblPr/>
  </w:style>
  <w:style w:type="table" w:styleId="963">
    <w:name w:val="Grid Table 2"/>
    <w:next w:val="963"/>
    <w:link w:val="758"/>
    <w:uiPriority w:val="99"/>
    <w:qFormat/>
    <w:pPr>
      <w:spacing w:after="0" w:line="240" w:lineRule="auto"/>
    </w:pPr>
    <w:tblPr/>
  </w:style>
  <w:style w:type="table" w:styleId="964">
    <w:name w:val="List Table 5 Dark - Accent 2"/>
    <w:next w:val="964"/>
    <w:link w:val="758"/>
    <w:uiPriority w:val="99"/>
    <w:qFormat/>
    <w:pPr>
      <w:spacing w:after="0" w:line="240" w:lineRule="auto"/>
    </w:pPr>
    <w:tblPr/>
  </w:style>
  <w:style w:type="table" w:styleId="965">
    <w:name w:val="Bordered &amp; Lined - Accent"/>
    <w:next w:val="965"/>
    <w:link w:val="758"/>
    <w:uiPriority w:val="99"/>
    <w:qFormat/>
    <w:pPr>
      <w:spacing w:after="0" w:line="240" w:lineRule="auto"/>
    </w:pPr>
    <w:rPr>
      <w:color w:val="404040"/>
    </w:rPr>
    <w:tblPr/>
  </w:style>
  <w:style w:type="table" w:styleId="966">
    <w:name w:val="List Table 1 Light"/>
    <w:next w:val="966"/>
    <w:link w:val="758"/>
    <w:uiPriority w:val="99"/>
    <w:qFormat/>
    <w:pPr>
      <w:spacing w:after="0" w:line="240" w:lineRule="auto"/>
    </w:pPr>
    <w:tblPr/>
  </w:style>
  <w:style w:type="table" w:styleId="967">
    <w:name w:val="List Table 2"/>
    <w:next w:val="967"/>
    <w:link w:val="758"/>
    <w:uiPriority w:val="99"/>
    <w:qFormat/>
    <w:pPr>
      <w:spacing w:after="0" w:line="240" w:lineRule="auto"/>
    </w:pPr>
    <w:tblPr/>
  </w:style>
  <w:style w:type="table" w:styleId="968">
    <w:name w:val="Table Normal"/>
    <w:next w:val="968"/>
    <w:link w:val="758"/>
    <w:uiPriority w:val="2"/>
    <w:unhideWhenUsed/>
    <w:qFormat/>
    <w:tblPr/>
  </w:style>
  <w:style w:type="table" w:styleId="969">
    <w:name w:val="Grid Table 4 - Accent 1"/>
    <w:next w:val="969"/>
    <w:link w:val="758"/>
    <w:uiPriority w:val="59"/>
    <w:qFormat/>
    <w:pPr>
      <w:spacing w:after="0" w:line="240" w:lineRule="auto"/>
    </w:pPr>
    <w:tblPr/>
  </w:style>
  <w:style w:type="table" w:styleId="970">
    <w:name w:val="Grid Table 1 Light - Accent 5"/>
    <w:next w:val="970"/>
    <w:link w:val="758"/>
    <w:uiPriority w:val="99"/>
    <w:qFormat/>
    <w:pPr>
      <w:spacing w:after="0" w:line="240" w:lineRule="auto"/>
    </w:pPr>
    <w:tblPr/>
  </w:style>
  <w:style w:type="table" w:styleId="971">
    <w:name w:val="Grid Table 2 - Accent 6"/>
    <w:next w:val="971"/>
    <w:link w:val="758"/>
    <w:uiPriority w:val="99"/>
    <w:qFormat/>
    <w:pPr>
      <w:spacing w:after="0" w:line="240" w:lineRule="auto"/>
    </w:pPr>
    <w:tblPr/>
  </w:style>
  <w:style w:type="table" w:styleId="972">
    <w:name w:val="List Table 6 Colorful - Accent 6"/>
    <w:next w:val="972"/>
    <w:link w:val="758"/>
    <w:uiPriority w:val="99"/>
    <w:qFormat/>
    <w:pPr>
      <w:spacing w:after="0" w:line="240" w:lineRule="auto"/>
    </w:pPr>
    <w:tblPr/>
  </w:style>
  <w:style w:type="table" w:styleId="973">
    <w:name w:val="Grid Table 6 Colorful - Accent 2"/>
    <w:next w:val="973"/>
    <w:link w:val="758"/>
    <w:uiPriority w:val="99"/>
    <w:qFormat/>
    <w:pPr>
      <w:spacing w:after="0" w:line="240" w:lineRule="auto"/>
    </w:pPr>
    <w:tblPr/>
  </w:style>
  <w:style w:type="table" w:styleId="974">
    <w:name w:val="Grid Table 6 Colorful - Accent 3"/>
    <w:next w:val="974"/>
    <w:link w:val="758"/>
    <w:uiPriority w:val="99"/>
    <w:qFormat/>
    <w:pPr>
      <w:spacing w:after="0" w:line="240" w:lineRule="auto"/>
    </w:pPr>
    <w:tblPr/>
  </w:style>
  <w:style w:type="table" w:styleId="975">
    <w:name w:val="Bordered - Accent 1"/>
    <w:next w:val="975"/>
    <w:link w:val="758"/>
    <w:uiPriority w:val="99"/>
    <w:qFormat/>
    <w:pPr>
      <w:spacing w:after="0" w:line="240" w:lineRule="auto"/>
    </w:pPr>
    <w:tblPr/>
  </w:style>
  <w:style w:type="table" w:styleId="976">
    <w:name w:val="Bordered - Accent 6"/>
    <w:next w:val="976"/>
    <w:link w:val="758"/>
    <w:uiPriority w:val="99"/>
    <w:qFormat/>
    <w:pPr>
      <w:spacing w:after="0" w:line="240" w:lineRule="auto"/>
    </w:pPr>
    <w:tblPr/>
  </w:style>
  <w:style w:type="table" w:styleId="977">
    <w:name w:val="List Table 5 Dark"/>
    <w:next w:val="977"/>
    <w:link w:val="758"/>
    <w:uiPriority w:val="99"/>
    <w:qFormat/>
    <w:pPr>
      <w:spacing w:after="0" w:line="240" w:lineRule="auto"/>
    </w:pPr>
    <w:tblPr/>
  </w:style>
  <w:style w:type="table" w:styleId="978">
    <w:name w:val="List Table 5 Dark - Accent 5"/>
    <w:next w:val="978"/>
    <w:link w:val="758"/>
    <w:uiPriority w:val="99"/>
    <w:qFormat/>
    <w:pPr>
      <w:spacing w:after="0" w:line="240" w:lineRule="auto"/>
    </w:pPr>
    <w:tblPr/>
  </w:style>
  <w:style w:type="table" w:styleId="979">
    <w:name w:val="Plain Table 2"/>
    <w:next w:val="979"/>
    <w:link w:val="758"/>
    <w:uiPriority w:val="59"/>
    <w:qFormat/>
    <w:pPr>
      <w:spacing w:after="0" w:line="240" w:lineRule="auto"/>
    </w:pPr>
    <w:tblPr/>
  </w:style>
  <w:style w:type="table" w:styleId="980">
    <w:name w:val="Grid Table 2 - Accent 1"/>
    <w:next w:val="980"/>
    <w:link w:val="758"/>
    <w:uiPriority w:val="99"/>
    <w:qFormat/>
    <w:pPr>
      <w:spacing w:after="0" w:line="240" w:lineRule="auto"/>
    </w:pPr>
    <w:tblPr/>
  </w:style>
  <w:style w:type="table" w:styleId="981">
    <w:name w:val="List Table 4 - Accent 1"/>
    <w:next w:val="981"/>
    <w:link w:val="758"/>
    <w:uiPriority w:val="99"/>
    <w:qFormat/>
    <w:pPr>
      <w:spacing w:after="0" w:line="240" w:lineRule="auto"/>
    </w:pPr>
    <w:tblPr/>
  </w:style>
  <w:style w:type="table" w:styleId="982">
    <w:name w:val="Grid Table 6 Colorful - Accent 4"/>
    <w:next w:val="982"/>
    <w:link w:val="758"/>
    <w:uiPriority w:val="99"/>
    <w:qFormat/>
    <w:pPr>
      <w:spacing w:after="0" w:line="240" w:lineRule="auto"/>
    </w:pPr>
    <w:tblPr/>
  </w:style>
  <w:style w:type="table" w:styleId="983">
    <w:name w:val="Grid Table 5 Dark- Accent 1"/>
    <w:next w:val="983"/>
    <w:link w:val="758"/>
    <w:uiPriority w:val="99"/>
    <w:qFormat/>
    <w:pPr>
      <w:spacing w:after="0" w:line="240" w:lineRule="auto"/>
    </w:pPr>
    <w:tblPr/>
  </w:style>
  <w:style w:type="table" w:styleId="984">
    <w:name w:val="Grid Table 3 - Accent 6"/>
    <w:next w:val="984"/>
    <w:link w:val="758"/>
    <w:uiPriority w:val="99"/>
    <w:qFormat/>
    <w:pPr>
      <w:spacing w:after="0" w:line="240" w:lineRule="auto"/>
    </w:pPr>
    <w:tblPr/>
  </w:style>
  <w:style w:type="table" w:styleId="985">
    <w:name w:val="Grid Table 7 Colorful - Accent 2"/>
    <w:next w:val="985"/>
    <w:link w:val="758"/>
    <w:uiPriority w:val="99"/>
    <w:qFormat/>
    <w:pPr>
      <w:spacing w:after="0" w:line="240" w:lineRule="auto"/>
    </w:pPr>
    <w:tblPr/>
  </w:style>
  <w:style w:type="table" w:styleId="986">
    <w:name w:val="Lined - Accent 1"/>
    <w:next w:val="986"/>
    <w:link w:val="758"/>
    <w:uiPriority w:val="99"/>
    <w:qFormat/>
    <w:pPr>
      <w:spacing w:after="0" w:line="240" w:lineRule="auto"/>
    </w:pPr>
    <w:rPr>
      <w:color w:val="404040"/>
    </w:rPr>
    <w:tblPr/>
  </w:style>
  <w:style w:type="table" w:styleId="987">
    <w:name w:val="Grid Table 4"/>
    <w:next w:val="987"/>
    <w:link w:val="758"/>
    <w:uiPriority w:val="59"/>
    <w:qFormat/>
    <w:pPr>
      <w:spacing w:after="0" w:line="240" w:lineRule="auto"/>
    </w:pPr>
    <w:tblPr/>
  </w:style>
  <w:style w:type="table" w:styleId="988">
    <w:name w:val="Grid Table 2 - Accent 4"/>
    <w:next w:val="988"/>
    <w:link w:val="758"/>
    <w:uiPriority w:val="99"/>
    <w:qFormat/>
    <w:pPr>
      <w:spacing w:after="0" w:line="240" w:lineRule="auto"/>
    </w:pPr>
    <w:tblPr/>
  </w:style>
  <w:style w:type="table" w:styleId="989">
    <w:name w:val="Grid Table 1 Light"/>
    <w:next w:val="989"/>
    <w:link w:val="758"/>
    <w:uiPriority w:val="99"/>
    <w:qFormat/>
    <w:pPr>
      <w:spacing w:after="0" w:line="240" w:lineRule="auto"/>
    </w:pPr>
    <w:tblPr/>
  </w:style>
  <w:style w:type="table" w:styleId="990">
    <w:name w:val="List Table 7 Colorful - Accent 5"/>
    <w:next w:val="990"/>
    <w:link w:val="758"/>
    <w:uiPriority w:val="99"/>
    <w:qFormat/>
    <w:pPr>
      <w:spacing w:after="0" w:line="240" w:lineRule="auto"/>
    </w:pPr>
    <w:tblPr/>
  </w:style>
  <w:style w:type="table" w:styleId="991">
    <w:name w:val="Plain Table 3"/>
    <w:next w:val="991"/>
    <w:link w:val="758"/>
    <w:uiPriority w:val="99"/>
    <w:qFormat/>
    <w:pPr>
      <w:spacing w:after="0" w:line="240" w:lineRule="auto"/>
    </w:pPr>
    <w:tblPr/>
  </w:style>
  <w:style w:type="table" w:styleId="992">
    <w:name w:val="List Table 5 Dark - Accent 1"/>
    <w:next w:val="992"/>
    <w:link w:val="758"/>
    <w:uiPriority w:val="99"/>
    <w:qFormat/>
    <w:pPr>
      <w:spacing w:after="0" w:line="240" w:lineRule="auto"/>
    </w:pPr>
    <w:tblPr/>
  </w:style>
  <w:style w:type="table" w:styleId="993">
    <w:name w:val="Grid Table 6 Colorful - Accent 1"/>
    <w:next w:val="993"/>
    <w:link w:val="758"/>
    <w:uiPriority w:val="99"/>
    <w:qFormat/>
    <w:pPr>
      <w:spacing w:after="0" w:line="240" w:lineRule="auto"/>
    </w:pPr>
    <w:tblPr/>
  </w:style>
  <w:style w:type="table" w:styleId="994">
    <w:name w:val="List Table 6 Colorful - Accent 1"/>
    <w:next w:val="994"/>
    <w:link w:val="758"/>
    <w:uiPriority w:val="99"/>
    <w:qFormat/>
    <w:pPr>
      <w:spacing w:after="0" w:line="240" w:lineRule="auto"/>
    </w:pPr>
    <w:tblPr/>
  </w:style>
  <w:style w:type="table" w:styleId="995">
    <w:name w:val="List Table 3 - Accent 4"/>
    <w:next w:val="995"/>
    <w:link w:val="758"/>
    <w:uiPriority w:val="99"/>
    <w:qFormat/>
    <w:pPr>
      <w:spacing w:after="0" w:line="240" w:lineRule="auto"/>
    </w:pPr>
    <w:tblPr/>
  </w:style>
  <w:style w:type="table" w:styleId="996">
    <w:name w:val="List Table 2 - Accent 3"/>
    <w:next w:val="996"/>
    <w:link w:val="758"/>
    <w:uiPriority w:val="99"/>
    <w:qFormat/>
    <w:pPr>
      <w:spacing w:after="0" w:line="240" w:lineRule="auto"/>
    </w:pPr>
    <w:tblPr/>
  </w:style>
  <w:style w:type="table" w:styleId="997">
    <w:name w:val="Grid Table 3 - Accent 4"/>
    <w:next w:val="997"/>
    <w:link w:val="758"/>
    <w:uiPriority w:val="99"/>
    <w:qFormat/>
    <w:pPr>
      <w:spacing w:after="0" w:line="240" w:lineRule="auto"/>
    </w:pPr>
    <w:tblPr/>
  </w:style>
  <w:style w:type="table" w:styleId="998">
    <w:name w:val="List Table 3"/>
    <w:next w:val="998"/>
    <w:link w:val="758"/>
    <w:uiPriority w:val="99"/>
    <w:qFormat/>
    <w:pPr>
      <w:spacing w:after="0" w:line="240" w:lineRule="auto"/>
    </w:pPr>
    <w:tblPr/>
  </w:style>
  <w:style w:type="table" w:styleId="999">
    <w:name w:val="Grid Table 4 - Accent 4"/>
    <w:next w:val="999"/>
    <w:link w:val="758"/>
    <w:uiPriority w:val="59"/>
    <w:qFormat/>
    <w:pPr>
      <w:spacing w:after="0" w:line="240" w:lineRule="auto"/>
    </w:pPr>
    <w:tblPr/>
  </w:style>
  <w:style w:type="table" w:styleId="1000">
    <w:name w:val="Grid Table 7 Colorful - Accent 5"/>
    <w:next w:val="1000"/>
    <w:link w:val="758"/>
    <w:uiPriority w:val="99"/>
    <w:qFormat/>
    <w:pPr>
      <w:spacing w:after="0" w:line="240" w:lineRule="auto"/>
    </w:pPr>
    <w:tblPr/>
  </w:style>
  <w:style w:type="table" w:styleId="1001">
    <w:name w:val="Grid Table 2 - Accent 5"/>
    <w:next w:val="1001"/>
    <w:link w:val="758"/>
    <w:uiPriority w:val="99"/>
    <w:qFormat/>
    <w:pPr>
      <w:spacing w:after="0" w:line="240" w:lineRule="auto"/>
    </w:pPr>
    <w:tblPr/>
  </w:style>
  <w:style w:type="table" w:styleId="1002">
    <w:name w:val="List Table 2 - Accent 5"/>
    <w:next w:val="1002"/>
    <w:link w:val="758"/>
    <w:uiPriority w:val="99"/>
    <w:qFormat/>
    <w:pPr>
      <w:spacing w:after="0" w:line="240" w:lineRule="auto"/>
    </w:pPr>
    <w:tblPr/>
  </w:style>
  <w:style w:type="table" w:styleId="1003">
    <w:name w:val="Lined - Accent 6"/>
    <w:next w:val="1003"/>
    <w:link w:val="758"/>
    <w:uiPriority w:val="99"/>
    <w:qFormat/>
    <w:pPr>
      <w:spacing w:after="0" w:line="240" w:lineRule="auto"/>
    </w:pPr>
    <w:rPr>
      <w:color w:val="404040"/>
    </w:rPr>
    <w:tblPr/>
  </w:style>
  <w:style w:type="table" w:styleId="1004">
    <w:name w:val="Grid Table 5 Dark"/>
    <w:next w:val="1004"/>
    <w:link w:val="758"/>
    <w:uiPriority w:val="99"/>
    <w:qFormat/>
    <w:pPr>
      <w:spacing w:after="0" w:line="240" w:lineRule="auto"/>
    </w:pPr>
    <w:tblPr/>
  </w:style>
  <w:style w:type="table" w:styleId="1005">
    <w:name w:val="Grid Table 7 Colorful - Accent 1"/>
    <w:next w:val="1005"/>
    <w:link w:val="758"/>
    <w:uiPriority w:val="99"/>
    <w:qFormat/>
    <w:pPr>
      <w:spacing w:after="0" w:line="240" w:lineRule="auto"/>
    </w:pPr>
    <w:tblPr/>
  </w:style>
  <w:style w:type="table" w:styleId="1006">
    <w:name w:val="Grid Table 6 Colorful"/>
    <w:next w:val="1006"/>
    <w:link w:val="758"/>
    <w:uiPriority w:val="99"/>
    <w:qFormat/>
    <w:pPr>
      <w:spacing w:after="0" w:line="240" w:lineRule="auto"/>
    </w:pPr>
    <w:tblPr/>
  </w:style>
  <w:style w:type="table" w:styleId="1007">
    <w:name w:val="List Table 2 - Accent 4"/>
    <w:next w:val="1007"/>
    <w:link w:val="758"/>
    <w:uiPriority w:val="99"/>
    <w:qFormat/>
    <w:pPr>
      <w:spacing w:after="0" w:line="240" w:lineRule="auto"/>
    </w:pPr>
    <w:tblPr/>
  </w:style>
  <w:style w:type="table" w:styleId="1008">
    <w:name w:val="List Table 4 - Accent 3"/>
    <w:next w:val="1008"/>
    <w:link w:val="758"/>
    <w:uiPriority w:val="99"/>
    <w:qFormat/>
    <w:pPr>
      <w:spacing w:after="0" w:line="240" w:lineRule="auto"/>
    </w:pPr>
    <w:tblPr/>
  </w:style>
  <w:style w:type="table" w:styleId="1009">
    <w:name w:val="Lined - Accent 4"/>
    <w:next w:val="1009"/>
    <w:link w:val="758"/>
    <w:uiPriority w:val="99"/>
    <w:qFormat/>
    <w:pPr>
      <w:spacing w:after="0" w:line="240" w:lineRule="auto"/>
    </w:pPr>
    <w:rPr>
      <w:color w:val="404040"/>
    </w:rPr>
    <w:tblPr/>
  </w:style>
  <w:style w:type="table" w:styleId="1010">
    <w:name w:val="List Table 4 - Accent 6"/>
    <w:next w:val="1010"/>
    <w:link w:val="758"/>
    <w:uiPriority w:val="99"/>
    <w:qFormat/>
    <w:pPr>
      <w:spacing w:after="0" w:line="240" w:lineRule="auto"/>
    </w:pPr>
    <w:tblPr/>
  </w:style>
  <w:style w:type="table" w:styleId="1011">
    <w:name w:val="List Table 2 - Accent 2"/>
    <w:next w:val="1011"/>
    <w:link w:val="758"/>
    <w:uiPriority w:val="99"/>
    <w:qFormat/>
    <w:pPr>
      <w:spacing w:after="0" w:line="240" w:lineRule="auto"/>
    </w:pPr>
    <w:tblPr/>
  </w:style>
  <w:style w:type="table" w:styleId="1012">
    <w:name w:val="List Table 6 Colorful - Accent 5"/>
    <w:next w:val="1012"/>
    <w:link w:val="758"/>
    <w:uiPriority w:val="99"/>
    <w:qFormat/>
    <w:pPr>
      <w:spacing w:after="0" w:line="240" w:lineRule="auto"/>
    </w:pPr>
    <w:tblPr/>
  </w:style>
  <w:style w:type="table" w:styleId="1013">
    <w:name w:val="Grid Table 3 - Accent 2"/>
    <w:next w:val="1013"/>
    <w:link w:val="758"/>
    <w:uiPriority w:val="99"/>
    <w:qFormat/>
    <w:pPr>
      <w:spacing w:after="0" w:line="240" w:lineRule="auto"/>
    </w:pPr>
    <w:tblPr/>
  </w:style>
  <w:style w:type="table" w:styleId="1014">
    <w:name w:val="Grid Table 7 Colorful"/>
    <w:next w:val="1014"/>
    <w:link w:val="758"/>
    <w:uiPriority w:val="99"/>
    <w:qFormat/>
    <w:pPr>
      <w:spacing w:after="0" w:line="240" w:lineRule="auto"/>
    </w:pPr>
    <w:tblPr/>
  </w:style>
  <w:style w:type="table" w:styleId="1015">
    <w:name w:val="Grid Table 1 Light - Accent 4"/>
    <w:next w:val="1015"/>
    <w:link w:val="758"/>
    <w:uiPriority w:val="99"/>
    <w:qFormat/>
    <w:pPr>
      <w:spacing w:after="0" w:line="240" w:lineRule="auto"/>
    </w:pPr>
    <w:tblPr/>
  </w:style>
  <w:style w:type="table" w:styleId="1016">
    <w:name w:val="Bordered &amp; Lined - Accent 6"/>
    <w:next w:val="1016"/>
    <w:link w:val="758"/>
    <w:uiPriority w:val="99"/>
    <w:qFormat/>
    <w:pPr>
      <w:spacing w:after="0" w:line="240" w:lineRule="auto"/>
    </w:pPr>
    <w:rPr>
      <w:color w:val="404040"/>
    </w:rPr>
    <w:tblPr/>
  </w:style>
  <w:style w:type="table" w:styleId="1017">
    <w:name w:val="Grid Table 5 Dark- Accent 4"/>
    <w:next w:val="1017"/>
    <w:link w:val="758"/>
    <w:uiPriority w:val="99"/>
    <w:qFormat/>
    <w:pPr>
      <w:spacing w:after="0" w:line="240" w:lineRule="auto"/>
    </w:pPr>
    <w:tblPr/>
  </w:style>
  <w:style w:type="table" w:styleId="1018">
    <w:name w:val="Grid Table 4 - Accent 6"/>
    <w:next w:val="1018"/>
    <w:link w:val="758"/>
    <w:uiPriority w:val="59"/>
    <w:qFormat/>
    <w:pPr>
      <w:spacing w:after="0" w:line="240" w:lineRule="auto"/>
    </w:pPr>
    <w:tblPr/>
  </w:style>
  <w:style w:type="table" w:styleId="1019">
    <w:name w:val="Grid Table 5 Dark - Accent 6"/>
    <w:next w:val="1019"/>
    <w:link w:val="758"/>
    <w:uiPriority w:val="99"/>
    <w:qFormat/>
    <w:pPr>
      <w:spacing w:after="0" w:line="240" w:lineRule="auto"/>
    </w:pPr>
    <w:tblPr/>
  </w:style>
  <w:style w:type="table" w:styleId="1020">
    <w:name w:val="Lined - Accent"/>
    <w:next w:val="1020"/>
    <w:link w:val="758"/>
    <w:uiPriority w:val="99"/>
    <w:qFormat/>
    <w:pPr>
      <w:spacing w:after="0" w:line="240" w:lineRule="auto"/>
    </w:pPr>
    <w:rPr>
      <w:color w:val="404040"/>
    </w:rPr>
    <w:tblPr/>
  </w:style>
  <w:style w:type="table" w:styleId="1021">
    <w:name w:val="Grid Table 4 - Accent 3"/>
    <w:next w:val="1021"/>
    <w:link w:val="758"/>
    <w:uiPriority w:val="59"/>
    <w:qFormat/>
    <w:pPr>
      <w:spacing w:after="0" w:line="240" w:lineRule="auto"/>
    </w:pPr>
    <w:tblPr/>
  </w:style>
  <w:style w:type="table" w:styleId="1022">
    <w:name w:val="Grid Table 4 - Accent 2"/>
    <w:next w:val="1022"/>
    <w:link w:val="758"/>
    <w:uiPriority w:val="59"/>
    <w:qFormat/>
    <w:pPr>
      <w:spacing w:after="0" w:line="240" w:lineRule="auto"/>
    </w:pPr>
    <w:tblPr/>
  </w:style>
  <w:style w:type="table" w:styleId="1023">
    <w:name w:val="Grid Table 5 Dark - Accent 5"/>
    <w:next w:val="1023"/>
    <w:link w:val="758"/>
    <w:uiPriority w:val="99"/>
    <w:qFormat/>
    <w:pPr>
      <w:spacing w:after="0" w:line="240" w:lineRule="auto"/>
    </w:pPr>
    <w:tblPr/>
  </w:style>
  <w:style w:type="table" w:styleId="1024">
    <w:name w:val="Grid Table 2 - Accent 2"/>
    <w:next w:val="1024"/>
    <w:link w:val="758"/>
    <w:uiPriority w:val="99"/>
    <w:qFormat/>
    <w:pPr>
      <w:spacing w:after="0" w:line="240" w:lineRule="auto"/>
    </w:pPr>
    <w:tblPr/>
  </w:style>
  <w:style w:type="table" w:styleId="1025">
    <w:name w:val="List Table 4 - Accent 2"/>
    <w:next w:val="1025"/>
    <w:link w:val="758"/>
    <w:uiPriority w:val="99"/>
    <w:qFormat/>
    <w:pPr>
      <w:spacing w:after="0" w:line="240" w:lineRule="auto"/>
    </w:pPr>
    <w:tblPr/>
  </w:style>
  <w:style w:type="table" w:styleId="1026">
    <w:name w:val="Grid Table 6 Colorful - Accent 6"/>
    <w:next w:val="1026"/>
    <w:link w:val="758"/>
    <w:uiPriority w:val="99"/>
    <w:qFormat/>
    <w:pPr>
      <w:spacing w:after="0" w:line="240" w:lineRule="auto"/>
    </w:pPr>
    <w:tblPr/>
  </w:style>
  <w:style w:type="table" w:styleId="1027">
    <w:name w:val="普通表格1"/>
    <w:next w:val="1027"/>
    <w:link w:val="758"/>
    <w:semiHidden/>
    <w:qFormat/>
    <w:tblPr/>
  </w:style>
  <w:style w:type="table" w:styleId="1028">
    <w:name w:val="List Table 3 - Accent 2"/>
    <w:next w:val="1028"/>
    <w:link w:val="758"/>
    <w:uiPriority w:val="99"/>
    <w:qFormat/>
    <w:pPr>
      <w:spacing w:after="0" w:line="240" w:lineRule="auto"/>
    </w:pPr>
    <w:tblPr/>
  </w:style>
  <w:style w:type="table" w:styleId="1029">
    <w:name w:val="Grid Table 3 - Accent 5"/>
    <w:next w:val="1029"/>
    <w:link w:val="758"/>
    <w:uiPriority w:val="99"/>
    <w:qFormat/>
    <w:pPr>
      <w:spacing w:after="0" w:line="240" w:lineRule="auto"/>
    </w:pPr>
    <w:tblPr/>
  </w:style>
  <w:style w:type="table" w:styleId="1030">
    <w:name w:val="网格型11"/>
    <w:basedOn w:val="1027"/>
    <w:next w:val="1030"/>
    <w:link w:val="758"/>
    <w:uiPriority w:val="99"/>
    <w:qFormat/>
    <w:pPr>
      <w:jc w:val="both"/>
      <w:widowControl w:val="off"/>
    </w:pPr>
    <w:tblPr/>
  </w:style>
  <w:style w:type="table" w:styleId="1031">
    <w:name w:val="Bordered"/>
    <w:next w:val="1031"/>
    <w:link w:val="758"/>
    <w:uiPriority w:val="99"/>
    <w:qFormat/>
    <w:pPr>
      <w:spacing w:after="0" w:line="240" w:lineRule="auto"/>
    </w:pPr>
    <w:tblPr/>
  </w:style>
  <w:style w:type="table" w:styleId="1032">
    <w:name w:val="Plain Table 5"/>
    <w:next w:val="1032"/>
    <w:link w:val="758"/>
    <w:uiPriority w:val="99"/>
    <w:qFormat/>
    <w:pPr>
      <w:spacing w:after="0" w:line="240" w:lineRule="auto"/>
    </w:pPr>
    <w:tblPr/>
  </w:style>
  <w:style w:type="table" w:styleId="1033">
    <w:name w:val="Lined - Accent 3"/>
    <w:next w:val="1033"/>
    <w:link w:val="758"/>
    <w:uiPriority w:val="99"/>
    <w:qFormat/>
    <w:pPr>
      <w:spacing w:after="0" w:line="240" w:lineRule="auto"/>
    </w:pPr>
    <w:rPr>
      <w:color w:val="404040"/>
    </w:rPr>
    <w:tblPr/>
  </w:style>
  <w:style w:type="table" w:styleId="1034">
    <w:name w:val="网格型1"/>
    <w:basedOn w:val="1027"/>
    <w:next w:val="1034"/>
    <w:link w:val="758"/>
    <w:uiPriority w:val="59"/>
    <w:qFormat/>
    <w:pPr>
      <w:jc w:val="both"/>
      <w:widowControl w:val="off"/>
    </w:pPr>
    <w:tblPr/>
  </w:style>
  <w:style w:type="table" w:styleId="1035">
    <w:name w:val="Bordered - Accent 3"/>
    <w:next w:val="1035"/>
    <w:link w:val="758"/>
    <w:uiPriority w:val="99"/>
    <w:qFormat/>
    <w:pPr>
      <w:spacing w:after="0" w:line="240" w:lineRule="auto"/>
    </w:pPr>
    <w:tblPr/>
  </w:style>
  <w:style w:type="table" w:styleId="1036">
    <w:name w:val="Grid Table 4 - Accent 5"/>
    <w:next w:val="1036"/>
    <w:link w:val="758"/>
    <w:uiPriority w:val="59"/>
    <w:qFormat/>
    <w:pPr>
      <w:spacing w:after="0" w:line="240" w:lineRule="auto"/>
    </w:pPr>
    <w:tblPr/>
  </w:style>
  <w:style w:type="table" w:styleId="1037">
    <w:name w:val="List Table 6 Colorful - Accent 4"/>
    <w:next w:val="1037"/>
    <w:link w:val="758"/>
    <w:uiPriority w:val="99"/>
    <w:qFormat/>
    <w:pPr>
      <w:spacing w:after="0" w:line="240" w:lineRule="auto"/>
    </w:pPr>
    <w:tblPr/>
  </w:style>
  <w:style w:type="table" w:styleId="1038">
    <w:name w:val="List Table 3 - Accent 6"/>
    <w:next w:val="1038"/>
    <w:link w:val="758"/>
    <w:uiPriority w:val="99"/>
    <w:qFormat/>
    <w:pPr>
      <w:spacing w:after="0" w:line="240" w:lineRule="auto"/>
    </w:pPr>
    <w:tblPr/>
  </w:style>
  <w:style w:type="table" w:styleId="1039">
    <w:name w:val="List Table 6 Colorful - Accent 2"/>
    <w:next w:val="1039"/>
    <w:link w:val="758"/>
    <w:uiPriority w:val="99"/>
    <w:qFormat/>
    <w:pPr>
      <w:spacing w:after="0" w:line="240" w:lineRule="auto"/>
    </w:pPr>
    <w:tblPr/>
  </w:style>
  <w:style w:type="table" w:styleId="1040">
    <w:name w:val="List Table 7 Colorful - Accent 2"/>
    <w:next w:val="1040"/>
    <w:link w:val="758"/>
    <w:uiPriority w:val="99"/>
    <w:qFormat/>
    <w:pPr>
      <w:spacing w:after="0" w:line="240" w:lineRule="auto"/>
    </w:pPr>
    <w:tblPr/>
  </w:style>
  <w:style w:type="table" w:styleId="1041">
    <w:name w:val="Bordered - Accent 5"/>
    <w:next w:val="1041"/>
    <w:link w:val="758"/>
    <w:uiPriority w:val="99"/>
    <w:qFormat/>
    <w:pPr>
      <w:spacing w:after="0" w:line="240" w:lineRule="auto"/>
    </w:pPr>
    <w:tblPr/>
  </w:style>
  <w:style w:type="table" w:styleId="1042">
    <w:name w:val="List Table 3 - Accent 5"/>
    <w:next w:val="1042"/>
    <w:link w:val="758"/>
    <w:uiPriority w:val="99"/>
    <w:qFormat/>
    <w:pPr>
      <w:spacing w:after="0" w:line="240" w:lineRule="auto"/>
    </w:pPr>
    <w:tblPr/>
  </w:style>
  <w:style w:type="table" w:styleId="1043">
    <w:name w:val="Table Grid Light"/>
    <w:next w:val="1043"/>
    <w:link w:val="758"/>
    <w:uiPriority w:val="59"/>
    <w:qFormat/>
    <w:pPr>
      <w:spacing w:after="0" w:line="240" w:lineRule="auto"/>
    </w:pPr>
    <w:tblPr/>
  </w:style>
  <w:style w:type="table" w:styleId="1044">
    <w:name w:val="List Table 1 Light - Accent 4"/>
    <w:next w:val="1044"/>
    <w:link w:val="758"/>
    <w:uiPriority w:val="99"/>
    <w:qFormat/>
    <w:pPr>
      <w:spacing w:after="0" w:line="240" w:lineRule="auto"/>
    </w:pPr>
    <w:tblPr/>
  </w:style>
  <w:style w:type="table" w:styleId="1045">
    <w:name w:val="List Table 4"/>
    <w:next w:val="1045"/>
    <w:link w:val="758"/>
    <w:uiPriority w:val="99"/>
    <w:qFormat/>
    <w:pPr>
      <w:spacing w:after="0" w:line="240" w:lineRule="auto"/>
    </w:pPr>
    <w:tblPr/>
  </w:style>
  <w:style w:type="table" w:styleId="1046">
    <w:name w:val="List Table 5 Dark - Accent 3"/>
    <w:next w:val="1046"/>
    <w:link w:val="758"/>
    <w:uiPriority w:val="99"/>
    <w:qFormat/>
    <w:pPr>
      <w:spacing w:after="0" w:line="240" w:lineRule="auto"/>
    </w:pPr>
    <w:tblPr/>
  </w:style>
  <w:style w:type="table" w:styleId="1047">
    <w:name w:val="List Table 4 - Accent 4"/>
    <w:next w:val="1047"/>
    <w:link w:val="758"/>
    <w:uiPriority w:val="99"/>
    <w:qFormat/>
    <w:pPr>
      <w:spacing w:after="0" w:line="240" w:lineRule="auto"/>
    </w:pPr>
    <w:tblPr/>
  </w:style>
  <w:style w:type="table" w:styleId="1048">
    <w:name w:val="List Table 6 Colorful - Accent 3"/>
    <w:next w:val="1048"/>
    <w:link w:val="758"/>
    <w:uiPriority w:val="99"/>
    <w:qFormat/>
    <w:pPr>
      <w:spacing w:after="0" w:line="240" w:lineRule="auto"/>
    </w:pPr>
    <w:tblPr/>
  </w:style>
  <w:style w:type="table" w:styleId="1049">
    <w:name w:val="Grid Table 1 Light - Accent 3"/>
    <w:next w:val="1049"/>
    <w:link w:val="758"/>
    <w:uiPriority w:val="99"/>
    <w:qFormat/>
    <w:pPr>
      <w:spacing w:after="0" w:line="240" w:lineRule="auto"/>
    </w:pPr>
    <w:tblPr/>
  </w:style>
  <w:style w:type="table" w:styleId="1050">
    <w:name w:val="Grid Table 3 - Accent 3"/>
    <w:next w:val="1050"/>
    <w:link w:val="758"/>
    <w:uiPriority w:val="99"/>
    <w:qFormat/>
    <w:pPr>
      <w:spacing w:after="0" w:line="240" w:lineRule="auto"/>
    </w:pPr>
    <w:tblPr/>
  </w:style>
  <w:style w:type="table" w:styleId="1051">
    <w:name w:val="List Table 1 Light - Accent 1"/>
    <w:next w:val="1051"/>
    <w:link w:val="758"/>
    <w:uiPriority w:val="99"/>
    <w:qFormat/>
    <w:pPr>
      <w:spacing w:after="0" w:line="240" w:lineRule="auto"/>
    </w:pPr>
    <w:tblPr/>
  </w:style>
  <w:style w:type="table" w:styleId="1052">
    <w:name w:val="Grid Table 1 Light - Accent 1"/>
    <w:next w:val="1052"/>
    <w:link w:val="758"/>
    <w:uiPriority w:val="99"/>
    <w:qFormat/>
    <w:pPr>
      <w:spacing w:after="0" w:line="240" w:lineRule="auto"/>
    </w:pPr>
    <w:tblPr/>
  </w:style>
  <w:style w:type="table" w:styleId="1053">
    <w:name w:val="List Table 3 - Accent 3"/>
    <w:next w:val="1053"/>
    <w:link w:val="758"/>
    <w:uiPriority w:val="99"/>
    <w:qFormat/>
    <w:pPr>
      <w:spacing w:after="0" w:line="240" w:lineRule="auto"/>
    </w:pPr>
    <w:tblPr/>
  </w:style>
  <w:style w:type="table" w:styleId="1054">
    <w:name w:val="Grid Table 7 Colorful - Accent 6"/>
    <w:next w:val="1054"/>
    <w:link w:val="758"/>
    <w:uiPriority w:val="99"/>
    <w:qFormat/>
    <w:pPr>
      <w:spacing w:after="0" w:line="240" w:lineRule="auto"/>
    </w:pPr>
    <w:tblPr/>
  </w:style>
  <w:style w:type="table" w:styleId="1055">
    <w:name w:val="List Table 5 Dark - Accent 6"/>
    <w:next w:val="1055"/>
    <w:link w:val="758"/>
    <w:uiPriority w:val="99"/>
    <w:qFormat/>
    <w:pPr>
      <w:spacing w:after="0" w:line="240" w:lineRule="auto"/>
    </w:pPr>
    <w:tblPr/>
  </w:style>
  <w:style w:type="table" w:styleId="1056">
    <w:name w:val="List Table 1 Light - Accent 5"/>
    <w:next w:val="1056"/>
    <w:link w:val="758"/>
    <w:uiPriority w:val="99"/>
    <w:qFormat/>
    <w:pPr>
      <w:spacing w:after="0" w:line="240" w:lineRule="auto"/>
    </w:pPr>
    <w:tblPr/>
  </w:style>
  <w:style w:type="table" w:styleId="1057">
    <w:name w:val="List Table 1 Light - Accent 3"/>
    <w:next w:val="1057"/>
    <w:link w:val="758"/>
    <w:uiPriority w:val="99"/>
    <w:qFormat/>
    <w:pPr>
      <w:spacing w:after="0" w:line="240" w:lineRule="auto"/>
    </w:pPr>
    <w:tblPr/>
  </w:style>
  <w:style w:type="table" w:styleId="1058">
    <w:name w:val="List Table 1 Light - Accent 2"/>
    <w:next w:val="1058"/>
    <w:link w:val="758"/>
    <w:uiPriority w:val="99"/>
    <w:qFormat/>
    <w:pPr>
      <w:spacing w:after="0" w:line="240" w:lineRule="auto"/>
    </w:pPr>
    <w:tblPr/>
  </w:style>
  <w:style w:type="table" w:styleId="1059">
    <w:name w:val="Lined - Accent 2"/>
    <w:next w:val="1059"/>
    <w:link w:val="758"/>
    <w:uiPriority w:val="99"/>
    <w:qFormat/>
    <w:pPr>
      <w:spacing w:after="0" w:line="240" w:lineRule="auto"/>
    </w:pPr>
    <w:rPr>
      <w:color w:val="404040"/>
    </w:rPr>
    <w:tblPr/>
  </w:style>
  <w:style w:type="table" w:styleId="1060">
    <w:name w:val="Grid Table 6 Colorful - Accent 5"/>
    <w:next w:val="1060"/>
    <w:link w:val="758"/>
    <w:uiPriority w:val="99"/>
    <w:qFormat/>
    <w:pPr>
      <w:spacing w:after="0" w:line="240" w:lineRule="auto"/>
    </w:pPr>
    <w:tblPr/>
  </w:style>
  <w:style w:type="table" w:styleId="1061">
    <w:name w:val="Plain Table 4"/>
    <w:next w:val="1061"/>
    <w:link w:val="758"/>
    <w:uiPriority w:val="99"/>
    <w:qFormat/>
    <w:pPr>
      <w:spacing w:after="0" w:line="240" w:lineRule="auto"/>
    </w:pPr>
    <w:tblPr/>
  </w:style>
  <w:style w:type="table" w:styleId="1062">
    <w:name w:val="Grid Table 5 Dark - Accent 3"/>
    <w:next w:val="1062"/>
    <w:link w:val="758"/>
    <w:uiPriority w:val="99"/>
    <w:qFormat/>
    <w:pPr>
      <w:spacing w:after="0" w:line="240" w:lineRule="auto"/>
    </w:pPr>
    <w:tblPr/>
  </w:style>
  <w:style w:type="table" w:styleId="1063">
    <w:name w:val="List Table 6 Colorful"/>
    <w:next w:val="1063"/>
    <w:link w:val="758"/>
    <w:uiPriority w:val="99"/>
    <w:qFormat/>
    <w:pPr>
      <w:spacing w:after="0" w:line="240" w:lineRule="auto"/>
    </w:pPr>
    <w:tblPr/>
  </w:style>
  <w:style w:type="table" w:styleId="1064">
    <w:name w:val="Bordered - Accent 2"/>
    <w:next w:val="1064"/>
    <w:link w:val="758"/>
    <w:uiPriority w:val="99"/>
    <w:qFormat/>
    <w:pPr>
      <w:spacing w:after="0" w:line="240" w:lineRule="auto"/>
    </w:pPr>
    <w:tblPr/>
  </w:style>
  <w:style w:type="table" w:styleId="1065">
    <w:name w:val="List Table 3 - Accent 1"/>
    <w:next w:val="1065"/>
    <w:link w:val="758"/>
    <w:uiPriority w:val="99"/>
    <w:qFormat/>
    <w:pPr>
      <w:spacing w:after="0" w:line="240" w:lineRule="auto"/>
    </w:pPr>
    <w:tblPr/>
  </w:style>
  <w:style w:type="table" w:styleId="1066">
    <w:name w:val="List Table 5 Dark - Accent 4"/>
    <w:next w:val="1066"/>
    <w:link w:val="758"/>
    <w:uiPriority w:val="99"/>
    <w:qFormat/>
    <w:pPr>
      <w:spacing w:after="0" w:line="240" w:lineRule="auto"/>
    </w:pPr>
    <w:tblPr/>
  </w:style>
  <w:style w:type="table" w:styleId="1067">
    <w:name w:val="Grid Table 3 - Accent 1"/>
    <w:next w:val="1067"/>
    <w:link w:val="758"/>
    <w:uiPriority w:val="99"/>
    <w:qFormat/>
    <w:pPr>
      <w:spacing w:after="0" w:line="240" w:lineRule="auto"/>
    </w:pPr>
    <w:tblPr/>
  </w:style>
  <w:style w:type="table" w:styleId="1068">
    <w:name w:val="List Table 1 Light - Accent 6"/>
    <w:next w:val="1068"/>
    <w:link w:val="758"/>
    <w:uiPriority w:val="99"/>
    <w:qFormat/>
    <w:pPr>
      <w:spacing w:after="0" w:line="240" w:lineRule="auto"/>
    </w:pPr>
    <w:tblPr/>
  </w:style>
  <w:style w:type="table" w:styleId="1069">
    <w:name w:val="Grid Table 7 Colorful - Accent 3"/>
    <w:next w:val="1069"/>
    <w:link w:val="758"/>
    <w:uiPriority w:val="99"/>
    <w:qFormat/>
    <w:pPr>
      <w:spacing w:after="0" w:line="240" w:lineRule="auto"/>
    </w:pPr>
    <w:tblPr/>
  </w:style>
  <w:style w:type="table" w:styleId="1070">
    <w:name w:val="List Table 2 - Accent 6"/>
    <w:next w:val="1070"/>
    <w:link w:val="758"/>
    <w:uiPriority w:val="99"/>
    <w:qFormat/>
    <w:pPr>
      <w:spacing w:after="0" w:line="240" w:lineRule="auto"/>
    </w:pPr>
    <w:tblPr/>
  </w:style>
  <w:style w:type="table" w:styleId="1071">
    <w:name w:val="Bordered - Accent 4"/>
    <w:next w:val="1071"/>
    <w:link w:val="758"/>
    <w:uiPriority w:val="99"/>
    <w:qFormat/>
    <w:pPr>
      <w:spacing w:after="0" w:line="240" w:lineRule="auto"/>
    </w:pPr>
    <w:tblPr/>
  </w:style>
  <w:style w:type="table" w:styleId="1072">
    <w:name w:val="Grid Table 7 Colorful - Accent 4"/>
    <w:next w:val="1072"/>
    <w:link w:val="758"/>
    <w:uiPriority w:val="99"/>
    <w:qFormat/>
    <w:pPr>
      <w:spacing w:after="0" w:line="240" w:lineRule="auto"/>
    </w:pPr>
    <w:tblPr/>
  </w:style>
  <w:style w:type="table" w:styleId="1073">
    <w:name w:val="Grid Table 3"/>
    <w:next w:val="1073"/>
    <w:link w:val="758"/>
    <w:uiPriority w:val="99"/>
    <w:qFormat/>
    <w:pPr>
      <w:spacing w:after="0" w:line="240" w:lineRule="auto"/>
    </w:pPr>
    <w:tblPr/>
  </w:style>
  <w:style w:type="table" w:styleId="1074">
    <w:name w:val="List Table 2 - Accent 1"/>
    <w:next w:val="1074"/>
    <w:link w:val="758"/>
    <w:uiPriority w:val="99"/>
    <w:qFormat/>
    <w:pPr>
      <w:spacing w:after="0" w:line="240" w:lineRule="auto"/>
    </w:pPr>
    <w:tblPr/>
  </w:style>
  <w:style w:type="table" w:styleId="1075">
    <w:name w:val="List Table 7 Colorful - Accent 4"/>
    <w:next w:val="1075"/>
    <w:link w:val="758"/>
    <w:uiPriority w:val="99"/>
    <w:qFormat/>
    <w:pPr>
      <w:spacing w:after="0" w:line="240" w:lineRule="auto"/>
    </w:pPr>
    <w:tblPr/>
  </w:style>
  <w:style w:type="table" w:styleId="1076">
    <w:name w:val="Bordered &amp; Lined - Accent 3"/>
    <w:next w:val="1076"/>
    <w:link w:val="758"/>
    <w:uiPriority w:val="99"/>
    <w:qFormat/>
    <w:pPr>
      <w:spacing w:after="0" w:line="240" w:lineRule="auto"/>
    </w:pPr>
    <w:rPr>
      <w:color w:val="404040"/>
    </w:rPr>
    <w:tblPr/>
  </w:style>
  <w:style w:type="table" w:styleId="1077">
    <w:name w:val="List Table 7 Colorful"/>
    <w:next w:val="1077"/>
    <w:link w:val="758"/>
    <w:uiPriority w:val="99"/>
    <w:qFormat/>
    <w:pPr>
      <w:spacing w:after="0" w:line="240" w:lineRule="auto"/>
    </w:pPr>
    <w:tblPr/>
  </w:style>
  <w:style w:type="character" w:styleId="1078" w:default="1">
    <w:name w:val="Default Paragraph Font"/>
    <w:uiPriority w:val="1"/>
    <w:semiHidden/>
    <w:unhideWhenUsed/>
  </w:style>
  <w:style w:type="numbering" w:styleId="1079" w:default="1">
    <w:name w:val="No List"/>
    <w:uiPriority w:val="99"/>
    <w:semiHidden/>
    <w:unhideWhenUsed/>
  </w:style>
  <w:style w:type="table" w:styleId="10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dc:title>
  <dc:creator>U</dc:creator>
  <cp:lastModifiedBy>马梦楠</cp:lastModifiedBy>
  <cp:revision>11</cp:revision>
  <dcterms:created xsi:type="dcterms:W3CDTF">2022-04-14T10:51:00Z</dcterms:created>
  <dcterms:modified xsi:type="dcterms:W3CDTF">2026-05-21T08:22:14Z</dcterms:modified>
</cp:coreProperties>
</file>