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ascii="仿宋" w:hAnsi="仿宋" w:eastAsia="仿宋"/>
          <w:sz w:val="32"/>
        </w:rPr>
      </w:pPr>
      <w:r/>
      <w:bookmarkStart w:id="0" w:name="OLE_LINK251"/>
      <w:r/>
      <w:bookmarkStart w:id="1" w:name="OLE_LINK252"/>
      <w:r>
        <w:rPr>
          <w:rFonts w:hint="eastAsia" w:ascii="仿宋" w:hAnsi="仿宋" w:eastAsia="仿宋"/>
          <w:sz w:val="32"/>
        </w:rPr>
        <w:t xml:space="preserve">项目名称：</w:t>
      </w:r>
      <w:bookmarkStart w:id="2" w:name="OLE_LINK165"/>
      <w:r/>
      <w:bookmarkStart w:id="3" w:name="OLE_LINK166"/>
      <w:r/>
      <w:bookmarkStart w:id="4" w:name="OLE_LINK170"/>
      <w:r/>
      <w:bookmarkStart w:id="5" w:name="OLE_LINK7"/>
      <w:r/>
      <w:bookmarkStart w:id="6" w:name="OLE_LINK8"/>
      <w:r/>
      <w:bookmarkStart w:id="7" w:name="OLE_LINK9"/>
      <w:r/>
      <w:bookmarkStart w:id="8" w:name="OLE_LINK207"/>
      <w:r/>
      <w:bookmarkStart w:id="9" w:name="OLE_LINK1"/>
      <w:r/>
      <w:bookmarkStart w:id="10" w:name="OLE_LINK204"/>
      <w:r>
        <w:rPr>
          <w:rFonts w:hint="eastAsia" w:ascii="仿宋" w:hAnsi="仿宋" w:eastAsia="仿宋"/>
          <w:sz w:val="32"/>
        </w:rPr>
        <w:t xml:space="preserve">徐州市环评文件智能化辅助审批试点</w:t>
      </w:r>
      <w:bookmarkEnd w:id="2"/>
      <w:r/>
      <w:bookmarkEnd w:id="3"/>
      <w:r/>
      <w:bookmarkEnd w:id="4"/>
      <w:r>
        <w:rPr>
          <w:rFonts w:hint="eastAsia" w:ascii="仿宋" w:hAnsi="仿宋" w:eastAsia="仿宋"/>
          <w:sz w:val="32"/>
        </w:rPr>
        <w:t xml:space="preserve">项目</w:t>
      </w:r>
      <w:bookmarkEnd w:id="5"/>
      <w:r/>
      <w:bookmarkEnd w:id="6"/>
      <w:r/>
      <w:bookmarkEnd w:id="7"/>
      <w:r/>
      <w:bookmarkEnd w:id="8"/>
      <w:r/>
      <w:bookmarkEnd w:id="9"/>
      <w:r/>
      <w:bookmarkEnd w:id="10"/>
      <w:r/>
      <w:r/>
    </w:p>
    <w:p>
      <w:pPr>
        <w:ind w:firstLine="960"/>
        <w:rPr>
          <w:rFonts w:ascii="仿宋" w:hAnsi="仿宋" w:eastAsia="仿宋"/>
          <w:sz w:val="32"/>
        </w:rPr>
      </w:pPr>
      <w:r>
        <w:rPr>
          <w:rFonts w:hint="eastAsia" w:ascii="仿宋" w:hAnsi="仿宋" w:eastAsia="仿宋"/>
          <w:sz w:val="32"/>
        </w:rPr>
        <w:t xml:space="preserve">项目编号：</w:t>
      </w:r>
      <w:bookmarkStart w:id="11" w:name="OLE_LINK12"/>
      <w:r/>
      <w:bookmarkStart w:id="12" w:name="OLE_LINK15"/>
      <w:r/>
      <w:bookmarkStart w:id="13" w:name="OLE_LINK49"/>
      <w:r/>
      <w:bookmarkStart w:id="14" w:name="OLE_LINK169"/>
      <w:r/>
      <w:bookmarkStart w:id="15" w:name="OLE_LINK176"/>
      <w:r>
        <w:rPr>
          <w:rFonts w:ascii="仿宋" w:hAnsi="仿宋" w:eastAsia="仿宋"/>
          <w:sz w:val="32"/>
        </w:rPr>
        <w:t xml:space="preserve">JSZC-320300-XZCG-G2026-0022</w:t>
      </w:r>
      <w:bookmarkEnd w:id="11"/>
      <w:r/>
      <w:bookmarkEnd w:id="12"/>
      <w:r/>
      <w:bookmarkEnd w:id="13"/>
      <w:r/>
      <w:bookmarkEnd w:id="14"/>
      <w:r/>
      <w:bookmarkEnd w:id="15"/>
      <w:r/>
      <w:r/>
    </w:p>
    <w:p>
      <w:pPr>
        <w:ind w:firstLine="960"/>
        <w:rPr>
          <w:rFonts w:ascii="仿宋" w:hAnsi="仿宋" w:eastAsia="仿宋"/>
          <w:sz w:val="32"/>
        </w:rPr>
      </w:pPr>
      <w:r>
        <w:rPr>
          <w:rFonts w:hint="eastAsia" w:ascii="仿宋" w:hAnsi="仿宋" w:eastAsia="仿宋"/>
          <w:sz w:val="32"/>
        </w:rPr>
        <w:t xml:space="preserve">采 购 人：</w:t>
      </w:r>
      <w:bookmarkStart w:id="16" w:name="OLE_LINK3"/>
      <w:r/>
      <w:bookmarkStart w:id="17" w:name="OLE_LINK4"/>
      <w:r/>
      <w:bookmarkStart w:id="18" w:name="OLE_LINK16"/>
      <w:r/>
      <w:bookmarkStart w:id="19" w:name="OLE_LINK199"/>
      <w:r/>
      <w:bookmarkStart w:id="20" w:name="OLE_LINK206"/>
      <w:r/>
      <w:bookmarkStart w:id="21" w:name="OLE_LINK160"/>
      <w:r>
        <w:rPr>
          <w:rFonts w:ascii="仿宋" w:hAnsi="仿宋" w:eastAsia="仿宋"/>
          <w:sz w:val="32"/>
        </w:rPr>
        <w:t xml:space="preserve">徐州市生态环境局</w:t>
      </w:r>
      <w:bookmarkEnd w:id="16"/>
      <w:r/>
      <w:bookmarkEnd w:id="17"/>
      <w:r/>
      <w:bookmarkEnd w:id="18"/>
      <w:r/>
      <w:bookmarkEnd w:id="19"/>
      <w:r/>
      <w:bookmarkEnd w:id="20"/>
      <w:r/>
      <w:bookmarkEnd w:id="21"/>
      <w:r/>
      <w:bookmarkEnd w:id="0"/>
      <w:r/>
      <w:bookmarkEnd w:id="1"/>
      <w:r/>
      <w:r/>
    </w:p>
    <w:p>
      <w:pPr>
        <w:rPr>
          <w:rFonts w:ascii="仿宋" w:hAnsi="仿宋" w:eastAsia="仿宋"/>
          <w:sz w:val="32"/>
        </w:rPr>
      </w:pPr>
      <w:r>
        <w:rPr>
          <w:rFonts w:ascii="仿宋" w:hAnsi="仿宋" w:eastAsia="仿宋"/>
          <w:sz w:val="32"/>
        </w:rPr>
      </w:r>
      <w:r/>
    </w:p>
    <w:p>
      <w:pPr>
        <w:pStyle w:val="873"/>
      </w:pPr>
      <w:r/>
      <w:r/>
    </w:p>
    <w:p>
      <w:r/>
      <w:r/>
    </w:p>
    <w:p>
      <w:pPr>
        <w:pStyle w:val="873"/>
      </w:pPr>
      <w:r/>
      <w:r/>
    </w:p>
    <w:p>
      <w:r/>
      <w:r/>
    </w:p>
    <w:p>
      <w:pPr>
        <w:pStyle w:val="873"/>
      </w:pPr>
      <w:r/>
      <w:r/>
    </w:p>
    <w:p>
      <w:r/>
      <w:r/>
    </w:p>
    <w:p>
      <w:pPr>
        <w:rPr>
          <w:rFonts w:ascii="仿宋" w:hAnsi="仿宋" w:eastAsia="仿宋"/>
          <w:sz w:val="32"/>
        </w:rPr>
      </w:pPr>
      <w:r>
        <w:rPr>
          <w:rFonts w:ascii="仿宋" w:hAnsi="仿宋" w:eastAsia="仿宋"/>
          <w:sz w:val="32"/>
        </w:rPr>
      </w:r>
      <w:r/>
    </w:p>
    <w:p>
      <w:pPr>
        <w:pStyle w:val="873"/>
      </w:pPr>
      <w:r/>
      <w:r/>
    </w:p>
    <w:p>
      <w:r/>
      <w:r/>
    </w:p>
    <w:p>
      <w:pPr>
        <w:pStyle w:val="873"/>
      </w:pPr>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w:t>
      </w:r>
      <w:r>
        <w:rPr>
          <w:rFonts w:hint="eastAsia" w:ascii="仿宋" w:hAnsi="仿宋" w:eastAsia="仿宋"/>
          <w:sz w:val="32"/>
          <w:szCs w:val="32"/>
        </w:rPr>
        <w:t xml:space="preserve">六</w:t>
      </w:r>
      <w:r>
        <w:rPr>
          <w:rFonts w:hint="eastAsia" w:ascii="仿宋" w:hAnsi="仿宋" w:eastAsia="仿宋"/>
          <w:sz w:val="32"/>
          <w:szCs w:val="32"/>
        </w:rPr>
        <w:t xml:space="preserve">年</w:t>
      </w:r>
      <w:r>
        <w:rPr>
          <w:rFonts w:hint="eastAsia" w:ascii="仿宋" w:hAnsi="仿宋" w:eastAsia="仿宋"/>
          <w:sz w:val="32"/>
          <w:szCs w:val="32"/>
        </w:rPr>
        <w:t xml:space="preserve">六</w:t>
      </w:r>
      <w:r>
        <w:rPr>
          <w:rFonts w:hint="eastAsia" w:ascii="仿宋" w:hAnsi="仿宋" w:eastAsia="仿宋"/>
          <w:sz w:val="32"/>
          <w:szCs w:val="32"/>
        </w:rPr>
        <w:t xml:space="preserve">月</w:t>
      </w:r>
      <w:r/>
    </w:p>
    <w:p>
      <w:pPr>
        <w:pStyle w:val="874"/>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拟签订的合同文本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sz w:val="24"/>
        </w:rPr>
      </w:pPr>
      <w:r>
        <w:rPr>
          <w:rFonts w:hint="eastAsia" w:ascii="仿宋" w:hAnsi="仿宋" w:eastAsia="仿宋"/>
          <w:sz w:val="24"/>
        </w:rPr>
        <w:t xml:space="preserve">徐州市政府采购中心对</w:t>
      </w:r>
      <w:bookmarkStart w:id="22" w:name="OLE_LINK10"/>
      <w:r/>
      <w:bookmarkStart w:id="23" w:name="OLE_LINK11"/>
      <w:r>
        <w:rPr>
          <w:rFonts w:hint="eastAsia" w:ascii="仿宋" w:hAnsi="仿宋" w:eastAsia="仿宋"/>
          <w:sz w:val="24"/>
        </w:rPr>
        <w:t xml:space="preserve">徐州市环评文件智能化辅助审批试点项目</w:t>
      </w:r>
      <w:bookmarkEnd w:id="22"/>
      <w:r/>
      <w:bookmarkEnd w:id="23"/>
      <w:r>
        <w:rPr>
          <w:rFonts w:hint="eastAsia" w:ascii="仿宋" w:hAnsi="仿宋" w:eastAsia="仿宋"/>
          <w:sz w:val="24"/>
        </w:rPr>
        <w:t xml:space="preserve">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ascii="仿宋" w:hAnsi="仿宋" w:eastAsia="仿宋"/>
          <w:sz w:val="24"/>
        </w:rPr>
      </w:pPr>
      <w:r>
        <w:rPr>
          <w:rFonts w:hint="eastAsia" w:ascii="仿宋" w:hAnsi="仿宋" w:eastAsia="仿宋"/>
          <w:sz w:val="24"/>
        </w:rPr>
        <w:t xml:space="preserve">项目名称：</w:t>
      </w:r>
      <w:r>
        <w:rPr>
          <w:rFonts w:hint="eastAsia" w:ascii="仿宋" w:hAnsi="仿宋" w:eastAsia="仿宋"/>
          <w:sz w:val="24"/>
        </w:rPr>
        <w:t xml:space="preserve">徐州市环评文件智能化辅助审批试点项目</w:t>
      </w:r>
      <w:r/>
    </w:p>
    <w:p>
      <w:pPr>
        <w:ind w:firstLine="480"/>
        <w:rPr>
          <w:rFonts w:ascii="仿宋" w:hAnsi="仿宋" w:eastAsia="仿宋"/>
          <w:sz w:val="24"/>
        </w:rPr>
      </w:pPr>
      <w:r>
        <w:rPr>
          <w:rFonts w:hint="eastAsia" w:ascii="仿宋" w:hAnsi="仿宋" w:eastAsia="仿宋"/>
          <w:sz w:val="24"/>
        </w:rPr>
        <w:t xml:space="preserve">项目编号：</w:t>
      </w:r>
      <w:r>
        <w:rPr>
          <w:rFonts w:hint="eastAsia" w:ascii="仿宋" w:hAnsi="仿宋" w:eastAsia="仿宋"/>
          <w:sz w:val="24"/>
        </w:rPr>
        <w:t xml:space="preserve">JSZC-320300-XZCG-G2026-0022</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480"/>
        <w:rPr>
          <w:rFonts w:ascii="仿宋" w:hAnsi="仿宋" w:eastAsia="仿宋"/>
          <w:sz w:val="24"/>
        </w:rPr>
      </w:pPr>
      <w:r>
        <w:rPr>
          <w:rFonts w:hint="eastAsia" w:ascii="仿宋" w:hAnsi="仿宋" w:eastAsia="仿宋"/>
          <w:bCs/>
          <w:sz w:val="24"/>
        </w:rPr>
        <w:t xml:space="preserve">时间（时间期限）</w:t>
      </w:r>
      <w:r>
        <w:rPr>
          <w:rFonts w:hint="eastAsia" w:ascii="仿宋" w:hAnsi="仿宋" w:eastAsia="仿宋"/>
          <w:sz w:val="24"/>
        </w:rPr>
        <w:t xml:space="preserve">：自招标公告发布之日起5个工作日；</w:t>
      </w:r>
      <w:r/>
    </w:p>
    <w:p>
      <w:pPr>
        <w:ind w:firstLine="480"/>
        <w:rPr>
          <w:rFonts w:ascii="仿宋" w:hAnsi="仿宋" w:eastAsia="仿宋"/>
          <w:sz w:val="24"/>
        </w:rPr>
      </w:pPr>
      <w:r>
        <w:rPr>
          <w:rFonts w:hint="eastAsia" w:ascii="仿宋" w:hAnsi="仿宋" w:eastAsia="仿宋"/>
          <w:sz w:val="24"/>
        </w:rPr>
        <w:t xml:space="preserve">地点：“苏采云”系统（网址： http://jszfcg.jsczt.cn/）； </w:t>
      </w:r>
      <w:r/>
    </w:p>
    <w:p>
      <w:pPr>
        <w:ind w:firstLine="480"/>
        <w:rPr>
          <w:rFonts w:ascii="仿宋" w:hAnsi="仿宋" w:eastAsia="仿宋"/>
          <w:sz w:val="24"/>
        </w:rPr>
      </w:pPr>
      <w:r>
        <w:rPr>
          <w:rFonts w:hint="eastAsia" w:ascii="仿宋" w:hAnsi="仿宋" w:eastAsia="仿宋"/>
          <w:sz w:val="24"/>
        </w:rPr>
        <w:t xml:space="preserve">方式：自行</w:t>
      </w:r>
      <w:r>
        <w:rPr>
          <w:rFonts w:ascii="仿宋" w:hAnsi="仿宋" w:eastAsia="仿宋"/>
          <w:sz w:val="24"/>
        </w:rPr>
        <w:t xml:space="preserve">下载</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    2．招标文件售价：免费</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color w:val="000000" w:themeColor="text1"/>
          <w:sz w:val="24"/>
        </w:rPr>
      </w:pPr>
      <w:r>
        <w:rPr>
          <w:rFonts w:hint="eastAsia" w:ascii="仿宋" w:hAnsi="仿宋" w:eastAsia="仿宋"/>
          <w:sz w:val="24"/>
        </w:rPr>
        <w:t xml:space="preserve">1.投标截止时间：</w:t>
      </w:r>
      <w:r>
        <w:rPr>
          <w:rFonts w:hint="eastAsia" w:ascii="仿宋" w:hAnsi="仿宋" w:eastAsia="仿宋"/>
          <w:color w:val="000000" w:themeColor="text1"/>
          <w:sz w:val="24"/>
        </w:rPr>
        <w:t xml:space="preserve">202</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7</w:t>
      </w:r>
      <w:r>
        <w:rPr>
          <w:rFonts w:hint="eastAsia" w:ascii="仿宋" w:hAnsi="仿宋" w:eastAsia="仿宋"/>
          <w:color w:val="000000" w:themeColor="text1"/>
          <w:sz w:val="24"/>
        </w:rPr>
        <w:t xml:space="preserve">月</w:t>
      </w:r>
      <w:r>
        <w:rPr>
          <w:rFonts w:hint="eastAsia" w:ascii="仿宋" w:hAnsi="仿宋" w:eastAsia="仿宋"/>
          <w:color w:val="000000" w:themeColor="text1"/>
          <w:sz w:val="24"/>
        </w:rPr>
        <w:t xml:space="preserve">2</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rFonts w:hint="eastAsia" w:ascii="仿宋" w:hAnsi="仿宋" w:eastAsia="仿宋" w:cs="Tahoma"/>
          <w:color w:val="000000" w:themeColor="text1"/>
          <w:sz w:val="24"/>
        </w:rPr>
        <w:t xml:space="preserve">（电子招标投标交易平台（即</w:t>
      </w:r>
      <w:r>
        <w:rPr>
          <w:rFonts w:hint="eastAsia" w:ascii="仿宋" w:hAnsi="仿宋" w:eastAsia="仿宋"/>
          <w:color w:val="000000" w:themeColor="text1"/>
          <w:sz w:val="24"/>
        </w:rPr>
        <w:t xml:space="preserve">“苏采云”系统</w:t>
      </w:r>
      <w:r>
        <w:rPr>
          <w:rFonts w:hint="eastAsia" w:ascii="仿宋" w:hAnsi="仿宋" w:eastAsia="仿宋" w:cs="Tahoma"/>
          <w:color w:val="000000" w:themeColor="text1"/>
          <w:sz w:val="24"/>
        </w:rPr>
        <w:t xml:space="preserve">）的国家授时中心标准时间，下同）</w:t>
      </w:r>
      <w:r>
        <w:rPr>
          <w:color w:val="000000" w:themeColor="text1"/>
        </w:rP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2.开标时间</w:t>
      </w:r>
      <w:r>
        <w:rPr>
          <w:rFonts w:hint="eastAsia" w:ascii="仿宋" w:hAnsi="仿宋" w:eastAsia="仿宋"/>
          <w:color w:val="000000" w:themeColor="text1"/>
          <w:sz w:val="24"/>
        </w:rPr>
        <w:t xml:space="preserve">：202</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年7</w:t>
      </w:r>
      <w:r>
        <w:rPr>
          <w:rFonts w:hint="eastAsia" w:ascii="仿宋" w:hAnsi="仿宋" w:eastAsia="仿宋"/>
          <w:color w:val="000000" w:themeColor="text1"/>
          <w:sz w:val="24"/>
        </w:rPr>
        <w:t xml:space="preserve">月2</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color w:val="000000" w:themeColor="text1"/>
        </w:rPr>
      </w:r>
    </w:p>
    <w:p>
      <w:pPr>
        <w:ind w:firstLine="480"/>
        <w:rPr>
          <w:rFonts w:ascii="仿宋" w:hAnsi="仿宋" w:eastAsia="仿宋"/>
          <w:bCs/>
          <w:sz w:val="24"/>
          <w:u w:val="single"/>
        </w:rPr>
      </w:pPr>
      <w:r>
        <w:rPr>
          <w:rFonts w:hint="eastAsia" w:ascii="仿宋" w:hAnsi="仿宋" w:eastAsia="仿宋"/>
          <w:sz w:val="24"/>
        </w:rPr>
        <w:t xml:space="preserve">3.开标地点：“苏采云”系统（网址： http://jszfcg.jsczt.cn/）“开标大厅”或</w:t>
      </w:r>
      <w:r>
        <w:rPr>
          <w:rFonts w:hint="eastAsia" w:ascii="仿宋" w:hAnsi="仿宋" w:eastAsia="仿宋" w:cs="宋体"/>
          <w:sz w:val="24"/>
        </w:rPr>
        <w:t xml:space="preserve">徐州政府采购网（网址：</w:t>
      </w:r>
      <w:r>
        <w:rPr>
          <w:rFonts w:ascii="仿宋" w:hAnsi="仿宋" w:eastAsia="仿宋" w:cs="宋体"/>
          <w:sz w:val="24"/>
        </w:rPr>
        <w:t xml:space="preserve">https://czj.xz.gov.cn/zfcg/</w:t>
      </w:r>
      <w:r>
        <w:rPr>
          <w:rFonts w:hint="eastAsia" w:ascii="仿宋" w:hAnsi="仿宋" w:eastAsia="仿宋" w:cs="宋体"/>
          <w:sz w:val="24"/>
        </w:rPr>
        <w:t xml:space="preserve">）首页，点击“苏采云”登录后，进入系统“开标大厅”。</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ascii="仿宋" w:hAnsi="仿宋" w:eastAsia="仿宋"/>
          <w:sz w:val="24"/>
        </w:rPr>
      </w:pPr>
      <w:r>
        <w:rPr>
          <w:rFonts w:hint="eastAsia" w:ascii="仿宋" w:hAnsi="仿宋" w:eastAsia="仿宋"/>
          <w:sz w:val="24"/>
        </w:rPr>
        <w:t xml:space="preserve">1.名 称：</w:t>
      </w:r>
      <w:bookmarkStart w:id="24" w:name="OLE_LINK224"/>
      <w:r/>
      <w:bookmarkStart w:id="25" w:name="OLE_LINK225"/>
      <w:r>
        <w:rPr>
          <w:rFonts w:hint="eastAsia" w:ascii="仿宋" w:hAnsi="仿宋" w:eastAsia="仿宋"/>
          <w:sz w:val="24"/>
        </w:rPr>
        <w:t xml:space="preserve">徐州市生态环境局</w:t>
      </w:r>
      <w:bookmarkEnd w:id="24"/>
      <w:r/>
      <w:bookmarkEnd w:id="25"/>
      <w:r/>
      <w:r/>
    </w:p>
    <w:p>
      <w:pPr>
        <w:ind w:firstLine="480"/>
        <w:rPr>
          <w:rFonts w:ascii="仿宋" w:hAnsi="仿宋" w:eastAsia="仿宋"/>
          <w:sz w:val="24"/>
        </w:rPr>
      </w:pPr>
      <w:r>
        <w:rPr>
          <w:rFonts w:hint="eastAsia" w:ascii="仿宋" w:hAnsi="仿宋" w:eastAsia="仿宋"/>
          <w:sz w:val="24"/>
        </w:rPr>
        <w:t xml:space="preserve">2.地址：</w:t>
      </w:r>
      <w:bookmarkStart w:id="26" w:name="OLE_LINK202"/>
      <w:r/>
      <w:bookmarkStart w:id="27" w:name="OLE_LINK203"/>
      <w:r/>
      <w:bookmarkStart w:id="28" w:name="OLE_LINK226"/>
      <w:r>
        <w:rPr>
          <w:rFonts w:hint="eastAsia" w:ascii="仿宋" w:hAnsi="仿宋" w:eastAsia="仿宋"/>
          <w:sz w:val="24"/>
        </w:rPr>
        <w:t xml:space="preserve">徐州市新城区昆仑大道1号行政中心东三区4楼</w:t>
      </w:r>
      <w:bookmarkEnd w:id="26"/>
      <w:r/>
      <w:bookmarkEnd w:id="27"/>
      <w:r/>
      <w:bookmarkEnd w:id="28"/>
      <w:r/>
      <w:r/>
    </w:p>
    <w:p>
      <w:pPr>
        <w:ind w:firstLine="480"/>
        <w:rPr>
          <w:rFonts w:ascii="仿宋" w:hAnsi="仿宋" w:eastAsia="仿宋"/>
          <w:sz w:val="24"/>
        </w:rPr>
      </w:pPr>
      <w:r>
        <w:rPr>
          <w:rFonts w:hint="eastAsia" w:ascii="仿宋" w:hAnsi="仿宋" w:eastAsia="仿宋"/>
          <w:sz w:val="24"/>
        </w:rPr>
        <w:t xml:space="preserve">3.联系方法：</w:t>
      </w:r>
      <w:bookmarkStart w:id="29" w:name="OLE_LINK234"/>
      <w:r/>
      <w:bookmarkStart w:id="30" w:name="OLE_LINK235"/>
      <w:r>
        <w:rPr>
          <w:rFonts w:hint="eastAsia" w:ascii="仿宋" w:hAnsi="仿宋" w:eastAsia="仿宋" w:cs="宋体"/>
          <w:sz w:val="24"/>
        </w:rPr>
        <w:t xml:space="preserve"> </w:t>
      </w:r>
      <w:bookmarkStart w:id="31" w:name="OLE_LINK227"/>
      <w:r/>
      <w:bookmarkStart w:id="32" w:name="OLE_LINK228"/>
      <w:r>
        <w:rPr>
          <w:rFonts w:hint="eastAsia" w:ascii="仿宋" w:hAnsi="仿宋" w:eastAsia="仿宋" w:cs="宋体"/>
          <w:sz w:val="24"/>
        </w:rPr>
        <w:t xml:space="preserve">0516-</w:t>
      </w:r>
      <w:bookmarkEnd w:id="29"/>
      <w:r/>
      <w:bookmarkEnd w:id="30"/>
      <w:r>
        <w:rPr>
          <w:rFonts w:ascii="仿宋" w:hAnsi="仿宋" w:eastAsia="仿宋" w:cs="宋体"/>
          <w:sz w:val="24"/>
        </w:rPr>
        <w:t xml:space="preserve">80282710</w:t>
      </w:r>
      <w:bookmarkEnd w:id="31"/>
      <w:r/>
      <w:bookmarkEnd w:id="32"/>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王茹</w:t>
      </w:r>
      <w:r>
        <w:rPr>
          <w:rFonts w:hint="eastAsia" w:ascii="仿宋" w:hAnsi="仿宋" w:eastAsia="仿宋"/>
          <w:sz w:val="24"/>
        </w:rPr>
        <w:t xml:space="preserve"> </w:t>
      </w:r>
      <w:r>
        <w:rPr>
          <w:rFonts w:hint="eastAsia" w:ascii="仿宋" w:hAnsi="仿宋" w:eastAsia="仿宋"/>
          <w:sz w:val="24"/>
        </w:rPr>
        <w:t xml:space="preserve">         电话：</w:t>
      </w:r>
      <w:r>
        <w:rPr>
          <w:rFonts w:hint="eastAsia" w:ascii="仿宋" w:hAnsi="仿宋" w:eastAsia="仿宋" w:cs="宋体"/>
          <w:sz w:val="24"/>
        </w:rPr>
        <w:t xml:space="preserve">0516-</w:t>
      </w:r>
      <w:r>
        <w:rPr>
          <w:rFonts w:ascii="仿宋" w:hAnsi="仿宋" w:eastAsia="仿宋" w:cs="宋体"/>
          <w:sz w:val="24"/>
        </w:rPr>
        <w:t xml:space="preserve">80282710</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2．地址：徐州市云龙区新安路5号（市规划馆南侧）   邮编：221018 </w:t>
      </w:r>
      <w:r/>
    </w:p>
    <w:p>
      <w:pPr>
        <w:ind w:firstLine="480"/>
        <w:rPr>
          <w:rFonts w:ascii="仿宋" w:hAnsi="仿宋" w:eastAsia="仿宋"/>
          <w:sz w:val="24"/>
        </w:rPr>
      </w:pPr>
      <w:r>
        <w:rPr>
          <w:rFonts w:hint="eastAsia" w:ascii="仿宋" w:hAnsi="仿宋" w:eastAsia="仿宋"/>
          <w:sz w:val="24"/>
        </w:rPr>
        <w:t xml:space="preserve">3．联系方法：0516-6701903</w:t>
      </w:r>
      <w:r>
        <w:rPr>
          <w:rFonts w:hint="eastAsia" w:ascii="仿宋" w:hAnsi="仿宋" w:eastAsia="仿宋"/>
          <w:sz w:val="24"/>
        </w:rPr>
        <w:t xml:space="preserve">8</w:t>
      </w:r>
      <w:r>
        <w:rPr>
          <w:rFonts w:hint="eastAsia" w:ascii="仿宋" w:hAnsi="仿宋" w:eastAsia="仿宋"/>
          <w:sz w:val="24"/>
        </w:rPr>
        <w:t xml:space="preserve">、67019051</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刘颖</w:t>
      </w:r>
      <w:r>
        <w:rPr>
          <w:rFonts w:hint="eastAsia" w:ascii="仿宋" w:hAnsi="仿宋" w:eastAsia="仿宋"/>
          <w:sz w:val="24"/>
        </w:rPr>
        <w:t xml:space="preserve">         电话：0516-6701903</w:t>
      </w:r>
      <w:r>
        <w:rPr>
          <w:rFonts w:hint="eastAsia" w:ascii="仿宋" w:hAnsi="仿宋" w:eastAsia="仿宋"/>
          <w:sz w:val="24"/>
        </w:rPr>
        <w:t xml:space="preserve">8</w:t>
      </w:r>
      <w:r>
        <w:rPr>
          <w:rFonts w:hint="eastAsia" w:ascii="仿宋" w:hAnsi="仿宋" w:eastAsia="仿宋"/>
          <w:sz w:val="24"/>
        </w:rPr>
        <w:t xml:space="preserve">、67019051</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w:t>
      </w:r>
      <w:r>
        <w:rPr>
          <w:rFonts w:hint="eastAsia" w:ascii="仿宋" w:hAnsi="仿宋" w:eastAsia="仿宋"/>
          <w:sz w:val="30"/>
          <w:szCs w:val="30"/>
        </w:rPr>
        <w:t xml:space="preserve">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拟签订的合同文本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ind w:firstLine="480"/>
        <w:rPr>
          <w:rFonts w:ascii="仿宋" w:hAnsi="仿宋" w:eastAsia="仿宋" w:cs="宋体"/>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投标人应当按照招标文件的要求编制投标文件。投标文件应当对招标文件提出的要求和条件作出明确响应。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w:t>
      </w:r>
      <w:r>
        <w:rPr>
          <w:rFonts w:hint="eastAsia" w:ascii="仿宋" w:hAnsi="仿宋" w:eastAsia="仿宋"/>
          <w:sz w:val="24"/>
        </w:rPr>
        <w:t xml:space="preserve">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w:t>
      </w:r>
      <w:r>
        <w:rPr>
          <w:rFonts w:hint="eastAsia" w:ascii="仿宋" w:hAnsi="仿宋" w:eastAsia="仿宋" w:cs="宋体"/>
          <w:sz w:val="24"/>
        </w:rPr>
        <w:t xml:space="preserve">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jc w:val="left"/>
        <w:widowControl/>
        <w:rPr>
          <w:rFonts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w:t>
      </w:r>
      <w:r>
        <w:rPr>
          <w:rFonts w:hint="eastAsia" w:ascii="仿宋" w:hAnsi="仿宋" w:eastAsia="仿宋" w:cs="宋体"/>
          <w:sz w:val="24"/>
        </w:rPr>
        <w:t xml:space="preserve">电子招标投标交易平台</w:t>
      </w:r>
      <w:r>
        <w:rPr>
          <w:rFonts w:hint="eastAsia" w:ascii="仿宋" w:hAnsi="仿宋" w:eastAsia="仿宋" w:cs="宋体"/>
          <w:sz w:val="24"/>
        </w:rPr>
        <w:t xml:space="preserve">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w:t>
      </w:r>
      <w:r>
        <w:rPr>
          <w:rFonts w:hint="eastAsia" w:ascii="仿宋" w:hAnsi="仿宋" w:eastAsia="仿宋" w:cs="宋体"/>
          <w:sz w:val="24"/>
        </w:rPr>
        <w:t xml:space="preserve">电子招标投标交易平台</w:t>
      </w:r>
      <w:r>
        <w:rPr>
          <w:rFonts w:hint="eastAsia" w:ascii="仿宋" w:hAnsi="仿宋" w:eastAsia="仿宋" w:cs="宋体"/>
          <w:sz w:val="24"/>
        </w:rPr>
        <w:t xml:space="preserve">，</w:t>
      </w:r>
      <w:r>
        <w:rPr>
          <w:rFonts w:hint="eastAsia" w:ascii="仿宋" w:hAnsi="仿宋" w:eastAsia="仿宋" w:cs="宋体"/>
          <w:sz w:val="24"/>
        </w:rPr>
        <w:t xml:space="preserve">电子招标投标交易平台</w:t>
      </w:r>
      <w:r>
        <w:rPr>
          <w:rFonts w:hint="eastAsia" w:ascii="仿宋" w:hAnsi="仿宋" w:eastAsia="仿宋" w:cs="宋体"/>
          <w:sz w:val="24"/>
        </w:rPr>
        <w:t xml:space="preserve">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jc w:val="left"/>
        <w:widowControl/>
        <w:rPr>
          <w:rFonts w:ascii="仿宋" w:hAnsi="仿宋" w:eastAsia="仿宋" w:cs="宋体"/>
          <w:sz w:val="24"/>
        </w:rPr>
      </w:pPr>
      <w:r>
        <w:rPr>
          <w:rFonts w:hint="eastAsia" w:ascii="仿宋" w:hAnsi="仿宋" w:eastAsia="仿宋" w:cs="宋体"/>
          <w:sz w:val="24"/>
        </w:rPr>
        <w:t xml:space="preserve">　  （四）</w:t>
      </w:r>
      <w:r>
        <w:rPr>
          <w:rFonts w:hint="eastAsia" w:ascii="仿宋" w:hAnsi="仿宋" w:eastAsia="仿宋" w:cs="宋体"/>
          <w:sz w:val="24"/>
        </w:rPr>
        <w:t xml:space="preserve">总价金额与按单价汇总金额不一致的，以总价金额为准，同时按照总价金额与单价汇总金额的比值，同比例</w:t>
      </w:r>
      <w:r>
        <w:rPr>
          <w:rFonts w:hint="eastAsia" w:ascii="仿宋" w:hAnsi="仿宋" w:eastAsia="仿宋" w:cs="宋体"/>
          <w:sz w:val="24"/>
        </w:rPr>
        <w:t xml:space="preserve">修正</w:t>
      </w:r>
      <w:r>
        <w:rPr>
          <w:rFonts w:hint="eastAsia" w:ascii="仿宋" w:hAnsi="仿宋" w:eastAsia="仿宋" w:cs="宋体"/>
          <w:sz w:val="24"/>
        </w:rPr>
        <w:t xml:space="preserve">单价。</w:t>
      </w:r>
      <w:r/>
    </w:p>
    <w:p>
      <w:pPr>
        <w:jc w:val="left"/>
        <w:widowControl/>
        <w:rPr>
          <w:rFonts w:ascii="仿宋" w:hAnsi="仿宋" w:eastAsia="仿宋" w:cs="宋体"/>
          <w:b/>
          <w:sz w:val="24"/>
        </w:rPr>
      </w:pPr>
      <w:r>
        <w:rPr>
          <w:rFonts w:hint="eastAsia" w:ascii="仿宋" w:hAnsi="仿宋" w:eastAsia="仿宋" w:cs="宋体"/>
          <w:sz w:val="24"/>
        </w:rPr>
        <w:t xml:space="preserve">　　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ind w:firstLine="480"/>
        <w:rPr>
          <w:rFonts w:ascii="仿宋" w:hAnsi="仿宋" w:eastAsia="仿宋"/>
          <w:sz w:val="24"/>
        </w:rPr>
      </w:pPr>
      <w:r>
        <w:rPr>
          <w:rFonts w:ascii="仿宋" w:hAnsi="仿宋" w:eastAsia="仿宋"/>
          <w:sz w:val="24"/>
        </w:rPr>
      </w:r>
      <w:r/>
    </w:p>
    <w:p>
      <w:pPr>
        <w:jc w:val="left"/>
        <w:widowControl/>
        <w:rPr>
          <w:rFonts w:ascii="仿宋" w:hAnsi="仿宋" w:eastAsia="仿宋" w:cs="宋体"/>
          <w:sz w:val="24"/>
        </w:rPr>
      </w:pPr>
      <w:r>
        <w:rPr>
          <w:rFonts w:hint="eastAsia" w:ascii="仿宋" w:hAnsi="仿宋" w:eastAsia="仿宋" w:cs="宋体"/>
          <w:color w:val="ff0000"/>
          <w:sz w:val="24"/>
        </w:rPr>
        <w:t xml:space="preserve">  </w:t>
      </w:r>
      <w:r>
        <w:rPr>
          <w:rFonts w:hint="eastAsia" w:ascii="仿宋" w:hAnsi="仿宋" w:eastAsia="仿宋" w:cs="宋体"/>
          <w:sz w:val="24"/>
        </w:rPr>
        <w:t xml:space="preserve">  </w:t>
      </w:r>
      <w:r>
        <w:rPr>
          <w:rFonts w:hint="eastAsia" w:ascii="仿宋" w:hAnsi="仿宋" w:eastAsia="仿宋" w:cs="宋体"/>
          <w:sz w:val="24"/>
        </w:rPr>
        <w:t xml:space="preserve">33.</w:t>
      </w:r>
      <w:r>
        <w:rPr>
          <w:rFonts w:ascii="仿宋" w:hAnsi="仿宋" w:eastAsia="仿宋" w:cs="宋体"/>
          <w:sz w:val="24"/>
        </w:rPr>
        <w:t xml:space="preserve"> 实施政府采购异常低价审查的有关要求</w:t>
      </w:r>
      <w:r>
        <w:rPr>
          <w:rFonts w:hint="eastAsia" w:ascii="仿宋" w:hAnsi="仿宋" w:eastAsia="仿宋" w:cs="宋体"/>
          <w:sz w:val="24"/>
        </w:rPr>
        <w:t xml:space="preserve">：</w:t>
      </w:r>
      <w:r/>
    </w:p>
    <w:p>
      <w:pPr>
        <w:ind w:firstLine="480"/>
        <w:rPr>
          <w:rFonts w:ascii="仿宋" w:hAnsi="仿宋" w:eastAsia="仿宋"/>
          <w:sz w:val="24"/>
        </w:rPr>
      </w:pPr>
      <w:r/>
      <w:bookmarkStart w:id="33" w:name="OLE_LINK5"/>
      <w:r/>
      <w:bookmarkStart w:id="34" w:name="OLE_LINK6"/>
      <w:r>
        <w:rPr>
          <w:rFonts w:hint="eastAsia" w:ascii="仿宋" w:hAnsi="仿宋" w:eastAsia="仿宋"/>
          <w:sz w:val="24"/>
        </w:rPr>
        <w:t xml:space="preserve">（一）评审中出现下列情形之一的，评审（评标）委员会应当启动异常低价投标（响应）审查程序：</w:t>
      </w:r>
      <w:r/>
    </w:p>
    <w:p>
      <w:pPr>
        <w:ind w:firstLine="480"/>
        <w:rPr>
          <w:rFonts w:ascii="仿宋" w:hAnsi="仿宋" w:eastAsia="仿宋"/>
          <w:sz w:val="24"/>
        </w:rPr>
      </w:pPr>
      <w:r>
        <w:rPr>
          <w:rFonts w:hint="eastAsia" w:ascii="仿宋" w:hAnsi="仿宋" w:eastAsia="仿宋"/>
          <w:sz w:val="24"/>
        </w:rPr>
        <w:t xml:space="preserve">1.投标（响应）报价低于全部通过符合性审查供应商投标（响应）报价平均值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的，即投标（响应）报价&lt;全部通过符合性审查供应商投标（响应）报价平均值×</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2.投标（响应）报价低于通过符合性审查的次低报价供应商投标（响应）报价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的，即投标（响应）报价&lt;通过符合性审查的次低报价供应商投标（响应）报价×</w:t>
      </w:r>
      <w:r>
        <w:rPr>
          <w:rFonts w:hint="eastAsia" w:ascii="仿宋" w:hAnsi="仿宋" w:eastAsia="仿宋"/>
          <w:b/>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3.投标（响应）报价低于采购项目最高限价（未设定最高限价的采购项目，以采购项目预算金额作为最高限价）</w:t>
      </w:r>
      <w:r>
        <w:rPr>
          <w:rFonts w:hint="eastAsia" w:ascii="仿宋" w:hAnsi="仿宋" w:eastAsia="仿宋"/>
          <w:b/>
          <w:sz w:val="24"/>
        </w:rPr>
        <w:t xml:space="preserve">45%</w:t>
      </w:r>
      <w:r>
        <w:rPr>
          <w:rFonts w:hint="eastAsia" w:ascii="仿宋" w:hAnsi="仿宋" w:eastAsia="仿宋"/>
          <w:sz w:val="24"/>
        </w:rPr>
        <w:t xml:space="preserve">的，即投标（响应）报价&lt;采购项目最高</w:t>
      </w:r>
      <w:r>
        <w:rPr>
          <w:rFonts w:hint="eastAsia" w:ascii="仿宋" w:hAnsi="仿宋" w:eastAsia="仿宋"/>
          <w:sz w:val="24"/>
        </w:rPr>
        <w:t xml:space="preserve">限价×</w:t>
      </w:r>
      <w:r>
        <w:rPr>
          <w:rFonts w:hint="eastAsia" w:ascii="仿宋" w:hAnsi="仿宋" w:eastAsia="仿宋"/>
          <w:b/>
          <w:sz w:val="24"/>
        </w:rPr>
        <w:t xml:space="preserve">45%</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4.评审（评标）委员会基于专业判断，认为供应商报价过低，有可能影响产品质量或者不能诚信履约的其他情形。</w:t>
      </w:r>
      <w:r/>
    </w:p>
    <w:p>
      <w:pPr>
        <w:ind w:firstLine="480"/>
        <w:rPr>
          <w:rFonts w:ascii="仿宋" w:hAnsi="仿宋" w:eastAsia="仿宋"/>
          <w:i/>
          <w:color w:val="ff0000"/>
          <w:sz w:val="24"/>
        </w:rPr>
      </w:pPr>
      <w:r>
        <w:rPr>
          <w:rFonts w:ascii="仿宋" w:hAnsi="仿宋" w:eastAsia="仿宋"/>
          <w:i/>
          <w:color w:val="ff0000"/>
          <w:sz w:val="24"/>
        </w:rPr>
      </w:r>
      <w:r/>
    </w:p>
    <w:p>
      <w:pPr>
        <w:ind w:firstLine="480"/>
        <w:rPr>
          <w:rFonts w:ascii="仿宋" w:hAnsi="仿宋" w:eastAsia="仿宋"/>
          <w:sz w:val="24"/>
        </w:rPr>
      </w:pPr>
      <w:r>
        <w:rPr>
          <w:rFonts w:hint="eastAsia" w:ascii="仿宋" w:hAnsi="仿宋" w:eastAsia="仿宋"/>
          <w:sz w:val="24"/>
        </w:rPr>
        <w:t xml:space="preserve">相关法律法规对供应商报价有规定的，从其规定。</w:t>
      </w:r>
      <w:r/>
    </w:p>
    <w:p>
      <w:pPr>
        <w:pStyle w:val="873"/>
      </w:pPr>
      <w:r/>
      <w:r/>
    </w:p>
    <w:p>
      <w:pPr>
        <w:ind w:firstLine="480"/>
        <w:rPr>
          <w:rFonts w:ascii="仿宋" w:hAnsi="仿宋" w:eastAsia="仿宋"/>
          <w:sz w:val="24"/>
        </w:rPr>
      </w:pPr>
      <w:r>
        <w:rPr>
          <w:rFonts w:ascii="仿宋" w:hAnsi="仿宋" w:eastAsia="仿宋"/>
          <w:sz w:val="24"/>
        </w:rPr>
        <w:t xml:space="preserve">（二）</w:t>
      </w:r>
      <w:r>
        <w:rPr>
          <w:rFonts w:hint="eastAsia" w:ascii="仿宋" w:hAnsi="仿宋" w:eastAsia="仿宋"/>
          <w:sz w:val="24"/>
        </w:rPr>
        <w:t xml:space="preserve">评审（评标）委员会启动异常低价投标（响应）审查后，属于前述第1项至第4项情形的，应当要求相关供应商在评审现场合理的时间内对投标（响应）价格作出解释，</w:t>
      </w:r>
      <w:r>
        <w:rPr>
          <w:rFonts w:hint="eastAsia" w:ascii="仿宋" w:hAnsi="仿宋" w:eastAsia="仿宋"/>
          <w:b/>
          <w:sz w:val="24"/>
        </w:rPr>
        <w:t xml:space="preserve">提供项目具体成本测算等与报价合理性相关的书面说明及必要的证明材料，包括但不限于原材料成本、人工成本、制造费用等</w:t>
      </w:r>
      <w:r>
        <w:rPr>
          <w:rFonts w:hint="eastAsia" w:ascii="仿宋" w:hAnsi="仿宋" w:eastAsia="仿宋"/>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sz w:val="24"/>
        </w:rPr>
      </w:pPr>
      <w:r>
        <w:rPr>
          <w:rFonts w:hint="eastAsia" w:ascii="仿宋" w:hAnsi="仿宋" w:eastAsia="仿宋"/>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仿宋" w:hAnsi="仿宋" w:eastAsia="仿宋"/>
          <w:sz w:val="24"/>
        </w:rPr>
      </w:pPr>
      <w:r>
        <w:rPr>
          <w:rFonts w:hint="eastAsia" w:ascii="仿宋" w:hAnsi="仿宋" w:eastAsia="仿宋"/>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33"/>
      <w:r/>
      <w:bookmarkEnd w:id="34"/>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w:t>
      </w:r>
      <w:r>
        <w:rPr>
          <w:rFonts w:hint="eastAsia" w:ascii="仿宋" w:hAnsi="仿宋" w:eastAsia="仿宋" w:cs="宋体"/>
          <w:b/>
          <w:sz w:val="24"/>
        </w:rPr>
        <w:t xml:space="preserve">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w:t>
      </w:r>
      <w:r>
        <w:rPr>
          <w:rFonts w:hint="eastAsia" w:ascii="仿宋" w:hAnsi="仿宋" w:eastAsia="仿宋" w:cs="宋体"/>
          <w:sz w:val="24"/>
        </w:rPr>
        <w:t xml:space="preserve">签署、盖章的；</w:t>
      </w:r>
      <w:r/>
    </w:p>
    <w:p>
      <w:pPr>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（三）报价超过招标文件中规定的预算金额的；</w:t>
      </w:r>
      <w:r/>
    </w:p>
    <w:p>
      <w:pPr>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jc w:val="left"/>
        <w:widowControl/>
        <w:rPr>
          <w:rFonts w:ascii="仿宋" w:hAnsi="仿宋" w:eastAsia="仿宋"/>
          <w:sz w:val="24"/>
        </w:rPr>
      </w:pPr>
      <w:r>
        <w:rPr>
          <w:rFonts w:hint="eastAsia" w:ascii="仿宋" w:hAnsi="仿宋" w:eastAsia="仿宋" w:cs="宋体"/>
          <w:sz w:val="24"/>
        </w:rPr>
        <w:t xml:space="preserve">   （六）法律、法规和招标文件规定的其他无效情形。</w:t>
      </w:r>
      <w:r/>
    </w:p>
    <w:p>
      <w:pPr>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w:t>
      </w:r>
      <w:r>
        <w:rPr>
          <w:rFonts w:hint="eastAsia" w:ascii="仿宋" w:hAnsi="仿宋" w:eastAsia="仿宋" w:cs="宋体"/>
          <w:sz w:val="24"/>
        </w:rPr>
        <w:t xml:space="preserve">30</w:t>
      </w:r>
      <w:r>
        <w:rPr>
          <w:rFonts w:hint="eastAsia" w:ascii="仿宋" w:hAnsi="仿宋" w:eastAsia="仿宋" w:cs="宋体"/>
          <w:sz w:val="24"/>
        </w:rPr>
        <w:t xml:space="preserve">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w:t>
      </w:r>
      <w:r>
        <w:rPr>
          <w:rFonts w:hint="eastAsia" w:ascii="仿宋" w:hAnsi="仿宋" w:eastAsia="仿宋"/>
          <w:sz w:val="30"/>
          <w:szCs w:val="30"/>
        </w:rPr>
        <w:t xml:space="preserve">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w:t>
      </w:r>
      <w:r>
        <w:rPr>
          <w:rFonts w:hint="eastAsia" w:ascii="仿宋" w:hAnsi="仿宋" w:eastAsia="仿宋" w:cs="宋体"/>
          <w:sz w:val="24"/>
        </w:rPr>
        <w:t xml:space="preserve">（即“苏采云”系统</w:t>
      </w:r>
      <w:r>
        <w:rPr>
          <w:rFonts w:hint="eastAsia" w:ascii="仿宋" w:hAnsi="仿宋" w:eastAsia="仿宋" w:cs="宋体"/>
          <w:sz w:val="24"/>
        </w:rPr>
        <w:t xml:space="preserve">，</w:t>
      </w:r>
      <w:r>
        <w:rPr>
          <w:rFonts w:hint="eastAsia" w:ascii="仿宋" w:hAnsi="仿宋" w:eastAsia="仿宋" w:cs="Tahoma"/>
          <w:sz w:val="24"/>
        </w:rPr>
        <w:t xml:space="preserve">网址：</w:t>
      </w:r>
      <w:hyperlink r:id="rId12" w:tooltip="http://jszfcg.jsczt.cn/" w:history="1">
        <w:r>
          <w:rPr>
            <w:rFonts w:hint="eastAsia" w:ascii="仿宋" w:hAnsi="仿宋" w:eastAsia="仿宋" w:cs="Tahoma"/>
            <w:sz w:val="24"/>
          </w:rPr>
          <w:t xml:space="preserve">http://jszfcg.jsczt.cn/</w:t>
        </w:r>
      </w:hyperlink>
      <w:r>
        <w:rPr>
          <w:rFonts w:hint="eastAsia" w:ascii="仿宋" w:hAnsi="仿宋" w:eastAsia="仿宋" w:cs="宋体"/>
          <w:sz w:val="24"/>
        </w:rPr>
        <w:t xml:space="preserve">）</w:t>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880"/>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W w:w="8564" w:type="dxa"/>
        <w:tblInd w:w="-176" w:type="dxa"/>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r>
              <w:rPr>
                <w:rFonts w:hint="eastAsia" w:ascii="仿宋" w:hAnsi="仿宋" w:eastAsia="仿宋" w:cs="宋体"/>
                <w:sz w:val="24"/>
              </w:rPr>
              <w:t xml:space="preserve">徐州市生态环境局</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访问“苏采云”系统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采购项目预算金额：</w:t>
            </w:r>
            <w:r>
              <w:rPr>
                <w:rFonts w:hint="eastAsia" w:ascii="仿宋" w:hAnsi="仿宋" w:eastAsia="仿宋" w:cs="宋体"/>
                <w:sz w:val="24"/>
              </w:rPr>
              <w:t xml:space="preserve">79.4</w:t>
            </w:r>
            <w:r>
              <w:rPr>
                <w:rFonts w:hint="eastAsia" w:ascii="仿宋" w:hAnsi="仿宋" w:eastAsia="仿宋" w:cs="宋体"/>
                <w:sz w:val="24"/>
              </w:rPr>
              <w:t xml:space="preserve">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sz w:val="24"/>
              </w:rPr>
            </w:pPr>
            <w:r>
              <w:rPr>
                <w:rFonts w:hint="eastAsia" w:ascii="仿宋" w:hAnsi="仿宋" w:eastAsia="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ascii="仿宋" w:hAnsi="仿宋" w:eastAsia="仿宋" w:cs="宋体"/>
                <w:sz w:val="24"/>
              </w:rPr>
              <w:t xml:space="preserve">对招标文件进行澄清或者修改的，通过</w:t>
            </w:r>
            <w:r>
              <w:rPr>
                <w:rFonts w:hint="eastAsia" w:ascii="仿宋" w:hAnsi="仿宋" w:eastAsia="仿宋" w:cs="宋体"/>
                <w:sz w:val="24"/>
              </w:rPr>
              <w:t xml:space="preserve">“苏采云”系统及徐州政府采购网</w:t>
            </w:r>
            <w:r>
              <w:rPr>
                <w:rFonts w:hint="eastAsia" w:ascii="仿宋" w:hAnsi="仿宋" w:eastAsia="仿宋" w:cs="Tahoma"/>
                <w:sz w:val="24"/>
              </w:rPr>
              <w:t xml:space="preserve">公告澄清</w:t>
            </w:r>
            <w:r>
              <w:rPr>
                <w:rFonts w:ascii="仿宋" w:hAnsi="仿宋" w:eastAsia="仿宋" w:cs="宋体"/>
                <w:sz w:val="24"/>
              </w:rPr>
              <w:t xml:space="preserve">或者修改的内容</w:t>
            </w:r>
            <w:r>
              <w:rPr>
                <w:rFonts w:hint="eastAsia" w:ascii="仿宋" w:hAnsi="仿宋" w:eastAsia="仿宋" w:cs="宋体"/>
                <w:sz w:val="24"/>
              </w:rPr>
              <w:t xml:space="preserve">。澄清或者修改的内容以所发布的本项目的“更正（澄清）公告”的形式通知所有获取招标文件的潜在投标</w:t>
            </w:r>
            <w:r>
              <w:rPr>
                <w:rFonts w:hint="eastAsia" w:ascii="仿宋" w:hAnsi="仿宋" w:eastAsia="仿宋" w:cs="宋体"/>
                <w:sz w:val="24"/>
              </w:rPr>
              <w:t xml:space="preserve">人。发布本项目的“更正（澄清）公告”后采购代理机构已尽通知义务。敬请各潜在投标人关注本项目的“更正（澄清）公告”，</w:t>
            </w:r>
            <w:r>
              <w:rPr>
                <w:rFonts w:hint="eastAsia" w:ascii="仿宋" w:hAnsi="仿宋" w:eastAsia="仿宋"/>
                <w:bCs/>
                <w:sz w:val="24"/>
              </w:rPr>
              <w:t xml:space="preserve">并通过“苏采云”系统重新下载更正（澄清）后的</w:t>
            </w:r>
            <w:r>
              <w:rPr>
                <w:rFonts w:hint="eastAsia" w:ascii="仿宋" w:hAnsi="仿宋" w:eastAsia="仿宋"/>
                <w:bCs/>
                <w:sz w:val="24"/>
              </w:rPr>
              <w:t xml:space="preserve">采购文件（后缀名为“.kedt”）</w:t>
            </w:r>
            <w:r>
              <w:rPr>
                <w:rFonts w:hint="eastAsia" w:ascii="仿宋" w:hAnsi="仿宋" w:eastAsia="仿宋"/>
                <w:bCs/>
                <w:sz w:val="24"/>
              </w:rPr>
              <w:t xml:space="preserve">，离线编制投标文件，</w:t>
            </w:r>
            <w:r>
              <w:rPr>
                <w:rFonts w:hint="eastAsia" w:ascii="仿宋" w:hAnsi="仿宋" w:eastAsia="仿宋" w:cs="宋体"/>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hyperlink r:id="rId13" w:tooltip="http://www.creditchina.gov.cn/" w:history="1">
              <w:r>
                <w:rPr>
                  <w:rFonts w:ascii="仿宋" w:hAnsi="仿宋" w:eastAsia="仿宋" w:cs="宋体"/>
                  <w:sz w:val="24"/>
                </w:rPr>
                <w:t xml:space="preserve">www.creditchina.gov.cn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rPr>
              <w:t xml:space="preserve">“</w:t>
            </w:r>
            <w:r>
              <w:rPr>
                <w:rFonts w:hint="eastAsia" w:ascii="仿宋" w:hAnsi="仿宋" w:eastAsia="仿宋" w:cs="宋体"/>
                <w:sz w:val="24"/>
              </w:rPr>
              <w:t xml:space="preserve">中国政府采购</w:t>
            </w:r>
            <w:r>
              <w:rPr>
                <w:rFonts w:ascii="仿宋" w:hAnsi="仿宋" w:eastAsia="仿宋" w:cs="宋体"/>
                <w:sz w:val="24"/>
              </w:rPr>
              <w:t xml:space="preserve">”</w:t>
            </w:r>
            <w:r>
              <w:rPr>
                <w:rFonts w:hint="eastAsia" w:ascii="仿宋" w:hAnsi="仿宋" w:eastAsia="仿宋" w:cs="宋体"/>
                <w:sz w:val="24"/>
              </w:rPr>
              <w:t xml:space="preserve">网（</w:t>
            </w:r>
            <w:hyperlink r:id="rId14" w:tooltip="http://www.ccgp.gov.cn/" w:history="1">
              <w:r>
                <w:rPr>
                  <w:rFonts w:ascii="仿宋" w:hAnsi="仿宋" w:eastAsia="仿宋" w:cs="宋体"/>
                  <w:sz w:val="24"/>
                </w:rPr>
                <w:t xml:space="preserve">www.ccgp.gov.cn</w:t>
              </w:r>
            </w:hyperlink>
            <w:r>
              <w:rPr>
                <w:rFonts w:hint="eastAsia" w:ascii="仿宋" w:hAnsi="仿宋" w:eastAsia="仿宋" w:cs="宋体"/>
                <w:sz w:val="24"/>
              </w:rPr>
              <w:t xml:space="preserve">）；</w:t>
            </w:r>
            <w:r/>
          </w:p>
          <w:p>
            <w:pPr>
              <w:rPr>
                <w:rFonts w:ascii="仿宋" w:hAnsi="仿宋" w:eastAsia="仿宋"/>
                <w:bCs/>
                <w:sz w:val="24"/>
              </w:rPr>
            </w:pPr>
            <w:r>
              <w:rPr>
                <w:rFonts w:hint="eastAsia" w:ascii="仿宋" w:hAnsi="仿宋" w:eastAsia="仿宋"/>
                <w:bCs/>
                <w:sz w:val="24"/>
              </w:rPr>
              <w:t xml:space="preserve">     </w:t>
            </w:r>
            <w:r>
              <w:rPr>
                <w:rFonts w:hint="eastAsia" w:ascii="仿宋" w:hAnsi="仿宋" w:eastAsia="仿宋"/>
                <w:bCs/>
                <w:sz w:val="24"/>
              </w:rPr>
              <w:t xml:space="preserve">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仿宋" w:hAnsi="仿宋" w:eastAsia="仿宋" w:cs="宋体"/>
                <w:sz w:val="24"/>
              </w:rPr>
              <w:t xml:space="preserve">4.“信用徐州”网（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w:t>
            </w:r>
            <w:r>
              <w:rPr>
                <w:rFonts w:hint="eastAsia" w:ascii="仿宋" w:hAnsi="仿宋" w:eastAsia="仿宋"/>
                <w:bCs/>
                <w:sz w:val="24"/>
              </w:rPr>
              <w:t xml:space="preserve">开标后资格审查</w:t>
            </w:r>
            <w:r>
              <w:rPr>
                <w:rFonts w:hint="eastAsia" w:ascii="仿宋" w:hAnsi="仿宋" w:eastAsia="仿宋"/>
                <w:bCs/>
                <w:sz w:val="24"/>
              </w:rPr>
              <w:t xml:space="preserve">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投标人须用政府采购客户端工具导入“苏采云”系统下载的采购文件（后缀名为“.kedt”）后，离线编制投标文件。采购文件（后缀名为“.kedt”）及政府采购客户端工具可通过“苏采云”系统（网址：</w:t>
            </w:r>
            <w:hyperlink r:id="rId15" w:tooltip="http://jszfcg.jsczt.cn/" w:history="1">
              <w:r>
                <w:rPr>
                  <w:rFonts w:hint="eastAsia" w:ascii="仿宋" w:hAnsi="仿宋" w:eastAsia="仿宋" w:cs="Arial"/>
                  <w:sz w:val="24"/>
                </w:rPr>
                <w:t xml:space="preserve">http://jszfcg.jsc</w:t>
              </w:r>
              <w:bookmarkStart w:id="35" w:name="_Hlt91509263"/>
              <w:bookmarkStart w:id="36" w:name="_Hlt91509264"/>
              <w:r>
                <w:rPr>
                  <w:rFonts w:hint="eastAsia" w:ascii="仿宋" w:hAnsi="仿宋" w:eastAsia="仿宋" w:cs="Arial"/>
                  <w:sz w:val="24"/>
                </w:rPr>
                <w:t xml:space="preserve">z</w:t>
              </w:r>
              <w:bookmarkEnd w:id="35"/>
              <w:bookmarkEnd w:id="36"/>
              <w:r>
                <w:rPr>
                  <w:rFonts w:hint="eastAsia" w:ascii="仿宋" w:hAnsi="仿宋" w:eastAsia="仿宋" w:cs="Arial"/>
                  <w:sz w:val="24"/>
                </w:rPr>
                <w:t xml:space="preserve">t.cn/</w:t>
              </w:r>
            </w:hyperlink>
            <w:r>
              <w:rPr>
                <w:rFonts w:hint="eastAsia" w:ascii="仿宋" w:hAnsi="仿宋" w:eastAsia="仿宋" w:cs="Arial"/>
                <w:sz w:val="24"/>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w:t>
            </w:r>
            <w:r>
              <w:rPr>
                <w:rFonts w:hint="eastAsia" w:ascii="仿宋" w:hAnsi="仿宋" w:eastAsia="仿宋"/>
                <w:b/>
                <w:bCs/>
                <w:sz w:val="24"/>
              </w:rPr>
              <w:t xml:space="preserve">1</w:t>
            </w:r>
            <w:r>
              <w:rPr>
                <w:rFonts w:hint="eastAsia" w:ascii="仿宋" w:hAnsi="仿宋" w:eastAsia="仿宋"/>
                <w:b/>
                <w:bCs/>
                <w:sz w:val="24"/>
              </w:rPr>
              <w:t xml:space="preserve">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请按照以下要</w:t>
            </w:r>
            <w:r>
              <w:rPr>
                <w:rFonts w:hint="eastAsia" w:ascii="仿宋" w:hAnsi="仿宋" w:eastAsia="仿宋" w:cs="仿宋"/>
                <w:sz w:val="24"/>
              </w:rPr>
              <w:t xml:space="preserve">求（包括但不限于以下要求）制作：</w:t>
            </w:r>
            <w:r/>
          </w:p>
          <w:p>
            <w:pPr>
              <w:rPr>
                <w:rFonts w:ascii="仿宋" w:hAnsi="仿宋" w:eastAsia="仿宋" w:cs="仿宋"/>
                <w:b/>
                <w:sz w:val="24"/>
              </w:rPr>
            </w:pPr>
            <w:r>
              <w:rPr>
                <w:rFonts w:hint="eastAsia" w:ascii="仿宋" w:hAnsi="仿宋" w:eastAsia="仿宋" w:cs="仿宋"/>
                <w:b/>
                <w:sz w:val="24"/>
              </w:rPr>
              <w:t xml:space="preserve">一、</w:t>
            </w:r>
            <w:r>
              <w:rPr>
                <w:rFonts w:hint="eastAsia" w:ascii="仿宋" w:hAnsi="仿宋" w:eastAsia="仿宋" w:cs="仿宋"/>
                <w:b/>
                <w:sz w:val="24"/>
              </w:rPr>
              <w:t xml:space="preserve">基本目录</w:t>
            </w:r>
            <w:r/>
          </w:p>
          <w:p>
            <w:pPr>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rPr>
                <w:rFonts w:ascii="仿宋" w:hAnsi="仿宋" w:eastAsia="仿宋" w:cs="仿宋"/>
                <w:sz w:val="24"/>
              </w:rPr>
            </w:pPr>
            <w:r>
              <w:rPr>
                <w:rFonts w:hint="eastAsia" w:ascii="仿宋" w:hAnsi="仿宋" w:eastAsia="仿宋" w:cs="仿宋"/>
                <w:b/>
                <w:sz w:val="24"/>
              </w:rPr>
              <w:t xml:space="preserve">二、</w:t>
            </w:r>
            <w:r>
              <w:rPr>
                <w:rFonts w:hint="eastAsia" w:ascii="仿宋" w:hAnsi="仿宋" w:eastAsia="仿宋" w:cs="仿宋"/>
                <w:b/>
                <w:sz w:val="24"/>
              </w:rPr>
              <w:t xml:space="preserve">资格条件</w:t>
            </w:r>
            <w:r>
              <w:rPr>
                <w:rFonts w:hint="eastAsia" w:ascii="仿宋" w:hAnsi="仿宋" w:eastAsia="仿宋" w:cs="仿宋"/>
                <w:sz w:val="24"/>
              </w:rPr>
              <w:t xml:space="preserve">（</w:t>
            </w:r>
            <w:r>
              <w:rPr>
                <w:rFonts w:hint="eastAsia" w:ascii="仿宋" w:hAnsi="仿宋" w:eastAsia="仿宋" w:cs="仿宋"/>
                <w:b/>
                <w:sz w:val="24"/>
              </w:rPr>
              <w:t xml:space="preserve">“1”</w:t>
            </w:r>
            <w:r>
              <w:rPr>
                <w:rFonts w:hint="eastAsia" w:ascii="仿宋" w:hAnsi="仿宋" w:eastAsia="仿宋" w:cs="仿宋"/>
                <w:b/>
                <w:sz w:val="24"/>
              </w:rPr>
              <w:t xml:space="preserve">～</w:t>
            </w:r>
            <w:r>
              <w:rPr>
                <w:rFonts w:hint="eastAsia" w:ascii="仿宋" w:hAnsi="仿宋" w:eastAsia="仿宋" w:cs="仿宋"/>
                <w:b/>
                <w:sz w:val="24"/>
              </w:rPr>
              <w:t xml:space="preserve">“7”</w:t>
            </w:r>
            <w:r>
              <w:rPr>
                <w:rFonts w:hint="eastAsia" w:ascii="仿宋" w:hAnsi="仿宋" w:eastAsia="仿宋" w:cs="仿宋"/>
                <w:b/>
                <w:sz w:val="24"/>
              </w:rPr>
              <w:t xml:space="preserve">项</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rPr>
                <w:rFonts w:ascii="仿宋" w:hAnsi="仿宋" w:eastAsia="仿宋" w:cs="仿宋"/>
                <w:sz w:val="24"/>
              </w:rPr>
            </w:pPr>
            <w:r>
              <w:rPr>
                <w:rFonts w:hint="eastAsia" w:ascii="仿宋" w:hAnsi="仿宋" w:eastAsia="仿宋" w:cs="仿宋"/>
                <w:sz w:val="24"/>
              </w:rPr>
              <w:t xml:space="preserve">2.财务状况报告，至少提供：</w:t>
            </w:r>
            <w:r/>
          </w:p>
          <w:p>
            <w:pPr>
              <w:ind w:right="26" w:firstLine="480"/>
              <w:jc w:val="left"/>
              <w:widowControl/>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w:t>
            </w:r>
            <w:r>
              <w:rPr>
                <w:rFonts w:hint="eastAsia" w:ascii="仿宋" w:hAnsi="仿宋" w:eastAsia="仿宋" w:cs="仿宋"/>
                <w:sz w:val="24"/>
              </w:rPr>
              <w:t xml:space="preserve">任一时间截点</w:t>
            </w:r>
            <w:r>
              <w:rPr>
                <w:rFonts w:hint="eastAsia" w:ascii="仿宋" w:hAnsi="仿宋" w:eastAsia="仿宋" w:cs="仿宋"/>
                <w:sz w:val="24"/>
              </w:rPr>
              <w:t xml:space="preserve">的资产负债表的扫描件1份；</w:t>
            </w:r>
            <w:r/>
          </w:p>
          <w:p>
            <w:pPr>
              <w:ind w:right="26" w:firstLine="480"/>
              <w:jc w:val="left"/>
              <w:widowControl/>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rPr>
                <w:rFonts w:ascii="仿宋" w:hAnsi="仿宋" w:eastAsia="仿宋" w:cs="仿宋"/>
                <w:sz w:val="24"/>
              </w:rPr>
            </w:pPr>
            <w:r>
              <w:rPr>
                <w:rFonts w:hint="eastAsia" w:ascii="仿宋" w:hAnsi="仿宋" w:eastAsia="仿宋" w:cs="仿宋"/>
                <w:sz w:val="24"/>
              </w:rPr>
              <w:t xml:space="preserve">3.投标人依法缴纳税收和社会保障资金的记录：</w:t>
            </w:r>
            <w:r/>
          </w:p>
          <w:p>
            <w:pPr>
              <w:ind w:firstLine="48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ind w:firstLine="480"/>
              <w:rPr>
                <w:rFonts w:ascii="仿宋" w:hAnsi="仿宋" w:eastAsia="仿宋" w:cs="仿宋"/>
                <w:sz w:val="24"/>
              </w:rPr>
            </w:pPr>
            <w:r>
              <w:rPr>
                <w:rFonts w:hint="eastAsia" w:ascii="仿宋" w:hAnsi="仿宋" w:eastAsia="仿宋" w:cs="仿宋"/>
                <w:sz w:val="24"/>
              </w:rPr>
              <w:t xml:space="preserve">（2）本项目开标时间前6个月内任何1月的依法缴纳社会保障资金的相关材料的扫描件。</w:t>
            </w:r>
            <w:r/>
          </w:p>
          <w:p>
            <w:pPr>
              <w:ind w:right="26"/>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w:t>
            </w:r>
            <w:r>
              <w:rPr>
                <w:rFonts w:hint="eastAsia" w:ascii="仿宋" w:hAnsi="仿宋" w:eastAsia="仿宋" w:cs="仿宋"/>
                <w:sz w:val="24"/>
              </w:rPr>
              <w:t xml:space="preserve">，即</w:t>
            </w:r>
            <w:r>
              <w:rPr>
                <w:rFonts w:hint="eastAsia" w:ascii="仿宋" w:hAnsi="仿宋" w:eastAsia="仿宋" w:cs="仿宋"/>
                <w:sz w:val="24"/>
              </w:rPr>
              <w:t xml:space="preserve">投标文件中提供《</w:t>
            </w:r>
            <w:bookmarkStart w:id="37" w:name="_Toc515551102"/>
            <w:r>
              <w:rPr>
                <w:rFonts w:hint="eastAsia" w:ascii="仿宋" w:hAnsi="仿宋" w:eastAsia="仿宋" w:cs="仿宋"/>
                <w:sz w:val="24"/>
              </w:rPr>
              <w:t xml:space="preserve">具备履行合同所必需的设备和专业技术能力的书面声明</w:t>
            </w:r>
            <w:bookmarkEnd w:id="37"/>
            <w:r>
              <w:rPr>
                <w:rFonts w:hint="eastAsia" w:ascii="仿宋" w:hAnsi="仿宋" w:eastAsia="仿宋" w:cs="仿宋"/>
                <w:sz w:val="24"/>
              </w:rPr>
              <w:t xml:space="preserve">》（加盖电子签章，格式见招标文件第七章《投标文件相关格式》）</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6.投标人关于单位负责人为同一人或者存在直接控股、管理关系的不同供应商，不得参加同一合同项下的政府采购活动的</w:t>
            </w:r>
            <w:r>
              <w:rPr>
                <w:rFonts w:hint="eastAsia" w:ascii="仿宋" w:hAnsi="仿宋" w:eastAsia="仿宋" w:cs="仿宋"/>
                <w:sz w:val="24"/>
              </w:rPr>
              <w:t xml:space="preserve">承诺</w:t>
            </w:r>
            <w:r>
              <w:rPr>
                <w:rFonts w:hint="eastAsia" w:ascii="仿宋" w:hAnsi="仿宋" w:eastAsia="仿宋" w:cs="仿宋"/>
                <w:sz w:val="24"/>
              </w:rPr>
              <w:t xml:space="preserve">。（加盖电子签章，格式见招标文件第七章《投标文件相关格式》）。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7.投标人不是为本采购项目提</w:t>
            </w:r>
            <w:r>
              <w:rPr>
                <w:rFonts w:hint="eastAsia" w:ascii="仿宋" w:hAnsi="仿宋" w:eastAsia="仿宋" w:cs="仿宋"/>
                <w:sz w:val="24"/>
              </w:rPr>
              <w:t xml:space="preserve">供整体设计、规范编制或者项目管理、监理、检测等服务的供应商的</w:t>
            </w:r>
            <w:r>
              <w:rPr>
                <w:rFonts w:hint="eastAsia" w:ascii="仿宋" w:hAnsi="仿宋" w:eastAsia="仿宋" w:cs="仿宋"/>
                <w:sz w:val="24"/>
              </w:rPr>
              <w:t xml:space="preserve">书面声明</w:t>
            </w:r>
            <w:r>
              <w:rPr>
                <w:rFonts w:hint="eastAsia" w:ascii="仿宋" w:hAnsi="仿宋" w:eastAsia="仿宋" w:cs="仿宋"/>
                <w:sz w:val="24"/>
              </w:rPr>
              <w:t xml:space="preserve">。（加盖电子签章，格式见招标文件第七章《投标文件相关格式》）。</w:t>
            </w:r>
            <w:r/>
          </w:p>
          <w:p>
            <w:pPr>
              <w:ind w:right="26"/>
              <w:jc w:val="left"/>
              <w:widowControl/>
              <w:rPr>
                <w:rFonts w:ascii="仿宋" w:hAnsi="仿宋" w:eastAsia="仿宋" w:cs="宋体"/>
                <w:sz w:val="24"/>
              </w:rPr>
            </w:pPr>
            <w:r>
              <w:rPr>
                <w:rFonts w:hint="eastAsia" w:ascii="仿宋" w:hAnsi="仿宋" w:eastAsia="仿宋" w:cs="宋体"/>
                <w:color w:val="000000"/>
                <w:sz w:val="24"/>
              </w:rPr>
              <w:t xml:space="preserve">8.</w:t>
            </w:r>
            <w:r>
              <w:rPr>
                <w:rFonts w:hint="eastAsia" w:ascii="仿宋" w:hAnsi="仿宋" w:eastAsia="仿宋" w:cs="宋体"/>
                <w:sz w:val="24"/>
              </w:rPr>
              <w:t xml:space="preserve">投标人无被列入失信被执行人、重大税收违法案件当事人名单、政府采购严重失信行为记录名单及其他不符合《中华人民共和国政府采购法》第二十二条规定条件的信用记录。（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宋体"/>
                <w:sz w:val="24"/>
              </w:rPr>
              <w:t xml:space="preserve">具体</w:t>
            </w:r>
            <w:r>
              <w:rPr>
                <w:rFonts w:hint="eastAsia" w:ascii="仿宋" w:hAnsi="仿宋" w:eastAsia="仿宋" w:cs="宋体"/>
                <w:sz w:val="24"/>
              </w:rPr>
              <w:t xml:space="preserve">要求见招标文件第三章</w:t>
            </w:r>
            <w:r>
              <w:rPr>
                <w:rFonts w:hint="eastAsia" w:ascii="仿宋" w:hAnsi="仿宋" w:eastAsia="仿宋" w:cs="宋体"/>
                <w:sz w:val="24"/>
              </w:rPr>
              <w:t xml:space="preserve">《</w:t>
            </w:r>
            <w:r>
              <w:rPr>
                <w:rFonts w:hint="eastAsia" w:ascii="仿宋" w:hAnsi="仿宋" w:eastAsia="仿宋" w:cs="宋体"/>
                <w:sz w:val="24"/>
              </w:rPr>
              <w:t xml:space="preserve">投标资料表》项号“17”的内容）。</w:t>
            </w:r>
            <w:r/>
          </w:p>
          <w:p>
            <w:pPr>
              <w:pStyle w:val="873"/>
              <w:rPr>
                <w:highlight w:val="yellow"/>
              </w:rPr>
            </w:pPr>
            <w:r>
              <w:rPr>
                <w:highlight w:val="yellow"/>
              </w:rPr>
            </w:r>
            <w:r/>
          </w:p>
          <w:p>
            <w:pPr>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报价符合性审查：</w:t>
            </w:r>
            <w:r/>
          </w:p>
          <w:p>
            <w:pPr>
              <w:rPr>
                <w:rFonts w:ascii="仿宋" w:hAnsi="仿宋" w:eastAsia="仿宋" w:cs="仿宋"/>
                <w:sz w:val="24"/>
              </w:rPr>
            </w:pPr>
            <w:r>
              <w:rPr>
                <w:rFonts w:hint="eastAsia" w:ascii="仿宋" w:hAnsi="仿宋" w:eastAsia="仿宋" w:cs="仿宋"/>
                <w:sz w:val="24"/>
              </w:rPr>
              <w:t xml:space="preserve">投标（响应）报价低于采购项目最高限价（未设定最高限价的采购项目，以采购项目预算金额作为最高限价）45%的，即投标（响应）报价&lt;采购项目最高限价×45%，提供项目具体成本测算等与报价合理性相关的书面说明及必要的证明材料，包括但不限于原材料成本、人工成本、制造费用等。非上述情形的，文件编制内容及格式自拟。</w:t>
            </w:r>
            <w:r/>
          </w:p>
          <w:p>
            <w:pPr>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《分项价格表》（加盖电子签章，格式见招标文件第七章《投标文件相关格式》。）；</w:t>
            </w:r>
            <w:r/>
          </w:p>
          <w:p>
            <w:pPr>
              <w:rPr>
                <w:rFonts w:ascii="仿宋" w:hAnsi="仿宋" w:eastAsia="仿宋"/>
                <w:sz w:val="24"/>
              </w:rPr>
            </w:pPr>
            <w:r>
              <w:rPr>
                <w:rFonts w:hint="eastAsia" w:ascii="仿宋" w:hAnsi="仿宋" w:eastAsia="仿宋" w:cs="仿宋"/>
                <w:sz w:val="24"/>
              </w:rPr>
              <w:t xml:space="preserve">3</w:t>
            </w:r>
            <w:r>
              <w:rPr>
                <w:rFonts w:hint="eastAsia" w:ascii="仿宋" w:hAnsi="仿宋" w:eastAsia="仿宋" w:cs="仿宋"/>
                <w:sz w:val="24"/>
              </w:rPr>
              <w:t xml:space="preserve">.</w:t>
            </w:r>
            <w:r>
              <w:rPr>
                <w:rFonts w:hint="eastAsia" w:ascii="仿宋" w:hAnsi="仿宋" w:eastAsia="仿宋" w:cs="仿宋"/>
                <w:sz w:val="24"/>
              </w:rPr>
              <w:t xml:space="preserve">《投标函》（加盖电子签章，格式见招标文件第七章《投标文件相关格式》。）；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t xml:space="preserve">.</w:t>
            </w:r>
            <w:r>
              <w:rPr>
                <w:rFonts w:hint="eastAsia" w:ascii="仿宋" w:hAnsi="仿宋" w:eastAsia="仿宋" w:cs="仿宋"/>
                <w:sz w:val="24"/>
              </w:rPr>
              <w:t xml:space="preserve">《采购需求符合性条件响应表》（加盖电子签章，格式见招标文件第七章《投标文件相关格式》。）；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5</w:t>
            </w:r>
            <w:r>
              <w:rPr>
                <w:rFonts w:hint="eastAsia" w:ascii="仿宋" w:hAnsi="仿宋" w:eastAsia="仿宋" w:cs="仿宋"/>
                <w:sz w:val="24"/>
              </w:rPr>
              <w:t xml:space="preserve">.</w:t>
            </w:r>
            <w:r>
              <w:rPr>
                <w:rFonts w:hint="eastAsia" w:ascii="仿宋" w:hAnsi="仿宋" w:eastAsia="仿宋" w:cs="仿宋"/>
                <w:sz w:val="24"/>
              </w:rPr>
              <w:t xml:space="preserve">《偏离表》（加盖电子签章，格式见招标文件第七章《投标文件相关格式》。</w:t>
            </w:r>
            <w:r>
              <w:rPr>
                <w:rFonts w:hint="eastAsia" w:ascii="仿宋" w:hAnsi="仿宋" w:eastAsia="仿宋" w:cs="仿宋"/>
                <w:sz w:val="24"/>
              </w:rPr>
              <w:t xml:space="preserve">）；</w:t>
            </w:r>
            <w:r/>
          </w:p>
          <w:p>
            <w:r/>
            <w:r/>
          </w:p>
          <w:p>
            <w:pPr>
              <w:rPr>
                <w:rFonts w:ascii="仿宋" w:hAnsi="仿宋" w:eastAsia="仿宋" w:cs="仿宋"/>
                <w:sz w:val="24"/>
              </w:rPr>
            </w:pPr>
            <w:r>
              <w:rPr>
                <w:rFonts w:hint="eastAsia" w:ascii="仿宋" w:hAnsi="仿宋" w:eastAsia="仿宋" w:cs="仿宋"/>
                <w:sz w:val="24"/>
              </w:rPr>
              <w:t xml:space="preserve">四、综合评审评分项</w:t>
            </w:r>
            <w:r/>
          </w:p>
          <w:p>
            <w:pPr>
              <w:rPr>
                <w:rFonts w:ascii="仿宋" w:hAnsi="仿宋" w:eastAsia="仿宋" w:cs="仿宋"/>
                <w:sz w:val="24"/>
              </w:rPr>
            </w:pPr>
            <w:r>
              <w:rPr>
                <w:rFonts w:hint="eastAsia" w:ascii="仿宋" w:hAnsi="仿宋" w:eastAsia="仿宋" w:cs="仿宋"/>
                <w:sz w:val="24"/>
              </w:rPr>
              <w:t xml:space="preserve">（一）技术部分</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 项目总体理解</w:t>
            </w:r>
            <w:bookmarkStart w:id="38" w:name="OLE_LINK481"/>
            <w:r/>
            <w:bookmarkStart w:id="39" w:name="OLE_LINK482"/>
            <w:r>
              <w:rPr>
                <w:rFonts w:hint="eastAsia" w:ascii="仿宋" w:hAnsi="仿宋" w:eastAsia="仿宋" w:cs="仿宋"/>
                <w:sz w:val="24"/>
              </w:rPr>
              <w:t xml:space="preserve">（要求见招标文件第六章《采购需求》）</w:t>
            </w:r>
            <w:bookmarkEnd w:id="38"/>
            <w:r/>
            <w:bookmarkEnd w:id="39"/>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 </w:t>
            </w:r>
            <w:r>
              <w:rPr>
                <w:rFonts w:hint="eastAsia" w:ascii="仿宋" w:hAnsi="仿宋" w:eastAsia="仿宋"/>
                <w:sz w:val="24"/>
              </w:rPr>
              <w:t xml:space="preserve">项目任务方案</w:t>
            </w:r>
            <w:bookmarkStart w:id="40" w:name="OLE_LINK485"/>
            <w:r/>
            <w:bookmarkStart w:id="41" w:name="OLE_LINK486"/>
            <w:r>
              <w:rPr>
                <w:rFonts w:hint="eastAsia" w:ascii="仿宋" w:hAnsi="仿宋" w:eastAsia="仿宋" w:cs="仿宋"/>
                <w:sz w:val="24"/>
              </w:rPr>
              <w:t xml:space="preserve">（要求见招标文件第六章《采购需求》）；</w:t>
            </w:r>
            <w:bookmarkEnd w:id="40"/>
            <w:r/>
            <w:bookmarkEnd w:id="41"/>
            <w:r/>
            <w:r/>
          </w:p>
          <w:p>
            <w:pPr>
              <w:rPr>
                <w:rFonts w:ascii="仿宋" w:hAnsi="仿宋" w:eastAsia="仿宋" w:cs="仿宋"/>
                <w:sz w:val="24"/>
              </w:rPr>
            </w:pPr>
            <w:r>
              <w:rPr>
                <w:rFonts w:hint="eastAsia" w:ascii="仿宋" w:hAnsi="仿宋" w:eastAsia="仿宋" w:cs="仿宋"/>
                <w:sz w:val="24"/>
              </w:rPr>
              <w:t xml:space="preserve">（二）商务部分</w:t>
            </w:r>
            <w:r/>
          </w:p>
          <w:p>
            <w:pPr>
              <w:rPr>
                <w:rFonts w:ascii="仿宋" w:hAnsi="仿宋" w:eastAsia="仿宋" w:cs="仿宋"/>
                <w:sz w:val="24"/>
              </w:rPr>
            </w:pPr>
            <w:r>
              <w:rPr>
                <w:rFonts w:hint="eastAsia" w:ascii="仿宋" w:hAnsi="仿宋" w:eastAsia="仿宋" w:cs="仿宋"/>
                <w:sz w:val="24"/>
              </w:rPr>
              <w:t xml:space="preserve">1.</w:t>
            </w:r>
            <w:r>
              <w:rPr>
                <w:rFonts w:ascii="仿宋" w:hAnsi="仿宋" w:eastAsia="仿宋" w:cs="仿宋"/>
                <w:sz w:val="24"/>
              </w:rPr>
              <w:t xml:space="preserve"> 项目实施方案</w:t>
            </w:r>
            <w:bookmarkStart w:id="42" w:name="OLE_LINK489"/>
            <w:r/>
            <w:bookmarkStart w:id="43" w:name="OLE_LINK490"/>
            <w:r>
              <w:rPr>
                <w:rFonts w:hint="eastAsia" w:ascii="仿宋" w:hAnsi="仿宋" w:eastAsia="仿宋" w:cs="仿宋"/>
                <w:sz w:val="24"/>
              </w:rPr>
              <w:t xml:space="preserve">（要求见招标文件第六章《采购需求》）；</w:t>
            </w:r>
            <w:bookmarkEnd w:id="42"/>
            <w:r/>
            <w:bookmarkEnd w:id="43"/>
            <w:r/>
            <w:r/>
          </w:p>
          <w:p>
            <w:pPr>
              <w:rPr>
                <w:rFonts w:ascii="仿宋" w:hAnsi="仿宋" w:eastAsia="仿宋" w:cs="仿宋"/>
                <w:sz w:val="24"/>
              </w:rPr>
            </w:pPr>
            <w:r>
              <w:rPr>
                <w:rFonts w:hint="eastAsia" w:ascii="仿宋" w:hAnsi="仿宋" w:eastAsia="仿宋" w:cs="仿宋"/>
                <w:sz w:val="24"/>
              </w:rPr>
              <w:t xml:space="preserve">2. 维保服务方案</w:t>
            </w:r>
            <w:bookmarkStart w:id="44" w:name="OLE_LINK493"/>
            <w:r/>
            <w:bookmarkStart w:id="45" w:name="OLE_LINK494"/>
            <w:r>
              <w:rPr>
                <w:rFonts w:hint="eastAsia" w:ascii="仿宋" w:hAnsi="仿宋" w:eastAsia="仿宋" w:cs="仿宋"/>
                <w:sz w:val="24"/>
              </w:rPr>
              <w:t xml:space="preserve">（要求见招标文件第六章《采购需求》）；</w:t>
            </w:r>
            <w:bookmarkEnd w:id="44"/>
            <w:r/>
            <w:bookmarkEnd w:id="45"/>
            <w:r/>
            <w:r/>
          </w:p>
          <w:p>
            <w:pPr>
              <w:rPr>
                <w:rFonts w:ascii="仿宋" w:hAnsi="仿宋" w:eastAsia="仿宋" w:cs="仿宋"/>
                <w:sz w:val="24"/>
              </w:rPr>
            </w:pPr>
            <w:r>
              <w:rPr>
                <w:rFonts w:hint="eastAsia" w:ascii="仿宋" w:hAnsi="仿宋" w:eastAsia="仿宋" w:cs="仿宋"/>
                <w:sz w:val="24"/>
              </w:rPr>
              <w:t xml:space="preserve">3.</w:t>
            </w:r>
            <w:r>
              <w:rPr>
                <w:rFonts w:ascii="仿宋" w:hAnsi="仿宋" w:eastAsia="仿宋" w:cs="仿宋"/>
                <w:sz w:val="24"/>
              </w:rPr>
              <w:t xml:space="preserve"> 培训方案</w:t>
            </w:r>
            <w:r>
              <w:rPr>
                <w:rFonts w:hint="eastAsia" w:ascii="仿宋" w:hAnsi="仿宋" w:eastAsia="仿宋" w:cs="仿宋"/>
                <w:sz w:val="24"/>
              </w:rPr>
              <w:t xml:space="preserve">（要求见招标文件第六章《采购需求》）；</w:t>
            </w:r>
            <w:r/>
          </w:p>
          <w:p>
            <w:pPr>
              <w:rPr>
                <w:rFonts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t xml:space="preserve"> </w:t>
            </w:r>
            <w:r>
              <w:rPr>
                <w:rFonts w:hint="eastAsia" w:ascii="仿宋" w:hAnsi="仿宋" w:eastAsia="仿宋" w:cs="仿宋"/>
                <w:sz w:val="24"/>
              </w:rPr>
              <w:t xml:space="preserve">投标人业绩（要求见招标文件第四章《评标标准》）；</w:t>
            </w:r>
            <w:r/>
          </w:p>
          <w:p>
            <w:pPr>
              <w:pStyle w:val="873"/>
              <w:rPr>
                <w:color w:val="ff0000"/>
              </w:rPr>
            </w:pPr>
            <w:r>
              <w:rPr>
                <w:color w:val="ff0000"/>
              </w:rPr>
            </w:r>
            <w:r/>
          </w:p>
          <w:p>
            <w:pPr>
              <w:rPr>
                <w:rFonts w:ascii="仿宋" w:hAnsi="仿宋" w:eastAsia="仿宋" w:cs="仿宋"/>
                <w:b/>
                <w:sz w:val="24"/>
              </w:rPr>
            </w:pPr>
            <w:r>
              <w:rPr>
                <w:rFonts w:hint="eastAsia" w:ascii="仿宋" w:hAnsi="仿宋" w:eastAsia="仿宋" w:cs="仿宋"/>
                <w:b/>
                <w:sz w:val="24"/>
              </w:rPr>
              <w:t xml:space="preserve">五、价格折扣文件格式</w:t>
            </w:r>
            <w:r/>
          </w:p>
          <w:p>
            <w:pPr>
              <w:rPr>
                <w:rFonts w:ascii="仿宋" w:hAnsi="仿宋" w:eastAsia="仿宋"/>
                <w:b/>
                <w:i/>
                <w:color w:val="ff0000"/>
                <w:sz w:val="24"/>
                <w:highlight w:val="yellow"/>
                <w:u w:val="single"/>
              </w:rPr>
            </w:pPr>
            <w:r>
              <w:rPr>
                <w:rFonts w:hint="eastAsia" w:ascii="仿宋" w:hAnsi="仿宋" w:eastAsia="仿宋" w:cs="仿宋"/>
                <w:sz w:val="24"/>
              </w:rPr>
              <w:t xml:space="preserve">（一）</w:t>
            </w:r>
            <w:r>
              <w:rPr>
                <w:rFonts w:hint="eastAsia" w:ascii="仿宋" w:hAnsi="仿宋" w:eastAsia="仿宋" w:cs="仿宋"/>
                <w:sz w:val="24"/>
              </w:rPr>
              <w:t xml:space="preserve">小微企业、监狱和戒毒企业、残疾人福利单位声明函</w:t>
            </w:r>
            <w:r/>
          </w:p>
          <w:p>
            <w:pPr>
              <w:rPr>
                <w:rFonts w:ascii="仿宋" w:hAnsi="仿宋" w:eastAsia="仿宋" w:cs="仿宋"/>
                <w:sz w:val="24"/>
              </w:rPr>
            </w:pPr>
            <w:r>
              <w:rPr>
                <w:rFonts w:hint="eastAsia" w:ascii="仿宋" w:hAnsi="仿宋" w:eastAsia="仿宋" w:cs="仿宋"/>
                <w:sz w:val="24"/>
              </w:rPr>
              <w:t xml:space="preserve">1.投标人提供的服务全部由符合政策要求的中小企业承接的，提供《中小企业声明函》（加盖电子签章，格式见招标文件第七章《投标文件相关格式》）。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sz w:val="24"/>
              </w:rPr>
            </w:pPr>
            <w:r>
              <w:rPr>
                <w:rFonts w:hint="eastAsia" w:ascii="仿宋" w:hAnsi="仿宋" w:eastAsia="仿宋" w:cs="仿宋"/>
                <w:sz w:val="24"/>
              </w:rPr>
              <w:t xml:space="preserve">2.投标人为监狱企业的，提供省级以上监狱管理局、戒毒管理局（含新疆生产建设兵团）出具的属于监狱企业的证明文件的扫描件。</w:t>
            </w:r>
            <w:r/>
          </w:p>
          <w:p>
            <w:pPr>
              <w:ind w:firstLine="480"/>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rPr>
                <w:rFonts w:ascii="仿宋" w:hAnsi="仿宋" w:eastAsia="仿宋" w:cs="仿宋"/>
                <w:sz w:val="24"/>
              </w:rPr>
            </w:pPr>
            <w:r>
              <w:rPr>
                <w:rFonts w:hint="eastAsia" w:ascii="仿宋" w:hAnsi="仿宋" w:eastAsia="仿宋" w:cs="仿宋"/>
                <w:sz w:val="24"/>
              </w:rPr>
              <w:t xml:space="preserve">3.投标人为享受政府采购支持政策的残疾人福利性单位的，提供《残疾人福利性单位声明函》（加盖电子签章，格式见招标文件第七章《投标文件相关格式》）。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jc w:val="left"/>
              <w:widowControl/>
              <w:rPr>
                <w:rFonts w:ascii="仿宋" w:hAnsi="仿宋" w:eastAsia="仿宋" w:cs="仿宋"/>
                <w:sz w:val="24"/>
              </w:rPr>
            </w:pPr>
            <w:r>
              <w:rPr>
                <w:rFonts w:hint="eastAsia" w:ascii="仿宋" w:hAnsi="仿宋" w:eastAsia="仿宋" w:cs="仿宋"/>
                <w:sz w:val="24"/>
              </w:rPr>
              <w:t xml:space="preserve">　　①安置的残疾人占本单位在职职工人数的比例不低于25%（含25%），并且安置的残疾人人数不少于10人（含10人）；</w:t>
            </w:r>
            <w:r/>
          </w:p>
          <w:p>
            <w:pPr>
              <w:jc w:val="left"/>
              <w:widowControl/>
              <w:rPr>
                <w:rFonts w:ascii="仿宋" w:hAnsi="仿宋" w:eastAsia="仿宋" w:cs="仿宋"/>
                <w:sz w:val="24"/>
              </w:rPr>
            </w:pPr>
            <w:r>
              <w:rPr>
                <w:rFonts w:hint="eastAsia" w:ascii="仿宋" w:hAnsi="仿宋" w:eastAsia="仿宋" w:cs="仿宋"/>
                <w:sz w:val="24"/>
              </w:rPr>
              <w:t xml:space="preserve">　　②依法与安置的每位残疾人签订了一年以上（含一年）的劳动合同或服务协议；</w:t>
            </w:r>
            <w:r/>
          </w:p>
          <w:p>
            <w:pPr>
              <w:jc w:val="left"/>
              <w:widowControl/>
              <w:rPr>
                <w:rFonts w:ascii="仿宋" w:hAnsi="仿宋" w:eastAsia="仿宋" w:cs="仿宋"/>
                <w:sz w:val="24"/>
              </w:rPr>
            </w:pPr>
            <w:r>
              <w:rPr>
                <w:rFonts w:hint="eastAsia" w:ascii="仿宋" w:hAnsi="仿宋" w:eastAsia="仿宋" w:cs="仿宋"/>
                <w:sz w:val="24"/>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sz w:val="24"/>
              </w:rPr>
            </w:pPr>
            <w:r>
              <w:rPr>
                <w:rFonts w:hint="eastAsia" w:ascii="仿宋" w:hAnsi="仿宋" w:eastAsia="仿宋" w:cs="仿宋"/>
                <w:sz w:val="24"/>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rPr>
            </w:pPr>
            <w:r>
              <w:rPr>
                <w:rFonts w:hint="eastAsia" w:ascii="仿宋" w:hAnsi="仿宋" w:eastAsia="仿宋" w:cs="仿宋"/>
                <w:sz w:val="24"/>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sz w:val="24"/>
              </w:rPr>
            </w:pPr>
            <w:r>
              <w:rPr>
                <w:rFonts w:hint="eastAsia" w:ascii="仿宋" w:hAnsi="仿宋" w:eastAsia="仿宋" w:cs="仿宋"/>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rPr>
              <w:outlineLvl w:val="2"/>
            </w:pPr>
            <w:r>
              <w:rPr>
                <w:rFonts w:hint="eastAsia" w:ascii="仿宋" w:hAnsi="仿宋" w:eastAsia="仿宋" w:cs="仿宋"/>
                <w:sz w:val="24"/>
              </w:rPr>
              <w:t xml:space="preserve">   具体以《三部门联合发布关于促进残疾人就业政府采购政策的通知》（财库〔2017〕141号）规定为准。</w:t>
            </w:r>
            <w:r/>
          </w:p>
          <w:p>
            <w:pPr>
              <w:ind w:firstLine="240"/>
              <w:jc w:val="left"/>
              <w:widowControl/>
              <w:rPr>
                <w:rFonts w:ascii="仿宋" w:hAnsi="仿宋" w:eastAsia="仿宋" w:cs="仿宋"/>
                <w:sz w:val="24"/>
              </w:rPr>
            </w:pPr>
            <w:r>
              <w:rPr>
                <w:rFonts w:ascii="仿宋" w:hAnsi="仿宋" w:eastAsia="仿宋" w:cs="仿宋"/>
                <w:sz w:val="24"/>
              </w:rPr>
            </w:r>
            <w:r>
              <w:rPr>
                <w:rFonts w:ascii="FangSong" w:hAnsi="FangSong" w:eastAsia="FangSong" w:cs="FangSong"/>
                <w:color w:val="000000"/>
                <w:sz w:val="24"/>
              </w:rPr>
              <w:t xml:space="preserve">4.投标人不符合上述情形的,在政府采购客户端编制价格折扣文件时,选择享受的报价折扣类型为“无折扣”。</w:t>
            </w:r>
            <w:r>
              <w:rPr>
                <w:rFonts w:ascii="仿宋" w:hAnsi="仿宋" w:eastAsia="仿宋" w:cs="仿宋"/>
                <w:sz w:val="24"/>
              </w:rPr>
            </w:r>
            <w:r/>
          </w:p>
          <w:p>
            <w:pPr>
              <w:ind w:firstLine="240"/>
              <w:jc w:val="left"/>
              <w:widowControl/>
              <w:rPr>
                <w:rFonts w:ascii="仿宋" w:hAnsi="仿宋" w:eastAsia="仿宋" w:cs="仿宋"/>
                <w:sz w:val="24"/>
              </w:rPr>
            </w:pPr>
            <w:r>
              <w:rPr>
                <w:rFonts w:ascii="仿宋" w:hAnsi="仿宋" w:eastAsia="仿宋" w:cs="仿宋"/>
                <w:sz w:val="24"/>
              </w:rPr>
            </w:r>
            <w:r/>
          </w:p>
          <w:p>
            <w:pPr>
              <w:ind w:firstLine="240"/>
              <w:jc w:val="left"/>
              <w:widowControl/>
              <w:rPr>
                <w:rFonts w:ascii="仿宋" w:hAnsi="仿宋" w:eastAsia="仿宋" w:cs="仿宋"/>
                <w:sz w:val="24"/>
              </w:rPr>
            </w:pPr>
            <w:r>
              <w:rPr>
                <w:rFonts w:hint="eastAsia" w:ascii="仿宋" w:hAnsi="仿宋" w:eastAsia="仿宋" w:cs="仿宋"/>
                <w:sz w:val="24"/>
              </w:rPr>
              <w:t xml:space="preserve">（二）关于符合本国产品标准的声明函</w:t>
            </w:r>
            <w:r/>
          </w:p>
          <w:p>
            <w:pPr>
              <w:jc w:val="left"/>
              <w:widowControl/>
              <w:rPr>
                <w:rFonts w:ascii="仿宋" w:hAnsi="仿宋" w:eastAsia="仿宋" w:cs="仿宋"/>
                <w:sz w:val="24"/>
              </w:rPr>
            </w:pPr>
            <w:r>
              <w:rPr>
                <w:rFonts w:hint="eastAsia" w:ascii="仿宋" w:hAnsi="仿宋" w:eastAsia="仿宋" w:cs="仿宋"/>
                <w:sz w:val="24"/>
              </w:rPr>
              <w:t xml:space="preserve">本项目为不涉及货物采购的服务类项目，投标人在政府采购客户端编制价格折扣文件时，选择享受的报价扣除类型为“不享受扣除”。</w:t>
            </w:r>
            <w:r/>
          </w:p>
          <w:p>
            <w:pPr>
              <w:jc w:val="left"/>
              <w:widowControl/>
              <w:rPr>
                <w:rFonts w:ascii="仿宋" w:hAnsi="仿宋" w:eastAsia="仿宋" w:cs="仿宋"/>
                <w:sz w:val="24"/>
              </w:rPr>
            </w:pPr>
            <w:r>
              <w:rPr>
                <w:rFonts w:ascii="仿宋" w:hAnsi="仿宋" w:eastAsia="仿宋" w:cs="仿宋"/>
                <w:sz w:val="24"/>
              </w:rPr>
            </w:r>
            <w:r/>
          </w:p>
          <w:p>
            <w:r/>
            <w:r/>
          </w:p>
          <w:p>
            <w:pPr>
              <w:rPr>
                <w:rFonts w:ascii="仿宋" w:hAnsi="仿宋" w:eastAsia="仿宋" w:cs="仿宋"/>
                <w:sz w:val="24"/>
              </w:rPr>
            </w:pPr>
            <w:r>
              <w:rPr>
                <w:rFonts w:hint="eastAsia" w:ascii="仿宋" w:hAnsi="仿宋" w:eastAsia="仿宋" w:cs="仿宋"/>
                <w:sz w:val="24"/>
              </w:rPr>
              <w:t xml:space="preserve">注：</w:t>
            </w:r>
            <w:r/>
          </w:p>
          <w:p>
            <w:pPr>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rPr>
                <w:rFonts w:ascii="仿宋" w:hAnsi="仿宋" w:eastAsia="仿宋" w:cs="仿宋"/>
                <w:sz w:val="24"/>
              </w:rPr>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ind w:firstLine="480"/>
              <w:jc w:val="left"/>
              <w:widowControl/>
              <w:rPr>
                <w:rFonts w:eastAsia="仿宋"/>
                <w:color w:val="ff0000"/>
              </w:rPr>
            </w:pPr>
            <w:r>
              <w:rPr>
                <w:rFonts w:hint="eastAsia" w:ascii="仿宋" w:hAnsi="仿宋" w:eastAsia="仿宋" w:cs="仿宋"/>
                <w:sz w:val="24"/>
              </w:rPr>
              <w:t xml:space="preserve">特别说明：通过“苏采云”系统提交政府采购客户端工具导出</w:t>
            </w:r>
            <w:r>
              <w:rPr>
                <w:rFonts w:hint="eastAsia" w:ascii="仿宋" w:hAnsi="仿宋" w:eastAsia="仿宋" w:cs="Arial"/>
                <w:sz w:val="24"/>
              </w:rPr>
              <w:t xml:space="preserve">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cs="仿宋"/>
                <w:sz w:val="24"/>
              </w:rPr>
              <w:t xml:space="preserve">投标文件不得超过</w:t>
            </w:r>
            <w:r>
              <w:rPr>
                <w:rFonts w:hint="eastAsia" w:ascii="仿宋" w:hAnsi="仿宋" w:eastAsia="仿宋" w:cs="仿宋"/>
                <w:b/>
                <w:bCs/>
                <w:sz w:val="24"/>
              </w:rPr>
              <w:t xml:space="preserve">1</w:t>
            </w:r>
            <w:r>
              <w:rPr>
                <w:rFonts w:hint="eastAsia" w:ascii="仿宋" w:hAnsi="仿宋" w:eastAsia="仿宋" w:cs="仿宋"/>
                <w:b/>
                <w:bCs/>
                <w:sz w:val="24"/>
              </w:rPr>
              <w:t xml:space="preserve">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投标文件的密封、签署、盖章要求：</w:t>
            </w:r>
            <w:r/>
          </w:p>
          <w:p>
            <w:pPr>
              <w:jc w:val="left"/>
              <w:widowControl/>
              <w:rPr>
                <w:rFonts w:ascii="仿宋" w:hAnsi="仿宋" w:eastAsia="仿宋" w:cs="宋体"/>
                <w:sz w:val="24"/>
              </w:rPr>
            </w:pPr>
            <w:r>
              <w:rPr>
                <w:rFonts w:hint="eastAsia" w:ascii="仿宋" w:hAnsi="仿宋" w:eastAsia="仿宋" w:cs="宋体"/>
                <w:sz w:val="24"/>
              </w:rPr>
              <w:t xml:space="preserve">一、投标文件的密封（加密）要求：</w:t>
            </w:r>
            <w:r/>
          </w:p>
          <w:p>
            <w:pPr>
              <w:jc w:val="left"/>
              <w:widowControl/>
              <w:rPr>
                <w:rFonts w:ascii="仿宋" w:hAnsi="仿宋" w:eastAsia="仿宋" w:cs="宋体"/>
                <w:sz w:val="24"/>
              </w:rPr>
            </w:pPr>
            <w:r>
              <w:rPr>
                <w:rFonts w:hint="eastAsia" w:ascii="仿宋" w:hAnsi="仿宋" w:eastAsia="仿宋" w:cs="宋体"/>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（使用“CA数字证书”）对其数据电文形式的投标文件加密。</w:t>
            </w:r>
            <w:r/>
          </w:p>
          <w:p>
            <w:pPr>
              <w:jc w:val="left"/>
              <w:widowControl/>
              <w:rPr>
                <w:rFonts w:ascii="仿宋" w:hAnsi="仿宋" w:eastAsia="仿宋" w:cs="宋体"/>
                <w:sz w:val="24"/>
              </w:rPr>
            </w:pPr>
            <w:r>
              <w:rPr>
                <w:rFonts w:hint="eastAsia" w:ascii="仿宋" w:hAnsi="仿宋" w:eastAsia="仿宋" w:cs="宋体"/>
                <w:sz w:val="24"/>
              </w:rPr>
              <w:t xml:space="preserve">二、投标文件的签署要求：见招标文件第七章《投标文件相关格式》。</w:t>
            </w:r>
            <w:r/>
          </w:p>
          <w:p>
            <w:pPr>
              <w:jc w:val="left"/>
              <w:widowControl/>
              <w:rPr>
                <w:rFonts w:eastAsia="仿宋"/>
              </w:rPr>
            </w:pPr>
            <w:r>
              <w:rPr>
                <w:rFonts w:hint="eastAsia" w:ascii="仿宋" w:hAnsi="仿宋" w:eastAsia="仿宋" w:cs="宋体"/>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宋体"/>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84"/>
              <w:ind w:firstLine="480"/>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“苏采云”系统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84"/>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884"/>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884"/>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“苏采云”系统</w:t>
            </w:r>
            <w:r>
              <w:rPr>
                <w:rFonts w:ascii="仿宋" w:hAnsi="仿宋" w:eastAsia="仿宋" w:cs="Times New Roman"/>
              </w:rPr>
              <w:t xml:space="preserve">应当拒收。</w:t>
            </w:r>
            <w:r/>
          </w:p>
          <w:p>
            <w:pPr>
              <w:pStyle w:val="884"/>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“苏采云”系统</w:t>
            </w:r>
            <w:r>
              <w:rPr>
                <w:rFonts w:ascii="仿宋" w:hAnsi="仿宋" w:eastAsia="仿宋" w:cs="Times New Roman"/>
                <w:b/>
              </w:rPr>
              <w:t xml:space="preserve">收到投标人送达的投标文件，即时向投标人发出确认回执通知</w:t>
            </w:r>
            <w:r>
              <w:rPr>
                <w:rFonts w:hint="eastAsia" w:ascii="仿宋" w:hAnsi="仿宋" w:eastAsia="仿宋" w:cs="Times New Roman"/>
                <w:b/>
              </w:rPr>
              <w:t xml:space="preserve">（提示）</w:t>
            </w:r>
            <w:r>
              <w:rPr>
                <w:rFonts w:ascii="仿宋" w:hAnsi="仿宋" w:eastAsia="仿宋" w:cs="Times New Roman"/>
                <w:b/>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宋体"/>
                <w:sz w:val="24"/>
              </w:rPr>
            </w:pPr>
            <w:r>
              <w:rPr>
                <w:rFonts w:hint="eastAsia" w:ascii="仿宋" w:hAnsi="仿宋" w:eastAsia="仿宋"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bCs/>
                <w:sz w:val="24"/>
              </w:rPr>
            </w:pPr>
            <w:r>
              <w:rPr>
                <w:rFonts w:hint="eastAsia" w:ascii="仿宋" w:hAnsi="仿宋" w:eastAsia="仿宋"/>
                <w:bCs/>
                <w:sz w:val="24"/>
              </w:rPr>
              <w:t xml:space="preserve">不接受超过</w:t>
            </w:r>
            <w:r>
              <w:rPr>
                <w:rFonts w:hint="eastAsia" w:ascii="仿宋" w:hAnsi="仿宋" w:eastAsia="仿宋"/>
                <w:bCs/>
                <w:sz w:val="24"/>
              </w:rPr>
              <w:t xml:space="preserve">79.4</w:t>
            </w:r>
            <w:r>
              <w:rPr>
                <w:rFonts w:hint="eastAsia" w:ascii="仿宋" w:hAnsi="仿宋" w:eastAsia="仿宋"/>
                <w:bCs/>
                <w:sz w:val="24"/>
              </w:rPr>
              <w:t xml:space="preserve">万元人民币（采购项目预算金额）的投标报价。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rPr>
            </w:pPr>
            <w:r>
              <w:rPr>
                <w:rFonts w:hint="eastAsia" w:ascii="仿宋" w:hAnsi="仿宋" w:eastAsia="仿宋"/>
                <w:color w:val="000000" w:themeColor="text1"/>
                <w:sz w:val="24"/>
              </w:rPr>
              <w:t xml:space="preserve">投标截止时间：202</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年</w:t>
            </w:r>
            <w:r>
              <w:rPr>
                <w:rFonts w:hint="eastAsia" w:ascii="仿宋" w:hAnsi="仿宋" w:eastAsia="仿宋"/>
                <w:color w:val="000000" w:themeColor="text1"/>
                <w:sz w:val="24"/>
              </w:rPr>
              <w:t xml:space="preserve">7</w:t>
            </w:r>
            <w:r>
              <w:rPr>
                <w:rFonts w:hint="eastAsia" w:ascii="仿宋" w:hAnsi="仿宋" w:eastAsia="仿宋"/>
                <w:color w:val="000000" w:themeColor="text1"/>
                <w:sz w:val="24"/>
              </w:rPr>
              <w:t xml:space="preserve">月</w:t>
            </w:r>
            <w:r>
              <w:rPr>
                <w:rFonts w:hint="eastAsia" w:ascii="仿宋" w:hAnsi="仿宋" w:eastAsia="仿宋"/>
                <w:color w:val="000000" w:themeColor="text1"/>
                <w:sz w:val="24"/>
              </w:rPr>
              <w:t xml:space="preserve">2</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22.</w:t>
            </w:r>
            <w:r>
              <w:rPr>
                <w:rFonts w:hint="eastAsia" w:ascii="仿宋" w:hAnsi="仿宋" w:eastAsia="仿宋" w:cs="宋体"/>
                <w:sz w:val="24"/>
              </w:rPr>
              <w:t xml:space="preserve">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olor w:val="000000" w:themeColor="text1"/>
                <w:sz w:val="24"/>
              </w:rPr>
            </w:pPr>
            <w:r>
              <w:rPr>
                <w:rFonts w:hint="eastAsia" w:ascii="仿宋" w:hAnsi="仿宋" w:eastAsia="仿宋" w:cs="宋体"/>
                <w:color w:val="000000" w:themeColor="text1"/>
                <w:sz w:val="24"/>
              </w:rPr>
              <w:t xml:space="preserve">投标文件的</w:t>
            </w:r>
            <w:r>
              <w:rPr>
                <w:rFonts w:hint="eastAsia" w:ascii="仿宋" w:hAnsi="仿宋" w:eastAsia="仿宋"/>
                <w:color w:val="000000" w:themeColor="text1"/>
                <w:sz w:val="24"/>
              </w:rPr>
              <w:t xml:space="preserve">递交</w:t>
            </w:r>
            <w:r>
              <w:rPr>
                <w:rFonts w:hint="eastAsia" w:ascii="仿宋" w:hAnsi="仿宋" w:eastAsia="仿宋" w:cs="宋体"/>
                <w:color w:val="000000" w:themeColor="text1"/>
                <w:sz w:val="24"/>
              </w:rPr>
              <w:t xml:space="preserve">：</w:t>
            </w:r>
            <w:r>
              <w:rPr>
                <w:color w:val="000000" w:themeColor="text1"/>
              </w:rPr>
            </w:r>
          </w:p>
          <w:p>
            <w:pPr>
              <w:rPr>
                <w:rFonts w:ascii="仿宋" w:hAnsi="仿宋" w:eastAsia="仿宋"/>
                <w:color w:val="000000" w:themeColor="text1"/>
                <w:sz w:val="24"/>
              </w:rPr>
            </w:pPr>
            <w:r>
              <w:rPr>
                <w:rFonts w:hint="eastAsia" w:ascii="仿宋" w:hAnsi="仿宋" w:eastAsia="仿宋"/>
                <w:color w:val="000000" w:themeColor="text1"/>
                <w:sz w:val="24"/>
              </w:rPr>
              <w:t xml:space="preserve">1.投标文件递交截止时间：</w:t>
            </w:r>
            <w:r>
              <w:rPr>
                <w:rFonts w:hint="eastAsia" w:ascii="仿宋" w:hAnsi="仿宋" w:eastAsia="仿宋"/>
                <w:color w:val="000000" w:themeColor="text1"/>
                <w:sz w:val="24"/>
              </w:rPr>
              <w:t xml:space="preserve">202</w:t>
            </w:r>
            <w:r>
              <w:rPr>
                <w:rFonts w:hint="eastAsia" w:ascii="仿宋" w:hAnsi="仿宋" w:eastAsia="仿宋"/>
                <w:color w:val="000000" w:themeColor="text1"/>
                <w:sz w:val="24"/>
              </w:rPr>
              <w:t xml:space="preserve">6</w:t>
            </w:r>
            <w:r>
              <w:rPr>
                <w:rFonts w:hint="eastAsia" w:ascii="仿宋" w:hAnsi="仿宋" w:eastAsia="仿宋"/>
                <w:color w:val="000000" w:themeColor="text1"/>
                <w:sz w:val="24"/>
              </w:rPr>
              <w:t xml:space="preserve">年7</w:t>
            </w:r>
            <w:r>
              <w:rPr>
                <w:rFonts w:hint="eastAsia" w:ascii="仿宋" w:hAnsi="仿宋" w:eastAsia="仿宋"/>
                <w:color w:val="000000" w:themeColor="text1"/>
                <w:sz w:val="24"/>
              </w:rPr>
              <w:t xml:space="preserve">月2</w:t>
            </w:r>
            <w:r>
              <w:rPr>
                <w:rFonts w:hint="eastAsia" w:ascii="仿宋" w:hAnsi="仿宋" w:eastAsia="仿宋"/>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color w:val="000000" w:themeColor="text1"/>
              </w:rPr>
            </w:r>
          </w:p>
          <w:p>
            <w:pPr>
              <w:jc w:val="left"/>
              <w:widowControl/>
              <w:rPr>
                <w:rFonts w:ascii="仿宋" w:hAnsi="仿宋" w:eastAsia="仿宋"/>
                <w:color w:val="000000" w:themeColor="text1"/>
              </w:rPr>
            </w:pPr>
            <w:r>
              <w:rPr>
                <w:rFonts w:hint="eastAsia" w:ascii="仿宋" w:hAnsi="仿宋" w:eastAsia="仿宋"/>
                <w:color w:val="000000" w:themeColor="text1"/>
                <w:sz w:val="24"/>
              </w:rPr>
              <w:t xml:space="preserve">2.递交：</w:t>
            </w:r>
            <w:r>
              <w:rPr>
                <w:rFonts w:ascii="仿宋" w:hAnsi="仿宋" w:eastAsia="仿宋" w:cs="宋体"/>
                <w:color w:val="000000" w:themeColor="text1"/>
                <w:sz w:val="24"/>
              </w:rPr>
              <w:t xml:space="preserve">投标人应当通过电子招标投标交易平台递交数据电文形式的投标文件</w:t>
            </w:r>
            <w:r>
              <w:rPr>
                <w:rFonts w:hint="eastAsia" w:ascii="仿宋" w:hAnsi="仿宋" w:eastAsia="仿宋" w:cs="宋体"/>
                <w:color w:val="000000" w:themeColor="text1"/>
                <w:sz w:val="24"/>
              </w:rPr>
              <w:t xml:space="preserve">（即电子投标）</w:t>
            </w:r>
            <w:r>
              <w:rPr>
                <w:rFonts w:ascii="仿宋" w:hAnsi="仿宋" w:eastAsia="仿宋" w:cs="宋体"/>
                <w:color w:val="000000" w:themeColor="text1"/>
                <w:sz w:val="24"/>
              </w:rPr>
              <w:t xml:space="preserve">。</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w:t>
            </w:r>
            <w:r>
              <w:rPr>
                <w:rFonts w:hint="eastAsia" w:ascii="仿宋" w:hAnsi="仿宋" w:eastAsia="仿宋" w:cs="宋体"/>
                <w:sz w:val="24"/>
              </w:rPr>
              <w:t xml:space="preserve">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采购人根据采购项目技术构成、产品价格比重等确定核心产品：无。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开标时间及地点：</w:t>
            </w:r>
            <w:r>
              <w:rPr>
                <w:color w:val="000000" w:themeColor="text1"/>
              </w:rPr>
            </w:r>
          </w:p>
          <w:p>
            <w:pPr>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1.开标时间：202</w:t>
            </w:r>
            <w:r>
              <w:rPr>
                <w:rFonts w:hint="eastAsia" w:ascii="仿宋" w:hAnsi="仿宋" w:eastAsia="仿宋" w:cs="宋体"/>
                <w:color w:val="000000" w:themeColor="text1"/>
                <w:sz w:val="24"/>
              </w:rPr>
              <w:t xml:space="preserve">6</w:t>
            </w:r>
            <w:r>
              <w:rPr>
                <w:rFonts w:hint="eastAsia" w:ascii="仿宋" w:hAnsi="仿宋" w:eastAsia="仿宋" w:cs="宋体"/>
                <w:color w:val="000000" w:themeColor="text1"/>
                <w:sz w:val="24"/>
              </w:rPr>
              <w:t xml:space="preserve">年</w:t>
            </w:r>
            <w:r>
              <w:rPr>
                <w:rFonts w:hint="eastAsia" w:ascii="仿宋" w:hAnsi="仿宋" w:eastAsia="仿宋" w:cs="宋体"/>
                <w:color w:val="000000" w:themeColor="text1"/>
                <w:sz w:val="24"/>
              </w:rPr>
              <w:t xml:space="preserve">7</w:t>
            </w:r>
            <w:r>
              <w:rPr>
                <w:rFonts w:hint="eastAsia" w:ascii="仿宋" w:hAnsi="仿宋" w:eastAsia="仿宋" w:cs="宋体"/>
                <w:color w:val="000000" w:themeColor="text1"/>
                <w:sz w:val="24"/>
              </w:rPr>
              <w:t xml:space="preserve">月2</w:t>
            </w:r>
            <w:r>
              <w:rPr>
                <w:rFonts w:hint="eastAsia" w:ascii="仿宋" w:hAnsi="仿宋" w:eastAsia="仿宋" w:cs="宋体"/>
                <w:color w:val="000000" w:themeColor="text1"/>
                <w:sz w:val="24"/>
              </w:rPr>
              <w:t xml:space="preserve">日</w:t>
            </w:r>
            <w:r>
              <w:rPr>
                <w:rFonts w:hint="eastAsia" w:ascii="仿宋" w:hAnsi="仿宋" w:eastAsia="仿宋"/>
                <w:color w:val="000000" w:themeColor="text1"/>
                <w:sz w:val="24"/>
              </w:rPr>
              <w:t xml:space="preserve">9</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3</w:t>
            </w:r>
            <w:r>
              <w:rPr>
                <w:rFonts w:hint="eastAsia" w:ascii="仿宋" w:hAnsi="仿宋" w:eastAsia="仿宋"/>
                <w:color w:val="000000" w:themeColor="text1"/>
                <w:sz w:val="24"/>
              </w:rPr>
              <w:t xml:space="preserve">0</w:t>
            </w:r>
            <w:r>
              <w:rPr>
                <w:color w:val="000000" w:themeColor="text1"/>
              </w:rPr>
            </w:r>
          </w:p>
          <w:p>
            <w:pPr>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2.开标地点：“苏采云”系统（网址： http://jszfcg.jsczt.cn/）“开标大厅”或徐州政府采购网（网址：</w:t>
            </w:r>
            <w:r>
              <w:rPr>
                <w:rFonts w:ascii="仿宋" w:hAnsi="仿宋" w:eastAsia="仿宋" w:cs="宋体"/>
                <w:color w:val="000000" w:themeColor="text1"/>
                <w:sz w:val="24"/>
              </w:rPr>
              <w:t xml:space="preserve">https://czj.xz.gov.cn/zfcg/</w:t>
            </w:r>
            <w:r>
              <w:rPr>
                <w:rFonts w:hint="eastAsia" w:ascii="仿宋" w:hAnsi="仿宋" w:eastAsia="仿宋" w:cs="宋体"/>
                <w:color w:val="000000" w:themeColor="text1"/>
                <w:sz w:val="24"/>
              </w:rPr>
              <w:t xml:space="preserve">）</w:t>
            </w:r>
            <w:r>
              <w:rPr>
                <w:rFonts w:hint="eastAsia" w:ascii="仿宋" w:hAnsi="仿宋" w:eastAsia="仿宋" w:cs="宋体"/>
                <w:color w:val="000000" w:themeColor="text1"/>
                <w:sz w:val="24"/>
              </w:rPr>
              <w:t xml:space="preserve">首页，</w:t>
            </w:r>
            <w:r>
              <w:rPr>
                <w:rFonts w:hint="eastAsia" w:ascii="仿宋" w:hAnsi="仿宋" w:eastAsia="仿宋" w:cs="宋体"/>
                <w:color w:val="000000" w:themeColor="text1"/>
                <w:sz w:val="24"/>
              </w:rPr>
              <w:t xml:space="preserve">点击“苏采云”</w:t>
            </w:r>
            <w:r>
              <w:rPr>
                <w:rFonts w:hint="eastAsia" w:ascii="仿宋" w:hAnsi="仿宋" w:eastAsia="仿宋" w:cs="宋体"/>
                <w:color w:val="000000" w:themeColor="text1"/>
                <w:sz w:val="24"/>
              </w:rPr>
              <w:t xml:space="preserve">登录后，</w:t>
            </w:r>
            <w:r>
              <w:rPr>
                <w:rFonts w:hint="eastAsia" w:ascii="仿宋" w:hAnsi="仿宋" w:eastAsia="仿宋" w:cs="宋体"/>
                <w:color w:val="000000" w:themeColor="text1"/>
                <w:sz w:val="24"/>
              </w:rPr>
              <w:t xml:space="preserve">进入系统“开标大厅”。</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线上</w:t>
            </w:r>
            <w:r>
              <w:rPr>
                <w:rFonts w:ascii="仿宋" w:hAnsi="仿宋" w:eastAsia="仿宋" w:cs="宋体"/>
                <w:color w:val="000000" w:themeColor="text1"/>
                <w:sz w:val="24"/>
              </w:rPr>
              <w:t xml:space="preserve">开标时，</w:t>
            </w:r>
            <w:r>
              <w:rPr>
                <w:rFonts w:hint="eastAsia" w:ascii="仿宋" w:hAnsi="仿宋" w:eastAsia="仿宋" w:cs="宋体"/>
                <w:color w:val="000000" w:themeColor="text1"/>
                <w:sz w:val="24"/>
              </w:rPr>
              <w:t xml:space="preserve">“苏采云”系统</w:t>
            </w:r>
            <w:r>
              <w:rPr>
                <w:rFonts w:ascii="仿宋" w:hAnsi="仿宋" w:eastAsia="仿宋" w:cs="宋体"/>
                <w:color w:val="000000" w:themeColor="text1"/>
                <w:sz w:val="24"/>
              </w:rPr>
              <w:t xml:space="preserve">自动提取所有投标文件，投标人按招标文件规定方式按时在线解密。</w:t>
            </w:r>
            <w:r>
              <w:rPr>
                <w:rFonts w:hint="eastAsia" w:ascii="仿宋" w:hAnsi="仿宋" w:eastAsia="仿宋" w:cs="宋体"/>
                <w:color w:val="000000" w:themeColor="text1"/>
                <w:sz w:val="24"/>
              </w:rPr>
              <w:t xml:space="preserve">本项目</w:t>
            </w:r>
            <w:r>
              <w:rPr>
                <w:rFonts w:ascii="仿宋" w:hAnsi="仿宋" w:eastAsia="仿宋" w:cs="宋体"/>
                <w:color w:val="000000" w:themeColor="text1"/>
                <w:sz w:val="24"/>
              </w:rPr>
              <w:t xml:space="preserve">招标文件规定</w:t>
            </w:r>
            <w:r>
              <w:rPr>
                <w:rFonts w:hint="eastAsia" w:ascii="仿宋" w:hAnsi="仿宋" w:eastAsia="仿宋" w:cs="宋体"/>
                <w:color w:val="000000" w:themeColor="text1"/>
                <w:sz w:val="24"/>
              </w:rPr>
              <w:t xml:space="preserve">的</w:t>
            </w:r>
            <w:r>
              <w:rPr>
                <w:rFonts w:ascii="仿宋" w:hAnsi="仿宋" w:eastAsia="仿宋" w:cs="宋体"/>
                <w:color w:val="000000" w:themeColor="text1"/>
                <w:sz w:val="24"/>
              </w:rPr>
              <w:t xml:space="preserve">投标人按时在线解密方式</w:t>
            </w:r>
            <w:r>
              <w:rPr>
                <w:rFonts w:hint="eastAsia" w:ascii="仿宋" w:hAnsi="仿宋" w:eastAsia="仿宋" w:cs="宋体"/>
                <w:color w:val="000000" w:themeColor="text1"/>
                <w:sz w:val="24"/>
              </w:rPr>
              <w:t xml:space="preserve">：</w:t>
            </w:r>
            <w:r>
              <w:rPr>
                <w:rFonts w:hint="eastAsia" w:ascii="仿宋" w:hAnsi="仿宋" w:eastAsia="仿宋" w:cs="宋体"/>
                <w:b/>
                <w:bCs/>
                <w:color w:val="000000" w:themeColor="text1"/>
                <w:sz w:val="24"/>
              </w:rPr>
              <w:t xml:space="preserve">开标时间后</w:t>
            </w:r>
            <w:r>
              <w:rPr>
                <w:rFonts w:hint="eastAsia" w:ascii="仿宋" w:hAnsi="仿宋" w:eastAsia="仿宋" w:cs="宋体"/>
                <w:color w:val="000000" w:themeColor="text1"/>
                <w:sz w:val="24"/>
              </w:rPr>
              <w:t xml:space="preserve">，通过“苏采云”系统（使用“CA数字证书”）解密。解密时限：进入解密环节后，</w:t>
            </w:r>
            <w:r>
              <w:rPr>
                <w:rFonts w:hint="eastAsia" w:ascii="仿宋" w:hAnsi="仿宋" w:eastAsia="仿宋" w:cs="宋体"/>
                <w:b/>
                <w:bCs/>
                <w:color w:val="000000" w:themeColor="text1"/>
                <w:sz w:val="24"/>
              </w:rPr>
              <w:t xml:space="preserve">30分钟内。</w:t>
            </w:r>
            <w:r>
              <w:rPr>
                <w:color w:val="000000" w:themeColor="text1"/>
              </w:rPr>
            </w:r>
          </w:p>
          <w:p>
            <w:pPr>
              <w:ind w:firstLine="480"/>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所有投标人</w:t>
            </w:r>
            <w:r>
              <w:rPr>
                <w:rFonts w:ascii="仿宋" w:hAnsi="仿宋" w:eastAsia="仿宋" w:cs="宋体"/>
                <w:color w:val="000000" w:themeColor="text1"/>
                <w:sz w:val="24"/>
              </w:rPr>
              <w:t xml:space="preserve">解密</w:t>
            </w:r>
            <w:r>
              <w:rPr>
                <w:rFonts w:hint="eastAsia" w:ascii="仿宋" w:hAnsi="仿宋" w:eastAsia="仿宋" w:cs="宋体"/>
                <w:color w:val="000000" w:themeColor="text1"/>
                <w:sz w:val="24"/>
              </w:rPr>
              <w:t xml:space="preserve">（或解密时间）</w:t>
            </w:r>
            <w:r>
              <w:rPr>
                <w:rFonts w:hint="eastAsia" w:ascii="仿宋" w:hAnsi="仿宋" w:eastAsia="仿宋" w:cs="宋体"/>
                <w:color w:val="000000" w:themeColor="text1"/>
                <w:sz w:val="24"/>
              </w:rPr>
              <w:t xml:space="preserve">结束</w:t>
            </w:r>
            <w:r>
              <w:rPr>
                <w:rFonts w:ascii="仿宋" w:hAnsi="仿宋" w:eastAsia="仿宋" w:cs="宋体"/>
                <w:color w:val="000000" w:themeColor="text1"/>
                <w:sz w:val="24"/>
              </w:rPr>
              <w:t xml:space="preserve">后，应当向所有投标人公布投标人名称、投标价格和招标文件规定的其他内容。</w:t>
            </w:r>
            <w:r>
              <w:rPr>
                <w:rFonts w:hint="eastAsia" w:ascii="仿宋" w:hAnsi="仿宋" w:eastAsia="仿宋" w:cs="宋体"/>
                <w:color w:val="000000" w:themeColor="text1"/>
                <w:sz w:val="24"/>
              </w:rPr>
              <w:t xml:space="preserve">本项目招标文件规定的需要宣布的内容：投标人名称和投标价格；本项目</w:t>
            </w:r>
            <w:r>
              <w:rPr>
                <w:rFonts w:ascii="仿宋" w:hAnsi="仿宋" w:eastAsia="仿宋" w:cs="宋体"/>
                <w:color w:val="000000" w:themeColor="text1"/>
                <w:sz w:val="24"/>
              </w:rPr>
              <w:t xml:space="preserve">招标文件规定的其他内容</w:t>
            </w:r>
            <w:r>
              <w:rPr>
                <w:rFonts w:hint="eastAsia" w:ascii="仿宋" w:hAnsi="仿宋" w:eastAsia="仿宋" w:cs="宋体"/>
                <w:color w:val="000000" w:themeColor="text1"/>
                <w:sz w:val="24"/>
              </w:rPr>
              <w:t xml:space="preserve">：无。</w:t>
            </w:r>
            <w:r>
              <w:rPr>
                <w:color w:val="000000" w:themeColor="text1"/>
              </w:rPr>
            </w:r>
          </w:p>
          <w:p>
            <w:pPr>
              <w:ind w:firstLine="480"/>
              <w:jc w:val="left"/>
              <w:widowControl/>
              <w:rPr>
                <w:rFonts w:ascii="仿宋" w:hAnsi="仿宋" w:eastAsia="仿宋" w:cs="宋体"/>
                <w:color w:val="000000" w:themeColor="text1"/>
                <w:sz w:val="24"/>
              </w:rPr>
            </w:pPr>
            <w:r>
              <w:rPr>
                <w:rFonts w:hint="eastAsia" w:ascii="仿宋" w:hAnsi="仿宋" w:eastAsia="仿宋" w:cs="宋体"/>
                <w:bCs/>
                <w:color w:val="000000" w:themeColor="text1"/>
                <w:sz w:val="24"/>
              </w:rPr>
              <w:t xml:space="preserve">“苏采云”系统</w:t>
            </w:r>
            <w:r>
              <w:rPr>
                <w:rFonts w:ascii="仿宋" w:hAnsi="仿宋" w:eastAsia="仿宋" w:cs="宋体"/>
                <w:bCs/>
                <w:color w:val="000000" w:themeColor="text1"/>
                <w:sz w:val="24"/>
              </w:rPr>
              <w:t xml:space="preserve">生成开标记录并向社会公众公布</w:t>
            </w:r>
            <w:r>
              <w:rPr>
                <w:rFonts w:ascii="仿宋" w:hAnsi="仿宋" w:eastAsia="仿宋" w:cs="宋体"/>
                <w:bCs/>
                <w:color w:val="000000" w:themeColor="text1"/>
                <w:sz w:val="24"/>
              </w:rPr>
              <w:t xml:space="preserve">，但依法应当保密的除外。</w:t>
            </w:r>
            <w:r>
              <w:rPr>
                <w:color w:val="000000" w:themeColor="text1"/>
              </w:rP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“苏采云”系统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w:t>
            </w:r>
            <w:r>
              <w:rPr>
                <w:rFonts w:hint="eastAsia" w:ascii="仿宋" w:hAnsi="仿宋" w:eastAsia="仿宋" w:cs="宋体"/>
                <w:b/>
                <w:bCs/>
                <w:sz w:val="24"/>
              </w:rPr>
              <w:t xml:space="preserve">5</w:t>
            </w:r>
            <w:r>
              <w:rPr>
                <w:rFonts w:hint="eastAsia" w:ascii="仿宋" w:hAnsi="仿宋" w:eastAsia="仿宋" w:cs="宋体"/>
                <w:b/>
                <w:bCs/>
                <w:sz w:val="24"/>
              </w:rPr>
              <w:t xml:space="preserve">分钟内</w:t>
            </w:r>
            <w:r>
              <w:rPr>
                <w:rFonts w:hint="eastAsia" w:ascii="仿宋" w:hAnsi="仿宋" w:eastAsia="仿宋" w:cs="宋体"/>
                <w:sz w:val="24"/>
              </w:rPr>
              <w:t xml:space="preserve">，投标人通过“苏采云”系统（使用“CA数字证书”）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为“苏采云”系统，“苏采云”系统免责）</w:t>
            </w:r>
            <w:r>
              <w:rPr>
                <w:rFonts w:ascii="仿宋" w:hAnsi="仿宋" w:eastAsia="仿宋" w:cs="宋体"/>
                <w:sz w:val="24"/>
              </w:rPr>
              <w:t xml:space="preserve">赔偿因此遭受的</w:t>
            </w:r>
            <w:r>
              <w:rPr>
                <w:rFonts w:ascii="仿宋" w:hAnsi="仿宋" w:eastAsia="仿宋" w:cs="宋体"/>
                <w:sz w:val="24"/>
              </w:rPr>
              <w:t xml:space="preserve">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84"/>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84"/>
              <w:ind w:firstLine="480"/>
              <w:spacing w:before="0" w:beforeAutospacing="0" w:after="0" w:afterAutospacing="0"/>
              <w:shd w:val="clear" w:color="auto" w:fill="ffffff"/>
              <w:rPr>
                <w:rFonts w:ascii="仿宋" w:hAnsi="仿宋" w:eastAsia="仿宋"/>
              </w:rPr>
            </w:pPr>
            <w:r>
              <w:rPr>
                <w:rFonts w:ascii="仿宋" w:hAnsi="仿宋" w:eastAsia="仿宋"/>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t xml:space="preserve">评标中需要投标人对投标文件</w:t>
            </w:r>
            <w:r>
              <w:rPr>
                <w:rFonts w:hint="eastAsia" w:ascii="仿宋" w:hAnsi="仿宋" w:eastAsia="仿宋" w:cs="宋体"/>
                <w:sz w:val="24"/>
              </w:rPr>
              <w:t xml:space="preserve">进行</w:t>
            </w:r>
            <w:r>
              <w:rPr>
                <w:rFonts w:ascii="仿宋" w:hAnsi="仿宋" w:eastAsia="仿宋" w:cs="宋体"/>
                <w:sz w:val="24"/>
              </w:rPr>
              <w:t xml:space="preserve">澄清</w:t>
            </w:r>
            <w:r>
              <w:rPr>
                <w:rFonts w:hint="eastAsia" w:ascii="仿宋" w:hAnsi="仿宋" w:eastAsia="仿宋" w:cs="宋体"/>
                <w:sz w:val="24"/>
              </w:rPr>
              <w:t xml:space="preserve">、说明或者补正</w:t>
            </w:r>
            <w:r>
              <w:rPr>
                <w:rFonts w:ascii="仿宋" w:hAnsi="仿宋" w:eastAsia="仿宋" w:cs="宋体"/>
                <w:sz w:val="24"/>
              </w:rPr>
              <w:t xml:space="preserve">的，应当通过</w:t>
            </w:r>
            <w:r>
              <w:rPr>
                <w:rFonts w:hint="eastAsia" w:ascii="仿宋" w:hAnsi="仿宋" w:eastAsia="仿宋" w:cs="宋体"/>
                <w:sz w:val="24"/>
              </w:rPr>
              <w:t xml:space="preserve">“苏采云”系统</w:t>
            </w:r>
            <w:r>
              <w:rPr>
                <w:rFonts w:hint="eastAsia" w:ascii="仿宋" w:hAnsi="仿宋" w:eastAsia="仿宋" w:cs="宋体"/>
                <w:sz w:val="24"/>
              </w:rPr>
              <w:t xml:space="preserve">（使用“CA数字证书”,加盖</w:t>
            </w:r>
            <w:r>
              <w:rPr>
                <w:rFonts w:hint="eastAsia" w:ascii="仿宋" w:hAnsi="仿宋" w:eastAsia="仿宋"/>
                <w:sz w:val="24"/>
              </w:rPr>
              <w:t xml:space="preserve">电子签章</w:t>
            </w:r>
            <w:r>
              <w:rPr>
                <w:rFonts w:hint="eastAsia" w:ascii="仿宋" w:hAnsi="仿宋" w:eastAsia="仿宋" w:cs="宋体"/>
                <w:sz w:val="24"/>
              </w:rPr>
              <w:t xml:space="preserve">）</w:t>
            </w:r>
            <w:r>
              <w:rPr>
                <w:rFonts w:ascii="仿宋" w:hAnsi="仿宋" w:eastAsia="仿宋" w:cs="宋体"/>
                <w:sz w:val="24"/>
              </w:rPr>
              <w:t xml:space="preserve">交换数据电文。</w:t>
            </w:r>
            <w:r>
              <w:rPr>
                <w:rFonts w:hint="eastAsia" w:ascii="仿宋" w:hAnsi="仿宋" w:eastAsia="仿宋" w:cs="宋体"/>
                <w:b/>
                <w:bCs/>
                <w:sz w:val="24"/>
              </w:rPr>
              <w:t xml:space="preserve">在评标期间，请投标人保持在线</w:t>
            </w:r>
            <w:r>
              <w:rPr>
                <w:rFonts w:hint="eastAsia" w:ascii="仿宋" w:hAnsi="仿宋" w:eastAsia="仿宋" w:cs="宋体"/>
                <w:sz w:val="24"/>
              </w:rPr>
              <w:t xml:space="preserve">。</w:t>
            </w:r>
            <w:r/>
          </w:p>
          <w:p>
            <w:pPr>
              <w:ind w:firstLine="480"/>
              <w:jc w:val="left"/>
              <w:widowControl/>
              <w:rPr>
                <w:rFonts w:ascii="仿宋" w:hAnsi="仿宋" w:eastAsia="仿宋" w:cs="宋体"/>
                <w:sz w:val="24"/>
              </w:rPr>
            </w:pPr>
            <w:r>
              <w:rPr>
                <w:rFonts w:hint="eastAsia" w:ascii="仿宋" w:hAnsi="仿宋" w:eastAsia="仿宋"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sz w:val="24"/>
              </w:rPr>
            </w:pPr>
            <w:r>
              <w:rPr>
                <w:rFonts w:hint="eastAsia" w:ascii="仿宋" w:hAnsi="仿宋" w:eastAsia="仿宋" w:cs="宋体"/>
                <w:sz w:val="24"/>
              </w:rPr>
              <w:t xml:space="preserve">3.投标人没有在规定的回复时间内作出必要的澄清、说明或者补正，评标委员会将认为投标人拒绝作出必要的澄清、说明或者补正，</w:t>
            </w:r>
            <w:r>
              <w:rPr>
                <w:rFonts w:hint="eastAsia" w:ascii="仿宋" w:hAnsi="仿宋" w:eastAsia="仿宋" w:cs="宋体"/>
                <w:sz w:val="24"/>
              </w:rPr>
              <w:t xml:space="preserve">并承担相应的后果和法律责任。</w:t>
            </w:r>
            <w:r/>
          </w:p>
          <w:p>
            <w:pPr>
              <w:ind w:firstLine="482"/>
              <w:jc w:val="left"/>
              <w:widowControl/>
              <w:rPr>
                <w:rFonts w:ascii="仿宋" w:hAnsi="仿宋" w:eastAsia="仿宋" w:cs="宋体"/>
                <w:b/>
                <w:color w:val="0070c0"/>
                <w:sz w:val="24"/>
              </w:rPr>
            </w:pPr>
            <w:r>
              <w:rPr>
                <w:rFonts w:hint="eastAsia" w:ascii="仿宋" w:hAnsi="仿宋" w:eastAsia="仿宋" w:cs="宋体"/>
                <w:b/>
                <w:sz w:val="24"/>
              </w:rPr>
              <w:t xml:space="preserve">特别说明：</w:t>
            </w:r>
            <w:r>
              <w:rPr>
                <w:rFonts w:hint="eastAsia" w:ascii="仿宋" w:hAnsi="仿宋" w:eastAsia="仿宋" w:cs="宋体"/>
                <w:b/>
                <w:sz w:val="24"/>
              </w:rPr>
              <w:t xml:space="preserve">“苏采云”系统通过“江苏省政府采购一体化不见面开标大厅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评审（评标）委员会启动异常低价投标（响应）审查后，</w:t>
            </w:r>
            <w:r>
              <w:rPr>
                <w:rFonts w:hint="eastAsia" w:ascii="仿宋" w:hAnsi="仿宋" w:eastAsia="仿宋" w:cs="宋体"/>
                <w:b/>
                <w:sz w:val="24"/>
              </w:rPr>
              <w:t xml:space="preserve">通过“苏采云”系统</w:t>
            </w:r>
            <w:r>
              <w:rPr>
                <w:rFonts w:hint="eastAsia" w:ascii="仿宋" w:hAnsi="仿宋" w:eastAsia="仿宋" w:cs="宋体"/>
                <w:sz w:val="24"/>
              </w:rPr>
              <w:t xml:space="preserve">要求相关供应商在评审现场合理的时间内对投标（响应）价格作出解释，相关供应商</w:t>
            </w:r>
            <w:r>
              <w:rPr>
                <w:rFonts w:hint="eastAsia" w:ascii="仿宋" w:hAnsi="仿宋" w:eastAsia="仿宋" w:cs="宋体"/>
                <w:b/>
                <w:sz w:val="24"/>
              </w:rPr>
              <w:t xml:space="preserve">通过“苏采云”系统（使用“CA数字证书”,加盖电子签章）提供项目具体成本测算等与报价合理性相关的书面说明及必要的证明材料，包括但不限于原材料成本、人工成本、制造费用等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sz w:val="24"/>
              </w:rPr>
              <w:t xml:space="preserve">。</w:t>
            </w:r>
            <w:r/>
          </w:p>
          <w:p>
            <w:pPr>
              <w:ind w:firstLine="482"/>
              <w:rPr>
                <w:rFonts w:ascii="仿宋" w:hAnsi="仿宋" w:eastAsia="仿宋" w:cs="宋体"/>
                <w:b/>
                <w:color w:val="0070c0"/>
                <w:sz w:val="24"/>
              </w:rPr>
            </w:pPr>
            <w:r>
              <w:rPr>
                <w:rFonts w:hint="eastAsia" w:ascii="仿宋" w:hAnsi="仿宋" w:eastAsia="仿宋" w:cs="宋体"/>
                <w:b/>
                <w:sz w:val="24"/>
              </w:rPr>
              <w:t xml:space="preserve">特别说明：</w:t>
            </w:r>
            <w:r>
              <w:rPr>
                <w:rFonts w:hint="eastAsia" w:ascii="仿宋" w:hAnsi="仿宋" w:eastAsia="仿宋" w:cs="宋体"/>
                <w:b/>
                <w:sz w:val="24"/>
              </w:rPr>
              <w:t xml:space="preserve">“苏采云”系统通过“江苏省政府采购一体化不见面开标大厅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提醒投标人，投标人自行查看。投标人未及时查看或因自身原因导致</w:t>
            </w:r>
            <w:r>
              <w:rPr>
                <w:rFonts w:hint="eastAsia" w:ascii="仿宋" w:hAnsi="仿宋" w:eastAsia="仿宋" w:cs="宋体"/>
                <w:b/>
                <w:sz w:val="24"/>
              </w:rPr>
              <w:t xml:space="preserve">未</w:t>
            </w:r>
            <w:r>
              <w:rPr>
                <w:rFonts w:hint="eastAsia" w:ascii="仿宋" w:hAnsi="仿宋" w:eastAsia="仿宋" w:cs="宋体"/>
                <w:b/>
                <w:sz w:val="24"/>
              </w:rPr>
              <w:t xml:space="preserve">收到信息的，责任自负。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中标候选人并列的，招标文件规定的确定中标人方式：</w:t>
            </w:r>
            <w:r/>
          </w:p>
          <w:p>
            <w:pPr>
              <w:jc w:val="left"/>
              <w:rPr>
                <w:rFonts w:ascii="仿宋" w:hAnsi="仿宋" w:eastAsia="仿宋" w:cs="宋体"/>
                <w:sz w:val="24"/>
              </w:rPr>
            </w:pPr>
            <w:r>
              <w:rPr>
                <w:rFonts w:hint="eastAsia" w:ascii="仿宋" w:hAnsi="仿宋" w:eastAsia="仿宋" w:cs="宋体"/>
                <w:sz w:val="24"/>
              </w:rPr>
              <w:t xml:space="preserve">一、确定人：采购人。</w:t>
            </w:r>
            <w:r/>
          </w:p>
          <w:p>
            <w:pPr>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jc w:val="left"/>
              <w:rPr>
                <w:rFonts w:ascii="仿宋" w:hAnsi="仿宋" w:eastAsia="仿宋"/>
                <w:sz w:val="24"/>
              </w:rPr>
            </w:pPr>
            <w:r>
              <w:rPr>
                <w:rFonts w:hint="eastAsia" w:ascii="仿宋" w:hAnsi="仿宋" w:eastAsia="仿宋" w:cs="宋体"/>
                <w:sz w:val="24"/>
              </w:rPr>
              <w:t xml:space="preserve">根据技术部分得分高低排序，确定中标人；技术部分得分相同的，根据商务部分高低排序，确定中标人。如商务部分得分相同，由采购人自行确定。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shd w:val="clear" w:color="auto" w:fill="auto"/>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color w:val="0070c0"/>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“苏采云”系统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37.2 </w:t>
            </w:r>
            <w:r/>
          </w:p>
        </w:tc>
        <w:tc>
          <w:tcPr>
            <w:shd w:val="clear" w:color="auto" w:fill="auto"/>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1. </w:t>
            </w:r>
            <w:bookmarkStart w:id="46" w:name="OLE_LINK220"/>
            <w:r/>
            <w:bookmarkStart w:id="47" w:name="OLE_LINK221"/>
            <w:r>
              <w:rPr>
                <w:rFonts w:hint="eastAsia" w:ascii="仿宋" w:hAnsi="仿宋" w:eastAsia="仿宋" w:cs="宋体"/>
                <w:sz w:val="24"/>
              </w:rPr>
              <w:t xml:space="preserve">根据徐州市政府采购中心与</w:t>
            </w:r>
            <w:bookmarkStart w:id="48" w:name="OLE_LINK200"/>
            <w:r/>
            <w:bookmarkStart w:id="49" w:name="OLE_LINK201"/>
            <w:r>
              <w:rPr>
                <w:rFonts w:hint="eastAsia" w:ascii="仿宋" w:hAnsi="仿宋" w:eastAsia="仿宋" w:cs="宋体"/>
                <w:sz w:val="24"/>
              </w:rPr>
              <w:t xml:space="preserve">徐州市生态环境局</w:t>
            </w:r>
            <w:bookmarkEnd w:id="48"/>
            <w:r/>
            <w:bookmarkEnd w:id="49"/>
            <w:r>
              <w:rPr>
                <w:rFonts w:hint="eastAsia" w:ascii="仿宋" w:hAnsi="仿宋" w:eastAsia="仿宋" w:cs="宋体"/>
                <w:sz w:val="24"/>
              </w:rPr>
              <w:t xml:space="preserve">（采购人）签订的本采购项目的《委托代理协议》，供应商对政府采购活动事项有疑问的，向</w:t>
            </w:r>
            <w:r>
              <w:rPr>
                <w:rFonts w:hint="eastAsia" w:ascii="仿宋" w:hAnsi="仿宋" w:eastAsia="仿宋" w:cs="宋体"/>
                <w:sz w:val="24"/>
              </w:rPr>
              <w:t xml:space="preserve">徐州市生态环境局</w:t>
            </w:r>
            <w:r>
              <w:rPr>
                <w:rFonts w:hint="eastAsia" w:ascii="仿宋" w:hAnsi="仿宋" w:eastAsia="仿宋" w:cs="宋体"/>
                <w:sz w:val="24"/>
              </w:rPr>
              <w:t xml:space="preserve">(采购人）提出询问；供应商认为采购文件、采购过程和中标、成交结果使自己的权益受到损害的，可以在知道或者应知其权益受到损害之日起七个工作日内，以书面形式向</w:t>
            </w:r>
            <w:r>
              <w:rPr>
                <w:rFonts w:hint="eastAsia" w:ascii="仿宋" w:hAnsi="仿宋" w:eastAsia="仿宋" w:cs="宋体"/>
                <w:sz w:val="24"/>
              </w:rPr>
              <w:t xml:space="preserve">徐州市生态环境局</w:t>
            </w:r>
            <w:r>
              <w:rPr>
                <w:rFonts w:hint="eastAsia" w:ascii="仿宋" w:hAnsi="仿宋" w:eastAsia="仿宋" w:cs="宋体"/>
                <w:sz w:val="24"/>
              </w:rPr>
              <w:t xml:space="preserve">（采购人）提出质疑。询问和质疑由</w:t>
            </w:r>
            <w:r>
              <w:rPr>
                <w:rFonts w:hint="eastAsia" w:ascii="仿宋" w:hAnsi="仿宋" w:eastAsia="仿宋" w:cs="宋体"/>
                <w:sz w:val="24"/>
              </w:rPr>
              <w:t xml:space="preserve">徐州市生态环境局</w:t>
            </w:r>
            <w:r>
              <w:rPr>
                <w:rFonts w:hint="eastAsia" w:ascii="仿宋" w:hAnsi="仿宋" w:eastAsia="仿宋" w:cs="宋体"/>
                <w:sz w:val="24"/>
              </w:rPr>
              <w:t xml:space="preserve">（采购人）依法处理。</w:t>
            </w:r>
            <w:bookmarkEnd w:id="46"/>
            <w:r/>
            <w:bookmarkEnd w:id="47"/>
            <w:r/>
            <w:r/>
          </w:p>
          <w:p>
            <w:pPr>
              <w:jc w:val="left"/>
              <w:rPr>
                <w:rFonts w:ascii="仿宋" w:hAnsi="仿宋" w:eastAsia="仿宋" w:cs="宋体"/>
                <w:sz w:val="24"/>
              </w:rPr>
            </w:pPr>
            <w:r>
              <w:rPr>
                <w:rFonts w:hint="eastAsia" w:ascii="仿宋" w:hAnsi="仿宋" w:eastAsia="仿宋" w:cs="宋体"/>
                <w:sz w:val="24"/>
              </w:rPr>
              <w:t xml:space="preserve">2. 供应商在法定质疑期内一次性提出针对同一采购程序环节的质疑。</w:t>
            </w:r>
            <w:r/>
          </w:p>
          <w:p>
            <w:pPr>
              <w:jc w:val="left"/>
              <w:rPr>
                <w:rFonts w:ascii="仿宋" w:hAnsi="仿宋" w:eastAsia="仿宋" w:cs="宋体"/>
                <w:sz w:val="24"/>
              </w:rPr>
            </w:pPr>
            <w:r>
              <w:rPr>
                <w:rFonts w:hint="eastAsia" w:ascii="仿宋" w:hAnsi="仿宋" w:eastAsia="仿宋" w:cs="宋体"/>
                <w:sz w:val="24"/>
              </w:rPr>
              <w:t xml:space="preserve">3. 质疑函</w:t>
            </w:r>
            <w:r/>
          </w:p>
          <w:p>
            <w:pPr>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jc w:val="left"/>
              <w:rPr>
                <w:rFonts w:ascii="仿宋" w:hAnsi="仿宋" w:eastAsia="仿宋" w:cs="宋体"/>
                <w:sz w:val="24"/>
              </w:rPr>
            </w:pPr>
            <w:r/>
            <w:bookmarkStart w:id="50" w:name="OLE_LINK222"/>
            <w:r/>
            <w:bookmarkStart w:id="51" w:name="OLE_LINK223"/>
            <w:r>
              <w:rPr>
                <w:rFonts w:hint="eastAsia" w:ascii="仿宋" w:hAnsi="仿宋" w:eastAsia="仿宋" w:cs="宋体"/>
                <w:sz w:val="24"/>
              </w:rPr>
              <w:t xml:space="preserve">联系部门：</w:t>
            </w:r>
            <w:bookmarkStart w:id="52" w:name="OLE_LINK214"/>
            <w:r/>
            <w:bookmarkStart w:id="53" w:name="OLE_LINK219"/>
            <w:r>
              <w:rPr>
                <w:rFonts w:hint="eastAsia" w:ascii="仿宋" w:hAnsi="仿宋" w:eastAsia="仿宋" w:cs="宋体"/>
                <w:sz w:val="24"/>
              </w:rPr>
              <w:t xml:space="preserve">徐州市生态环境局</w:t>
            </w:r>
            <w:bookmarkEnd w:id="52"/>
            <w:r/>
            <w:bookmarkEnd w:id="53"/>
            <w:r/>
            <w:r/>
          </w:p>
          <w:p>
            <w:pPr>
              <w:jc w:val="left"/>
              <w:rPr>
                <w:rFonts w:ascii="仿宋" w:hAnsi="仿宋" w:eastAsia="仿宋" w:cs="宋体"/>
                <w:sz w:val="24"/>
              </w:rPr>
            </w:pPr>
            <w:r>
              <w:rPr>
                <w:rFonts w:hint="eastAsia" w:ascii="仿宋" w:hAnsi="仿宋" w:eastAsia="仿宋" w:cs="宋体"/>
                <w:sz w:val="24"/>
              </w:rPr>
              <w:t xml:space="preserve">联系电话：</w:t>
            </w:r>
            <w:r>
              <w:rPr>
                <w:rFonts w:hint="eastAsia" w:ascii="仿宋" w:hAnsi="仿宋" w:eastAsia="仿宋" w:cs="宋体"/>
                <w:sz w:val="24"/>
              </w:rPr>
              <w:t xml:space="preserve">0516-</w:t>
            </w:r>
            <w:r>
              <w:rPr>
                <w:rFonts w:ascii="仿宋" w:hAnsi="仿宋" w:eastAsia="仿宋" w:cs="宋体"/>
                <w:sz w:val="24"/>
              </w:rPr>
              <w:t xml:space="preserve">80282710</w:t>
            </w:r>
            <w:r/>
          </w:p>
          <w:p>
            <w:pPr>
              <w:jc w:val="left"/>
              <w:rPr>
                <w:rFonts w:ascii="仿宋" w:hAnsi="仿宋" w:eastAsia="仿宋" w:cs="宋体"/>
                <w:color w:val="ff0000"/>
                <w:sz w:val="24"/>
              </w:rPr>
            </w:pPr>
            <w:r>
              <w:rPr>
                <w:rFonts w:hint="eastAsia" w:ascii="仿宋" w:hAnsi="仿宋" w:eastAsia="仿宋" w:cs="宋体"/>
                <w:sz w:val="24"/>
              </w:rPr>
              <w:t xml:space="preserve">通讯地址：</w:t>
            </w:r>
            <w:r>
              <w:rPr>
                <w:rFonts w:hint="eastAsia" w:ascii="仿宋" w:hAnsi="仿宋" w:eastAsia="仿宋"/>
                <w:sz w:val="24"/>
              </w:rPr>
              <w:t xml:space="preserve">徐州市云龙区新安路5号政务服务中心一楼C厅生态环境局窗口</w:t>
            </w:r>
            <w:bookmarkEnd w:id="50"/>
            <w:r/>
            <w:bookmarkEnd w:id="51"/>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r>
        <w:trPr>
          <w:trHeight w:val="66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4"/>
        </w:numPr>
        <w:jc w:val="center"/>
        <w:widowControl/>
        <w:tabs>
          <w:tab w:val="left" w:pos="1080" w:leader="none"/>
        </w:tabs>
        <w:rPr>
          <w:rFonts w:ascii="仿宋" w:hAnsi="仿宋" w:eastAsia="仿宋"/>
          <w:sz w:val="30"/>
          <w:szCs w:val="30"/>
        </w:rPr>
      </w:pPr>
      <w:r>
        <w:rPr>
          <w:rFonts w:hint="eastAsia" w:ascii="仿宋" w:hAnsi="仿宋" w:eastAsia="仿宋"/>
          <w:sz w:val="30"/>
          <w:szCs w:val="30"/>
        </w:rPr>
        <w:t xml:space="preserve">评标标准</w:t>
      </w:r>
      <w:r/>
    </w:p>
    <w:tbl>
      <w:tblPr>
        <w:tblpPr w:horzAnchor="page" w:tblpXSpec="center" w:vertAnchor="text" w:tblpY="307" w:leftFromText="180" w:topFromText="0" w:rightFromText="180" w:bottomFromText="0"/>
        <w:tblW w:w="5892" w:type="pct"/>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ook w:val="04A0" w:firstRow="1" w:lastRow="0" w:firstColumn="1" w:lastColumn="0" w:noHBand="0" w:noVBand="1"/>
      </w:tblPr>
      <w:tblGrid>
        <w:gridCol w:w="710"/>
        <w:gridCol w:w="715"/>
        <w:gridCol w:w="914"/>
        <w:gridCol w:w="938"/>
        <w:gridCol w:w="5927"/>
        <w:gridCol w:w="838"/>
      </w:tblGrid>
      <w:tr>
        <w:trPr>
          <w:trHeight w:val="1417"/>
        </w:trPr>
        <w:tc>
          <w:tcPr>
            <w:gridSpan w:val="2"/>
            <w:tcW w:w="710" w:type="pct"/>
            <w:vAlign w:val="center"/>
            <w:textDirection w:val="lrTb"/>
            <w:noWrap w:val="false"/>
          </w:tcPr>
          <w:p>
            <w:pPr>
              <w:jc w:val="center"/>
              <w:rPr>
                <w:rFonts w:eastAsia="仿宋"/>
                <w:sz w:val="24"/>
              </w:rPr>
            </w:pPr>
            <w:r>
              <w:rPr>
                <w:rFonts w:eastAsia="仿宋"/>
                <w:sz w:val="24"/>
              </w:rPr>
              <w:t xml:space="preserve">评审因素</w:t>
            </w:r>
            <w:r/>
          </w:p>
        </w:tc>
        <w:tc>
          <w:tcPr>
            <w:gridSpan w:val="3"/>
            <w:tcBorders>
              <w:right w:val="single" w:color="000000" w:sz="4" w:space="0"/>
            </w:tcBorders>
            <w:tcW w:w="3873" w:type="pct"/>
            <w:vAlign w:val="center"/>
            <w:textDirection w:val="lrTb"/>
            <w:noWrap w:val="false"/>
          </w:tcPr>
          <w:p>
            <w:pPr>
              <w:jc w:val="center"/>
              <w:rPr>
                <w:rFonts w:eastAsia="仿宋"/>
                <w:sz w:val="24"/>
              </w:rPr>
            </w:pPr>
            <w:r>
              <w:rPr>
                <w:rFonts w:eastAsia="仿宋"/>
                <w:sz w:val="24"/>
              </w:rPr>
              <w:t xml:space="preserve">评审因素细化和量化</w:t>
            </w:r>
            <w:r/>
          </w:p>
        </w:tc>
        <w:tc>
          <w:tcPr>
            <w:tcBorders>
              <w:left w:val="single" w:color="000000" w:sz="4" w:space="0"/>
            </w:tcBorders>
            <w:tcW w:w="417" w:type="pct"/>
            <w:vAlign w:val="center"/>
            <w:textDirection w:val="lrTb"/>
            <w:noWrap w:val="false"/>
          </w:tcPr>
          <w:p>
            <w:pPr>
              <w:jc w:val="center"/>
              <w:rPr>
                <w:rFonts w:eastAsia="仿宋"/>
                <w:sz w:val="24"/>
              </w:rPr>
            </w:pPr>
            <w:r>
              <w:rPr>
                <w:rFonts w:eastAsia="仿宋"/>
                <w:sz w:val="24"/>
              </w:rPr>
              <w:t xml:space="preserve">是否客观分</w:t>
            </w:r>
            <w:r/>
          </w:p>
        </w:tc>
      </w:tr>
      <w:tr>
        <w:trPr>
          <w:trHeight w:val="1140"/>
        </w:trPr>
        <w:tc>
          <w:tcPr>
            <w:tcW w:w="354" w:type="pct"/>
            <w:vAlign w:val="center"/>
            <w:textDirection w:val="lrTb"/>
            <w:noWrap w:val="false"/>
          </w:tcPr>
          <w:p>
            <w:pPr>
              <w:jc w:val="center"/>
              <w:rPr>
                <w:rFonts w:eastAsia="仿宋"/>
                <w:sz w:val="24"/>
              </w:rPr>
            </w:pPr>
            <w:r>
              <w:rPr>
                <w:rFonts w:eastAsia="仿宋"/>
                <w:sz w:val="24"/>
              </w:rPr>
              <w:t xml:space="preserve">价格部分（</w:t>
            </w:r>
            <w:r>
              <w:rPr>
                <w:rFonts w:eastAsia="仿宋"/>
                <w:sz w:val="24"/>
              </w:rPr>
              <w:t xml:space="preserve">10</w:t>
            </w:r>
            <w:r>
              <w:rPr>
                <w:rFonts w:eastAsia="仿宋"/>
                <w:sz w:val="24"/>
              </w:rPr>
              <w:t xml:space="preserve">分）</w:t>
            </w:r>
            <w:r/>
          </w:p>
        </w:tc>
        <w:tc>
          <w:tcPr>
            <w:tcBorders>
              <w:right w:val="single" w:color="auto" w:sz="4" w:space="0"/>
            </w:tcBorders>
            <w:tcW w:w="356" w:type="pct"/>
            <w:vAlign w:val="center"/>
            <w:textDirection w:val="lrTb"/>
            <w:noWrap w:val="false"/>
          </w:tcPr>
          <w:p>
            <w:pPr>
              <w:jc w:val="center"/>
              <w:tabs>
                <w:tab w:val="left" w:pos="0" w:leader="none"/>
              </w:tabs>
              <w:rPr>
                <w:rFonts w:eastAsia="仿宋"/>
                <w:sz w:val="24"/>
              </w:rPr>
            </w:pPr>
            <w:r>
              <w:rPr>
                <w:rFonts w:eastAsia="仿宋"/>
                <w:sz w:val="24"/>
              </w:rPr>
              <w:t xml:space="preserve">价格</w:t>
            </w:r>
            <w:r/>
          </w:p>
          <w:p>
            <w:pPr>
              <w:jc w:val="center"/>
              <w:tabs>
                <w:tab w:val="left" w:pos="0" w:leader="none"/>
              </w:tabs>
              <w:rPr>
                <w:rFonts w:eastAsia="仿宋"/>
                <w:sz w:val="24"/>
              </w:rPr>
            </w:pPr>
            <w:r>
              <w:rPr>
                <w:rFonts w:eastAsia="仿宋"/>
                <w:sz w:val="24"/>
              </w:rPr>
              <w:t xml:space="preserve">（</w:t>
            </w:r>
            <w:r>
              <w:rPr>
                <w:rFonts w:eastAsia="仿宋"/>
                <w:sz w:val="24"/>
              </w:rPr>
              <w:t xml:space="preserve">10</w:t>
            </w:r>
            <w:r>
              <w:rPr>
                <w:rFonts w:eastAsia="仿宋"/>
                <w:sz w:val="24"/>
              </w:rPr>
              <w:t xml:space="preserve">分）</w:t>
            </w:r>
            <w:r/>
          </w:p>
        </w:tc>
        <w:tc>
          <w:tcPr>
            <w:gridSpan w:val="3"/>
            <w:tcBorders>
              <w:left w:val="single" w:color="auto" w:sz="4" w:space="0"/>
              <w:right w:val="single" w:color="000000" w:sz="4" w:space="0"/>
            </w:tcBorders>
            <w:tcW w:w="3873" w:type="pct"/>
            <w:vAlign w:val="center"/>
            <w:textDirection w:val="lrTb"/>
            <w:noWrap w:val="false"/>
          </w:tcPr>
          <w:p>
            <w:pPr>
              <w:jc w:val="left"/>
              <w:tabs>
                <w:tab w:val="left" w:pos="0" w:leader="none"/>
              </w:tabs>
              <w:rPr>
                <w:rFonts w:eastAsia="仿宋"/>
                <w:sz w:val="24"/>
              </w:rPr>
            </w:pPr>
            <w:r/>
            <w:bookmarkStart w:id="54" w:name="OLE_LINK51"/>
            <w:r/>
            <w:bookmarkStart w:id="55" w:name="OLE_LINK41"/>
            <w:r>
              <w:rPr>
                <w:rFonts w:eastAsia="仿宋"/>
                <w:sz w:val="24"/>
              </w:rPr>
              <w:t xml:space="preserve">各投标人价格得分</w:t>
            </w:r>
            <w:r>
              <w:rPr>
                <w:rFonts w:eastAsia="仿宋"/>
                <w:sz w:val="24"/>
              </w:rPr>
              <w:t xml:space="preserve">=</w:t>
            </w:r>
            <w:r>
              <w:rPr>
                <w:rFonts w:eastAsia="仿宋"/>
                <w:sz w:val="24"/>
              </w:rPr>
              <w:t xml:space="preserve">最低报价（投标人的最低评审价格）</w:t>
            </w:r>
            <w:r>
              <w:rPr>
                <w:rFonts w:eastAsia="仿宋"/>
                <w:sz w:val="24"/>
              </w:rPr>
              <w:t xml:space="preserve">÷</w:t>
            </w:r>
            <w:r>
              <w:rPr>
                <w:rFonts w:eastAsia="仿宋"/>
                <w:sz w:val="24"/>
              </w:rPr>
              <w:t xml:space="preserve">各投标人评审价格</w:t>
            </w:r>
            <w:r>
              <w:rPr>
                <w:rFonts w:eastAsia="仿宋"/>
                <w:sz w:val="24"/>
              </w:rPr>
              <w:t xml:space="preserve">×10</w:t>
            </w:r>
            <w:r/>
          </w:p>
          <w:p>
            <w:pPr>
              <w:jc w:val="left"/>
              <w:tabs>
                <w:tab w:val="left" w:pos="0" w:leader="none"/>
              </w:tabs>
              <w:rPr>
                <w:rFonts w:eastAsia="仿宋"/>
                <w:sz w:val="24"/>
              </w:rPr>
            </w:pPr>
            <w:r>
              <w:rPr>
                <w:rFonts w:eastAsia="仿宋"/>
                <w:sz w:val="24"/>
              </w:rPr>
              <w:t xml:space="preserve">服务全部由符合政策要求的小微企业、监狱企业、享受政府采购支持政策的残疾人福利性单位承接的（以投标人提供的《中小企业声明函》、监狱企业证明文件和《残疾人福利性单位声明函》等相关材料为准），给予</w:t>
            </w:r>
            <w:r>
              <w:rPr>
                <w:rFonts w:eastAsia="仿宋"/>
                <w:sz w:val="24"/>
              </w:rPr>
              <w:t xml:space="preserve">10%</w:t>
            </w:r>
            <w:r>
              <w:rPr>
                <w:rFonts w:eastAsia="仿宋"/>
                <w:sz w:val="24"/>
              </w:rPr>
              <w:t xml:space="preserve">的价格扣除，用扣除后的价格参加评审。该投标人的评审价格</w:t>
            </w:r>
            <w:r>
              <w:rPr>
                <w:rFonts w:eastAsia="仿宋"/>
                <w:sz w:val="24"/>
              </w:rPr>
              <w:t xml:space="preserve">=</w:t>
            </w:r>
            <w:r>
              <w:rPr>
                <w:rFonts w:eastAsia="仿宋"/>
                <w:sz w:val="24"/>
              </w:rPr>
              <w:t xml:space="preserve">《开标一览表》中的</w:t>
            </w:r>
            <w:r>
              <w:rPr>
                <w:rFonts w:eastAsia="仿宋"/>
                <w:sz w:val="24"/>
              </w:rPr>
              <w:t xml:space="preserve">“</w:t>
            </w:r>
            <w:r>
              <w:rPr>
                <w:rFonts w:eastAsia="仿宋"/>
                <w:sz w:val="24"/>
              </w:rPr>
              <w:t xml:space="preserve">总价</w:t>
            </w:r>
            <w:r>
              <w:rPr>
                <w:rFonts w:eastAsia="仿宋"/>
                <w:sz w:val="24"/>
              </w:rPr>
              <w:t xml:space="preserve">”*</w:t>
            </w:r>
            <w:r>
              <w:rPr>
                <w:rFonts w:eastAsia="仿宋"/>
                <w:sz w:val="24"/>
              </w:rPr>
              <w:t xml:space="preserve">（</w:t>
            </w:r>
            <w:r>
              <w:rPr>
                <w:rFonts w:eastAsia="仿宋"/>
                <w:sz w:val="24"/>
              </w:rPr>
              <w:t xml:space="preserve">100%-10%</w:t>
            </w:r>
            <w:r>
              <w:rPr>
                <w:rFonts w:eastAsia="仿宋"/>
                <w:sz w:val="24"/>
              </w:rPr>
              <w:t xml:space="preserve">）</w:t>
            </w:r>
            <w:bookmarkEnd w:id="54"/>
            <w:r/>
            <w:bookmarkEnd w:id="55"/>
            <w:r/>
            <w:r/>
          </w:p>
        </w:tc>
        <w:tc>
          <w:tcPr>
            <w:tcBorders>
              <w:left w:val="single" w:color="000000" w:sz="4" w:space="0"/>
            </w:tcBorders>
            <w:tcW w:w="417" w:type="pct"/>
            <w:vAlign w:val="center"/>
            <w:textDirection w:val="lrTb"/>
            <w:noWrap w:val="false"/>
          </w:tcPr>
          <w:p>
            <w:pPr>
              <w:jc w:val="center"/>
              <w:widowControl/>
              <w:rPr>
                <w:rFonts w:eastAsia="仿宋"/>
                <w:sz w:val="24"/>
              </w:rPr>
            </w:pPr>
            <w:r>
              <w:rPr>
                <w:rFonts w:eastAsia="仿宋"/>
                <w:sz w:val="24"/>
              </w:rPr>
            </w:r>
            <w:r/>
          </w:p>
          <w:p>
            <w:pPr>
              <w:jc w:val="center"/>
              <w:widowControl/>
              <w:rPr>
                <w:rFonts w:eastAsia="仿宋"/>
                <w:sz w:val="24"/>
              </w:rPr>
            </w:pPr>
            <w:r>
              <w:rPr>
                <w:rFonts w:eastAsia="仿宋"/>
                <w:sz w:val="24"/>
              </w:rPr>
              <w:t xml:space="preserve">是</w:t>
            </w:r>
            <w:r/>
          </w:p>
          <w:p>
            <w:pPr>
              <w:pStyle w:val="873"/>
              <w:jc w:val="center"/>
              <w:rPr>
                <w:rFonts w:eastAsia="仿宋"/>
                <w:sz w:val="24"/>
              </w:rPr>
            </w:pPr>
            <w:r>
              <w:rPr>
                <w:rFonts w:eastAsia="仿宋"/>
                <w:sz w:val="24"/>
              </w:rPr>
            </w:r>
            <w:r/>
          </w:p>
        </w:tc>
      </w:tr>
      <w:tr>
        <w:trPr>
          <w:cantSplit/>
          <w:trHeight w:val="2840"/>
        </w:trPr>
        <w:tc>
          <w:tcPr>
            <w:tcW w:w="354" w:type="pct"/>
            <w:vAlign w:val="center"/>
            <w:vMerge w:val="restart"/>
            <w:textDirection w:val="lrTb"/>
            <w:noWrap w:val="false"/>
          </w:tcPr>
          <w:p>
            <w:pPr>
              <w:jc w:val="center"/>
              <w:rPr>
                <w:rFonts w:eastAsia="仿宋"/>
                <w:sz w:val="24"/>
              </w:rPr>
            </w:pPr>
            <w:r>
              <w:rPr>
                <w:rFonts w:eastAsia="仿宋"/>
                <w:sz w:val="24"/>
              </w:rPr>
              <w:t xml:space="preserve">技术部分（</w:t>
            </w:r>
            <w:r>
              <w:rPr>
                <w:rFonts w:hint="eastAsia" w:eastAsia="仿宋"/>
                <w:sz w:val="24"/>
              </w:rPr>
              <w:t xml:space="preserve">55</w:t>
            </w:r>
            <w:r>
              <w:rPr>
                <w:rFonts w:eastAsia="仿宋"/>
                <w:sz w:val="24"/>
              </w:rPr>
              <w:t xml:space="preserve">分）</w:t>
            </w:r>
            <w:r/>
          </w:p>
          <w:p>
            <w:pPr>
              <w:pStyle w:val="877"/>
              <w:jc w:val="center"/>
              <w:rPr>
                <w:sz w:val="24"/>
                <w:szCs w:val="24"/>
              </w:rPr>
            </w:pPr>
            <w:r>
              <w:rPr>
                <w:sz w:val="24"/>
                <w:szCs w:val="24"/>
              </w:rPr>
            </w:r>
            <w:r/>
          </w:p>
        </w:tc>
        <w:tc>
          <w:tcPr>
            <w:tcBorders>
              <w:bottom w:val="single" w:color="auto" w:sz="4" w:space="0"/>
              <w:right w:val="single" w:color="auto" w:sz="4" w:space="0"/>
            </w:tcBorders>
            <w:tcW w:w="356" w:type="pct"/>
            <w:vAlign w:val="center"/>
            <w:textDirection w:val="lrTb"/>
            <w:noWrap w:val="false"/>
          </w:tcPr>
          <w:p>
            <w:pPr>
              <w:jc w:val="left"/>
              <w:tabs>
                <w:tab w:val="left" w:pos="0" w:leader="none"/>
              </w:tabs>
              <w:rPr>
                <w:rFonts w:eastAsia="仿宋"/>
                <w:sz w:val="24"/>
              </w:rPr>
            </w:pPr>
            <w:r/>
            <w:bookmarkStart w:id="56" w:name="OLE_LINK52"/>
            <w:r/>
            <w:bookmarkStart w:id="57" w:name="OLE_LINK53"/>
            <w:r>
              <w:rPr>
                <w:rFonts w:hint="eastAsia" w:ascii="仿宋" w:hAnsi="仿宋" w:eastAsia="仿宋"/>
                <w:sz w:val="24"/>
              </w:rPr>
              <w:t xml:space="preserve">项目总体理解</w:t>
            </w:r>
            <w:r>
              <w:rPr>
                <w:rFonts w:eastAsia="仿宋"/>
                <w:sz w:val="24"/>
              </w:rPr>
              <w:t xml:space="preserve">（</w:t>
            </w:r>
            <w:r>
              <w:rPr>
                <w:rFonts w:hint="eastAsia" w:eastAsia="仿宋"/>
                <w:sz w:val="24"/>
              </w:rPr>
              <w:t xml:space="preserve">5</w:t>
            </w:r>
            <w:r>
              <w:rPr>
                <w:rFonts w:eastAsia="仿宋"/>
                <w:sz w:val="24"/>
              </w:rPr>
              <w:t xml:space="preserve">分）</w:t>
            </w:r>
            <w:bookmarkEnd w:id="56"/>
            <w:r/>
            <w:bookmarkEnd w:id="57"/>
            <w:r/>
            <w:r/>
          </w:p>
        </w:tc>
        <w:tc>
          <w:tcPr>
            <w:gridSpan w:val="3"/>
            <w:tcBorders>
              <w:left w:val="single" w:color="auto" w:sz="4" w:space="0"/>
              <w:bottom w:val="single" w:color="auto" w:sz="4" w:space="0"/>
              <w:right w:val="single" w:color="000000" w:sz="4" w:space="0"/>
            </w:tcBorders>
            <w:tcW w:w="3873" w:type="pct"/>
            <w:vAlign w:val="center"/>
            <w:textDirection w:val="lrTb"/>
            <w:noWrap w:val="false"/>
          </w:tcPr>
          <w:p>
            <w:pPr>
              <w:jc w:val="left"/>
              <w:tabs>
                <w:tab w:val="left" w:pos="0" w:leader="none"/>
              </w:tabs>
              <w:rPr>
                <w:rFonts w:eastAsia="仿宋"/>
                <w:sz w:val="24"/>
              </w:rPr>
            </w:pPr>
            <w:r>
              <w:rPr>
                <w:rFonts w:hint="eastAsia" w:ascii="仿宋" w:hAnsi="仿宋" w:eastAsia="仿宋"/>
                <w:sz w:val="24"/>
              </w:rPr>
              <w:t xml:space="preserve">方案要求对第六章《采购需求》中“</w:t>
            </w:r>
            <w:r>
              <w:rPr>
                <w:rFonts w:hint="eastAsia" w:ascii="仿宋" w:hAnsi="仿宋" w:eastAsia="仿宋" w:cs="仿宋"/>
                <w:sz w:val="24"/>
              </w:rPr>
              <w:t xml:space="preserve">二、项目基本情况</w:t>
            </w:r>
            <w:r>
              <w:rPr>
                <w:rFonts w:hint="eastAsia" w:ascii="仿宋" w:hAnsi="仿宋" w:eastAsia="仿宋"/>
                <w:sz w:val="24"/>
              </w:rPr>
              <w:t xml:space="preserve">”进行充分理解，</w:t>
            </w:r>
            <w:r>
              <w:rPr>
                <w:rFonts w:hint="eastAsia" w:ascii="仿宋" w:hAnsi="仿宋" w:eastAsia="仿宋"/>
                <w:sz w:val="24"/>
              </w:rPr>
              <w:t xml:space="preserve">围绕建设背景、建设目标、建设内容、当前信息化基础及重难点分析等方面进行综合分析</w:t>
            </w:r>
            <w:r>
              <w:rPr>
                <w:rFonts w:hint="eastAsia" w:eastAsia="仿宋"/>
                <w:sz w:val="24"/>
              </w:rPr>
              <w:t xml:space="preserve">（共</w:t>
            </w:r>
            <w:r>
              <w:rPr>
                <w:rFonts w:hint="eastAsia" w:eastAsia="仿宋"/>
                <w:sz w:val="24"/>
              </w:rPr>
              <w:t xml:space="preserve">5</w:t>
            </w:r>
            <w:r>
              <w:rPr>
                <w:rFonts w:hint="eastAsia" w:eastAsia="仿宋"/>
                <w:sz w:val="24"/>
              </w:rPr>
              <w:t xml:space="preserve">项）。</w:t>
            </w:r>
            <w:r/>
          </w:p>
          <w:p>
            <w:pPr>
              <w:jc w:val="left"/>
              <w:tabs>
                <w:tab w:val="left" w:pos="0" w:leader="none"/>
              </w:tabs>
              <w:rPr>
                <w:rFonts w:eastAsia="仿宋"/>
                <w:sz w:val="24"/>
              </w:rPr>
            </w:pPr>
            <w:r>
              <w:rPr>
                <w:rFonts w:hint="eastAsia"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eastAsia="仿宋"/>
                <w:sz w:val="24"/>
              </w:rPr>
              <w:t xml:space="preserve">5</w:t>
            </w:r>
            <w:r>
              <w:rPr>
                <w:rFonts w:hint="eastAsia" w:eastAsia="仿宋"/>
                <w:sz w:val="24"/>
              </w:rPr>
              <w:t xml:space="preserve">分，</w:t>
            </w:r>
            <w:r>
              <w:rPr>
                <w:rFonts w:eastAsia="仿宋"/>
                <w:sz w:val="24"/>
              </w:rPr>
              <w:t xml:space="preserve">每缺少一项内容扣</w:t>
            </w:r>
            <w:r>
              <w:rPr>
                <w:rFonts w:hint="eastAsia" w:eastAsia="仿宋"/>
                <w:sz w:val="24"/>
              </w:rPr>
              <w:t xml:space="preserve">1</w:t>
            </w:r>
            <w:r>
              <w:rPr>
                <w:rFonts w:eastAsia="仿宋"/>
                <w:sz w:val="24"/>
              </w:rPr>
              <w:t xml:space="preserve">分，扣完为止；</w:t>
            </w:r>
            <w:r>
              <w:rPr>
                <w:rFonts w:hint="eastAsia" w:eastAsia="仿宋"/>
                <w:sz w:val="24"/>
              </w:rPr>
              <w:t xml:space="preserve">每项内容每存在一处缺陷扣</w:t>
            </w:r>
            <w:r>
              <w:rPr>
                <w:rFonts w:hint="eastAsia" w:eastAsia="仿宋"/>
                <w:sz w:val="24"/>
              </w:rPr>
              <w:t xml:space="preserve">0.5</w:t>
            </w:r>
            <w:r>
              <w:rPr>
                <w:rFonts w:hint="eastAsia" w:eastAsia="仿宋"/>
                <w:sz w:val="24"/>
              </w:rPr>
              <w:t xml:space="preserve">分，单项内容分（</w:t>
            </w:r>
            <w:r>
              <w:rPr>
                <w:rFonts w:hint="eastAsia" w:eastAsia="仿宋"/>
                <w:sz w:val="24"/>
              </w:rPr>
              <w:t xml:space="preserve">1</w:t>
            </w:r>
            <w:r>
              <w:rPr>
                <w:rFonts w:hint="eastAsia" w:eastAsia="仿宋"/>
                <w:sz w:val="24"/>
              </w:rPr>
              <w:t xml:space="preserve">分）扣完为止。</w:t>
            </w:r>
            <w:r/>
          </w:p>
          <w:p>
            <w:pPr>
              <w:jc w:val="left"/>
              <w:tabs>
                <w:tab w:val="left" w:pos="0" w:leader="none"/>
              </w:tabs>
              <w:rPr>
                <w:rFonts w:eastAsia="仿宋"/>
                <w:sz w:val="24"/>
              </w:rPr>
            </w:pPr>
            <w:r>
              <w:rPr>
                <w:rFonts w:hint="eastAsia" w:eastAsia="仿宋"/>
                <w:sz w:val="24"/>
              </w:rPr>
              <w:t xml:space="preserve">未提供的得</w:t>
            </w:r>
            <w:r>
              <w:rPr>
                <w:rFonts w:eastAsia="仿宋"/>
                <w:sz w:val="24"/>
              </w:rPr>
              <w:t xml:space="preserve">0</w:t>
            </w:r>
            <w:r>
              <w:rPr>
                <w:rFonts w:hint="eastAsia" w:eastAsia="仿宋"/>
                <w:sz w:val="24"/>
              </w:rPr>
              <w:t xml:space="preserve">分，本项最高得</w:t>
            </w:r>
            <w:r>
              <w:rPr>
                <w:rFonts w:hint="eastAsia" w:eastAsia="仿宋"/>
                <w:sz w:val="24"/>
              </w:rPr>
              <w:t xml:space="preserve">5</w:t>
            </w:r>
            <w:r>
              <w:rPr>
                <w:rFonts w:hint="eastAsia" w:eastAsia="仿宋"/>
                <w:sz w:val="24"/>
              </w:rPr>
              <w:t xml:space="preserve">分，最低得</w:t>
            </w:r>
            <w:r>
              <w:rPr>
                <w:rFonts w:eastAsia="仿宋"/>
                <w:sz w:val="24"/>
              </w:rPr>
              <w:t xml:space="preserve">0</w:t>
            </w:r>
            <w:r>
              <w:rPr>
                <w:rFonts w:hint="eastAsia" w:eastAsia="仿宋"/>
                <w:sz w:val="24"/>
              </w:rPr>
              <w:t xml:space="preserve">分。</w:t>
            </w:r>
            <w:r/>
          </w:p>
        </w:tc>
        <w:tc>
          <w:tcPr>
            <w:tcBorders>
              <w:left w:val="single" w:color="000000" w:sz="4" w:space="0"/>
            </w:tcBorders>
            <w:tcW w:w="417" w:type="pct"/>
            <w:vAlign w:val="center"/>
            <w:textDirection w:val="lrTb"/>
            <w:noWrap w:val="false"/>
          </w:tcPr>
          <w:p>
            <w:pPr>
              <w:jc w:val="center"/>
              <w:rPr>
                <w:rFonts w:eastAsia="仿宋"/>
                <w:sz w:val="24"/>
              </w:rPr>
            </w:pPr>
            <w:r>
              <w:rPr>
                <w:rFonts w:eastAsia="仿宋"/>
                <w:sz w:val="24"/>
              </w:rPr>
              <w:t xml:space="preserve">否</w:t>
            </w:r>
            <w:r/>
          </w:p>
        </w:tc>
      </w:tr>
      <w:tr>
        <w:trPr>
          <w:cantSplit/>
          <w:trHeight w:val="2840"/>
        </w:trPr>
        <w:tc>
          <w:tcPr>
            <w:tcW w:w="354" w:type="pct"/>
            <w:vAlign w:val="center"/>
            <w:vMerge w:val="continue"/>
            <w:textDirection w:val="lrTb"/>
            <w:noWrap w:val="false"/>
          </w:tcPr>
          <w:p>
            <w:pPr>
              <w:pStyle w:val="877"/>
              <w:jc w:val="center"/>
              <w:rPr>
                <w:sz w:val="24"/>
                <w:szCs w:val="24"/>
              </w:rPr>
            </w:pPr>
            <w:r>
              <w:rPr>
                <w:sz w:val="24"/>
                <w:szCs w:val="24"/>
              </w:rPr>
            </w:r>
            <w:r/>
          </w:p>
        </w:tc>
        <w:tc>
          <w:tcPr>
            <w:tcBorders>
              <w:top w:val="single" w:color="auto" w:sz="4" w:space="0"/>
            </w:tcBorders>
            <w:tcW w:w="356" w:type="pct"/>
            <w:vAlign w:val="center"/>
            <w:vMerge w:val="restart"/>
            <w:textDirection w:val="lrTb"/>
            <w:noWrap w:val="false"/>
          </w:tcPr>
          <w:p>
            <w:pPr>
              <w:jc w:val="center"/>
              <w:tabs>
                <w:tab w:val="left" w:pos="0" w:leader="none"/>
              </w:tabs>
              <w:rPr>
                <w:rFonts w:eastAsia="仿宋"/>
                <w:sz w:val="24"/>
              </w:rPr>
            </w:pPr>
            <w:r/>
            <w:bookmarkStart w:id="58" w:name="OLE_LINK154"/>
            <w:r/>
            <w:bookmarkStart w:id="59" w:name="OLE_LINK155"/>
            <w:r/>
            <w:bookmarkStart w:id="60" w:name="OLE_LINK37"/>
            <w:r>
              <w:rPr>
                <w:rFonts w:hint="eastAsia" w:ascii="仿宋" w:hAnsi="仿宋" w:eastAsia="仿宋"/>
                <w:sz w:val="24"/>
              </w:rPr>
              <w:t xml:space="preserve">项目任务方案</w:t>
            </w:r>
            <w:bookmarkEnd w:id="58"/>
            <w:r/>
            <w:bookmarkEnd w:id="59"/>
            <w:r/>
            <w:bookmarkEnd w:id="60"/>
            <w:r>
              <w:rPr>
                <w:rFonts w:eastAsia="仿宋"/>
                <w:sz w:val="24"/>
              </w:rPr>
              <w:t xml:space="preserve">（</w:t>
            </w:r>
            <w:r>
              <w:rPr>
                <w:rFonts w:hint="eastAsia" w:eastAsia="仿宋"/>
                <w:sz w:val="24"/>
              </w:rPr>
              <w:t xml:space="preserve">50</w:t>
            </w:r>
            <w:r>
              <w:rPr>
                <w:rFonts w:eastAsia="仿宋"/>
                <w:sz w:val="24"/>
              </w:rPr>
              <w:t xml:space="preserve">分）</w:t>
            </w:r>
            <w:r/>
          </w:p>
        </w:tc>
        <w:tc>
          <w:tcPr>
            <w:shd w:val="clear" w:color="auto" w:fill="auto"/>
            <w:tcBorders>
              <w:top w:val="single" w:color="auto" w:sz="4" w:space="0"/>
            </w:tcBorders>
            <w:tcW w:w="455" w:type="pct"/>
            <w:vAlign w:val="center"/>
            <w:textDirection w:val="lrTb"/>
            <w:noWrap w:val="false"/>
          </w:tcPr>
          <w:p>
            <w:pPr>
              <w:jc w:val="left"/>
              <w:tabs>
                <w:tab w:val="left" w:pos="0" w:leader="none"/>
              </w:tabs>
              <w:rPr>
                <w:rFonts w:eastAsia="仿宋"/>
                <w:sz w:val="24"/>
              </w:rPr>
            </w:pPr>
            <w:r/>
            <w:bookmarkStart w:id="61" w:name="OLE_LINK56"/>
            <w:r/>
            <w:bookmarkStart w:id="62" w:name="OLE_LINK59"/>
            <w:r>
              <w:rPr>
                <w:rFonts w:hint="eastAsia" w:ascii="仿宋" w:hAnsi="仿宋" w:eastAsia="仿宋"/>
                <w:sz w:val="24"/>
              </w:rPr>
              <w:t xml:space="preserve">试点行业智能审批实现路径方案</w:t>
            </w:r>
            <w:r>
              <w:rPr>
                <w:rFonts w:eastAsia="仿宋"/>
                <w:sz w:val="24"/>
              </w:rPr>
              <w:t xml:space="preserve">（</w:t>
            </w:r>
            <w:r>
              <w:rPr>
                <w:rFonts w:hint="eastAsia" w:eastAsia="仿宋"/>
                <w:sz w:val="24"/>
              </w:rPr>
              <w:t xml:space="preserve">5</w:t>
            </w:r>
            <w:r>
              <w:rPr>
                <w:rFonts w:eastAsia="仿宋"/>
                <w:sz w:val="24"/>
              </w:rPr>
              <w:t xml:space="preserve">分）</w:t>
            </w:r>
            <w:bookmarkEnd w:id="61"/>
            <w:r/>
            <w:bookmarkEnd w:id="62"/>
            <w:r/>
            <w:r/>
          </w:p>
        </w:tc>
        <w:tc>
          <w:tcPr>
            <w:gridSpan w:val="2"/>
            <w:shd w:val="clear" w:color="auto" w:fill="auto"/>
            <w:tcBorders>
              <w:right w:val="single" w:color="000000" w:sz="4" w:space="0"/>
            </w:tcBorders>
            <w:tcW w:w="3418" w:type="pct"/>
            <w:vAlign w:val="center"/>
            <w:textDirection w:val="lrTb"/>
            <w:noWrap w:val="false"/>
          </w:tcPr>
          <w:p>
            <w:pPr>
              <w:tabs>
                <w:tab w:val="left" w:pos="0" w:leader="none"/>
              </w:tabs>
              <w:rPr>
                <w:rFonts w:ascii="仿宋" w:hAnsi="仿宋" w:eastAsia="仿宋"/>
                <w:sz w:val="24"/>
              </w:rPr>
            </w:pPr>
            <w:r/>
            <w:bookmarkStart w:id="63" w:name="OLE_LINK142"/>
            <w:r/>
            <w:bookmarkStart w:id="64" w:name="OLE_LINK143"/>
            <w:r/>
            <w:bookmarkStart w:id="65" w:name="OLE_LINK19"/>
            <w:r/>
            <w:bookmarkStart w:id="66" w:name="OLE_LINK18"/>
            <w:r/>
            <w:bookmarkStart w:id="67" w:name="OLE_LINK60"/>
            <w:r>
              <w:rPr>
                <w:rFonts w:hint="eastAsia" w:ascii="仿宋" w:hAnsi="仿宋" w:eastAsia="仿宋"/>
                <w:sz w:val="24"/>
              </w:rPr>
              <w:t xml:space="preserve">方案要求对第六章《采购需求》中</w:t>
            </w:r>
            <w:bookmarkStart w:id="68" w:name="OLE_LINK414"/>
            <w:r/>
            <w:bookmarkStart w:id="69" w:name="OLE_LINK413"/>
            <w:r>
              <w:rPr>
                <w:rFonts w:hint="eastAsia" w:ascii="仿宋" w:hAnsi="仿宋" w:eastAsia="仿宋"/>
                <w:sz w:val="24"/>
              </w:rPr>
              <w:t xml:space="preserve">“</w:t>
            </w:r>
            <w:r>
              <w:rPr>
                <w:rFonts w:hint="eastAsia" w:ascii="仿宋" w:hAnsi="仿宋" w:eastAsia="仿宋"/>
                <w:sz w:val="24"/>
              </w:rPr>
              <w:t xml:space="preserve">三、平台建设要求</w:t>
            </w:r>
            <w:bookmarkStart w:id="70" w:name="OLE_LINK138"/>
            <w:r/>
            <w:bookmarkStart w:id="71" w:name="OLE_LINK137"/>
            <w:r>
              <w:rPr>
                <w:rFonts w:hint="eastAsia" w:ascii="仿宋" w:hAnsi="仿宋" w:eastAsia="仿宋"/>
                <w:sz w:val="24"/>
              </w:rPr>
              <w:t xml:space="preserve">……</w:t>
            </w:r>
            <w:bookmarkEnd w:id="70"/>
            <w:r/>
            <w:bookmarkEnd w:id="71"/>
            <w:r>
              <w:rPr>
                <w:rFonts w:hint="eastAsia" w:ascii="仿宋" w:hAnsi="仿宋" w:eastAsia="仿宋"/>
                <w:sz w:val="24"/>
              </w:rPr>
              <w:t xml:space="preserve">（一）试点行业智能审批实现路径要求</w:t>
            </w:r>
            <w:r>
              <w:rPr>
                <w:rFonts w:hint="eastAsia" w:ascii="仿宋" w:hAnsi="仿宋" w:eastAsia="仿宋"/>
                <w:sz w:val="24"/>
              </w:rPr>
              <w:t xml:space="preserve">”</w:t>
            </w:r>
            <w:bookmarkEnd w:id="68"/>
            <w:r/>
            <w:bookmarkEnd w:id="69"/>
            <w:r>
              <w:rPr>
                <w:rFonts w:hint="eastAsia" w:ascii="仿宋" w:hAnsi="仿宋" w:eastAsia="仿宋"/>
                <w:sz w:val="24"/>
              </w:rPr>
              <w:t xml:space="preserve">（共1项）内容进行完善，且详细描述。</w:t>
            </w:r>
            <w:bookmarkEnd w:id="63"/>
            <w:r/>
            <w:bookmarkEnd w:id="64"/>
            <w:r/>
            <w:r/>
          </w:p>
          <w:p>
            <w:pPr>
              <w:jc w:val="left"/>
              <w:tabs>
                <w:tab w:val="left" w:pos="0" w:leader="none"/>
              </w:tabs>
              <w:rPr>
                <w:rFonts w:eastAsia="仿宋"/>
                <w:sz w:val="24"/>
              </w:rPr>
            </w:pPr>
            <w:r>
              <w:rPr>
                <w:rFonts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eastAsia="仿宋"/>
                <w:sz w:val="24"/>
              </w:rPr>
              <w:t xml:space="preserve">5</w:t>
            </w:r>
            <w:r>
              <w:rPr>
                <w:rFonts w:eastAsia="仿宋"/>
                <w:sz w:val="24"/>
              </w:rPr>
              <w:t xml:space="preserve">分，内容每存在一处缺陷扣</w:t>
            </w:r>
            <w:r>
              <w:rPr>
                <w:rFonts w:eastAsia="仿宋"/>
                <w:sz w:val="24"/>
              </w:rPr>
              <w:t xml:space="preserve">1</w:t>
            </w:r>
            <w:r>
              <w:rPr>
                <w:rFonts w:eastAsia="仿宋"/>
                <w:sz w:val="24"/>
              </w:rPr>
              <w:t xml:space="preserve">分，单项内容分（</w:t>
            </w:r>
            <w:r>
              <w:rPr>
                <w:rFonts w:hint="eastAsia" w:eastAsia="仿宋"/>
                <w:sz w:val="24"/>
              </w:rPr>
              <w:t xml:space="preserve">5</w:t>
            </w:r>
            <w:r>
              <w:rPr>
                <w:rFonts w:eastAsia="仿宋"/>
                <w:sz w:val="24"/>
              </w:rPr>
              <w:t xml:space="preserve">分）扣完为止。</w:t>
            </w:r>
            <w:r/>
          </w:p>
          <w:p>
            <w:pPr>
              <w:jc w:val="left"/>
              <w:tabs>
                <w:tab w:val="left" w:pos="0" w:leader="none"/>
              </w:tabs>
              <w:rPr>
                <w:rFonts w:eastAsia="仿宋"/>
                <w:sz w:val="24"/>
              </w:rPr>
            </w:pPr>
            <w:r>
              <w:rPr>
                <w:rFonts w:eastAsia="仿宋"/>
                <w:sz w:val="24"/>
              </w:rPr>
              <w:t xml:space="preserve">未提供的得</w:t>
            </w:r>
            <w:r>
              <w:rPr>
                <w:rFonts w:eastAsia="仿宋"/>
                <w:sz w:val="24"/>
              </w:rPr>
              <w:t xml:space="preserve">0</w:t>
            </w:r>
            <w:r>
              <w:rPr>
                <w:rFonts w:eastAsia="仿宋"/>
                <w:sz w:val="24"/>
              </w:rPr>
              <w:t xml:space="preserve">分，本项最高得</w:t>
            </w:r>
            <w:r>
              <w:rPr>
                <w:rFonts w:hint="eastAsia" w:eastAsia="仿宋"/>
                <w:sz w:val="24"/>
              </w:rPr>
              <w:t xml:space="preserve">5</w:t>
            </w:r>
            <w:r>
              <w:rPr>
                <w:rFonts w:eastAsia="仿宋"/>
                <w:sz w:val="24"/>
              </w:rPr>
              <w:t xml:space="preserve">分，最低得</w:t>
            </w:r>
            <w:r>
              <w:rPr>
                <w:rFonts w:eastAsia="仿宋"/>
                <w:sz w:val="24"/>
              </w:rPr>
              <w:t xml:space="preserve">0</w:t>
            </w:r>
            <w:r>
              <w:rPr>
                <w:rFonts w:eastAsia="仿宋"/>
                <w:sz w:val="24"/>
              </w:rPr>
              <w:t xml:space="preserve">分。</w:t>
            </w:r>
            <w:bookmarkEnd w:id="65"/>
            <w:r/>
            <w:bookmarkEnd w:id="66"/>
            <w:r/>
            <w:bookmarkEnd w:id="67"/>
            <w:r/>
            <w:r/>
          </w:p>
        </w:tc>
        <w:tc>
          <w:tcPr>
            <w:tcBorders>
              <w:left w:val="single" w:color="000000" w:sz="4" w:space="0"/>
            </w:tcBorders>
            <w:tcW w:w="417" w:type="pct"/>
            <w:vAlign w:val="center"/>
            <w:textDirection w:val="lrTb"/>
            <w:noWrap w:val="false"/>
          </w:tcPr>
          <w:p>
            <w:pPr>
              <w:jc w:val="center"/>
              <w:rPr>
                <w:rFonts w:eastAsia="仿宋"/>
                <w:sz w:val="24"/>
              </w:rPr>
            </w:pPr>
            <w:r>
              <w:rPr>
                <w:rFonts w:eastAsia="仿宋"/>
                <w:sz w:val="24"/>
              </w:rPr>
              <w:t xml:space="preserve">否</w:t>
            </w:r>
            <w:r/>
          </w:p>
        </w:tc>
      </w:tr>
      <w:tr>
        <w:trPr>
          <w:cantSplit/>
          <w:trHeight w:val="2323"/>
        </w:trPr>
        <w:tc>
          <w:tcPr>
            <w:tcW w:w="354" w:type="pct"/>
            <w:vMerge w:val="continue"/>
            <w:textDirection w:val="lrTb"/>
            <w:noWrap w:val="false"/>
          </w:tcPr>
          <w:p>
            <w:pPr>
              <w:jc w:val="center"/>
              <w:rPr>
                <w:rFonts w:eastAsia="仿宋"/>
                <w:sz w:val="24"/>
              </w:rPr>
            </w:pPr>
            <w:r>
              <w:rPr>
                <w:rFonts w:eastAsia="仿宋"/>
                <w:sz w:val="24"/>
              </w:rPr>
            </w:r>
            <w:r/>
          </w:p>
        </w:tc>
        <w:tc>
          <w:tcPr>
            <w:tcW w:w="356" w:type="pct"/>
            <w:vAlign w:val="center"/>
            <w:vMerge w:val="continue"/>
            <w:textDirection w:val="lrTb"/>
            <w:noWrap w:val="false"/>
          </w:tcPr>
          <w:p>
            <w:pPr>
              <w:jc w:val="center"/>
              <w:tabs>
                <w:tab w:val="left" w:pos="0" w:leader="none"/>
              </w:tabs>
              <w:rPr>
                <w:rFonts w:eastAsia="仿宋"/>
                <w:sz w:val="24"/>
              </w:rPr>
            </w:pPr>
            <w:r>
              <w:rPr>
                <w:rFonts w:eastAsia="仿宋"/>
                <w:sz w:val="24"/>
              </w:rPr>
            </w:r>
            <w:r/>
          </w:p>
        </w:tc>
        <w:tc>
          <w:tcPr>
            <w:tcBorders>
              <w:bottom w:val="single" w:color="auto" w:sz="4" w:space="0"/>
            </w:tcBorders>
            <w:tcW w:w="455" w:type="pct"/>
            <w:vAlign w:val="center"/>
            <w:textDirection w:val="lrTb"/>
            <w:noWrap w:val="false"/>
          </w:tcPr>
          <w:p>
            <w:pPr>
              <w:jc w:val="left"/>
              <w:tabs>
                <w:tab w:val="left" w:pos="0" w:leader="none"/>
              </w:tabs>
              <w:rPr>
                <w:rFonts w:eastAsia="仿宋"/>
                <w:sz w:val="24"/>
              </w:rPr>
            </w:pPr>
            <w:r/>
            <w:bookmarkStart w:id="72" w:name="OLE_LINK76"/>
            <w:r/>
            <w:bookmarkStart w:id="73" w:name="OLE_LINK75"/>
            <w:r>
              <w:rPr>
                <w:rFonts w:hint="eastAsia" w:ascii="仿宋" w:hAnsi="仿宋" w:eastAsia="仿宋"/>
                <w:sz w:val="24"/>
              </w:rPr>
              <w:t xml:space="preserve">技术体系与创新方案</w:t>
            </w:r>
            <w:r>
              <w:rPr>
                <w:rFonts w:eastAsia="仿宋"/>
                <w:sz w:val="24"/>
              </w:rPr>
              <w:t xml:space="preserve">（</w:t>
            </w:r>
            <w:r>
              <w:rPr>
                <w:rFonts w:hint="eastAsia" w:eastAsia="仿宋"/>
                <w:sz w:val="24"/>
              </w:rPr>
              <w:t xml:space="preserve">10</w:t>
            </w:r>
            <w:r>
              <w:rPr>
                <w:rFonts w:eastAsia="仿宋"/>
                <w:sz w:val="24"/>
              </w:rPr>
              <w:t xml:space="preserve">分）</w:t>
            </w:r>
            <w:bookmarkEnd w:id="72"/>
            <w:r/>
            <w:bookmarkEnd w:id="73"/>
            <w:r/>
            <w:r/>
          </w:p>
        </w:tc>
        <w:tc>
          <w:tcPr>
            <w:gridSpan w:val="2"/>
            <w:tcBorders>
              <w:bottom w:val="single" w:color="auto" w:sz="4" w:space="0"/>
              <w:right w:val="single" w:color="000000" w:sz="4" w:space="0"/>
            </w:tcBorders>
            <w:tcW w:w="3418" w:type="pct"/>
            <w:vAlign w:val="center"/>
            <w:textDirection w:val="lrTb"/>
            <w:noWrap w:val="false"/>
          </w:tcPr>
          <w:p>
            <w:pPr>
              <w:jc w:val="left"/>
              <w:tabs>
                <w:tab w:val="left" w:pos="0" w:leader="none"/>
              </w:tabs>
              <w:rPr>
                <w:rFonts w:eastAsia="仿宋"/>
                <w:sz w:val="24"/>
              </w:rPr>
            </w:pPr>
            <w:r/>
            <w:bookmarkStart w:id="74" w:name="OLE_LINK146"/>
            <w:r/>
            <w:bookmarkStart w:id="75" w:name="OLE_LINK77"/>
            <w:r>
              <w:rPr>
                <w:rFonts w:hint="eastAsia" w:ascii="仿宋" w:hAnsi="仿宋" w:eastAsia="仿宋"/>
                <w:sz w:val="24"/>
              </w:rPr>
              <w:t xml:space="preserve">方案要求对第六章《采购需求》中</w:t>
            </w:r>
            <w:r>
              <w:rPr>
                <w:rFonts w:hint="eastAsia" w:ascii="仿宋" w:hAnsi="仿宋" w:eastAsia="仿宋"/>
                <w:sz w:val="24"/>
              </w:rPr>
              <w:t xml:space="preserve">“三、平台建设要求……（二）技术体系与创新要求”</w:t>
            </w:r>
            <w:r>
              <w:rPr>
                <w:rFonts w:hint="eastAsia" w:ascii="仿宋" w:hAnsi="仿宋" w:eastAsia="仿宋"/>
                <w:sz w:val="24"/>
              </w:rPr>
              <w:t xml:space="preserve">（共2项）内容进行完善，且详细描述。</w:t>
            </w:r>
            <w:bookmarkEnd w:id="74"/>
            <w:r/>
            <w:r/>
          </w:p>
          <w:p>
            <w:pPr>
              <w:jc w:val="left"/>
              <w:tabs>
                <w:tab w:val="left" w:pos="0" w:leader="none"/>
              </w:tabs>
              <w:rPr>
                <w:rFonts w:eastAsia="仿宋"/>
                <w:sz w:val="24"/>
              </w:rPr>
            </w:pPr>
            <w:r>
              <w:rPr>
                <w:rFonts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eastAsia="仿宋"/>
                <w:sz w:val="24"/>
              </w:rPr>
              <w:t xml:space="preserve">10</w:t>
            </w:r>
            <w:r>
              <w:rPr>
                <w:rFonts w:eastAsia="仿宋"/>
                <w:sz w:val="24"/>
              </w:rPr>
              <w:t xml:space="preserve">分，每缺少一项内容扣</w:t>
            </w:r>
            <w:r>
              <w:rPr>
                <w:rFonts w:hint="eastAsia" w:eastAsia="仿宋"/>
                <w:sz w:val="24"/>
              </w:rPr>
              <w:t xml:space="preserve">5</w:t>
            </w:r>
            <w:r>
              <w:rPr>
                <w:rFonts w:eastAsia="仿宋"/>
                <w:sz w:val="24"/>
              </w:rPr>
              <w:t xml:space="preserve">分，扣完为止；单项内容每存在一处缺陷扣</w:t>
            </w:r>
            <w:r>
              <w:rPr>
                <w:rFonts w:eastAsia="仿宋"/>
                <w:sz w:val="24"/>
              </w:rPr>
              <w:t xml:space="preserve">1</w:t>
            </w:r>
            <w:r>
              <w:rPr>
                <w:rFonts w:eastAsia="仿宋"/>
                <w:sz w:val="24"/>
              </w:rPr>
              <w:t xml:space="preserve">分，单项内容分（</w:t>
            </w:r>
            <w:r>
              <w:rPr>
                <w:rFonts w:hint="eastAsia" w:eastAsia="仿宋"/>
                <w:sz w:val="24"/>
              </w:rPr>
              <w:t xml:space="preserve">5</w:t>
            </w:r>
            <w:r>
              <w:rPr>
                <w:rFonts w:eastAsia="仿宋"/>
                <w:sz w:val="24"/>
              </w:rPr>
              <w:t xml:space="preserve">分）扣完为止。</w:t>
            </w:r>
            <w:r/>
          </w:p>
          <w:p>
            <w:pPr>
              <w:jc w:val="left"/>
              <w:tabs>
                <w:tab w:val="left" w:pos="0" w:leader="none"/>
              </w:tabs>
              <w:rPr>
                <w:rFonts w:eastAsia="仿宋"/>
                <w:sz w:val="24"/>
              </w:rPr>
            </w:pPr>
            <w:r>
              <w:rPr>
                <w:rFonts w:eastAsia="仿宋"/>
                <w:sz w:val="24"/>
              </w:rPr>
              <w:t xml:space="preserve">未提供的得</w:t>
            </w:r>
            <w:r>
              <w:rPr>
                <w:rFonts w:eastAsia="仿宋"/>
                <w:sz w:val="24"/>
              </w:rPr>
              <w:t xml:space="preserve">0</w:t>
            </w:r>
            <w:r>
              <w:rPr>
                <w:rFonts w:eastAsia="仿宋"/>
                <w:sz w:val="24"/>
              </w:rPr>
              <w:t xml:space="preserve">分，本项最高得</w:t>
            </w:r>
            <w:r>
              <w:rPr>
                <w:rFonts w:hint="eastAsia" w:eastAsia="仿宋"/>
                <w:sz w:val="24"/>
              </w:rPr>
              <w:t xml:space="preserve">10</w:t>
            </w:r>
            <w:r>
              <w:rPr>
                <w:rFonts w:eastAsia="仿宋"/>
                <w:sz w:val="24"/>
              </w:rPr>
              <w:t xml:space="preserve">分，最低得</w:t>
            </w:r>
            <w:r>
              <w:rPr>
                <w:rFonts w:eastAsia="仿宋"/>
                <w:sz w:val="24"/>
              </w:rPr>
              <w:t xml:space="preserve">0</w:t>
            </w:r>
            <w:r>
              <w:rPr>
                <w:rFonts w:eastAsia="仿宋"/>
                <w:sz w:val="24"/>
              </w:rPr>
              <w:t xml:space="preserve">分</w:t>
            </w:r>
            <w:r>
              <w:rPr>
                <w:rFonts w:hint="eastAsia" w:eastAsia="仿宋"/>
                <w:sz w:val="24"/>
              </w:rPr>
              <w:t xml:space="preserve">。</w:t>
            </w:r>
            <w:bookmarkEnd w:id="75"/>
            <w:r/>
            <w:r/>
          </w:p>
        </w:tc>
        <w:tc>
          <w:tcPr>
            <w:tcBorders>
              <w:left w:val="single" w:color="000000" w:sz="4" w:space="0"/>
              <w:bottom w:val="single" w:color="auto" w:sz="4" w:space="0"/>
            </w:tcBorders>
            <w:tcW w:w="417" w:type="pct"/>
            <w:vAlign w:val="center"/>
            <w:textDirection w:val="lrTb"/>
            <w:noWrap w:val="false"/>
          </w:tcPr>
          <w:p>
            <w:pPr>
              <w:pStyle w:val="891"/>
              <w:jc w:val="center"/>
              <w:rPr>
                <w:rFonts w:eastAsia="仿宋"/>
                <w:sz w:val="24"/>
                <w:szCs w:val="24"/>
              </w:rPr>
            </w:pPr>
            <w:r>
              <w:rPr>
                <w:rFonts w:eastAsia="仿宋"/>
                <w:sz w:val="24"/>
              </w:rPr>
              <w:t xml:space="preserve">否</w:t>
            </w:r>
            <w:r/>
          </w:p>
        </w:tc>
      </w:tr>
      <w:tr>
        <w:trPr>
          <w:cantSplit/>
          <w:trHeight w:val="176"/>
        </w:trPr>
        <w:tc>
          <w:tcPr>
            <w:tcW w:w="354" w:type="pct"/>
            <w:vMerge w:val="continue"/>
            <w:textDirection w:val="lrTb"/>
            <w:noWrap w:val="false"/>
          </w:tcPr>
          <w:p>
            <w:pPr>
              <w:jc w:val="center"/>
              <w:rPr>
                <w:rFonts w:eastAsia="仿宋"/>
                <w:sz w:val="24"/>
              </w:rPr>
            </w:pPr>
            <w:r>
              <w:rPr>
                <w:rFonts w:eastAsia="仿宋"/>
                <w:sz w:val="24"/>
              </w:rPr>
            </w:r>
            <w:r/>
          </w:p>
        </w:tc>
        <w:tc>
          <w:tcPr>
            <w:tcW w:w="356" w:type="pct"/>
            <w:vAlign w:val="center"/>
            <w:vMerge w:val="continue"/>
            <w:textDirection w:val="lrTb"/>
            <w:noWrap w:val="false"/>
          </w:tcPr>
          <w:p>
            <w:pPr>
              <w:jc w:val="center"/>
              <w:tabs>
                <w:tab w:val="left" w:pos="0" w:leader="none"/>
              </w:tabs>
              <w:rPr>
                <w:rFonts w:eastAsia="仿宋"/>
                <w:sz w:val="24"/>
              </w:rPr>
            </w:pPr>
            <w:r>
              <w:rPr>
                <w:rFonts w:eastAsia="仿宋"/>
                <w:sz w:val="24"/>
              </w:rPr>
            </w:r>
            <w:r/>
          </w:p>
        </w:tc>
        <w:tc>
          <w:tcPr>
            <w:tcBorders>
              <w:top w:val="single" w:color="auto" w:sz="4" w:space="0"/>
              <w:bottom w:val="single" w:color="auto" w:sz="4" w:space="0"/>
            </w:tcBorders>
            <w:tcW w:w="455" w:type="pct"/>
            <w:vAlign w:val="center"/>
            <w:textDirection w:val="lrTb"/>
            <w:noWrap w:val="false"/>
          </w:tcPr>
          <w:p>
            <w:pPr>
              <w:jc w:val="left"/>
              <w:tabs>
                <w:tab w:val="left" w:pos="0" w:leader="none"/>
              </w:tabs>
              <w:rPr>
                <w:rFonts w:ascii="仿宋" w:hAnsi="仿宋" w:eastAsia="仿宋"/>
                <w:sz w:val="24"/>
              </w:rPr>
            </w:pPr>
            <w:r>
              <w:rPr>
                <w:rFonts w:hint="eastAsia" w:ascii="仿宋" w:hAnsi="仿宋" w:eastAsia="仿宋"/>
                <w:sz w:val="24"/>
              </w:rPr>
              <w:t xml:space="preserve">核心平台搭建与功能开发</w:t>
            </w:r>
            <w:r>
              <w:rPr>
                <w:rFonts w:hint="eastAsia" w:ascii="仿宋" w:hAnsi="仿宋" w:eastAsia="仿宋"/>
                <w:sz w:val="24"/>
              </w:rPr>
              <w:t xml:space="preserve">方案</w:t>
            </w:r>
            <w:r>
              <w:rPr>
                <w:rFonts w:hint="eastAsia" w:ascii="仿宋" w:hAnsi="仿宋" w:eastAsia="仿宋"/>
                <w:sz w:val="24"/>
              </w:rPr>
              <w:t xml:space="preserve">（25分）</w:t>
            </w:r>
            <w:r/>
          </w:p>
        </w:tc>
        <w:tc>
          <w:tcPr>
            <w:gridSpan w:val="2"/>
            <w:tcBorders>
              <w:top w:val="single" w:color="auto" w:sz="4" w:space="0"/>
              <w:bottom w:val="single" w:color="auto" w:sz="4" w:space="0"/>
              <w:right w:val="single" w:color="000000" w:sz="4" w:space="0"/>
            </w:tcBorders>
            <w:tcW w:w="3418" w:type="pct"/>
            <w:vAlign w:val="center"/>
            <w:textDirection w:val="lrTb"/>
            <w:noWrap w:val="false"/>
          </w:tcPr>
          <w:p>
            <w:pPr>
              <w:jc w:val="left"/>
              <w:tabs>
                <w:tab w:val="left" w:pos="0" w:leader="none"/>
              </w:tabs>
              <w:rPr>
                <w:rFonts w:eastAsia="仿宋"/>
                <w:sz w:val="24"/>
              </w:rPr>
            </w:pPr>
            <w:r/>
            <w:bookmarkStart w:id="76" w:name="OLE_LINK111"/>
            <w:r>
              <w:rPr>
                <w:rFonts w:hint="eastAsia" w:ascii="仿宋" w:hAnsi="仿宋" w:eastAsia="仿宋"/>
                <w:sz w:val="24"/>
              </w:rPr>
              <w:t xml:space="preserve">方案要求对第六章《采购需求》中</w:t>
            </w:r>
            <w:r>
              <w:rPr>
                <w:rFonts w:hint="eastAsia" w:ascii="仿宋" w:hAnsi="仿宋" w:eastAsia="仿宋"/>
                <w:sz w:val="24"/>
              </w:rPr>
              <w:t xml:space="preserve">“三、平台建设要求……（三）核心平台搭建与功能开发要求”</w:t>
            </w:r>
            <w:r>
              <w:rPr>
                <w:rFonts w:hint="eastAsia" w:ascii="仿宋" w:hAnsi="仿宋" w:eastAsia="仿宋"/>
                <w:sz w:val="24"/>
              </w:rPr>
              <w:t xml:space="preserve">（共5项）内容进行完善，且详细描述。</w:t>
            </w:r>
            <w:r/>
          </w:p>
          <w:p>
            <w:pPr>
              <w:jc w:val="left"/>
              <w:tabs>
                <w:tab w:val="left" w:pos="0" w:leader="none"/>
              </w:tabs>
              <w:rPr>
                <w:rFonts w:eastAsia="仿宋"/>
                <w:sz w:val="24"/>
              </w:rPr>
            </w:pPr>
            <w:r>
              <w:rPr>
                <w:rFonts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eastAsia="仿宋"/>
                <w:sz w:val="24"/>
              </w:rPr>
              <w:t xml:space="preserve">25</w:t>
            </w:r>
            <w:r>
              <w:rPr>
                <w:rFonts w:eastAsia="仿宋"/>
                <w:sz w:val="24"/>
              </w:rPr>
              <w:t xml:space="preserve">分，每缺少一项内容扣</w:t>
            </w:r>
            <w:r>
              <w:rPr>
                <w:rFonts w:hint="eastAsia" w:eastAsia="仿宋"/>
                <w:sz w:val="24"/>
              </w:rPr>
              <w:t xml:space="preserve">5</w:t>
            </w:r>
            <w:r>
              <w:rPr>
                <w:rFonts w:eastAsia="仿宋"/>
                <w:sz w:val="24"/>
              </w:rPr>
              <w:t xml:space="preserve">分，扣完为止；单项内容每存在一处缺陷扣</w:t>
            </w:r>
            <w:r>
              <w:rPr>
                <w:rFonts w:eastAsia="仿宋"/>
                <w:sz w:val="24"/>
              </w:rPr>
              <w:t xml:space="preserve">1</w:t>
            </w:r>
            <w:r>
              <w:rPr>
                <w:rFonts w:eastAsia="仿宋"/>
                <w:sz w:val="24"/>
              </w:rPr>
              <w:t xml:space="preserve">分，单项内容分（</w:t>
            </w:r>
            <w:r>
              <w:rPr>
                <w:rFonts w:hint="eastAsia" w:eastAsia="仿宋"/>
                <w:sz w:val="24"/>
              </w:rPr>
              <w:t xml:space="preserve">5</w:t>
            </w:r>
            <w:r>
              <w:rPr>
                <w:rFonts w:eastAsia="仿宋"/>
                <w:sz w:val="24"/>
              </w:rPr>
              <w:t xml:space="preserve">分）扣完为止。</w:t>
            </w:r>
            <w:r/>
          </w:p>
          <w:p>
            <w:pPr>
              <w:jc w:val="left"/>
              <w:tabs>
                <w:tab w:val="left" w:pos="0" w:leader="none"/>
              </w:tabs>
              <w:rPr>
                <w:rFonts w:ascii="仿宋" w:hAnsi="仿宋" w:eastAsia="仿宋"/>
                <w:sz w:val="24"/>
              </w:rPr>
            </w:pPr>
            <w:r>
              <w:rPr>
                <w:rFonts w:eastAsia="仿宋"/>
                <w:sz w:val="24"/>
              </w:rPr>
              <w:t xml:space="preserve">未提供的得</w:t>
            </w:r>
            <w:r>
              <w:rPr>
                <w:rFonts w:eastAsia="仿宋"/>
                <w:sz w:val="24"/>
              </w:rPr>
              <w:t xml:space="preserve">0</w:t>
            </w:r>
            <w:r>
              <w:rPr>
                <w:rFonts w:eastAsia="仿宋"/>
                <w:sz w:val="24"/>
              </w:rPr>
              <w:t xml:space="preserve">分，本项最高得</w:t>
            </w:r>
            <w:r>
              <w:rPr>
                <w:rFonts w:hint="eastAsia" w:eastAsia="仿宋"/>
                <w:sz w:val="24"/>
              </w:rPr>
              <w:t xml:space="preserve">25</w:t>
            </w:r>
            <w:r>
              <w:rPr>
                <w:rFonts w:eastAsia="仿宋"/>
                <w:sz w:val="24"/>
              </w:rPr>
              <w:t xml:space="preserve">分，最低得</w:t>
            </w:r>
            <w:r>
              <w:rPr>
                <w:rFonts w:eastAsia="仿宋"/>
                <w:sz w:val="24"/>
              </w:rPr>
              <w:t xml:space="preserve">0</w:t>
            </w:r>
            <w:r>
              <w:rPr>
                <w:rFonts w:eastAsia="仿宋"/>
                <w:sz w:val="24"/>
              </w:rPr>
              <w:t xml:space="preserve">分</w:t>
            </w:r>
            <w:r>
              <w:rPr>
                <w:rFonts w:hint="eastAsia" w:eastAsia="仿宋"/>
                <w:sz w:val="24"/>
              </w:rPr>
              <w:t xml:space="preserve">。</w:t>
            </w:r>
            <w:bookmarkEnd w:id="76"/>
            <w:r/>
            <w:r/>
          </w:p>
        </w:tc>
        <w:tc>
          <w:tcPr>
            <w:tcBorders>
              <w:top w:val="single" w:color="auto" w:sz="4" w:space="0"/>
              <w:left w:val="single" w:color="000000" w:sz="4" w:space="0"/>
              <w:bottom w:val="single" w:color="auto" w:sz="4" w:space="0"/>
            </w:tcBorders>
            <w:tcW w:w="417" w:type="pct"/>
            <w:vAlign w:val="center"/>
            <w:textDirection w:val="lrTb"/>
            <w:noWrap w:val="false"/>
          </w:tcPr>
          <w:p>
            <w:pPr>
              <w:pStyle w:val="891"/>
              <w:jc w:val="center"/>
              <w:rPr>
                <w:rFonts w:eastAsia="仿宋"/>
                <w:sz w:val="24"/>
              </w:rPr>
            </w:pPr>
            <w:r>
              <w:rPr>
                <w:rFonts w:hint="eastAsia" w:eastAsia="仿宋"/>
                <w:sz w:val="24"/>
              </w:rPr>
              <w:t xml:space="preserve">否</w:t>
            </w:r>
            <w:r/>
          </w:p>
        </w:tc>
      </w:tr>
      <w:tr>
        <w:trPr>
          <w:cantSplit/>
          <w:trHeight w:val="136"/>
        </w:trPr>
        <w:tc>
          <w:tcPr>
            <w:tcW w:w="354" w:type="pct"/>
            <w:vMerge w:val="continue"/>
            <w:textDirection w:val="lrTb"/>
            <w:noWrap w:val="false"/>
          </w:tcPr>
          <w:p>
            <w:pPr>
              <w:jc w:val="center"/>
              <w:rPr>
                <w:rFonts w:eastAsia="仿宋"/>
                <w:sz w:val="24"/>
              </w:rPr>
            </w:pPr>
            <w:r>
              <w:rPr>
                <w:rFonts w:eastAsia="仿宋"/>
                <w:sz w:val="24"/>
              </w:rPr>
            </w:r>
            <w:r/>
          </w:p>
        </w:tc>
        <w:tc>
          <w:tcPr>
            <w:tcW w:w="356" w:type="pct"/>
            <w:vAlign w:val="center"/>
            <w:vMerge w:val="continue"/>
            <w:textDirection w:val="lrTb"/>
            <w:noWrap w:val="false"/>
          </w:tcPr>
          <w:p>
            <w:pPr>
              <w:jc w:val="center"/>
              <w:tabs>
                <w:tab w:val="left" w:pos="0" w:leader="none"/>
              </w:tabs>
              <w:rPr>
                <w:rFonts w:eastAsia="仿宋"/>
                <w:sz w:val="24"/>
              </w:rPr>
            </w:pPr>
            <w:r>
              <w:rPr>
                <w:rFonts w:eastAsia="仿宋"/>
                <w:sz w:val="24"/>
              </w:rPr>
            </w:r>
            <w:r/>
          </w:p>
        </w:tc>
        <w:tc>
          <w:tcPr>
            <w:tcBorders>
              <w:top w:val="single" w:color="auto" w:sz="4" w:space="0"/>
            </w:tcBorders>
            <w:tcW w:w="455" w:type="pct"/>
            <w:vAlign w:val="center"/>
            <w:textDirection w:val="lrTb"/>
            <w:noWrap w:val="false"/>
          </w:tcPr>
          <w:p>
            <w:pPr>
              <w:jc w:val="left"/>
              <w:tabs>
                <w:tab w:val="left" w:pos="0" w:leader="none"/>
              </w:tabs>
              <w:rPr>
                <w:rFonts w:ascii="仿宋" w:hAnsi="仿宋" w:eastAsia="仿宋"/>
                <w:sz w:val="24"/>
              </w:rPr>
            </w:pPr>
            <w:r>
              <w:rPr>
                <w:rFonts w:hint="eastAsia" w:ascii="仿宋" w:hAnsi="仿宋" w:eastAsia="仿宋"/>
                <w:sz w:val="24"/>
              </w:rPr>
              <w:t xml:space="preserve">数据库体系构建</w:t>
            </w:r>
            <w:r>
              <w:rPr>
                <w:rFonts w:hint="eastAsia" w:ascii="仿宋" w:hAnsi="仿宋" w:eastAsia="仿宋"/>
                <w:sz w:val="24"/>
              </w:rPr>
              <w:t xml:space="preserve">方案</w:t>
            </w:r>
            <w:r>
              <w:rPr>
                <w:rFonts w:hint="eastAsia" w:ascii="仿宋" w:hAnsi="仿宋" w:eastAsia="仿宋"/>
                <w:sz w:val="24"/>
              </w:rPr>
              <w:t xml:space="preserve">（10分）</w:t>
            </w:r>
            <w:r/>
          </w:p>
        </w:tc>
        <w:tc>
          <w:tcPr>
            <w:gridSpan w:val="2"/>
            <w:tcBorders>
              <w:top w:val="single" w:color="auto" w:sz="4" w:space="0"/>
              <w:right w:val="single" w:color="000000" w:sz="4" w:space="0"/>
            </w:tcBorders>
            <w:tcW w:w="3418" w:type="pct"/>
            <w:vAlign w:val="center"/>
            <w:textDirection w:val="lrTb"/>
            <w:noWrap w:val="false"/>
          </w:tcPr>
          <w:p>
            <w:pPr>
              <w:jc w:val="left"/>
              <w:tabs>
                <w:tab w:val="left" w:pos="0" w:leader="none"/>
              </w:tabs>
              <w:rPr>
                <w:rFonts w:eastAsia="仿宋"/>
                <w:sz w:val="24"/>
              </w:rPr>
            </w:pPr>
            <w:r>
              <w:rPr>
                <w:rFonts w:hint="eastAsia" w:ascii="仿宋" w:hAnsi="仿宋" w:eastAsia="仿宋"/>
                <w:sz w:val="24"/>
              </w:rPr>
              <w:t xml:space="preserve">方案要求对第六章《采购需求》中</w:t>
            </w:r>
            <w:r>
              <w:rPr>
                <w:rFonts w:hint="eastAsia" w:ascii="仿宋" w:hAnsi="仿宋" w:eastAsia="仿宋"/>
                <w:sz w:val="24"/>
              </w:rPr>
              <w:t xml:space="preserve">“三、平台建设要求……（四）数据库体系构建要求”</w:t>
            </w:r>
            <w:r>
              <w:rPr>
                <w:rFonts w:hint="eastAsia" w:ascii="仿宋" w:hAnsi="仿宋" w:eastAsia="仿宋"/>
                <w:sz w:val="24"/>
              </w:rPr>
              <w:t xml:space="preserve">（共2项）内容进行完善，且详细描述。</w:t>
            </w:r>
            <w:r/>
          </w:p>
          <w:p>
            <w:pPr>
              <w:jc w:val="left"/>
              <w:tabs>
                <w:tab w:val="left" w:pos="0" w:leader="none"/>
              </w:tabs>
              <w:rPr>
                <w:rFonts w:eastAsia="仿宋"/>
                <w:sz w:val="24"/>
              </w:rPr>
            </w:pPr>
            <w:r>
              <w:rPr>
                <w:rFonts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eastAsia="仿宋"/>
                <w:sz w:val="24"/>
              </w:rPr>
              <w:t xml:space="preserve">10</w:t>
            </w:r>
            <w:r>
              <w:rPr>
                <w:rFonts w:eastAsia="仿宋"/>
                <w:sz w:val="24"/>
              </w:rPr>
              <w:t xml:space="preserve">分，每缺少一项内容扣</w:t>
            </w:r>
            <w:r>
              <w:rPr>
                <w:rFonts w:hint="eastAsia" w:eastAsia="仿宋"/>
                <w:sz w:val="24"/>
              </w:rPr>
              <w:t xml:space="preserve">5</w:t>
            </w:r>
            <w:r>
              <w:rPr>
                <w:rFonts w:eastAsia="仿宋"/>
                <w:sz w:val="24"/>
              </w:rPr>
              <w:t xml:space="preserve">分，扣完为止；单项内容每存在一处缺陷扣</w:t>
            </w:r>
            <w:r>
              <w:rPr>
                <w:rFonts w:eastAsia="仿宋"/>
                <w:sz w:val="24"/>
              </w:rPr>
              <w:t xml:space="preserve">1</w:t>
            </w:r>
            <w:r>
              <w:rPr>
                <w:rFonts w:eastAsia="仿宋"/>
                <w:sz w:val="24"/>
              </w:rPr>
              <w:t xml:space="preserve">分，单项内容分（</w:t>
            </w:r>
            <w:r>
              <w:rPr>
                <w:rFonts w:hint="eastAsia" w:eastAsia="仿宋"/>
                <w:sz w:val="24"/>
              </w:rPr>
              <w:t xml:space="preserve">5</w:t>
            </w:r>
            <w:r>
              <w:rPr>
                <w:rFonts w:eastAsia="仿宋"/>
                <w:sz w:val="24"/>
              </w:rPr>
              <w:t xml:space="preserve">分）扣完为止。</w:t>
            </w:r>
            <w:r/>
          </w:p>
          <w:p>
            <w:pPr>
              <w:jc w:val="left"/>
              <w:tabs>
                <w:tab w:val="left" w:pos="0" w:leader="none"/>
              </w:tabs>
              <w:rPr>
                <w:rFonts w:ascii="仿宋" w:hAnsi="仿宋" w:eastAsia="仿宋"/>
                <w:sz w:val="24"/>
              </w:rPr>
            </w:pPr>
            <w:r>
              <w:rPr>
                <w:rFonts w:eastAsia="仿宋"/>
                <w:sz w:val="24"/>
              </w:rPr>
              <w:t xml:space="preserve">未提供的得</w:t>
            </w:r>
            <w:r>
              <w:rPr>
                <w:rFonts w:eastAsia="仿宋"/>
                <w:sz w:val="24"/>
              </w:rPr>
              <w:t xml:space="preserve">0</w:t>
            </w:r>
            <w:r>
              <w:rPr>
                <w:rFonts w:eastAsia="仿宋"/>
                <w:sz w:val="24"/>
              </w:rPr>
              <w:t xml:space="preserve">分，本项最高得</w:t>
            </w:r>
            <w:r>
              <w:rPr>
                <w:rFonts w:hint="eastAsia" w:eastAsia="仿宋"/>
                <w:sz w:val="24"/>
              </w:rPr>
              <w:t xml:space="preserve">10</w:t>
            </w:r>
            <w:r>
              <w:rPr>
                <w:rFonts w:eastAsia="仿宋"/>
                <w:sz w:val="24"/>
              </w:rPr>
              <w:t xml:space="preserve">分，最低得</w:t>
            </w:r>
            <w:r>
              <w:rPr>
                <w:rFonts w:eastAsia="仿宋"/>
                <w:sz w:val="24"/>
              </w:rPr>
              <w:t xml:space="preserve">0</w:t>
            </w:r>
            <w:r>
              <w:rPr>
                <w:rFonts w:eastAsia="仿宋"/>
                <w:sz w:val="24"/>
              </w:rPr>
              <w:t xml:space="preserve">分</w:t>
            </w:r>
            <w:r>
              <w:rPr>
                <w:rFonts w:hint="eastAsia" w:eastAsia="仿宋"/>
                <w:sz w:val="24"/>
              </w:rPr>
              <w:t xml:space="preserve">。</w:t>
            </w:r>
            <w:r/>
          </w:p>
        </w:tc>
        <w:tc>
          <w:tcPr>
            <w:tcBorders>
              <w:top w:val="single" w:color="auto" w:sz="4" w:space="0"/>
              <w:left w:val="single" w:color="000000" w:sz="4" w:space="0"/>
            </w:tcBorders>
            <w:tcW w:w="417" w:type="pct"/>
            <w:vAlign w:val="center"/>
            <w:textDirection w:val="lrTb"/>
            <w:noWrap w:val="false"/>
          </w:tcPr>
          <w:p>
            <w:pPr>
              <w:pStyle w:val="891"/>
              <w:jc w:val="center"/>
              <w:rPr>
                <w:rFonts w:eastAsia="仿宋"/>
                <w:sz w:val="24"/>
              </w:rPr>
            </w:pPr>
            <w:r>
              <w:rPr>
                <w:rFonts w:hint="eastAsia" w:eastAsia="仿宋"/>
                <w:sz w:val="24"/>
              </w:rPr>
              <w:t xml:space="preserve">否</w:t>
            </w:r>
            <w:r/>
          </w:p>
        </w:tc>
      </w:tr>
      <w:tr>
        <w:trPr>
          <w:cantSplit/>
          <w:trHeight w:val="2820"/>
        </w:trPr>
        <w:tc>
          <w:tcPr>
            <w:tcW w:w="354" w:type="pct"/>
            <w:vMerge w:val="restart"/>
            <w:textDirection w:val="lrTb"/>
            <w:noWrap w:val="false"/>
          </w:tcPr>
          <w:p>
            <w:pPr>
              <w:jc w:val="center"/>
              <w:rPr>
                <w:rFonts w:eastAsia="仿宋"/>
                <w:sz w:val="24"/>
              </w:rPr>
            </w:pPr>
            <w:r>
              <w:rPr>
                <w:rFonts w:eastAsia="仿宋"/>
                <w:sz w:val="24"/>
              </w:rPr>
              <w:t xml:space="preserve">商务部分（</w:t>
            </w:r>
            <w:r>
              <w:rPr>
                <w:rFonts w:hint="eastAsia" w:eastAsia="仿宋"/>
                <w:sz w:val="24"/>
              </w:rPr>
              <w:t xml:space="preserve">35</w:t>
            </w:r>
            <w:r>
              <w:rPr>
                <w:rFonts w:eastAsia="仿宋"/>
                <w:sz w:val="24"/>
              </w:rPr>
              <w:t xml:space="preserve">分）</w:t>
            </w:r>
            <w:r/>
          </w:p>
        </w:tc>
        <w:tc>
          <w:tcPr>
            <w:tcW w:w="356" w:type="pct"/>
            <w:vAlign w:val="center"/>
            <w:vMerge w:val="restart"/>
            <w:textDirection w:val="lrTb"/>
            <w:noWrap w:val="false"/>
          </w:tcPr>
          <w:p>
            <w:pPr>
              <w:jc w:val="center"/>
              <w:tabs>
                <w:tab w:val="left" w:pos="0" w:leader="none"/>
              </w:tabs>
              <w:rPr>
                <w:rFonts w:eastAsia="仿宋"/>
                <w:sz w:val="24"/>
              </w:rPr>
            </w:pPr>
            <w:r>
              <w:rPr>
                <w:rFonts w:eastAsia="仿宋"/>
                <w:sz w:val="24"/>
              </w:rPr>
              <w:t xml:space="preserve">项目实施方案（</w:t>
            </w:r>
            <w:r>
              <w:rPr>
                <w:rFonts w:hint="eastAsia" w:eastAsia="仿宋"/>
                <w:sz w:val="24"/>
              </w:rPr>
              <w:t xml:space="preserve">24</w:t>
            </w:r>
            <w:r>
              <w:rPr>
                <w:rFonts w:eastAsia="仿宋"/>
                <w:sz w:val="24"/>
              </w:rPr>
              <w:t xml:space="preserve">分）</w:t>
            </w:r>
            <w:r/>
          </w:p>
        </w:tc>
        <w:tc>
          <w:tcPr>
            <w:tcW w:w="455" w:type="pct"/>
            <w:vAlign w:val="center"/>
            <w:textDirection w:val="lrTb"/>
            <w:noWrap w:val="false"/>
          </w:tcPr>
          <w:p>
            <w:pPr>
              <w:jc w:val="left"/>
              <w:tabs>
                <w:tab w:val="left" w:pos="0" w:leader="none"/>
              </w:tabs>
              <w:rPr>
                <w:rFonts w:eastAsia="仿宋"/>
                <w:sz w:val="24"/>
              </w:rPr>
            </w:pPr>
            <w:r/>
            <w:bookmarkStart w:id="77" w:name="OLE_LINK134"/>
            <w:r/>
            <w:bookmarkStart w:id="78" w:name="OLE_LINK135"/>
            <w:r>
              <w:rPr>
                <w:rFonts w:hint="eastAsia" w:ascii="仿宋" w:hAnsi="仿宋" w:eastAsia="仿宋" w:cs="宋体"/>
                <w:sz w:val="24"/>
              </w:rPr>
              <w:t xml:space="preserve">项目实施具体方案</w:t>
            </w:r>
            <w:r>
              <w:rPr>
                <w:rFonts w:eastAsia="仿宋"/>
                <w:sz w:val="24"/>
              </w:rPr>
              <w:t xml:space="preserve">（</w:t>
            </w:r>
            <w:r>
              <w:rPr>
                <w:rFonts w:hint="eastAsia" w:eastAsia="仿宋"/>
                <w:sz w:val="24"/>
              </w:rPr>
              <w:t xml:space="preserve">4</w:t>
            </w:r>
            <w:r>
              <w:rPr>
                <w:rFonts w:eastAsia="仿宋"/>
                <w:sz w:val="24"/>
              </w:rPr>
              <w:t xml:space="preserve">分）</w:t>
            </w:r>
            <w:bookmarkEnd w:id="77"/>
            <w:r/>
            <w:bookmarkEnd w:id="78"/>
            <w:r/>
            <w:r/>
          </w:p>
        </w:tc>
        <w:tc>
          <w:tcPr>
            <w:gridSpan w:val="2"/>
            <w:tcBorders>
              <w:right w:val="single" w:color="000000" w:sz="4" w:space="0"/>
            </w:tcBorders>
            <w:tcW w:w="3418" w:type="pct"/>
            <w:vAlign w:val="center"/>
            <w:textDirection w:val="lrTb"/>
            <w:noWrap w:val="false"/>
          </w:tcPr>
          <w:p>
            <w:pPr>
              <w:jc w:val="left"/>
              <w:tabs>
                <w:tab w:val="left" w:pos="0" w:leader="none"/>
              </w:tabs>
              <w:rPr>
                <w:rFonts w:eastAsia="仿宋"/>
                <w:sz w:val="24"/>
              </w:rPr>
            </w:pPr>
            <w:r/>
            <w:bookmarkStart w:id="79" w:name="OLE_LINK193"/>
            <w:r/>
            <w:bookmarkStart w:id="80" w:name="OLE_LINK194"/>
            <w:r/>
            <w:bookmarkStart w:id="81" w:name="OLE_LINK139"/>
            <w:r/>
            <w:bookmarkStart w:id="82" w:name="OLE_LINK195"/>
            <w:r/>
            <w:bookmarkStart w:id="83" w:name="OLE_LINK196"/>
            <w:r>
              <w:rPr>
                <w:rFonts w:eastAsia="仿宋"/>
                <w:sz w:val="24"/>
              </w:rPr>
              <w:t xml:space="preserve">方案要求对第六章《采购需求》中</w:t>
            </w:r>
            <w:r>
              <w:rPr>
                <w:rFonts w:eastAsia="仿宋"/>
                <w:sz w:val="24"/>
              </w:rPr>
              <w:t xml:space="preserve">“</w:t>
            </w:r>
            <w:r>
              <w:rPr>
                <w:rFonts w:hint="eastAsia" w:ascii="仿宋" w:hAnsi="仿宋" w:eastAsia="仿宋" w:cs="仿宋"/>
                <w:sz w:val="24"/>
              </w:rPr>
              <w:t xml:space="preserve">四、项目实施要求</w:t>
            </w:r>
            <w:r>
              <w:rPr>
                <w:rFonts w:hint="eastAsia" w:ascii="仿宋" w:hAnsi="仿宋" w:eastAsia="仿宋"/>
                <w:sz w:val="24"/>
              </w:rPr>
              <w:t xml:space="preserve">……</w:t>
            </w:r>
            <w:r>
              <w:rPr>
                <w:rFonts w:eastAsia="仿宋"/>
                <w:sz w:val="24"/>
              </w:rPr>
              <w:t xml:space="preserve">（二）项目管理具体要求</w:t>
            </w:r>
            <w:r>
              <w:rPr>
                <w:rFonts w:eastAsia="仿宋"/>
                <w:sz w:val="24"/>
              </w:rPr>
              <w:t xml:space="preserve">”</w:t>
            </w:r>
            <w:r>
              <w:rPr>
                <w:rFonts w:eastAsia="仿宋"/>
                <w:sz w:val="24"/>
              </w:rPr>
              <w:t xml:space="preserve">（</w:t>
            </w:r>
            <w:r>
              <w:rPr>
                <w:rFonts w:hint="eastAsia" w:eastAsia="仿宋"/>
                <w:sz w:val="24"/>
              </w:rPr>
              <w:t xml:space="preserve">共</w:t>
            </w:r>
            <w:r>
              <w:rPr>
                <w:rFonts w:hint="eastAsia" w:eastAsia="仿宋"/>
                <w:sz w:val="24"/>
              </w:rPr>
              <w:t xml:space="preserve">1</w:t>
            </w:r>
            <w:r>
              <w:rPr>
                <w:rFonts w:eastAsia="仿宋"/>
                <w:sz w:val="24"/>
              </w:rPr>
              <w:t xml:space="preserve">项）</w:t>
            </w:r>
            <w:r>
              <w:rPr>
                <w:rFonts w:hint="eastAsia" w:eastAsia="仿宋"/>
                <w:sz w:val="24"/>
              </w:rPr>
              <w:t xml:space="preserve">内容</w:t>
            </w:r>
            <w:r>
              <w:rPr>
                <w:rFonts w:eastAsia="仿宋"/>
                <w:sz w:val="24"/>
              </w:rPr>
              <w:t xml:space="preserve">有针对性地进行完善，且表述具体工作措施。</w:t>
            </w:r>
            <w:bookmarkEnd w:id="79"/>
            <w:r/>
            <w:bookmarkEnd w:id="80"/>
            <w:r/>
            <w:r/>
          </w:p>
          <w:p>
            <w:pPr>
              <w:jc w:val="left"/>
              <w:widowControl/>
              <w:rPr>
                <w:rFonts w:ascii="仿宋" w:hAnsi="仿宋" w:eastAsia="仿宋"/>
                <w:sz w:val="24"/>
              </w:rPr>
            </w:pPr>
            <w:r>
              <w:rPr>
                <w:rFonts w:hint="eastAsia" w:ascii="仿宋" w:hAnsi="仿宋" w:eastAsia="仿宋"/>
                <w:sz w:val="24"/>
              </w:rPr>
              <w:t xml:space="preserve">上述内容齐全，符合实际切实可行且无缺陷（缺陷是指：部分内容与项目无关、逻辑错误、科学原理错误、表述错误、不符合本项目涉及的相关规范或标准要求的任意一种情形）得4分，内容每存在一处缺陷扣1分，扣完为止。</w:t>
            </w:r>
            <w:r/>
          </w:p>
          <w:p>
            <w:pPr>
              <w:jc w:val="left"/>
              <w:tabs>
                <w:tab w:val="left" w:pos="0" w:leader="none"/>
              </w:tabs>
              <w:rPr>
                <w:rFonts w:eastAsia="仿宋"/>
                <w:sz w:val="24"/>
              </w:rPr>
            </w:pPr>
            <w:r>
              <w:rPr>
                <w:rFonts w:hint="eastAsia" w:ascii="仿宋" w:hAnsi="仿宋" w:eastAsia="仿宋"/>
                <w:sz w:val="24"/>
              </w:rPr>
              <w:t xml:space="preserve">未提供的得0分，本项最高得4分，最低得0分。</w:t>
            </w:r>
            <w:bookmarkEnd w:id="81"/>
            <w:r/>
            <w:bookmarkEnd w:id="82"/>
            <w:r/>
            <w:bookmarkEnd w:id="83"/>
            <w:r/>
            <w:r/>
          </w:p>
        </w:tc>
        <w:tc>
          <w:tcPr>
            <w:tcBorders>
              <w:left w:val="single" w:color="000000" w:sz="4" w:space="0"/>
            </w:tcBorders>
            <w:tcW w:w="417" w:type="pct"/>
            <w:vAlign w:val="center"/>
            <w:textDirection w:val="lrTb"/>
            <w:noWrap w:val="false"/>
          </w:tcPr>
          <w:p>
            <w:pPr>
              <w:pStyle w:val="891"/>
              <w:jc w:val="center"/>
              <w:rPr>
                <w:rFonts w:eastAsia="仿宋"/>
                <w:sz w:val="24"/>
                <w:szCs w:val="24"/>
              </w:rPr>
            </w:pPr>
            <w:r>
              <w:rPr>
                <w:rFonts w:eastAsia="仿宋"/>
                <w:sz w:val="24"/>
              </w:rPr>
              <w:t xml:space="preserve">否</w:t>
            </w:r>
            <w:r/>
          </w:p>
        </w:tc>
      </w:tr>
      <w:tr>
        <w:trPr>
          <w:cantSplit/>
          <w:trHeight w:val="2820"/>
        </w:trPr>
        <w:tc>
          <w:tcPr>
            <w:tcW w:w="354" w:type="pct"/>
            <w:vMerge w:val="continue"/>
            <w:textDirection w:val="lrTb"/>
            <w:noWrap w:val="false"/>
          </w:tcPr>
          <w:p>
            <w:pPr>
              <w:jc w:val="center"/>
              <w:rPr>
                <w:rFonts w:eastAsia="仿宋"/>
                <w:color w:val="ff0000"/>
                <w:sz w:val="24"/>
              </w:rPr>
            </w:pPr>
            <w:r>
              <w:rPr>
                <w:rFonts w:eastAsia="仿宋"/>
                <w:color w:val="ff0000"/>
                <w:sz w:val="24"/>
              </w:rPr>
            </w:r>
            <w:r/>
          </w:p>
        </w:tc>
        <w:tc>
          <w:tcPr>
            <w:tcW w:w="356" w:type="pct"/>
            <w:vAlign w:val="center"/>
            <w:vMerge w:val="continue"/>
            <w:textDirection w:val="lrTb"/>
            <w:noWrap w:val="false"/>
          </w:tcPr>
          <w:p>
            <w:pPr>
              <w:jc w:val="center"/>
              <w:tabs>
                <w:tab w:val="left" w:pos="0" w:leader="none"/>
              </w:tabs>
              <w:rPr>
                <w:rFonts w:eastAsia="仿宋"/>
                <w:sz w:val="24"/>
              </w:rPr>
            </w:pPr>
            <w:r>
              <w:rPr>
                <w:rFonts w:eastAsia="仿宋"/>
                <w:sz w:val="24"/>
              </w:rPr>
            </w:r>
            <w:r/>
          </w:p>
        </w:tc>
        <w:tc>
          <w:tcPr>
            <w:tcW w:w="455" w:type="pct"/>
            <w:vAlign w:val="center"/>
            <w:vMerge w:val="restart"/>
            <w:textDirection w:val="lrTb"/>
            <w:noWrap w:val="false"/>
          </w:tcPr>
          <w:p>
            <w:pPr>
              <w:jc w:val="left"/>
              <w:tabs>
                <w:tab w:val="left" w:pos="0" w:leader="none"/>
              </w:tabs>
              <w:rPr>
                <w:rFonts w:eastAsia="仿宋"/>
                <w:sz w:val="24"/>
              </w:rPr>
            </w:pPr>
            <w:r/>
            <w:bookmarkStart w:id="84" w:name="OLE_LINK144"/>
            <w:r/>
            <w:bookmarkStart w:id="85" w:name="OLE_LINK151"/>
            <w:r>
              <w:rPr>
                <w:rFonts w:eastAsia="仿宋"/>
                <w:sz w:val="24"/>
              </w:rPr>
              <w:t xml:space="preserve">人员配备方案</w:t>
            </w:r>
            <w:r>
              <w:rPr>
                <w:rFonts w:eastAsia="仿宋"/>
                <w:sz w:val="24"/>
              </w:rPr>
              <w:t xml:space="preserve">(</w:t>
            </w:r>
            <w:r>
              <w:rPr>
                <w:rFonts w:hint="eastAsia" w:eastAsia="仿宋"/>
                <w:sz w:val="24"/>
              </w:rPr>
              <w:t xml:space="preserve">20</w:t>
            </w:r>
            <w:r>
              <w:rPr>
                <w:rFonts w:eastAsia="仿宋"/>
                <w:sz w:val="24"/>
              </w:rPr>
              <w:t xml:space="preserve">分</w:t>
            </w:r>
            <w:r>
              <w:rPr>
                <w:rFonts w:eastAsia="仿宋"/>
                <w:sz w:val="24"/>
              </w:rPr>
              <w:t xml:space="preserve">)</w:t>
            </w:r>
            <w:bookmarkEnd w:id="84"/>
            <w:r/>
            <w:bookmarkEnd w:id="85"/>
            <w:r/>
            <w:r/>
          </w:p>
        </w:tc>
        <w:tc>
          <w:tcPr>
            <w:tcBorders>
              <w:right w:val="single" w:color="auto" w:sz="4" w:space="0"/>
            </w:tcBorders>
            <w:tcW w:w="467" w:type="pct"/>
            <w:vAlign w:val="center"/>
            <w:vMerge w:val="restart"/>
            <w:textDirection w:val="lrTb"/>
            <w:noWrap w:val="false"/>
          </w:tcPr>
          <w:p>
            <w:pPr>
              <w:jc w:val="left"/>
              <w:tabs>
                <w:tab w:val="left" w:pos="0" w:leader="none"/>
              </w:tabs>
              <w:rPr>
                <w:rFonts w:eastAsia="仿宋"/>
                <w:sz w:val="24"/>
              </w:rPr>
            </w:pPr>
            <w:r>
              <w:rPr>
                <w:rFonts w:hint="eastAsia" w:eastAsia="仿宋"/>
                <w:sz w:val="24"/>
              </w:rPr>
              <w:t xml:space="preserve">项目负责人（</w:t>
            </w:r>
            <w:r>
              <w:rPr>
                <w:rFonts w:hint="eastAsia" w:eastAsia="仿宋"/>
                <w:sz w:val="24"/>
              </w:rPr>
              <w:t xml:space="preserve">5</w:t>
            </w:r>
            <w:r>
              <w:rPr>
                <w:rFonts w:hint="eastAsia" w:eastAsia="仿宋"/>
                <w:sz w:val="24"/>
              </w:rPr>
              <w:t xml:space="preserve">分）</w:t>
            </w:r>
            <w:r/>
          </w:p>
        </w:tc>
        <w:tc>
          <w:tcPr>
            <w:tcBorders>
              <w:left w:val="single" w:color="auto" w:sz="4" w:space="0"/>
              <w:bottom w:val="single" w:color="auto" w:sz="4" w:space="0"/>
              <w:right w:val="single" w:color="000000" w:sz="4" w:space="0"/>
            </w:tcBorders>
            <w:tcW w:w="2951" w:type="pct"/>
            <w:vAlign w:val="center"/>
            <w:textDirection w:val="lrTb"/>
            <w:noWrap w:val="false"/>
          </w:tcPr>
          <w:p>
            <w:pPr>
              <w:jc w:val="left"/>
              <w:tabs>
                <w:tab w:val="left" w:pos="0" w:leader="none"/>
              </w:tabs>
              <w:rPr>
                <w:rFonts w:eastAsia="仿宋"/>
                <w:sz w:val="24"/>
              </w:rPr>
            </w:pPr>
            <w:r/>
            <w:bookmarkStart w:id="86" w:name="OLE_LINK184"/>
            <w:r/>
            <w:bookmarkStart w:id="87" w:name="OLE_LINK183"/>
            <w:r/>
            <w:bookmarkStart w:id="88" w:name="OLE_LINK152"/>
            <w:r/>
            <w:bookmarkStart w:id="89" w:name="OLE_LINK153"/>
            <w:r>
              <w:rPr>
                <w:rFonts w:hint="eastAsia" w:eastAsia="仿宋"/>
                <w:sz w:val="24"/>
              </w:rPr>
              <w:t xml:space="preserve">拟派</w:t>
            </w:r>
            <w:bookmarkStart w:id="90" w:name="OLE_LINK173"/>
            <w:r/>
            <w:bookmarkStart w:id="91" w:name="OLE_LINK172"/>
            <w:r>
              <w:rPr>
                <w:rFonts w:hint="eastAsia" w:eastAsia="仿宋"/>
                <w:sz w:val="24"/>
              </w:rPr>
              <w:t xml:space="preserve">项目负责人</w:t>
            </w:r>
            <w:bookmarkEnd w:id="86"/>
            <w:r/>
            <w:bookmarkEnd w:id="87"/>
            <w:r/>
            <w:bookmarkEnd w:id="90"/>
            <w:r/>
            <w:bookmarkEnd w:id="91"/>
            <w:r>
              <w:rPr>
                <w:rFonts w:eastAsia="仿宋"/>
                <w:sz w:val="24"/>
              </w:rPr>
              <w:t xml:space="preserve">1</w:t>
            </w:r>
            <w:r>
              <w:rPr>
                <w:rFonts w:hint="eastAsia" w:eastAsia="仿宋"/>
                <w:sz w:val="24"/>
              </w:rPr>
              <w:t xml:space="preserve">名，</w:t>
            </w:r>
            <w:bookmarkStart w:id="92" w:name="OLE_LINK178"/>
            <w:r/>
            <w:bookmarkStart w:id="93" w:name="OLE_LINK177"/>
            <w:r>
              <w:rPr>
                <w:rFonts w:hint="eastAsia" w:eastAsia="仿宋"/>
                <w:sz w:val="24"/>
              </w:rPr>
              <w:t xml:space="preserve">自有员工，</w:t>
            </w:r>
            <w:bookmarkStart w:id="94" w:name="OLE_LINK312"/>
            <w:r/>
            <w:bookmarkStart w:id="95" w:name="OLE_LINK313"/>
            <w:r/>
            <w:bookmarkStart w:id="96" w:name="OLE_LINK424"/>
            <w:r/>
            <w:bookmarkEnd w:id="92"/>
            <w:r/>
            <w:bookmarkEnd w:id="93"/>
            <w:r>
              <w:rPr>
                <w:rFonts w:hint="eastAsia" w:eastAsia="仿宋"/>
                <w:sz w:val="24"/>
              </w:rPr>
              <w:t xml:space="preserve">具有环境保护、计算机软件、环境信息化或网络安全相关专业本科及以上学历，</w:t>
            </w:r>
            <w:bookmarkStart w:id="97" w:name="OLE_LINK426"/>
            <w:r>
              <w:rPr>
                <w:rFonts w:hint="eastAsia" w:eastAsia="仿宋"/>
                <w:sz w:val="24"/>
              </w:rPr>
              <w:t xml:space="preserve">且具有相关专业</w:t>
            </w:r>
            <w:bookmarkStart w:id="98" w:name="OLE_LINK43"/>
            <w:r/>
            <w:bookmarkStart w:id="99" w:name="OLE_LINK44"/>
            <w:r/>
            <w:bookmarkStart w:id="100" w:name="OLE_LINK85"/>
            <w:r/>
            <w:bookmarkStart w:id="101" w:name="OLE_LINK86"/>
            <w:r>
              <w:rPr>
                <w:rFonts w:hint="eastAsia" w:eastAsia="仿宋"/>
                <w:sz w:val="24"/>
              </w:rPr>
              <w:t xml:space="preserve">高级职称</w:t>
            </w:r>
            <w:bookmarkEnd w:id="98"/>
            <w:r/>
            <w:bookmarkEnd w:id="99"/>
            <w:r>
              <w:rPr>
                <w:rFonts w:hint="eastAsia" w:eastAsia="仿宋"/>
                <w:sz w:val="24"/>
              </w:rPr>
              <w:t xml:space="preserve">证书</w:t>
            </w:r>
            <w:bookmarkEnd w:id="94"/>
            <w:r/>
            <w:bookmarkEnd w:id="95"/>
            <w:r/>
            <w:bookmarkEnd w:id="100"/>
            <w:r/>
            <w:bookmarkEnd w:id="101"/>
            <w:r>
              <w:rPr>
                <w:rFonts w:hint="eastAsia" w:eastAsia="仿宋"/>
                <w:sz w:val="24"/>
              </w:rPr>
              <w:t xml:space="preserve">的得</w:t>
            </w:r>
            <w:r>
              <w:rPr>
                <w:rFonts w:eastAsia="仿宋"/>
                <w:sz w:val="24"/>
              </w:rPr>
              <w:t xml:space="preserve">1</w:t>
            </w:r>
            <w:r>
              <w:rPr>
                <w:rFonts w:hint="eastAsia" w:eastAsia="仿宋"/>
                <w:sz w:val="24"/>
              </w:rPr>
              <w:t xml:space="preserve">分</w:t>
            </w:r>
            <w:bookmarkEnd w:id="96"/>
            <w:r>
              <w:rPr>
                <w:rFonts w:hint="eastAsia" w:eastAsia="仿宋"/>
                <w:sz w:val="24"/>
              </w:rPr>
              <w:t xml:space="preserve">；</w:t>
            </w:r>
            <w:bookmarkEnd w:id="97"/>
            <w:r>
              <w:rPr>
                <w:rFonts w:hint="eastAsia" w:eastAsia="仿宋"/>
                <w:sz w:val="24"/>
              </w:rPr>
              <w:t xml:space="preserve">具有环境保护、计算机软件、环境信息化或网络安全相关专业本科及以上学历，且具有相关专业</w:t>
            </w:r>
            <w:r>
              <w:rPr>
                <w:rFonts w:hint="eastAsia" w:eastAsia="仿宋"/>
                <w:sz w:val="24"/>
              </w:rPr>
              <w:t xml:space="preserve">高级职称</w:t>
            </w:r>
            <w:r>
              <w:rPr>
                <w:rFonts w:eastAsia="仿宋"/>
                <w:sz w:val="24"/>
              </w:rPr>
              <w:t xml:space="preserve">(</w:t>
            </w:r>
            <w:r>
              <w:rPr>
                <w:rFonts w:hint="eastAsia" w:eastAsia="仿宋"/>
                <w:sz w:val="24"/>
              </w:rPr>
              <w:t xml:space="preserve">正高</w:t>
            </w:r>
            <w:r>
              <w:rPr>
                <w:rFonts w:eastAsia="仿宋"/>
                <w:sz w:val="24"/>
              </w:rPr>
              <w:t xml:space="preserve">)</w:t>
            </w:r>
            <w:r>
              <w:rPr>
                <w:rFonts w:hint="eastAsia" w:eastAsia="仿宋"/>
                <w:sz w:val="24"/>
              </w:rPr>
              <w:t xml:space="preserve">证书</w:t>
            </w:r>
            <w:r>
              <w:rPr>
                <w:rFonts w:hint="eastAsia" w:eastAsia="仿宋"/>
                <w:sz w:val="24"/>
              </w:rPr>
              <w:t xml:space="preserve">或研究员级高级工程师</w:t>
            </w:r>
            <w:r>
              <w:rPr>
                <w:rFonts w:hint="eastAsia" w:eastAsia="仿宋"/>
                <w:sz w:val="24"/>
              </w:rPr>
              <w:t xml:space="preserve">的得</w:t>
            </w:r>
            <w:r>
              <w:rPr>
                <w:rFonts w:eastAsia="仿宋"/>
                <w:sz w:val="24"/>
              </w:rPr>
              <w:t xml:space="preserve">3</w:t>
            </w:r>
            <w:r>
              <w:rPr>
                <w:rFonts w:hint="eastAsia" w:eastAsia="仿宋"/>
                <w:sz w:val="24"/>
              </w:rPr>
              <w:t xml:space="preserve">分</w:t>
            </w:r>
            <w:r>
              <w:rPr>
                <w:rFonts w:hint="eastAsia" w:eastAsia="仿宋"/>
                <w:sz w:val="24"/>
              </w:rPr>
              <w:t xml:space="preserve">。</w:t>
            </w:r>
            <w:bookmarkEnd w:id="88"/>
            <w:r/>
            <w:bookmarkEnd w:id="89"/>
            <w:r/>
            <w:r/>
          </w:p>
          <w:p>
            <w:pPr>
              <w:jc w:val="left"/>
              <w:tabs>
                <w:tab w:val="left" w:pos="0" w:leader="none"/>
              </w:tabs>
              <w:rPr>
                <w:rFonts w:eastAsia="仿宋"/>
                <w:sz w:val="24"/>
              </w:rPr>
            </w:pPr>
            <w:r/>
            <w:bookmarkStart w:id="102" w:name="OLE_LINK446"/>
            <w:r/>
            <w:bookmarkStart w:id="103" w:name="OLE_LINK445"/>
            <w:r>
              <w:rPr>
                <w:rFonts w:eastAsia="仿宋"/>
                <w:sz w:val="24"/>
              </w:rPr>
              <w:t xml:space="preserve">投标文件中提供以上人员</w:t>
            </w:r>
            <w:r>
              <w:rPr>
                <w:rFonts w:hint="eastAsia" w:eastAsia="仿宋"/>
                <w:sz w:val="24"/>
              </w:rPr>
              <w:t xml:space="preserve">的学历证书</w:t>
            </w:r>
            <w:r>
              <w:rPr>
                <w:rFonts w:hint="eastAsia" w:ascii="仿宋" w:hAnsi="仿宋" w:eastAsia="仿宋"/>
                <w:sz w:val="24"/>
              </w:rPr>
              <w:t xml:space="preserve">（仅限毕业证书）</w:t>
            </w:r>
            <w:r>
              <w:rPr>
                <w:rFonts w:eastAsia="仿宋"/>
                <w:sz w:val="24"/>
              </w:rPr>
              <w:t xml:space="preserve">扫描件</w:t>
            </w:r>
            <w:r>
              <w:rPr>
                <w:rFonts w:hint="eastAsia" w:eastAsia="仿宋"/>
                <w:sz w:val="24"/>
              </w:rPr>
              <w:t xml:space="preserve">、职称证书扫描件</w:t>
            </w:r>
            <w:r>
              <w:rPr>
                <w:rFonts w:eastAsia="仿宋"/>
                <w:sz w:val="24"/>
              </w:rPr>
              <w:t xml:space="preserve">及投标人为其缴纳的本项目开标时间前</w:t>
            </w:r>
            <w:r>
              <w:rPr>
                <w:rFonts w:eastAsia="仿宋"/>
                <w:sz w:val="24"/>
              </w:rPr>
              <w:t xml:space="preserve">6</w:t>
            </w:r>
            <w:r>
              <w:rPr>
                <w:rFonts w:eastAsia="仿宋"/>
                <w:sz w:val="24"/>
              </w:rPr>
              <w:t xml:space="preserve">个月内任何</w:t>
            </w:r>
            <w:r>
              <w:rPr>
                <w:rFonts w:eastAsia="仿宋"/>
                <w:sz w:val="24"/>
              </w:rPr>
              <w:t xml:space="preserve">1</w:t>
            </w:r>
            <w:r>
              <w:rPr>
                <w:rFonts w:eastAsia="仿宋"/>
                <w:sz w:val="24"/>
              </w:rPr>
              <w:t xml:space="preserve">月的社会保障资金的相关材料扫描件。</w:t>
            </w:r>
            <w:bookmarkStart w:id="104" w:name="OLE_LINK450"/>
            <w:r/>
            <w:bookmarkStart w:id="105" w:name="OLE_LINK449"/>
            <w:r/>
            <w:bookmarkEnd w:id="102"/>
            <w:r/>
            <w:bookmarkEnd w:id="103"/>
            <w:r/>
            <w:r/>
          </w:p>
          <w:p>
            <w:pPr>
              <w:jc w:val="left"/>
              <w:tabs>
                <w:tab w:val="left" w:pos="0" w:leader="none"/>
              </w:tabs>
              <w:rPr>
                <w:rFonts w:ascii="仿宋" w:hAnsi="仿宋" w:eastAsia="仿宋"/>
                <w:sz w:val="24"/>
              </w:rPr>
            </w:pPr>
            <w:r/>
            <w:bookmarkStart w:id="106" w:name="OLE_LINK189"/>
            <w:r/>
            <w:bookmarkStart w:id="107" w:name="OLE_LINK192"/>
            <w:r>
              <w:rPr>
                <w:rFonts w:hint="eastAsia" w:ascii="仿宋" w:hAnsi="仿宋" w:eastAsia="仿宋"/>
                <w:sz w:val="24"/>
              </w:rPr>
              <w:t xml:space="preserve">不提供或提供不全或提供的资料不符合要求的不得分。</w:t>
            </w:r>
            <w:r/>
          </w:p>
          <w:p>
            <w:pPr>
              <w:jc w:val="left"/>
              <w:tabs>
                <w:tab w:val="left" w:pos="0" w:leader="none"/>
              </w:tabs>
              <w:rPr>
                <w:rFonts w:eastAsia="仿宋"/>
                <w:sz w:val="24"/>
              </w:rPr>
            </w:pPr>
            <w:r>
              <w:rPr>
                <w:rFonts w:eastAsia="仿宋"/>
                <w:sz w:val="24"/>
              </w:rPr>
              <w:t xml:space="preserve">本项最高得</w:t>
            </w:r>
            <w:r>
              <w:rPr>
                <w:rFonts w:hint="eastAsia" w:eastAsia="仿宋"/>
                <w:sz w:val="24"/>
              </w:rPr>
              <w:t xml:space="preserve">3</w:t>
            </w:r>
            <w:r>
              <w:rPr>
                <w:rFonts w:eastAsia="仿宋"/>
                <w:sz w:val="24"/>
              </w:rPr>
              <w:t xml:space="preserve">分，最低</w:t>
            </w:r>
            <w:r>
              <w:rPr>
                <w:rFonts w:eastAsia="仿宋"/>
                <w:sz w:val="24"/>
              </w:rPr>
              <w:t xml:space="preserve">0</w:t>
            </w:r>
            <w:r>
              <w:rPr>
                <w:rFonts w:eastAsia="仿宋"/>
                <w:sz w:val="24"/>
              </w:rPr>
              <w:t xml:space="preserve">分。</w:t>
            </w:r>
            <w:bookmarkEnd w:id="104"/>
            <w:r/>
            <w:bookmarkEnd w:id="105"/>
            <w:r/>
            <w:bookmarkEnd w:id="106"/>
            <w:r/>
            <w:bookmarkEnd w:id="107"/>
            <w:r/>
            <w:r/>
          </w:p>
        </w:tc>
        <w:tc>
          <w:tcPr>
            <w:tcBorders>
              <w:left w:val="single" w:color="000000" w:sz="4" w:space="0"/>
              <w:bottom w:val="single" w:color="auto" w:sz="4" w:space="0"/>
            </w:tcBorders>
            <w:tcW w:w="417" w:type="pct"/>
            <w:vAlign w:val="center"/>
            <w:textDirection w:val="lrTb"/>
            <w:noWrap w:val="false"/>
          </w:tcPr>
          <w:p>
            <w:pPr>
              <w:pStyle w:val="891"/>
              <w:jc w:val="center"/>
              <w:rPr>
                <w:rFonts w:eastAsia="仿宋"/>
                <w:sz w:val="24"/>
              </w:rPr>
            </w:pPr>
            <w:r>
              <w:rPr>
                <w:rFonts w:eastAsia="仿宋"/>
                <w:sz w:val="24"/>
              </w:rPr>
              <w:t xml:space="preserve">是</w:t>
            </w:r>
            <w:r/>
          </w:p>
        </w:tc>
      </w:tr>
      <w:tr>
        <w:trPr>
          <w:cantSplit/>
          <w:trHeight w:val="589"/>
        </w:trPr>
        <w:tc>
          <w:tcPr>
            <w:tcW w:w="354" w:type="pct"/>
            <w:vMerge w:val="continue"/>
            <w:textDirection w:val="lrTb"/>
            <w:noWrap w:val="false"/>
          </w:tcPr>
          <w:p>
            <w:pPr>
              <w:jc w:val="center"/>
              <w:rPr>
                <w:rFonts w:eastAsia="仿宋"/>
                <w:color w:val="ff0000"/>
                <w:sz w:val="24"/>
              </w:rPr>
            </w:pPr>
            <w:r>
              <w:rPr>
                <w:rFonts w:eastAsia="仿宋"/>
                <w:color w:val="ff0000"/>
                <w:sz w:val="24"/>
              </w:rPr>
            </w:r>
            <w:r/>
          </w:p>
        </w:tc>
        <w:tc>
          <w:tcPr>
            <w:tcW w:w="356" w:type="pct"/>
            <w:vAlign w:val="center"/>
            <w:vMerge w:val="continue"/>
            <w:textDirection w:val="lrTb"/>
            <w:noWrap w:val="false"/>
          </w:tcPr>
          <w:p>
            <w:pPr>
              <w:jc w:val="center"/>
              <w:tabs>
                <w:tab w:val="left" w:pos="0" w:leader="none"/>
              </w:tabs>
              <w:rPr>
                <w:rFonts w:eastAsia="仿宋"/>
                <w:sz w:val="24"/>
              </w:rPr>
            </w:pPr>
            <w:r>
              <w:rPr>
                <w:rFonts w:eastAsia="仿宋"/>
                <w:sz w:val="24"/>
              </w:rPr>
            </w:r>
            <w:r/>
          </w:p>
        </w:tc>
        <w:tc>
          <w:tcPr>
            <w:tcW w:w="455" w:type="pct"/>
            <w:vAlign w:val="center"/>
            <w:vMerge w:val="continue"/>
            <w:textDirection w:val="lrTb"/>
            <w:noWrap w:val="false"/>
          </w:tcPr>
          <w:p>
            <w:pPr>
              <w:jc w:val="left"/>
              <w:tabs>
                <w:tab w:val="left" w:pos="0" w:leader="none"/>
              </w:tabs>
              <w:rPr>
                <w:rFonts w:eastAsia="仿宋"/>
                <w:sz w:val="24"/>
              </w:rPr>
            </w:pPr>
            <w:r>
              <w:rPr>
                <w:rFonts w:eastAsia="仿宋"/>
                <w:sz w:val="24"/>
              </w:rPr>
            </w:r>
            <w:r/>
          </w:p>
        </w:tc>
        <w:tc>
          <w:tcPr>
            <w:tcBorders>
              <w:bottom w:val="single" w:color="auto" w:sz="4" w:space="0"/>
              <w:right w:val="single" w:color="auto" w:sz="4" w:space="0"/>
            </w:tcBorders>
            <w:tcW w:w="467" w:type="pct"/>
            <w:vAlign w:val="center"/>
            <w:vMerge w:val="continue"/>
            <w:textDirection w:val="lrTb"/>
            <w:noWrap w:val="false"/>
          </w:tcPr>
          <w:p>
            <w:pPr>
              <w:jc w:val="left"/>
              <w:tabs>
                <w:tab w:val="left" w:pos="0" w:leader="none"/>
              </w:tabs>
              <w:rPr>
                <w:rFonts w:eastAsia="仿宋"/>
                <w:sz w:val="24"/>
              </w:rPr>
            </w:pPr>
            <w:r>
              <w:rPr>
                <w:rFonts w:eastAsia="仿宋"/>
                <w:sz w:val="24"/>
              </w:rPr>
            </w:r>
            <w:r/>
          </w:p>
        </w:tc>
        <w:tc>
          <w:tcPr>
            <w:tcBorders>
              <w:top w:val="single" w:color="auto" w:sz="4" w:space="0"/>
              <w:left w:val="single" w:color="auto" w:sz="4" w:space="0"/>
              <w:bottom w:val="single" w:color="auto" w:sz="4" w:space="0"/>
              <w:right w:val="single" w:color="000000" w:sz="4" w:space="0"/>
            </w:tcBorders>
            <w:tcW w:w="2951" w:type="pct"/>
            <w:vAlign w:val="center"/>
            <w:textDirection w:val="lrTb"/>
            <w:noWrap w:val="false"/>
          </w:tcPr>
          <w:p>
            <w:pPr>
              <w:jc w:val="left"/>
              <w:tabs>
                <w:tab w:val="left" w:pos="0" w:leader="none"/>
              </w:tabs>
              <w:rPr>
                <w:rFonts w:ascii="仿宋" w:hAnsi="仿宋" w:eastAsia="仿宋" w:cs="宋体"/>
                <w:sz w:val="24"/>
              </w:rPr>
            </w:pPr>
            <w:r/>
            <w:bookmarkStart w:id="108" w:name="OLE_LINK188"/>
            <w:r/>
            <w:bookmarkStart w:id="109" w:name="OLE_LINK187"/>
            <w:r/>
            <w:bookmarkStart w:id="110" w:name="OLE_LINK122"/>
            <w:r/>
            <w:bookmarkStart w:id="111" w:name="OLE_LINK198"/>
            <w:r/>
            <w:bookmarkStart w:id="112" w:name="OLE_LINK197"/>
            <w:r>
              <w:rPr>
                <w:rFonts w:hint="eastAsia" w:ascii="仿宋" w:hAnsi="仿宋" w:eastAsia="仿宋" w:cs="宋体"/>
                <w:sz w:val="24"/>
              </w:rPr>
              <w:t xml:space="preserve">拟派项目负责人</w:t>
            </w:r>
            <w:bookmarkEnd w:id="108"/>
            <w:r/>
            <w:bookmarkEnd w:id="109"/>
            <w:r>
              <w:rPr>
                <w:rFonts w:hint="eastAsia" w:ascii="仿宋" w:hAnsi="仿宋" w:eastAsia="仿宋" w:cs="宋体"/>
                <w:sz w:val="24"/>
              </w:rPr>
              <w:t xml:space="preserve">具有5年及以上软件开发项目</w:t>
            </w:r>
            <w:r>
              <w:rPr>
                <w:rFonts w:hint="eastAsia" w:ascii="仿宋" w:hAnsi="仿宋" w:eastAsia="仿宋" w:cs="宋体"/>
                <w:sz w:val="24"/>
              </w:rPr>
              <w:t xml:space="preserve">经验或5年及以上环评技术咨询相关工作经验的得2分。</w:t>
            </w:r>
            <w:r/>
          </w:p>
          <w:p>
            <w:pPr>
              <w:jc w:val="left"/>
              <w:tabs>
                <w:tab w:val="left" w:pos="0" w:leader="none"/>
              </w:tabs>
              <w:rPr>
                <w:rFonts w:ascii="仿宋" w:hAnsi="仿宋" w:eastAsia="仿宋" w:cs="宋体"/>
                <w:sz w:val="24"/>
              </w:rPr>
            </w:pPr>
            <w:r>
              <w:rPr>
                <w:rFonts w:hint="eastAsia" w:ascii="仿宋" w:hAnsi="仿宋" w:eastAsia="仿宋" w:cs="宋体"/>
                <w:sz w:val="24"/>
              </w:rPr>
              <w:t xml:space="preserve">投标文件中提供拟派</w:t>
            </w:r>
            <w:r>
              <w:rPr>
                <w:rFonts w:hint="eastAsia" w:ascii="仿宋" w:hAnsi="仿宋" w:eastAsia="仿宋" w:cs="宋体"/>
                <w:sz w:val="24"/>
              </w:rPr>
              <w:t xml:space="preserve">《</w:t>
            </w:r>
            <w:r>
              <w:rPr>
                <w:rFonts w:hint="eastAsia" w:ascii="仿宋" w:hAnsi="仿宋" w:eastAsia="仿宋" w:cs="宋体"/>
                <w:sz w:val="24"/>
              </w:rPr>
              <w:t xml:space="preserve">项目负责人简历表》</w:t>
            </w:r>
            <w:r>
              <w:rPr>
                <w:rFonts w:hint="eastAsia" w:ascii="仿宋" w:hAnsi="仿宋" w:eastAsia="仿宋"/>
                <w:sz w:val="24"/>
              </w:rPr>
              <w:t xml:space="preserve">（</w:t>
            </w:r>
            <w:bookmarkStart w:id="113" w:name="OLE_LINK94"/>
            <w:r/>
            <w:bookmarkStart w:id="114" w:name="OLE_LINK95"/>
            <w:r>
              <w:rPr>
                <w:rFonts w:hint="eastAsia" w:ascii="仿宋" w:hAnsi="仿宋" w:eastAsia="仿宋"/>
                <w:sz w:val="24"/>
              </w:rPr>
              <w:t xml:space="preserve">格式</w:t>
            </w:r>
            <w:r>
              <w:rPr>
                <w:rFonts w:hint="eastAsia" w:ascii="仿宋" w:hAnsi="仿宋" w:eastAsia="仿宋"/>
                <w:sz w:val="24"/>
              </w:rPr>
              <w:t xml:space="preserve">及具体要求</w:t>
            </w:r>
            <w:bookmarkEnd w:id="113"/>
            <w:r/>
            <w:bookmarkEnd w:id="114"/>
            <w:r>
              <w:rPr>
                <w:rFonts w:hint="eastAsia" w:ascii="仿宋" w:hAnsi="仿宋" w:eastAsia="仿宋"/>
                <w:sz w:val="24"/>
              </w:rPr>
              <w:t xml:space="preserve">见</w:t>
            </w:r>
            <w:r>
              <w:rPr>
                <w:rFonts w:hint="eastAsia" w:ascii="仿宋" w:hAnsi="仿宋" w:eastAsia="仿宋"/>
                <w:sz w:val="24"/>
              </w:rPr>
              <w:t xml:space="preserve">《</w:t>
            </w:r>
            <w:r>
              <w:rPr>
                <w:rFonts w:hint="eastAsia" w:ascii="仿宋" w:hAnsi="仿宋" w:eastAsia="仿宋"/>
                <w:sz w:val="24"/>
              </w:rPr>
              <w:t xml:space="preserve">第七章  投标文件相关格式</w:t>
            </w:r>
            <w:r>
              <w:rPr>
                <w:rFonts w:hint="eastAsia" w:ascii="仿宋" w:hAnsi="仿宋" w:eastAsia="仿宋"/>
                <w:sz w:val="24"/>
              </w:rPr>
              <w:t xml:space="preserve">》</w:t>
            </w:r>
            <w:r>
              <w:rPr>
                <w:rFonts w:hint="eastAsia" w:ascii="仿宋" w:hAnsi="仿宋" w:eastAsia="仿宋"/>
                <w:sz w:val="24"/>
              </w:rPr>
              <w:t xml:space="preserve">）。</w:t>
            </w:r>
            <w:r/>
          </w:p>
          <w:p>
            <w:pPr>
              <w:jc w:val="left"/>
              <w:tabs>
                <w:tab w:val="left" w:pos="0" w:leader="none"/>
              </w:tabs>
              <w:rPr>
                <w:rFonts w:ascii="仿宋" w:hAnsi="仿宋" w:eastAsia="仿宋" w:cs="宋体"/>
                <w:sz w:val="24"/>
              </w:rPr>
            </w:pPr>
            <w:r>
              <w:rPr>
                <w:rFonts w:hint="eastAsia" w:ascii="仿宋" w:hAnsi="仿宋" w:eastAsia="仿宋" w:cs="宋体"/>
                <w:sz w:val="24"/>
              </w:rPr>
              <w:t xml:space="preserve">不提供或提供不全或提供的资料不符合要求的不得分。</w:t>
            </w:r>
            <w:r/>
          </w:p>
          <w:p>
            <w:pPr>
              <w:pStyle w:val="873"/>
            </w:pPr>
            <w:r>
              <w:rPr>
                <w:rFonts w:hint="eastAsia" w:ascii="仿宋" w:hAnsi="仿宋" w:eastAsia="仿宋" w:cs="宋体"/>
                <w:sz w:val="24"/>
              </w:rPr>
              <w:t xml:space="preserve">本项最高得2分，最低0分。</w:t>
            </w:r>
            <w:bookmarkEnd w:id="110"/>
            <w:r/>
            <w:bookmarkEnd w:id="111"/>
            <w:r/>
            <w:bookmarkEnd w:id="112"/>
            <w:r/>
            <w:r/>
          </w:p>
        </w:tc>
        <w:tc>
          <w:tcPr>
            <w:tcBorders>
              <w:top w:val="single" w:color="auto" w:sz="4" w:space="0"/>
              <w:left w:val="single" w:color="000000" w:sz="4" w:space="0"/>
              <w:bottom w:val="single" w:color="auto" w:sz="4" w:space="0"/>
            </w:tcBorders>
            <w:tcW w:w="417" w:type="pct"/>
            <w:vAlign w:val="center"/>
            <w:textDirection w:val="lrTb"/>
            <w:noWrap w:val="false"/>
          </w:tcPr>
          <w:p>
            <w:pPr>
              <w:pStyle w:val="891"/>
              <w:jc w:val="center"/>
              <w:rPr>
                <w:rFonts w:eastAsia="仿宋"/>
                <w:sz w:val="24"/>
              </w:rPr>
            </w:pPr>
            <w:r>
              <w:rPr>
                <w:rFonts w:hint="eastAsia" w:eastAsia="仿宋"/>
                <w:sz w:val="24"/>
              </w:rPr>
              <w:t xml:space="preserve">是</w:t>
            </w:r>
            <w:r/>
          </w:p>
        </w:tc>
      </w:tr>
      <w:tr>
        <w:trPr>
          <w:cantSplit/>
          <w:trHeight w:val="3315"/>
        </w:trPr>
        <w:tc>
          <w:tcPr>
            <w:tcW w:w="354" w:type="pct"/>
            <w:vMerge w:val="continue"/>
            <w:textDirection w:val="lrTb"/>
            <w:noWrap w:val="false"/>
          </w:tcPr>
          <w:p>
            <w:pPr>
              <w:jc w:val="center"/>
              <w:rPr>
                <w:rFonts w:eastAsia="仿宋"/>
                <w:color w:val="ff0000"/>
                <w:sz w:val="24"/>
              </w:rPr>
            </w:pPr>
            <w:r>
              <w:rPr>
                <w:rFonts w:eastAsia="仿宋"/>
                <w:color w:val="ff0000"/>
                <w:sz w:val="24"/>
              </w:rPr>
            </w:r>
            <w:r/>
          </w:p>
        </w:tc>
        <w:tc>
          <w:tcPr>
            <w:tcW w:w="356" w:type="pct"/>
            <w:vAlign w:val="center"/>
            <w:vMerge w:val="continue"/>
            <w:textDirection w:val="lrTb"/>
            <w:noWrap w:val="false"/>
          </w:tcPr>
          <w:p>
            <w:pPr>
              <w:jc w:val="center"/>
              <w:tabs>
                <w:tab w:val="left" w:pos="0" w:leader="none"/>
              </w:tabs>
              <w:rPr>
                <w:rFonts w:eastAsia="仿宋"/>
                <w:sz w:val="24"/>
              </w:rPr>
            </w:pPr>
            <w:r>
              <w:rPr>
                <w:rFonts w:eastAsia="仿宋"/>
                <w:sz w:val="24"/>
              </w:rPr>
            </w:r>
            <w:r/>
          </w:p>
        </w:tc>
        <w:tc>
          <w:tcPr>
            <w:tcW w:w="455" w:type="pct"/>
            <w:vAlign w:val="center"/>
            <w:vMerge w:val="continue"/>
            <w:textDirection w:val="lrTb"/>
            <w:noWrap w:val="false"/>
          </w:tcPr>
          <w:p>
            <w:pPr>
              <w:jc w:val="left"/>
              <w:tabs>
                <w:tab w:val="left" w:pos="0" w:leader="none"/>
              </w:tabs>
              <w:rPr>
                <w:rFonts w:eastAsia="仿宋"/>
                <w:sz w:val="24"/>
              </w:rPr>
            </w:pPr>
            <w:r>
              <w:rPr>
                <w:rFonts w:eastAsia="仿宋"/>
                <w:sz w:val="24"/>
              </w:rPr>
            </w:r>
            <w:r/>
          </w:p>
        </w:tc>
        <w:tc>
          <w:tcPr>
            <w:tcBorders>
              <w:top w:val="single" w:color="auto" w:sz="4" w:space="0"/>
              <w:right w:val="single" w:color="auto" w:sz="4" w:space="0"/>
            </w:tcBorders>
            <w:tcW w:w="467" w:type="pct"/>
            <w:vAlign w:val="center"/>
            <w:vMerge w:val="restart"/>
            <w:textDirection w:val="lrTb"/>
            <w:noWrap w:val="false"/>
          </w:tcPr>
          <w:p>
            <w:pPr>
              <w:jc w:val="left"/>
              <w:tabs>
                <w:tab w:val="left" w:pos="0" w:leader="none"/>
              </w:tabs>
              <w:rPr>
                <w:rFonts w:eastAsia="仿宋"/>
                <w:sz w:val="24"/>
              </w:rPr>
            </w:pPr>
            <w:r>
              <w:rPr>
                <w:rFonts w:eastAsia="仿宋"/>
                <w:sz w:val="24"/>
              </w:rPr>
              <w:t xml:space="preserve">技术负责人</w:t>
            </w:r>
            <w:r>
              <w:rPr>
                <w:rFonts w:hint="eastAsia" w:eastAsia="仿宋"/>
                <w:sz w:val="24"/>
              </w:rPr>
              <w:t xml:space="preserve">（</w:t>
            </w:r>
            <w:r>
              <w:rPr>
                <w:rFonts w:hint="eastAsia" w:eastAsia="仿宋"/>
                <w:sz w:val="24"/>
              </w:rPr>
              <w:t xml:space="preserve">4</w:t>
            </w:r>
            <w:r>
              <w:rPr>
                <w:rFonts w:hint="eastAsia" w:eastAsia="仿宋"/>
                <w:sz w:val="24"/>
              </w:rPr>
              <w:t xml:space="preserve">分）</w:t>
            </w:r>
            <w:r/>
          </w:p>
        </w:tc>
        <w:tc>
          <w:tcPr>
            <w:tcBorders>
              <w:top w:val="single" w:color="auto" w:sz="4" w:space="0"/>
              <w:left w:val="single" w:color="auto" w:sz="4" w:space="0"/>
              <w:bottom w:val="single" w:color="auto" w:sz="4" w:space="0"/>
              <w:right w:val="single" w:color="000000" w:sz="4" w:space="0"/>
            </w:tcBorders>
            <w:tcW w:w="2951" w:type="pct"/>
            <w:vAlign w:val="center"/>
            <w:textDirection w:val="lrTb"/>
            <w:noWrap w:val="false"/>
          </w:tcPr>
          <w:p>
            <w:pPr>
              <w:jc w:val="left"/>
              <w:tabs>
                <w:tab w:val="left" w:pos="0" w:leader="none"/>
              </w:tabs>
              <w:rPr>
                <w:rFonts w:eastAsia="仿宋"/>
                <w:sz w:val="24"/>
              </w:rPr>
            </w:pPr>
            <w:r>
              <w:rPr>
                <w:rFonts w:hint="eastAsia" w:eastAsia="仿宋"/>
                <w:sz w:val="24"/>
              </w:rPr>
              <w:t xml:space="preserve">拟派</w:t>
            </w:r>
            <w:bookmarkStart w:id="115" w:name="OLE_LINK430"/>
            <w:r/>
            <w:bookmarkStart w:id="116" w:name="OLE_LINK431"/>
            <w:r>
              <w:rPr>
                <w:rFonts w:hint="eastAsia" w:eastAsia="仿宋"/>
                <w:sz w:val="24"/>
              </w:rPr>
              <w:t xml:space="preserve">技术负责人</w:t>
            </w:r>
            <w:bookmarkEnd w:id="115"/>
            <w:r/>
            <w:bookmarkEnd w:id="116"/>
            <w:r>
              <w:rPr>
                <w:rFonts w:eastAsia="仿宋"/>
                <w:sz w:val="24"/>
              </w:rPr>
              <w:t xml:space="preserve">2</w:t>
            </w:r>
            <w:r>
              <w:rPr>
                <w:rFonts w:hint="eastAsia" w:eastAsia="仿宋"/>
                <w:sz w:val="24"/>
              </w:rPr>
              <w:t xml:space="preserve">名</w:t>
            </w:r>
            <w:r>
              <w:rPr>
                <w:rFonts w:hint="eastAsia" w:eastAsia="仿宋"/>
                <w:sz w:val="24"/>
              </w:rPr>
              <w:t xml:space="preserve">，</w:t>
            </w:r>
            <w:bookmarkStart w:id="117" w:name="OLE_LINK190"/>
            <w:r/>
            <w:bookmarkStart w:id="118" w:name="OLE_LINK191"/>
            <w:r>
              <w:rPr>
                <w:rFonts w:hint="eastAsia" w:eastAsia="仿宋"/>
                <w:sz w:val="24"/>
              </w:rPr>
              <w:t xml:space="preserve">自有员工，</w:t>
            </w:r>
            <w:bookmarkStart w:id="119" w:name="OLE_LINK179"/>
            <w:r/>
            <w:bookmarkStart w:id="120" w:name="OLE_LINK180"/>
            <w:r/>
            <w:bookmarkStart w:id="121" w:name="OLE_LINK315"/>
            <w:r/>
            <w:bookmarkStart w:id="122" w:name="OLE_LINK314"/>
            <w:r/>
            <w:bookmarkEnd w:id="117"/>
            <w:r/>
            <w:bookmarkEnd w:id="118"/>
            <w:r>
              <w:rPr>
                <w:rFonts w:hint="eastAsia" w:eastAsia="仿宋"/>
                <w:sz w:val="24"/>
              </w:rPr>
              <w:t xml:space="preserve">其中</w:t>
            </w:r>
            <w:r>
              <w:rPr>
                <w:rFonts w:eastAsia="仿宋"/>
                <w:sz w:val="24"/>
              </w:rPr>
              <w:t xml:space="preserve">1</w:t>
            </w:r>
            <w:r>
              <w:rPr>
                <w:rFonts w:hint="eastAsia" w:eastAsia="仿宋"/>
                <w:sz w:val="24"/>
              </w:rPr>
              <w:t xml:space="preserve">名具有计算机软件、环境信息化或网络安全相关专业本科及以上学历且具有相关</w:t>
            </w:r>
            <w:r>
              <w:rPr>
                <w:rFonts w:hint="eastAsia" w:eastAsia="仿宋"/>
                <w:sz w:val="24"/>
              </w:rPr>
              <w:t xml:space="preserve">高级</w:t>
            </w:r>
            <w:r>
              <w:rPr>
                <w:rFonts w:hint="eastAsia" w:eastAsia="仿宋"/>
                <w:sz w:val="24"/>
              </w:rPr>
              <w:t xml:space="preserve">及以上</w:t>
            </w:r>
            <w:r>
              <w:rPr>
                <w:rFonts w:hint="eastAsia" w:eastAsia="仿宋"/>
                <w:sz w:val="24"/>
              </w:rPr>
              <w:t xml:space="preserve">职称证书</w:t>
            </w:r>
            <w:bookmarkEnd w:id="119"/>
            <w:r/>
            <w:bookmarkEnd w:id="120"/>
            <w:r>
              <w:rPr>
                <w:rFonts w:hint="eastAsia" w:eastAsia="仿宋"/>
                <w:sz w:val="24"/>
              </w:rPr>
              <w:t xml:space="preserve">的得</w:t>
            </w:r>
            <w:r>
              <w:rPr>
                <w:rFonts w:eastAsia="仿宋"/>
                <w:sz w:val="24"/>
              </w:rPr>
              <w:t xml:space="preserve">1</w:t>
            </w:r>
            <w:r>
              <w:rPr>
                <w:rFonts w:hint="eastAsia" w:eastAsia="仿宋"/>
                <w:sz w:val="24"/>
              </w:rPr>
              <w:t xml:space="preserve">分；</w:t>
            </w:r>
            <w:bookmarkStart w:id="123" w:name="OLE_LINK182"/>
            <w:r/>
            <w:bookmarkStart w:id="124" w:name="OLE_LINK181"/>
            <w:r>
              <w:rPr>
                <w:rFonts w:hint="eastAsia" w:eastAsia="仿宋"/>
                <w:sz w:val="24"/>
              </w:rPr>
              <w:t xml:space="preserve">另</w:t>
            </w:r>
            <w:r>
              <w:rPr>
                <w:rFonts w:eastAsia="仿宋"/>
                <w:sz w:val="24"/>
              </w:rPr>
              <w:t xml:space="preserve">1</w:t>
            </w:r>
            <w:r>
              <w:rPr>
                <w:rFonts w:hint="eastAsia" w:eastAsia="仿宋"/>
                <w:sz w:val="24"/>
              </w:rPr>
              <w:t xml:space="preserve">名有环境保护相关专业本科及以上学历且具有相关专业高级</w:t>
            </w:r>
            <w:r>
              <w:rPr>
                <w:rFonts w:hint="eastAsia" w:eastAsia="仿宋"/>
                <w:sz w:val="24"/>
              </w:rPr>
              <w:t xml:space="preserve">及以上</w:t>
            </w:r>
            <w:r>
              <w:rPr>
                <w:rFonts w:hint="eastAsia" w:eastAsia="仿宋"/>
                <w:sz w:val="24"/>
              </w:rPr>
              <w:t xml:space="preserve">职称证书</w:t>
            </w:r>
            <w:bookmarkEnd w:id="121"/>
            <w:r/>
            <w:bookmarkEnd w:id="122"/>
            <w:r/>
            <w:bookmarkEnd w:id="123"/>
            <w:r/>
            <w:bookmarkEnd w:id="124"/>
            <w:r>
              <w:rPr>
                <w:rFonts w:hint="eastAsia" w:eastAsia="仿宋"/>
                <w:sz w:val="24"/>
              </w:rPr>
              <w:t xml:space="preserve">的得</w:t>
            </w:r>
            <w:r>
              <w:rPr>
                <w:rFonts w:eastAsia="仿宋"/>
                <w:sz w:val="24"/>
              </w:rPr>
              <w:t xml:space="preserve">1</w:t>
            </w:r>
            <w:r>
              <w:rPr>
                <w:rFonts w:hint="eastAsia" w:eastAsia="仿宋"/>
                <w:sz w:val="24"/>
              </w:rPr>
              <w:t xml:space="preserve">分。</w:t>
            </w:r>
            <w:r/>
          </w:p>
          <w:p>
            <w:pPr>
              <w:jc w:val="left"/>
              <w:tabs>
                <w:tab w:val="left" w:pos="0" w:leader="none"/>
              </w:tabs>
              <w:rPr>
                <w:rFonts w:eastAsia="仿宋"/>
                <w:sz w:val="24"/>
              </w:rPr>
            </w:pPr>
            <w:r>
              <w:rPr>
                <w:rFonts w:hint="eastAsia" w:eastAsia="仿宋"/>
                <w:sz w:val="24"/>
              </w:rPr>
              <w:t xml:space="preserve">投标文件中提供以上人员的学历证书</w:t>
            </w:r>
            <w:r>
              <w:rPr>
                <w:rFonts w:hint="eastAsia" w:ascii="仿宋" w:hAnsi="仿宋" w:eastAsia="仿宋"/>
                <w:sz w:val="24"/>
              </w:rPr>
              <w:t xml:space="preserve">（仅限毕业证书）</w:t>
            </w:r>
            <w:r>
              <w:rPr>
                <w:rFonts w:hint="eastAsia" w:eastAsia="仿宋"/>
                <w:sz w:val="24"/>
              </w:rPr>
              <w:t xml:space="preserve">扫描件、职称证书扫描件及投标人为其缴纳的本项目开标时间前</w:t>
            </w:r>
            <w:r>
              <w:rPr>
                <w:rFonts w:eastAsia="仿宋"/>
                <w:sz w:val="24"/>
              </w:rPr>
              <w:t xml:space="preserve">6</w:t>
            </w:r>
            <w:r>
              <w:rPr>
                <w:rFonts w:hint="eastAsia" w:eastAsia="仿宋"/>
                <w:sz w:val="24"/>
              </w:rPr>
              <w:t xml:space="preserve">个月内任何</w:t>
            </w:r>
            <w:r>
              <w:rPr>
                <w:rFonts w:eastAsia="仿宋"/>
                <w:sz w:val="24"/>
              </w:rPr>
              <w:t xml:space="preserve">1</w:t>
            </w:r>
            <w:r>
              <w:rPr>
                <w:rFonts w:hint="eastAsia" w:eastAsia="仿宋"/>
                <w:sz w:val="24"/>
              </w:rPr>
              <w:t xml:space="preserve">月的社会保障资金的相关材料扫描件。</w:t>
            </w:r>
            <w:r/>
          </w:p>
          <w:p>
            <w:pPr>
              <w:jc w:val="left"/>
              <w:tabs>
                <w:tab w:val="left" w:pos="0" w:leader="none"/>
              </w:tabs>
              <w:rPr>
                <w:rFonts w:ascii="仿宋" w:hAnsi="仿宋" w:eastAsia="仿宋"/>
                <w:sz w:val="24"/>
              </w:rPr>
            </w:pPr>
            <w:r/>
            <w:bookmarkStart w:id="125" w:name="OLE_LINK451"/>
            <w:r/>
            <w:bookmarkStart w:id="126" w:name="OLE_LINK452"/>
            <w:r>
              <w:rPr>
                <w:rFonts w:hint="eastAsia" w:ascii="仿宋" w:hAnsi="仿宋" w:eastAsia="仿宋"/>
                <w:sz w:val="24"/>
              </w:rPr>
              <w:t xml:space="preserve">不提供或提供不全或提供的资料不符合要求的不得分。</w:t>
            </w:r>
            <w:bookmarkEnd w:id="125"/>
            <w:r/>
            <w:bookmarkEnd w:id="126"/>
            <w:r/>
            <w:r/>
          </w:p>
          <w:p>
            <w:pPr>
              <w:pStyle w:val="873"/>
            </w:pPr>
            <w:r>
              <w:rPr>
                <w:rFonts w:eastAsia="仿宋"/>
                <w:sz w:val="24"/>
              </w:rPr>
              <w:t xml:space="preserve">本项最高得</w:t>
            </w:r>
            <w:r>
              <w:rPr>
                <w:rFonts w:hint="eastAsia" w:eastAsia="仿宋"/>
                <w:sz w:val="24"/>
              </w:rPr>
              <w:t xml:space="preserve">2</w:t>
            </w:r>
            <w:r>
              <w:rPr>
                <w:rFonts w:eastAsia="仿宋"/>
                <w:sz w:val="24"/>
              </w:rPr>
              <w:t xml:space="preserve">分，最低</w:t>
            </w:r>
            <w:r>
              <w:rPr>
                <w:rFonts w:eastAsia="仿宋"/>
                <w:sz w:val="24"/>
              </w:rPr>
              <w:t xml:space="preserve">0</w:t>
            </w:r>
            <w:r>
              <w:rPr>
                <w:rFonts w:eastAsia="仿宋"/>
                <w:sz w:val="24"/>
              </w:rPr>
              <w:t xml:space="preserve">分。</w:t>
            </w:r>
            <w:r/>
          </w:p>
        </w:tc>
        <w:tc>
          <w:tcPr>
            <w:tcBorders>
              <w:top w:val="single" w:color="auto" w:sz="4" w:space="0"/>
              <w:left w:val="single" w:color="000000" w:sz="4" w:space="0"/>
              <w:bottom w:val="single" w:color="auto" w:sz="4" w:space="0"/>
            </w:tcBorders>
            <w:tcW w:w="417" w:type="pct"/>
            <w:vAlign w:val="center"/>
            <w:textDirection w:val="lrTb"/>
            <w:noWrap w:val="false"/>
          </w:tcPr>
          <w:p>
            <w:pPr>
              <w:rPr>
                <w:rFonts w:eastAsia="仿宋"/>
                <w:sz w:val="24"/>
              </w:rPr>
            </w:pPr>
            <w:r>
              <w:rPr>
                <w:rFonts w:hint="eastAsia" w:eastAsia="仿宋"/>
                <w:sz w:val="24"/>
              </w:rPr>
              <w:t xml:space="preserve">是</w:t>
            </w:r>
            <w:r/>
          </w:p>
        </w:tc>
      </w:tr>
      <w:tr>
        <w:trPr>
          <w:cantSplit/>
          <w:trHeight w:val="218"/>
        </w:trPr>
        <w:tc>
          <w:tcPr>
            <w:tcW w:w="354" w:type="pct"/>
            <w:vMerge w:val="continue"/>
            <w:textDirection w:val="lrTb"/>
            <w:noWrap w:val="false"/>
          </w:tcPr>
          <w:p>
            <w:pPr>
              <w:jc w:val="center"/>
              <w:rPr>
                <w:rFonts w:eastAsia="仿宋"/>
                <w:color w:val="ff0000"/>
                <w:sz w:val="24"/>
              </w:rPr>
            </w:pPr>
            <w:r>
              <w:rPr>
                <w:rFonts w:eastAsia="仿宋"/>
                <w:color w:val="ff0000"/>
                <w:sz w:val="24"/>
              </w:rPr>
            </w:r>
            <w:r/>
          </w:p>
        </w:tc>
        <w:tc>
          <w:tcPr>
            <w:tcW w:w="356" w:type="pct"/>
            <w:vAlign w:val="center"/>
            <w:vMerge w:val="continue"/>
            <w:textDirection w:val="lrTb"/>
            <w:noWrap w:val="false"/>
          </w:tcPr>
          <w:p>
            <w:pPr>
              <w:jc w:val="center"/>
              <w:tabs>
                <w:tab w:val="left" w:pos="0" w:leader="none"/>
              </w:tabs>
              <w:rPr>
                <w:rFonts w:eastAsia="仿宋"/>
                <w:sz w:val="24"/>
              </w:rPr>
            </w:pPr>
            <w:r>
              <w:rPr>
                <w:rFonts w:eastAsia="仿宋"/>
                <w:sz w:val="24"/>
              </w:rPr>
            </w:r>
            <w:r/>
          </w:p>
        </w:tc>
        <w:tc>
          <w:tcPr>
            <w:tcW w:w="455" w:type="pct"/>
            <w:vAlign w:val="center"/>
            <w:vMerge w:val="continue"/>
            <w:textDirection w:val="lrTb"/>
            <w:noWrap w:val="false"/>
          </w:tcPr>
          <w:p>
            <w:pPr>
              <w:jc w:val="left"/>
              <w:tabs>
                <w:tab w:val="left" w:pos="0" w:leader="none"/>
              </w:tabs>
              <w:rPr>
                <w:rFonts w:eastAsia="仿宋"/>
                <w:sz w:val="24"/>
              </w:rPr>
            </w:pPr>
            <w:r>
              <w:rPr>
                <w:rFonts w:eastAsia="仿宋"/>
                <w:sz w:val="24"/>
              </w:rPr>
            </w:r>
            <w:r/>
          </w:p>
        </w:tc>
        <w:tc>
          <w:tcPr>
            <w:tcBorders>
              <w:bottom w:val="single" w:color="auto" w:sz="4" w:space="0"/>
              <w:right w:val="single" w:color="auto" w:sz="4" w:space="0"/>
            </w:tcBorders>
            <w:tcW w:w="467" w:type="pct"/>
            <w:vAlign w:val="center"/>
            <w:vMerge w:val="continue"/>
            <w:textDirection w:val="lrTb"/>
            <w:noWrap w:val="false"/>
          </w:tcPr>
          <w:p>
            <w:pPr>
              <w:jc w:val="left"/>
              <w:tabs>
                <w:tab w:val="left" w:pos="0" w:leader="none"/>
              </w:tabs>
              <w:rPr>
                <w:rFonts w:eastAsia="仿宋"/>
                <w:sz w:val="24"/>
              </w:rPr>
            </w:pPr>
            <w:r>
              <w:rPr>
                <w:rFonts w:eastAsia="仿宋"/>
                <w:sz w:val="24"/>
              </w:rPr>
            </w:r>
            <w:r/>
          </w:p>
        </w:tc>
        <w:tc>
          <w:tcPr>
            <w:tcBorders>
              <w:top w:val="single" w:color="auto" w:sz="4" w:space="0"/>
              <w:left w:val="single" w:color="auto" w:sz="4" w:space="0"/>
              <w:bottom w:val="single" w:color="auto" w:sz="4" w:space="0"/>
              <w:right w:val="single" w:color="000000" w:sz="4" w:space="0"/>
            </w:tcBorders>
            <w:tcW w:w="2951" w:type="pct"/>
            <w:vAlign w:val="center"/>
            <w:textDirection w:val="lrTb"/>
            <w:noWrap w:val="false"/>
          </w:tcPr>
          <w:p>
            <w:pPr>
              <w:jc w:val="left"/>
              <w:tabs>
                <w:tab w:val="left" w:pos="0" w:leader="none"/>
              </w:tabs>
              <w:rPr>
                <w:rFonts w:ascii="仿宋" w:hAnsi="仿宋" w:eastAsia="仿宋" w:cs="宋体"/>
                <w:sz w:val="24"/>
              </w:rPr>
            </w:pPr>
            <w:r>
              <w:rPr>
                <w:rFonts w:hint="eastAsia" w:ascii="仿宋" w:hAnsi="仿宋" w:eastAsia="仿宋" w:cs="宋体"/>
                <w:sz w:val="24"/>
              </w:rPr>
              <w:t xml:space="preserve">拟派技术负责人2人</w:t>
            </w:r>
            <w:r>
              <w:rPr>
                <w:rFonts w:hint="eastAsia" w:ascii="仿宋" w:hAnsi="仿宋" w:eastAsia="仿宋" w:cs="宋体"/>
                <w:sz w:val="24"/>
              </w:rPr>
              <w:t xml:space="preserve">，其中1名具备3年及以上环评技术咨询相关工作经验的得1分；另1名技术负责人具有3年及以上软件开发项目经验相关工作经验的得1分。</w:t>
            </w:r>
            <w:r/>
          </w:p>
          <w:p>
            <w:pPr>
              <w:jc w:val="left"/>
              <w:tabs>
                <w:tab w:val="left" w:pos="0" w:leader="none"/>
              </w:tabs>
              <w:rPr>
                <w:rFonts w:ascii="仿宋" w:hAnsi="仿宋" w:eastAsia="仿宋" w:cs="宋体"/>
                <w:sz w:val="24"/>
              </w:rPr>
            </w:pPr>
            <w:r>
              <w:rPr>
                <w:rFonts w:hint="eastAsia" w:ascii="仿宋" w:hAnsi="仿宋" w:eastAsia="仿宋" w:cs="宋体"/>
                <w:sz w:val="24"/>
              </w:rPr>
              <w:t xml:space="preserve">投标文件中提供拟派</w:t>
            </w:r>
            <w:r>
              <w:rPr>
                <w:rFonts w:hint="eastAsia" w:ascii="仿宋" w:hAnsi="仿宋" w:eastAsia="仿宋" w:cs="宋体"/>
                <w:sz w:val="24"/>
              </w:rPr>
              <w:t xml:space="preserve">《</w:t>
            </w:r>
            <w:r>
              <w:rPr>
                <w:rFonts w:hint="eastAsia" w:ascii="仿宋" w:hAnsi="仿宋" w:eastAsia="仿宋" w:cs="宋体"/>
                <w:sz w:val="24"/>
              </w:rPr>
              <w:t xml:space="preserve">技术负责人简历表》</w:t>
            </w:r>
            <w:r>
              <w:rPr>
                <w:rFonts w:hint="eastAsia" w:ascii="仿宋" w:hAnsi="仿宋" w:eastAsia="仿宋"/>
                <w:sz w:val="24"/>
              </w:rPr>
              <w:t xml:space="preserve">（</w:t>
            </w:r>
            <w:r>
              <w:rPr>
                <w:rFonts w:hint="eastAsia" w:ascii="仿宋" w:hAnsi="仿宋" w:eastAsia="仿宋"/>
                <w:sz w:val="24"/>
              </w:rPr>
              <w:t xml:space="preserve">格式及具体要求</w:t>
            </w:r>
            <w:r>
              <w:rPr>
                <w:rFonts w:hint="eastAsia" w:ascii="仿宋" w:hAnsi="仿宋" w:eastAsia="仿宋"/>
                <w:sz w:val="24"/>
              </w:rPr>
              <w:t xml:space="preserve">见</w:t>
            </w:r>
            <w:r>
              <w:rPr>
                <w:rFonts w:hint="eastAsia" w:ascii="仿宋" w:hAnsi="仿宋" w:eastAsia="仿宋"/>
                <w:sz w:val="24"/>
              </w:rPr>
              <w:t xml:space="preserve">《</w:t>
            </w:r>
            <w:r>
              <w:rPr>
                <w:rFonts w:hint="eastAsia" w:ascii="仿宋" w:hAnsi="仿宋" w:eastAsia="仿宋"/>
                <w:sz w:val="24"/>
              </w:rPr>
              <w:t xml:space="preserve">第七章  投标文件相关格式</w:t>
            </w:r>
            <w:r>
              <w:rPr>
                <w:rFonts w:hint="eastAsia" w:ascii="仿宋" w:hAnsi="仿宋" w:eastAsia="仿宋"/>
                <w:sz w:val="24"/>
              </w:rPr>
              <w:t xml:space="preserve">》</w:t>
            </w:r>
            <w:r>
              <w:rPr>
                <w:rFonts w:hint="eastAsia" w:ascii="仿宋" w:hAnsi="仿宋" w:eastAsia="仿宋"/>
                <w:sz w:val="24"/>
              </w:rPr>
              <w:t xml:space="preserve">）。</w:t>
            </w:r>
            <w:r/>
          </w:p>
          <w:p>
            <w:pPr>
              <w:jc w:val="left"/>
              <w:tabs>
                <w:tab w:val="left" w:pos="0" w:leader="none"/>
              </w:tabs>
              <w:rPr>
                <w:rFonts w:ascii="仿宋" w:hAnsi="仿宋" w:eastAsia="仿宋" w:cs="宋体"/>
                <w:sz w:val="24"/>
              </w:rPr>
            </w:pPr>
            <w:r>
              <w:rPr>
                <w:rFonts w:hint="eastAsia" w:ascii="仿宋" w:hAnsi="仿宋" w:eastAsia="仿宋" w:cs="宋体"/>
                <w:sz w:val="24"/>
              </w:rPr>
              <w:t xml:space="preserve">不提供或提供不全或提供的资料不符合要求的不得分。</w:t>
            </w:r>
            <w:r/>
          </w:p>
          <w:p>
            <w:pPr>
              <w:pStyle w:val="873"/>
              <w:rPr>
                <w:rFonts w:eastAsia="仿宋"/>
                <w:sz w:val="24"/>
              </w:rPr>
            </w:pPr>
            <w:r>
              <w:rPr>
                <w:rFonts w:hint="eastAsia" w:ascii="仿宋" w:hAnsi="仿宋" w:eastAsia="仿宋" w:cs="宋体"/>
                <w:sz w:val="24"/>
              </w:rPr>
              <w:t xml:space="preserve">本项最高得2分，最低0分。</w:t>
            </w:r>
            <w:r/>
          </w:p>
        </w:tc>
        <w:tc>
          <w:tcPr>
            <w:tcBorders>
              <w:top w:val="single" w:color="auto" w:sz="4" w:space="0"/>
              <w:left w:val="single" w:color="000000" w:sz="4" w:space="0"/>
              <w:bottom w:val="single" w:color="auto" w:sz="4" w:space="0"/>
            </w:tcBorders>
            <w:tcW w:w="417" w:type="pct"/>
            <w:vAlign w:val="center"/>
            <w:textDirection w:val="lrTb"/>
            <w:noWrap w:val="false"/>
          </w:tcPr>
          <w:p>
            <w:pPr>
              <w:rPr>
                <w:rFonts w:eastAsia="仿宋"/>
                <w:sz w:val="24"/>
              </w:rPr>
            </w:pPr>
            <w:r>
              <w:rPr>
                <w:rFonts w:hint="eastAsia" w:eastAsia="仿宋"/>
                <w:sz w:val="24"/>
              </w:rPr>
              <w:t xml:space="preserve">是</w:t>
            </w:r>
            <w:r/>
          </w:p>
        </w:tc>
      </w:tr>
      <w:tr>
        <w:trPr>
          <w:cantSplit/>
          <w:trHeight w:val="5817"/>
        </w:trPr>
        <w:tc>
          <w:tcPr>
            <w:tcW w:w="354" w:type="pct"/>
            <w:vMerge w:val="continue"/>
            <w:textDirection w:val="lrTb"/>
            <w:noWrap w:val="false"/>
          </w:tcPr>
          <w:p>
            <w:pPr>
              <w:jc w:val="center"/>
              <w:rPr>
                <w:rFonts w:eastAsia="仿宋"/>
                <w:color w:val="ff0000"/>
                <w:sz w:val="24"/>
              </w:rPr>
            </w:pPr>
            <w:r>
              <w:rPr>
                <w:rFonts w:eastAsia="仿宋"/>
                <w:color w:val="ff0000"/>
                <w:sz w:val="24"/>
              </w:rPr>
            </w:r>
            <w:r/>
          </w:p>
        </w:tc>
        <w:tc>
          <w:tcPr>
            <w:tcW w:w="356" w:type="pct"/>
            <w:vAlign w:val="center"/>
            <w:vMerge w:val="continue"/>
            <w:textDirection w:val="lrTb"/>
            <w:noWrap w:val="false"/>
          </w:tcPr>
          <w:p>
            <w:pPr>
              <w:jc w:val="center"/>
              <w:tabs>
                <w:tab w:val="left" w:pos="0" w:leader="none"/>
              </w:tabs>
              <w:rPr>
                <w:rFonts w:eastAsia="仿宋"/>
                <w:sz w:val="24"/>
              </w:rPr>
            </w:pPr>
            <w:r>
              <w:rPr>
                <w:rFonts w:eastAsia="仿宋"/>
                <w:sz w:val="24"/>
              </w:rPr>
            </w:r>
            <w:r/>
          </w:p>
        </w:tc>
        <w:tc>
          <w:tcPr>
            <w:tcW w:w="455" w:type="pct"/>
            <w:vAlign w:val="center"/>
            <w:vMerge w:val="continue"/>
            <w:textDirection w:val="lrTb"/>
            <w:noWrap w:val="false"/>
          </w:tcPr>
          <w:p>
            <w:pPr>
              <w:jc w:val="left"/>
              <w:tabs>
                <w:tab w:val="left" w:pos="0" w:leader="none"/>
              </w:tabs>
              <w:rPr>
                <w:rFonts w:eastAsia="仿宋"/>
                <w:sz w:val="24"/>
              </w:rPr>
            </w:pPr>
            <w:r>
              <w:rPr>
                <w:rFonts w:eastAsia="仿宋"/>
                <w:sz w:val="24"/>
              </w:rPr>
            </w:r>
            <w:r/>
          </w:p>
        </w:tc>
        <w:tc>
          <w:tcPr>
            <w:tcBorders>
              <w:top w:val="single" w:color="auto" w:sz="4" w:space="0"/>
              <w:right w:val="single" w:color="auto" w:sz="4" w:space="0"/>
            </w:tcBorders>
            <w:tcW w:w="467" w:type="pct"/>
            <w:vAlign w:val="center"/>
            <w:vMerge w:val="restart"/>
            <w:textDirection w:val="lrTb"/>
            <w:noWrap w:val="false"/>
          </w:tcPr>
          <w:p>
            <w:pPr>
              <w:jc w:val="left"/>
              <w:tabs>
                <w:tab w:val="left" w:pos="0" w:leader="none"/>
              </w:tabs>
              <w:rPr>
                <w:rFonts w:eastAsia="仿宋"/>
                <w:sz w:val="24"/>
              </w:rPr>
            </w:pPr>
            <w:r>
              <w:rPr>
                <w:rFonts w:hint="eastAsia" w:ascii="仿宋" w:hAnsi="仿宋" w:eastAsia="仿宋" w:cs="宋体"/>
                <w:sz w:val="24"/>
              </w:rPr>
              <w:t xml:space="preserve">团队其他人员</w:t>
            </w:r>
            <w:r>
              <w:rPr>
                <w:rFonts w:hint="eastAsia" w:eastAsia="仿宋"/>
                <w:sz w:val="24"/>
              </w:rPr>
              <w:t xml:space="preserve">（</w:t>
            </w:r>
            <w:r>
              <w:rPr>
                <w:rFonts w:hint="eastAsia" w:eastAsia="仿宋"/>
                <w:sz w:val="24"/>
              </w:rPr>
              <w:t xml:space="preserve">10</w:t>
            </w:r>
            <w:r>
              <w:rPr>
                <w:rFonts w:hint="eastAsia" w:eastAsia="仿宋"/>
                <w:sz w:val="24"/>
              </w:rPr>
              <w:t xml:space="preserve">分）</w:t>
            </w:r>
            <w:r/>
          </w:p>
        </w:tc>
        <w:tc>
          <w:tcPr>
            <w:tcBorders>
              <w:top w:val="single" w:color="auto" w:sz="4" w:space="0"/>
              <w:left w:val="single" w:color="auto" w:sz="4" w:space="0"/>
              <w:bottom w:val="single" w:color="auto" w:sz="4" w:space="0"/>
              <w:right w:val="single" w:color="000000" w:sz="4" w:space="0"/>
            </w:tcBorders>
            <w:tcW w:w="2951" w:type="pct"/>
            <w:vAlign w:val="center"/>
            <w:textDirection w:val="lrTb"/>
            <w:noWrap w:val="false"/>
          </w:tcPr>
          <w:p>
            <w:pPr>
              <w:jc w:val="left"/>
              <w:tabs>
                <w:tab w:val="left" w:pos="0" w:leader="none"/>
              </w:tabs>
              <w:rPr>
                <w:rFonts w:eastAsia="仿宋"/>
                <w:sz w:val="24"/>
              </w:rPr>
            </w:pPr>
            <w:r>
              <w:rPr>
                <w:rFonts w:hint="eastAsia" w:ascii="仿宋" w:hAnsi="仿宋" w:eastAsia="仿宋" w:cs="宋体"/>
                <w:sz w:val="24"/>
              </w:rPr>
              <w:t xml:space="preserve">1.</w:t>
            </w:r>
            <w:bookmarkStart w:id="127" w:name="OLE_LINK92"/>
            <w:r/>
            <w:bookmarkStart w:id="128" w:name="OLE_LINK93"/>
            <w:r>
              <w:rPr>
                <w:rFonts w:hint="eastAsia" w:ascii="仿宋" w:hAnsi="仿宋" w:eastAsia="仿宋" w:cs="宋体"/>
                <w:sz w:val="24"/>
              </w:rPr>
              <w:t xml:space="preserve">团队其他人员</w:t>
            </w:r>
            <w:bookmarkStart w:id="129" w:name="OLE_LINK427"/>
            <w:r>
              <w:rPr>
                <w:rFonts w:hint="eastAsia" w:eastAsia="仿宋"/>
                <w:sz w:val="24"/>
              </w:rPr>
              <w:t xml:space="preserve">（不含项目负责人和技术负责人）</w:t>
            </w:r>
            <w:bookmarkEnd w:id="127"/>
            <w:r/>
            <w:bookmarkEnd w:id="128"/>
            <w:r/>
            <w:bookmarkEnd w:id="129"/>
            <w:r>
              <w:rPr>
                <w:rFonts w:hint="eastAsia" w:eastAsia="仿宋"/>
                <w:sz w:val="24"/>
              </w:rPr>
              <w:t xml:space="preserve">数量：不少于</w:t>
            </w:r>
            <w:r>
              <w:rPr>
                <w:rFonts w:eastAsia="仿宋"/>
                <w:sz w:val="24"/>
              </w:rPr>
              <w:t xml:space="preserve">5</w:t>
            </w:r>
            <w:r>
              <w:rPr>
                <w:rFonts w:hint="eastAsia" w:eastAsia="仿宋"/>
                <w:sz w:val="24"/>
              </w:rPr>
              <w:t xml:space="preserve">人的得</w:t>
            </w:r>
            <w:r>
              <w:rPr>
                <w:rFonts w:eastAsia="仿宋"/>
                <w:sz w:val="24"/>
              </w:rPr>
              <w:t xml:space="preserve">1</w:t>
            </w:r>
            <w:r>
              <w:rPr>
                <w:rFonts w:hint="eastAsia" w:eastAsia="仿宋"/>
                <w:sz w:val="24"/>
              </w:rPr>
              <w:t xml:space="preserve">分，不满足的得</w:t>
            </w:r>
            <w:r>
              <w:rPr>
                <w:rFonts w:eastAsia="仿宋"/>
                <w:sz w:val="24"/>
              </w:rPr>
              <w:t xml:space="preserve">0</w:t>
            </w:r>
            <w:r>
              <w:rPr>
                <w:rFonts w:hint="eastAsia" w:eastAsia="仿宋"/>
                <w:sz w:val="24"/>
              </w:rPr>
              <w:t xml:space="preserve">分。</w:t>
            </w:r>
            <w:r/>
          </w:p>
          <w:p>
            <w:pPr>
              <w:widowControl/>
              <w:rPr>
                <w:rFonts w:ascii="仿宋" w:hAnsi="仿宋" w:eastAsia="仿宋" w:cs="宋体"/>
                <w:sz w:val="24"/>
              </w:rPr>
            </w:pPr>
            <w:r>
              <w:rPr>
                <w:rFonts w:eastAsia="仿宋"/>
                <w:sz w:val="24"/>
              </w:rPr>
              <w:t xml:space="preserve">2.</w:t>
            </w:r>
            <w:bookmarkStart w:id="130" w:name="OLE_LINK435"/>
            <w:r/>
            <w:bookmarkStart w:id="131" w:name="OLE_LINK434"/>
            <w:r>
              <w:rPr>
                <w:rFonts w:hint="eastAsia" w:eastAsia="仿宋"/>
                <w:sz w:val="24"/>
              </w:rPr>
              <w:t xml:space="preserve">团队中具</w:t>
            </w:r>
            <w:r>
              <w:rPr>
                <w:rFonts w:hint="eastAsia" w:ascii="仿宋" w:hAnsi="仿宋" w:eastAsia="仿宋" w:cs="宋体"/>
                <w:sz w:val="24"/>
              </w:rPr>
              <w:t xml:space="preserve">有</w:t>
            </w:r>
            <w:bookmarkEnd w:id="130"/>
            <w:r/>
            <w:bookmarkEnd w:id="131"/>
            <w:r>
              <w:rPr>
                <w:rFonts w:hint="eastAsia" w:ascii="仿宋" w:hAnsi="仿宋" w:eastAsia="仿宋" w:cs="宋体"/>
                <w:sz w:val="24"/>
              </w:rPr>
              <w:t xml:space="preserve">人社部门或相关行业主管部门颁发的信息化、计算机软件或网络安全等相关专业的中级职称人员，每提供1名得0.5分，</w:t>
            </w:r>
            <w:r>
              <w:rPr>
                <w:rFonts w:hint="eastAsia" w:ascii="仿宋" w:hAnsi="仿宋" w:eastAsia="仿宋" w:cs="宋体"/>
                <w:sz w:val="24"/>
              </w:rPr>
              <w:t xml:space="preserve">具备</w:t>
            </w:r>
            <w:r>
              <w:rPr>
                <w:rFonts w:hint="eastAsia" w:ascii="仿宋" w:hAnsi="仿宋" w:eastAsia="仿宋" w:cs="宋体"/>
                <w:sz w:val="24"/>
              </w:rPr>
              <w:t xml:space="preserve">上述相关专业</w:t>
            </w:r>
            <w:r>
              <w:rPr>
                <w:rFonts w:hint="eastAsia" w:ascii="仿宋" w:hAnsi="仿宋" w:eastAsia="仿宋" w:cs="宋体"/>
                <w:sz w:val="24"/>
              </w:rPr>
              <w:t xml:space="preserve">高级</w:t>
            </w:r>
            <w:r>
              <w:rPr>
                <w:rFonts w:hint="eastAsia" w:ascii="仿宋" w:hAnsi="仿宋" w:eastAsia="仿宋" w:cs="宋体"/>
                <w:sz w:val="24"/>
              </w:rPr>
              <w:t xml:space="preserve">职称</w:t>
            </w:r>
            <w:r>
              <w:rPr>
                <w:rFonts w:hint="eastAsia" w:ascii="仿宋" w:hAnsi="仿宋" w:eastAsia="仿宋" w:cs="宋体"/>
                <w:sz w:val="24"/>
              </w:rPr>
              <w:t xml:space="preserve">的每提供1名得1分，最高3分；</w:t>
            </w:r>
            <w:r/>
          </w:p>
          <w:p>
            <w:pPr>
              <w:widowControl/>
              <w:rPr>
                <w:rFonts w:ascii="仿宋" w:hAnsi="仿宋" w:eastAsia="仿宋" w:cs="宋体"/>
                <w:sz w:val="24"/>
              </w:rPr>
            </w:pPr>
            <w:r>
              <w:rPr>
                <w:rFonts w:hint="eastAsia" w:ascii="仿宋" w:hAnsi="仿宋" w:eastAsia="仿宋" w:cs="宋体"/>
                <w:sz w:val="24"/>
              </w:rPr>
              <w:t xml:space="preserve">3. 团队中具有人社部门或相关行业主管部门颁发的环境保护相关专业的中级职称人员，每提供1名得0.5分，</w:t>
            </w:r>
            <w:r>
              <w:rPr>
                <w:rFonts w:hint="eastAsia" w:ascii="仿宋" w:hAnsi="仿宋" w:eastAsia="仿宋" w:cs="宋体"/>
                <w:sz w:val="24"/>
              </w:rPr>
              <w:t xml:space="preserve">具备</w:t>
            </w:r>
            <w:r>
              <w:rPr>
                <w:rFonts w:hint="eastAsia" w:ascii="仿宋" w:hAnsi="仿宋" w:eastAsia="仿宋" w:cs="宋体"/>
                <w:sz w:val="24"/>
              </w:rPr>
              <w:t xml:space="preserve">上述相关专业</w:t>
            </w:r>
            <w:r>
              <w:rPr>
                <w:rFonts w:hint="eastAsia" w:ascii="仿宋" w:hAnsi="仿宋" w:eastAsia="仿宋" w:cs="宋体"/>
                <w:sz w:val="24"/>
              </w:rPr>
              <w:t xml:space="preserve">高级职称的每提供1名得1分，最高2分；</w:t>
            </w:r>
            <w:r/>
          </w:p>
          <w:p>
            <w:pPr>
              <w:widowControl/>
              <w:rPr>
                <w:rFonts w:ascii="仿宋" w:hAnsi="仿宋" w:eastAsia="仿宋" w:cs="宋体"/>
                <w:sz w:val="24"/>
              </w:rPr>
            </w:pPr>
            <w:r>
              <w:rPr>
                <w:rFonts w:hint="eastAsia" w:ascii="仿宋" w:hAnsi="仿宋" w:eastAsia="仿宋" w:cs="宋体"/>
                <w:sz w:val="24"/>
              </w:rPr>
              <w:t xml:space="preserve">4.团队</w:t>
            </w:r>
            <w:r>
              <w:rPr>
                <w:rFonts w:hint="eastAsia" w:ascii="仿宋" w:hAnsi="仿宋" w:eastAsia="仿宋" w:cs="宋体"/>
                <w:sz w:val="24"/>
              </w:rPr>
              <w:t xml:space="preserve">中具有</w:t>
            </w:r>
            <w:r>
              <w:rPr>
                <w:rFonts w:hint="eastAsia" w:ascii="仿宋" w:hAnsi="仿宋" w:eastAsia="仿宋" w:cs="宋体"/>
                <w:sz w:val="24"/>
              </w:rPr>
              <w:t xml:space="preserve">人社部和生态环境部颁发的</w:t>
            </w:r>
            <w:r>
              <w:rPr>
                <w:rFonts w:hint="eastAsia" w:ascii="仿宋" w:hAnsi="仿宋" w:eastAsia="仿宋" w:cs="宋体"/>
                <w:sz w:val="24"/>
              </w:rPr>
              <w:t xml:space="preserve">环境影响评价工程师证书的，</w:t>
            </w:r>
            <w:r>
              <w:rPr>
                <w:rFonts w:hint="eastAsia" w:ascii="仿宋" w:hAnsi="仿宋" w:eastAsia="仿宋" w:cs="宋体"/>
                <w:sz w:val="24"/>
              </w:rPr>
              <w:t xml:space="preserve">每提供</w:t>
            </w:r>
            <w:r>
              <w:rPr>
                <w:rFonts w:hint="eastAsia" w:ascii="仿宋" w:hAnsi="仿宋" w:eastAsia="仿宋" w:cs="宋体"/>
                <w:sz w:val="24"/>
              </w:rPr>
              <w:t xml:space="preserve">一个得1分，最高得2分。</w:t>
            </w:r>
            <w:r/>
          </w:p>
          <w:p>
            <w:pPr>
              <w:jc w:val="left"/>
              <w:tabs>
                <w:tab w:val="left" w:pos="0" w:leader="none"/>
              </w:tabs>
              <w:rPr>
                <w:rFonts w:eastAsia="仿宋"/>
                <w:sz w:val="24"/>
              </w:rPr>
            </w:pPr>
            <w:r>
              <w:rPr>
                <w:rFonts w:hint="eastAsia" w:eastAsia="仿宋"/>
                <w:sz w:val="24"/>
              </w:rPr>
              <w:t xml:space="preserve">（注：同一人员具有多种证书的，最多认定一个类别，不重复得分。）</w:t>
            </w:r>
            <w:r/>
          </w:p>
          <w:p>
            <w:pPr>
              <w:jc w:val="left"/>
              <w:tabs>
                <w:tab w:val="left" w:pos="0" w:leader="none"/>
              </w:tabs>
              <w:rPr>
                <w:rFonts w:ascii="仿宋" w:hAnsi="仿宋" w:eastAsia="仿宋"/>
                <w:sz w:val="24"/>
              </w:rPr>
            </w:pPr>
            <w:r/>
            <w:bookmarkStart w:id="132" w:name="OLE_LINK441"/>
            <w:r/>
            <w:bookmarkStart w:id="133" w:name="OLE_LINK440"/>
            <w:r>
              <w:rPr>
                <w:rFonts w:hint="eastAsia" w:eastAsia="仿宋"/>
                <w:sz w:val="24"/>
              </w:rPr>
              <w:t xml:space="preserve">投标文件中提供</w:t>
            </w:r>
            <w:r>
              <w:rPr>
                <w:rFonts w:hint="eastAsia" w:eastAsia="仿宋"/>
                <w:sz w:val="24"/>
              </w:rPr>
              <w:t xml:space="preserve">人员</w:t>
            </w:r>
            <w:r>
              <w:rPr>
                <w:rFonts w:hint="eastAsia" w:eastAsia="仿宋"/>
                <w:sz w:val="24"/>
              </w:rPr>
              <w:t xml:space="preserve">职称</w:t>
            </w:r>
            <w:r>
              <w:rPr>
                <w:rFonts w:hint="eastAsia" w:eastAsia="仿宋"/>
                <w:sz w:val="24"/>
              </w:rPr>
              <w:t xml:space="preserve">证书扫描件及投标人</w:t>
            </w:r>
            <w:r>
              <w:rPr>
                <w:rFonts w:hint="eastAsia" w:eastAsia="仿宋"/>
                <w:sz w:val="24"/>
              </w:rPr>
              <w:t xml:space="preserve">为</w:t>
            </w:r>
            <w:r>
              <w:rPr>
                <w:rFonts w:hint="eastAsia" w:ascii="仿宋" w:hAnsi="仿宋" w:eastAsia="仿宋" w:cs="宋体"/>
                <w:sz w:val="24"/>
              </w:rPr>
              <w:t xml:space="preserve">团队其他人员</w:t>
            </w:r>
            <w:r>
              <w:rPr>
                <w:rFonts w:hint="eastAsia" w:eastAsia="仿宋"/>
                <w:sz w:val="24"/>
              </w:rPr>
              <w:t xml:space="preserve">（不含项目负责人和技术负责人）</w:t>
            </w:r>
            <w:r>
              <w:rPr>
                <w:rFonts w:hint="eastAsia" w:eastAsia="仿宋"/>
                <w:sz w:val="24"/>
              </w:rPr>
              <w:t xml:space="preserve">缴纳的本项目开标时间前</w:t>
            </w:r>
            <w:r>
              <w:rPr>
                <w:rFonts w:eastAsia="仿宋"/>
                <w:sz w:val="24"/>
              </w:rPr>
              <w:t xml:space="preserve">6</w:t>
            </w:r>
            <w:r>
              <w:rPr>
                <w:rFonts w:hint="eastAsia" w:eastAsia="仿宋"/>
                <w:sz w:val="24"/>
              </w:rPr>
              <w:t xml:space="preserve">个月内任何</w:t>
            </w:r>
            <w:r>
              <w:rPr>
                <w:rFonts w:eastAsia="仿宋"/>
                <w:sz w:val="24"/>
              </w:rPr>
              <w:t xml:space="preserve">1</w:t>
            </w:r>
            <w:r>
              <w:rPr>
                <w:rFonts w:hint="eastAsia" w:eastAsia="仿宋"/>
                <w:sz w:val="24"/>
              </w:rPr>
              <w:t xml:space="preserve">月的社会保障资金的相关材料扫描件。</w:t>
            </w:r>
            <w:r>
              <w:rPr>
                <w:rFonts w:hint="eastAsia" w:ascii="仿宋" w:hAnsi="仿宋" w:eastAsia="仿宋"/>
                <w:sz w:val="24"/>
              </w:rPr>
              <w:t xml:space="preserve">不提供或提供不全或提供的资料不符合要求的不得分。</w:t>
            </w:r>
            <w:bookmarkEnd w:id="132"/>
            <w:r/>
            <w:bookmarkEnd w:id="133"/>
            <w:r/>
            <w:r/>
          </w:p>
          <w:p>
            <w:pPr>
              <w:jc w:val="left"/>
              <w:tabs>
                <w:tab w:val="left" w:pos="0" w:leader="none"/>
              </w:tabs>
              <w:rPr>
                <w:rFonts w:eastAsia="仿宋"/>
                <w:sz w:val="24"/>
              </w:rPr>
            </w:pPr>
            <w:r>
              <w:rPr>
                <w:rFonts w:hint="eastAsia" w:eastAsia="仿宋"/>
                <w:sz w:val="24"/>
              </w:rPr>
              <w:t xml:space="preserve">上述各项合计最高得</w:t>
            </w:r>
            <w:r>
              <w:rPr>
                <w:rFonts w:hint="eastAsia" w:eastAsia="仿宋"/>
                <w:sz w:val="24"/>
              </w:rPr>
              <w:t xml:space="preserve">8</w:t>
            </w:r>
            <w:r>
              <w:rPr>
                <w:rFonts w:hint="eastAsia" w:eastAsia="仿宋"/>
                <w:sz w:val="24"/>
              </w:rPr>
              <w:t xml:space="preserve">分</w:t>
            </w:r>
            <w:r>
              <w:rPr>
                <w:rFonts w:eastAsia="仿宋"/>
                <w:sz w:val="24"/>
              </w:rPr>
              <w:t xml:space="preserve">,</w:t>
            </w:r>
            <w:r>
              <w:rPr>
                <w:rFonts w:hint="eastAsia" w:eastAsia="仿宋"/>
                <w:sz w:val="24"/>
              </w:rPr>
              <w:t xml:space="preserve">最低得</w:t>
            </w:r>
            <w:r>
              <w:rPr>
                <w:rFonts w:eastAsia="仿宋"/>
                <w:sz w:val="24"/>
              </w:rPr>
              <w:t xml:space="preserve">0</w:t>
            </w:r>
            <w:r>
              <w:rPr>
                <w:rFonts w:hint="eastAsia" w:eastAsia="仿宋"/>
                <w:sz w:val="24"/>
              </w:rPr>
              <w:t xml:space="preserve">分。</w:t>
            </w:r>
            <w:r/>
          </w:p>
        </w:tc>
        <w:tc>
          <w:tcPr>
            <w:tcBorders>
              <w:top w:val="single" w:color="auto" w:sz="4" w:space="0"/>
              <w:left w:val="single" w:color="000000" w:sz="4" w:space="0"/>
              <w:bottom w:val="single" w:color="auto" w:sz="4" w:space="0"/>
            </w:tcBorders>
            <w:tcW w:w="417" w:type="pct"/>
            <w:vAlign w:val="center"/>
            <w:textDirection w:val="lrTb"/>
            <w:noWrap w:val="false"/>
          </w:tcPr>
          <w:p>
            <w:pPr>
              <w:rPr>
                <w:rFonts w:eastAsia="仿宋"/>
                <w:sz w:val="24"/>
              </w:rPr>
            </w:pPr>
            <w:r>
              <w:rPr>
                <w:rFonts w:hint="eastAsia" w:eastAsia="仿宋"/>
                <w:sz w:val="24"/>
              </w:rPr>
              <w:t xml:space="preserve">是</w:t>
            </w:r>
            <w:r/>
          </w:p>
        </w:tc>
      </w:tr>
      <w:tr>
        <w:trPr>
          <w:cantSplit/>
          <w:trHeight w:val="104"/>
        </w:trPr>
        <w:tc>
          <w:tcPr>
            <w:tcW w:w="354" w:type="pct"/>
            <w:vMerge w:val="continue"/>
            <w:textDirection w:val="lrTb"/>
            <w:noWrap w:val="false"/>
          </w:tcPr>
          <w:p>
            <w:pPr>
              <w:jc w:val="center"/>
              <w:rPr>
                <w:rFonts w:eastAsia="仿宋"/>
                <w:color w:val="ff0000"/>
                <w:sz w:val="24"/>
              </w:rPr>
            </w:pPr>
            <w:r>
              <w:rPr>
                <w:rFonts w:eastAsia="仿宋"/>
                <w:color w:val="ff0000"/>
                <w:sz w:val="24"/>
              </w:rPr>
            </w:r>
            <w:r/>
          </w:p>
        </w:tc>
        <w:tc>
          <w:tcPr>
            <w:tcW w:w="356" w:type="pct"/>
            <w:vAlign w:val="center"/>
            <w:vMerge w:val="continue"/>
            <w:textDirection w:val="lrTb"/>
            <w:noWrap w:val="false"/>
          </w:tcPr>
          <w:p>
            <w:pPr>
              <w:jc w:val="center"/>
              <w:tabs>
                <w:tab w:val="left" w:pos="0" w:leader="none"/>
              </w:tabs>
              <w:rPr>
                <w:rFonts w:eastAsia="仿宋"/>
                <w:sz w:val="24"/>
              </w:rPr>
            </w:pPr>
            <w:r>
              <w:rPr>
                <w:rFonts w:eastAsia="仿宋"/>
                <w:sz w:val="24"/>
              </w:rPr>
            </w:r>
            <w:r/>
          </w:p>
        </w:tc>
        <w:tc>
          <w:tcPr>
            <w:tcW w:w="455" w:type="pct"/>
            <w:vAlign w:val="center"/>
            <w:vMerge w:val="continue"/>
            <w:textDirection w:val="lrTb"/>
            <w:noWrap w:val="false"/>
          </w:tcPr>
          <w:p>
            <w:pPr>
              <w:jc w:val="left"/>
              <w:tabs>
                <w:tab w:val="left" w:pos="0" w:leader="none"/>
              </w:tabs>
              <w:rPr>
                <w:rFonts w:eastAsia="仿宋"/>
                <w:sz w:val="24"/>
              </w:rPr>
            </w:pPr>
            <w:r>
              <w:rPr>
                <w:rFonts w:eastAsia="仿宋"/>
                <w:sz w:val="24"/>
              </w:rPr>
            </w:r>
            <w:r/>
          </w:p>
        </w:tc>
        <w:tc>
          <w:tcPr>
            <w:tcBorders>
              <w:right w:val="single" w:color="auto" w:sz="4" w:space="0"/>
            </w:tcBorders>
            <w:tcW w:w="467" w:type="pct"/>
            <w:vAlign w:val="center"/>
            <w:vMerge w:val="continue"/>
            <w:textDirection w:val="lrTb"/>
            <w:noWrap w:val="false"/>
          </w:tcPr>
          <w:p>
            <w:pPr>
              <w:jc w:val="left"/>
              <w:tabs>
                <w:tab w:val="left" w:pos="0" w:leader="none"/>
              </w:tabs>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right w:val="single" w:color="000000" w:sz="4" w:space="0"/>
            </w:tcBorders>
            <w:tcW w:w="2951" w:type="pct"/>
            <w:vAlign w:val="center"/>
            <w:textDirection w:val="lrTb"/>
            <w:noWrap w:val="false"/>
          </w:tcPr>
          <w:p>
            <w:pPr>
              <w:jc w:val="left"/>
              <w:tabs>
                <w:tab w:val="left" w:pos="0" w:leader="none"/>
              </w:tabs>
              <w:rPr>
                <w:rFonts w:eastAsia="仿宋"/>
                <w:sz w:val="24"/>
              </w:rPr>
            </w:pPr>
            <w:r/>
            <w:bookmarkStart w:id="134" w:name="OLE_LINK116"/>
            <w:r/>
            <w:bookmarkStart w:id="135" w:name="OLE_LINK117"/>
            <w:r>
              <w:rPr>
                <w:rFonts w:hint="eastAsia" w:ascii="仿宋" w:hAnsi="仿宋" w:eastAsia="仿宋" w:cs="宋体"/>
                <w:sz w:val="24"/>
              </w:rPr>
              <w:t xml:space="preserve">团队其他人员</w:t>
            </w:r>
            <w:r>
              <w:rPr>
                <w:rFonts w:hint="eastAsia" w:eastAsia="仿宋"/>
                <w:sz w:val="24"/>
              </w:rPr>
              <w:t xml:space="preserve">（不含项目负责人和技术负责人）中至少</w:t>
            </w:r>
            <w:r>
              <w:rPr>
                <w:rFonts w:hint="eastAsia" w:eastAsia="仿宋"/>
                <w:sz w:val="24"/>
              </w:rPr>
              <w:t xml:space="preserve">2</w:t>
            </w:r>
            <w:r>
              <w:rPr>
                <w:rFonts w:hint="eastAsia" w:eastAsia="仿宋"/>
                <w:sz w:val="24"/>
              </w:rPr>
              <w:t xml:space="preserve">人具备</w:t>
            </w:r>
            <w:r>
              <w:rPr>
                <w:rFonts w:hint="eastAsia" w:eastAsia="仿宋"/>
                <w:sz w:val="24"/>
              </w:rPr>
              <w:t xml:space="preserve">1</w:t>
            </w:r>
            <w:r>
              <w:rPr>
                <w:rFonts w:hint="eastAsia" w:eastAsia="仿宋"/>
                <w:sz w:val="24"/>
              </w:rPr>
              <w:t xml:space="preserve">年及以上环评技术咨询相关工作经验的得</w:t>
            </w:r>
            <w:r>
              <w:rPr>
                <w:rFonts w:hint="eastAsia" w:eastAsia="仿宋"/>
                <w:sz w:val="24"/>
              </w:rPr>
              <w:t xml:space="preserve">2</w:t>
            </w:r>
            <w:r>
              <w:rPr>
                <w:rFonts w:hint="eastAsia" w:eastAsia="仿宋"/>
                <w:sz w:val="24"/>
              </w:rPr>
              <w:t xml:space="preserve">分。</w:t>
            </w:r>
            <w:r/>
          </w:p>
          <w:p>
            <w:pPr>
              <w:jc w:val="left"/>
              <w:tabs>
                <w:tab w:val="left" w:pos="0" w:leader="none"/>
              </w:tabs>
              <w:rPr>
                <w:rFonts w:ascii="仿宋" w:hAnsi="仿宋" w:eastAsia="仿宋" w:cs="宋体"/>
                <w:sz w:val="24"/>
              </w:rPr>
            </w:pPr>
            <w:r>
              <w:rPr>
                <w:rFonts w:hint="eastAsia" w:ascii="仿宋" w:hAnsi="仿宋" w:eastAsia="仿宋" w:cs="宋体"/>
                <w:sz w:val="24"/>
              </w:rPr>
              <w:t xml:space="preserve">投标文件中提供</w:t>
            </w:r>
            <w:r>
              <w:rPr>
                <w:rFonts w:hint="eastAsia" w:ascii="仿宋" w:hAnsi="仿宋" w:eastAsia="仿宋" w:cs="宋体"/>
                <w:sz w:val="24"/>
              </w:rPr>
              <w:t xml:space="preserve">《</w:t>
            </w:r>
            <w:r>
              <w:rPr>
                <w:rFonts w:hint="eastAsia" w:ascii="仿宋" w:hAnsi="仿宋" w:eastAsia="仿宋" w:cs="宋体"/>
                <w:sz w:val="24"/>
              </w:rPr>
              <w:t xml:space="preserve">团队其他人员简历表》</w:t>
            </w:r>
            <w:r>
              <w:rPr>
                <w:rFonts w:hint="eastAsia" w:ascii="仿宋" w:hAnsi="仿宋" w:eastAsia="仿宋"/>
                <w:sz w:val="24"/>
              </w:rPr>
              <w:t xml:space="preserve">（</w:t>
            </w:r>
            <w:r>
              <w:rPr>
                <w:rFonts w:hint="eastAsia" w:ascii="仿宋" w:hAnsi="仿宋" w:eastAsia="仿宋"/>
                <w:sz w:val="24"/>
              </w:rPr>
              <w:t xml:space="preserve">格式及具体要求</w:t>
            </w:r>
            <w:r>
              <w:rPr>
                <w:rFonts w:hint="eastAsia" w:ascii="仿宋" w:hAnsi="仿宋" w:eastAsia="仿宋"/>
                <w:sz w:val="24"/>
              </w:rPr>
              <w:t xml:space="preserve">见</w:t>
            </w:r>
            <w:r>
              <w:rPr>
                <w:rFonts w:hint="eastAsia" w:ascii="仿宋" w:hAnsi="仿宋" w:eastAsia="仿宋"/>
                <w:sz w:val="24"/>
              </w:rPr>
              <w:t xml:space="preserve">《</w:t>
            </w:r>
            <w:r>
              <w:rPr>
                <w:rFonts w:hint="eastAsia" w:ascii="仿宋" w:hAnsi="仿宋" w:eastAsia="仿宋"/>
                <w:sz w:val="24"/>
              </w:rPr>
              <w:t xml:space="preserve">第七章  </w:t>
            </w:r>
            <w:r>
              <w:rPr>
                <w:rFonts w:hint="eastAsia" w:ascii="仿宋" w:hAnsi="仿宋" w:eastAsia="仿宋" w:cs="宋体"/>
                <w:sz w:val="24"/>
              </w:rPr>
              <w:t xml:space="preserve">投标文件相关格式</w:t>
            </w:r>
            <w:r>
              <w:rPr>
                <w:rFonts w:hint="eastAsia" w:ascii="仿宋" w:hAnsi="仿宋" w:eastAsia="仿宋"/>
                <w:sz w:val="24"/>
              </w:rPr>
              <w:t xml:space="preserve">》</w:t>
            </w:r>
            <w:r>
              <w:rPr>
                <w:rFonts w:hint="eastAsia" w:ascii="仿宋" w:hAnsi="仿宋" w:eastAsia="仿宋"/>
                <w:sz w:val="24"/>
              </w:rPr>
              <w:t xml:space="preserve">）。</w:t>
            </w:r>
            <w:r/>
          </w:p>
          <w:p>
            <w:pPr>
              <w:jc w:val="left"/>
              <w:tabs>
                <w:tab w:val="left" w:pos="0" w:leader="none"/>
              </w:tabs>
              <w:rPr>
                <w:rFonts w:ascii="仿宋" w:hAnsi="仿宋" w:eastAsia="仿宋" w:cs="宋体"/>
                <w:sz w:val="24"/>
              </w:rPr>
            </w:pPr>
            <w:r>
              <w:rPr>
                <w:rFonts w:hint="eastAsia" w:ascii="仿宋" w:hAnsi="仿宋" w:eastAsia="仿宋" w:cs="宋体"/>
                <w:sz w:val="24"/>
              </w:rPr>
              <w:t xml:space="preserve">不提供或提供不全或提供的资料不符合要求的不得分。</w:t>
            </w:r>
            <w:r/>
          </w:p>
          <w:p>
            <w:pPr>
              <w:jc w:val="left"/>
              <w:tabs>
                <w:tab w:val="left" w:pos="0" w:leader="none"/>
              </w:tabs>
              <w:rPr>
                <w:rFonts w:ascii="仿宋" w:hAnsi="仿宋" w:eastAsia="仿宋" w:cs="宋体"/>
                <w:sz w:val="24"/>
              </w:rPr>
            </w:pPr>
            <w:r>
              <w:rPr>
                <w:rFonts w:ascii="仿宋" w:hAnsi="仿宋" w:eastAsia="仿宋" w:cs="宋体"/>
                <w:sz w:val="24"/>
              </w:rPr>
              <w:t xml:space="preserve">本项最高得</w:t>
            </w:r>
            <w:r>
              <w:rPr>
                <w:rFonts w:hint="eastAsia" w:ascii="仿宋" w:hAnsi="仿宋" w:eastAsia="仿宋" w:cs="宋体"/>
                <w:sz w:val="24"/>
              </w:rPr>
              <w:t xml:space="preserve">2</w:t>
            </w:r>
            <w:r>
              <w:rPr>
                <w:rFonts w:ascii="仿宋" w:hAnsi="仿宋" w:eastAsia="仿宋" w:cs="宋体"/>
                <w:sz w:val="24"/>
              </w:rPr>
              <w:t xml:space="preserve">分，最低0分。</w:t>
            </w:r>
            <w:bookmarkEnd w:id="134"/>
            <w:r/>
            <w:bookmarkEnd w:id="135"/>
            <w:r/>
            <w:r/>
          </w:p>
        </w:tc>
        <w:tc>
          <w:tcPr>
            <w:tcBorders>
              <w:top w:val="single" w:color="auto" w:sz="4" w:space="0"/>
              <w:left w:val="single" w:color="000000" w:sz="4" w:space="0"/>
            </w:tcBorders>
            <w:tcW w:w="417" w:type="pct"/>
            <w:vAlign w:val="center"/>
            <w:textDirection w:val="lrTb"/>
            <w:noWrap w:val="false"/>
          </w:tcPr>
          <w:p>
            <w:pPr>
              <w:rPr>
                <w:rFonts w:eastAsia="仿宋"/>
                <w:sz w:val="24"/>
              </w:rPr>
            </w:pPr>
            <w:r>
              <w:rPr>
                <w:rFonts w:hint="eastAsia" w:eastAsia="仿宋"/>
                <w:sz w:val="24"/>
              </w:rPr>
              <w:t xml:space="preserve">是</w:t>
            </w:r>
            <w:r/>
          </w:p>
        </w:tc>
      </w:tr>
      <w:tr>
        <w:trPr>
          <w:cantSplit/>
          <w:trHeight w:val="2305"/>
        </w:trPr>
        <w:tc>
          <w:tcPr>
            <w:tcW w:w="354" w:type="pct"/>
            <w:vAlign w:val="center"/>
            <w:vMerge w:val="continue"/>
            <w:textDirection w:val="lrTb"/>
            <w:noWrap w:val="false"/>
          </w:tcPr>
          <w:p>
            <w:pPr>
              <w:jc w:val="center"/>
              <w:rPr>
                <w:rFonts w:eastAsia="仿宋"/>
                <w:color w:val="ff0000"/>
                <w:sz w:val="24"/>
              </w:rPr>
            </w:pPr>
            <w:r>
              <w:rPr>
                <w:rFonts w:eastAsia="仿宋"/>
                <w:color w:val="ff0000"/>
                <w:sz w:val="24"/>
              </w:rPr>
            </w:r>
            <w:r/>
          </w:p>
        </w:tc>
        <w:tc>
          <w:tcPr>
            <w:tcW w:w="356" w:type="pct"/>
            <w:vAlign w:val="center"/>
            <w:textDirection w:val="lrTb"/>
            <w:noWrap w:val="false"/>
          </w:tcPr>
          <w:p>
            <w:pPr>
              <w:jc w:val="center"/>
              <w:tabs>
                <w:tab w:val="left" w:pos="0" w:leader="none"/>
              </w:tabs>
              <w:rPr>
                <w:rFonts w:eastAsia="仿宋"/>
                <w:sz w:val="24"/>
              </w:rPr>
            </w:pPr>
            <w:r/>
            <w:bookmarkStart w:id="136" w:name="OLE_LINK217"/>
            <w:r/>
            <w:bookmarkStart w:id="137" w:name="OLE_LINK218"/>
            <w:r/>
            <w:bookmarkStart w:id="138" w:name="OLE_LINK215"/>
            <w:r/>
            <w:bookmarkStart w:id="139" w:name="OLE_LINK38"/>
            <w:r/>
            <w:bookmarkStart w:id="140" w:name="OLE_LINK126"/>
            <w:r/>
            <w:bookmarkStart w:id="141" w:name="OLE_LINK125"/>
            <w:r>
              <w:rPr>
                <w:rFonts w:hint="eastAsia" w:eastAsia="仿宋"/>
                <w:sz w:val="24"/>
              </w:rPr>
              <w:t xml:space="preserve">维</w:t>
            </w:r>
            <w:bookmarkEnd w:id="136"/>
            <w:r/>
            <w:bookmarkEnd w:id="137"/>
            <w:r>
              <w:rPr>
                <w:rFonts w:hint="eastAsia" w:eastAsia="仿宋"/>
                <w:sz w:val="24"/>
              </w:rPr>
              <w:t xml:space="preserve">保服务</w:t>
            </w:r>
            <w:bookmarkEnd w:id="138"/>
            <w:r/>
            <w:bookmarkEnd w:id="139"/>
            <w:r>
              <w:rPr>
                <w:rFonts w:hint="eastAsia" w:eastAsia="仿宋"/>
                <w:sz w:val="24"/>
              </w:rPr>
              <w:t xml:space="preserve">方案</w:t>
            </w:r>
            <w:r>
              <w:rPr>
                <w:rFonts w:eastAsia="仿宋"/>
                <w:sz w:val="24"/>
              </w:rPr>
              <w:t xml:space="preserve">（</w:t>
            </w:r>
            <w:r>
              <w:rPr>
                <w:rFonts w:hint="eastAsia" w:eastAsia="仿宋"/>
                <w:sz w:val="24"/>
              </w:rPr>
              <w:t xml:space="preserve">4</w:t>
            </w:r>
            <w:r>
              <w:rPr>
                <w:rFonts w:eastAsia="仿宋"/>
                <w:sz w:val="24"/>
              </w:rPr>
              <w:t xml:space="preserve">分）</w:t>
            </w:r>
            <w:bookmarkEnd w:id="140"/>
            <w:r/>
            <w:bookmarkEnd w:id="141"/>
            <w:r/>
            <w:r/>
          </w:p>
        </w:tc>
        <w:tc>
          <w:tcPr>
            <w:gridSpan w:val="3"/>
            <w:tcBorders>
              <w:right w:val="single" w:color="000000" w:sz="4" w:space="0"/>
            </w:tcBorders>
            <w:tcW w:w="3873" w:type="pct"/>
            <w:textDirection w:val="lrTb"/>
            <w:noWrap w:val="false"/>
          </w:tcPr>
          <w:p>
            <w:pPr>
              <w:tabs>
                <w:tab w:val="left" w:pos="0" w:leader="none"/>
              </w:tabs>
              <w:rPr>
                <w:rFonts w:eastAsia="仿宋"/>
                <w:sz w:val="24"/>
              </w:rPr>
              <w:outlineLvl w:val="1"/>
            </w:pPr>
            <w:r>
              <w:rPr>
                <w:rFonts w:hint="eastAsia" w:eastAsia="仿宋"/>
                <w:sz w:val="24"/>
              </w:rPr>
              <w:t xml:space="preserve">方案要求对第六章《采购需求》中</w:t>
            </w:r>
            <w:r>
              <w:rPr>
                <w:rFonts w:eastAsia="仿宋"/>
                <w:sz w:val="24"/>
              </w:rPr>
              <w:t xml:space="preserve">“</w:t>
            </w:r>
            <w:r>
              <w:rPr>
                <w:rFonts w:hint="eastAsia" w:ascii="仿宋" w:hAnsi="仿宋" w:eastAsia="仿宋" w:cs="宋体"/>
                <w:sz w:val="24"/>
              </w:rPr>
              <w:t xml:space="preserve">六、维保服务要求</w:t>
            </w:r>
            <w:r>
              <w:rPr>
                <w:rFonts w:hint="eastAsia" w:ascii="仿宋" w:hAnsi="仿宋" w:eastAsia="仿宋"/>
                <w:sz w:val="24"/>
              </w:rPr>
              <w:t xml:space="preserve">……</w:t>
            </w:r>
            <w:r>
              <w:rPr>
                <w:rFonts w:hint="eastAsia" w:ascii="仿宋" w:hAnsi="仿宋" w:eastAsia="仿宋" w:cs="宋体"/>
                <w:sz w:val="24"/>
              </w:rPr>
              <w:t xml:space="preserve">（二）维保服务具体要求</w:t>
            </w:r>
            <w:r>
              <w:rPr>
                <w:rFonts w:hint="eastAsia" w:eastAsia="仿宋"/>
                <w:sz w:val="24"/>
              </w:rPr>
              <w:t xml:space="preserve">”（共</w:t>
            </w:r>
            <w:r>
              <w:rPr>
                <w:rFonts w:eastAsia="仿宋"/>
                <w:sz w:val="24"/>
              </w:rPr>
              <w:t xml:space="preserve">2</w:t>
            </w:r>
            <w:r>
              <w:rPr>
                <w:rFonts w:hint="eastAsia" w:eastAsia="仿宋"/>
                <w:sz w:val="24"/>
              </w:rPr>
              <w:t xml:space="preserve">项）内容有针对性地进行完善，且表述具体工作措施。</w:t>
            </w:r>
            <w:r/>
          </w:p>
          <w:p>
            <w:pPr>
              <w:jc w:val="left"/>
              <w:tabs>
                <w:tab w:val="left" w:pos="0" w:leader="none"/>
              </w:tabs>
              <w:rPr>
                <w:rFonts w:eastAsia="仿宋"/>
                <w:sz w:val="24"/>
              </w:rPr>
            </w:pPr>
            <w:r>
              <w:rPr>
                <w:rFonts w:hint="eastAsia"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eastAsia="仿宋"/>
                <w:sz w:val="24"/>
              </w:rPr>
              <w:t xml:space="preserve">4</w:t>
            </w:r>
            <w:r>
              <w:rPr>
                <w:rFonts w:hint="eastAsia" w:eastAsia="仿宋"/>
                <w:sz w:val="24"/>
              </w:rPr>
              <w:t xml:space="preserve">分，每缺少一项内容扣</w:t>
            </w:r>
            <w:r>
              <w:rPr>
                <w:rFonts w:eastAsia="仿宋"/>
                <w:sz w:val="24"/>
              </w:rPr>
              <w:t xml:space="preserve">2</w:t>
            </w:r>
            <w:r>
              <w:rPr>
                <w:rFonts w:hint="eastAsia" w:eastAsia="仿宋"/>
                <w:sz w:val="24"/>
              </w:rPr>
              <w:t xml:space="preserve">分，扣完为止；单项内容每存在一处缺陷扣</w:t>
            </w:r>
            <w:r>
              <w:rPr>
                <w:rFonts w:eastAsia="仿宋"/>
                <w:sz w:val="24"/>
              </w:rPr>
              <w:t xml:space="preserve">1</w:t>
            </w:r>
            <w:r>
              <w:rPr>
                <w:rFonts w:hint="eastAsia" w:eastAsia="仿宋"/>
                <w:sz w:val="24"/>
              </w:rPr>
              <w:t xml:space="preserve">分，单项内容分（</w:t>
            </w:r>
            <w:r>
              <w:rPr>
                <w:rFonts w:eastAsia="仿宋"/>
                <w:sz w:val="24"/>
              </w:rPr>
              <w:t xml:space="preserve">2</w:t>
            </w:r>
            <w:r>
              <w:rPr>
                <w:rFonts w:hint="eastAsia" w:eastAsia="仿宋"/>
                <w:sz w:val="24"/>
              </w:rPr>
              <w:t xml:space="preserve">分）扣完为止。</w:t>
            </w:r>
            <w:r/>
          </w:p>
          <w:p>
            <w:r>
              <w:rPr>
                <w:rFonts w:hint="eastAsia" w:eastAsia="仿宋"/>
                <w:sz w:val="24"/>
              </w:rPr>
              <w:t xml:space="preserve">未提供的得</w:t>
            </w:r>
            <w:r>
              <w:rPr>
                <w:rFonts w:eastAsia="仿宋"/>
                <w:sz w:val="24"/>
              </w:rPr>
              <w:t xml:space="preserve">0</w:t>
            </w:r>
            <w:r>
              <w:rPr>
                <w:rFonts w:hint="eastAsia" w:eastAsia="仿宋"/>
                <w:sz w:val="24"/>
              </w:rPr>
              <w:t xml:space="preserve">分，本项最高得</w:t>
            </w:r>
            <w:r>
              <w:rPr>
                <w:rFonts w:eastAsia="仿宋"/>
                <w:sz w:val="24"/>
              </w:rPr>
              <w:t xml:space="preserve">4</w:t>
            </w:r>
            <w:r>
              <w:rPr>
                <w:rFonts w:hint="eastAsia" w:eastAsia="仿宋"/>
                <w:sz w:val="24"/>
              </w:rPr>
              <w:t xml:space="preserve">分，最低得</w:t>
            </w:r>
            <w:r>
              <w:rPr>
                <w:rFonts w:eastAsia="仿宋"/>
                <w:sz w:val="24"/>
              </w:rPr>
              <w:t xml:space="preserve">0</w:t>
            </w:r>
            <w:r>
              <w:rPr>
                <w:rFonts w:hint="eastAsia" w:eastAsia="仿宋"/>
                <w:sz w:val="24"/>
              </w:rPr>
              <w:t xml:space="preserve">分。</w:t>
            </w:r>
            <w:r/>
          </w:p>
        </w:tc>
        <w:tc>
          <w:tcPr>
            <w:tcBorders>
              <w:left w:val="single" w:color="000000" w:sz="4" w:space="0"/>
            </w:tcBorders>
            <w:tcW w:w="417" w:type="pct"/>
            <w:vAlign w:val="center"/>
            <w:textDirection w:val="lrTb"/>
            <w:noWrap w:val="false"/>
          </w:tcPr>
          <w:p>
            <w:pPr>
              <w:jc w:val="center"/>
              <w:rPr>
                <w:rFonts w:eastAsia="仿宋"/>
                <w:sz w:val="24"/>
              </w:rPr>
            </w:pPr>
            <w:r>
              <w:rPr>
                <w:rFonts w:eastAsia="仿宋"/>
                <w:sz w:val="24"/>
              </w:rPr>
              <w:t xml:space="preserve">否</w:t>
            </w:r>
            <w:r/>
          </w:p>
        </w:tc>
      </w:tr>
      <w:tr>
        <w:trPr>
          <w:cantSplit/>
          <w:trHeight w:val="411"/>
        </w:trPr>
        <w:tc>
          <w:tcPr>
            <w:tcW w:w="354" w:type="pct"/>
            <w:vAlign w:val="center"/>
            <w:vMerge w:val="continue"/>
            <w:textDirection w:val="lrTb"/>
            <w:noWrap w:val="false"/>
          </w:tcPr>
          <w:p>
            <w:pPr>
              <w:jc w:val="center"/>
              <w:rPr>
                <w:rFonts w:eastAsia="仿宋"/>
                <w:color w:val="ff0000"/>
                <w:sz w:val="24"/>
              </w:rPr>
            </w:pPr>
            <w:r>
              <w:rPr>
                <w:rFonts w:eastAsia="仿宋"/>
                <w:color w:val="ff0000"/>
                <w:sz w:val="24"/>
              </w:rPr>
            </w:r>
            <w:r/>
          </w:p>
        </w:tc>
        <w:tc>
          <w:tcPr>
            <w:tcBorders>
              <w:top w:val="single" w:color="auto" w:sz="4" w:space="0"/>
              <w:bottom w:val="single" w:color="auto" w:sz="4" w:space="0"/>
            </w:tcBorders>
            <w:tcW w:w="356" w:type="pct"/>
            <w:vAlign w:val="center"/>
            <w:textDirection w:val="lrTb"/>
            <w:noWrap w:val="false"/>
          </w:tcPr>
          <w:p>
            <w:pPr>
              <w:jc w:val="center"/>
              <w:tabs>
                <w:tab w:val="left" w:pos="0" w:leader="none"/>
              </w:tabs>
              <w:rPr>
                <w:rFonts w:eastAsia="仿宋"/>
                <w:sz w:val="24"/>
              </w:rPr>
            </w:pPr>
            <w:r/>
            <w:bookmarkStart w:id="142" w:name="OLE_LINK161"/>
            <w:r>
              <w:rPr>
                <w:rFonts w:eastAsia="仿宋"/>
                <w:sz w:val="24"/>
              </w:rPr>
              <w:t xml:space="preserve">培训方案（</w:t>
            </w:r>
            <w:r>
              <w:rPr>
                <w:rFonts w:hint="eastAsia" w:eastAsia="仿宋"/>
                <w:sz w:val="24"/>
              </w:rPr>
              <w:t xml:space="preserve">4</w:t>
            </w:r>
            <w:r>
              <w:rPr>
                <w:rFonts w:eastAsia="仿宋"/>
                <w:sz w:val="24"/>
              </w:rPr>
              <w:t xml:space="preserve">分）</w:t>
            </w:r>
            <w:bookmarkEnd w:id="142"/>
            <w:r/>
            <w:r/>
          </w:p>
        </w:tc>
        <w:tc>
          <w:tcPr>
            <w:gridSpan w:val="3"/>
            <w:tcBorders>
              <w:top w:val="single" w:color="auto" w:sz="4" w:space="0"/>
              <w:bottom w:val="single" w:color="auto" w:sz="4" w:space="0"/>
              <w:right w:val="single" w:color="000000" w:sz="4" w:space="0"/>
            </w:tcBorders>
            <w:tcW w:w="3873" w:type="pct"/>
            <w:vAlign w:val="center"/>
            <w:textDirection w:val="lrTb"/>
            <w:noWrap w:val="false"/>
          </w:tcPr>
          <w:p>
            <w:pPr>
              <w:tabs>
                <w:tab w:val="left" w:pos="0" w:leader="none"/>
              </w:tabs>
              <w:rPr>
                <w:rFonts w:eastAsia="仿宋"/>
                <w:sz w:val="24"/>
              </w:rPr>
              <w:outlineLvl w:val="1"/>
            </w:pPr>
            <w:r/>
            <w:bookmarkStart w:id="143" w:name="OLE_LINK455"/>
            <w:r/>
            <w:bookmarkStart w:id="144" w:name="OLE_LINK454"/>
            <w:r>
              <w:rPr>
                <w:rFonts w:hint="eastAsia" w:eastAsia="仿宋"/>
                <w:sz w:val="24"/>
              </w:rPr>
              <w:t xml:space="preserve">方案要求对第六章《采购需求》中</w:t>
            </w:r>
            <w:r>
              <w:rPr>
                <w:rFonts w:eastAsia="仿宋"/>
                <w:sz w:val="24"/>
              </w:rPr>
              <w:t xml:space="preserve">“</w:t>
            </w:r>
            <w:r>
              <w:rPr>
                <w:rFonts w:hint="eastAsia" w:ascii="仿宋" w:hAnsi="仿宋" w:eastAsia="仿宋" w:cs="宋体"/>
                <w:sz w:val="24"/>
              </w:rPr>
              <w:t xml:space="preserve">七、培训要求</w:t>
            </w:r>
            <w:r>
              <w:rPr>
                <w:rFonts w:hint="eastAsia" w:ascii="仿宋" w:hAnsi="仿宋" w:eastAsia="仿宋"/>
                <w:sz w:val="24"/>
              </w:rPr>
              <w:t xml:space="preserve">……</w:t>
            </w:r>
            <w:r>
              <w:rPr>
                <w:rFonts w:hint="eastAsia" w:ascii="仿宋" w:hAnsi="仿宋" w:eastAsia="仿宋" w:cs="宋体"/>
                <w:sz w:val="24"/>
              </w:rPr>
              <w:t xml:space="preserve">（一）培训具体要求</w:t>
            </w:r>
            <w:r>
              <w:rPr>
                <w:rFonts w:hint="eastAsia" w:eastAsia="仿宋"/>
                <w:sz w:val="24"/>
              </w:rPr>
              <w:t xml:space="preserve">”（共</w:t>
            </w:r>
            <w:r>
              <w:rPr>
                <w:rFonts w:eastAsia="仿宋"/>
                <w:sz w:val="24"/>
              </w:rPr>
              <w:t xml:space="preserve">2</w:t>
            </w:r>
            <w:r>
              <w:rPr>
                <w:rFonts w:hint="eastAsia" w:eastAsia="仿宋"/>
                <w:sz w:val="24"/>
              </w:rPr>
              <w:t xml:space="preserve">项）内容有针对性地进行完善，且表述具体工作措施。</w:t>
            </w:r>
            <w:r/>
          </w:p>
          <w:p>
            <w:pPr>
              <w:jc w:val="left"/>
              <w:tabs>
                <w:tab w:val="left" w:pos="0" w:leader="none"/>
              </w:tabs>
              <w:rPr>
                <w:rFonts w:eastAsia="仿宋"/>
                <w:sz w:val="24"/>
              </w:rPr>
            </w:pPr>
            <w:r>
              <w:rPr>
                <w:rFonts w:hint="eastAsia" w:eastAsia="仿宋"/>
                <w:sz w:val="24"/>
              </w:rPr>
              <w:t xml:space="preserve">上述内容齐全，符合实际切实可行且无缺陷（缺陷是指：部分内容与项目无关、逻辑错误、科学原理错误、表述错误、不符合本项目涉及的相关规范或标准要求的任意一种情形）得</w:t>
            </w:r>
            <w:r>
              <w:rPr>
                <w:rFonts w:eastAsia="仿宋"/>
                <w:sz w:val="24"/>
              </w:rPr>
              <w:t xml:space="preserve">4</w:t>
            </w:r>
            <w:r>
              <w:rPr>
                <w:rFonts w:hint="eastAsia" w:eastAsia="仿宋"/>
                <w:sz w:val="24"/>
              </w:rPr>
              <w:t xml:space="preserve">分，每缺少一项内容扣</w:t>
            </w:r>
            <w:r>
              <w:rPr>
                <w:rFonts w:eastAsia="仿宋"/>
                <w:sz w:val="24"/>
              </w:rPr>
              <w:t xml:space="preserve">2</w:t>
            </w:r>
            <w:r>
              <w:rPr>
                <w:rFonts w:hint="eastAsia" w:eastAsia="仿宋"/>
                <w:sz w:val="24"/>
              </w:rPr>
              <w:t xml:space="preserve">分，扣完为止；单项内容每存在一处缺陷扣</w:t>
            </w:r>
            <w:r>
              <w:rPr>
                <w:rFonts w:eastAsia="仿宋"/>
                <w:sz w:val="24"/>
              </w:rPr>
              <w:t xml:space="preserve">1</w:t>
            </w:r>
            <w:r>
              <w:rPr>
                <w:rFonts w:hint="eastAsia" w:eastAsia="仿宋"/>
                <w:sz w:val="24"/>
              </w:rPr>
              <w:t xml:space="preserve">分，单项内容分（</w:t>
            </w:r>
            <w:r>
              <w:rPr>
                <w:rFonts w:eastAsia="仿宋"/>
                <w:sz w:val="24"/>
              </w:rPr>
              <w:t xml:space="preserve">2</w:t>
            </w:r>
            <w:r>
              <w:rPr>
                <w:rFonts w:hint="eastAsia" w:eastAsia="仿宋"/>
                <w:sz w:val="24"/>
              </w:rPr>
              <w:t xml:space="preserve">分）扣完为止。</w:t>
            </w:r>
            <w:r/>
          </w:p>
          <w:p>
            <w:pPr>
              <w:jc w:val="left"/>
              <w:tabs>
                <w:tab w:val="left" w:pos="0" w:leader="none"/>
              </w:tabs>
              <w:rPr>
                <w:rFonts w:eastAsia="仿宋"/>
                <w:sz w:val="24"/>
              </w:rPr>
            </w:pPr>
            <w:r>
              <w:rPr>
                <w:rFonts w:hint="eastAsia" w:eastAsia="仿宋"/>
                <w:sz w:val="24"/>
              </w:rPr>
              <w:t xml:space="preserve">未提供的得</w:t>
            </w:r>
            <w:r>
              <w:rPr>
                <w:rFonts w:eastAsia="仿宋"/>
                <w:sz w:val="24"/>
              </w:rPr>
              <w:t xml:space="preserve">0</w:t>
            </w:r>
            <w:r>
              <w:rPr>
                <w:rFonts w:hint="eastAsia" w:eastAsia="仿宋"/>
                <w:sz w:val="24"/>
              </w:rPr>
              <w:t xml:space="preserve">分，本项最高得</w:t>
            </w:r>
            <w:r>
              <w:rPr>
                <w:rFonts w:eastAsia="仿宋"/>
                <w:sz w:val="24"/>
              </w:rPr>
              <w:t xml:space="preserve">4</w:t>
            </w:r>
            <w:r>
              <w:rPr>
                <w:rFonts w:hint="eastAsia" w:eastAsia="仿宋"/>
                <w:sz w:val="24"/>
              </w:rPr>
              <w:t xml:space="preserve">分，最低得</w:t>
            </w:r>
            <w:r>
              <w:rPr>
                <w:rFonts w:eastAsia="仿宋"/>
                <w:sz w:val="24"/>
              </w:rPr>
              <w:t xml:space="preserve">0</w:t>
            </w:r>
            <w:r>
              <w:rPr>
                <w:rFonts w:hint="eastAsia" w:eastAsia="仿宋"/>
                <w:sz w:val="24"/>
              </w:rPr>
              <w:t xml:space="preserve">分。</w:t>
            </w:r>
            <w:bookmarkEnd w:id="143"/>
            <w:r/>
            <w:bookmarkEnd w:id="144"/>
            <w:r/>
            <w:r/>
          </w:p>
        </w:tc>
        <w:tc>
          <w:tcPr>
            <w:tcBorders>
              <w:top w:val="single" w:color="auto" w:sz="4" w:space="0"/>
              <w:left w:val="single" w:color="000000" w:sz="4" w:space="0"/>
              <w:bottom w:val="single" w:color="auto" w:sz="4" w:space="0"/>
            </w:tcBorders>
            <w:tcW w:w="417" w:type="pct"/>
            <w:vAlign w:val="center"/>
            <w:textDirection w:val="lrTb"/>
            <w:noWrap w:val="false"/>
          </w:tcPr>
          <w:p>
            <w:pPr>
              <w:jc w:val="center"/>
              <w:rPr>
                <w:rFonts w:eastAsia="仿宋"/>
                <w:sz w:val="24"/>
              </w:rPr>
            </w:pPr>
            <w:r>
              <w:rPr>
                <w:rFonts w:eastAsia="仿宋"/>
                <w:sz w:val="24"/>
              </w:rPr>
              <w:t xml:space="preserve">否</w:t>
            </w:r>
            <w:r/>
          </w:p>
        </w:tc>
      </w:tr>
      <w:tr>
        <w:trPr>
          <w:cantSplit/>
          <w:trHeight w:val="1485"/>
        </w:trPr>
        <w:tc>
          <w:tcPr>
            <w:tcW w:w="354" w:type="pct"/>
            <w:vAlign w:val="center"/>
            <w:vMerge w:val="continue"/>
            <w:textDirection w:val="lrTb"/>
            <w:noWrap w:val="false"/>
          </w:tcPr>
          <w:p>
            <w:pPr>
              <w:jc w:val="center"/>
              <w:rPr>
                <w:rFonts w:eastAsia="仿宋"/>
                <w:color w:val="ff0000"/>
                <w:sz w:val="24"/>
              </w:rPr>
            </w:pPr>
            <w:r>
              <w:rPr>
                <w:rFonts w:eastAsia="仿宋"/>
                <w:color w:val="ff0000"/>
                <w:sz w:val="24"/>
              </w:rPr>
            </w:r>
            <w:r/>
          </w:p>
        </w:tc>
        <w:tc>
          <w:tcPr>
            <w:tcBorders>
              <w:top w:val="single" w:color="auto" w:sz="4" w:space="0"/>
            </w:tcBorders>
            <w:tcW w:w="356" w:type="pct"/>
            <w:vAlign w:val="center"/>
            <w:textDirection w:val="lrTb"/>
            <w:noWrap w:val="false"/>
          </w:tcPr>
          <w:p>
            <w:pPr>
              <w:jc w:val="center"/>
              <w:tabs>
                <w:tab w:val="left" w:pos="0" w:leader="none"/>
              </w:tabs>
              <w:rPr>
                <w:rFonts w:eastAsia="仿宋"/>
                <w:sz w:val="24"/>
              </w:rPr>
            </w:pPr>
            <w:r/>
            <w:bookmarkStart w:id="145" w:name="OLE_LINK164"/>
            <w:r>
              <w:rPr>
                <w:rFonts w:eastAsia="仿宋"/>
                <w:sz w:val="24"/>
              </w:rPr>
              <w:t xml:space="preserve">投标人业绩（</w:t>
            </w:r>
            <w:r>
              <w:rPr>
                <w:rFonts w:hint="eastAsia" w:eastAsia="仿宋"/>
                <w:sz w:val="24"/>
              </w:rPr>
              <w:t xml:space="preserve">4</w:t>
            </w:r>
            <w:r>
              <w:rPr>
                <w:rFonts w:eastAsia="仿宋"/>
                <w:sz w:val="24"/>
              </w:rPr>
              <w:t xml:space="preserve">分）</w:t>
            </w:r>
            <w:bookmarkEnd w:id="145"/>
            <w:r/>
            <w:r/>
          </w:p>
        </w:tc>
        <w:tc>
          <w:tcPr>
            <w:gridSpan w:val="3"/>
            <w:tcBorders>
              <w:top w:val="single" w:color="auto" w:sz="4" w:space="0"/>
              <w:right w:val="single" w:color="000000" w:sz="4" w:space="0"/>
            </w:tcBorders>
            <w:tcW w:w="3873" w:type="pct"/>
            <w:vAlign w:val="center"/>
            <w:textDirection w:val="lrTb"/>
            <w:noWrap w:val="false"/>
          </w:tcPr>
          <w:p>
            <w:pPr>
              <w:jc w:val="left"/>
              <w:tabs>
                <w:tab w:val="left" w:pos="0" w:leader="none"/>
              </w:tabs>
            </w:pPr>
            <w:r/>
            <w:bookmarkStart w:id="146" w:name="OLE_LINK175"/>
            <w:r/>
            <w:bookmarkStart w:id="147" w:name="OLE_LINK174"/>
            <w:r>
              <w:rPr>
                <w:rFonts w:hint="eastAsia" w:eastAsia="仿宋"/>
                <w:sz w:val="24"/>
              </w:rPr>
              <w:t xml:space="preserve">投标文件中提供投标人为卖方（乙方），合同签订</w:t>
            </w:r>
            <w:r>
              <w:rPr>
                <w:rFonts w:hint="eastAsia" w:eastAsia="仿宋"/>
                <w:sz w:val="24"/>
              </w:rPr>
              <w:t xml:space="preserve">日期在</w:t>
            </w:r>
            <w:r>
              <w:rPr>
                <w:rFonts w:hint="eastAsia" w:ascii="仿宋" w:hAnsi="仿宋" w:eastAsia="仿宋" w:cs="宋体"/>
                <w:sz w:val="24"/>
              </w:rPr>
              <w:t xml:space="preserve">2021年1月1日以后，合同内容</w:t>
            </w:r>
            <w:r>
              <w:rPr>
                <w:rFonts w:hint="eastAsia" w:ascii="仿宋" w:hAnsi="仿宋" w:eastAsia="仿宋" w:cs="宋体"/>
                <w:sz w:val="24"/>
              </w:rPr>
              <w:t xml:space="preserve">为智能化管理平台开发类项</w:t>
            </w:r>
            <w:r>
              <w:rPr>
                <w:rFonts w:hint="eastAsia" w:ascii="仿宋" w:hAnsi="仿宋" w:eastAsia="仿宋" w:cs="宋体"/>
                <w:sz w:val="24"/>
              </w:rPr>
              <w:t xml:space="preserve">目的合同扫描件，</w:t>
            </w:r>
            <w:r>
              <w:rPr>
                <w:rFonts w:hint="eastAsia" w:eastAsia="仿宋"/>
                <w:sz w:val="24"/>
              </w:rPr>
              <w:t xml:space="preserve">每提供一份得</w:t>
            </w:r>
            <w:r>
              <w:rPr>
                <w:rFonts w:eastAsia="仿宋"/>
                <w:sz w:val="24"/>
              </w:rPr>
              <w:t xml:space="preserve">2</w:t>
            </w:r>
            <w:r>
              <w:rPr>
                <w:rFonts w:hint="eastAsia" w:eastAsia="仿宋"/>
                <w:sz w:val="24"/>
              </w:rPr>
              <w:t xml:space="preserve">分。</w:t>
            </w:r>
            <w:r>
              <w:rPr>
                <w:rFonts w:eastAsia="仿宋"/>
                <w:sz w:val="24"/>
              </w:rPr>
              <w:br/>
            </w:r>
            <w:r>
              <w:rPr>
                <w:rFonts w:hint="eastAsia" w:eastAsia="仿宋"/>
                <w:sz w:val="24"/>
              </w:rPr>
              <w:t xml:space="preserve">本项最高得</w:t>
            </w:r>
            <w:r>
              <w:rPr>
                <w:rFonts w:eastAsia="仿宋"/>
                <w:sz w:val="24"/>
              </w:rPr>
              <w:t xml:space="preserve">4</w:t>
            </w:r>
            <w:r>
              <w:rPr>
                <w:rFonts w:hint="eastAsia" w:eastAsia="仿宋"/>
                <w:sz w:val="24"/>
              </w:rPr>
              <w:t xml:space="preserve">分</w:t>
            </w:r>
            <w:r>
              <w:rPr>
                <w:rFonts w:eastAsia="仿宋"/>
                <w:sz w:val="24"/>
              </w:rPr>
              <w:t xml:space="preserve">,</w:t>
            </w:r>
            <w:r>
              <w:rPr>
                <w:rFonts w:hint="eastAsia" w:eastAsia="仿宋"/>
                <w:sz w:val="24"/>
              </w:rPr>
              <w:t xml:space="preserve">最低得</w:t>
            </w:r>
            <w:r>
              <w:rPr>
                <w:rFonts w:eastAsia="仿宋"/>
                <w:sz w:val="24"/>
              </w:rPr>
              <w:t xml:space="preserve">0</w:t>
            </w:r>
            <w:r>
              <w:rPr>
                <w:rFonts w:hint="eastAsia" w:eastAsia="仿宋"/>
                <w:sz w:val="24"/>
              </w:rPr>
              <w:t xml:space="preserve">分。</w:t>
            </w:r>
            <w:bookmarkEnd w:id="146"/>
            <w:r/>
            <w:bookmarkEnd w:id="147"/>
            <w:r/>
            <w:r/>
          </w:p>
        </w:tc>
        <w:tc>
          <w:tcPr>
            <w:tcBorders>
              <w:top w:val="single" w:color="auto" w:sz="4" w:space="0"/>
              <w:left w:val="single" w:color="000000" w:sz="4" w:space="0"/>
            </w:tcBorders>
            <w:tcW w:w="417" w:type="pct"/>
            <w:vAlign w:val="center"/>
            <w:textDirection w:val="lrTb"/>
            <w:noWrap w:val="false"/>
          </w:tcPr>
          <w:p>
            <w:pPr>
              <w:jc w:val="center"/>
              <w:rPr>
                <w:rFonts w:eastAsia="仿宋"/>
                <w:sz w:val="24"/>
              </w:rPr>
            </w:pPr>
            <w:r>
              <w:rPr>
                <w:rFonts w:eastAsia="仿宋"/>
                <w:sz w:val="24"/>
              </w:rPr>
              <w:t xml:space="preserve">是</w:t>
            </w:r>
            <w:r/>
          </w:p>
        </w:tc>
      </w:tr>
    </w:tbl>
    <w:p>
      <w:pPr>
        <w:widowControl/>
        <w:rPr>
          <w:rFonts w:ascii="仿宋" w:hAnsi="仿宋" w:eastAsia="仿宋"/>
          <w:sz w:val="24"/>
        </w:rPr>
      </w:pPr>
      <w:r>
        <w:rPr>
          <w:rFonts w:ascii="仿宋" w:hAnsi="仿宋" w:eastAsia="仿宋"/>
          <w:sz w:val="24"/>
        </w:rPr>
      </w:r>
      <w:r/>
    </w:p>
    <w:p>
      <w:pPr>
        <w:widowControl/>
        <w:rPr>
          <w:rFonts w:ascii="仿宋" w:hAnsi="仿宋" w:eastAsia="仿宋"/>
          <w:sz w:val="24"/>
        </w:rPr>
      </w:pPr>
      <w:r>
        <w:rPr>
          <w:rFonts w:hint="eastAsia" w:ascii="仿宋" w:hAnsi="仿宋" w:eastAsia="仿宋"/>
          <w:sz w:val="24"/>
        </w:rPr>
        <w:t xml:space="preserve">注：</w:t>
      </w:r>
      <w:r>
        <w:rPr>
          <w:rFonts w:hint="eastAsia" w:ascii="仿宋" w:hAnsi="仿宋" w:eastAsia="仿宋"/>
          <w:sz w:val="24"/>
        </w:rPr>
        <w:t xml:space="preserve">评分结果精确到小数点后</w:t>
      </w:r>
      <w:r>
        <w:rPr>
          <w:rFonts w:hint="eastAsia" w:ascii="仿宋" w:hAnsi="仿宋" w:eastAsia="仿宋"/>
          <w:sz w:val="24"/>
        </w:rPr>
        <w:t xml:space="preserve">两</w:t>
      </w:r>
      <w:r>
        <w:rPr>
          <w:rFonts w:hint="eastAsia" w:ascii="仿宋" w:hAnsi="仿宋" w:eastAsia="仿宋"/>
          <w:sz w:val="24"/>
        </w:rPr>
        <w:t xml:space="preserve">位。</w:t>
      </w:r>
      <w:r/>
    </w:p>
    <w:p>
      <w:pPr>
        <w:widowControl/>
        <w:rPr>
          <w:rFonts w:ascii="仿宋" w:hAnsi="仿宋" w:eastAsia="仿宋"/>
          <w:sz w:val="30"/>
          <w:szCs w:val="30"/>
        </w:rPr>
      </w:pPr>
      <w:r>
        <w:rPr>
          <w:rFonts w:ascii="仿宋" w:hAnsi="仿宋" w:eastAsia="仿宋"/>
          <w:sz w:val="30"/>
          <w:szCs w:val="30"/>
        </w:rPr>
      </w:r>
      <w:r/>
    </w:p>
    <w:p>
      <w:pPr>
        <w:jc w:val="center"/>
        <w:pageBreakBefore/>
        <w:rPr>
          <w:rFonts w:ascii="仿宋" w:hAnsi="仿宋" w:eastAsia="仿宋"/>
          <w:sz w:val="30"/>
          <w:szCs w:val="30"/>
        </w:rPr>
      </w:pPr>
      <w:r>
        <w:rPr>
          <w:rFonts w:hint="eastAsia" w:ascii="仿宋" w:hAnsi="仿宋" w:eastAsia="仿宋"/>
          <w:sz w:val="30"/>
          <w:szCs w:val="30"/>
        </w:rPr>
        <w:t xml:space="preserve">第五章  拟签订的合同文本</w:t>
      </w:r>
      <w:r/>
    </w:p>
    <w:p>
      <w:pPr>
        <w:jc w:val="center"/>
        <w:rPr>
          <w:rFonts w:ascii="仿宋" w:hAnsi="仿宋" w:eastAsia="仿宋"/>
          <w:sz w:val="30"/>
          <w:szCs w:val="30"/>
        </w:rPr>
      </w:pPr>
      <w:r>
        <w:rPr>
          <w:rFonts w:ascii="仿宋" w:hAnsi="仿宋" w:eastAsia="仿宋"/>
          <w:sz w:val="30"/>
          <w:szCs w:val="30"/>
        </w:rPr>
      </w:r>
      <w:r/>
    </w:p>
    <w:p>
      <w:pPr>
        <w:pStyle w:val="879"/>
        <w:contextualSpacing/>
        <w:ind w:left="6294" w:right="-624" w:hanging="6720"/>
        <w:rPr>
          <w:rFonts w:ascii="仿宋" w:hAnsi="仿宋" w:eastAsia="仿宋"/>
          <w:sz w:val="24"/>
          <w:szCs w:val="24"/>
        </w:rPr>
      </w:pPr>
      <w:r>
        <w:rPr>
          <w:rFonts w:hint="eastAsia" w:ascii="仿宋" w:hAnsi="仿宋" w:eastAsia="仿宋"/>
          <w:sz w:val="24"/>
        </w:rPr>
        <w:t xml:space="preserve">甲方：徐州市生态环境局          </w:t>
      </w:r>
      <w:r>
        <w:rPr>
          <w:rFonts w:hint="eastAsia" w:ascii="仿宋" w:hAnsi="仿宋" w:eastAsia="仿宋"/>
          <w:sz w:val="24"/>
          <w:szCs w:val="24"/>
        </w:rPr>
        <w:t xml:space="preserve">项目名称：</w:t>
      </w:r>
      <w:r>
        <w:rPr>
          <w:rFonts w:hint="eastAsia" w:ascii="仿宋" w:hAnsi="仿宋" w:eastAsia="仿宋"/>
          <w:sz w:val="24"/>
        </w:rPr>
        <w:t xml:space="preserve">徐州市环评文件智能化辅助审批试点项目</w:t>
      </w:r>
      <w:r/>
    </w:p>
    <w:p>
      <w:pPr>
        <w:contextualSpacing/>
        <w:ind w:left="-424"/>
        <w:rPr>
          <w:rFonts w:ascii="仿宋" w:hAnsi="仿宋" w:eastAsia="仿宋"/>
          <w:sz w:val="24"/>
        </w:rPr>
      </w:pPr>
      <w:r>
        <w:rPr>
          <w:rFonts w:hint="eastAsia" w:ascii="仿宋" w:hAnsi="仿宋" w:eastAsia="仿宋"/>
          <w:sz w:val="24"/>
        </w:rPr>
        <w:t xml:space="preserve">乙方：                          项目编号：</w:t>
      </w:r>
      <w:r/>
    </w:p>
    <w:p>
      <w:pPr>
        <w:rPr>
          <w:rFonts w:ascii="仿宋" w:hAnsi="仿宋" w:eastAsia="仿宋"/>
          <w:sz w:val="24"/>
        </w:rPr>
      </w:pPr>
      <w:r>
        <w:rPr>
          <w:rFonts w:hint="eastAsia" w:ascii="仿宋" w:hAnsi="仿宋" w:eastAsia="仿宋"/>
          <w:sz w:val="24"/>
        </w:rPr>
        <w:t xml:space="preserve">                             签订时间：</w:t>
      </w:r>
      <w:r/>
    </w:p>
    <w:p>
      <w:pPr>
        <w:rPr>
          <w:rFonts w:ascii="仿宋" w:hAnsi="仿宋" w:eastAsia="仿宋"/>
          <w:sz w:val="24"/>
        </w:rPr>
      </w:pPr>
      <w:r>
        <w:rPr>
          <w:rFonts w:hint="eastAsia" w:ascii="仿宋" w:hAnsi="仿宋" w:eastAsia="仿宋"/>
          <w:sz w:val="24"/>
        </w:rPr>
        <w:t xml:space="preserve">                             签订地点：</w:t>
      </w:r>
      <w:r/>
    </w:p>
    <w:p>
      <w:pPr>
        <w:ind w:firstLine="480"/>
        <w:rPr>
          <w:rFonts w:ascii="仿宋" w:hAnsi="仿宋" w:eastAsia="仿宋"/>
          <w:sz w:val="24"/>
        </w:rPr>
      </w:pPr>
      <w:r>
        <w:rPr>
          <w:rFonts w:hint="eastAsia" w:ascii="仿宋" w:hAnsi="仿宋" w:eastAsia="仿宋"/>
          <w:sz w:val="24"/>
        </w:rPr>
        <w:t xml:space="preserve">依据《中华人民共和国民法典》《中华人民共和国政府采购法》等有关的法律法规，以及本采购项目的招标文件等采购文件、乙方的《投标文件》及《中标通知书》，甲乙双方同意签订本合同 </w:t>
      </w:r>
      <w:r/>
    </w:p>
    <w:p>
      <w:pPr>
        <w:ind w:firstLine="480"/>
        <w:rPr>
          <w:rFonts w:ascii="仿宋" w:hAnsi="仿宋" w:eastAsia="仿宋"/>
          <w:sz w:val="24"/>
        </w:rPr>
      </w:pPr>
      <w:r>
        <w:rPr>
          <w:rFonts w:ascii="仿宋" w:hAnsi="仿宋" w:eastAsia="仿宋"/>
          <w:sz w:val="24"/>
        </w:rPr>
      </w:r>
      <w:r/>
    </w:p>
    <w:p>
      <w:pPr>
        <w:contextualSpacing/>
        <w:ind w:left="480"/>
        <w:rPr>
          <w:rFonts w:ascii="仿宋" w:hAnsi="仿宋" w:eastAsia="仿宋"/>
          <w:sz w:val="24"/>
        </w:rPr>
      </w:pPr>
      <w:r>
        <w:rPr>
          <w:rFonts w:hint="eastAsia" w:ascii="仿宋" w:hAnsi="仿宋" w:eastAsia="仿宋"/>
          <w:sz w:val="24"/>
        </w:rPr>
        <w:t xml:space="preserve">一、项目内容</w:t>
      </w:r>
      <w:r>
        <w:rPr>
          <w:rFonts w:hint="eastAsia" w:ascii="仿宋" w:hAnsi="仿宋" w:eastAsia="仿宋" w:cs="仿宋_GB2312"/>
          <w:sz w:val="24"/>
        </w:rPr>
        <w:t xml:space="preserve">及</w:t>
      </w:r>
      <w:r>
        <w:rPr>
          <w:rFonts w:hint="eastAsia" w:ascii="仿宋" w:hAnsi="仿宋" w:eastAsia="仿宋"/>
          <w:sz w:val="24"/>
        </w:rPr>
        <w:t xml:space="preserve">采购需求</w:t>
      </w:r>
      <w:r/>
    </w:p>
    <w:p>
      <w:pPr>
        <w:ind w:firstLine="480"/>
        <w:rPr>
          <w:rFonts w:ascii="仿宋" w:hAnsi="仿宋" w:eastAsia="仿宋"/>
          <w:sz w:val="24"/>
        </w:rPr>
      </w:pPr>
      <w:r>
        <w:rPr>
          <w:rFonts w:hint="eastAsia" w:ascii="仿宋" w:hAnsi="仿宋" w:eastAsia="仿宋"/>
          <w:sz w:val="24"/>
        </w:rPr>
        <w:t xml:space="preserve">1.</w:t>
      </w:r>
      <w:bookmarkStart w:id="148" w:name="OLE_LINK33"/>
      <w:r/>
      <w:bookmarkStart w:id="149" w:name="OLE_LINK34"/>
      <w:r>
        <w:rPr>
          <w:rFonts w:hint="eastAsia" w:ascii="仿宋" w:hAnsi="仿宋" w:eastAsia="仿宋"/>
          <w:sz w:val="24"/>
        </w:rPr>
        <w:t xml:space="preserve">项目内容</w:t>
      </w:r>
      <w:bookmarkEnd w:id="148"/>
      <w:r/>
      <w:bookmarkEnd w:id="149"/>
      <w:r>
        <w:rPr>
          <w:rFonts w:hint="eastAsia" w:ascii="仿宋" w:hAnsi="仿宋" w:eastAsia="仿宋"/>
          <w:sz w:val="24"/>
        </w:rPr>
        <w:t xml:space="preserve">：见合同附件5</w:t>
      </w:r>
      <w:r>
        <w:rPr>
          <w:rFonts w:hint="eastAsia" w:ascii="仿宋" w:hAnsi="仿宋" w:eastAsia="仿宋" w:cs="仿宋"/>
          <w:sz w:val="24"/>
        </w:rPr>
        <w:t xml:space="preserve">。</w:t>
      </w:r>
      <w:r/>
    </w:p>
    <w:p>
      <w:pPr>
        <w:ind w:firstLine="480"/>
        <w:rPr>
          <w:rFonts w:ascii="仿宋" w:hAnsi="仿宋" w:eastAsia="仿宋"/>
          <w:sz w:val="24"/>
        </w:rPr>
      </w:pPr>
      <w:r>
        <w:rPr>
          <w:rFonts w:hint="eastAsia" w:ascii="仿宋" w:hAnsi="仿宋" w:eastAsia="仿宋"/>
          <w:sz w:val="24"/>
        </w:rPr>
        <w:t xml:space="preserve">2.采购需求：见合同附件5。</w:t>
      </w:r>
      <w:r/>
    </w:p>
    <w:p>
      <w:pPr>
        <w:pStyle w:val="873"/>
        <w:rPr>
          <w:rFonts w:ascii="Times New Roman" w:hAnsi="Times New Roman"/>
          <w:sz w:val="21"/>
        </w:rPr>
      </w:pPr>
      <w:r>
        <w:rPr>
          <w:rFonts w:ascii="Times New Roman" w:hAnsi="Times New Roman"/>
          <w:sz w:val="21"/>
        </w:rPr>
      </w:r>
      <w:r/>
    </w:p>
    <w:p>
      <w:pPr>
        <w:ind w:firstLine="480"/>
        <w:rPr>
          <w:rFonts w:ascii="仿宋" w:hAnsi="仿宋" w:eastAsia="仿宋"/>
          <w:sz w:val="24"/>
        </w:rPr>
      </w:pPr>
      <w:r>
        <w:rPr>
          <w:rFonts w:hint="eastAsia" w:ascii="仿宋" w:hAnsi="仿宋" w:eastAsia="仿宋"/>
          <w:sz w:val="24"/>
        </w:rPr>
        <w:t xml:space="preserve">二、项目实施地点</w:t>
      </w:r>
      <w:r/>
    </w:p>
    <w:p>
      <w:pPr>
        <w:pStyle w:val="873"/>
        <w:rPr>
          <w:rFonts w:ascii="仿宋" w:hAnsi="仿宋" w:eastAsia="仿宋"/>
          <w:sz w:val="24"/>
        </w:rPr>
      </w:pPr>
      <w:r>
        <w:rPr>
          <w:rFonts w:hint="eastAsia" w:ascii="仿宋" w:hAnsi="仿宋" w:eastAsia="仿宋"/>
          <w:sz w:val="24"/>
        </w:rPr>
        <w:t xml:space="preserve">     甲方指定地点。</w:t>
      </w:r>
      <w:r/>
    </w:p>
    <w:p>
      <w:pPr>
        <w:ind w:firstLine="480"/>
        <w:rPr>
          <w:rFonts w:ascii="仿宋" w:hAnsi="仿宋" w:eastAsia="仿宋"/>
          <w:sz w:val="24"/>
        </w:rPr>
      </w:pPr>
      <w:r>
        <w:rPr>
          <w:rFonts w:hint="eastAsia" w:ascii="仿宋" w:hAnsi="仿宋" w:eastAsia="仿宋"/>
          <w:sz w:val="24"/>
        </w:rPr>
        <w:t xml:space="preserve">三、项目实施时间</w:t>
      </w:r>
      <w:r/>
    </w:p>
    <w:p>
      <w:pPr>
        <w:ind w:firstLine="480"/>
        <w:tabs>
          <w:tab w:val="left" w:pos="0" w:leader="none"/>
        </w:tabs>
        <w:rPr>
          <w:rFonts w:ascii="仿宋" w:eastAsia="仿宋" w:cs="仿宋"/>
          <w:sz w:val="24"/>
        </w:rPr>
      </w:pPr>
      <w:r>
        <w:rPr>
          <w:rFonts w:hint="eastAsia" w:ascii="仿宋" w:hAnsi="仿宋" w:eastAsia="仿宋" w:cs="宋体"/>
          <w:sz w:val="24"/>
        </w:rPr>
        <w:t xml:space="preserve">合同签订生效之日起90日内，完成平台开发、数据库建设、系统对接等全部工作并交付使用，上线试运行3个月后，开展最终验收。</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四、合同总价</w:t>
      </w:r>
      <w:r/>
    </w:p>
    <w:p>
      <w:pPr>
        <w:ind w:firstLine="480"/>
        <w:rPr>
          <w:rFonts w:ascii="仿宋" w:hAnsi="仿宋" w:eastAsia="仿宋"/>
          <w:sz w:val="24"/>
        </w:rPr>
      </w:pPr>
      <w:r>
        <w:rPr>
          <w:rFonts w:hint="eastAsia" w:ascii="仿宋" w:hAnsi="仿宋" w:eastAsia="仿宋"/>
          <w:sz w:val="24"/>
        </w:rPr>
        <w:t xml:space="preserve">合同总价：</w:t>
      </w:r>
      <w:r>
        <w:rPr>
          <w:rFonts w:hint="eastAsia" w:ascii="仿宋" w:hAnsi="仿宋" w:eastAsia="仿宋"/>
          <w:sz w:val="24"/>
          <w:u w:val="single"/>
        </w:rPr>
        <w:t xml:space="preserve">￥        元（大写：人民币         元整）</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五、支付（采购资金的支付方式、时间、条件）</w:t>
      </w:r>
      <w:r/>
    </w:p>
    <w:p>
      <w:pPr>
        <w:ind w:firstLine="480"/>
        <w:rPr>
          <w:rFonts w:ascii="仿宋" w:hAnsi="仿宋" w:eastAsia="仿宋"/>
          <w:sz w:val="24"/>
        </w:rPr>
      </w:pPr>
      <w:r>
        <w:rPr>
          <w:rFonts w:hint="eastAsia" w:ascii="仿宋" w:hAnsi="仿宋" w:eastAsia="仿宋"/>
          <w:sz w:val="24"/>
        </w:rPr>
        <w:t xml:space="preserve">经双方协商一致，选择以下第</w:t>
      </w:r>
      <w:r>
        <w:rPr>
          <w:rFonts w:hint="eastAsia" w:ascii="宋体" w:hAnsi="宋体" w:cs="宋体"/>
          <w:sz w:val="24"/>
          <w:u w:val="single"/>
        </w:rPr>
        <w:t xml:space="preserve">  </w:t>
      </w:r>
      <w:r>
        <w:rPr>
          <w:rFonts w:hint="eastAsia" w:ascii="仿宋" w:hAnsi="仿宋" w:eastAsia="仿宋"/>
          <w:sz w:val="24"/>
        </w:rPr>
        <w:t xml:space="preserve">种付款方式：</w:t>
      </w:r>
      <w:r/>
    </w:p>
    <w:p>
      <w:pPr>
        <w:ind w:firstLine="480"/>
        <w:rPr>
          <w:rFonts w:ascii="仿宋" w:hAnsi="仿宋" w:eastAsia="仿宋"/>
          <w:sz w:val="24"/>
        </w:rPr>
      </w:pPr>
      <w:r>
        <w:rPr>
          <w:rFonts w:hint="eastAsia" w:ascii="仿宋" w:hAnsi="仿宋" w:eastAsia="仿宋"/>
          <w:sz w:val="24"/>
        </w:rPr>
        <w:t xml:space="preserve">（一）付款方式（提交预付款保函的）</w:t>
      </w:r>
      <w:r/>
    </w:p>
    <w:p>
      <w:pPr>
        <w:ind w:firstLine="480"/>
        <w:rPr>
          <w:rFonts w:ascii="仿宋" w:hAnsi="仿宋" w:eastAsia="仿宋" w:cs="宋体"/>
          <w:sz w:val="24"/>
        </w:rPr>
      </w:pPr>
      <w:r>
        <w:rPr>
          <w:rFonts w:hint="eastAsia" w:ascii="仿宋" w:hAnsi="仿宋" w:eastAsia="仿宋" w:cs="宋体"/>
          <w:sz w:val="24"/>
        </w:rPr>
        <w:t xml:space="preserve">合同总价的百分之二十(20%)即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，作为预付款，在合同签订生效且乙方向甲方出具合同总价的百分之二十（20%)即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的预付款保函，甲方自收到发票（发票金额为合同总价的20%）后10个工作日内，将资金支付到合同约定的乙方账户。</w:t>
      </w:r>
      <w:r/>
    </w:p>
    <w:p>
      <w:pPr>
        <w:ind w:firstLine="480"/>
      </w:pPr>
      <w:r>
        <w:rPr>
          <w:rFonts w:hint="eastAsia" w:ascii="仿宋" w:hAnsi="仿宋" w:eastAsia="仿宋" w:cs="宋体"/>
          <w:sz w:val="24"/>
        </w:rPr>
        <w:t xml:space="preserve">合同总价的百分之五十(50%)即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w:t>
      </w:r>
      <w:bookmarkStart w:id="150" w:name="OLE_LINK30"/>
      <w:r>
        <w:rPr>
          <w:rFonts w:hint="eastAsia" w:ascii="仿宋" w:hAnsi="仿宋" w:eastAsia="仿宋" w:cs="宋体"/>
          <w:sz w:val="24"/>
        </w:rPr>
        <w:t xml:space="preserve">在</w:t>
      </w:r>
      <w:r>
        <w:rPr>
          <w:rFonts w:hint="eastAsia" w:ascii="仿宋" w:hAnsi="仿宋" w:eastAsia="仿宋" w:cs="宋体"/>
          <w:sz w:val="24"/>
        </w:rPr>
        <w:t xml:space="preserve">完成平台开发、数据库建设、系统对接等全部工作并交付使用</w:t>
      </w:r>
      <w:r>
        <w:rPr>
          <w:rFonts w:hint="eastAsia" w:ascii="仿宋" w:hAnsi="仿宋" w:eastAsia="仿宋" w:cs="宋体"/>
          <w:sz w:val="24"/>
        </w:rPr>
        <w:t xml:space="preserve">上线试运行，</w:t>
      </w:r>
      <w:bookmarkEnd w:id="150"/>
      <w:r>
        <w:rPr>
          <w:rFonts w:hint="eastAsia" w:ascii="仿宋" w:hAnsi="仿宋" w:eastAsia="仿宋" w:cs="宋体"/>
          <w:sz w:val="24"/>
        </w:rPr>
        <w:t xml:space="preserve">甲方自收到发票（发票金额为合同总价的50%）后10个工作日内，将资金支付到合同约定的乙方账户。</w:t>
      </w:r>
      <w:r/>
    </w:p>
    <w:p>
      <w:pPr>
        <w:ind w:firstLine="480"/>
        <w:rPr>
          <w:rFonts w:ascii="仿宋" w:hAnsi="仿宋" w:eastAsia="仿宋"/>
          <w:sz w:val="24"/>
        </w:rPr>
      </w:pPr>
      <w:r>
        <w:rPr>
          <w:rFonts w:hint="eastAsia" w:ascii="仿宋" w:hAnsi="仿宋" w:eastAsia="仿宋" w:cs="宋体"/>
          <w:sz w:val="24"/>
        </w:rPr>
        <w:t xml:space="preserve">合同总价的百分之三十(30%)即</w:t>
      </w:r>
      <w:r>
        <w:rPr>
          <w:rFonts w:hint="eastAsia" w:ascii="仿宋" w:hAnsi="仿宋" w:eastAsia="仿宋" w:cs="宋体"/>
          <w:sz w:val="24"/>
          <w:u w:val="single"/>
        </w:rPr>
        <w:t xml:space="preserve">￥          ，大写：人民币             </w:t>
      </w:r>
      <w:r>
        <w:rPr>
          <w:rFonts w:hint="eastAsia" w:ascii="仿宋" w:hAnsi="仿宋" w:eastAsia="仿宋" w:cs="宋体"/>
          <w:sz w:val="24"/>
        </w:rPr>
        <w:t xml:space="preserve">，合同标的全部交付完毕</w:t>
      </w:r>
      <w:r>
        <w:rPr>
          <w:rFonts w:hint="eastAsia" w:ascii="仿宋" w:hAnsi="仿宋" w:eastAsia="仿宋" w:cs="宋体"/>
          <w:sz w:val="24"/>
        </w:rPr>
        <w:t xml:space="preserve">上线试运行3个月后</w:t>
      </w:r>
      <w:r>
        <w:rPr>
          <w:rFonts w:hint="eastAsia" w:ascii="仿宋" w:hAnsi="仿宋" w:eastAsia="仿宋" w:cs="宋体"/>
          <w:sz w:val="24"/>
        </w:rPr>
        <w:t xml:space="preserve">经甲方验收合格，甲方自收到发票（发票金额为合同总价的30%）后10个工作日内，将资金支付到合同约定的乙方账户。</w:t>
      </w:r>
      <w:r/>
    </w:p>
    <w:p>
      <w:pPr>
        <w:ind w:firstLine="480"/>
        <w:rPr>
          <w:rFonts w:ascii="仿宋" w:hAnsi="仿宋" w:eastAsia="仿宋"/>
          <w:sz w:val="24"/>
        </w:rPr>
      </w:pPr>
      <w:r>
        <w:rPr>
          <w:rFonts w:hint="eastAsia" w:ascii="仿宋" w:hAnsi="仿宋" w:eastAsia="仿宋"/>
          <w:sz w:val="24"/>
        </w:rPr>
        <w:t xml:space="preserve">乙方需提交的支付文件包括：</w:t>
      </w:r>
      <w:r/>
    </w:p>
    <w:p>
      <w:pPr>
        <w:ind w:firstLine="480"/>
        <w:rPr>
          <w:rFonts w:ascii="仿宋" w:hAnsi="仿宋" w:eastAsia="仿宋"/>
          <w:sz w:val="24"/>
        </w:rPr>
      </w:pPr>
      <w:r>
        <w:rPr>
          <w:rFonts w:hint="eastAsia" w:ascii="仿宋" w:hAnsi="仿宋" w:eastAsia="仿宋"/>
          <w:sz w:val="24"/>
        </w:rPr>
        <w:t xml:space="preserve">乙方出具的全额增值税专用发票；</w:t>
      </w:r>
      <w:r/>
    </w:p>
    <w:p>
      <w:pPr>
        <w:ind w:firstLine="480"/>
        <w:rPr>
          <w:rFonts w:ascii="仿宋" w:hAnsi="仿宋" w:eastAsia="仿宋"/>
          <w:sz w:val="24"/>
        </w:rPr>
      </w:pPr>
      <w:r>
        <w:rPr>
          <w:rFonts w:hint="eastAsia" w:ascii="仿宋" w:hAnsi="仿宋" w:eastAsia="仿宋"/>
          <w:sz w:val="24"/>
        </w:rPr>
        <w:t xml:space="preserve">（二）付款方式（不提交预付款保函的）</w:t>
      </w:r>
      <w:r/>
    </w:p>
    <w:p>
      <w:pPr>
        <w:ind w:firstLine="480"/>
        <w:rPr>
          <w:rFonts w:ascii="仿宋" w:hAnsi="仿宋" w:eastAsia="仿宋"/>
          <w:sz w:val="24"/>
        </w:rPr>
      </w:pPr>
      <w:r>
        <w:rPr>
          <w:rFonts w:hint="eastAsia" w:ascii="仿宋" w:hAnsi="仿宋" w:eastAsia="仿宋"/>
          <w:sz w:val="24"/>
        </w:rPr>
        <w:t xml:space="preserve">合同总价的百分之十(10%)即</w:t>
      </w:r>
      <w:r>
        <w:rPr>
          <w:rFonts w:hint="eastAsia" w:ascii="仿宋" w:hAnsi="仿宋" w:eastAsia="仿宋"/>
          <w:sz w:val="24"/>
          <w:u w:val="single"/>
        </w:rPr>
        <w:t xml:space="preserve">￥</w:t>
      </w:r>
      <w:r>
        <w:rPr>
          <w:rFonts w:hint="eastAsia" w:ascii="宋体" w:hAnsi="宋体" w:cs="宋体"/>
          <w:sz w:val="24"/>
          <w:u w:val="single"/>
        </w:rPr>
        <w:t xml:space="preserve">         </w:t>
      </w:r>
      <w:r>
        <w:rPr>
          <w:rFonts w:hint="eastAsia" w:ascii="仿宋" w:hAnsi="仿宋" w:eastAsia="仿宋"/>
          <w:sz w:val="24"/>
          <w:u w:val="single"/>
        </w:rPr>
        <w:t xml:space="preserve">，大写：人民币</w:t>
      </w:r>
      <w:r>
        <w:rPr>
          <w:rFonts w:hint="eastAsia" w:ascii="宋体" w:hAnsi="宋体" w:cs="宋体"/>
          <w:sz w:val="24"/>
          <w:u w:val="single"/>
        </w:rPr>
        <w:t xml:space="preserve">         </w:t>
      </w:r>
      <w:r>
        <w:rPr>
          <w:rFonts w:hint="eastAsia" w:ascii="仿宋" w:hAnsi="仿宋" w:eastAsia="仿宋"/>
          <w:sz w:val="24"/>
        </w:rPr>
        <w:t xml:space="preserve">元整作为预付款，</w:t>
      </w:r>
      <w:r>
        <w:rPr>
          <w:rFonts w:hint="eastAsia" w:ascii="仿宋" w:hAnsi="仿宋" w:eastAsia="仿宋"/>
          <w:sz w:val="24"/>
        </w:rPr>
        <w:t xml:space="preserve">在合同签订生效，</w:t>
      </w:r>
      <w:bookmarkStart w:id="151" w:name="OLE_LINK39"/>
      <w:r/>
      <w:bookmarkStart w:id="152" w:name="OLE_LINK40"/>
      <w:r>
        <w:rPr>
          <w:rFonts w:hint="eastAsia" w:ascii="仿宋" w:hAnsi="仿宋" w:eastAsia="仿宋"/>
          <w:sz w:val="24"/>
        </w:rPr>
        <w:t xml:space="preserve">甲方收到发票（发票金额为合同总价的10%）后10个工作日内，将资金支付到合同约定的乙方账户。</w:t>
      </w:r>
      <w:bookmarkEnd w:id="151"/>
      <w:r/>
      <w:bookmarkEnd w:id="152"/>
      <w:r/>
      <w:r/>
    </w:p>
    <w:p>
      <w:pPr>
        <w:ind w:firstLine="480"/>
      </w:pPr>
      <w:r>
        <w:rPr>
          <w:rFonts w:hint="eastAsia" w:ascii="仿宋" w:hAnsi="仿宋" w:eastAsia="仿宋"/>
          <w:sz w:val="24"/>
        </w:rPr>
        <w:t xml:space="preserve">本合同总金额的百分之七十(70%)即</w:t>
      </w:r>
      <w:r>
        <w:rPr>
          <w:rFonts w:hint="eastAsia" w:ascii="仿宋" w:hAnsi="仿宋" w:eastAsia="仿宋"/>
          <w:sz w:val="24"/>
          <w:u w:val="single"/>
        </w:rPr>
        <w:t xml:space="preserve">￥</w:t>
      </w:r>
      <w:r>
        <w:rPr>
          <w:rFonts w:hint="eastAsia" w:ascii="宋体" w:hAnsi="宋体" w:cs="宋体"/>
          <w:sz w:val="24"/>
          <w:u w:val="single"/>
        </w:rPr>
        <w:t xml:space="preserve">          </w:t>
      </w:r>
      <w:r>
        <w:rPr>
          <w:rFonts w:hint="eastAsia" w:ascii="仿宋" w:hAnsi="仿宋" w:eastAsia="仿宋"/>
          <w:sz w:val="24"/>
          <w:u w:val="single"/>
        </w:rPr>
        <w:t xml:space="preserve">，大写：人民币</w:t>
      </w:r>
      <w:r>
        <w:rPr>
          <w:rFonts w:hint="eastAsia" w:ascii="宋体" w:hAnsi="宋体" w:cs="宋体"/>
          <w:sz w:val="24"/>
          <w:u w:val="single"/>
        </w:rPr>
        <w:t xml:space="preserve">                </w:t>
      </w:r>
      <w:r>
        <w:rPr>
          <w:rFonts w:hint="eastAsia" w:ascii="仿宋" w:hAnsi="仿宋" w:eastAsia="仿宋"/>
          <w:sz w:val="24"/>
        </w:rPr>
        <w:t xml:space="preserve">元整，</w:t>
      </w:r>
      <w:r>
        <w:rPr>
          <w:rFonts w:hint="eastAsia" w:ascii="仿宋" w:hAnsi="仿宋" w:eastAsia="仿宋" w:cs="宋体"/>
          <w:sz w:val="24"/>
        </w:rPr>
        <w:t xml:space="preserve">在</w:t>
      </w:r>
      <w:r>
        <w:rPr>
          <w:rFonts w:hint="eastAsia" w:ascii="仿宋" w:hAnsi="仿宋" w:eastAsia="仿宋" w:cs="宋体"/>
          <w:sz w:val="24"/>
        </w:rPr>
        <w:t xml:space="preserve">完成平台开发、数据库建设、系统对接等全部工作并交付使用</w:t>
      </w:r>
      <w:r>
        <w:rPr>
          <w:rFonts w:hint="eastAsia" w:ascii="仿宋" w:hAnsi="仿宋" w:eastAsia="仿宋" w:cs="宋体"/>
          <w:sz w:val="24"/>
        </w:rPr>
        <w:t xml:space="preserve">上线试运行，</w:t>
      </w:r>
      <w:r>
        <w:rPr>
          <w:rFonts w:hint="eastAsia" w:ascii="仿宋" w:hAnsi="仿宋" w:eastAsia="仿宋"/>
          <w:sz w:val="24"/>
        </w:rPr>
        <w:t xml:space="preserve">甲方收到发票（发票金额为合同总价的70%）后10个工作日内，将资金支付到合同约定的乙方账户。</w:t>
      </w:r>
      <w:r/>
    </w:p>
    <w:p>
      <w:pPr>
        <w:ind w:firstLine="480"/>
        <w:rPr>
          <w:rFonts w:ascii="仿宋" w:hAnsi="仿宋" w:eastAsia="仿宋"/>
          <w:sz w:val="24"/>
        </w:rPr>
      </w:pPr>
      <w:r>
        <w:rPr>
          <w:rFonts w:hint="eastAsia" w:ascii="仿宋" w:hAnsi="仿宋" w:eastAsia="仿宋"/>
          <w:sz w:val="24"/>
        </w:rPr>
        <w:t xml:space="preserve">本合同总金额的百分之二十(20%)即</w:t>
      </w:r>
      <w:r>
        <w:rPr>
          <w:rFonts w:hint="eastAsia" w:ascii="仿宋" w:hAnsi="仿宋" w:eastAsia="仿宋"/>
          <w:sz w:val="24"/>
          <w:u w:val="single"/>
        </w:rPr>
        <w:t xml:space="preserve">￥</w:t>
      </w:r>
      <w:r>
        <w:rPr>
          <w:rFonts w:hint="eastAsia" w:ascii="宋体" w:hAnsi="宋体" w:cs="宋体"/>
          <w:sz w:val="24"/>
          <w:u w:val="single"/>
        </w:rPr>
        <w:t xml:space="preserve">          </w:t>
      </w:r>
      <w:r>
        <w:rPr>
          <w:rFonts w:hint="eastAsia" w:ascii="仿宋" w:hAnsi="仿宋" w:eastAsia="仿宋"/>
          <w:sz w:val="24"/>
          <w:u w:val="single"/>
        </w:rPr>
        <w:t xml:space="preserve">，大写：人民币</w:t>
      </w:r>
      <w:r>
        <w:rPr>
          <w:rFonts w:hint="eastAsia" w:ascii="宋体" w:hAnsi="宋体" w:cs="宋体"/>
          <w:sz w:val="24"/>
          <w:u w:val="single"/>
        </w:rPr>
        <w:t xml:space="preserve">                </w:t>
      </w:r>
      <w:r>
        <w:rPr>
          <w:rFonts w:hint="eastAsia" w:ascii="仿宋" w:hAnsi="仿宋" w:eastAsia="仿宋"/>
          <w:sz w:val="24"/>
        </w:rPr>
        <w:t xml:space="preserve">元整，合同标的全部交付完毕</w:t>
      </w:r>
      <w:r>
        <w:rPr>
          <w:rFonts w:hint="eastAsia" w:ascii="仿宋" w:hAnsi="仿宋" w:eastAsia="仿宋" w:cs="宋体"/>
          <w:sz w:val="24"/>
        </w:rPr>
        <w:t xml:space="preserve">上线试运行3个月后</w:t>
      </w:r>
      <w:r>
        <w:rPr>
          <w:rFonts w:hint="eastAsia" w:ascii="仿宋" w:hAnsi="仿宋" w:eastAsia="仿宋"/>
          <w:sz w:val="24"/>
        </w:rPr>
        <w:t xml:space="preserve">经甲方验收合格，</w:t>
      </w:r>
      <w:r>
        <w:rPr>
          <w:rFonts w:hint="eastAsia" w:ascii="仿宋" w:hAnsi="仿宋" w:eastAsia="仿宋"/>
          <w:sz w:val="24"/>
        </w:rPr>
        <w:t xml:space="preserve">甲方收到发票（发票金额为合同总价的20%）后10个工作日内，将资金支付到合同约定的乙方账户。</w:t>
      </w:r>
      <w:r/>
    </w:p>
    <w:p>
      <w:pPr>
        <w:ind w:firstLine="480"/>
        <w:rPr>
          <w:rFonts w:ascii="仿宋" w:hAnsi="仿宋" w:eastAsia="仿宋"/>
          <w:sz w:val="24"/>
        </w:rPr>
      </w:pPr>
      <w:r>
        <w:rPr>
          <w:rFonts w:hint="eastAsia" w:ascii="仿宋" w:hAnsi="仿宋" w:eastAsia="仿宋"/>
          <w:sz w:val="24"/>
        </w:rPr>
        <w:t xml:space="preserve">乙方需提交的支付文件包括：</w:t>
      </w:r>
      <w:r/>
    </w:p>
    <w:p>
      <w:pPr>
        <w:ind w:firstLine="480"/>
        <w:rPr>
          <w:rFonts w:ascii="仿宋" w:hAnsi="仿宋" w:eastAsia="仿宋"/>
          <w:sz w:val="24"/>
        </w:rPr>
      </w:pPr>
      <w:r>
        <w:rPr>
          <w:rFonts w:hint="eastAsia" w:ascii="仿宋" w:hAnsi="仿宋" w:eastAsia="仿宋"/>
          <w:sz w:val="24"/>
        </w:rPr>
        <w:t xml:space="preserve">乙方出具的全额正式发票；</w:t>
      </w:r>
      <w:r/>
    </w:p>
    <w:p>
      <w:pPr>
        <w:ind w:firstLine="480"/>
        <w:rPr>
          <w:rFonts w:ascii="仿宋" w:hAnsi="仿宋" w:eastAsia="仿宋"/>
          <w:sz w:val="24"/>
        </w:rPr>
        <w:outlineLvl w:val="0"/>
      </w:pPr>
      <w:r>
        <w:rPr>
          <w:rFonts w:ascii="仿宋" w:hAnsi="仿宋" w:eastAsia="仿宋"/>
          <w:sz w:val="24"/>
        </w:rPr>
      </w:r>
      <w:r/>
    </w:p>
    <w:p>
      <w:pPr>
        <w:ind w:firstLine="480"/>
        <w:spacing w:line="360" w:lineRule="exact"/>
        <w:rPr>
          <w:rFonts w:eastAsia="仿宋"/>
          <w:sz w:val="24"/>
        </w:rPr>
      </w:pPr>
      <w:r>
        <w:rPr>
          <w:rFonts w:hint="eastAsia" w:eastAsia="仿宋"/>
          <w:sz w:val="24"/>
        </w:rPr>
        <w:t xml:space="preserve">六、验收标准（验收要求、验收标准和程序）要求</w:t>
      </w:r>
      <w:r/>
    </w:p>
    <w:p>
      <w:pPr>
        <w:ind w:firstLine="485"/>
        <w:tabs>
          <w:tab w:val="left" w:pos="0" w:leader="none"/>
        </w:tabs>
        <w:rPr>
          <w:rFonts w:ascii="仿宋" w:hAnsi="仿宋" w:eastAsia="仿宋"/>
          <w:sz w:val="24"/>
        </w:rPr>
      </w:pPr>
      <w:r>
        <w:rPr>
          <w:rFonts w:hint="eastAsia" w:ascii="仿宋" w:hAnsi="仿宋" w:eastAsia="仿宋"/>
          <w:sz w:val="24"/>
        </w:rPr>
        <w:t xml:space="preserve">1.验收标准：</w:t>
      </w:r>
      <w:r>
        <w:rPr>
          <w:rFonts w:hint="eastAsia" w:ascii="仿宋" w:hAnsi="仿宋" w:eastAsia="仿宋" w:cs="宋体"/>
          <w:sz w:val="24"/>
        </w:rPr>
        <w:t xml:space="preserve">以中标人的投标文件和投标人的澄清、说明或者更正为验收标准；投标人的投标文件和中标人的澄清、说明或者更正不明确的，以《招标文件》相关要求为验收标准；中标人的投标文件和中标人的澄清、说明或者更正和《招标文件》相关要求都不明确的，按国家相关标准；以上都不明确的，以通常标准为准。</w:t>
      </w:r>
      <w:r/>
    </w:p>
    <w:p>
      <w:pPr>
        <w:ind w:firstLine="485"/>
        <w:tabs>
          <w:tab w:val="left" w:pos="0" w:leader="none"/>
        </w:tabs>
        <w:rPr>
          <w:rFonts w:ascii="仿宋" w:hAnsi="仿宋" w:eastAsia="仿宋" w:cs="宋体"/>
          <w:sz w:val="24"/>
        </w:rPr>
      </w:pPr>
      <w:r>
        <w:rPr>
          <w:rFonts w:hint="eastAsia" w:ascii="仿宋" w:hAnsi="仿宋" w:eastAsia="仿宋"/>
          <w:sz w:val="24"/>
        </w:rPr>
        <w:t xml:space="preserve">2.验收要求、验收程序：</w:t>
      </w:r>
      <w:bookmarkStart w:id="153" w:name="OLE_LINK58"/>
      <w:r/>
      <w:bookmarkStart w:id="154" w:name="OLE_LINK57"/>
      <w:r>
        <w:rPr>
          <w:rFonts w:hint="eastAsia" w:ascii="仿宋" w:hAnsi="仿宋" w:eastAsia="仿宋" w:cs="宋体"/>
          <w:sz w:val="24"/>
        </w:rPr>
        <w:t xml:space="preserve">在验收开始前，乙方向甲方提交验收计划，向采购人提交开发过程中各阶段性文档，采购人负责组织验收。甲方应在乙方交付项目后5日内组织项目验收，验收合格的应签署验收报告。</w:t>
      </w:r>
      <w:bookmarkEnd w:id="153"/>
      <w:r/>
      <w:bookmarkEnd w:id="154"/>
      <w:r/>
      <w:r/>
    </w:p>
    <w:p>
      <w:pPr>
        <w:contextualSpacing/>
        <w:ind w:firstLine="480"/>
        <w:spacing w:before="240"/>
        <w:rPr>
          <w:rFonts w:ascii="仿宋" w:hAnsi="仿宋" w:eastAsia="仿宋"/>
          <w:sz w:val="24"/>
        </w:rPr>
      </w:pPr>
      <w:r>
        <w:rPr>
          <w:rFonts w:hint="eastAsia" w:ascii="仿宋" w:hAnsi="仿宋" w:eastAsia="仿宋"/>
          <w:sz w:val="24"/>
        </w:rPr>
        <w:t xml:space="preserve">3.验收组织方式：</w:t>
      </w:r>
      <w:r>
        <w:rPr>
          <w:rFonts w:ascii="Wingdings" w:hAnsi="Wingdings" w:eastAsia="Wingdings" w:cs="Wingdings"/>
          <w:sz w:val="24"/>
        </w:rPr>
        <w:t xml:space="preserve">¨</w:t>
      </w:r>
      <w:r>
        <w:rPr>
          <w:rFonts w:hint="eastAsia" w:ascii="仿宋" w:hAnsi="仿宋" w:eastAsia="仿宋"/>
          <w:sz w:val="24"/>
        </w:rPr>
        <w:t xml:space="preserve">自行组织 </w:t>
      </w:r>
      <w:r>
        <w:rPr>
          <w:rFonts w:ascii="Wingdings" w:hAnsi="Wingdings" w:eastAsia="Wingdings" w:cs="Wingdings"/>
          <w:sz w:val="24"/>
        </w:rPr>
        <w:t xml:space="preserve">¨</w:t>
      </w:r>
      <w:r>
        <w:rPr>
          <w:rFonts w:hint="eastAsia" w:ascii="仿宋" w:hAnsi="仿宋" w:eastAsia="仿宋"/>
          <w:sz w:val="24"/>
        </w:rPr>
        <w:t xml:space="preserve">委托第三方组织</w:t>
      </w:r>
      <w:r/>
    </w:p>
    <w:p>
      <w:pPr>
        <w:spacing w:line="400" w:lineRule="exact"/>
        <w:rPr>
          <w:rFonts w:ascii="仿宋" w:hAnsi="仿宋" w:eastAsia="仿宋"/>
          <w:sz w:val="24"/>
        </w:rPr>
      </w:pPr>
      <w:r>
        <w:rPr>
          <w:rFonts w:hint="eastAsia" w:ascii="仿宋" w:hAnsi="仿宋" w:eastAsia="仿宋"/>
          <w:sz w:val="24"/>
        </w:rPr>
        <w:t xml:space="preserve">        验收主体：</w:t>
      </w:r>
      <w:r/>
    </w:p>
    <w:p>
      <w:pPr>
        <w:spacing w:line="400" w:lineRule="exact"/>
        <w:rPr>
          <w:rFonts w:ascii="仿宋" w:hAnsi="仿宋" w:eastAsia="仿宋"/>
          <w:sz w:val="24"/>
        </w:rPr>
      </w:pPr>
      <w:r>
        <w:rPr>
          <w:rFonts w:hint="eastAsia" w:ascii="仿宋" w:hAnsi="仿宋" w:eastAsia="仿宋"/>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是否邀请专家参加验收：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2" w:hAnsi="Wingdings 2" w:eastAsia="Wingdings 2" w:cs="Wingdings 2"/>
          <w:sz w:val="24"/>
        </w:rPr>
        <w:t xml:space="preserve">£</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是否邀请服务对象参加验收：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sz w:val="24"/>
        </w:rPr>
        <w:t xml:space="preserve">是  </w:t>
      </w:r>
      <w:r>
        <w:rPr>
          <w:rFonts w:ascii="Wingdings 2" w:hAnsi="Wingdings 2" w:eastAsia="Wingdings 2" w:cs="Wingdings 2"/>
          <w:sz w:val="24"/>
        </w:rPr>
        <w:t xml:space="preserve">R</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是否进行抽查：</w:t>
      </w: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w:t>
      </w:r>
      <w:r/>
    </w:p>
    <w:p>
      <w:pPr>
        <w:ind w:firstLine="960"/>
        <w:spacing w:line="400" w:lineRule="exact"/>
        <w:rPr>
          <w:rFonts w:ascii="仿宋" w:hAnsi="仿宋" w:eastAsia="仿宋"/>
          <w:sz w:val="24"/>
        </w:rPr>
      </w:pPr>
      <w:r>
        <w:rPr>
          <w:rFonts w:hint="eastAsia" w:ascii="仿宋" w:hAnsi="仿宋" w:eastAsia="仿宋"/>
          <w:sz w:val="24"/>
        </w:rPr>
        <w:t xml:space="preserve">验收组织的其他事项：</w:t>
      </w:r>
      <w:r/>
    </w:p>
    <w:p>
      <w:pPr>
        <w:ind w:firstLine="480"/>
        <w:spacing w:line="400" w:lineRule="exact"/>
        <w:rPr>
          <w:rFonts w:ascii="仿宋" w:hAnsi="仿宋" w:eastAsia="仿宋"/>
          <w:sz w:val="24"/>
        </w:rPr>
      </w:pPr>
      <w:r>
        <w:rPr>
          <w:rFonts w:hint="eastAsia" w:ascii="仿宋" w:hAnsi="仿宋" w:eastAsia="仿宋"/>
          <w:sz w:val="24"/>
        </w:rPr>
        <w:t xml:space="preserve">4.履约验收时间：（计划于何时验收/供应商提出验收申请之日起日内组织验收） </w:t>
      </w:r>
      <w:r/>
    </w:p>
    <w:p>
      <w:pPr>
        <w:pStyle w:val="901"/>
        <w:ind w:firstLine="480"/>
        <w:rPr>
          <w:rFonts w:ascii="仿宋" w:hAnsi="仿宋" w:eastAsia="仿宋" w:cs="Times New Roman"/>
          <w:sz w:val="24"/>
          <w:szCs w:val="24"/>
        </w:rPr>
      </w:pPr>
      <w:r>
        <w:rPr>
          <w:rFonts w:hint="eastAsia" w:ascii="仿宋" w:hAnsi="仿宋" w:eastAsia="仿宋" w:cs="Times New Roman"/>
          <w:sz w:val="24"/>
          <w:szCs w:val="24"/>
        </w:rPr>
        <w:t xml:space="preserve">5.履约验收方式：</w:t>
      </w:r>
      <w:r>
        <w:rPr>
          <w:rFonts w:ascii="Wingdings" w:hAnsi="Wingdings" w:eastAsia="Wingdings" w:cs="Wingdings"/>
          <w:sz w:val="24"/>
          <w:szCs w:val="24"/>
        </w:rPr>
        <w:t xml:space="preserve">¨</w:t>
      </w:r>
      <w:r>
        <w:rPr>
          <w:rFonts w:hint="eastAsia" w:ascii="仿宋" w:hAnsi="仿宋" w:eastAsia="仿宋" w:cs="Times New Roman"/>
          <w:sz w:val="24"/>
          <w:szCs w:val="24"/>
        </w:rPr>
        <w:t xml:space="preserve">一次性验收         </w:t>
      </w:r>
      <w:r/>
    </w:p>
    <w:p>
      <w:pPr>
        <w:pStyle w:val="901"/>
        <w:ind w:firstLine="480"/>
        <w:rPr>
          <w:rFonts w:ascii="仿宋" w:hAnsi="仿宋" w:eastAsia="仿宋" w:cs="Times New Roman"/>
          <w:sz w:val="24"/>
          <w:szCs w:val="24"/>
        </w:rPr>
      </w:pPr>
      <w:r>
        <w:rPr>
          <w:rFonts w:ascii="Wingdings" w:hAnsi="Wingdings" w:eastAsia="Wingdings" w:cs="Wingdings"/>
          <w:sz w:val="24"/>
          <w:szCs w:val="24"/>
        </w:rPr>
        <w:t xml:space="preserve">¨</w:t>
      </w:r>
      <w:r>
        <w:rPr>
          <w:rFonts w:hint="eastAsia" w:ascii="仿宋" w:hAnsi="仿宋" w:eastAsia="仿宋" w:cs="Times New Roman"/>
          <w:sz w:val="24"/>
          <w:szCs w:val="24"/>
        </w:rPr>
        <w:t xml:space="preserve">分期/分项验收：</w:t>
      </w:r>
      <w:r>
        <w:rPr>
          <w:rFonts w:hint="eastAsia" w:ascii="仿宋" w:hAnsi="仿宋" w:eastAsia="仿宋" w:cs="Times New Roman"/>
          <w:sz w:val="24"/>
          <w:szCs w:val="24"/>
          <w:u w:val="single"/>
        </w:rPr>
        <w:t xml:space="preserve"> （应明确分期/分项验收的工作安排）  </w:t>
      </w:r>
      <w:r/>
    </w:p>
    <w:p>
      <w:pPr>
        <w:pStyle w:val="901"/>
        <w:ind w:firstLine="480"/>
        <w:rPr>
          <w:rFonts w:ascii="仿宋" w:hAnsi="仿宋" w:eastAsia="仿宋" w:cs="Times New Roman"/>
          <w:sz w:val="24"/>
          <w:szCs w:val="24"/>
        </w:rPr>
      </w:pPr>
      <w:r>
        <w:rPr>
          <w:rFonts w:hint="eastAsia" w:ascii="仿宋" w:hAnsi="仿宋" w:eastAsia="仿宋" w:cs="Times New Roman"/>
          <w:sz w:val="24"/>
          <w:szCs w:val="24"/>
        </w:rPr>
        <w:t xml:space="preserve">6.履约验收程序：</w:t>
      </w:r>
      <w:r/>
    </w:p>
    <w:p>
      <w:pPr>
        <w:pStyle w:val="901"/>
        <w:ind w:firstLine="480"/>
        <w:rPr>
          <w:rFonts w:ascii="仿宋" w:hAnsi="仿宋" w:eastAsia="仿宋" w:cs="Times New Roman"/>
          <w:sz w:val="24"/>
          <w:szCs w:val="24"/>
        </w:rPr>
      </w:pPr>
      <w:r>
        <w:rPr>
          <w:rFonts w:hint="eastAsia" w:ascii="仿宋" w:hAnsi="仿宋" w:eastAsia="仿宋" w:cs="Times New Roman"/>
          <w:sz w:val="24"/>
          <w:szCs w:val="24"/>
        </w:rPr>
        <w:t xml:space="preserve">7.履约验收的内容：</w:t>
      </w:r>
      <w:r>
        <w:rPr>
          <w:rFonts w:hint="eastAsia" w:ascii="仿宋" w:hAnsi="仿宋" w:eastAsia="仿宋" w:cs="Times New Roman"/>
          <w:sz w:val="24"/>
          <w:szCs w:val="24"/>
          <w:u w:val="single"/>
        </w:rPr>
        <w:t xml:space="preserve"> （应当包括每一项技术和商务要求的履约情况）</w:t>
      </w:r>
      <w:r/>
    </w:p>
    <w:p>
      <w:pPr>
        <w:pStyle w:val="901"/>
        <w:ind w:firstLine="480"/>
        <w:rPr>
          <w:rFonts w:ascii="仿宋" w:hAnsi="仿宋" w:eastAsia="仿宋" w:cs="Times New Roman"/>
          <w:sz w:val="24"/>
          <w:szCs w:val="24"/>
        </w:rPr>
      </w:pPr>
      <w:r>
        <w:rPr>
          <w:rFonts w:hint="eastAsia" w:ascii="仿宋" w:hAnsi="仿宋" w:eastAsia="仿宋" w:cs="Times New Roman"/>
          <w:sz w:val="24"/>
          <w:szCs w:val="24"/>
        </w:rPr>
        <w:t xml:space="preserve">8.履约验收其他事项：</w:t>
      </w:r>
      <w:r/>
    </w:p>
    <w:p>
      <w:pPr>
        <w:ind w:firstLine="480"/>
        <w:spacing w:line="400" w:lineRule="exact"/>
        <w:rPr>
          <w:rFonts w:ascii="仿宋" w:hAnsi="仿宋" w:eastAsia="仿宋"/>
          <w:sz w:val="24"/>
          <w:highlight w:val="yellow"/>
        </w:rPr>
      </w:pPr>
      <w:r>
        <w:rPr>
          <w:rFonts w:hint="eastAsia" w:ascii="仿宋" w:hAnsi="仿宋" w:eastAsia="仿宋"/>
          <w:sz w:val="24"/>
        </w:rPr>
        <w:t xml:space="preserve">9.履约验收要求按照江苏省财政厅《关于印发&lt;江苏省政府采购履约验收管理办法&gt;的通知》（苏财规〔2024〕7号）的规定执行。合同与上述文件规定有矛</w:t>
      </w:r>
      <w:r>
        <w:rPr>
          <w:rFonts w:hint="eastAsia" w:ascii="仿宋" w:hAnsi="仿宋" w:eastAsia="仿宋"/>
          <w:sz w:val="24"/>
        </w:rPr>
        <w:t xml:space="preserve">盾的，以上述文件规定为准。</w:t>
      </w:r>
      <w:r/>
    </w:p>
    <w:p>
      <w:r/>
      <w:r/>
    </w:p>
    <w:p>
      <w:pPr>
        <w:ind w:firstLine="480"/>
        <w:rPr>
          <w:rFonts w:ascii="仿宋" w:hAnsi="仿宋" w:eastAsia="仿宋"/>
          <w:sz w:val="24"/>
        </w:rPr>
      </w:pPr>
      <w:r>
        <w:rPr>
          <w:rFonts w:hint="eastAsia" w:ascii="仿宋" w:hAnsi="仿宋" w:eastAsia="仿宋"/>
          <w:sz w:val="24"/>
        </w:rPr>
        <w:t xml:space="preserve">七、双方的权利与义务</w:t>
      </w:r>
      <w:r/>
    </w:p>
    <w:p>
      <w:pPr>
        <w:ind w:firstLine="480"/>
        <w:rPr>
          <w:rFonts w:ascii="仿宋" w:hAnsi="仿宋" w:eastAsia="仿宋" w:cs="仿宋"/>
          <w:sz w:val="24"/>
        </w:rPr>
      </w:pPr>
      <w:r>
        <w:rPr>
          <w:rFonts w:hint="eastAsia" w:ascii="仿宋" w:hAnsi="仿宋" w:eastAsia="仿宋" w:cs="仿宋"/>
          <w:sz w:val="24"/>
        </w:rPr>
        <w:t xml:space="preserve">（一）甲方的权利与义务</w:t>
      </w:r>
      <w:r/>
    </w:p>
    <w:p>
      <w:pPr>
        <w:ind w:firstLine="480"/>
        <w:rPr>
          <w:rFonts w:ascii="仿宋" w:hAnsi="仿宋" w:eastAsia="仿宋" w:cs="仿宋"/>
          <w:sz w:val="24"/>
        </w:rPr>
      </w:pPr>
      <w:r>
        <w:rPr>
          <w:rFonts w:hint="eastAsia" w:ascii="仿宋" w:hAnsi="仿宋" w:eastAsia="仿宋" w:cs="仿宋"/>
          <w:sz w:val="24"/>
        </w:rPr>
        <w:t xml:space="preserve">1.甲方积极组织项目开展，</w:t>
      </w:r>
      <w:r>
        <w:rPr>
          <w:rFonts w:hint="eastAsia" w:ascii="仿宋" w:hAnsi="仿宋" w:eastAsia="仿宋"/>
          <w:sz w:val="24"/>
        </w:rPr>
        <w:t xml:space="preserve">提供项目建设需求，督促乙方按甲方需求进行项目实施</w:t>
      </w:r>
      <w:r>
        <w:rPr>
          <w:rFonts w:hint="eastAsia" w:ascii="仿宋" w:hAnsi="仿宋" w:eastAsia="仿宋" w:cs="仿宋"/>
          <w:sz w:val="24"/>
        </w:rPr>
        <w:t xml:space="preserve">，</w:t>
      </w:r>
      <w:r>
        <w:rPr>
          <w:rFonts w:hint="eastAsia" w:ascii="仿宋" w:hAnsi="仿宋" w:eastAsia="仿宋"/>
          <w:sz w:val="24"/>
        </w:rPr>
        <w:t xml:space="preserve">及时提供项目实施所需的全部资料、数据、接口文档等，并保证其真实性、准确性和完整性</w:t>
      </w:r>
      <w:r>
        <w:rPr>
          <w:rFonts w:hint="eastAsia" w:ascii="仿宋" w:hAnsi="仿宋" w:eastAsia="仿宋" w:cs="仿宋"/>
          <w:sz w:val="24"/>
        </w:rPr>
        <w:t xml:space="preserve">；</w:t>
      </w:r>
      <w:r/>
    </w:p>
    <w:p>
      <w:pPr>
        <w:ind w:firstLine="480"/>
        <w:rPr>
          <w:rFonts w:ascii="仿宋" w:hAnsi="仿宋" w:eastAsia="仿宋" w:cs="仿宋"/>
          <w:sz w:val="24"/>
        </w:rPr>
      </w:pPr>
      <w:r>
        <w:rPr>
          <w:rFonts w:hint="eastAsia" w:ascii="仿宋" w:hAnsi="仿宋" w:eastAsia="仿宋" w:cs="仿宋"/>
          <w:sz w:val="24"/>
        </w:rPr>
        <w:t xml:space="preserve">2.甲方应配合乙方及时交流情况，重大问题协商解决；</w:t>
      </w:r>
      <w:r/>
    </w:p>
    <w:p>
      <w:pPr>
        <w:ind w:firstLine="480"/>
        <w:rPr>
          <w:rFonts w:ascii="仿宋" w:hAnsi="仿宋" w:eastAsia="仿宋"/>
          <w:sz w:val="24"/>
        </w:rPr>
      </w:pPr>
      <w:r>
        <w:rPr>
          <w:rFonts w:hint="eastAsia" w:ascii="仿宋" w:hAnsi="仿宋" w:eastAsia="仿宋" w:cs="仿宋"/>
          <w:sz w:val="24"/>
        </w:rPr>
        <w:t xml:space="preserve">3.</w:t>
      </w:r>
      <w:r>
        <w:rPr>
          <w:rFonts w:hint="eastAsia" w:ascii="仿宋" w:hAnsi="仿宋" w:eastAsia="仿宋"/>
          <w:sz w:val="24"/>
        </w:rPr>
        <w:t xml:space="preserve">提供项目实施过程中所需的场地、办公场所。具体场所及使用时间由甲方书面指定</w:t>
      </w:r>
      <w:r>
        <w:rPr>
          <w:rFonts w:hint="eastAsia" w:ascii="仿宋" w:hAnsi="仿宋" w:eastAsia="仿宋" w:cs="仿宋"/>
          <w:sz w:val="24"/>
        </w:rPr>
        <w:t xml:space="preserve">;</w:t>
      </w:r>
      <w:r/>
    </w:p>
    <w:p>
      <w:pPr>
        <w:ind w:firstLine="480"/>
        <w:rPr>
          <w:rFonts w:ascii="仿宋" w:hAnsi="仿宋" w:eastAsia="仿宋" w:cs="仿宋"/>
          <w:b/>
          <w:sz w:val="24"/>
        </w:rPr>
      </w:pPr>
      <w:r>
        <w:rPr>
          <w:rFonts w:hint="eastAsia" w:ascii="仿宋" w:hAnsi="仿宋" w:eastAsia="仿宋" w:cs="仿宋"/>
          <w:sz w:val="24"/>
        </w:rPr>
        <w:t xml:space="preserve">4.本项目建设完成后所有成果及知识产权归甲方所有。</w:t>
      </w:r>
      <w:r/>
    </w:p>
    <w:p>
      <w:pPr>
        <w:ind w:firstLine="480"/>
        <w:rPr>
          <w:rFonts w:ascii="仿宋" w:hAnsi="仿宋" w:eastAsia="仿宋" w:cs="仿宋"/>
          <w:sz w:val="24"/>
        </w:rPr>
      </w:pPr>
      <w:r>
        <w:rPr>
          <w:rFonts w:hint="eastAsia" w:ascii="仿宋" w:hAnsi="仿宋" w:eastAsia="仿宋" w:cs="仿宋"/>
          <w:sz w:val="24"/>
        </w:rPr>
        <w:t xml:space="preserve">（二）乙方的权利与义务</w:t>
      </w:r>
      <w:r/>
    </w:p>
    <w:p>
      <w:pPr>
        <w:ind w:firstLine="480"/>
        <w:rPr>
          <w:rFonts w:ascii="仿宋" w:hAnsi="仿宋" w:eastAsia="仿宋"/>
          <w:sz w:val="24"/>
        </w:rPr>
      </w:pPr>
      <w:r>
        <w:rPr>
          <w:rFonts w:hint="eastAsia" w:ascii="仿宋" w:hAnsi="仿宋" w:eastAsia="仿宋"/>
          <w:sz w:val="24"/>
        </w:rPr>
        <w:t xml:space="preserve">1.对项目需求调研。具体按照投标文件执行。需求调研成果需经甲方书面确认。具体见合同附件1《</w:t>
      </w:r>
      <w:r>
        <w:rPr>
          <w:rFonts w:hint="eastAsia" w:ascii="仿宋" w:hAnsi="仿宋" w:eastAsia="仿宋"/>
          <w:sz w:val="24"/>
        </w:rPr>
        <w:t xml:space="preserve">项目任务方案</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2.指派专人全面负责项目管理、项目协调、项目控制、质量监督等各项管理工作</w:t>
      </w:r>
      <w:r>
        <w:rPr>
          <w:rFonts w:hint="eastAsia" w:ascii="仿宋" w:hAnsi="仿宋" w:eastAsia="仿宋"/>
          <w:sz w:val="24"/>
        </w:rPr>
        <w:t xml:space="preserve">,</w:t>
      </w:r>
      <w:r>
        <w:rPr>
          <w:rFonts w:hint="eastAsia" w:ascii="仿宋" w:hAnsi="仿宋" w:eastAsia="仿宋"/>
          <w:sz w:val="24"/>
        </w:rPr>
        <w:t xml:space="preserve"> 并按合同第三条约定的项目实施时间完成项目内容</w:t>
      </w:r>
      <w:r>
        <w:rPr>
          <w:rFonts w:hint="eastAsia" w:ascii="仿宋" w:hAnsi="仿宋" w:eastAsia="仿宋"/>
          <w:sz w:val="24"/>
        </w:rPr>
        <w:t xml:space="preserve">。具体见合同附件2《项目实施方案》。</w:t>
      </w:r>
      <w:r/>
    </w:p>
    <w:p>
      <w:pPr>
        <w:ind w:firstLine="480"/>
        <w:rPr>
          <w:rFonts w:ascii="仿宋" w:hAnsi="仿宋" w:eastAsia="仿宋"/>
          <w:sz w:val="24"/>
        </w:rPr>
      </w:pPr>
      <w:r>
        <w:rPr>
          <w:rFonts w:hint="eastAsia" w:ascii="仿宋" w:hAnsi="仿宋" w:eastAsia="仿宋"/>
          <w:sz w:val="24"/>
        </w:rPr>
        <w:t xml:space="preserve">3.对整体项目进行售后服务工作和对甲方人员进行技术培训。具体见合同附件4《</w:t>
      </w:r>
      <w:bookmarkStart w:id="155" w:name="OLE_LINK46"/>
      <w:r/>
      <w:bookmarkStart w:id="156" w:name="OLE_LINK45"/>
      <w:r>
        <w:rPr>
          <w:rFonts w:hint="eastAsia" w:eastAsia="仿宋"/>
          <w:sz w:val="24"/>
        </w:rPr>
        <w:t xml:space="preserve">维保服务</w:t>
      </w:r>
      <w:r>
        <w:rPr>
          <w:rFonts w:hint="eastAsia" w:ascii="仿宋" w:hAnsi="仿宋" w:eastAsia="仿宋"/>
          <w:sz w:val="24"/>
        </w:rPr>
        <w:t xml:space="preserve">方案</w:t>
      </w:r>
      <w:bookmarkEnd w:id="155"/>
      <w:r/>
      <w:bookmarkEnd w:id="156"/>
      <w:r>
        <w:rPr>
          <w:rFonts w:hint="eastAsia" w:ascii="仿宋" w:hAnsi="仿宋" w:eastAsia="仿宋"/>
          <w:sz w:val="24"/>
        </w:rPr>
        <w:t xml:space="preserve">》和合同附件3《培训方案》。</w:t>
      </w:r>
      <w:r/>
    </w:p>
    <w:p>
      <w:pPr>
        <w:ind w:firstLine="480"/>
        <w:rPr>
          <w:rFonts w:ascii="仿宋" w:hAnsi="仿宋" w:eastAsia="仿宋" w:cs="仿宋"/>
          <w:sz w:val="24"/>
        </w:rPr>
      </w:pPr>
      <w:r>
        <w:rPr>
          <w:rFonts w:hint="eastAsia" w:ascii="仿宋" w:hAnsi="仿宋" w:eastAsia="仿宋" w:cs="仿宋"/>
          <w:sz w:val="24"/>
        </w:rPr>
        <w:t xml:space="preserve">4.在产品投入运行期间，乙方应及时对发现的安全漏洞无偿提供修补方案并实施修补，当加载的安全补丁与乙方所提供的应用系统存在冲突时，乙方应在甲方规定时间内对应用系统进行升级改造，乙方不履行义务甲方可自行组织修复，费用由乙方承担。</w:t>
      </w:r>
      <w:r/>
    </w:p>
    <w:p>
      <w:pPr>
        <w:ind w:firstLine="480"/>
        <w:rPr>
          <w:rFonts w:ascii="仿宋" w:hAnsi="仿宋" w:eastAsia="仿宋" w:cs="仿宋"/>
          <w:sz w:val="24"/>
        </w:rPr>
      </w:pPr>
      <w:r>
        <w:rPr>
          <w:rFonts w:hint="eastAsia" w:ascii="仿宋" w:hAnsi="仿宋" w:eastAsia="仿宋" w:cs="仿宋"/>
          <w:sz w:val="24"/>
        </w:rPr>
        <w:t xml:space="preserve">5.因本项目成果安全漏洞所导致的网络安全事故，乙方应承担全部责任，并赔偿相应损失。</w:t>
      </w:r>
      <w:r/>
    </w:p>
    <w:p>
      <w:pPr>
        <w:ind w:firstLine="480"/>
        <w:rPr>
          <w:rFonts w:ascii="仿宋" w:hAnsi="仿宋" w:eastAsia="仿宋" w:cs="仿宋"/>
          <w:sz w:val="24"/>
        </w:rPr>
      </w:pPr>
      <w:r>
        <w:rPr>
          <w:rFonts w:hint="eastAsia" w:ascii="仿宋" w:hAnsi="仿宋" w:eastAsia="仿宋" w:cs="仿宋"/>
          <w:sz w:val="24"/>
        </w:rPr>
        <w:t xml:space="preserve">6.如有第三方声称本项目的知识产权或其他财产权利，乙方将对由此而引起的任何诉讼或法律请求进行抗辩。乙方同意支付有关判决或和解所确定的赔偿金额。如乙方由于经济或其他原因不能针对该项诉请进行应诉或和解，甲方有权应诉或进行和解，其发生的费用由乙方承担。如乙方提交甲方的产品或其任何部分被依法认定为侵犯第三人的合法权利，乙方应尽力用相等功能的且非侵权的产品替换，或取得相关授权，以使甲方能够继续享有本合同所规定的各项权利。</w:t>
      </w:r>
      <w:r/>
    </w:p>
    <w:p>
      <w:pPr>
        <w:ind w:firstLine="480"/>
        <w:rPr>
          <w:rFonts w:ascii="仿宋" w:hAnsi="仿宋" w:eastAsia="仿宋" w:cs="仿宋"/>
          <w:sz w:val="24"/>
        </w:rPr>
      </w:pPr>
      <w:r>
        <w:rPr>
          <w:rFonts w:hint="eastAsia" w:ascii="仿宋" w:hAnsi="仿宋" w:eastAsia="仿宋" w:cs="仿宋"/>
          <w:sz w:val="24"/>
        </w:rPr>
        <w:t xml:space="preserve">按照本合同约定全部交付内容和开发成果(含针对甲方特点和需求新增加的功能或原有功能完善、优化部分的源代码，系统技术文档，软件，数据等)的知识产权归甲方所有，以便于甲方更好地使用和维护本系统。</w:t>
      </w:r>
      <w:r/>
    </w:p>
    <w:p>
      <w:pPr>
        <w:ind w:firstLine="480"/>
        <w:rPr>
          <w:rFonts w:ascii="仿宋" w:hAnsi="仿宋" w:eastAsia="仿宋" w:cs="仿宋"/>
          <w:sz w:val="24"/>
        </w:rPr>
      </w:pPr>
      <w:r>
        <w:rPr>
          <w:rFonts w:hint="eastAsia" w:ascii="仿宋" w:hAnsi="仿宋" w:eastAsia="仿宋" w:cs="仿宋"/>
          <w:sz w:val="24"/>
        </w:rPr>
        <w:t xml:space="preserve">7.乙方负责处理项目组所有人员的生病、事故、伤残、死亡以及一切劳务纠纷，甲方不承担任何相关责任。乙方保证如有上述情况发生，积极处理，确保不影响甲方正常办公。</w:t>
      </w:r>
      <w:r/>
    </w:p>
    <w:p>
      <w:pPr>
        <w:ind w:firstLine="480"/>
        <w:rPr>
          <w:rFonts w:ascii="仿宋" w:hAnsi="仿宋" w:eastAsia="仿宋" w:cs="仿宋"/>
          <w:sz w:val="24"/>
        </w:rPr>
      </w:pPr>
      <w:r>
        <w:rPr>
          <w:rFonts w:hint="eastAsia" w:ascii="仿宋" w:hAnsi="仿宋" w:eastAsia="仿宋" w:cs="仿宋"/>
          <w:sz w:val="24"/>
        </w:rPr>
        <w:t xml:space="preserve">8.甲方要求更换项目组成员时，乙方应无理由配合。</w:t>
      </w:r>
      <w:r/>
    </w:p>
    <w:p>
      <w:pPr>
        <w:ind w:firstLine="480"/>
        <w:jc w:val="left"/>
        <w:spacing w:line="240" w:lineRule="atLeast"/>
        <w:widowControl/>
        <w:rPr>
          <w:rFonts w:ascii="仿宋" w:hAnsi="仿宋" w:eastAsia="仿宋" w:cs="仿宋"/>
          <w:sz w:val="24"/>
        </w:rPr>
      </w:pPr>
      <w:r>
        <w:rPr>
          <w:rFonts w:hint="eastAsia" w:ascii="仿宋" w:hAnsi="仿宋" w:eastAsia="仿宋" w:cs="仿宋"/>
          <w:sz w:val="24"/>
        </w:rPr>
        <w:t xml:space="preserve">9.严格落实相关开放性、兼容性标准和规范要求，按合同约定提供服务；在系统运行过程中，乙方不得在国家规定和合同约定之外以任何名义向相关服务对象收取费用。</w:t>
      </w:r>
      <w:r/>
    </w:p>
    <w:p>
      <w:pPr>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八、保密条款</w:t>
      </w:r>
      <w:r/>
    </w:p>
    <w:p>
      <w:pPr>
        <w:ind w:firstLine="480"/>
        <w:rPr>
          <w:rFonts w:ascii="仿宋" w:hAnsi="仿宋" w:eastAsia="仿宋" w:cs="仿宋"/>
          <w:sz w:val="24"/>
        </w:rPr>
      </w:pPr>
      <w:r>
        <w:rPr>
          <w:rFonts w:hint="eastAsia" w:ascii="仿宋" w:hAnsi="仿宋" w:eastAsia="仿宋" w:cs="仿宋"/>
          <w:sz w:val="24"/>
        </w:rPr>
        <w:t xml:space="preserve">1.甲乙双方均应注意资料和技术的保密，乙方不得将接触到的任何资料、数</w:t>
      </w:r>
      <w:r>
        <w:rPr>
          <w:rFonts w:hint="eastAsia" w:ascii="仿宋" w:hAnsi="仿宋" w:eastAsia="仿宋" w:cs="仿宋"/>
          <w:sz w:val="24"/>
        </w:rPr>
        <w:t xml:space="preserve">据、技术泄露给第三方，甲方也不得将乙方提供的文档、资料、技术泄露给第三方；</w:t>
      </w:r>
      <w:r/>
    </w:p>
    <w:p>
      <w:pPr>
        <w:ind w:firstLine="480"/>
        <w:rPr>
          <w:rFonts w:ascii="仿宋" w:hAnsi="仿宋" w:eastAsia="仿宋" w:cs="仿宋"/>
          <w:sz w:val="24"/>
        </w:rPr>
      </w:pPr>
      <w:r>
        <w:rPr>
          <w:rFonts w:hint="eastAsia" w:ascii="仿宋" w:hAnsi="仿宋" w:eastAsia="仿宋" w:cs="仿宋"/>
          <w:sz w:val="24"/>
        </w:rPr>
        <w:t xml:space="preserve">2.在未移交前，如甲方需要获取保密信息时，甲方须出具有效的书面报告（应包含甲方负责人签字并加盖甲方公章）给乙方存档，乙方方可将该保密数据提供给甲方; </w:t>
      </w:r>
      <w:r/>
    </w:p>
    <w:p>
      <w:pPr>
        <w:ind w:firstLine="480"/>
        <w:rPr>
          <w:rFonts w:ascii="仿宋" w:hAnsi="仿宋" w:eastAsia="仿宋" w:cs="仿宋"/>
          <w:sz w:val="24"/>
        </w:rPr>
      </w:pPr>
      <w:r>
        <w:rPr>
          <w:rFonts w:hint="eastAsia" w:ascii="仿宋" w:hAnsi="仿宋" w:eastAsia="仿宋" w:cs="仿宋"/>
          <w:sz w:val="24"/>
        </w:rPr>
        <w:t xml:space="preserve">3.项目正式上线试运行后三个月内，乙方须将项目移交甲方进行管理，移交内容包括：服务器管理密码、数据库管理密码、网络设备管理密码、平台超级管理员账号、日志服务器等，移交完成双方签署移交确认单；因乙方未及时移交引起的信息安全责任由乙方负责，因甲方未及时安排人员接受移交引起的信息安全责任由甲方负责；</w:t>
      </w:r>
      <w:r/>
    </w:p>
    <w:p>
      <w:pPr>
        <w:ind w:firstLine="480"/>
        <w:rPr>
          <w:rFonts w:ascii="仿宋" w:hAnsi="仿宋" w:eastAsia="仿宋" w:cs="仿宋"/>
          <w:sz w:val="24"/>
        </w:rPr>
      </w:pPr>
      <w:r>
        <w:rPr>
          <w:rFonts w:hint="eastAsia" w:ascii="仿宋" w:hAnsi="仿宋" w:eastAsia="仿宋" w:cs="仿宋"/>
          <w:sz w:val="24"/>
        </w:rPr>
        <w:t xml:space="preserve">4.如乙方技术人员因项目运维需要利用已移交的设备或账号密码，需提前向甲方提出书面申请，经甲方同意后方可使用，并做好相关的操作记录，使用完成后乙方须及时告知甲方专职工作人员进行关闭或修改调整；</w:t>
      </w:r>
      <w:r/>
    </w:p>
    <w:p>
      <w:pPr>
        <w:ind w:firstLine="480"/>
        <w:rPr>
          <w:rFonts w:ascii="仿宋" w:hAnsi="仿宋" w:eastAsia="仿宋" w:cs="仿宋"/>
          <w:sz w:val="24"/>
        </w:rPr>
      </w:pPr>
      <w:r>
        <w:rPr>
          <w:rFonts w:hint="eastAsia" w:ascii="仿宋" w:hAnsi="仿宋" w:eastAsia="仿宋" w:cs="仿宋"/>
          <w:sz w:val="24"/>
        </w:rPr>
        <w:t xml:space="preserve">5.项目正式运行后，为确保系统保密信息的安全，双方共同制定《系统安全操作规程》，因违反该操作规程引起的信息安全责任由违反者自行承担。</w:t>
      </w:r>
      <w:r/>
    </w:p>
    <w:p>
      <w:pPr>
        <w:pStyle w:val="873"/>
        <w:ind w:firstLine="480"/>
        <w:rPr>
          <w:rFonts w:ascii="Times New Roman" w:hAnsi="Times New Roman"/>
          <w:sz w:val="21"/>
        </w:rPr>
      </w:pPr>
      <w:r>
        <w:rPr>
          <w:rFonts w:hint="eastAsia" w:ascii="仿宋" w:hAnsi="仿宋" w:eastAsia="仿宋" w:cs="仿宋"/>
          <w:sz w:val="24"/>
        </w:rPr>
        <w:t xml:space="preserve">6.乙方严格执行保密协议，</w:t>
      </w:r>
      <w:r>
        <w:rPr>
          <w:rFonts w:hint="eastAsia" w:ascii="仿宋" w:hAnsi="仿宋" w:eastAsia="仿宋"/>
          <w:sz w:val="24"/>
        </w:rPr>
        <w:t xml:space="preserve">具体见合同附件6《保密协议》</w:t>
      </w:r>
      <w:r>
        <w:rPr>
          <w:rFonts w:hint="eastAsia" w:ascii="仿宋" w:hAnsi="仿宋" w:eastAsia="仿宋" w:cs="仿宋"/>
          <w:sz w:val="24"/>
        </w:rPr>
        <w:t xml:space="preserve">。</w:t>
      </w:r>
      <w:r/>
    </w:p>
    <w:p>
      <w:pPr>
        <w:ind w:firstLine="480"/>
        <w:spacing w:line="360" w:lineRule="exact"/>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九、违约责任</w:t>
      </w:r>
      <w:r/>
    </w:p>
    <w:p>
      <w:pPr>
        <w:ind w:firstLine="480"/>
        <w:rPr>
          <w:rFonts w:ascii="仿宋" w:hAnsi="仿宋" w:eastAsia="仿宋" w:cs="仿宋"/>
          <w:sz w:val="24"/>
        </w:rPr>
      </w:pPr>
      <w:r>
        <w:rPr>
          <w:rFonts w:hint="eastAsia" w:ascii="仿宋" w:hAnsi="仿宋" w:eastAsia="仿宋" w:cs="仿宋"/>
          <w:sz w:val="24"/>
        </w:rPr>
        <w:t xml:space="preserve">（一）甲方的违约责任</w:t>
      </w:r>
      <w:r/>
    </w:p>
    <w:p>
      <w:pPr>
        <w:ind w:firstLine="480"/>
        <w:rPr>
          <w:rFonts w:ascii="仿宋" w:hAnsi="仿宋" w:eastAsia="仿宋" w:cs="仿宋"/>
          <w:sz w:val="24"/>
        </w:rPr>
      </w:pPr>
      <w:r>
        <w:rPr>
          <w:rFonts w:hint="eastAsia" w:ascii="仿宋" w:hAnsi="仿宋" w:eastAsia="仿宋" w:cs="仿宋"/>
          <w:sz w:val="24"/>
        </w:rPr>
        <w:t xml:space="preserve">1.甲方违反本合同“五、支付”约定的，每延期10天，甲方向乙方支付合同总价0.1‰的违约金，但违约金的总金额不得超过合同总价的1%。</w:t>
      </w:r>
      <w:r/>
    </w:p>
    <w:p>
      <w:pPr>
        <w:ind w:firstLine="480"/>
        <w:rPr>
          <w:rFonts w:ascii="仿宋" w:hAnsi="仿宋" w:eastAsia="仿宋" w:cs="仿宋"/>
          <w:sz w:val="24"/>
        </w:rPr>
      </w:pPr>
      <w:r>
        <w:rPr>
          <w:rFonts w:hint="eastAsia" w:ascii="仿宋" w:hAnsi="仿宋" w:eastAsia="仿宋" w:cs="仿宋"/>
          <w:sz w:val="24"/>
        </w:rPr>
        <w:t xml:space="preserve">（二）乙方的违约责任</w:t>
      </w:r>
      <w:r/>
    </w:p>
    <w:p>
      <w:pPr>
        <w:ind w:firstLine="485"/>
        <w:tabs>
          <w:tab w:val="left" w:pos="0" w:leader="none"/>
        </w:tabs>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乙方未能按期完成项目内容的，甲方有权解除合同，并要求乙方赔偿损失。</w:t>
      </w:r>
      <w:r/>
    </w:p>
    <w:p>
      <w:pPr>
        <w:ind w:firstLine="485"/>
        <w:tabs>
          <w:tab w:val="left" w:pos="0" w:leader="none"/>
        </w:tabs>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乙方违反投标文件中的任何承诺，乙方同意按照2000元/次的标准向甲方</w:t>
      </w:r>
      <w:r>
        <w:rPr>
          <w:rFonts w:hint="eastAsia" w:ascii="仿宋" w:hAnsi="仿宋" w:eastAsia="仿宋" w:cs="仿宋"/>
          <w:sz w:val="24"/>
        </w:rPr>
        <w:t xml:space="preserve">给予违约金，违约金不足以弥补甲方损失的继续赔偿甲方损失，如合同期限内出现3次以上违反承诺，甲方有权解除合同，乙方按合同总价10%承担违约金。甲方有权在未结算的价款中予以扣除，如存在不足部分，甲方有权追偿。</w:t>
      </w:r>
      <w:r/>
    </w:p>
    <w:p>
      <w:pPr>
        <w:ind w:firstLine="480"/>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.乙方有下列情况之一的，甲方有权终止合同，由此造成乙方的直接损失和间接损失，甲方不予补偿；造成甲方损失的，甲方有权要求乙方赔偿，赔偿费从合同款中直接扣除，不足部分向乙方追索：</w:t>
      </w:r>
      <w:r/>
    </w:p>
    <w:p>
      <w:pPr>
        <w:ind w:firstLine="480"/>
        <w:rPr>
          <w:rFonts w:ascii="仿宋" w:hAnsi="仿宋" w:eastAsia="仿宋" w:cs="仿宋"/>
          <w:sz w:val="24"/>
        </w:rPr>
      </w:pPr>
      <w:r>
        <w:rPr>
          <w:rFonts w:hint="eastAsia" w:ascii="仿宋" w:hAnsi="仿宋" w:eastAsia="仿宋" w:cs="仿宋"/>
          <w:sz w:val="24"/>
        </w:rPr>
        <w:t xml:space="preserve">（1）乙方违反本合同“八、保密条款”约定的；</w:t>
      </w:r>
      <w:r/>
    </w:p>
    <w:p>
      <w:pPr>
        <w:ind w:firstLine="480"/>
        <w:rPr>
          <w:rFonts w:ascii="仿宋" w:hAnsi="仿宋" w:eastAsia="仿宋" w:cs="仿宋"/>
          <w:sz w:val="24"/>
        </w:rPr>
      </w:pPr>
      <w:r>
        <w:rPr>
          <w:rFonts w:hint="eastAsia" w:ascii="仿宋" w:hAnsi="仿宋" w:eastAsia="仿宋" w:cs="仿宋"/>
          <w:sz w:val="24"/>
        </w:rPr>
        <w:t xml:space="preserve">（2）乙方违反本合同“七、双方的权利与义务”中“（二）乙方的权利与义务”中第“1”“2”“3”“4”“5”条的。</w:t>
      </w:r>
      <w:r/>
    </w:p>
    <w:p>
      <w:pPr>
        <w:rPr>
          <w:rFonts w:ascii="仿宋" w:hAnsi="仿宋" w:eastAsia="仿宋"/>
          <w:sz w:val="24"/>
        </w:rPr>
      </w:pPr>
      <w:r>
        <w:rPr>
          <w:rFonts w:hint="eastAsia" w:ascii="仿宋" w:hAnsi="仿宋" w:eastAsia="仿宋" w:cs="仿宋"/>
          <w:sz w:val="24"/>
        </w:rPr>
        <w:t xml:space="preserve">    （三）若一方违约，违约方应承担守约方为维护权益支付的律师费、差旅费、诉讼费、保全担保费等全部维权费用。</w:t>
      </w:r>
      <w:r/>
    </w:p>
    <w:p>
      <w:pPr>
        <w:ind w:firstLine="480"/>
        <w:rPr>
          <w:rFonts w:ascii="仿宋" w:hAnsi="仿宋" w:eastAsia="仿宋"/>
          <w:sz w:val="24"/>
        </w:rPr>
      </w:pPr>
      <w:r>
        <w:rPr>
          <w:rFonts w:hint="eastAsia" w:ascii="仿宋" w:hAnsi="仿宋" w:eastAsia="仿宋"/>
          <w:sz w:val="24"/>
        </w:rPr>
        <w:t xml:space="preserve">十、不可抗力</w:t>
      </w:r>
      <w:r/>
    </w:p>
    <w:p>
      <w:pPr>
        <w:ind w:firstLine="480"/>
        <w:rPr>
          <w:rFonts w:ascii="仿宋" w:hAnsi="仿宋" w:eastAsia="仿宋" w:cs="仿宋"/>
          <w:sz w:val="24"/>
        </w:rPr>
      </w:pPr>
      <w:r>
        <w:rPr>
          <w:rFonts w:hint="eastAsia" w:ascii="仿宋" w:hAnsi="仿宋" w:eastAsia="仿宋" w:cs="仿宋"/>
          <w:sz w:val="24"/>
        </w:rPr>
        <w:t xml:space="preserve">1.由于地震、台风、水灾、火灾、战争以及其他不能预见并对其发生和后果不能预防或避免的不可抗力，直接影响本合同的履行或者不能按照合同的约定履行时，遇有上述不可抗力的一方，应立即书面通知对方，并在十五天之内，提供上述不可抗力的详细情况及合同不能履行，或者部分不能履行，或者需要延期履行的理由和有效的证明文件。此项证明文件应由不可抗力发生地的公证机关出具。按其对履行合同影响的程度，由双方协商决定是否解除合同，或者部分免除履行合同的义务，或者延期履行合同；</w:t>
      </w:r>
      <w:r/>
    </w:p>
    <w:p>
      <w:pPr>
        <w:pStyle w:val="891"/>
        <w:ind w:firstLine="480"/>
        <w:jc w:val="left"/>
        <w:rPr>
          <w:rFonts w:ascii="仿宋" w:hAnsi="仿宋" w:eastAsia="仿宋" w:cs="仿宋"/>
          <w:sz w:val="24"/>
        </w:rPr>
      </w:pPr>
      <w:r>
        <w:rPr>
          <w:rFonts w:hint="eastAsia" w:ascii="仿宋" w:hAnsi="仿宋" w:eastAsia="仿宋" w:cs="仿宋"/>
          <w:sz w:val="24"/>
        </w:rPr>
        <w:t xml:space="preserve">2.受到不可抗力影响的一方，应尽可能地采取合理的行为减轻不可抗力对履行本合同的影响。</w:t>
      </w:r>
      <w:r/>
    </w:p>
    <w:p>
      <w:pPr>
        <w:pStyle w:val="891"/>
        <w:ind w:firstLine="480"/>
        <w:jc w:val="left"/>
        <w:rPr>
          <w:rFonts w:ascii="仿宋" w:hAnsi="仿宋" w:eastAsia="仿宋" w:cs="宋体"/>
          <w:sz w:val="24"/>
          <w:szCs w:val="24"/>
        </w:rPr>
      </w:pPr>
      <w:r>
        <w:rPr>
          <w:rFonts w:ascii="仿宋" w:hAnsi="仿宋" w:eastAsia="仿宋" w:cs="宋体"/>
          <w:sz w:val="24"/>
          <w:szCs w:val="24"/>
        </w:rPr>
      </w:r>
      <w:r/>
    </w:p>
    <w:p>
      <w:pPr>
        <w:ind w:firstLine="480"/>
        <w:rPr>
          <w:rFonts w:ascii="仿宋" w:hAnsi="仿宋" w:eastAsia="仿宋"/>
          <w:sz w:val="24"/>
        </w:rPr>
      </w:pPr>
      <w:r>
        <w:rPr>
          <w:rFonts w:hint="eastAsia" w:ascii="仿宋" w:hAnsi="仿宋" w:eastAsia="仿宋"/>
          <w:sz w:val="24"/>
        </w:rPr>
        <w:t xml:space="preserve">十一、合同的变更和解除</w:t>
      </w:r>
      <w:r/>
    </w:p>
    <w:p>
      <w:pPr>
        <w:ind w:firstLine="480"/>
        <w:rPr>
          <w:rFonts w:ascii="仿宋" w:hAnsi="仿宋" w:eastAsia="仿宋"/>
          <w:sz w:val="24"/>
        </w:rPr>
      </w:pPr>
      <w:r>
        <w:rPr>
          <w:rFonts w:hint="eastAsia" w:ascii="仿宋" w:hAnsi="仿宋" w:eastAsia="仿宋"/>
          <w:sz w:val="24"/>
        </w:rPr>
        <w:t xml:space="preserve">1.合同签定生效后，除上述不可抗力外，甲乙双方不得无故变更和解除合同。</w:t>
      </w:r>
      <w:r/>
    </w:p>
    <w:p>
      <w:pPr>
        <w:ind w:firstLine="480"/>
        <w:rPr>
          <w:rFonts w:ascii="仿宋" w:hAnsi="仿宋" w:eastAsia="仿宋"/>
          <w:sz w:val="24"/>
        </w:rPr>
      </w:pPr>
      <w:r>
        <w:rPr>
          <w:rFonts w:hint="eastAsia" w:ascii="仿宋" w:hAnsi="仿宋" w:eastAsia="仿宋"/>
          <w:sz w:val="24"/>
        </w:rPr>
        <w:t xml:space="preserve">2.在履行合同过程中，如遇不可抗力事故，甲乙双方均应采取有效措施尽力减少损失并阻止损失的扩大。如果不可抗力事故持续120天以上时，任何一方有权书面通知对方终止本合同；对方在接到通知后7天内给予答复，逾期未答复视为同意。</w:t>
      </w:r>
      <w:r/>
    </w:p>
    <w:p>
      <w:pPr>
        <w:ind w:firstLine="480"/>
        <w:rPr>
          <w:rFonts w:ascii="仿宋" w:hAnsi="仿宋" w:eastAsia="仿宋"/>
          <w:sz w:val="24"/>
        </w:rPr>
      </w:pPr>
      <w:r>
        <w:rPr>
          <w:rFonts w:hint="eastAsia" w:ascii="仿宋" w:hAnsi="仿宋" w:eastAsia="仿宋"/>
          <w:sz w:val="24"/>
        </w:rPr>
        <w:t xml:space="preserve">3.双方变更或解除合同，赔偿数额由双方协商解决。</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十二、争议解决方式</w:t>
      </w:r>
      <w:r/>
    </w:p>
    <w:p>
      <w:pPr>
        <w:ind w:firstLine="480"/>
        <w:rPr>
          <w:rFonts w:ascii="仿宋" w:hAnsi="仿宋" w:eastAsia="仿宋" w:cs="仿宋"/>
          <w:sz w:val="24"/>
        </w:rPr>
      </w:pPr>
      <w:r>
        <w:rPr>
          <w:rFonts w:hint="eastAsia" w:ascii="仿宋" w:hAnsi="仿宋" w:eastAsia="仿宋" w:cs="仿宋"/>
          <w:sz w:val="24"/>
        </w:rPr>
        <w:t xml:space="preserve">1.因服务的质量问题发生争议的，应当邀请国家认可的质量检测机构对服务质量进行鉴定。符合标准的，鉴定费由甲方承担；不符合质量标准的，鉴定费由乙方承担；</w:t>
      </w:r>
      <w:r/>
    </w:p>
    <w:p>
      <w:pPr>
        <w:ind w:firstLine="480"/>
        <w:rPr>
          <w:rFonts w:ascii="仿宋" w:hAnsi="仿宋" w:eastAsia="仿宋" w:cs="仿宋"/>
          <w:sz w:val="24"/>
        </w:rPr>
      </w:pPr>
      <w:r>
        <w:rPr>
          <w:rFonts w:hint="eastAsia" w:ascii="仿宋" w:hAnsi="仿宋" w:eastAsia="仿宋" w:cs="仿宋"/>
          <w:sz w:val="24"/>
        </w:rPr>
        <w:t xml:space="preserve">2.因履行本合同引起的或与本合同有关的争议，甲、乙双方应首先通过友好协商解决。如果协商不能解决争议，则向甲方所在地有管辖权的人民法院提起诉讼。</w:t>
      </w:r>
      <w:r/>
    </w:p>
    <w:p>
      <w:pPr>
        <w:pStyle w:val="891"/>
        <w:jc w:val="left"/>
        <w:rPr>
          <w:rFonts w:ascii="仿宋" w:hAnsi="仿宋" w:eastAsia="仿宋" w:cs="宋体"/>
          <w:sz w:val="24"/>
          <w:szCs w:val="24"/>
        </w:rPr>
      </w:pPr>
      <w:r>
        <w:rPr>
          <w:rFonts w:ascii="仿宋" w:hAnsi="仿宋" w:eastAsia="仿宋" w:cs="宋体"/>
          <w:sz w:val="24"/>
          <w:szCs w:val="24"/>
        </w:rPr>
      </w:r>
      <w:r/>
    </w:p>
    <w:p>
      <w:pPr>
        <w:ind w:firstLine="480"/>
        <w:rPr>
          <w:rFonts w:ascii="仿宋" w:hAnsi="仿宋" w:eastAsia="仿宋" w:cs="仿宋"/>
          <w:sz w:val="24"/>
        </w:rPr>
      </w:pPr>
      <w:r>
        <w:rPr>
          <w:rFonts w:hint="eastAsia" w:ascii="仿宋" w:hAnsi="仿宋" w:eastAsia="仿宋" w:cs="仿宋"/>
          <w:sz w:val="24"/>
        </w:rPr>
        <w:t xml:space="preserve">十三、合同备案</w:t>
      </w:r>
      <w:r/>
    </w:p>
    <w:p>
      <w:pPr>
        <w:ind w:firstLine="480"/>
        <w:rPr>
          <w:rFonts w:ascii="仿宋" w:hAnsi="仿宋" w:eastAsia="仿宋" w:cs="仿宋"/>
          <w:sz w:val="24"/>
        </w:rPr>
      </w:pPr>
      <w:r>
        <w:rPr>
          <w:rFonts w:hint="eastAsia" w:ascii="仿宋" w:hAnsi="仿宋" w:eastAsia="仿宋" w:cs="仿宋"/>
          <w:sz w:val="24"/>
        </w:rPr>
        <w:t xml:space="preserve">本合同一式四份，具有同等法律效力，甲方一份，乙方一份，徐州市政府采购中心存档一份，政府采购监督管理部门备案一份。</w:t>
      </w:r>
      <w:r/>
    </w:p>
    <w:p>
      <w:pPr>
        <w:ind w:firstLine="480"/>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十四、合同生效</w:t>
      </w:r>
      <w:r/>
    </w:p>
    <w:p>
      <w:pPr>
        <w:ind w:left="420"/>
        <w:rPr>
          <w:rFonts w:ascii="仿宋" w:hAnsi="仿宋" w:eastAsia="仿宋" w:cs="仿宋"/>
          <w:sz w:val="24"/>
        </w:rPr>
      </w:pPr>
      <w:r>
        <w:rPr>
          <w:rFonts w:hint="eastAsia" w:ascii="仿宋" w:hAnsi="仿宋" w:eastAsia="仿宋" w:cs="仿宋"/>
          <w:sz w:val="24"/>
        </w:rPr>
        <w:t xml:space="preserve">双方加盖公章或合同专用章； </w:t>
      </w:r>
      <w:r/>
    </w:p>
    <w:p>
      <w:pPr>
        <w:ind w:firstLine="480"/>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十五、其他</w:t>
      </w:r>
      <w:r/>
    </w:p>
    <w:p>
      <w:pPr>
        <w:ind w:firstLine="480"/>
        <w:rPr>
          <w:rFonts w:ascii="仿宋" w:hAnsi="仿宋" w:eastAsia="仿宋" w:cs="仿宋"/>
          <w:sz w:val="24"/>
        </w:rPr>
      </w:pPr>
      <w:r>
        <w:rPr>
          <w:rFonts w:hint="eastAsia" w:ascii="仿宋" w:hAnsi="仿宋" w:eastAsia="仿宋" w:cs="仿宋"/>
          <w:sz w:val="24"/>
        </w:rPr>
        <w:t xml:space="preserve">合同其他未尽事宜及与招标文件有矛盾之处，以招标文件[项目编号：JSZC-320300-XZCG-G2026-0022]为准。</w:t>
      </w:r>
      <w:r/>
    </w:p>
    <w:p>
      <w:pPr>
        <w:ind w:firstLine="480"/>
        <w:rPr>
          <w:rFonts w:ascii="仿宋" w:hAnsi="仿宋" w:eastAsia="仿宋" w:cs="仿宋"/>
          <w:sz w:val="24"/>
        </w:rPr>
      </w:pPr>
      <w:r>
        <w:rPr>
          <w:rFonts w:hint="eastAsia" w:ascii="仿宋" w:hAnsi="仿宋" w:eastAsia="仿宋" w:cs="仿宋"/>
          <w:sz w:val="24"/>
        </w:rPr>
        <w:t xml:space="preserve">本合同签署页当事人联系方式和地址等适用于双方往来联系、书面文件送达及争议解决时法律文书送达。一方当事人变更名称、地址、联系人或通信终端的，应当在变更后的3日内书面通知另一方。</w:t>
      </w:r>
      <w:r/>
    </w:p>
    <w:p>
      <w:pPr>
        <w:ind w:firstLine="480"/>
        <w:rPr>
          <w:rFonts w:ascii="仿宋" w:hAnsi="仿宋" w:eastAsia="仿宋" w:cs="仿宋"/>
          <w:sz w:val="24"/>
        </w:rPr>
      </w:pPr>
      <w:r>
        <w:rPr>
          <w:rFonts w:hint="eastAsia" w:ascii="仿宋" w:hAnsi="仿宋" w:eastAsia="仿宋" w:cs="仿宋"/>
          <w:sz w:val="24"/>
        </w:rPr>
        <w:t xml:space="preserve">十六、按照《财政部关于做好政府采购信息公开工作的通知》（财库〔2015〕135号），甲方依据《保守国家秘密法》等法律制度规定确定本合同</w:t>
      </w:r>
      <w:r>
        <w:rPr>
          <w:rFonts w:hint="eastAsia" w:ascii="仿宋" w:hAnsi="仿宋" w:eastAsia="仿宋" w:cs="仿宋"/>
          <w:sz w:val="24"/>
          <w:u w:val="single"/>
        </w:rPr>
        <w:t xml:space="preserve">      </w:t>
      </w:r>
      <w:r>
        <w:rPr>
          <w:rFonts w:hint="eastAsia" w:ascii="仿宋" w:hAnsi="仿宋" w:eastAsia="仿宋" w:cs="仿宋"/>
          <w:sz w:val="24"/>
        </w:rPr>
        <w:t xml:space="preserve">部分涉及国家秘密，该涉及国家秘密部分不公告；甲方依据《反不正当竞争法》等法律制度的规定与乙方约定本合同部分涉及商业秘密，该涉及商业秘密部分不公告。</w:t>
      </w:r>
      <w:r/>
    </w:p>
    <w:p>
      <w:pPr>
        <w:ind w:firstLine="480"/>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 甲      方                                   乙       方 </w:t>
      </w:r>
      <w:r/>
    </w:p>
    <w:p>
      <w:pPr>
        <w:ind w:firstLine="480"/>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单位签章： </w:t>
      </w:r>
      <w:r>
        <w:rPr>
          <w:rFonts w:hint="eastAsia" w:ascii="仿宋" w:hAnsi="仿宋" w:eastAsia="仿宋" w:cs="仿宋"/>
          <w:sz w:val="24"/>
        </w:rPr>
        <w:tab/>
        <w:t xml:space="preserve">                                  单位签章： </w:t>
      </w:r>
      <w:r/>
    </w:p>
    <w:p>
      <w:pPr>
        <w:ind w:firstLine="480"/>
        <w:rPr>
          <w:rFonts w:ascii="仿宋" w:hAnsi="仿宋" w:eastAsia="仿宋" w:cs="仿宋"/>
          <w:sz w:val="24"/>
        </w:rPr>
      </w:pPr>
      <w:r>
        <w:rPr>
          <w:rFonts w:hint="eastAsia" w:ascii="仿宋" w:hAnsi="仿宋" w:eastAsia="仿宋" w:cs="仿宋"/>
          <w:sz w:val="24"/>
        </w:rPr>
        <w:t xml:space="preserve">单位地址：                                      单位地址：</w:t>
      </w:r>
      <w:r/>
    </w:p>
    <w:p>
      <w:pPr>
        <w:ind w:firstLine="480"/>
        <w:rPr>
          <w:rFonts w:ascii="仿宋" w:hAnsi="仿宋" w:eastAsia="仿宋" w:cs="仿宋"/>
          <w:sz w:val="24"/>
        </w:rPr>
      </w:pPr>
      <w:r>
        <w:rPr>
          <w:rFonts w:hint="eastAsia" w:ascii="仿宋" w:hAnsi="仿宋" w:eastAsia="仿宋" w:cs="仿宋"/>
          <w:sz w:val="24"/>
        </w:rPr>
        <w:t xml:space="preserve">开户银行： </w:t>
      </w:r>
      <w:r>
        <w:rPr>
          <w:rFonts w:hint="eastAsia" w:ascii="仿宋" w:hAnsi="仿宋" w:eastAsia="仿宋" w:cs="仿宋"/>
          <w:sz w:val="24"/>
        </w:rPr>
        <w:tab/>
        <w:t xml:space="preserve">                                  开户银行：</w:t>
      </w:r>
      <w:r/>
    </w:p>
    <w:p>
      <w:pPr>
        <w:ind w:firstLine="480"/>
        <w:rPr>
          <w:rFonts w:ascii="仿宋" w:hAnsi="仿宋" w:eastAsia="仿宋" w:cs="仿宋"/>
          <w:sz w:val="24"/>
        </w:rPr>
      </w:pPr>
      <w:r>
        <w:rPr>
          <w:rFonts w:hint="eastAsia" w:ascii="仿宋" w:hAnsi="仿宋" w:eastAsia="仿宋" w:cs="仿宋"/>
          <w:sz w:val="24"/>
        </w:rPr>
        <w:t xml:space="preserve">银行账号：                                      银行账号：</w:t>
      </w:r>
      <w:r/>
    </w:p>
    <w:p>
      <w:pPr>
        <w:ind w:firstLine="480"/>
        <w:rPr>
          <w:rFonts w:ascii="仿宋" w:hAnsi="仿宋" w:eastAsia="仿宋" w:cs="仿宋"/>
          <w:sz w:val="24"/>
        </w:rPr>
      </w:pPr>
      <w:r>
        <w:rPr>
          <w:rFonts w:hint="eastAsia" w:ascii="仿宋" w:hAnsi="仿宋" w:eastAsia="仿宋" w:cs="仿宋"/>
          <w:sz w:val="24"/>
        </w:rPr>
        <w:t xml:space="preserve">联 系 人：                                      联 系 人：</w:t>
      </w:r>
      <w:r/>
    </w:p>
    <w:p>
      <w:pPr>
        <w:ind w:firstLine="480"/>
        <w:rPr>
          <w:rFonts w:ascii="仿宋" w:hAnsi="仿宋" w:eastAsia="仿宋" w:cs="仿宋"/>
          <w:sz w:val="24"/>
        </w:rPr>
      </w:pPr>
      <w:r>
        <w:rPr>
          <w:rFonts w:hint="eastAsia" w:ascii="仿宋" w:hAnsi="仿宋" w:eastAsia="仿宋" w:cs="仿宋"/>
          <w:sz w:val="24"/>
        </w:rPr>
        <w:t xml:space="preserve">联系电话：                                      联系电话：</w:t>
      </w:r>
      <w:r/>
    </w:p>
    <w:p>
      <w:pPr>
        <w:pStyle w:val="873"/>
        <w:ind w:firstLine="480"/>
        <w:rPr>
          <w:rFonts w:ascii="仿宋" w:hAnsi="仿宋" w:eastAsia="仿宋" w:cs="仿宋"/>
          <w:sz w:val="24"/>
        </w:rPr>
      </w:pPr>
      <w:r>
        <w:rPr>
          <w:rFonts w:hint="eastAsia" w:ascii="仿宋" w:hAnsi="仿宋" w:eastAsia="仿宋" w:cs="仿宋"/>
          <w:sz w:val="24"/>
        </w:rPr>
        <w:t xml:space="preserve">日期：                                          日期：     </w:t>
      </w:r>
      <w:r/>
    </w:p>
    <w:p>
      <w:pPr>
        <w:rPr>
          <w:rFonts w:ascii="仿宋" w:hAnsi="仿宋" w:eastAsia="仿宋"/>
          <w:sz w:val="24"/>
        </w:rPr>
      </w:pPr>
      <w:r>
        <w:rPr>
          <w:rFonts w:ascii="仿宋" w:hAnsi="仿宋" w:eastAsia="仿宋"/>
          <w:sz w:val="24"/>
        </w:rPr>
      </w:r>
      <w:r/>
    </w:p>
    <w:p>
      <w:pPr>
        <w:jc w:val="center"/>
        <w:pageBreakBefore/>
        <w:rPr>
          <w:rFonts w:ascii="仿宋" w:hAnsi="仿宋" w:eastAsia="仿宋"/>
          <w:sz w:val="24"/>
        </w:rPr>
      </w:pPr>
      <w:r>
        <w:rPr>
          <w:rFonts w:hint="eastAsia" w:ascii="仿宋" w:hAnsi="仿宋" w:eastAsia="仿宋"/>
          <w:sz w:val="24"/>
        </w:rPr>
        <w:t xml:space="preserve">合同附件</w:t>
      </w:r>
      <w:r/>
    </w:p>
    <w:p>
      <w:pPr>
        <w:pStyle w:val="873"/>
        <w:rPr>
          <w:rFonts w:ascii="Times New Roman" w:hAnsi="Times New Roman"/>
          <w:sz w:val="21"/>
        </w:rPr>
      </w:pPr>
      <w:r>
        <w:rPr>
          <w:rFonts w:ascii="Times New Roman" w:hAnsi="Times New Roman"/>
          <w:sz w:val="21"/>
        </w:rPr>
      </w:r>
      <w:r/>
    </w:p>
    <w:p>
      <w:pPr>
        <w:contextualSpacing/>
        <w:spacing w:before="240"/>
        <w:rPr>
          <w:rFonts w:ascii="仿宋" w:hAnsi="仿宋" w:eastAsia="仿宋"/>
          <w:sz w:val="24"/>
        </w:rPr>
      </w:pPr>
      <w:r>
        <w:rPr>
          <w:rFonts w:hint="eastAsia" w:ascii="仿宋" w:hAnsi="仿宋" w:eastAsia="仿宋"/>
          <w:sz w:val="24"/>
        </w:rPr>
        <w:t xml:space="preserve">合同附件1：</w:t>
      </w:r>
      <w:r>
        <w:rPr>
          <w:rFonts w:hint="eastAsia" w:ascii="仿宋" w:hAnsi="仿宋" w:eastAsia="仿宋"/>
          <w:sz w:val="24"/>
        </w:rPr>
        <w:t xml:space="preserve">项目任务方案</w:t>
      </w:r>
      <w:r>
        <w:rPr>
          <w:rFonts w:hint="eastAsia" w:ascii="仿宋" w:hAnsi="仿宋" w:eastAsia="仿宋"/>
          <w:sz w:val="24"/>
        </w:rPr>
        <w:t xml:space="preserve">（要求见招标文件第六章《采购需求》，合同见乙方投标文件中《</w:t>
      </w:r>
      <w:r>
        <w:rPr>
          <w:rFonts w:hint="eastAsia" w:ascii="仿宋" w:hAnsi="仿宋" w:eastAsia="仿宋"/>
          <w:sz w:val="24"/>
        </w:rPr>
        <w:t xml:space="preserve">项目任务方案</w:t>
      </w:r>
      <w:r>
        <w:rPr>
          <w:rFonts w:hint="eastAsia" w:ascii="仿宋" w:hAnsi="仿宋" w:eastAsia="仿宋"/>
          <w:bCs/>
          <w:sz w:val="24"/>
        </w:rPr>
        <w:t xml:space="preserve">》</w:t>
      </w:r>
      <w:r>
        <w:rPr>
          <w:rFonts w:hint="eastAsia" w:ascii="仿宋" w:hAnsi="仿宋" w:eastAsia="仿宋"/>
          <w:sz w:val="24"/>
        </w:rPr>
        <w:t xml:space="preserve">。）</w:t>
      </w:r>
      <w:r/>
    </w:p>
    <w:p>
      <w:pPr>
        <w:contextualSpacing/>
        <w:spacing w:before="240"/>
        <w:rPr>
          <w:rFonts w:ascii="仿宋" w:hAnsi="仿宋" w:eastAsia="仿宋"/>
          <w:sz w:val="24"/>
        </w:rPr>
      </w:pPr>
      <w:r>
        <w:rPr>
          <w:rFonts w:hint="eastAsia" w:ascii="仿宋" w:hAnsi="仿宋" w:eastAsia="仿宋"/>
          <w:sz w:val="24"/>
        </w:rPr>
        <w:t xml:space="preserve">合同附件2：</w:t>
      </w:r>
      <w:bookmarkStart w:id="157" w:name="OLE_LINK131"/>
      <w:r/>
      <w:bookmarkStart w:id="158" w:name="OLE_LINK130"/>
      <w:r>
        <w:rPr>
          <w:rFonts w:hint="eastAsia" w:ascii="仿宋" w:hAnsi="仿宋" w:eastAsia="仿宋"/>
          <w:sz w:val="24"/>
        </w:rPr>
        <w:t xml:space="preserve">项目实施方案</w:t>
      </w:r>
      <w:r>
        <w:rPr>
          <w:rFonts w:hint="eastAsia" w:ascii="仿宋" w:hAnsi="仿宋" w:eastAsia="仿宋"/>
          <w:sz w:val="24"/>
        </w:rPr>
        <w:t xml:space="preserve">(要求见招标文件第六章《采购需求》，合同见乙方投标文件中《</w:t>
      </w:r>
      <w:r>
        <w:rPr>
          <w:rFonts w:hint="eastAsia" w:ascii="仿宋" w:hAnsi="仿宋" w:eastAsia="仿宋"/>
          <w:sz w:val="24"/>
        </w:rPr>
        <w:t xml:space="preserve">项目实施方案</w:t>
      </w:r>
      <w:r>
        <w:rPr>
          <w:rFonts w:hint="eastAsia" w:ascii="仿宋" w:hAnsi="仿宋" w:eastAsia="仿宋"/>
          <w:sz w:val="24"/>
        </w:rPr>
        <w:t xml:space="preserve">》）</w:t>
      </w:r>
      <w:bookmarkEnd w:id="157"/>
      <w:r/>
      <w:bookmarkEnd w:id="158"/>
      <w:r/>
      <w:r/>
    </w:p>
    <w:p>
      <w:pPr>
        <w:contextualSpacing/>
        <w:spacing w:before="240"/>
        <w:rPr>
          <w:rFonts w:ascii="仿宋" w:hAnsi="仿宋" w:eastAsia="仿宋"/>
          <w:sz w:val="24"/>
        </w:rPr>
      </w:pPr>
      <w:r>
        <w:rPr>
          <w:rFonts w:hint="eastAsia" w:ascii="仿宋" w:hAnsi="仿宋" w:eastAsia="仿宋"/>
          <w:sz w:val="24"/>
        </w:rPr>
        <w:t xml:space="preserve">合同附件3：</w:t>
      </w:r>
      <w:r>
        <w:rPr>
          <w:rFonts w:hint="eastAsia" w:ascii="仿宋" w:hAnsi="仿宋" w:eastAsia="仿宋"/>
          <w:sz w:val="24"/>
        </w:rPr>
        <w:t xml:space="preserve">培训方案</w:t>
      </w:r>
      <w:r>
        <w:rPr>
          <w:rFonts w:hint="eastAsia" w:ascii="仿宋" w:hAnsi="仿宋" w:eastAsia="仿宋"/>
          <w:sz w:val="24"/>
        </w:rPr>
        <w:t xml:space="preserve">(要求见招标文件第六章《采购需求》，合同见乙方投标文件中《</w:t>
      </w:r>
      <w:r>
        <w:rPr>
          <w:rFonts w:hint="eastAsia" w:ascii="仿宋" w:hAnsi="仿宋" w:eastAsia="仿宋"/>
          <w:sz w:val="24"/>
        </w:rPr>
        <w:t xml:space="preserve">培训方案</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合同附件4：</w:t>
      </w:r>
      <w:r>
        <w:rPr>
          <w:rFonts w:hint="eastAsia" w:eastAsia="仿宋"/>
          <w:sz w:val="24"/>
        </w:rPr>
        <w:t xml:space="preserve">维保服务</w:t>
      </w:r>
      <w:r>
        <w:rPr>
          <w:rFonts w:hint="eastAsia" w:ascii="仿宋" w:hAnsi="仿宋" w:eastAsia="仿宋"/>
          <w:sz w:val="24"/>
        </w:rPr>
        <w:t xml:space="preserve">方案(要求见招标文件第六章《采购需求》，合同见乙方投标文件中《</w:t>
      </w:r>
      <w:r>
        <w:rPr>
          <w:rFonts w:hint="eastAsia" w:eastAsia="仿宋"/>
          <w:sz w:val="24"/>
        </w:rPr>
        <w:t xml:space="preserve">维保服务</w:t>
      </w:r>
      <w:r>
        <w:rPr>
          <w:rFonts w:hint="eastAsia" w:ascii="仿宋" w:hAnsi="仿宋" w:eastAsia="仿宋"/>
          <w:sz w:val="24"/>
        </w:rPr>
        <w:t xml:space="preserve">方案》）</w:t>
      </w:r>
      <w:r/>
    </w:p>
    <w:p>
      <w:pPr>
        <w:rPr>
          <w:rFonts w:ascii="仿宋" w:hAnsi="仿宋" w:eastAsia="仿宋"/>
          <w:sz w:val="24"/>
        </w:rPr>
      </w:pPr>
      <w:r>
        <w:rPr>
          <w:rFonts w:hint="eastAsia" w:ascii="仿宋" w:hAnsi="仿宋" w:eastAsia="仿宋"/>
          <w:sz w:val="24"/>
        </w:rPr>
        <w:t xml:space="preserve">合同附件5：</w:t>
      </w:r>
      <w:r>
        <w:rPr>
          <w:rFonts w:hint="eastAsia" w:ascii="仿宋" w:hAnsi="仿宋" w:eastAsia="仿宋"/>
          <w:sz w:val="24"/>
        </w:rPr>
        <w:t xml:space="preserve">项目内容、</w:t>
      </w:r>
      <w:r>
        <w:rPr>
          <w:rFonts w:hint="eastAsia" w:ascii="仿宋" w:hAnsi="仿宋" w:eastAsia="仿宋"/>
          <w:sz w:val="24"/>
        </w:rPr>
        <w:t xml:space="preserve">采购需求</w:t>
      </w:r>
      <w:r>
        <w:rPr>
          <w:rFonts w:hint="eastAsia" w:ascii="仿宋" w:hAnsi="仿宋" w:eastAsia="仿宋"/>
          <w:sz w:val="24"/>
        </w:rPr>
        <w:t xml:space="preserve">(要求见招标文件第六章《采购需求》)</w:t>
      </w:r>
      <w:r/>
    </w:p>
    <w:p>
      <w:pPr>
        <w:pStyle w:val="873"/>
        <w:rPr>
          <w:rFonts w:ascii="Times New Roman" w:hAnsi="Times New Roman"/>
          <w:sz w:val="21"/>
        </w:rPr>
      </w:pPr>
      <w:r>
        <w:rPr>
          <w:rFonts w:hint="eastAsia" w:ascii="仿宋" w:hAnsi="仿宋" w:eastAsia="仿宋"/>
          <w:sz w:val="24"/>
        </w:rPr>
        <w:t xml:space="preserve">合同附件6：《保密协议》</w:t>
      </w:r>
      <w:r/>
    </w:p>
    <w:p>
      <w:pPr>
        <w:tabs>
          <w:tab w:val="left" w:pos="2055" w:leader="none"/>
        </w:tabs>
        <w:rPr>
          <w:rFonts w:ascii="仿宋" w:hAnsi="仿宋" w:eastAsia="仿宋"/>
          <w:sz w:val="24"/>
        </w:rPr>
      </w:pPr>
      <w:r>
        <w:rPr>
          <w:rFonts w:ascii="仿宋" w:hAnsi="仿宋" w:eastAsia="仿宋"/>
          <w:sz w:val="24"/>
        </w:rPr>
      </w:r>
      <w:r/>
    </w:p>
    <w:p>
      <w:r/>
      <w:r/>
    </w:p>
    <w:p>
      <w:pPr>
        <w:contextualSpacing/>
        <w:spacing w:before="240"/>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contextualSpacing/>
        <w:spacing w:before="240"/>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pStyle w:val="873"/>
        <w:rPr>
          <w:rFonts w:ascii="Times New Roman" w:hAnsi="Times New Roman"/>
          <w:sz w:val="21"/>
        </w:rPr>
      </w:pPr>
      <w:r>
        <w:rPr>
          <w:rFonts w:ascii="Times New Roman" w:hAnsi="Times New Roman"/>
          <w:sz w:val="21"/>
        </w:rPr>
      </w:r>
      <w:r/>
    </w:p>
    <w:p>
      <w:pPr>
        <w:pStyle w:val="877"/>
        <w:rPr>
          <w:rFonts w:ascii="仿宋" w:hAnsi="仿宋"/>
          <w:sz w:val="30"/>
          <w:szCs w:val="30"/>
        </w:rPr>
      </w:pPr>
      <w:r>
        <w:rPr>
          <w:rFonts w:ascii="仿宋" w:hAnsi="仿宋"/>
          <w:sz w:val="30"/>
          <w:szCs w:val="30"/>
        </w:rPr>
      </w:r>
      <w:r/>
    </w:p>
    <w:p>
      <w:pPr>
        <w:pStyle w:val="873"/>
        <w:rPr>
          <w:rFonts w:ascii="Times New Roman" w:hAnsi="Times New Roman"/>
          <w:sz w:val="21"/>
          <w:szCs w:val="24"/>
        </w:rPr>
      </w:pPr>
      <w:r>
        <w:rPr>
          <w:rFonts w:ascii="Times New Roman" w:hAnsi="Times New Roman"/>
          <w:sz w:val="21"/>
          <w:szCs w:val="24"/>
        </w:rPr>
      </w:r>
      <w:r/>
    </w:p>
    <w:p>
      <w:pPr>
        <w:pStyle w:val="873"/>
      </w:pPr>
      <w:r/>
      <w:r/>
    </w:p>
    <w:p>
      <w:r/>
      <w:r/>
    </w:p>
    <w:p>
      <w:pPr>
        <w:pStyle w:val="873"/>
        <w:rPr>
          <w:rFonts w:ascii="仿宋" w:hAnsi="仿宋" w:eastAsia="仿宋"/>
          <w:sz w:val="24"/>
        </w:rPr>
      </w:pPr>
      <w:r>
        <w:rPr>
          <w:rFonts w:ascii="仿宋" w:hAnsi="仿宋" w:eastAsia="仿宋"/>
          <w:sz w:val="24"/>
        </w:rPr>
      </w:r>
      <w:r/>
    </w:p>
    <w:p>
      <w:pPr>
        <w:pStyle w:val="873"/>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pStyle w:val="873"/>
        <w:rPr>
          <w:rFonts w:ascii="仿宋" w:hAnsi="仿宋" w:eastAsia="仿宋"/>
          <w:sz w:val="24"/>
        </w:rPr>
      </w:pPr>
      <w:r>
        <w:rPr>
          <w:rFonts w:ascii="仿宋" w:hAnsi="仿宋" w:eastAsia="仿宋"/>
          <w:sz w:val="24"/>
        </w:rPr>
      </w:r>
      <w:r/>
    </w:p>
    <w:p>
      <w:r/>
      <w:r/>
    </w:p>
    <w:p>
      <w:pPr>
        <w:pStyle w:val="873"/>
      </w:pPr>
      <w:r/>
      <w:r/>
    </w:p>
    <w:p>
      <w:r/>
      <w:r/>
    </w:p>
    <w:p>
      <w:pPr>
        <w:pStyle w:val="873"/>
      </w:pPr>
      <w:r/>
      <w:r/>
    </w:p>
    <w:p>
      <w:r/>
      <w:r/>
    </w:p>
    <w:p>
      <w:pPr>
        <w:pStyle w:val="873"/>
      </w:pPr>
      <w:r/>
      <w:r/>
    </w:p>
    <w:p>
      <w:r/>
      <w:r/>
    </w:p>
    <w:p>
      <w:pPr>
        <w:pStyle w:val="873"/>
      </w:pPr>
      <w:r/>
      <w:r/>
    </w:p>
    <w:p>
      <w:pPr>
        <w:rPr>
          <w:rFonts w:ascii="仿宋" w:hAnsi="仿宋" w:eastAsia="仿宋"/>
          <w:sz w:val="24"/>
        </w:rPr>
      </w:pPr>
      <w:r>
        <w:rPr>
          <w:rFonts w:ascii="仿宋" w:hAnsi="仿宋" w:eastAsia="仿宋"/>
          <w:sz w:val="24"/>
        </w:rPr>
      </w:r>
      <w:r/>
    </w:p>
    <w:p>
      <w:pPr>
        <w:pStyle w:val="873"/>
        <w:rPr>
          <w:rFonts w:ascii="Times New Roman" w:hAnsi="Times New Roman"/>
          <w:sz w:val="21"/>
        </w:rPr>
      </w:pPr>
      <w:r>
        <w:rPr>
          <w:rFonts w:ascii="Times New Roman" w:hAnsi="Times New Roman"/>
          <w:sz w:val="21"/>
        </w:rPr>
      </w:r>
      <w:r/>
    </w:p>
    <w:p>
      <w:pPr>
        <w:pStyle w:val="873"/>
      </w:pPr>
      <w:r>
        <w:rPr>
          <w:rFonts w:hint="eastAsia" w:ascii="仿宋" w:hAnsi="仿宋" w:eastAsia="仿宋"/>
          <w:sz w:val="24"/>
        </w:rPr>
        <w:t xml:space="preserve">合同附件6：《保密协议》</w:t>
      </w:r>
      <w:r/>
    </w:p>
    <w:p>
      <w:pPr>
        <w:jc w:val="center"/>
        <w:rPr>
          <w:rFonts w:ascii="仿宋" w:hAnsi="仿宋" w:eastAsia="仿宋" w:cs="仿宋"/>
          <w:sz w:val="24"/>
        </w:rPr>
      </w:pPr>
      <w:r>
        <w:rPr>
          <w:rFonts w:hint="eastAsia" w:ascii="仿宋" w:hAnsi="仿宋" w:eastAsia="仿宋" w:cs="仿宋"/>
          <w:sz w:val="24"/>
        </w:rPr>
        <w:t xml:space="preserve">保 密 协 议</w:t>
      </w:r>
      <w:r/>
    </w:p>
    <w:p>
      <w:pPr>
        <w:ind w:firstLine="600"/>
        <w:rPr>
          <w:rFonts w:ascii="仿宋" w:hAnsi="仿宋" w:eastAsia="仿宋" w:cs="仿宋"/>
          <w:sz w:val="24"/>
        </w:rPr>
      </w:pPr>
      <w:r>
        <w:rPr>
          <w:rFonts w:hint="eastAsia" w:ascii="仿宋" w:hAnsi="仿宋" w:eastAsia="仿宋" w:cs="仿宋"/>
          <w:sz w:val="24"/>
        </w:rPr>
        <w:t xml:space="preserve">甲方：</w:t>
      </w:r>
      <w:r/>
    </w:p>
    <w:p>
      <w:pPr>
        <w:ind w:firstLine="600"/>
        <w:rPr>
          <w:rFonts w:ascii="仿宋" w:hAnsi="仿宋" w:eastAsia="仿宋" w:cs="仿宋"/>
          <w:sz w:val="24"/>
        </w:rPr>
      </w:pPr>
      <w:r>
        <w:rPr>
          <w:rFonts w:hint="eastAsia" w:ascii="仿宋" w:hAnsi="仿宋" w:eastAsia="仿宋" w:cs="仿宋"/>
          <w:sz w:val="24"/>
        </w:rPr>
        <w:t xml:space="preserve">乙方：</w:t>
      </w:r>
      <w:r/>
    </w:p>
    <w:p>
      <w:pPr>
        <w:ind w:firstLine="600"/>
        <w:rPr>
          <w:rFonts w:ascii="仿宋" w:hAnsi="仿宋" w:eastAsia="仿宋" w:cs="仿宋"/>
          <w:sz w:val="24"/>
        </w:rPr>
      </w:pPr>
      <w:r>
        <w:rPr>
          <w:rFonts w:hint="eastAsia" w:ascii="仿宋" w:hAnsi="仿宋" w:eastAsia="仿宋" w:cs="仿宋"/>
          <w:sz w:val="24"/>
        </w:rPr>
        <w:t xml:space="preserve">甲乙双方就项目的相关工作，约定由乙方为甲方提供服务，双方预计在合作过程中乙方可能接触到甲方拥有或者掌握的保密信息，就保密事项，双方达成如下约定：</w:t>
      </w:r>
      <w:r/>
    </w:p>
    <w:p>
      <w:pPr>
        <w:ind w:firstLine="602"/>
        <w:rPr>
          <w:rFonts w:ascii="仿宋" w:hAnsi="仿宋" w:eastAsia="仿宋" w:cs="仿宋"/>
          <w:sz w:val="24"/>
        </w:rPr>
        <w:outlineLvl w:val="1"/>
      </w:pPr>
      <w:r>
        <w:rPr>
          <w:rFonts w:hint="eastAsia" w:ascii="仿宋" w:hAnsi="仿宋" w:eastAsia="仿宋" w:cs="仿宋"/>
          <w:sz w:val="24"/>
        </w:rPr>
        <w:t xml:space="preserve">一、定义</w:t>
      </w:r>
      <w:r/>
    </w:p>
    <w:p>
      <w:pPr>
        <w:ind w:firstLine="602"/>
        <w:rPr>
          <w:rFonts w:ascii="仿宋" w:hAnsi="仿宋" w:eastAsia="仿宋" w:cs="仿宋"/>
          <w:sz w:val="24"/>
        </w:rPr>
        <w:outlineLvl w:val="2"/>
      </w:pPr>
      <w:r>
        <w:rPr>
          <w:rFonts w:hint="eastAsia" w:ascii="仿宋" w:hAnsi="仿宋" w:eastAsia="仿宋" w:cs="仿宋"/>
          <w:sz w:val="24"/>
        </w:rPr>
        <w:t xml:space="preserve">1.保密信息</w:t>
      </w:r>
      <w:r/>
    </w:p>
    <w:p>
      <w:pPr>
        <w:ind w:firstLine="600"/>
        <w:rPr>
          <w:rFonts w:ascii="仿宋" w:hAnsi="仿宋" w:eastAsia="仿宋" w:cs="仿宋"/>
          <w:sz w:val="24"/>
        </w:rPr>
      </w:pPr>
      <w:r>
        <w:rPr>
          <w:rFonts w:hint="eastAsia" w:ascii="仿宋" w:hAnsi="仿宋" w:eastAsia="仿宋" w:cs="仿宋"/>
          <w:sz w:val="24"/>
        </w:rPr>
        <w:t xml:space="preserve">甲方提供的或乙方在双方谈判/合作期间了解到的，或由甲方对第三方承担保密义务的，关于甲方及乙方服务甲方项目、主合同的所有非公开信息，包括数据、电文、图纸、文件、视频、电子数据、资料等。包括但不限于：</w:t>
      </w:r>
      <w:r/>
    </w:p>
    <w:p>
      <w:pPr>
        <w:ind w:firstLine="600"/>
        <w:rPr>
          <w:rFonts w:ascii="仿宋" w:hAnsi="仿宋" w:eastAsia="仿宋" w:cs="仿宋"/>
          <w:sz w:val="24"/>
        </w:rPr>
      </w:pPr>
      <w:r>
        <w:rPr>
          <w:rFonts w:hint="eastAsia" w:ascii="仿宋" w:hAnsi="仿宋" w:eastAsia="仿宋" w:cs="仿宋"/>
          <w:sz w:val="24"/>
        </w:rPr>
        <w:t xml:space="preserve">①甲方主体相关信息。反映甲方财务、经营、投资、业务数据、新业务构想等所有不被公众领域所知的信息；所有与甲方规章制度、业务流程、经验公式、客户数据、员工信息、设备资产，及目前或将来拟采用的运作模式、业务计划等有关的所有不被公众领域所知的信息。</w:t>
      </w:r>
      <w:r/>
    </w:p>
    <w:p>
      <w:pPr>
        <w:ind w:firstLine="600"/>
        <w:rPr>
          <w:rFonts w:ascii="仿宋" w:hAnsi="仿宋" w:eastAsia="仿宋" w:cs="仿宋"/>
          <w:sz w:val="24"/>
        </w:rPr>
      </w:pPr>
      <w:r>
        <w:rPr>
          <w:rFonts w:hint="eastAsia" w:ascii="仿宋" w:hAnsi="仿宋" w:eastAsia="仿宋" w:cs="仿宋"/>
          <w:sz w:val="24"/>
        </w:rPr>
        <w:t xml:space="preserve">②信息系统技术信息。技术方案、数据库、源程序、目标程序、技术文档、研究开发记录、图纸、样品、计算机系统数据以及漏洞信息等信息；甲方应用系统内容、系统测试及试运行期间的客户资料等信息；甲方现有的网络拓扑结构及其相关资料，包括网络参数，如IP地址，命名规则等；甲方现有安全机制及规划目标、所有系统的应急方案、应用系统接口程序与文档等信息。</w:t>
      </w:r>
      <w:r/>
    </w:p>
    <w:p>
      <w:pPr>
        <w:ind w:firstLine="600"/>
        <w:rPr>
          <w:rFonts w:ascii="仿宋" w:hAnsi="仿宋" w:eastAsia="仿宋" w:cs="仿宋"/>
          <w:sz w:val="24"/>
        </w:rPr>
      </w:pPr>
      <w:r>
        <w:rPr>
          <w:rFonts w:hint="eastAsia" w:ascii="仿宋" w:hAnsi="仿宋" w:eastAsia="仿宋" w:cs="仿宋"/>
          <w:sz w:val="24"/>
        </w:rPr>
        <w:t xml:space="preserve">③谈判、合作信息。双方对项目的讨论或谈判正在进行或已经进行、对主合同的达成交换了意见、主合同及本协议的具体内容、项目进展等信息，包括但不限于双方之间的讨论、协商、谈判、备忘录、协议等，以及由此产生的信息或资料。</w:t>
      </w:r>
      <w:r/>
    </w:p>
    <w:p>
      <w:pPr>
        <w:ind w:firstLine="600"/>
        <w:rPr>
          <w:rFonts w:ascii="仿宋" w:hAnsi="仿宋" w:eastAsia="仿宋" w:cs="仿宋"/>
          <w:sz w:val="24"/>
        </w:rPr>
      </w:pPr>
      <w:r>
        <w:rPr>
          <w:rFonts w:hint="eastAsia" w:ascii="仿宋" w:hAnsi="仿宋" w:eastAsia="仿宋" w:cs="仿宋"/>
          <w:sz w:val="24"/>
        </w:rPr>
        <w:t xml:space="preserve">④项目信息。与项目研究、产品、服务、市场、知识产权、软件开发、发明、工艺、设计、图纸、工程技术、营销、技术、操作或系统、财务、客户名录相关的任何信息、文件、样品、技术数据和专有技术以及其他任何信息。项目涉及的信息系统设备、操作、维护保养等资料信息。为甲方服务期间可能直接或间接地通过书面、口头、图表、音像资料、数据电文等获得或通过观察全部或部分设备、系统等获得的信息。</w:t>
      </w:r>
      <w:r/>
    </w:p>
    <w:p>
      <w:pPr>
        <w:ind w:firstLine="600"/>
        <w:rPr>
          <w:rFonts w:ascii="仿宋" w:hAnsi="仿宋" w:eastAsia="仿宋" w:cs="仿宋"/>
          <w:sz w:val="24"/>
        </w:rPr>
      </w:pPr>
      <w:r>
        <w:rPr>
          <w:rFonts w:hint="eastAsia" w:ascii="仿宋" w:hAnsi="仿宋" w:eastAsia="仿宋" w:cs="仿宋"/>
          <w:sz w:val="24"/>
        </w:rPr>
        <w:t xml:space="preserve">⑤甲方无形资产的信息，包括专利权、商标权、著作权、设计权、商号权、技术秘密和商业秘密权、商业方法权、域名权等创造性智力成果和工商业标记依法产生的权利；标明或说明“保密”、含有专有权告示条款的信息。</w:t>
      </w:r>
      <w:r/>
    </w:p>
    <w:p>
      <w:pPr>
        <w:ind w:firstLine="600"/>
        <w:rPr>
          <w:rFonts w:ascii="仿宋" w:hAnsi="仿宋" w:eastAsia="仿宋" w:cs="仿宋"/>
          <w:sz w:val="24"/>
        </w:rPr>
      </w:pPr>
      <w:r>
        <w:rPr>
          <w:rFonts w:hint="eastAsia" w:ascii="仿宋" w:hAnsi="仿宋" w:eastAsia="仿宋" w:cs="仿宋"/>
          <w:sz w:val="24"/>
        </w:rPr>
        <w:t xml:space="preserve">⑤标示信息。标明或说明“保密”、含有专有权告示条款的信息。</w:t>
      </w:r>
      <w:r/>
    </w:p>
    <w:p>
      <w:pPr>
        <w:ind w:firstLine="600"/>
        <w:rPr>
          <w:rFonts w:ascii="仿宋" w:hAnsi="仿宋" w:eastAsia="仿宋" w:cs="仿宋"/>
          <w:sz w:val="24"/>
        </w:rPr>
      </w:pPr>
      <w:r>
        <w:rPr>
          <w:rFonts w:hint="eastAsia" w:ascii="仿宋" w:hAnsi="仿宋" w:eastAsia="仿宋" w:cs="仿宋"/>
          <w:sz w:val="24"/>
        </w:rPr>
        <w:t xml:space="preserve">⑥其他信息。根据甲方与第三方签署的协议约定，甲方负有保密义务的信息。</w:t>
      </w:r>
      <w:r/>
    </w:p>
    <w:p>
      <w:pPr>
        <w:ind w:firstLine="600"/>
        <w:rPr>
          <w:rFonts w:ascii="仿宋" w:hAnsi="仿宋" w:eastAsia="仿宋" w:cs="仿宋"/>
          <w:sz w:val="24"/>
        </w:rPr>
      </w:pPr>
      <w:r>
        <w:rPr>
          <w:rFonts w:hint="eastAsia" w:ascii="仿宋" w:hAnsi="仿宋" w:eastAsia="仿宋" w:cs="仿宋"/>
          <w:sz w:val="24"/>
        </w:rPr>
        <w:t xml:space="preserve">上述保密信息包括但不限于乙方通过书面文件、电子邮件、磁记录、光学记录、电子记录及口头或其他有形或无形方式获得的信息资料。</w:t>
      </w:r>
      <w:r/>
    </w:p>
    <w:p>
      <w:pPr>
        <w:ind w:firstLine="602"/>
        <w:rPr>
          <w:rFonts w:ascii="仿宋" w:hAnsi="仿宋" w:eastAsia="仿宋" w:cs="仿宋"/>
          <w:sz w:val="24"/>
        </w:rPr>
        <w:outlineLvl w:val="2"/>
      </w:pPr>
      <w:r>
        <w:rPr>
          <w:rFonts w:hint="eastAsia" w:ascii="仿宋" w:hAnsi="仿宋" w:eastAsia="仿宋" w:cs="仿宋"/>
          <w:sz w:val="24"/>
        </w:rPr>
        <w:t xml:space="preserve">2.代表</w:t>
      </w:r>
      <w:r/>
    </w:p>
    <w:p>
      <w:pPr>
        <w:ind w:firstLine="600"/>
        <w:rPr>
          <w:rFonts w:ascii="仿宋" w:hAnsi="仿宋" w:eastAsia="仿宋" w:cs="仿宋"/>
          <w:sz w:val="24"/>
        </w:rPr>
      </w:pPr>
      <w:r>
        <w:rPr>
          <w:rFonts w:hint="eastAsia" w:ascii="仿宋" w:hAnsi="仿宋" w:eastAsia="仿宋" w:cs="仿宋"/>
          <w:sz w:val="24"/>
        </w:rPr>
        <w:t xml:space="preserve">就协议一方而言，指该方的负责人、董事、管理人员和雇员或与协议目的有关的该方关联公司（直接或间接控制该方的，或受该方直接或间接控制的，或</w:t>
      </w:r>
      <w:r>
        <w:rPr>
          <w:rFonts w:hint="eastAsia" w:ascii="仿宋" w:hAnsi="仿宋" w:eastAsia="仿宋" w:cs="仿宋"/>
          <w:sz w:val="24"/>
        </w:rPr>
        <w:t xml:space="preserve">与该方直接或间接受共同控制的实体）的负责人、董事、管理人员和雇员。</w:t>
      </w:r>
      <w:r/>
    </w:p>
    <w:p>
      <w:pPr>
        <w:numPr>
          <w:ilvl w:val="0"/>
          <w:numId w:val="9"/>
        </w:numPr>
        <w:ind w:firstLine="602"/>
        <w:rPr>
          <w:rFonts w:ascii="仿宋" w:hAnsi="仿宋" w:eastAsia="仿宋" w:cs="仿宋"/>
          <w:sz w:val="24"/>
        </w:rPr>
        <w:outlineLvl w:val="1"/>
      </w:pPr>
      <w:r>
        <w:rPr>
          <w:rFonts w:hint="eastAsia" w:ascii="仿宋" w:hAnsi="仿宋" w:eastAsia="仿宋" w:cs="仿宋"/>
          <w:sz w:val="24"/>
        </w:rPr>
        <w:t xml:space="preserve">保密义务</w:t>
      </w:r>
      <w:r/>
    </w:p>
    <w:p>
      <w:pPr>
        <w:numPr>
          <w:ilvl w:val="0"/>
          <w:numId w:val="10"/>
        </w:numPr>
        <w:ind w:firstLine="600"/>
        <w:rPr>
          <w:rFonts w:ascii="仿宋" w:hAnsi="仿宋" w:eastAsia="仿宋" w:cs="仿宋"/>
          <w:sz w:val="24"/>
        </w:rPr>
      </w:pPr>
      <w:r>
        <w:rPr>
          <w:rFonts w:hint="eastAsia" w:ascii="仿宋" w:hAnsi="仿宋" w:eastAsia="仿宋" w:cs="仿宋"/>
          <w:sz w:val="24"/>
        </w:rPr>
        <w:t xml:space="preserve">乙方应当严格保守保密信息的机密性，保证自接收、管理、使用、掌握或知悉保密信息之日起 年内：</w:t>
      </w:r>
      <w:r/>
    </w:p>
    <w:p>
      <w:pPr>
        <w:numPr>
          <w:ilvl w:val="0"/>
          <w:numId w:val="11"/>
        </w:numPr>
        <w:ind w:firstLine="600"/>
        <w:rPr>
          <w:rFonts w:ascii="仿宋" w:hAnsi="仿宋" w:eastAsia="仿宋" w:cs="仿宋"/>
          <w:sz w:val="24"/>
        </w:rPr>
      </w:pPr>
      <w:r>
        <w:rPr>
          <w:rFonts w:hint="eastAsia" w:ascii="仿宋" w:hAnsi="仿宋" w:eastAsia="仿宋" w:cs="仿宋"/>
          <w:sz w:val="24"/>
        </w:rPr>
        <w:t xml:space="preserve">未经甲方事先书面同意，不得将该保密信息泄漏或交付给任何第三方，未经甲方同意，不得将非涉密载体连接甲方的涉密设备；</w:t>
      </w:r>
      <w:r/>
    </w:p>
    <w:p>
      <w:pPr>
        <w:numPr>
          <w:ilvl w:val="0"/>
          <w:numId w:val="11"/>
        </w:numPr>
        <w:ind w:firstLine="600"/>
        <w:rPr>
          <w:rFonts w:ascii="仿宋" w:hAnsi="仿宋" w:eastAsia="仿宋" w:cs="仿宋"/>
          <w:sz w:val="24"/>
        </w:rPr>
      </w:pPr>
      <w:r>
        <w:rPr>
          <w:rFonts w:hint="eastAsia" w:ascii="仿宋" w:hAnsi="仿宋" w:eastAsia="仿宋" w:cs="仿宋"/>
          <w:sz w:val="24"/>
        </w:rPr>
        <w:t xml:space="preserve">仅将保密信息披露给为执行本协议之目的，有必要得知该保密信息的代表且乙方应当与该代表签订不低于本协议标准的保密协议；</w:t>
      </w:r>
      <w:r/>
    </w:p>
    <w:p>
      <w:pPr>
        <w:numPr>
          <w:ilvl w:val="0"/>
          <w:numId w:val="11"/>
        </w:numPr>
        <w:ind w:firstLine="600"/>
        <w:rPr>
          <w:rFonts w:ascii="仿宋" w:hAnsi="仿宋" w:eastAsia="仿宋" w:cs="仿宋"/>
          <w:sz w:val="24"/>
        </w:rPr>
      </w:pPr>
      <w:r>
        <w:rPr>
          <w:rFonts w:hint="eastAsia" w:ascii="仿宋" w:hAnsi="仿宋" w:eastAsia="仿宋" w:cs="仿宋"/>
          <w:sz w:val="24"/>
        </w:rPr>
        <w:t xml:space="preserve">除为履行本协议所必要的复制外，未经甲方明确书面同意，不得随意复制保密信息或其他衍生行为；</w:t>
      </w:r>
      <w:r/>
    </w:p>
    <w:p>
      <w:pPr>
        <w:numPr>
          <w:ilvl w:val="0"/>
          <w:numId w:val="11"/>
        </w:numPr>
        <w:ind w:firstLine="600"/>
        <w:rPr>
          <w:rFonts w:ascii="仿宋" w:hAnsi="仿宋" w:eastAsia="仿宋" w:cs="仿宋"/>
          <w:sz w:val="24"/>
        </w:rPr>
      </w:pPr>
      <w:r>
        <w:rPr>
          <w:rFonts w:hint="eastAsia" w:ascii="仿宋" w:hAnsi="仿宋" w:eastAsia="仿宋" w:cs="仿宋"/>
          <w:sz w:val="24"/>
        </w:rPr>
        <w:t xml:space="preserve">采取与保护自身同类性质保密信息相同等的保护程度，且不得低于合理的保护程度，来保管该保密信息；</w:t>
      </w:r>
      <w:r/>
    </w:p>
    <w:p>
      <w:pPr>
        <w:ind w:firstLine="600"/>
        <w:rPr>
          <w:rFonts w:ascii="仿宋" w:hAnsi="仿宋" w:eastAsia="仿宋" w:cs="仿宋"/>
          <w:sz w:val="24"/>
        </w:rPr>
      </w:pPr>
      <w:r>
        <w:rPr>
          <w:rFonts w:hint="eastAsia" w:ascii="仿宋" w:hAnsi="仿宋" w:eastAsia="仿宋" w:cs="仿宋"/>
          <w:sz w:val="24"/>
        </w:rPr>
        <w:t xml:space="preserve">（5）当保密信息被不当使用或揭露时，立即通知甲方并采取合理措施以重新保障保密信息的机密性，防止保密信息被进一步不当使用、揭露及其他违约行为的发生；</w:t>
      </w:r>
      <w:r/>
    </w:p>
    <w:p>
      <w:pPr>
        <w:ind w:firstLine="600"/>
        <w:rPr>
          <w:rFonts w:ascii="仿宋" w:hAnsi="仿宋" w:eastAsia="仿宋" w:cs="仿宋"/>
          <w:sz w:val="24"/>
        </w:rPr>
      </w:pPr>
      <w:r>
        <w:rPr>
          <w:rFonts w:hint="eastAsia" w:ascii="仿宋" w:hAnsi="仿宋" w:eastAsia="仿宋" w:cs="仿宋"/>
          <w:sz w:val="24"/>
        </w:rPr>
        <w:t xml:space="preserve">（6）仅出于本协议约定之目的使用保密信息，不得将保密信息用于甲方同意之外的任何目的，不得在其产品设计和制造或工艺设计中或以其他任何方式使用保密信息。</w:t>
      </w:r>
      <w:r/>
    </w:p>
    <w:p>
      <w:pPr>
        <w:ind w:firstLine="600"/>
        <w:rPr>
          <w:rFonts w:ascii="仿宋" w:hAnsi="仿宋" w:eastAsia="仿宋" w:cs="仿宋"/>
          <w:sz w:val="24"/>
        </w:rPr>
      </w:pPr>
      <w:r>
        <w:rPr>
          <w:rFonts w:hint="eastAsia" w:ascii="仿宋" w:hAnsi="仿宋" w:eastAsia="仿宋" w:cs="仿宋"/>
          <w:sz w:val="24"/>
        </w:rPr>
        <w:t xml:space="preserve">2.乙方保证严格保守保密信息，且该保密信息不得用于甲方同意之外的任何目的。乙方应以善良管理人的注意义务保管该保密信息，未经甲方书面同意不得将该保密信息以任何形式披露或交付给任何第三方。乙方不得复制、仿造或修改甲方提供之保密信息作为己用或提供于他人。</w:t>
      </w:r>
      <w:r/>
    </w:p>
    <w:p>
      <w:pPr>
        <w:ind w:firstLine="600"/>
        <w:rPr>
          <w:rFonts w:ascii="仿宋" w:hAnsi="仿宋" w:eastAsia="仿宋" w:cs="仿宋"/>
          <w:sz w:val="24"/>
        </w:rPr>
      </w:pPr>
      <w:r>
        <w:rPr>
          <w:rFonts w:hint="eastAsia" w:ascii="仿宋" w:hAnsi="仿宋" w:eastAsia="仿宋" w:cs="仿宋"/>
          <w:sz w:val="24"/>
        </w:rPr>
        <w:t xml:space="preserve">3.仅限于主合同或谈判、维护项目目的，乙方允许其最低限度的人员接触保密信息。乙方应当与能接触该保密信息的本方员工、董事、雇员、授权代理人等签订保密协议，该保密协议的实质内容应与本协议约定的条款同样严格，乙方应保证以上接触保密信息的所有人员遵守本协议的约定。</w:t>
      </w:r>
      <w:r/>
    </w:p>
    <w:p>
      <w:pPr>
        <w:ind w:firstLine="600"/>
        <w:rPr>
          <w:rFonts w:ascii="仿宋" w:hAnsi="仿宋" w:eastAsia="仿宋" w:cs="仿宋"/>
          <w:sz w:val="24"/>
        </w:rPr>
      </w:pPr>
      <w:r>
        <w:rPr>
          <w:rFonts w:hint="eastAsia" w:ascii="仿宋" w:hAnsi="仿宋" w:eastAsia="仿宋" w:cs="仿宋"/>
          <w:sz w:val="24"/>
        </w:rPr>
        <w:t xml:space="preserve">4.乙方应负责使其代表遵守本协议，如有违反视同违约乙方与相关责任方负连带责任。</w:t>
      </w:r>
      <w:r/>
    </w:p>
    <w:p>
      <w:pPr>
        <w:ind w:firstLine="600"/>
        <w:rPr>
          <w:rFonts w:ascii="仿宋" w:hAnsi="仿宋" w:eastAsia="仿宋" w:cs="仿宋"/>
          <w:sz w:val="24"/>
        </w:rPr>
      </w:pPr>
      <w:r>
        <w:rPr>
          <w:rFonts w:hint="eastAsia" w:ascii="仿宋" w:hAnsi="仿宋" w:eastAsia="仿宋" w:cs="仿宋"/>
          <w:sz w:val="24"/>
        </w:rPr>
        <w:t xml:space="preserve">5.如乙方有足够的证据证明甲方的保密信息为下列信息之一者，则乙方对该信息不负保密义务：</w:t>
      </w:r>
      <w:r/>
    </w:p>
    <w:p>
      <w:pPr>
        <w:ind w:firstLine="600"/>
        <w:rPr>
          <w:rFonts w:ascii="仿宋" w:hAnsi="仿宋" w:eastAsia="仿宋" w:cs="仿宋"/>
          <w:sz w:val="24"/>
        </w:rPr>
      </w:pPr>
      <w:r>
        <w:rPr>
          <w:rFonts w:hint="eastAsia" w:ascii="仿宋" w:hAnsi="仿宋" w:eastAsia="仿宋" w:cs="仿宋"/>
          <w:sz w:val="24"/>
        </w:rPr>
        <w:t xml:space="preserve">（1）该信息为乙方于本协议订立之前合法获得，且无保密义务者；</w:t>
      </w:r>
      <w:r/>
    </w:p>
    <w:p>
      <w:pPr>
        <w:ind w:firstLine="600"/>
        <w:rPr>
          <w:rFonts w:ascii="仿宋" w:hAnsi="仿宋" w:eastAsia="仿宋" w:cs="仿宋"/>
          <w:sz w:val="24"/>
        </w:rPr>
      </w:pPr>
      <w:r>
        <w:rPr>
          <w:rFonts w:hint="eastAsia" w:ascii="仿宋" w:hAnsi="仿宋" w:eastAsia="仿宋" w:cs="仿宋"/>
          <w:sz w:val="24"/>
        </w:rPr>
        <w:t xml:space="preserve">（2）该信息由乙方在未使用甲方保密信息且未违反本协议所约定义务前提下，独立开发所得；</w:t>
      </w:r>
      <w:r/>
    </w:p>
    <w:p>
      <w:pPr>
        <w:ind w:firstLine="600"/>
        <w:rPr>
          <w:rFonts w:ascii="仿宋" w:hAnsi="仿宋" w:eastAsia="仿宋" w:cs="仿宋"/>
          <w:sz w:val="24"/>
        </w:rPr>
      </w:pPr>
      <w:r>
        <w:rPr>
          <w:rFonts w:hint="eastAsia" w:ascii="仿宋" w:hAnsi="仿宋" w:eastAsia="仿宋" w:cs="仿宋"/>
          <w:sz w:val="24"/>
        </w:rPr>
        <w:t xml:space="preserve">（3）该信息由甲方书面授权公开或泄漏。</w:t>
      </w:r>
      <w:r/>
    </w:p>
    <w:p>
      <w:pPr>
        <w:ind w:firstLine="600"/>
        <w:rPr>
          <w:rFonts w:ascii="仿宋" w:hAnsi="仿宋" w:eastAsia="仿宋" w:cs="仿宋"/>
          <w:sz w:val="24"/>
        </w:rPr>
      </w:pPr>
      <w:r>
        <w:rPr>
          <w:rFonts w:hint="eastAsia" w:ascii="仿宋" w:hAnsi="仿宋" w:eastAsia="仿宋" w:cs="仿宋"/>
          <w:sz w:val="24"/>
        </w:rPr>
        <w:t xml:space="preserve">6.乙方对于自甲方或其他途径获悉的保密信息负有完全和严格的保密义务。除非为了主合同项下目的，乙方不得使用保密信息；未经甲方事先书面同意，乙方不得故意或过失为自己或他人的利益使用、允许使用、转让、复制、分析、拷贝、传授、泄漏保密信息；乙方不得对保密信息进行分析或从该等分析中获利。</w:t>
      </w:r>
      <w:r/>
    </w:p>
    <w:p>
      <w:pPr>
        <w:ind w:firstLine="600"/>
        <w:rPr>
          <w:rFonts w:ascii="仿宋" w:hAnsi="仿宋" w:eastAsia="仿宋" w:cs="仿宋"/>
          <w:sz w:val="24"/>
        </w:rPr>
      </w:pPr>
      <w:r>
        <w:rPr>
          <w:rFonts w:hint="eastAsia" w:ascii="仿宋" w:hAnsi="仿宋" w:eastAsia="仿宋" w:cs="仿宋"/>
          <w:sz w:val="24"/>
        </w:rPr>
        <w:t xml:space="preserve">7.乙方在保护甲方的保密信息时，应采取一切合理和必要的保护措施，其注意义务的标准不低于保护自己的专有的保密信息的标准，防止第三人自乙方获取其所负责保管或接触的保密信息。非经甲方书面同意，乙方不得将移动存储设备设施、网络设备连接至甲方计算机信息系统等。</w:t>
      </w:r>
      <w:r/>
    </w:p>
    <w:p>
      <w:pPr>
        <w:ind w:firstLine="600"/>
        <w:rPr>
          <w:rFonts w:ascii="仿宋" w:hAnsi="仿宋" w:eastAsia="仿宋" w:cs="仿宋"/>
          <w:sz w:val="24"/>
        </w:rPr>
      </w:pPr>
      <w:r>
        <w:rPr>
          <w:rFonts w:hint="eastAsia" w:ascii="仿宋" w:hAnsi="仿宋" w:eastAsia="仿宋" w:cs="仿宋"/>
          <w:sz w:val="24"/>
        </w:rPr>
        <w:t xml:space="preserve">8.乙方如发现或被告知己方以及同样负有保密义务的第三方违反本协议的约定，应在发现后两个工作日内通知甲方，并根据甲方的请求，采取必要措施防</w:t>
      </w:r>
      <w:r>
        <w:rPr>
          <w:rFonts w:hint="eastAsia" w:ascii="仿宋" w:hAnsi="仿宋" w:eastAsia="仿宋" w:cs="仿宋"/>
          <w:sz w:val="24"/>
        </w:rPr>
        <w:t xml:space="preserve">止情况的恶化和损失的继续扩大，或在甲方追究泄密者法律责任的过程中，给予必要配合。</w:t>
      </w:r>
      <w:r/>
    </w:p>
    <w:p>
      <w:pPr>
        <w:ind w:firstLine="600"/>
        <w:rPr>
          <w:rFonts w:ascii="仿宋" w:hAnsi="仿宋" w:eastAsia="仿宋" w:cs="仿宋"/>
          <w:sz w:val="24"/>
        </w:rPr>
      </w:pPr>
      <w:r>
        <w:rPr>
          <w:rFonts w:hint="eastAsia" w:ascii="仿宋" w:hAnsi="仿宋" w:eastAsia="仿宋" w:cs="仿宋"/>
          <w:sz w:val="24"/>
        </w:rPr>
        <w:t xml:space="preserve">9.严格保守自己在为甲方工作期间所获得有关甲方及甲方项目的一切秘密信息。未经甲方同意，不得以泄露、告知、公布、发表、出版、传授、转让或者其他任何方式使任何第三方知悉属于甲方或者虽属于他人但甲方承诺有保密义务的技术秘密或其他商业秘密信息，也不得在进行维修时随意使用和观看这些秘密信息。</w:t>
      </w:r>
      <w:r/>
    </w:p>
    <w:p>
      <w:pPr>
        <w:ind w:firstLine="600"/>
        <w:rPr>
          <w:rFonts w:ascii="仿宋" w:hAnsi="仿宋" w:eastAsia="仿宋" w:cs="仿宋"/>
          <w:sz w:val="24"/>
        </w:rPr>
      </w:pPr>
      <w:r>
        <w:rPr>
          <w:rFonts w:hint="eastAsia" w:ascii="仿宋" w:hAnsi="仿宋" w:eastAsia="仿宋" w:cs="仿宋"/>
          <w:sz w:val="24"/>
        </w:rPr>
        <w:t xml:space="preserve">10.随时接受甲方安全保密的监督检查，乙方在接触涉密信息后做好相应记录备查。</w:t>
      </w:r>
      <w:r/>
    </w:p>
    <w:p>
      <w:pPr>
        <w:ind w:firstLine="600"/>
        <w:rPr>
          <w:rFonts w:ascii="仿宋" w:hAnsi="仿宋" w:eastAsia="仿宋" w:cs="仿宋"/>
          <w:sz w:val="24"/>
        </w:rPr>
      </w:pPr>
      <w:r>
        <w:rPr>
          <w:rFonts w:hint="eastAsia" w:ascii="仿宋" w:hAnsi="仿宋" w:eastAsia="仿宋" w:cs="仿宋"/>
          <w:sz w:val="24"/>
        </w:rPr>
        <w:t xml:space="preserve">11.乙方配合甲方完成相关评估。</w:t>
      </w:r>
      <w:r/>
    </w:p>
    <w:p>
      <w:pPr>
        <w:ind w:firstLine="602"/>
        <w:rPr>
          <w:rFonts w:ascii="仿宋" w:hAnsi="仿宋" w:eastAsia="仿宋" w:cs="仿宋"/>
          <w:sz w:val="24"/>
        </w:rPr>
        <w:outlineLvl w:val="1"/>
      </w:pPr>
      <w:r>
        <w:rPr>
          <w:rFonts w:hint="eastAsia" w:ascii="仿宋" w:hAnsi="仿宋" w:eastAsia="仿宋" w:cs="仿宋"/>
          <w:sz w:val="24"/>
        </w:rPr>
        <w:t xml:space="preserve">三、保密信息的所有权</w:t>
      </w:r>
      <w:r/>
    </w:p>
    <w:p>
      <w:pPr>
        <w:ind w:firstLine="600"/>
        <w:rPr>
          <w:rFonts w:ascii="仿宋" w:hAnsi="仿宋" w:eastAsia="仿宋" w:cs="仿宋"/>
          <w:sz w:val="24"/>
        </w:rPr>
      </w:pPr>
      <w:r>
        <w:rPr>
          <w:rFonts w:hint="eastAsia" w:ascii="仿宋" w:hAnsi="仿宋" w:eastAsia="仿宋" w:cs="仿宋"/>
          <w:sz w:val="24"/>
        </w:rPr>
        <w:t xml:space="preserve">1.本协议的任何内容均不应被解释为甲方将其任何知识产权下的任何权利或许可明示地或默示地授予乙方。</w:t>
      </w:r>
      <w:r/>
    </w:p>
    <w:p>
      <w:pPr>
        <w:ind w:firstLine="600"/>
        <w:rPr>
          <w:rFonts w:ascii="仿宋" w:hAnsi="仿宋" w:eastAsia="仿宋" w:cs="仿宋"/>
          <w:sz w:val="24"/>
        </w:rPr>
      </w:pPr>
      <w:r>
        <w:rPr>
          <w:rFonts w:hint="eastAsia" w:ascii="仿宋" w:hAnsi="仿宋" w:eastAsia="仿宋" w:cs="仿宋"/>
          <w:sz w:val="24"/>
        </w:rPr>
        <w:t xml:space="preserve">2.乙方所接收或知悉的保密信息的权利及利益，属甲方。</w:t>
      </w:r>
      <w:r/>
    </w:p>
    <w:p>
      <w:pPr>
        <w:ind w:firstLine="600"/>
        <w:rPr>
          <w:rFonts w:ascii="仿宋" w:hAnsi="仿宋" w:eastAsia="仿宋" w:cs="仿宋"/>
          <w:sz w:val="24"/>
        </w:rPr>
      </w:pPr>
      <w:r>
        <w:rPr>
          <w:rFonts w:hint="eastAsia" w:ascii="仿宋" w:hAnsi="仿宋" w:eastAsia="仿宋" w:cs="仿宋"/>
          <w:sz w:val="24"/>
        </w:rPr>
        <w:t xml:space="preserve">3.乙方应在甲方请求时，将该保密信息及其复制品、衍生品全部立即返还甲方或根据甲方要求进行销毁，并出具书面证明以说明上述资料的销毁情形。</w:t>
      </w:r>
      <w:r/>
    </w:p>
    <w:p>
      <w:pPr>
        <w:ind w:firstLine="602"/>
        <w:rPr>
          <w:rFonts w:ascii="仿宋" w:hAnsi="仿宋" w:eastAsia="仿宋" w:cs="仿宋"/>
          <w:sz w:val="24"/>
        </w:rPr>
        <w:outlineLvl w:val="1"/>
      </w:pPr>
      <w:r>
        <w:rPr>
          <w:rFonts w:hint="eastAsia" w:ascii="仿宋" w:hAnsi="仿宋" w:eastAsia="仿宋" w:cs="仿宋"/>
          <w:sz w:val="24"/>
        </w:rPr>
        <w:t xml:space="preserve">四、声明</w:t>
      </w:r>
      <w:r>
        <w:rPr>
          <w:rFonts w:hint="eastAsia" w:ascii="宋体" w:hAnsi="宋体" w:cs="宋体"/>
          <w:sz w:val="24"/>
        </w:rPr>
        <w:t xml:space="preserve"> </w:t>
      </w:r>
      <w:r/>
    </w:p>
    <w:p>
      <w:pPr>
        <w:ind w:firstLine="600"/>
        <w:rPr>
          <w:rFonts w:ascii="仿宋" w:hAnsi="仿宋" w:eastAsia="仿宋" w:cs="仿宋"/>
          <w:sz w:val="24"/>
        </w:rPr>
      </w:pPr>
      <w:r>
        <w:rPr>
          <w:rFonts w:hint="eastAsia" w:ascii="仿宋" w:hAnsi="仿宋" w:eastAsia="仿宋" w:cs="仿宋"/>
          <w:sz w:val="24"/>
        </w:rPr>
        <w:t xml:space="preserve">1.双方同意，本协议项下保密信息的披露和接收，不得被理解为对任何一方创设具有与另一方达成业务关系的任何义务或任何期望。</w:t>
      </w:r>
      <w:r/>
    </w:p>
    <w:p>
      <w:pPr>
        <w:ind w:firstLine="600"/>
        <w:rPr>
          <w:rFonts w:ascii="仿宋" w:hAnsi="仿宋" w:eastAsia="仿宋" w:cs="仿宋"/>
          <w:sz w:val="24"/>
        </w:rPr>
      </w:pPr>
      <w:r>
        <w:rPr>
          <w:rFonts w:hint="eastAsia" w:ascii="仿宋" w:hAnsi="仿宋" w:eastAsia="仿宋" w:cs="仿宋"/>
          <w:sz w:val="24"/>
        </w:rPr>
        <w:t xml:space="preserve">2.所有保密信息均“按现状”披露，除非另有书面约定，甲方不对根据本协议所披露信息的全面、充分或准确做出保证。甲方不应就乙方因信赖根据本协议所披露的信息所产生的任何费用、损失或损害或采取的行动承担任何责任。</w:t>
      </w:r>
      <w:r/>
    </w:p>
    <w:p>
      <w:pPr>
        <w:ind w:firstLine="602"/>
        <w:rPr>
          <w:rFonts w:ascii="仿宋" w:hAnsi="仿宋" w:eastAsia="仿宋" w:cs="仿宋"/>
          <w:sz w:val="24"/>
        </w:rPr>
        <w:outlineLvl w:val="1"/>
      </w:pPr>
      <w:r>
        <w:rPr>
          <w:rFonts w:hint="eastAsia" w:ascii="仿宋" w:hAnsi="仿宋" w:eastAsia="仿宋" w:cs="仿宋"/>
          <w:sz w:val="24"/>
        </w:rPr>
        <w:t xml:space="preserve">五、保密信息的返还与销毁</w:t>
      </w:r>
      <w:r/>
    </w:p>
    <w:p>
      <w:pPr>
        <w:ind w:firstLine="600"/>
        <w:rPr>
          <w:rFonts w:ascii="仿宋" w:hAnsi="仿宋" w:eastAsia="仿宋" w:cs="仿宋"/>
          <w:sz w:val="24"/>
        </w:rPr>
      </w:pPr>
      <w:r>
        <w:rPr>
          <w:rFonts w:hint="eastAsia" w:ascii="仿宋" w:hAnsi="仿宋" w:eastAsia="仿宋" w:cs="仿宋"/>
          <w:sz w:val="24"/>
        </w:rPr>
        <w:t xml:space="preserve">1.保密信息作为甲方的专有财产，乙方应妥善保管所获得的保密信息的所有文件资料及其他任何载体。</w:t>
      </w:r>
      <w:r/>
    </w:p>
    <w:p>
      <w:pPr>
        <w:ind w:firstLine="600"/>
        <w:rPr>
          <w:rFonts w:ascii="仿宋" w:hAnsi="仿宋" w:eastAsia="仿宋" w:cs="仿宋"/>
          <w:sz w:val="24"/>
        </w:rPr>
      </w:pPr>
      <w:r>
        <w:rPr>
          <w:rFonts w:hint="eastAsia" w:ascii="仿宋" w:hAnsi="仿宋" w:eastAsia="仿宋" w:cs="仿宋"/>
          <w:sz w:val="24"/>
        </w:rPr>
        <w:t xml:space="preserve">2.若双方之间未能建立合作关系或合作关系终止或应甲方的要求，乙方应将全部保密文件资料（包括原件、复印件、翻译件），连同包含或描述该保密信息的任何形式载体交付甲方或销毁。</w:t>
      </w:r>
      <w:r/>
    </w:p>
    <w:p>
      <w:pPr>
        <w:ind w:firstLine="600"/>
        <w:rPr>
          <w:rFonts w:ascii="仿宋" w:hAnsi="仿宋" w:eastAsia="仿宋" w:cs="仿宋"/>
          <w:sz w:val="24"/>
        </w:rPr>
      </w:pPr>
      <w:r>
        <w:rPr>
          <w:rFonts w:hint="eastAsia" w:ascii="仿宋" w:hAnsi="仿宋" w:eastAsia="仿宋" w:cs="仿宋"/>
          <w:sz w:val="24"/>
        </w:rPr>
        <w:t xml:space="preserve">3.在返还与销毁保密信息时，乙方应提供一份由其负责人签署的证明书，声明其自身不再持有任何保密信息或其他包含保密信息的载体，且未对保密信息予以截留、复制或翻译；或如果已复制或翻译，所有这类复制件和翻译件已连同书面资料等一起归还；或如果任何保密信息已被销毁，该证明书应具体说明哪些保密信息已被销毁。</w:t>
      </w:r>
      <w:r/>
    </w:p>
    <w:p>
      <w:pPr>
        <w:ind w:firstLine="602"/>
        <w:rPr>
          <w:rFonts w:ascii="仿宋" w:hAnsi="仿宋" w:eastAsia="仿宋" w:cs="仿宋"/>
          <w:sz w:val="24"/>
        </w:rPr>
      </w:pPr>
      <w:r>
        <w:rPr>
          <w:rFonts w:hint="eastAsia" w:ascii="仿宋" w:hAnsi="仿宋" w:eastAsia="仿宋" w:cs="仿宋"/>
          <w:sz w:val="24"/>
        </w:rPr>
        <w:t xml:space="preserve">六、保密期限</w:t>
      </w:r>
      <w:r/>
    </w:p>
    <w:p>
      <w:pPr>
        <w:ind w:firstLine="600"/>
        <w:rPr>
          <w:rFonts w:ascii="仿宋" w:hAnsi="仿宋" w:eastAsia="仿宋" w:cs="仿宋"/>
          <w:sz w:val="24"/>
        </w:rPr>
      </w:pPr>
      <w:r>
        <w:rPr>
          <w:rFonts w:hint="eastAsia" w:ascii="仿宋" w:hAnsi="仿宋" w:eastAsia="仿宋" w:cs="仿宋"/>
          <w:sz w:val="24"/>
        </w:rPr>
        <w:t xml:space="preserve">甲、乙双方确认，乙方的保密义务自本协议签订之日起或主合同生效之时或接触甲方保密信息之时开始（以三者较先开始的时间为准）后年。</w:t>
      </w:r>
      <w:r/>
    </w:p>
    <w:p>
      <w:pPr>
        <w:ind w:firstLine="602"/>
        <w:rPr>
          <w:rFonts w:ascii="仿宋" w:hAnsi="仿宋" w:eastAsia="仿宋" w:cs="仿宋"/>
          <w:sz w:val="24"/>
        </w:rPr>
      </w:pPr>
      <w:r>
        <w:rPr>
          <w:rFonts w:hint="eastAsia" w:ascii="仿宋" w:hAnsi="仿宋" w:eastAsia="仿宋" w:cs="仿宋"/>
          <w:sz w:val="24"/>
        </w:rPr>
        <w:t xml:space="preserve">七、违约责任</w:t>
      </w:r>
      <w:r/>
    </w:p>
    <w:p>
      <w:pPr>
        <w:ind w:firstLine="600"/>
        <w:rPr>
          <w:rFonts w:ascii="仿宋" w:hAnsi="仿宋" w:eastAsia="仿宋" w:cs="仿宋"/>
          <w:sz w:val="24"/>
        </w:rPr>
      </w:pPr>
      <w:r>
        <w:rPr>
          <w:rFonts w:hint="eastAsia" w:ascii="仿宋" w:hAnsi="仿宋" w:eastAsia="仿宋" w:cs="仿宋"/>
          <w:sz w:val="24"/>
        </w:rPr>
        <w:t xml:space="preserve">乙方如违反本协议约定的保密义务，应当赔偿给甲方造成的全部损失及甲方因维权行为而产生的所有费用（包括但不限于直接损失、间接损失、预期利益损失、律师费、鉴定费、交通费等），构成犯罪的，依法处理。</w:t>
      </w:r>
      <w:r/>
    </w:p>
    <w:p>
      <w:pPr>
        <w:ind w:firstLine="600"/>
        <w:rPr>
          <w:rFonts w:ascii="仿宋" w:hAnsi="仿宋" w:eastAsia="仿宋" w:cs="仿宋"/>
          <w:sz w:val="24"/>
        </w:rPr>
      </w:pPr>
      <w:r>
        <w:rPr>
          <w:rFonts w:hint="eastAsia" w:ascii="仿宋" w:hAnsi="仿宋" w:eastAsia="仿宋" w:cs="仿宋"/>
          <w:sz w:val="24"/>
        </w:rPr>
        <w:t xml:space="preserve">八、法律适用及争议的解决</w:t>
      </w:r>
      <w:r/>
    </w:p>
    <w:p>
      <w:pPr>
        <w:ind w:firstLine="600"/>
        <w:rPr>
          <w:rFonts w:ascii="仿宋" w:hAnsi="仿宋" w:eastAsia="仿宋" w:cs="仿宋"/>
          <w:sz w:val="24"/>
        </w:rPr>
      </w:pPr>
      <w:r>
        <w:rPr>
          <w:rFonts w:hint="eastAsia" w:ascii="仿宋" w:hAnsi="仿宋" w:eastAsia="仿宋" w:cs="仿宋"/>
          <w:sz w:val="24"/>
        </w:rPr>
        <w:t xml:space="preserve">1.本协议应适用中华人民共和国法律解释并受其约束。</w:t>
      </w:r>
      <w:r/>
    </w:p>
    <w:p>
      <w:pPr>
        <w:ind w:firstLine="600"/>
        <w:rPr>
          <w:rFonts w:ascii="仿宋" w:hAnsi="仿宋" w:eastAsia="仿宋" w:cs="仿宋"/>
          <w:sz w:val="24"/>
        </w:rPr>
      </w:pPr>
      <w:r>
        <w:rPr>
          <w:rFonts w:hint="eastAsia" w:ascii="仿宋" w:hAnsi="仿宋" w:eastAsia="仿宋" w:cs="仿宋"/>
          <w:sz w:val="24"/>
        </w:rPr>
        <w:t xml:space="preserve">2.因履行本协议或与本协议有关的任何争议，双方应首先协商解决。协商不成时，采取第种方式解决。</w:t>
      </w:r>
      <w:r/>
    </w:p>
    <w:p>
      <w:pPr>
        <w:ind w:firstLine="600"/>
        <w:rPr>
          <w:rFonts w:ascii="仿宋" w:hAnsi="仿宋" w:eastAsia="仿宋" w:cs="仿宋"/>
          <w:sz w:val="24"/>
        </w:rPr>
      </w:pPr>
      <w:r>
        <w:rPr>
          <w:rFonts w:hint="eastAsia" w:ascii="仿宋" w:hAnsi="仿宋" w:eastAsia="仿宋" w:cs="仿宋"/>
          <w:sz w:val="24"/>
        </w:rPr>
        <w:t xml:space="preserve">①可向甲方所在地的人民法院提起诉讼解决。</w:t>
      </w:r>
      <w:r/>
    </w:p>
    <w:p>
      <w:pPr>
        <w:ind w:firstLine="600"/>
        <w:rPr>
          <w:rFonts w:ascii="仿宋" w:hAnsi="仿宋" w:eastAsia="仿宋" w:cs="仿宋"/>
          <w:sz w:val="24"/>
        </w:rPr>
      </w:pPr>
      <w:r>
        <w:rPr>
          <w:rFonts w:hint="eastAsia" w:ascii="仿宋" w:hAnsi="仿宋" w:eastAsia="仿宋" w:cs="仿宋"/>
          <w:sz w:val="24"/>
        </w:rPr>
        <w:t xml:space="preserve">②向</w:t>
      </w:r>
      <w:r>
        <w:rPr>
          <w:rFonts w:hint="eastAsia" w:ascii="仿宋" w:hAnsi="仿宋" w:eastAsia="仿宋" w:cs="仿宋"/>
          <w:sz w:val="24"/>
          <w:u w:val="single"/>
        </w:rPr>
        <w:t xml:space="preserve">      </w:t>
      </w:r>
      <w:r>
        <w:rPr>
          <w:rFonts w:hint="eastAsia" w:ascii="宋体" w:hAnsi="宋体" w:cs="宋体"/>
          <w:sz w:val="24"/>
          <w:u w:val="single"/>
        </w:rPr>
        <w:t xml:space="preserve"> </w:t>
      </w:r>
      <w:r>
        <w:rPr>
          <w:rFonts w:hint="eastAsia" w:ascii="仿宋" w:hAnsi="仿宋" w:eastAsia="仿宋" w:cs="仿宋"/>
          <w:sz w:val="24"/>
        </w:rPr>
        <w:t xml:space="preserve">仲裁委员会提起仲裁。</w:t>
      </w:r>
      <w:r/>
    </w:p>
    <w:p>
      <w:pPr>
        <w:ind w:firstLine="602"/>
        <w:rPr>
          <w:rFonts w:ascii="仿宋" w:hAnsi="仿宋" w:eastAsia="仿宋" w:cs="仿宋"/>
          <w:sz w:val="24"/>
        </w:rPr>
      </w:pPr>
      <w:r>
        <w:rPr>
          <w:rFonts w:hint="eastAsia" w:ascii="仿宋" w:hAnsi="仿宋" w:eastAsia="仿宋" w:cs="仿宋"/>
          <w:sz w:val="24"/>
        </w:rPr>
        <w:t xml:space="preserve">九、协议生效及其他</w:t>
      </w:r>
      <w:r/>
    </w:p>
    <w:p>
      <w:pPr>
        <w:ind w:firstLine="600"/>
        <w:rPr>
          <w:rFonts w:ascii="仿宋" w:hAnsi="仿宋" w:eastAsia="仿宋" w:cs="仿宋"/>
          <w:sz w:val="24"/>
        </w:rPr>
      </w:pPr>
      <w:r>
        <w:rPr>
          <w:rFonts w:hint="eastAsia" w:ascii="仿宋" w:hAnsi="仿宋" w:eastAsia="仿宋" w:cs="仿宋"/>
          <w:sz w:val="24"/>
        </w:rPr>
        <w:t xml:space="preserve">1.本协议自双方盖章之日起生效，自保密期限到期之日自动终止。如本协议提前终止或解除，乙方的保密义务继续存续。</w:t>
      </w:r>
      <w:r/>
    </w:p>
    <w:p>
      <w:pPr>
        <w:ind w:firstLine="600"/>
        <w:rPr>
          <w:rFonts w:ascii="仿宋" w:hAnsi="仿宋" w:eastAsia="仿宋" w:cs="仿宋"/>
          <w:sz w:val="24"/>
        </w:rPr>
      </w:pPr>
      <w:r>
        <w:rPr>
          <w:rFonts w:hint="eastAsia" w:ascii="仿宋" w:hAnsi="仿宋" w:eastAsia="仿宋" w:cs="仿宋"/>
          <w:sz w:val="24"/>
        </w:rPr>
        <w:t xml:space="preserve">2、本协议一式贰份，双方各执壹份，具有同等效力。</w:t>
      </w:r>
      <w:r/>
    </w:p>
    <w:p>
      <w:pPr>
        <w:ind w:firstLine="600"/>
        <w:rPr>
          <w:rFonts w:ascii="仿宋" w:hAnsi="仿宋" w:eastAsia="仿宋" w:cs="仿宋"/>
          <w:sz w:val="24"/>
        </w:rPr>
      </w:pPr>
      <w:r>
        <w:rPr>
          <w:rFonts w:hint="eastAsia" w:ascii="仿宋" w:hAnsi="仿宋" w:eastAsia="仿宋" w:cs="仿宋"/>
          <w:sz w:val="24"/>
        </w:rPr>
        <w:t xml:space="preserve">【以下无正文】</w:t>
      </w:r>
      <w:r/>
    </w:p>
    <w:p>
      <w:pPr>
        <w:ind w:firstLine="600"/>
        <w:rPr>
          <w:rFonts w:ascii="仿宋" w:hAnsi="仿宋" w:eastAsia="仿宋" w:cs="仿宋"/>
          <w:sz w:val="24"/>
        </w:rPr>
      </w:pPr>
      <w:r>
        <w:rPr>
          <w:rFonts w:hint="eastAsia" w:ascii="仿宋" w:hAnsi="仿宋" w:eastAsia="仿宋" w:cs="仿宋"/>
          <w:sz w:val="24"/>
        </w:rPr>
        <w:t xml:space="preserve">甲方：</w:t>
      </w:r>
      <w:r>
        <w:rPr>
          <w:rFonts w:hint="eastAsia" w:ascii="宋体" w:hAnsi="宋体" w:cs="宋体"/>
          <w:sz w:val="24"/>
        </w:rPr>
        <w:t xml:space="preserve"> </w:t>
      </w:r>
      <w:r>
        <w:rPr>
          <w:rFonts w:hint="eastAsia" w:ascii="仿宋" w:hAnsi="仿宋" w:eastAsia="仿宋" w:cs="仿宋"/>
          <w:sz w:val="24"/>
        </w:rPr>
        <w:t xml:space="preserve">    （盖章）</w:t>
      </w:r>
      <w:r>
        <w:rPr>
          <w:rFonts w:hint="eastAsia" w:ascii="宋体" w:hAnsi="宋体" w:cs="宋体"/>
          <w:sz w:val="24"/>
        </w:rPr>
        <w:t xml:space="preserve"> </w:t>
      </w:r>
      <w:r>
        <w:rPr>
          <w:rFonts w:hint="eastAsia" w:ascii="仿宋" w:hAnsi="仿宋" w:eastAsia="仿宋" w:cs="仿宋"/>
          <w:sz w:val="24"/>
        </w:rPr>
        <w:t xml:space="preserve"> </w:t>
      </w:r>
      <w:r>
        <w:rPr>
          <w:rFonts w:hint="eastAsia" w:ascii="宋体" w:hAnsi="宋体" w:cs="宋体"/>
          <w:sz w:val="24"/>
        </w:rPr>
        <w:t xml:space="preserve"> </w:t>
      </w:r>
      <w:r>
        <w:rPr>
          <w:rFonts w:hint="eastAsia" w:ascii="仿宋" w:hAnsi="仿宋" w:eastAsia="仿宋" w:cs="仿宋"/>
          <w:sz w:val="24"/>
        </w:rPr>
        <w:t xml:space="preserve">          乙方：     （盖章）</w:t>
      </w:r>
      <w:r>
        <w:rPr>
          <w:rFonts w:hint="eastAsia" w:ascii="宋体" w:hAnsi="宋体" w:cs="宋体"/>
          <w:sz w:val="24"/>
        </w:rPr>
        <w:t xml:space="preserve"> </w:t>
      </w:r>
      <w:r>
        <w:rPr>
          <w:rFonts w:hint="eastAsia" w:ascii="仿宋" w:hAnsi="仿宋" w:eastAsia="仿宋" w:cs="仿宋"/>
          <w:sz w:val="24"/>
        </w:rPr>
        <w:t xml:space="preserve">         </w:t>
      </w:r>
      <w:r/>
    </w:p>
    <w:p>
      <w:pPr>
        <w:ind w:firstLine="600"/>
        <w:rPr>
          <w:rFonts w:ascii="仿宋" w:hAnsi="仿宋" w:eastAsia="仿宋" w:cs="仿宋"/>
          <w:sz w:val="24"/>
        </w:rPr>
      </w:pPr>
      <w:r>
        <w:rPr>
          <w:rFonts w:hint="eastAsia" w:ascii="仿宋" w:hAnsi="仿宋" w:eastAsia="仿宋" w:cs="仿宋"/>
          <w:sz w:val="24"/>
        </w:rPr>
        <w:t xml:space="preserve">地址：</w:t>
      </w:r>
      <w:r>
        <w:rPr>
          <w:rFonts w:hint="eastAsia" w:ascii="宋体" w:hAnsi="宋体" w:cs="宋体"/>
          <w:sz w:val="24"/>
        </w:rPr>
        <w:t xml:space="preserve"> </w:t>
      </w:r>
      <w:r>
        <w:rPr>
          <w:rFonts w:hint="eastAsia" w:ascii="仿宋" w:hAnsi="仿宋" w:eastAsia="仿宋" w:cs="仿宋"/>
          <w:sz w:val="24"/>
        </w:rPr>
        <w:t xml:space="preserve"> </w:t>
      </w:r>
      <w:r>
        <w:rPr>
          <w:rFonts w:hint="eastAsia" w:ascii="宋体" w:hAnsi="宋体" w:cs="宋体"/>
          <w:sz w:val="24"/>
        </w:rPr>
        <w:t xml:space="preserve"> </w:t>
      </w:r>
      <w:r>
        <w:rPr>
          <w:rFonts w:hint="eastAsia" w:ascii="仿宋" w:hAnsi="仿宋" w:eastAsia="仿宋" w:cs="仿宋"/>
          <w:sz w:val="24"/>
        </w:rPr>
        <w:t xml:space="preserve"> </w:t>
      </w:r>
      <w:r>
        <w:rPr>
          <w:rFonts w:hint="eastAsia" w:ascii="宋体" w:hAnsi="宋体" w:cs="宋体"/>
          <w:sz w:val="24"/>
        </w:rPr>
        <w:t xml:space="preserve"> </w:t>
      </w:r>
      <w:r>
        <w:rPr>
          <w:rFonts w:hint="eastAsia" w:ascii="仿宋" w:hAnsi="仿宋" w:eastAsia="仿宋" w:cs="仿宋"/>
          <w:sz w:val="24"/>
        </w:rPr>
        <w:t xml:space="preserve"> </w:t>
      </w:r>
      <w:r>
        <w:rPr>
          <w:rFonts w:hint="eastAsia" w:ascii="宋体" w:hAnsi="宋体" w:cs="宋体"/>
          <w:sz w:val="24"/>
        </w:rPr>
        <w:t xml:space="preserve"> </w:t>
      </w:r>
      <w:r>
        <w:rPr>
          <w:rFonts w:hint="eastAsia" w:ascii="仿宋" w:hAnsi="仿宋" w:eastAsia="仿宋" w:cs="仿宋"/>
          <w:sz w:val="24"/>
        </w:rPr>
        <w:t xml:space="preserve"> </w:t>
      </w:r>
      <w:r>
        <w:rPr>
          <w:rFonts w:hint="eastAsia" w:ascii="宋体" w:hAnsi="宋体" w:cs="宋体"/>
          <w:sz w:val="24"/>
        </w:rPr>
        <w:t xml:space="preserve"> </w:t>
      </w:r>
      <w:r>
        <w:rPr>
          <w:rFonts w:hint="eastAsia" w:ascii="仿宋" w:hAnsi="仿宋" w:eastAsia="仿宋" w:cs="仿宋"/>
          <w:sz w:val="24"/>
        </w:rPr>
        <w:t xml:space="preserve"> </w:t>
      </w:r>
      <w:r>
        <w:rPr>
          <w:rFonts w:hint="eastAsia" w:ascii="宋体" w:hAnsi="宋体" w:cs="宋体"/>
          <w:sz w:val="24"/>
        </w:rPr>
        <w:t xml:space="preserve"> </w:t>
      </w:r>
      <w:r>
        <w:rPr>
          <w:rFonts w:hint="eastAsia" w:ascii="仿宋" w:hAnsi="仿宋" w:eastAsia="仿宋" w:cs="仿宋"/>
          <w:sz w:val="24"/>
        </w:rPr>
        <w:t xml:space="preserve"> </w:t>
      </w:r>
      <w:r>
        <w:rPr>
          <w:rFonts w:hint="eastAsia" w:ascii="宋体" w:hAnsi="宋体" w:cs="宋体"/>
          <w:sz w:val="24"/>
        </w:rPr>
        <w:t xml:space="preserve"> </w:t>
      </w:r>
      <w:r>
        <w:rPr>
          <w:rFonts w:hint="eastAsia" w:ascii="仿宋" w:hAnsi="仿宋" w:eastAsia="仿宋" w:cs="仿宋"/>
          <w:sz w:val="24"/>
        </w:rPr>
        <w:t xml:space="preserve"> </w:t>
      </w:r>
      <w:r>
        <w:rPr>
          <w:rFonts w:hint="eastAsia" w:ascii="宋体" w:hAnsi="宋体" w:cs="宋体"/>
          <w:sz w:val="24"/>
        </w:rPr>
        <w:t xml:space="preserve"> </w:t>
      </w:r>
      <w:r>
        <w:rPr>
          <w:rFonts w:hint="eastAsia" w:ascii="仿宋" w:hAnsi="仿宋" w:eastAsia="仿宋" w:cs="仿宋"/>
          <w:sz w:val="24"/>
        </w:rPr>
        <w:t xml:space="preserve"> </w:t>
      </w:r>
      <w:r>
        <w:rPr>
          <w:rFonts w:hint="eastAsia" w:ascii="宋体" w:hAnsi="宋体" w:cs="宋体"/>
          <w:sz w:val="24"/>
        </w:rPr>
        <w:t xml:space="preserve"> </w:t>
      </w:r>
      <w:r>
        <w:rPr>
          <w:rFonts w:hint="eastAsia" w:ascii="仿宋" w:hAnsi="仿宋" w:eastAsia="仿宋" w:cs="仿宋"/>
          <w:sz w:val="24"/>
        </w:rPr>
        <w:t xml:space="preserve"> </w:t>
      </w:r>
      <w:r>
        <w:rPr>
          <w:rFonts w:hint="eastAsia" w:ascii="宋体" w:hAnsi="宋体" w:cs="宋体"/>
          <w:sz w:val="24"/>
        </w:rPr>
        <w:t xml:space="preserve"> </w:t>
      </w:r>
      <w:r>
        <w:rPr>
          <w:rFonts w:hint="eastAsia" w:ascii="仿宋" w:hAnsi="仿宋" w:eastAsia="仿宋" w:cs="仿宋"/>
          <w:sz w:val="24"/>
        </w:rPr>
        <w:t xml:space="preserve">  地址：</w:t>
      </w:r>
      <w:r/>
    </w:p>
    <w:p>
      <w:pPr>
        <w:ind w:firstLine="600"/>
        <w:rPr>
          <w:rFonts w:ascii="仿宋" w:hAnsi="仿宋" w:eastAsia="仿宋" w:cs="仿宋"/>
          <w:sz w:val="24"/>
        </w:rPr>
      </w:pPr>
      <w:r>
        <w:rPr>
          <w:rFonts w:hint="eastAsia" w:ascii="仿宋" w:hAnsi="仿宋" w:eastAsia="仿宋" w:cs="仿宋"/>
          <w:sz w:val="24"/>
        </w:rPr>
        <w:t xml:space="preserve">签约日期：   </w:t>
      </w:r>
      <w:r>
        <w:rPr>
          <w:rFonts w:hint="eastAsia" w:ascii="宋体" w:hAnsi="宋体" w:cs="宋体"/>
          <w:sz w:val="24"/>
        </w:rPr>
        <w:t xml:space="preserve"> </w:t>
      </w:r>
      <w:r>
        <w:rPr>
          <w:rFonts w:hint="eastAsia" w:ascii="仿宋" w:hAnsi="仿宋" w:eastAsia="仿宋" w:cs="仿宋"/>
          <w:sz w:val="24"/>
        </w:rPr>
        <w:t xml:space="preserve"> </w:t>
      </w:r>
      <w:r>
        <w:rPr>
          <w:rFonts w:hint="eastAsia" w:ascii="宋体" w:hAnsi="宋体" w:cs="宋体"/>
          <w:sz w:val="24"/>
        </w:rPr>
        <w:t xml:space="preserve"> </w:t>
      </w:r>
      <w:r>
        <w:rPr>
          <w:rFonts w:hint="eastAsia" w:ascii="仿宋" w:hAnsi="仿宋" w:eastAsia="仿宋" w:cs="仿宋"/>
          <w:sz w:val="24"/>
        </w:rPr>
        <w:t xml:space="preserve"> </w:t>
      </w:r>
      <w:r>
        <w:rPr>
          <w:rFonts w:hint="eastAsia" w:ascii="宋体" w:hAnsi="宋体" w:cs="宋体"/>
          <w:sz w:val="24"/>
        </w:rPr>
        <w:t xml:space="preserve"> </w:t>
      </w:r>
      <w:r>
        <w:rPr>
          <w:rFonts w:hint="eastAsia" w:ascii="仿宋" w:hAnsi="仿宋" w:eastAsia="仿宋" w:cs="仿宋"/>
          <w:sz w:val="24"/>
        </w:rPr>
        <w:t xml:space="preserve"> </w:t>
      </w:r>
      <w:r>
        <w:rPr>
          <w:rFonts w:hint="eastAsia" w:ascii="宋体" w:hAnsi="宋体" w:cs="宋体"/>
          <w:sz w:val="24"/>
        </w:rPr>
        <w:t xml:space="preserve"> </w:t>
      </w:r>
      <w:r>
        <w:rPr>
          <w:rFonts w:hint="eastAsia" w:ascii="仿宋" w:hAnsi="仿宋" w:eastAsia="仿宋" w:cs="仿宋"/>
          <w:sz w:val="24"/>
        </w:rPr>
        <w:t xml:space="preserve"> </w:t>
      </w:r>
      <w:r>
        <w:rPr>
          <w:rFonts w:hint="eastAsia" w:ascii="宋体" w:hAnsi="宋体" w:cs="宋体"/>
          <w:sz w:val="24"/>
        </w:rPr>
        <w:t xml:space="preserve"> </w:t>
      </w:r>
      <w:r>
        <w:rPr>
          <w:rFonts w:hint="eastAsia" w:ascii="仿宋" w:hAnsi="仿宋" w:eastAsia="仿宋" w:cs="仿宋"/>
          <w:sz w:val="24"/>
        </w:rPr>
        <w:t xml:space="preserve"> </w:t>
      </w:r>
      <w:r>
        <w:rPr>
          <w:rFonts w:hint="eastAsia" w:ascii="宋体" w:hAnsi="宋体" w:cs="宋体"/>
          <w:sz w:val="24"/>
        </w:rPr>
        <w:t xml:space="preserve"> </w:t>
      </w:r>
      <w:r>
        <w:rPr>
          <w:rFonts w:hint="eastAsia" w:ascii="仿宋" w:hAnsi="仿宋" w:eastAsia="仿宋" w:cs="仿宋"/>
          <w:sz w:val="24"/>
        </w:rPr>
        <w:t xml:space="preserve"> </w:t>
      </w:r>
      <w:r>
        <w:rPr>
          <w:rFonts w:hint="eastAsia" w:ascii="宋体" w:hAnsi="宋体" w:cs="宋体"/>
          <w:sz w:val="24"/>
        </w:rPr>
        <w:t xml:space="preserve"> </w:t>
      </w:r>
      <w:r>
        <w:rPr>
          <w:rFonts w:hint="eastAsia" w:ascii="仿宋" w:hAnsi="仿宋" w:eastAsia="仿宋" w:cs="仿宋"/>
          <w:sz w:val="24"/>
        </w:rPr>
        <w:t xml:space="preserve">    签约日期：</w:t>
      </w:r>
      <w:r/>
    </w:p>
    <w:p>
      <w:r/>
      <w:r/>
    </w:p>
    <w:p>
      <w:pPr>
        <w:pStyle w:val="877"/>
        <w:rPr>
          <w:rFonts w:ascii="仿宋" w:hAnsi="仿宋"/>
          <w:sz w:val="30"/>
          <w:szCs w:val="30"/>
        </w:rPr>
      </w:pPr>
      <w:r>
        <w:rPr>
          <w:rFonts w:ascii="仿宋" w:hAnsi="仿宋"/>
          <w:sz w:val="30"/>
          <w:szCs w:val="30"/>
        </w:rPr>
      </w:r>
      <w:r/>
    </w:p>
    <w:p>
      <w:pPr>
        <w:pStyle w:val="877"/>
        <w:rPr>
          <w:rFonts w:ascii="仿宋" w:hAnsi="仿宋"/>
          <w:sz w:val="30"/>
          <w:szCs w:val="30"/>
        </w:rPr>
      </w:pPr>
      <w:r>
        <w:rPr>
          <w:rFonts w:ascii="仿宋" w:hAnsi="仿宋"/>
          <w:sz w:val="30"/>
          <w:szCs w:val="30"/>
        </w:rPr>
      </w:r>
      <w:r/>
    </w:p>
    <w:p>
      <w:pPr>
        <w:pStyle w:val="877"/>
        <w:rPr>
          <w:rFonts w:ascii="仿宋" w:hAnsi="仿宋"/>
          <w:sz w:val="30"/>
          <w:szCs w:val="30"/>
        </w:rPr>
      </w:pPr>
      <w:r>
        <w:rPr>
          <w:rFonts w:ascii="仿宋" w:hAnsi="仿宋"/>
          <w:sz w:val="30"/>
          <w:szCs w:val="30"/>
        </w:rPr>
      </w:r>
      <w:r/>
    </w:p>
    <w:p>
      <w:pPr>
        <w:pStyle w:val="877"/>
        <w:ind w:left="0" w:firstLine="0"/>
        <w:rPr>
          <w:rFonts w:ascii="仿宋" w:hAnsi="仿宋"/>
          <w:sz w:val="30"/>
          <w:szCs w:val="30"/>
        </w:rPr>
      </w:pPr>
      <w:r>
        <w:rPr>
          <w:rFonts w:ascii="仿宋" w:hAnsi="仿宋"/>
          <w:sz w:val="30"/>
          <w:szCs w:val="30"/>
        </w:rPr>
      </w:r>
      <w:r/>
    </w:p>
    <w:p>
      <w:pPr>
        <w:pStyle w:val="877"/>
        <w:ind w:left="0" w:firstLine="0"/>
        <w:rPr>
          <w:rFonts w:ascii="仿宋" w:hAnsi="仿宋"/>
          <w:sz w:val="30"/>
          <w:szCs w:val="30"/>
        </w:rPr>
      </w:pPr>
      <w:r>
        <w:rPr>
          <w:rFonts w:ascii="仿宋" w:hAnsi="仿宋"/>
          <w:sz w:val="30"/>
          <w:szCs w:val="30"/>
        </w:rPr>
      </w:r>
      <w:r/>
    </w:p>
    <w:p>
      <w:pPr>
        <w:pStyle w:val="877"/>
        <w:ind w:left="0" w:firstLine="0"/>
        <w:rPr>
          <w:rFonts w:ascii="仿宋" w:hAnsi="仿宋"/>
          <w:sz w:val="30"/>
          <w:szCs w:val="30"/>
        </w:rPr>
      </w:pPr>
      <w:r>
        <w:rPr>
          <w:rFonts w:ascii="仿宋" w:hAnsi="仿宋"/>
          <w:sz w:val="30"/>
          <w:szCs w:val="30"/>
        </w:rPr>
      </w:r>
      <w:r/>
    </w:p>
    <w:p>
      <w:pPr>
        <w:pStyle w:val="877"/>
        <w:ind w:left="0" w:firstLine="0"/>
        <w:rPr>
          <w:rFonts w:ascii="仿宋" w:hAnsi="仿宋"/>
          <w:sz w:val="30"/>
          <w:szCs w:val="30"/>
        </w:rPr>
      </w:pPr>
      <w:r>
        <w:rPr>
          <w:rFonts w:ascii="仿宋" w:hAnsi="仿宋"/>
          <w:sz w:val="30"/>
          <w:szCs w:val="30"/>
        </w:rPr>
      </w:r>
      <w:r/>
    </w:p>
    <w:p>
      <w:pPr>
        <w:pStyle w:val="877"/>
        <w:ind w:left="0" w:firstLine="0"/>
        <w:rPr>
          <w:rFonts w:ascii="仿宋" w:hAnsi="仿宋"/>
          <w:sz w:val="30"/>
          <w:szCs w:val="30"/>
        </w:rPr>
      </w:pPr>
      <w:r>
        <w:rPr>
          <w:rFonts w:ascii="仿宋" w:hAnsi="仿宋"/>
          <w:sz w:val="30"/>
          <w:szCs w:val="30"/>
        </w:rPr>
      </w:r>
      <w:r/>
    </w:p>
    <w:p>
      <w:r/>
      <w:r/>
    </w:p>
    <w:p>
      <w:pPr>
        <w:rPr>
          <w:rFonts w:ascii="仿宋" w:hAnsi="仿宋" w:eastAsia="仿宋"/>
          <w:sz w:val="24"/>
        </w:rPr>
      </w:pPr>
      <w:r>
        <w:rPr>
          <w:rFonts w:ascii="仿宋" w:hAnsi="仿宋" w:eastAsia="仿宋"/>
          <w:sz w:val="24"/>
        </w:rPr>
      </w:r>
      <w:r/>
    </w:p>
    <w:p>
      <w:pPr>
        <w:pStyle w:val="877"/>
        <w:ind w:left="0" w:firstLine="0"/>
        <w:rPr>
          <w:rFonts w:ascii="仿宋" w:hAnsi="仿宋"/>
          <w:sz w:val="24"/>
          <w:szCs w:val="24"/>
        </w:rPr>
      </w:pPr>
      <w:r>
        <w:rPr>
          <w:rFonts w:ascii="仿宋" w:hAnsi="仿宋"/>
          <w:sz w:val="24"/>
          <w:szCs w:val="24"/>
        </w:rPr>
      </w:r>
      <w:r/>
    </w:p>
    <w:p>
      <w:pPr>
        <w:pStyle w:val="877"/>
        <w:ind w:left="0" w:firstLine="0"/>
        <w:rPr>
          <w:rFonts w:ascii="仿宋" w:hAnsi="仿宋"/>
          <w:sz w:val="24"/>
          <w:szCs w:val="24"/>
        </w:rPr>
      </w:pPr>
      <w:r>
        <w:rPr>
          <w:rFonts w:ascii="仿宋" w:hAnsi="仿宋"/>
          <w:sz w:val="24"/>
          <w:szCs w:val="24"/>
        </w:rPr>
      </w:r>
      <w:r/>
    </w:p>
    <w:p>
      <w:pPr>
        <w:pStyle w:val="877"/>
        <w:ind w:left="0" w:firstLine="0"/>
        <w:rPr>
          <w:rFonts w:ascii="仿宋" w:hAnsi="仿宋"/>
          <w:sz w:val="24"/>
          <w:szCs w:val="24"/>
        </w:rPr>
      </w:pPr>
      <w:r>
        <w:rPr>
          <w:rFonts w:ascii="仿宋" w:hAnsi="仿宋"/>
          <w:sz w:val="24"/>
          <w:szCs w:val="24"/>
        </w:rPr>
      </w:r>
      <w:r/>
    </w:p>
    <w:p>
      <w:pPr>
        <w:pStyle w:val="877"/>
        <w:ind w:left="0" w:firstLine="0"/>
        <w:rPr>
          <w:rFonts w:ascii="仿宋" w:hAnsi="仿宋"/>
          <w:sz w:val="24"/>
          <w:szCs w:val="24"/>
        </w:rPr>
      </w:pPr>
      <w:r>
        <w:rPr>
          <w:rFonts w:ascii="仿宋" w:hAnsi="仿宋"/>
          <w:sz w:val="24"/>
          <w:szCs w:val="24"/>
        </w:rPr>
      </w:r>
      <w:r/>
    </w:p>
    <w:p>
      <w:pPr>
        <w:pStyle w:val="877"/>
        <w:ind w:left="0" w:firstLine="0"/>
        <w:rPr>
          <w:rFonts w:ascii="仿宋" w:hAnsi="仿宋"/>
          <w:sz w:val="24"/>
          <w:szCs w:val="24"/>
        </w:rPr>
      </w:pPr>
      <w:r>
        <w:rPr>
          <w:rFonts w:ascii="仿宋" w:hAnsi="仿宋"/>
          <w:sz w:val="24"/>
          <w:szCs w:val="24"/>
        </w:rPr>
      </w:r>
      <w:r/>
    </w:p>
    <w:p>
      <w:pPr>
        <w:pStyle w:val="877"/>
        <w:ind w:left="0" w:firstLine="0"/>
        <w:rPr>
          <w:rFonts w:ascii="仿宋" w:hAnsi="仿宋"/>
          <w:sz w:val="24"/>
          <w:szCs w:val="24"/>
        </w:rPr>
      </w:pPr>
      <w:r>
        <w:rPr>
          <w:rFonts w:ascii="仿宋" w:hAnsi="仿宋"/>
          <w:sz w:val="24"/>
          <w:szCs w:val="24"/>
        </w:rPr>
      </w:r>
      <w:r/>
    </w:p>
    <w:p>
      <w:pPr>
        <w:pStyle w:val="877"/>
        <w:ind w:left="0" w:firstLine="0"/>
        <w:rPr>
          <w:rFonts w:ascii="仿宋" w:hAnsi="仿宋"/>
          <w:sz w:val="24"/>
          <w:szCs w:val="24"/>
        </w:rPr>
      </w:pPr>
      <w:r>
        <w:rPr>
          <w:rFonts w:ascii="仿宋" w:hAnsi="仿宋"/>
          <w:sz w:val="24"/>
          <w:szCs w:val="24"/>
        </w:rPr>
      </w:r>
      <w:r/>
    </w:p>
    <w:p>
      <w:pPr>
        <w:pStyle w:val="877"/>
        <w:ind w:left="0" w:firstLine="0"/>
        <w:rPr>
          <w:rFonts w:ascii="仿宋" w:hAnsi="仿宋"/>
          <w:sz w:val="24"/>
          <w:szCs w:val="24"/>
        </w:rPr>
      </w:pPr>
      <w:r>
        <w:rPr>
          <w:rFonts w:ascii="仿宋" w:hAnsi="仿宋"/>
          <w:sz w:val="24"/>
          <w:szCs w:val="24"/>
        </w:rPr>
      </w:r>
      <w:r/>
    </w:p>
    <w:p>
      <w:pPr>
        <w:pStyle w:val="877"/>
        <w:ind w:left="0" w:firstLine="0"/>
        <w:rPr>
          <w:rFonts w:ascii="仿宋" w:hAnsi="仿宋"/>
          <w:sz w:val="24"/>
          <w:szCs w:val="24"/>
        </w:rPr>
      </w:pPr>
      <w:r>
        <w:rPr>
          <w:rFonts w:ascii="仿宋" w:hAnsi="仿宋"/>
          <w:sz w:val="24"/>
          <w:szCs w:val="24"/>
        </w:rPr>
      </w:r>
      <w:r/>
    </w:p>
    <w:p>
      <w:pPr>
        <w:pStyle w:val="877"/>
        <w:ind w:left="0" w:firstLine="0"/>
        <w:rPr>
          <w:rFonts w:ascii="仿宋" w:hAnsi="仿宋"/>
          <w:sz w:val="24"/>
          <w:szCs w:val="24"/>
        </w:rPr>
      </w:pPr>
      <w:r>
        <w:rPr>
          <w:rFonts w:ascii="仿宋" w:hAnsi="仿宋"/>
          <w:sz w:val="24"/>
          <w:szCs w:val="24"/>
        </w:rPr>
      </w:r>
      <w:r/>
    </w:p>
    <w:p>
      <w:pPr>
        <w:pStyle w:val="877"/>
        <w:ind w:left="0" w:firstLine="0"/>
        <w:rPr>
          <w:rFonts w:ascii="仿宋" w:hAnsi="仿宋"/>
          <w:sz w:val="24"/>
          <w:szCs w:val="24"/>
        </w:rPr>
      </w:pPr>
      <w:r>
        <w:rPr>
          <w:rFonts w:ascii="仿宋" w:hAnsi="仿宋"/>
          <w:sz w:val="24"/>
          <w:szCs w:val="24"/>
        </w:rPr>
      </w:r>
      <w:r/>
    </w:p>
    <w:p>
      <w:pPr>
        <w:pStyle w:val="877"/>
        <w:ind w:left="0" w:firstLine="0"/>
        <w:rPr>
          <w:rFonts w:ascii="仿宋" w:hAnsi="仿宋"/>
          <w:sz w:val="24"/>
          <w:szCs w:val="24"/>
        </w:rPr>
      </w:pPr>
      <w:r>
        <w:rPr>
          <w:rFonts w:ascii="仿宋" w:hAnsi="仿宋"/>
          <w:sz w:val="24"/>
          <w:szCs w:val="24"/>
        </w:rPr>
      </w:r>
      <w:r/>
    </w:p>
    <w:p>
      <w:pPr>
        <w:pStyle w:val="877"/>
        <w:ind w:left="0" w:firstLine="0"/>
        <w:rPr>
          <w:rFonts w:ascii="仿宋" w:hAnsi="仿宋"/>
          <w:sz w:val="24"/>
          <w:szCs w:val="24"/>
        </w:rPr>
      </w:pPr>
      <w:r>
        <w:rPr>
          <w:rFonts w:ascii="仿宋" w:hAnsi="仿宋"/>
          <w:sz w:val="24"/>
          <w:szCs w:val="24"/>
        </w:rPr>
      </w:r>
      <w:r/>
    </w:p>
    <w:p>
      <w:pPr>
        <w:pStyle w:val="877"/>
        <w:ind w:left="0" w:firstLine="0"/>
        <w:rPr>
          <w:rFonts w:ascii="仿宋" w:hAnsi="仿宋"/>
          <w:sz w:val="24"/>
          <w:szCs w:val="24"/>
        </w:rPr>
      </w:pPr>
      <w:r>
        <w:rPr>
          <w:rFonts w:ascii="仿宋" w:hAnsi="仿宋"/>
          <w:sz w:val="24"/>
          <w:szCs w:val="24"/>
        </w:rPr>
      </w:r>
      <w:r/>
    </w:p>
    <w:p>
      <w:pPr>
        <w:pStyle w:val="877"/>
        <w:ind w:left="0" w:firstLine="0"/>
        <w:rPr>
          <w:rFonts w:ascii="仿宋" w:hAnsi="仿宋"/>
          <w:sz w:val="30"/>
          <w:szCs w:val="30"/>
        </w:rPr>
      </w:pPr>
      <w:r>
        <w:rPr>
          <w:rFonts w:ascii="仿宋" w:hAnsi="仿宋"/>
          <w:sz w:val="30"/>
          <w:szCs w:val="30"/>
        </w:rPr>
      </w:r>
      <w:r/>
    </w:p>
    <w:p>
      <w:pPr>
        <w:ind w:firstLine="300"/>
        <w:jc w:val="center"/>
        <w:widowControl/>
        <w:rPr>
          <w:rFonts w:ascii="仿宋" w:hAnsi="仿宋" w:eastAsia="仿宋"/>
          <w:sz w:val="30"/>
          <w:szCs w:val="30"/>
        </w:rPr>
      </w:pPr>
      <w:r>
        <w:rPr>
          <w:rFonts w:hint="eastAsia" w:ascii="仿宋" w:hAnsi="仿宋" w:eastAsia="仿宋"/>
          <w:sz w:val="30"/>
          <w:szCs w:val="30"/>
        </w:rPr>
        <w:t xml:space="preserve">第六章  采购需求</w:t>
      </w:r>
      <w:r/>
    </w:p>
    <w:p>
      <w:pPr>
        <w:ind w:firstLine="485"/>
        <w:tabs>
          <w:tab w:val="left" w:pos="0" w:leader="none"/>
        </w:tabs>
        <w:rPr>
          <w:rFonts w:ascii="仿宋" w:hAnsi="仿宋" w:eastAsia="仿宋"/>
          <w:sz w:val="24"/>
        </w:rPr>
      </w:pPr>
      <w:r>
        <w:rPr>
          <w:rFonts w:hint="eastAsia" w:ascii="仿宋" w:hAnsi="仿宋" w:eastAsia="仿宋"/>
          <w:sz w:val="24"/>
        </w:rPr>
        <w:t xml:space="preserve">一、说明</w:t>
      </w:r>
      <w:r/>
    </w:p>
    <w:p>
      <w:pPr>
        <w:ind w:firstLine="485"/>
        <w:tabs>
          <w:tab w:val="left" w:pos="0" w:leader="none"/>
        </w:tabs>
        <w:rPr>
          <w:rFonts w:ascii="仿宋" w:hAnsi="仿宋" w:eastAsia="仿宋"/>
          <w:sz w:val="24"/>
        </w:rPr>
      </w:pPr>
      <w:r>
        <w:rPr>
          <w:rFonts w:hint="eastAsia" w:ascii="仿宋" w:hAnsi="仿宋" w:eastAsia="仿宋"/>
          <w:sz w:val="24"/>
        </w:rPr>
        <w:t xml:space="preserve">（一）采购人：徐州市生态环境局</w:t>
      </w:r>
      <w:r/>
    </w:p>
    <w:p>
      <w:pPr>
        <w:ind w:firstLine="485"/>
        <w:tabs>
          <w:tab w:val="left" w:pos="0" w:leader="none"/>
        </w:tabs>
        <w:rPr>
          <w:rFonts w:ascii="仿宋" w:hAnsi="仿宋" w:eastAsia="仿宋"/>
          <w:sz w:val="24"/>
        </w:rPr>
      </w:pPr>
      <w:r>
        <w:rPr>
          <w:rFonts w:hint="eastAsia" w:ascii="仿宋" w:hAnsi="仿宋" w:eastAsia="仿宋"/>
          <w:sz w:val="24"/>
        </w:rPr>
        <w:t xml:space="preserve">（二）采购项目名称：徐州市环评文件智能化辅助审批试点项目</w:t>
      </w:r>
      <w:r/>
    </w:p>
    <w:p>
      <w:pPr>
        <w:ind w:firstLine="485"/>
        <w:tabs>
          <w:tab w:val="left" w:pos="0" w:leader="none"/>
        </w:tabs>
        <w:rPr>
          <w:rFonts w:ascii="仿宋" w:hAnsi="仿宋" w:eastAsia="仿宋"/>
          <w:sz w:val="24"/>
        </w:rPr>
      </w:pPr>
      <w:r>
        <w:rPr>
          <w:rFonts w:hint="eastAsia" w:ascii="仿宋" w:hAnsi="仿宋" w:eastAsia="仿宋"/>
          <w:sz w:val="24"/>
        </w:rPr>
        <w:t xml:space="preserve">（三）采购标的：</w:t>
      </w:r>
      <w:bookmarkStart w:id="159" w:name="OLE_LINK209"/>
      <w:r/>
      <w:bookmarkStart w:id="160" w:name="OLE_LINK208"/>
      <w:r>
        <w:rPr>
          <w:rFonts w:hint="eastAsia" w:ascii="仿宋" w:hAnsi="仿宋" w:eastAsia="仿宋"/>
          <w:sz w:val="24"/>
        </w:rPr>
        <w:t xml:space="preserve">徐州市环评文件智能化辅助审批试点项目</w:t>
      </w:r>
      <w:bookmarkEnd w:id="159"/>
      <w:r/>
      <w:bookmarkEnd w:id="160"/>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徐州市环评文件智能化辅助审批试点项目）对应的中小企业划分标准所属行业为（</w:t>
      </w:r>
      <w:bookmarkStart w:id="161" w:name="OLE_LINK265"/>
      <w:r/>
      <w:bookmarkStart w:id="162" w:name="OLE_LINK264"/>
      <w:r>
        <w:rPr>
          <w:rFonts w:hint="eastAsia" w:ascii="仿宋" w:hAnsi="仿宋" w:eastAsia="仿宋"/>
          <w:sz w:val="24"/>
        </w:rPr>
        <w:t xml:space="preserve">软件和信息技术服务业</w:t>
      </w:r>
      <w:bookmarkEnd w:id="161"/>
      <w:r/>
      <w:bookmarkEnd w:id="162"/>
      <w:r>
        <w:rPr>
          <w:rFonts w:hint="eastAsia" w:ascii="仿宋" w:hAnsi="仿宋" w:eastAsia="仿宋"/>
          <w:sz w:val="24"/>
        </w:rPr>
        <w:t xml:space="preserve">）。注：中小企业划分标准所属行业以《关于印发中小企业划型标准规定的通知》（工信部联企业[2011]300号）的规定为准。（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78"/>
        <w:rPr>
          <w:rFonts w:ascii="仿宋" w:hAnsi="仿宋" w:eastAsia="仿宋"/>
          <w:sz w:val="24"/>
        </w:rPr>
      </w:pPr>
      <w:r>
        <w:rPr>
          <w:rFonts w:hint="eastAsia" w:ascii="仿宋" w:hAnsi="仿宋" w:eastAsia="仿宋"/>
          <w:sz w:val="24"/>
        </w:rPr>
        <w:t xml:space="preserve">（四）本项目为非专门面向中小企业采购的项目</w:t>
      </w:r>
      <w:r>
        <w:rPr>
          <w:rFonts w:hint="eastAsia" w:ascii="仿宋" w:hAnsi="仿宋" w:eastAsia="仿宋" w:cs="宋体"/>
          <w:sz w:val="24"/>
        </w:rPr>
        <w:t xml:space="preserve">。</w:t>
      </w:r>
      <w:r/>
    </w:p>
    <w:p>
      <w:pPr>
        <w:ind w:firstLine="485"/>
        <w:rPr>
          <w:rFonts w:ascii="仿宋" w:hAnsi="仿宋" w:eastAsia="仿宋"/>
          <w:bCs/>
          <w:sz w:val="24"/>
        </w:rPr>
      </w:pPr>
      <w:r>
        <w:rPr>
          <w:rFonts w:hint="eastAsia" w:ascii="仿宋" w:hAnsi="仿宋" w:eastAsia="仿宋"/>
          <w:color w:val="000000"/>
          <w:sz w:val="24"/>
        </w:rPr>
        <w:t xml:space="preserve">（五）</w:t>
      </w:r>
      <w:r>
        <w:rPr>
          <w:rFonts w:hint="eastAsia" w:ascii="仿宋" w:hAnsi="仿宋" w:eastAsia="仿宋"/>
          <w:bCs/>
          <w:color w:val="000000"/>
          <w:sz w:val="24"/>
        </w:rPr>
        <w:t xml:space="preserve">本</w:t>
      </w:r>
      <w:r>
        <w:rPr>
          <w:rFonts w:hint="eastAsia" w:ascii="仿宋" w:hAnsi="仿宋" w:eastAsia="仿宋"/>
          <w:bCs/>
          <w:sz w:val="24"/>
        </w:rPr>
        <w:t xml:space="preserve">项目不接受超过79.4万元（采购项目预算金额）的投标报价。</w:t>
      </w:r>
      <w:r/>
    </w:p>
    <w:p>
      <w:pPr>
        <w:ind w:firstLine="485"/>
        <w:tabs>
          <w:tab w:val="left" w:pos="0" w:leader="none"/>
        </w:tabs>
        <w:rPr>
          <w:rFonts w:ascii="仿宋" w:hAnsi="仿宋" w:eastAsia="仿宋" w:cs="仿宋"/>
          <w:sz w:val="24"/>
        </w:rPr>
      </w:pPr>
      <w:r/>
      <w:bookmarkStart w:id="163" w:name="OLE_LINK399"/>
      <w:r/>
      <w:bookmarkStart w:id="164" w:name="OLE_LINK400"/>
      <w:r/>
      <w:r/>
    </w:p>
    <w:p>
      <w:pPr>
        <w:ind w:firstLine="485"/>
        <w:tabs>
          <w:tab w:val="left" w:pos="0" w:leader="none"/>
        </w:tabs>
        <w:rPr>
          <w:rFonts w:ascii="仿宋" w:hAnsi="仿宋" w:eastAsia="仿宋" w:cs="仿宋"/>
          <w:sz w:val="24"/>
        </w:rPr>
      </w:pPr>
      <w:r>
        <w:rPr>
          <w:rFonts w:hint="eastAsia" w:ascii="仿宋" w:hAnsi="仿宋" w:eastAsia="仿宋" w:cs="仿宋"/>
          <w:sz w:val="24"/>
        </w:rPr>
        <w:t xml:space="preserve">二、项目基本情况</w:t>
      </w:r>
      <w:bookmarkEnd w:id="163"/>
      <w:r/>
      <w:bookmarkEnd w:id="164"/>
      <w:r/>
      <w:r/>
    </w:p>
    <w:p>
      <w:pPr>
        <w:ind w:firstLine="485"/>
        <w:tabs>
          <w:tab w:val="left" w:pos="0" w:leader="none"/>
        </w:tabs>
        <w:rPr>
          <w:rFonts w:ascii="仿宋" w:hAnsi="仿宋" w:eastAsia="仿宋"/>
          <w:sz w:val="24"/>
        </w:rPr>
      </w:pPr>
      <w:r>
        <w:rPr>
          <w:rFonts w:hint="eastAsia" w:ascii="仿宋" w:hAnsi="仿宋" w:eastAsia="仿宋"/>
          <w:sz w:val="24"/>
        </w:rPr>
        <w:t xml:space="preserve">（一）项目背景</w:t>
      </w:r>
      <w:r/>
    </w:p>
    <w:p>
      <w:pPr>
        <w:ind w:firstLine="485"/>
        <w:tabs>
          <w:tab w:val="left" w:pos="0" w:leader="none"/>
        </w:tabs>
        <w:rPr>
          <w:rFonts w:ascii="仿宋" w:hAnsi="仿宋" w:eastAsia="仿宋"/>
          <w:sz w:val="24"/>
        </w:rPr>
      </w:pPr>
      <w:r>
        <w:rPr>
          <w:rFonts w:hint="eastAsia" w:ascii="仿宋" w:hAnsi="仿宋" w:eastAsia="仿宋"/>
          <w:sz w:val="24"/>
        </w:rPr>
        <w:t xml:space="preserve">为落实生态环境部《关于进一步深化环境影响评价改革的通知》要求，结合徐州市区域产业发展实际，选取锅炉及原动设备制造等9类需编制环境影响报告表的行业开展试点。针对传统环评审批流程繁琐、效率不高、标准执行不统一等痛点，构建环评文件智能化辅助审批体系，创新“前端指导、智能审批、后端衔接”全流程服务模式，减轻企业及审批部门负担，推动生态环境治理能力现代化，</w:t>
      </w:r>
      <w:r>
        <w:rPr>
          <w:rFonts w:hint="eastAsia" w:ascii="仿宋" w:hAnsi="仿宋" w:eastAsia="仿宋"/>
          <w:sz w:val="24"/>
        </w:rPr>
        <w:t xml:space="preserve">助力企业高效落地、规范发展。    </w:t>
      </w:r>
      <w:r/>
    </w:p>
    <w:p>
      <w:pPr>
        <w:ind w:firstLine="485"/>
        <w:tabs>
          <w:tab w:val="left" w:pos="0" w:leader="none"/>
        </w:tabs>
        <w:rPr>
          <w:rFonts w:ascii="仿宋" w:hAnsi="仿宋" w:eastAsia="仿宋"/>
          <w:sz w:val="24"/>
        </w:rPr>
      </w:pPr>
      <w:r>
        <w:rPr>
          <w:rFonts w:hint="eastAsia" w:ascii="仿宋" w:hAnsi="仿宋" w:eastAsia="仿宋"/>
          <w:sz w:val="24"/>
        </w:rPr>
        <w:t xml:space="preserve">（二）建设目标</w:t>
      </w:r>
      <w:r/>
    </w:p>
    <w:p>
      <w:pPr>
        <w:ind w:firstLine="485"/>
        <w:tabs>
          <w:tab w:val="left" w:pos="0" w:leader="none"/>
        </w:tabs>
        <w:rPr>
          <w:rFonts w:ascii="仿宋" w:hAnsi="仿宋" w:eastAsia="仿宋"/>
          <w:sz w:val="24"/>
        </w:rPr>
      </w:pPr>
      <w:r>
        <w:rPr>
          <w:rFonts w:hint="eastAsia" w:ascii="仿宋" w:hAnsi="仿宋" w:eastAsia="仿宋"/>
          <w:sz w:val="24"/>
        </w:rPr>
        <w:t xml:space="preserve">打造适配徐州市9类试点行业的环评文件智能化辅助审批体系，实现选址研判、报告编制、审批审核全流程智能化运转并对我市新能源、新材料相关行业智能服务进行拓展研发；优化政务服务体验，为企业、招商部门提供精准指导；衔接后端环境监管与排污许可填报，生成标准化监管及填报清单；建立长效运行与优化机制，完成数据库建设及系统对接，形成可复用、可推广的智能化审批技术路径。</w:t>
      </w:r>
      <w:r/>
    </w:p>
    <w:p>
      <w:pPr>
        <w:ind w:firstLine="485"/>
        <w:tabs>
          <w:tab w:val="left" w:pos="0" w:leader="none"/>
        </w:tabs>
        <w:rPr>
          <w:rFonts w:ascii="仿宋" w:hAnsi="仿宋" w:eastAsia="仿宋"/>
          <w:sz w:val="24"/>
        </w:rPr>
      </w:pPr>
      <w:r>
        <w:rPr>
          <w:rFonts w:hint="eastAsia" w:ascii="仿宋" w:hAnsi="仿宋" w:eastAsia="仿宋"/>
          <w:sz w:val="24"/>
        </w:rPr>
        <w:t xml:space="preserve">（三）投标文件要求</w:t>
      </w:r>
      <w:r/>
    </w:p>
    <w:p>
      <w:pPr>
        <w:ind w:firstLine="485"/>
        <w:tabs>
          <w:tab w:val="left" w:pos="0" w:leader="none"/>
        </w:tabs>
        <w:rPr>
          <w:rFonts w:ascii="仿宋" w:hAnsi="仿宋" w:eastAsia="仿宋"/>
          <w:sz w:val="24"/>
        </w:rPr>
      </w:pPr>
      <w:r>
        <w:rPr>
          <w:rFonts w:hint="eastAsia" w:ascii="仿宋" w:hAnsi="仿宋" w:eastAsia="仿宋"/>
          <w:sz w:val="24"/>
        </w:rPr>
        <w:t xml:space="preserve">1. 投标文件中提供</w:t>
      </w:r>
      <w:bookmarkStart w:id="165" w:name="OLE_LINK231"/>
      <w:r/>
      <w:bookmarkStart w:id="166" w:name="OLE_LINK230"/>
      <w:r>
        <w:rPr>
          <w:rFonts w:hint="eastAsia" w:ascii="仿宋" w:hAnsi="仿宋" w:eastAsia="仿宋"/>
          <w:sz w:val="24"/>
        </w:rPr>
        <w:t xml:space="preserve">《</w:t>
      </w:r>
      <w:bookmarkStart w:id="167" w:name="OLE_LINK398"/>
      <w:r>
        <w:rPr>
          <w:rFonts w:hint="eastAsia" w:ascii="仿宋" w:hAnsi="仿宋" w:eastAsia="仿宋"/>
          <w:sz w:val="24"/>
        </w:rPr>
        <w:t xml:space="preserve">项目总体理解</w:t>
      </w:r>
      <w:bookmarkEnd w:id="167"/>
      <w:r>
        <w:rPr>
          <w:rFonts w:hint="eastAsia" w:ascii="仿宋" w:hAnsi="仿宋" w:eastAsia="仿宋"/>
          <w:sz w:val="24"/>
        </w:rPr>
        <w:t xml:space="preserve">》文件</w:t>
      </w:r>
      <w:bookmarkEnd w:id="165"/>
      <w:r/>
      <w:bookmarkEnd w:id="166"/>
      <w:r>
        <w:rPr>
          <w:rFonts w:hint="eastAsia" w:ascii="仿宋" w:hAnsi="仿宋" w:eastAsia="仿宋"/>
          <w:sz w:val="24"/>
        </w:rPr>
        <w:t xml:space="preserve">。</w:t>
      </w:r>
      <w:r/>
    </w:p>
    <w:p>
      <w:pPr>
        <w:ind w:firstLine="485"/>
        <w:tabs>
          <w:tab w:val="left" w:pos="0" w:leader="none"/>
        </w:tabs>
        <w:rPr>
          <w:rFonts w:ascii="仿宋" w:hAnsi="仿宋" w:eastAsia="仿宋"/>
          <w:sz w:val="24"/>
        </w:rPr>
      </w:pPr>
      <w:r>
        <w:rPr>
          <w:rFonts w:hint="eastAsia" w:ascii="仿宋" w:hAnsi="仿宋" w:eastAsia="仿宋"/>
          <w:sz w:val="24"/>
        </w:rPr>
        <w:t xml:space="preserve">2. 《项目总体理解》文件，包括但不限于：对项目的整体理解，</w:t>
      </w:r>
      <w:bookmarkStart w:id="168" w:name="OLE_LINK401"/>
      <w:r/>
      <w:bookmarkStart w:id="169" w:name="OLE_LINK402"/>
      <w:r>
        <w:rPr>
          <w:rFonts w:hint="eastAsia" w:ascii="仿宋" w:hAnsi="仿宋" w:eastAsia="仿宋"/>
          <w:sz w:val="24"/>
        </w:rPr>
        <w:t xml:space="preserve">围绕建设背景、建设目标、建设内容、当前信息化基础及重难点分析等方面进行综合分析</w:t>
      </w:r>
      <w:bookmarkEnd w:id="168"/>
      <w:r/>
      <w:bookmarkEnd w:id="169"/>
      <w:r>
        <w:rPr>
          <w:rFonts w:hint="eastAsia" w:ascii="仿宋" w:hAnsi="仿宋" w:eastAsia="仿宋"/>
          <w:sz w:val="24"/>
        </w:rPr>
        <w:t xml:space="preserve">。</w:t>
      </w:r>
      <w:bookmarkStart w:id="170" w:name="OLE_LINK82"/>
      <w:r/>
      <w:bookmarkStart w:id="171" w:name="OLE_LINK83"/>
      <w:r/>
      <w:bookmarkStart w:id="172" w:name="OLE_LINK88"/>
      <w:r/>
      <w:r/>
    </w:p>
    <w:p>
      <w:pPr>
        <w:ind w:firstLine="485"/>
        <w:tabs>
          <w:tab w:val="left" w:pos="0" w:leader="none"/>
        </w:tabs>
        <w:rPr>
          <w:rFonts w:ascii="仿宋" w:hAnsi="仿宋" w:eastAsia="仿宋"/>
          <w:sz w:val="24"/>
        </w:rPr>
      </w:pPr>
      <w:r/>
      <w:bookmarkStart w:id="173" w:name="OLE_LINK409"/>
      <w:r/>
      <w:bookmarkStart w:id="174" w:name="OLE_LINK410"/>
      <w:r/>
      <w:bookmarkEnd w:id="170"/>
      <w:r/>
      <w:bookmarkEnd w:id="171"/>
      <w:r/>
      <w:bookmarkEnd w:id="172"/>
      <w:r/>
      <w:bookmarkEnd w:id="173"/>
      <w:r/>
      <w:bookmarkEnd w:id="174"/>
      <w:r/>
      <w:r/>
    </w:p>
    <w:p>
      <w:pPr>
        <w:ind w:firstLine="485"/>
        <w:tabs>
          <w:tab w:val="left" w:pos="0" w:leader="none"/>
        </w:tabs>
        <w:rPr>
          <w:rFonts w:ascii="仿宋" w:hAnsi="仿宋" w:eastAsia="仿宋"/>
          <w:sz w:val="24"/>
        </w:rPr>
      </w:pPr>
      <w:r>
        <w:rPr>
          <w:rFonts w:hint="eastAsia" w:ascii="仿宋" w:hAnsi="仿宋" w:eastAsia="仿宋"/>
          <w:sz w:val="24"/>
        </w:rPr>
        <w:t xml:space="preserve">三、</w:t>
      </w:r>
      <w:bookmarkStart w:id="175" w:name="OLE_LINK303"/>
      <w:r/>
      <w:bookmarkStart w:id="176" w:name="OLE_LINK302"/>
      <w:r/>
      <w:bookmarkStart w:id="177" w:name="OLE_LINK62"/>
      <w:r/>
      <w:bookmarkStart w:id="178" w:name="OLE_LINK63"/>
      <w:r>
        <w:rPr>
          <w:rFonts w:hint="eastAsia" w:ascii="仿宋" w:hAnsi="仿宋" w:eastAsia="仿宋"/>
          <w:sz w:val="24"/>
        </w:rPr>
        <w:t xml:space="preserve">项目</w:t>
      </w:r>
      <w:bookmarkEnd w:id="175"/>
      <w:r/>
      <w:bookmarkEnd w:id="176"/>
      <w:r>
        <w:rPr>
          <w:rFonts w:hint="eastAsia" w:ascii="仿宋" w:hAnsi="仿宋" w:eastAsia="仿宋"/>
          <w:sz w:val="24"/>
        </w:rPr>
        <w:t xml:space="preserve">任务</w:t>
      </w:r>
      <w:bookmarkEnd w:id="177"/>
      <w:r/>
      <w:bookmarkEnd w:id="178"/>
      <w:r>
        <w:rPr>
          <w:rFonts w:hint="eastAsia" w:ascii="仿宋" w:hAnsi="仿宋" w:eastAsia="仿宋"/>
          <w:sz w:val="24"/>
        </w:rPr>
        <w:t xml:space="preserve">要求</w:t>
      </w:r>
      <w:r/>
    </w:p>
    <w:p>
      <w:pPr>
        <w:ind w:firstLine="485"/>
        <w:tabs>
          <w:tab w:val="left" w:pos="0" w:leader="none"/>
        </w:tabs>
        <w:rPr>
          <w:rFonts w:ascii="仿宋" w:hAnsi="仿宋" w:eastAsia="仿宋"/>
          <w:sz w:val="24"/>
        </w:rPr>
      </w:pPr>
      <w:r/>
      <w:bookmarkStart w:id="179" w:name="OLE_LINK211"/>
      <w:r/>
      <w:bookmarkStart w:id="180" w:name="OLE_LINK212"/>
      <w:r>
        <w:rPr>
          <w:rFonts w:hint="eastAsia" w:ascii="仿宋" w:hAnsi="仿宋" w:eastAsia="仿宋"/>
          <w:sz w:val="24"/>
        </w:rPr>
        <w:t xml:space="preserve">聚焦试点工作需求，全面收集现有环评相关法律规范标准数据，系统梳理有关行业建设项目环境影响报告表技术审核、行政审批规则、要点，形成环评智能辅助审批技术路径，搭建一体化智能化审批平台，整合全链条功能，实现审批流程高效便捷、精准规范，</w:t>
      </w:r>
      <w:bookmarkEnd w:id="179"/>
      <w:r/>
      <w:bookmarkEnd w:id="180"/>
      <w:r>
        <w:rPr>
          <w:rFonts w:hint="eastAsia" w:ascii="仿宋" w:hAnsi="仿宋" w:eastAsia="仿宋"/>
          <w:sz w:val="24"/>
        </w:rPr>
        <w:t xml:space="preserve">具体包含以下任务：</w:t>
      </w:r>
      <w:r/>
    </w:p>
    <w:p>
      <w:pPr>
        <w:ind w:firstLine="485"/>
        <w:tabs>
          <w:tab w:val="left" w:pos="0" w:leader="none"/>
        </w:tabs>
        <w:rPr>
          <w:rFonts w:ascii="仿宋" w:hAnsi="仿宋" w:eastAsia="仿宋"/>
          <w:sz w:val="24"/>
        </w:rPr>
      </w:pPr>
      <w:r>
        <w:rPr>
          <w:rFonts w:hint="eastAsia" w:ascii="仿宋" w:hAnsi="仿宋" w:eastAsia="仿宋"/>
          <w:sz w:val="24"/>
        </w:rPr>
        <w:t xml:space="preserve">（一）</w:t>
      </w:r>
      <w:bookmarkStart w:id="181" w:name="OLE_LINK73"/>
      <w:r/>
      <w:bookmarkStart w:id="182" w:name="OLE_LINK74"/>
      <w:r/>
      <w:bookmarkStart w:id="183" w:name="OLE_LINK105"/>
      <w:r/>
      <w:bookmarkStart w:id="184" w:name="OLE_LINK106"/>
      <w:r>
        <w:rPr>
          <w:rFonts w:hint="eastAsia" w:ascii="仿宋" w:hAnsi="仿宋" w:eastAsia="仿宋"/>
          <w:sz w:val="24"/>
        </w:rPr>
        <w:t xml:space="preserve">试点行业智能审批实现路径</w:t>
      </w:r>
      <w:bookmarkEnd w:id="181"/>
      <w:r/>
      <w:bookmarkEnd w:id="182"/>
      <w:r>
        <w:rPr>
          <w:rFonts w:hint="eastAsia" w:ascii="仿宋" w:hAnsi="仿宋" w:eastAsia="仿宋"/>
          <w:sz w:val="24"/>
        </w:rPr>
        <w:t xml:space="preserve">要求</w:t>
      </w:r>
      <w:bookmarkEnd w:id="183"/>
      <w:r/>
      <w:bookmarkEnd w:id="184"/>
      <w:r/>
      <w:r/>
    </w:p>
    <w:p>
      <w:pPr>
        <w:ind w:firstLine="485"/>
        <w:tabs>
          <w:tab w:val="left" w:pos="0" w:leader="none"/>
        </w:tabs>
        <w:rPr>
          <w:rFonts w:ascii="仿宋" w:hAnsi="仿宋" w:eastAsia="仿宋"/>
          <w:sz w:val="24"/>
        </w:rPr>
      </w:pPr>
      <w:r>
        <w:rPr>
          <w:rFonts w:hint="eastAsia" w:ascii="仿宋" w:hAnsi="仿宋" w:eastAsia="仿宋"/>
          <w:sz w:val="24"/>
        </w:rPr>
        <w:t xml:space="preserve">聚焦试点工作需求，围绕试点行业，全面收集并数字化国家、省、市现行环评法律法规、技术导则及地方政策，系统梳理历史</w:t>
      </w:r>
      <w:r>
        <w:rPr>
          <w:rFonts w:hint="eastAsia" w:ascii="仿宋" w:hAnsi="仿宋" w:eastAsia="仿宋"/>
          <w:sz w:val="24"/>
        </w:rPr>
        <w:t xml:space="preserve">环评文件与审批结果，完成数据清洗、结构化提取与典型特征分析；在此基础上，深入提炼产业政策相符性、</w:t>
      </w:r>
      <w:r>
        <w:rPr>
          <w:rFonts w:hint="eastAsia" w:ascii="仿宋" w:hAnsi="仿宋" w:eastAsia="仿宋"/>
          <w:sz w:val="24"/>
        </w:rPr>
        <w:t xml:space="preserve">选址合规性、工程分析、污染防治措施及环境风险防控等关键维度的技术审核要点，结合专家经验与地方个性化审批规则，构建标准化、差异化的行业专属审核规则体系，并建立规则验证与专家评审机制，确保审核依据的专业准确与实操适用，为后续智能化平台建设及智能体训练提供坚实的数据支撑与业务逻辑基础。</w:t>
      </w:r>
      <w:r/>
    </w:p>
    <w:p>
      <w:pPr>
        <w:ind w:firstLine="485"/>
        <w:tabs>
          <w:tab w:val="left" w:pos="0" w:leader="none"/>
        </w:tabs>
        <w:rPr>
          <w:rFonts w:ascii="仿宋" w:hAnsi="仿宋" w:eastAsia="仿宋"/>
          <w:sz w:val="24"/>
        </w:rPr>
      </w:pPr>
      <w:r>
        <w:rPr>
          <w:rFonts w:hint="eastAsia" w:ascii="仿宋" w:hAnsi="仿宋" w:eastAsia="仿宋"/>
          <w:sz w:val="24"/>
        </w:rPr>
        <w:t xml:space="preserve">（二）</w:t>
      </w:r>
      <w:bookmarkStart w:id="185" w:name="OLE_LINK79"/>
      <w:r/>
      <w:bookmarkStart w:id="186" w:name="OLE_LINK80"/>
      <w:r/>
      <w:bookmarkStart w:id="187" w:name="OLE_LINK107"/>
      <w:r/>
      <w:bookmarkStart w:id="188" w:name="OLE_LINK108"/>
      <w:r>
        <w:rPr>
          <w:rFonts w:hint="eastAsia" w:ascii="仿宋" w:hAnsi="仿宋" w:eastAsia="仿宋"/>
          <w:sz w:val="24"/>
        </w:rPr>
        <w:t xml:space="preserve">技术体系与创新</w:t>
      </w:r>
      <w:bookmarkEnd w:id="185"/>
      <w:r/>
      <w:bookmarkEnd w:id="186"/>
      <w:r>
        <w:rPr>
          <w:rFonts w:hint="eastAsia" w:ascii="仿宋" w:hAnsi="仿宋" w:eastAsia="仿宋"/>
          <w:sz w:val="24"/>
        </w:rPr>
        <w:t xml:space="preserve">要求</w:t>
      </w:r>
      <w:bookmarkEnd w:id="187"/>
      <w:r/>
      <w:bookmarkEnd w:id="188"/>
      <w:r/>
      <w:r/>
    </w:p>
    <w:p>
      <w:pPr>
        <w:ind w:firstLine="485"/>
        <w:tabs>
          <w:tab w:val="left" w:pos="0" w:leader="none"/>
        </w:tabs>
        <w:rPr>
          <w:rFonts w:ascii="仿宋" w:hAnsi="仿宋" w:eastAsia="仿宋"/>
          <w:sz w:val="24"/>
        </w:rPr>
      </w:pPr>
      <w:r>
        <w:rPr>
          <w:rFonts w:hint="eastAsia" w:ascii="仿宋" w:hAnsi="仿宋" w:eastAsia="仿宋"/>
          <w:sz w:val="24"/>
        </w:rPr>
        <w:t xml:space="preserve">1.技术体系</w:t>
      </w:r>
      <w:r/>
    </w:p>
    <w:p>
      <w:pPr>
        <w:ind w:firstLine="485"/>
        <w:tabs>
          <w:tab w:val="left" w:pos="0" w:leader="none"/>
        </w:tabs>
        <w:rPr>
          <w:rFonts w:ascii="仿宋" w:hAnsi="仿宋" w:eastAsia="仿宋"/>
          <w:sz w:val="24"/>
        </w:rPr>
      </w:pPr>
      <w:r>
        <w:rPr>
          <w:rFonts w:hint="eastAsia" w:ascii="仿宋" w:hAnsi="仿宋" w:eastAsia="仿宋"/>
          <w:sz w:val="24"/>
        </w:rPr>
        <w:t xml:space="preserve">投标人需设计科学、先进、开放的技术架构，明确系统分层（如基础设施层、数据层、支撑层、应用层、展现层等）及各层关键技术组件。架构须支持并发、可用，满足政务部署环境，兼容国产化软硬件（如国产操作系统、数据库等），并确保数据安全与接口标准化。</w:t>
      </w:r>
      <w:r/>
    </w:p>
    <w:p>
      <w:pPr>
        <w:ind w:firstLine="485"/>
        <w:tabs>
          <w:tab w:val="left" w:pos="0" w:leader="none"/>
        </w:tabs>
        <w:rPr>
          <w:rFonts w:ascii="仿宋" w:hAnsi="仿宋" w:eastAsia="仿宋"/>
          <w:sz w:val="24"/>
        </w:rPr>
      </w:pPr>
      <w:r>
        <w:rPr>
          <w:rFonts w:hint="eastAsia" w:ascii="仿宋" w:hAnsi="仿宋" w:eastAsia="仿宋"/>
          <w:sz w:val="24"/>
        </w:rPr>
        <w:t xml:space="preserve">结合本项目9类试点行业的业务特性，详细阐述以下关键技术的应用方案：</w:t>
      </w:r>
      <w:r/>
    </w:p>
    <w:p>
      <w:pPr>
        <w:ind w:firstLine="485"/>
        <w:tabs>
          <w:tab w:val="left" w:pos="0" w:leader="none"/>
        </w:tabs>
        <w:rPr>
          <w:rFonts w:ascii="仿宋" w:hAnsi="仿宋" w:eastAsia="仿宋"/>
          <w:sz w:val="24"/>
        </w:rPr>
      </w:pPr>
      <w:r>
        <w:rPr>
          <w:rFonts w:hint="eastAsia" w:ascii="仿宋" w:hAnsi="仿宋" w:eastAsia="仿宋"/>
          <w:sz w:val="24"/>
        </w:rPr>
        <w:t xml:space="preserve">（1）面向环评文本的智能解析技术。针对锅炉及原动设备制造等9类行业环评报告表的章节结构、专业术语与数据特征，设计专属的自然语言处理与深度学习智能体，实现项目基本情况、原辅材料、工艺流程、产排污节点、污染防治措施等关键信息的精准抽取与结构化存储，支撑后续审批比对的自动化执行。</w:t>
      </w:r>
      <w:r/>
    </w:p>
    <w:p>
      <w:pPr>
        <w:ind w:firstLine="485"/>
        <w:tabs>
          <w:tab w:val="left" w:pos="0" w:leader="none"/>
        </w:tabs>
        <w:rPr>
          <w:rFonts w:ascii="仿宋" w:hAnsi="仿宋" w:eastAsia="仿宋"/>
          <w:sz w:val="24"/>
        </w:rPr>
      </w:pPr>
      <w:r>
        <w:rPr>
          <w:rFonts w:hint="eastAsia" w:ascii="仿宋" w:hAnsi="仿宋" w:eastAsia="仿宋"/>
          <w:sz w:val="24"/>
        </w:rPr>
        <w:t xml:space="preserve">（2）多维知识构建与推理技术。以国家及地方环保法规、行业技术导则、历史审批案例为核心数据源，构建涵盖政策法规节点、行业准入条件、选址限制、污染控制指标等要素的环评审核知识图谱，实现选址合规性推理、产业政策符合性判定、污染防治措施达标分析的智能化推理。</w:t>
      </w:r>
      <w:r/>
    </w:p>
    <w:p>
      <w:pPr>
        <w:ind w:firstLine="485"/>
        <w:tabs>
          <w:tab w:val="left" w:pos="0" w:leader="none"/>
        </w:tabs>
        <w:rPr>
          <w:rFonts w:ascii="仿宋" w:hAnsi="仿宋" w:eastAsia="仿宋"/>
          <w:sz w:val="24"/>
        </w:rPr>
      </w:pPr>
      <w:r>
        <w:rPr>
          <w:rFonts w:hint="eastAsia" w:ascii="仿宋" w:hAnsi="仿宋" w:eastAsia="仿宋"/>
          <w:sz w:val="24"/>
        </w:rPr>
        <w:t xml:space="preserve">（3）规则引擎与智能体协同技术。设计可动态加载与版本管理的审核规则引擎，将专家经验、地方个性化审批要求转化为可配置的数字化规则，并与具备语义分析、数据比对、逻辑推理能力的智能体深度集成，实现规则与模型协同驱动下的环评报告全维度审核。</w:t>
      </w:r>
      <w:r/>
    </w:p>
    <w:p>
      <w:pPr>
        <w:ind w:firstLine="485"/>
        <w:tabs>
          <w:tab w:val="left" w:pos="0" w:leader="none"/>
        </w:tabs>
        <w:rPr>
          <w:rFonts w:ascii="仿宋" w:hAnsi="仿宋" w:eastAsia="仿宋"/>
          <w:sz w:val="24"/>
        </w:rPr>
      </w:pPr>
      <w:r>
        <w:rPr>
          <w:rFonts w:hint="eastAsia" w:ascii="仿宋" w:hAnsi="仿宋" w:eastAsia="仿宋"/>
          <w:sz w:val="24"/>
        </w:rPr>
        <w:t xml:space="preserve">（4）大语言模型领域适配与安全应用技术。基于通用大模型底座，结合历史环评报告、审批意见、政策文件进行领域适配，构建环评专属大模型，支撑智能问答场景中的政策精准解读、咨询回复，以及辅助审批场景中的问题智能识别与修改建议生成，同时须说明幻觉抑制、内容安全过滤机制。</w:t>
      </w:r>
      <w:r/>
    </w:p>
    <w:p>
      <w:pPr>
        <w:ind w:firstLine="485"/>
        <w:tabs>
          <w:tab w:val="left" w:pos="0" w:leader="none"/>
        </w:tabs>
        <w:rPr>
          <w:rFonts w:ascii="仿宋" w:hAnsi="仿宋" w:eastAsia="仿宋"/>
          <w:sz w:val="24"/>
        </w:rPr>
      </w:pPr>
      <w:r>
        <w:rPr>
          <w:rFonts w:hint="eastAsia" w:ascii="仿宋" w:hAnsi="仿宋" w:eastAsia="仿宋"/>
          <w:sz w:val="24"/>
        </w:rPr>
        <w:t xml:space="preserve">2.技术创新与先进性</w:t>
      </w:r>
      <w:r/>
    </w:p>
    <w:p>
      <w:pPr>
        <w:ind w:firstLine="485"/>
        <w:tabs>
          <w:tab w:val="left" w:pos="0" w:leader="none"/>
        </w:tabs>
        <w:rPr>
          <w:rFonts w:ascii="仿宋" w:hAnsi="仿宋" w:eastAsia="仿宋"/>
          <w:sz w:val="24"/>
        </w:rPr>
      </w:pPr>
      <w:r>
        <w:rPr>
          <w:rFonts w:hint="eastAsia" w:ascii="仿宋" w:hAnsi="仿宋" w:eastAsia="仿宋"/>
          <w:sz w:val="24"/>
        </w:rPr>
        <w:t xml:space="preserve">本项目区别于仅将大模型作为通用语言能力注入的浅层应用，而是从环评审批的认知逻辑出发，重新设计大模型与领域知识的融合结构。通过将环评术语体系、法规条款解读模式与专家审核思维链嵌入模型的推理链路，构建领域原生认知能力，而非事后外挂的检索补充。该范式使大模型在环评任务中展现出接近专业评审人员的术语运用精度、条款援引准确性与论证逻辑严密性，代表了大模型在高度专业化监管场景中深度嵌入的研究前沿。</w:t>
      </w:r>
      <w:r/>
    </w:p>
    <w:p>
      <w:pPr>
        <w:ind w:firstLine="485"/>
        <w:tabs>
          <w:tab w:val="left" w:pos="0" w:leader="none"/>
        </w:tabs>
        <w:rPr>
          <w:rFonts w:ascii="仿宋" w:hAnsi="仿宋" w:eastAsia="仿宋"/>
          <w:sz w:val="24"/>
        </w:rPr>
      </w:pPr>
      <w:r>
        <w:rPr>
          <w:rFonts w:hint="eastAsia" w:ascii="仿宋" w:hAnsi="仿宋" w:eastAsia="仿宋"/>
          <w:sz w:val="24"/>
        </w:rPr>
        <w:t xml:space="preserve">（1）基于大模型的环评专业能力增强</w:t>
      </w:r>
      <w:r/>
    </w:p>
    <w:p>
      <w:pPr>
        <w:ind w:firstLine="485"/>
        <w:tabs>
          <w:tab w:val="left" w:pos="0" w:leader="none"/>
        </w:tabs>
        <w:rPr>
          <w:rFonts w:ascii="仿宋" w:hAnsi="仿宋" w:eastAsia="仿宋"/>
          <w:sz w:val="24"/>
        </w:rPr>
      </w:pPr>
      <w:r>
        <w:rPr>
          <w:rFonts w:hint="eastAsia" w:ascii="仿宋" w:hAnsi="仿宋" w:eastAsia="仿宋"/>
          <w:sz w:val="24"/>
        </w:rPr>
        <w:t xml:space="preserve">在通用大模型基础上，利用9类行业历史环评报告与审批意见构建领域数据集和规则，通过最新的大模型和智能体技术，使其具备环评术语精准理解、审批标准严格对齐、修改建议合规生成的能力。同时对模型输出施加规则约束与安全过滤，将幻觉率控制在业务可接受范围内。</w:t>
      </w:r>
      <w:r/>
    </w:p>
    <w:p>
      <w:pPr>
        <w:ind w:firstLine="485"/>
        <w:tabs>
          <w:tab w:val="left" w:pos="0" w:leader="none"/>
        </w:tabs>
        <w:rPr>
          <w:rFonts w:ascii="仿宋" w:hAnsi="仿宋" w:eastAsia="仿宋"/>
          <w:sz w:val="24"/>
        </w:rPr>
      </w:pPr>
      <w:r>
        <w:rPr>
          <w:rFonts w:hint="eastAsia" w:ascii="仿宋" w:hAnsi="仿宋" w:eastAsia="仿宋"/>
          <w:sz w:val="24"/>
        </w:rPr>
        <w:t xml:space="preserve">（2）规则引擎与智能体协同的自进化机制</w:t>
      </w:r>
      <w:r/>
    </w:p>
    <w:p>
      <w:pPr>
        <w:ind w:firstLine="485"/>
        <w:tabs>
          <w:tab w:val="left" w:pos="0" w:leader="none"/>
        </w:tabs>
        <w:rPr>
          <w:rFonts w:ascii="仿宋" w:hAnsi="仿宋" w:eastAsia="仿宋"/>
          <w:sz w:val="24"/>
        </w:rPr>
      </w:pPr>
      <w:r>
        <w:rPr>
          <w:rFonts w:hint="eastAsia" w:ascii="仿宋" w:hAnsi="仿宋" w:eastAsia="仿宋"/>
          <w:sz w:val="24"/>
        </w:rPr>
        <w:t xml:space="preserve">创新设计“规则驱动+模型增强”的双引擎审核模式，规则引擎保障强制性条款的刚性判定，智能体处理语义模糊项的柔性推理。建立审核结果修正反馈闭环：审批人员对智能审核结果的人工修正记录自动回流至规则优化模块与模型训练数据集，驱动规则库迭代与模型持续微调，使系统审核准确率随运行时间增长</w:t>
      </w:r>
      <w:r>
        <w:rPr>
          <w:rFonts w:hint="eastAsia" w:ascii="仿宋" w:hAnsi="仿宋" w:eastAsia="仿宋"/>
          <w:sz w:val="24"/>
        </w:rPr>
        <w:t xml:space="preserve">而持续提升。</w:t>
      </w:r>
      <w:r/>
    </w:p>
    <w:p>
      <w:pPr>
        <w:ind w:firstLine="485"/>
        <w:tabs>
          <w:tab w:val="left" w:pos="0" w:leader="none"/>
        </w:tabs>
        <w:rPr>
          <w:rFonts w:ascii="仿宋" w:hAnsi="仿宋" w:eastAsia="仿宋"/>
          <w:sz w:val="24"/>
        </w:rPr>
      </w:pPr>
      <w:r>
        <w:rPr>
          <w:rFonts w:hint="eastAsia" w:ascii="仿宋" w:hAnsi="仿宋" w:eastAsia="仿宋"/>
          <w:sz w:val="24"/>
        </w:rPr>
        <w:t xml:space="preserve">（3）审核规则配置化与行业快速迁移能力</w:t>
      </w:r>
      <w:r/>
    </w:p>
    <w:p>
      <w:pPr>
        <w:ind w:firstLine="485"/>
        <w:tabs>
          <w:tab w:val="left" w:pos="0" w:leader="none"/>
        </w:tabs>
        <w:rPr>
          <w:rFonts w:ascii="仿宋" w:hAnsi="仿宋" w:eastAsia="仿宋"/>
          <w:sz w:val="24"/>
        </w:rPr>
      </w:pPr>
      <w:r>
        <w:rPr>
          <w:rFonts w:hint="eastAsia" w:ascii="仿宋" w:hAnsi="仿宋" w:eastAsia="仿宋"/>
          <w:sz w:val="24"/>
        </w:rPr>
        <w:t xml:space="preserve">将9类行业的审批规则抽象为独立规则，每个规则包含行业专属的判断条件和比对逻辑，无需复杂代码变更即可完成规则调整。新增行业时，仅需导入目标行业的规则配置文件和少量标注数据即可完成行业迁移，大幅降低系统向新能源、新材料等非试点行业扩展的技术成本。</w:t>
      </w:r>
      <w:r/>
    </w:p>
    <w:p>
      <w:pPr>
        <w:ind w:firstLine="485"/>
        <w:tabs>
          <w:tab w:val="left" w:pos="0" w:leader="none"/>
        </w:tabs>
        <w:rPr>
          <w:rFonts w:ascii="仿宋" w:hAnsi="仿宋" w:eastAsia="仿宋"/>
          <w:sz w:val="24"/>
        </w:rPr>
      </w:pPr>
      <w:r>
        <w:rPr>
          <w:rFonts w:hint="eastAsia" w:ascii="仿宋" w:hAnsi="仿宋" w:eastAsia="仿宋"/>
          <w:sz w:val="24"/>
        </w:rPr>
        <w:t xml:space="preserve">（4）跨系统数据智能协同机制</w:t>
      </w:r>
      <w:r/>
    </w:p>
    <w:p>
      <w:pPr>
        <w:ind w:firstLine="485"/>
        <w:tabs>
          <w:tab w:val="left" w:pos="0" w:leader="none"/>
        </w:tabs>
        <w:rPr>
          <w:rFonts w:ascii="仿宋" w:hAnsi="仿宋" w:eastAsia="仿宋"/>
          <w:sz w:val="24"/>
        </w:rPr>
      </w:pPr>
      <w:r>
        <w:rPr>
          <w:rFonts w:hint="eastAsia" w:ascii="仿宋" w:hAnsi="仿宋" w:eastAsia="仿宋"/>
          <w:sz w:val="24"/>
        </w:rPr>
        <w:t xml:space="preserve">创新设计审批环节数据产出的标准化映射与智能分发策略：审核过程中提取的产排污数据、污染物排放量、治污设施参数等，由映射引擎依据预设规则自动转换为监管重点清单和排污许可证申请表单的预填字段，实现审批完成即数据推送，消除审批系统与监管系统、排污许可系统之间的二次录入环节。</w:t>
      </w:r>
      <w:r/>
    </w:p>
    <w:p>
      <w:pPr>
        <w:numPr>
          <w:ilvl w:val="255"/>
          <w:numId w:val="0"/>
        </w:numPr>
      </w:pPr>
      <w:r/>
      <w:r/>
    </w:p>
    <w:p>
      <w:pPr>
        <w:ind w:firstLine="485"/>
        <w:tabs>
          <w:tab w:val="left" w:pos="0" w:leader="none"/>
        </w:tabs>
        <w:rPr>
          <w:rFonts w:ascii="仿宋" w:hAnsi="仿宋" w:eastAsia="仿宋"/>
          <w:sz w:val="24"/>
        </w:rPr>
      </w:pPr>
      <w:r/>
      <w:bookmarkStart w:id="189" w:name="OLE_LINK412"/>
      <w:r/>
      <w:bookmarkStart w:id="190" w:name="OLE_LINK411"/>
      <w:r/>
      <w:bookmarkStart w:id="191" w:name="OLE_LINK110"/>
      <w:r>
        <w:rPr>
          <w:rFonts w:hint="eastAsia" w:ascii="仿宋" w:hAnsi="仿宋" w:eastAsia="仿宋"/>
          <w:sz w:val="24"/>
        </w:rPr>
        <w:t xml:space="preserve">（三）</w:t>
      </w:r>
      <w:bookmarkStart w:id="192" w:name="OLE_LINK81"/>
      <w:r/>
      <w:bookmarkStart w:id="193" w:name="OLE_LINK305"/>
      <w:r/>
      <w:bookmarkStart w:id="194" w:name="OLE_LINK304"/>
      <w:r>
        <w:rPr>
          <w:rFonts w:hint="eastAsia" w:ascii="仿宋" w:hAnsi="仿宋" w:eastAsia="仿宋"/>
          <w:sz w:val="24"/>
        </w:rPr>
        <w:t xml:space="preserve">核心平台搭建与功能开发</w:t>
      </w:r>
      <w:bookmarkEnd w:id="192"/>
      <w:r>
        <w:rPr>
          <w:rFonts w:hint="eastAsia" w:ascii="仿宋" w:hAnsi="仿宋" w:eastAsia="仿宋"/>
          <w:sz w:val="24"/>
        </w:rPr>
        <w:t xml:space="preserve">要求</w:t>
      </w:r>
      <w:bookmarkEnd w:id="189"/>
      <w:r/>
      <w:bookmarkEnd w:id="190"/>
      <w:r/>
      <w:bookmarkEnd w:id="191"/>
      <w:r/>
      <w:bookmarkEnd w:id="193"/>
      <w:r/>
      <w:bookmarkEnd w:id="194"/>
      <w:r/>
      <w:r/>
    </w:p>
    <w:p>
      <w:pPr>
        <w:ind w:firstLine="485"/>
        <w:tabs>
          <w:tab w:val="left" w:pos="0" w:leader="none"/>
        </w:tabs>
        <w:rPr>
          <w:rFonts w:ascii="仿宋" w:hAnsi="仿宋" w:eastAsia="仿宋"/>
          <w:sz w:val="24"/>
        </w:rPr>
      </w:pPr>
      <w:r>
        <w:rPr>
          <w:rFonts w:hint="eastAsia" w:ascii="仿宋" w:hAnsi="仿宋" w:eastAsia="仿宋"/>
          <w:sz w:val="24"/>
        </w:rPr>
        <w:t xml:space="preserve">1. 选址一键研判场景平台实施方案：说明选址一键研判场景实施方案，实现一键式准入合规研判，自动分析与生态保护红线、生态分区管控系统、行业发展布局等管控要素的冲突情况，输出可视化研判报告及风险提示。</w:t>
      </w:r>
      <w:r/>
    </w:p>
    <w:p>
      <w:pPr>
        <w:pStyle w:val="873"/>
        <w:ind w:firstLine="480"/>
        <w:jc w:val="both"/>
        <w:spacing w:after="0" w:line="260" w:lineRule="auto"/>
        <w:rPr>
          <w:rFonts w:ascii="仿宋" w:hAnsi="仿宋" w:eastAsia="仿宋"/>
          <w:sz w:val="24"/>
        </w:rPr>
      </w:pPr>
      <w:r>
        <w:rPr>
          <w:rFonts w:hint="eastAsia" w:ascii="仿宋" w:hAnsi="仿宋" w:eastAsia="仿宋"/>
          <w:sz w:val="24"/>
          <w:szCs w:val="24"/>
        </w:rPr>
        <w:t xml:space="preserve">2.环评信息提取、查询及问题识别方案：说明环评信息提取、查询及问题识别方案，能从环评中查找环评关键信息，根据环评信息识别报告问题。</w:t>
      </w:r>
      <w:r/>
    </w:p>
    <w:p>
      <w:pPr>
        <w:ind w:firstLine="485"/>
        <w:tabs>
          <w:tab w:val="left" w:pos="0" w:leader="none"/>
        </w:tabs>
        <w:rPr>
          <w:rFonts w:ascii="仿宋" w:hAnsi="仿宋" w:eastAsia="仿宋"/>
          <w:sz w:val="24"/>
        </w:rPr>
      </w:pPr>
      <w:r>
        <w:rPr>
          <w:rFonts w:hint="eastAsia" w:ascii="仿宋" w:hAnsi="仿宋" w:eastAsia="仿宋"/>
          <w:sz w:val="24"/>
        </w:rPr>
        <w:t xml:space="preserve">3.线上智能问答平台方案：说明面向用户的智能问答服务系统方案，实现环评政策法规查询、问题咨询、审批材料清单指引、办理步骤说明等自动应答，包括知识库数据收集及构建、知识调取及更新等功能。依托核心数据库，覆盖企业高频咨询场景，提供政策解读、填报指导等在线咨询服务，实现政策匹配、智能分析、前瞻建议全流程自动化，并对接线下政务服务终端，实现线上线下功能同步。</w:t>
      </w:r>
      <w:r/>
    </w:p>
    <w:p>
      <w:pPr>
        <w:ind w:firstLine="485"/>
        <w:tabs>
          <w:tab w:val="left" w:pos="0" w:leader="none"/>
        </w:tabs>
        <w:rPr>
          <w:rFonts w:ascii="仿宋" w:hAnsi="仿宋" w:eastAsia="仿宋"/>
          <w:sz w:val="24"/>
        </w:rPr>
      </w:pPr>
      <w:r>
        <w:rPr>
          <w:rFonts w:hint="eastAsia" w:ascii="仿宋" w:hAnsi="仿宋" w:eastAsia="仿宋"/>
          <w:sz w:val="24"/>
        </w:rPr>
        <w:t xml:space="preserve">4.环评智能辅助审批平台方案：说明环评智能辅助审批平台建设方案，环评审核、审核结果智能生成等功能技术实现路径。搭建覆盖建设项目基本情况、工程分析、环境影响分析等全维度的环评审核流程，开发信息抓取模块，依据审核精准抓取环评关键信息并与技术规范自动对比分析；基于环评审核结果，开发“条目式监管清单”“排污许可证填报数据清单”自动生成功能，实现清单与监管、排污许可系统字段匹配及数据贯通。</w:t>
      </w:r>
      <w:r/>
    </w:p>
    <w:p>
      <w:pPr>
        <w:ind w:firstLine="485"/>
        <w:tabs>
          <w:tab w:val="left" w:pos="0" w:leader="none"/>
        </w:tabs>
        <w:rPr>
          <w:rFonts w:ascii="仿宋" w:hAnsi="仿宋" w:eastAsia="仿宋"/>
          <w:sz w:val="24"/>
        </w:rPr>
      </w:pPr>
      <w:r>
        <w:rPr>
          <w:rFonts w:hint="eastAsia" w:ascii="仿宋" w:hAnsi="仿宋" w:eastAsia="仿宋"/>
          <w:sz w:val="24"/>
        </w:rPr>
        <w:t xml:space="preserve">5.环评智能审核规则与智能体研发平台方案</w:t>
      </w:r>
      <w:r/>
    </w:p>
    <w:p>
      <w:pPr>
        <w:ind w:firstLine="485"/>
        <w:tabs>
          <w:tab w:val="left" w:pos="0" w:leader="none"/>
        </w:tabs>
        <w:rPr>
          <w:rFonts w:ascii="仿宋" w:hAnsi="仿宋" w:eastAsia="仿宋"/>
          <w:sz w:val="24"/>
        </w:rPr>
      </w:pPr>
      <w:r>
        <w:rPr>
          <w:rFonts w:hint="eastAsia" w:ascii="仿宋" w:hAnsi="仿宋" w:eastAsia="仿宋"/>
          <w:sz w:val="24"/>
        </w:rPr>
        <w:t xml:space="preserve">说明至少包括锅炉及原动设备制造等9类需编制环境影响报告表智能审核规则构建与对应智能体研发方案，环评规则涵盖基本的环评审核要求，智能体具备规则匹配、逻辑推理能力，支持动态加载与更新规则，说明对新能源、新材料行业的拓展研发方案。结合试点行业审批要点及徐州本地个性化政策，制定详细的环评审核标准和流程，研发适配的自然语言处理、机器学习等核心算法；构建具备文本识别、语义分析、数据比对等10种审核方式的智能体，实现环评报告表全维度智能审核，提升审核精准度与效率。</w:t>
      </w:r>
      <w:r/>
    </w:p>
    <w:p>
      <w:pPr>
        <w:ind w:firstLine="485"/>
        <w:tabs>
          <w:tab w:val="left" w:pos="0" w:leader="none"/>
        </w:tabs>
        <w:rPr>
          <w:rFonts w:ascii="仿宋" w:hAnsi="仿宋" w:eastAsia="仿宋"/>
          <w:sz w:val="24"/>
        </w:rPr>
      </w:pPr>
      <w:r/>
      <w:bookmarkStart w:id="195" w:name="OLE_LINK416"/>
      <w:r/>
      <w:bookmarkStart w:id="196" w:name="OLE_LINK415"/>
      <w:r/>
      <w:bookmarkStart w:id="197" w:name="OLE_LINK112"/>
      <w:r>
        <w:rPr>
          <w:rFonts w:hint="eastAsia" w:ascii="仿宋" w:hAnsi="仿宋" w:eastAsia="仿宋"/>
          <w:sz w:val="24"/>
        </w:rPr>
        <w:t xml:space="preserve">（四）</w:t>
      </w:r>
      <w:bookmarkStart w:id="198" w:name="OLE_LINK306"/>
      <w:r/>
      <w:bookmarkStart w:id="199" w:name="OLE_LINK307"/>
      <w:r/>
      <w:bookmarkStart w:id="200" w:name="OLE_LINK84"/>
      <w:r>
        <w:rPr>
          <w:rFonts w:hint="eastAsia" w:ascii="仿宋" w:hAnsi="仿宋" w:eastAsia="仿宋"/>
          <w:sz w:val="24"/>
        </w:rPr>
        <w:t xml:space="preserve">数据库体系构建</w:t>
      </w:r>
      <w:bookmarkEnd w:id="198"/>
      <w:r/>
      <w:bookmarkEnd w:id="199"/>
      <w:r/>
      <w:bookmarkEnd w:id="200"/>
      <w:r>
        <w:rPr>
          <w:rFonts w:hint="eastAsia" w:ascii="仿宋" w:hAnsi="仿宋" w:eastAsia="仿宋"/>
          <w:sz w:val="24"/>
        </w:rPr>
        <w:t xml:space="preserve">要求</w:t>
      </w:r>
      <w:bookmarkEnd w:id="195"/>
      <w:r/>
      <w:bookmarkEnd w:id="196"/>
      <w:r/>
      <w:bookmarkEnd w:id="197"/>
      <w:r/>
      <w:r/>
    </w:p>
    <w:p>
      <w:pPr>
        <w:ind w:firstLine="485"/>
        <w:tabs>
          <w:tab w:val="left" w:pos="0" w:leader="none"/>
        </w:tabs>
        <w:rPr>
          <w:rFonts w:ascii="仿宋" w:hAnsi="仿宋" w:eastAsia="仿宋"/>
          <w:sz w:val="24"/>
        </w:rPr>
      </w:pPr>
      <w:r>
        <w:rPr>
          <w:rFonts w:hint="eastAsia" w:ascii="仿宋" w:hAnsi="仿宋" w:eastAsia="仿宋"/>
          <w:sz w:val="24"/>
        </w:rPr>
        <w:t xml:space="preserve">1.构建全方位、动态化核心数据库体系，为智能化平台运行及试点工作开展提供坚实数据支撑。</w:t>
      </w:r>
      <w:r/>
    </w:p>
    <w:p>
      <w:pPr>
        <w:ind w:firstLine="485"/>
        <w:tabs>
          <w:tab w:val="left" w:pos="0" w:leader="none"/>
        </w:tabs>
        <w:rPr>
          <w:rFonts w:ascii="仿宋" w:hAnsi="仿宋" w:eastAsia="仿宋"/>
          <w:sz w:val="24"/>
        </w:rPr>
      </w:pPr>
      <w:r>
        <w:rPr>
          <w:rFonts w:hint="eastAsia" w:ascii="仿宋" w:hAnsi="仿宋" w:eastAsia="仿宋"/>
          <w:sz w:val="24"/>
        </w:rPr>
        <w:t xml:space="preserve">2.收集国家、省、市9类试点行业相关环保法规、技术导则、地方性政策文件，梳理徐州市过去5年9类试点行业环评文件及审批结果，完成数据清洗、数字化处理、分类归档，搭建动态更新的政策法规数据库、历史环评文件数据库和</w:t>
      </w:r>
      <w:r>
        <w:rPr>
          <w:rFonts w:hint="eastAsia" w:ascii="仿宋" w:hAnsi="仿宋" w:eastAsia="仿宋"/>
          <w:sz w:val="24"/>
        </w:rPr>
        <w:t xml:space="preserve">审批结果数据库，实现试点行业数据的集中管理与高效利用。</w:t>
      </w:r>
      <w:r/>
    </w:p>
    <w:p>
      <w:pPr>
        <w:ind w:firstLine="485"/>
        <w:tabs>
          <w:tab w:val="left" w:pos="0" w:leader="none"/>
        </w:tabs>
        <w:rPr>
          <w:rFonts w:ascii="仿宋" w:hAnsi="仿宋" w:eastAsia="仿宋"/>
          <w:sz w:val="24"/>
        </w:rPr>
      </w:pPr>
      <w:r/>
      <w:bookmarkStart w:id="201" w:name="OLE_LINK284"/>
      <w:r/>
      <w:bookmarkStart w:id="202" w:name="OLE_LINK285"/>
      <w:r>
        <w:rPr>
          <w:rFonts w:hint="eastAsia" w:ascii="仿宋" w:hAnsi="仿宋" w:eastAsia="仿宋"/>
          <w:sz w:val="24"/>
        </w:rPr>
        <w:t xml:space="preserve">（五）系统对接要求</w:t>
      </w:r>
      <w:bookmarkEnd w:id="201"/>
      <w:r/>
      <w:bookmarkEnd w:id="202"/>
      <w:r/>
      <w:r/>
    </w:p>
    <w:p>
      <w:pPr>
        <w:ind w:firstLine="485"/>
        <w:tabs>
          <w:tab w:val="left" w:pos="0" w:leader="none"/>
        </w:tabs>
        <w:rPr>
          <w:rFonts w:ascii="仿宋" w:hAnsi="仿宋" w:eastAsia="仿宋"/>
          <w:sz w:val="24"/>
        </w:rPr>
      </w:pPr>
      <w:r/>
      <w:bookmarkStart w:id="203" w:name="_Hlk229228850"/>
      <w:r>
        <w:rPr>
          <w:rFonts w:hint="eastAsia" w:ascii="仿宋" w:hAnsi="仿宋" w:eastAsia="仿宋"/>
          <w:sz w:val="24"/>
        </w:rPr>
        <w:t xml:space="preserve">完成与生态环境分区管控平台、全国建设项目环评审批系统的无缝对接，严格遵循政务信息系统对接规范，保障数据传输安全、稳定、实时，打通审批数据壁垒，实现数据互联互通。</w:t>
      </w:r>
      <w:bookmarkEnd w:id="203"/>
      <w:r/>
      <w:r/>
    </w:p>
    <w:p>
      <w:pPr>
        <w:ind w:firstLine="487"/>
        <w:tabs>
          <w:tab w:val="left" w:pos="0" w:leader="none"/>
        </w:tabs>
        <w:rPr>
          <w:rFonts w:ascii="仿宋" w:hAnsi="仿宋" w:eastAsia="仿宋"/>
          <w:b/>
          <w:sz w:val="24"/>
        </w:rPr>
      </w:pPr>
      <w:r/>
      <w:bookmarkStart w:id="204" w:name="OLE_LINK294"/>
      <w:r/>
      <w:bookmarkStart w:id="205" w:name="OLE_LINK295"/>
      <w:r>
        <w:rPr>
          <w:rFonts w:hint="eastAsia" w:ascii="仿宋" w:hAnsi="仿宋" w:eastAsia="仿宋"/>
          <w:b/>
          <w:sz w:val="24"/>
        </w:rPr>
        <w:t xml:space="preserve">说明：本“（五）</w:t>
      </w:r>
      <w:bookmarkStart w:id="206" w:name="OLE_LINK367"/>
      <w:r/>
      <w:bookmarkStart w:id="207" w:name="OLE_LINK368"/>
      <w:r>
        <w:rPr>
          <w:rFonts w:hint="eastAsia" w:ascii="仿宋" w:hAnsi="仿宋" w:eastAsia="仿宋"/>
          <w:b/>
          <w:sz w:val="24"/>
        </w:rPr>
        <w:t xml:space="preserve">系统对接要求</w:t>
      </w:r>
      <w:bookmarkEnd w:id="206"/>
      <w:r/>
      <w:bookmarkEnd w:id="207"/>
      <w:r>
        <w:rPr>
          <w:rFonts w:hint="eastAsia" w:ascii="仿宋" w:hAnsi="仿宋" w:eastAsia="仿宋"/>
          <w:b/>
          <w:sz w:val="24"/>
        </w:rPr>
        <w:t xml:space="preserve">”为不允许偏离的实质性要求和条件，如有偏离，在符合性审查时按照投标无效处理。</w:t>
      </w:r>
      <w:bookmarkEnd w:id="204"/>
      <w:r/>
      <w:bookmarkEnd w:id="205"/>
      <w:r/>
      <w:r/>
    </w:p>
    <w:p>
      <w:pPr>
        <w:ind w:firstLine="485"/>
        <w:tabs>
          <w:tab w:val="left" w:pos="0" w:leader="none"/>
        </w:tabs>
        <w:rPr>
          <w:rFonts w:ascii="仿宋" w:hAnsi="仿宋" w:eastAsia="仿宋"/>
          <w:sz w:val="24"/>
        </w:rPr>
      </w:pPr>
      <w:r/>
      <w:bookmarkStart w:id="208" w:name="OLE_LINK296"/>
      <w:r/>
      <w:bookmarkStart w:id="209" w:name="OLE_LINK297"/>
      <w:r>
        <w:rPr>
          <w:rFonts w:hint="eastAsia" w:ascii="仿宋" w:hAnsi="仿宋" w:eastAsia="仿宋"/>
          <w:sz w:val="24"/>
        </w:rPr>
        <w:t xml:space="preserve">（六）专家咨询与成果输出</w:t>
      </w:r>
      <w:bookmarkEnd w:id="208"/>
      <w:r/>
      <w:bookmarkEnd w:id="209"/>
      <w:r>
        <w:rPr>
          <w:rFonts w:hint="eastAsia" w:ascii="仿宋" w:hAnsi="仿宋" w:eastAsia="仿宋"/>
          <w:sz w:val="24"/>
        </w:rPr>
        <w:t xml:space="preserve">要求</w:t>
      </w:r>
      <w:r/>
    </w:p>
    <w:p>
      <w:pPr>
        <w:ind w:firstLine="485"/>
        <w:tabs>
          <w:tab w:val="left" w:pos="0" w:leader="none"/>
        </w:tabs>
        <w:rPr>
          <w:rFonts w:ascii="仿宋" w:hAnsi="仿宋" w:eastAsia="仿宋"/>
          <w:sz w:val="24"/>
        </w:rPr>
      </w:pPr>
      <w:r>
        <w:rPr>
          <w:rFonts w:hint="eastAsia" w:ascii="仿宋" w:hAnsi="仿宋" w:eastAsia="仿宋"/>
          <w:sz w:val="24"/>
        </w:rPr>
        <w:t xml:space="preserve">1. 专家咨询与成果论证</w:t>
      </w:r>
      <w:r/>
    </w:p>
    <w:p>
      <w:pPr>
        <w:ind w:firstLine="485"/>
        <w:tabs>
          <w:tab w:val="left" w:pos="0" w:leader="none"/>
        </w:tabs>
        <w:rPr>
          <w:rFonts w:ascii="仿宋" w:hAnsi="仿宋" w:eastAsia="仿宋"/>
          <w:sz w:val="24"/>
        </w:rPr>
      </w:pPr>
      <w:r>
        <w:rPr>
          <w:rFonts w:hint="eastAsia" w:ascii="仿宋" w:hAnsi="仿宋" w:eastAsia="仿宋"/>
          <w:sz w:val="24"/>
        </w:rPr>
        <w:t xml:space="preserve">组织2次专家咨询、论证会议，每次邀请不少于5名相关专家，其中包含国家、江苏省内高级及以上专业技术职称专家，对项目研发成果进行全面评审，根据专家意见优化完善项目成果；中标人承担专家相关费用，保障会议顺利开展。</w:t>
      </w:r>
      <w:r/>
    </w:p>
    <w:p>
      <w:pPr>
        <w:ind w:firstLine="485"/>
        <w:tabs>
          <w:tab w:val="left" w:pos="0" w:leader="none"/>
        </w:tabs>
        <w:rPr>
          <w:rFonts w:ascii="仿宋" w:hAnsi="仿宋" w:eastAsia="仿宋"/>
          <w:sz w:val="24"/>
        </w:rPr>
      </w:pPr>
      <w:r>
        <w:rPr>
          <w:rFonts w:hint="eastAsia" w:ascii="仿宋" w:hAnsi="仿宋" w:eastAsia="仿宋"/>
          <w:sz w:val="24"/>
        </w:rPr>
        <w:t xml:space="preserve">2. 成果交付与整理</w:t>
      </w:r>
      <w:r/>
    </w:p>
    <w:p>
      <w:pPr>
        <w:ind w:firstLine="485"/>
        <w:tabs>
          <w:tab w:val="left" w:pos="0" w:leader="none"/>
        </w:tabs>
        <w:rPr>
          <w:rFonts w:ascii="仿宋" w:hAnsi="仿宋" w:eastAsia="仿宋"/>
          <w:sz w:val="24"/>
        </w:rPr>
      </w:pPr>
      <w:r>
        <w:rPr>
          <w:rFonts w:hint="eastAsia" w:ascii="仿宋" w:hAnsi="仿宋" w:eastAsia="仿宋"/>
          <w:sz w:val="24"/>
        </w:rPr>
        <w:t xml:space="preserve">全面交付智能审核模型、标准化技术路径、平台系统、数据库、操作手册、试点案例集、工作总结报告等相关成果；打印50套成果材料，满足咨询、论证及阶段汇报等各类需求，确保试点成果可追溯、可复用。</w:t>
      </w:r>
      <w:r/>
    </w:p>
    <w:p>
      <w:pPr>
        <w:ind w:firstLine="487"/>
        <w:tabs>
          <w:tab w:val="left" w:pos="0" w:leader="none"/>
        </w:tabs>
        <w:rPr>
          <w:rFonts w:ascii="仿宋" w:hAnsi="仿宋" w:eastAsia="仿宋"/>
          <w:b/>
          <w:sz w:val="24"/>
        </w:rPr>
      </w:pPr>
      <w:r/>
      <w:bookmarkStart w:id="210" w:name="OLE_LINK298"/>
      <w:r/>
      <w:bookmarkStart w:id="211" w:name="OLE_LINK299"/>
      <w:r>
        <w:rPr>
          <w:rFonts w:hint="eastAsia" w:ascii="仿宋" w:hAnsi="仿宋" w:eastAsia="仿宋"/>
          <w:b/>
          <w:sz w:val="24"/>
        </w:rPr>
        <w:t xml:space="preserve">说明：本“（六）</w:t>
      </w:r>
      <w:bookmarkStart w:id="212" w:name="OLE_LINK369"/>
      <w:r/>
      <w:bookmarkStart w:id="213" w:name="OLE_LINK370"/>
      <w:r>
        <w:rPr>
          <w:rFonts w:hint="eastAsia" w:ascii="仿宋" w:hAnsi="仿宋" w:eastAsia="仿宋"/>
          <w:b/>
          <w:sz w:val="24"/>
        </w:rPr>
        <w:t xml:space="preserve">专家咨询与成果输出要求</w:t>
      </w:r>
      <w:bookmarkEnd w:id="212"/>
      <w:r/>
      <w:bookmarkEnd w:id="213"/>
      <w:r>
        <w:rPr>
          <w:rFonts w:hint="eastAsia" w:ascii="仿宋" w:hAnsi="仿宋" w:eastAsia="仿宋"/>
          <w:b/>
          <w:sz w:val="24"/>
        </w:rPr>
        <w:t xml:space="preserve">”为不允许偏离的实质性要求和条件，如有偏离，在符合性审查时按照投标无效处理。</w:t>
      </w:r>
      <w:bookmarkEnd w:id="210"/>
      <w:r/>
      <w:bookmarkEnd w:id="211"/>
      <w:r/>
      <w:r/>
    </w:p>
    <w:p>
      <w:pPr>
        <w:ind w:firstLine="485"/>
        <w:tabs>
          <w:tab w:val="left" w:pos="0" w:leader="none"/>
        </w:tabs>
        <w:rPr>
          <w:rFonts w:ascii="仿宋" w:hAnsi="仿宋" w:eastAsia="仿宋"/>
          <w:sz w:val="24"/>
        </w:rPr>
      </w:pPr>
      <w:r/>
      <w:bookmarkStart w:id="214" w:name="OLE_LINK301"/>
      <w:r/>
      <w:bookmarkStart w:id="215" w:name="OLE_LINK300"/>
      <w:r>
        <w:rPr>
          <w:rFonts w:hint="eastAsia" w:ascii="仿宋" w:hAnsi="仿宋" w:eastAsia="仿宋"/>
          <w:sz w:val="24"/>
        </w:rPr>
        <w:t xml:space="preserve">（七）其他相关工作</w:t>
      </w:r>
      <w:bookmarkEnd w:id="214"/>
      <w:r/>
      <w:bookmarkEnd w:id="215"/>
      <w:r>
        <w:rPr>
          <w:rFonts w:hint="eastAsia" w:ascii="仿宋" w:hAnsi="仿宋" w:eastAsia="仿宋"/>
          <w:sz w:val="24"/>
        </w:rPr>
        <w:t xml:space="preserve">要求</w:t>
      </w:r>
      <w:r/>
    </w:p>
    <w:p>
      <w:pPr>
        <w:ind w:firstLine="485"/>
        <w:tabs>
          <w:tab w:val="left" w:pos="0" w:leader="none"/>
        </w:tabs>
        <w:rPr>
          <w:rFonts w:ascii="仿宋" w:hAnsi="仿宋" w:eastAsia="仿宋"/>
          <w:sz w:val="24"/>
        </w:rPr>
      </w:pPr>
      <w:r>
        <w:rPr>
          <w:rFonts w:hint="eastAsia" w:ascii="仿宋" w:hAnsi="仿宋" w:eastAsia="仿宋"/>
          <w:sz w:val="24"/>
        </w:rPr>
        <w:t xml:space="preserve">积极配合生态环境部或江苏省生态环境厅下达的试点相关临时工作任务，主动对接生态环境部门，高效完成各项临时工作，保障试点工作全面、有序推进。</w:t>
      </w:r>
      <w:r/>
    </w:p>
    <w:p>
      <w:pPr>
        <w:ind w:firstLine="487"/>
        <w:tabs>
          <w:tab w:val="left" w:pos="0" w:leader="none"/>
        </w:tabs>
        <w:rPr>
          <w:rFonts w:ascii="仿宋" w:hAnsi="仿宋" w:eastAsia="仿宋"/>
          <w:b/>
          <w:sz w:val="24"/>
        </w:rPr>
      </w:pPr>
      <w:r>
        <w:rPr>
          <w:rFonts w:hint="eastAsia" w:ascii="仿宋" w:hAnsi="仿宋" w:eastAsia="仿宋"/>
          <w:b/>
          <w:sz w:val="24"/>
        </w:rPr>
        <w:t xml:space="preserve">说明：本“（七）</w:t>
      </w:r>
      <w:bookmarkStart w:id="216" w:name="OLE_LINK372"/>
      <w:r/>
      <w:bookmarkStart w:id="217" w:name="OLE_LINK371"/>
      <w:r>
        <w:rPr>
          <w:rFonts w:hint="eastAsia" w:ascii="仿宋" w:hAnsi="仿宋" w:eastAsia="仿宋"/>
          <w:b/>
          <w:sz w:val="24"/>
        </w:rPr>
        <w:t xml:space="preserve">其他相关工作要求</w:t>
      </w:r>
      <w:bookmarkEnd w:id="216"/>
      <w:r/>
      <w:bookmarkEnd w:id="217"/>
      <w:r>
        <w:rPr>
          <w:rFonts w:hint="eastAsia" w:ascii="仿宋" w:hAnsi="仿宋" w:eastAsia="仿宋"/>
          <w:b/>
          <w:sz w:val="24"/>
        </w:rPr>
        <w:t xml:space="preserve">”为不允许偏离的实质性要求和条件，如有偏离，在符合性审查时按照投标无效处理。</w:t>
      </w:r>
      <w:r/>
    </w:p>
    <w:p>
      <w:pPr>
        <w:ind w:firstLine="485"/>
        <w:tabs>
          <w:tab w:val="left" w:pos="0" w:leader="none"/>
        </w:tabs>
        <w:rPr>
          <w:rFonts w:ascii="仿宋" w:hAnsi="仿宋" w:eastAsia="仿宋"/>
          <w:sz w:val="24"/>
        </w:rPr>
      </w:pPr>
      <w:r>
        <w:rPr>
          <w:rFonts w:hint="eastAsia" w:ascii="仿宋" w:hAnsi="仿宋" w:eastAsia="仿宋"/>
          <w:sz w:val="24"/>
        </w:rPr>
        <w:t xml:space="preserve">（八）投标文件要求：</w:t>
      </w:r>
      <w:r/>
    </w:p>
    <w:p>
      <w:pPr>
        <w:ind w:firstLine="485"/>
        <w:tabs>
          <w:tab w:val="left" w:pos="0" w:leader="none"/>
        </w:tabs>
        <w:rPr>
          <w:rFonts w:ascii="仿宋" w:hAnsi="仿宋" w:eastAsia="仿宋"/>
          <w:sz w:val="24"/>
        </w:rPr>
      </w:pPr>
      <w:r>
        <w:rPr>
          <w:rFonts w:hint="eastAsia" w:ascii="仿宋" w:hAnsi="仿宋" w:eastAsia="仿宋"/>
          <w:sz w:val="24"/>
        </w:rPr>
        <w:t xml:space="preserve">1.投标文件根据以上要求提供《</w:t>
      </w:r>
      <w:bookmarkStart w:id="218" w:name="OLE_LINK98"/>
      <w:r/>
      <w:bookmarkStart w:id="219" w:name="OLE_LINK99"/>
      <w:r>
        <w:rPr>
          <w:rFonts w:hint="eastAsia" w:ascii="仿宋" w:hAnsi="仿宋" w:eastAsia="仿宋"/>
          <w:sz w:val="24"/>
        </w:rPr>
        <w:t xml:space="preserve">项目任务方案</w:t>
      </w:r>
      <w:bookmarkEnd w:id="218"/>
      <w:r/>
      <w:bookmarkEnd w:id="219"/>
      <w:r>
        <w:rPr>
          <w:rFonts w:hint="eastAsia" w:ascii="仿宋" w:hAnsi="仿宋" w:eastAsia="仿宋"/>
          <w:sz w:val="24"/>
        </w:rPr>
        <w:t xml:space="preserve">》文件。</w:t>
      </w:r>
      <w:r/>
    </w:p>
    <w:p>
      <w:pPr>
        <w:ind w:firstLine="485"/>
        <w:tabs>
          <w:tab w:val="left" w:pos="0" w:leader="none"/>
        </w:tabs>
        <w:rPr>
          <w:rFonts w:ascii="仿宋" w:hAnsi="仿宋" w:eastAsia="仿宋"/>
          <w:sz w:val="24"/>
        </w:rPr>
      </w:pPr>
      <w:r>
        <w:rPr>
          <w:rFonts w:hint="eastAsia" w:ascii="仿宋" w:hAnsi="仿宋" w:eastAsia="仿宋"/>
          <w:sz w:val="24"/>
        </w:rPr>
        <w:t xml:space="preserve">2.《</w:t>
      </w:r>
      <w:bookmarkStart w:id="220" w:name="OLE_LINK404"/>
      <w:r/>
      <w:bookmarkStart w:id="221" w:name="OLE_LINK403"/>
      <w:r>
        <w:rPr>
          <w:rFonts w:hint="eastAsia" w:ascii="仿宋" w:hAnsi="仿宋" w:eastAsia="仿宋"/>
          <w:sz w:val="24"/>
        </w:rPr>
        <w:t xml:space="preserve">项目任务</w:t>
      </w:r>
      <w:r>
        <w:rPr>
          <w:rFonts w:hint="eastAsia" w:ascii="仿宋" w:hAnsi="仿宋" w:eastAsia="仿宋"/>
          <w:sz w:val="24"/>
        </w:rPr>
        <w:t xml:space="preserve">方案</w:t>
      </w:r>
      <w:bookmarkEnd w:id="220"/>
      <w:r/>
      <w:bookmarkEnd w:id="221"/>
      <w:r>
        <w:rPr>
          <w:rFonts w:hint="eastAsia" w:ascii="仿宋" w:hAnsi="仿宋" w:eastAsia="仿宋"/>
          <w:sz w:val="24"/>
        </w:rPr>
        <w:t xml:space="preserve">》需包括以下内容：</w:t>
      </w:r>
      <w:r/>
    </w:p>
    <w:p>
      <w:pPr>
        <w:ind w:firstLine="485"/>
        <w:tabs>
          <w:tab w:val="left" w:pos="0" w:leader="none"/>
        </w:tabs>
        <w:rPr>
          <w:rFonts w:ascii="仿宋" w:hAnsi="仿宋" w:eastAsia="仿宋"/>
          <w:sz w:val="24"/>
        </w:rPr>
      </w:pPr>
      <w:r>
        <w:rPr>
          <w:rFonts w:hint="eastAsia" w:ascii="仿宋" w:hAnsi="仿宋" w:eastAsia="仿宋"/>
          <w:sz w:val="24"/>
        </w:rPr>
        <w:t xml:space="preserve">2.1《</w:t>
      </w:r>
      <w:bookmarkStart w:id="222" w:name="OLE_LINK405"/>
      <w:r/>
      <w:bookmarkStart w:id="223" w:name="OLE_LINK406"/>
      <w:r/>
      <w:bookmarkStart w:id="224" w:name="OLE_LINK100"/>
      <w:r>
        <w:rPr>
          <w:rFonts w:hint="eastAsia" w:ascii="仿宋" w:hAnsi="仿宋" w:eastAsia="仿宋"/>
          <w:sz w:val="24"/>
        </w:rPr>
        <w:t xml:space="preserve">试点行业智能审批实现路径</w:t>
      </w:r>
      <w:r>
        <w:rPr>
          <w:rFonts w:hint="eastAsia" w:ascii="仿宋" w:hAnsi="仿宋" w:eastAsia="仿宋"/>
          <w:sz w:val="24"/>
        </w:rPr>
        <w:t xml:space="preserve">方案</w:t>
      </w:r>
      <w:bookmarkEnd w:id="222"/>
      <w:r/>
      <w:bookmarkEnd w:id="223"/>
      <w:r/>
      <w:bookmarkEnd w:id="224"/>
      <w:r>
        <w:rPr>
          <w:rFonts w:hint="eastAsia" w:ascii="仿宋" w:hAnsi="仿宋" w:eastAsia="仿宋"/>
          <w:sz w:val="24"/>
        </w:rPr>
        <w:t xml:space="preserve">》</w:t>
      </w:r>
      <w:r>
        <w:rPr>
          <w:rFonts w:hint="eastAsia" w:ascii="仿宋" w:hAnsi="仿宋" w:eastAsia="仿宋"/>
          <w:sz w:val="24"/>
        </w:rPr>
        <w:t xml:space="preserve">；</w:t>
      </w:r>
      <w:r/>
    </w:p>
    <w:p>
      <w:pPr>
        <w:ind w:firstLine="485"/>
        <w:tabs>
          <w:tab w:val="left" w:pos="0" w:leader="none"/>
        </w:tabs>
        <w:rPr>
          <w:rFonts w:ascii="仿宋" w:hAnsi="仿宋" w:eastAsia="仿宋"/>
          <w:sz w:val="24"/>
        </w:rPr>
      </w:pPr>
      <w:r>
        <w:rPr>
          <w:rFonts w:hint="eastAsia" w:ascii="仿宋" w:hAnsi="仿宋" w:eastAsia="仿宋"/>
          <w:sz w:val="24"/>
        </w:rPr>
        <w:t xml:space="preserve">2.2</w:t>
      </w:r>
      <w:bookmarkStart w:id="225" w:name="OLE_LINK22"/>
      <w:r/>
      <w:bookmarkStart w:id="226" w:name="OLE_LINK21"/>
      <w:r>
        <w:rPr>
          <w:rFonts w:hint="eastAsia" w:ascii="仿宋" w:hAnsi="仿宋" w:eastAsia="仿宋"/>
          <w:sz w:val="24"/>
        </w:rPr>
        <w:t xml:space="preserve">《</w:t>
      </w:r>
      <w:bookmarkStart w:id="227" w:name="OLE_LINK407"/>
      <w:r/>
      <w:bookmarkStart w:id="228" w:name="OLE_LINK408"/>
      <w:r/>
      <w:bookmarkEnd w:id="225"/>
      <w:r/>
      <w:bookmarkEnd w:id="226"/>
      <w:r>
        <w:rPr>
          <w:rFonts w:hint="eastAsia" w:ascii="仿宋" w:hAnsi="仿宋" w:eastAsia="仿宋"/>
          <w:sz w:val="24"/>
        </w:rPr>
        <w:t xml:space="preserve">技术体系与创新</w:t>
      </w:r>
      <w:r>
        <w:rPr>
          <w:rFonts w:hint="eastAsia" w:ascii="仿宋" w:hAnsi="仿宋" w:eastAsia="仿宋"/>
          <w:sz w:val="24"/>
        </w:rPr>
        <w:t xml:space="preserve">方案</w:t>
      </w:r>
      <w:bookmarkStart w:id="229" w:name="OLE_LINK24"/>
      <w:r/>
      <w:bookmarkStart w:id="230" w:name="OLE_LINK23"/>
      <w:r/>
      <w:bookmarkEnd w:id="227"/>
      <w:r/>
      <w:bookmarkEnd w:id="228"/>
      <w:r>
        <w:rPr>
          <w:rFonts w:hint="eastAsia" w:ascii="仿宋" w:hAnsi="仿宋" w:eastAsia="仿宋"/>
          <w:sz w:val="24"/>
        </w:rPr>
        <w:t xml:space="preserve">》</w:t>
      </w:r>
      <w:bookmarkEnd w:id="229"/>
      <w:r/>
      <w:bookmarkEnd w:id="230"/>
      <w:r>
        <w:rPr>
          <w:rFonts w:hint="eastAsia" w:ascii="仿宋" w:hAnsi="仿宋" w:eastAsia="仿宋"/>
          <w:sz w:val="24"/>
        </w:rPr>
        <w:t xml:space="preserve">；</w:t>
      </w:r>
      <w:r/>
    </w:p>
    <w:p>
      <w:pPr>
        <w:ind w:firstLine="485"/>
        <w:tabs>
          <w:tab w:val="left" w:pos="0" w:leader="none"/>
        </w:tabs>
        <w:rPr>
          <w:rFonts w:ascii="仿宋" w:hAnsi="仿宋" w:eastAsia="仿宋"/>
          <w:sz w:val="24"/>
        </w:rPr>
      </w:pPr>
      <w:r>
        <w:rPr>
          <w:rFonts w:hint="eastAsia" w:ascii="仿宋" w:hAnsi="仿宋" w:eastAsia="仿宋"/>
          <w:sz w:val="24"/>
        </w:rPr>
        <w:t xml:space="preserve">2.3《</w:t>
      </w:r>
      <w:bookmarkStart w:id="231" w:name="OLE_LINK101"/>
      <w:r/>
      <w:bookmarkStart w:id="232" w:name="OLE_LINK102"/>
      <w:r>
        <w:rPr>
          <w:rFonts w:hint="eastAsia" w:ascii="仿宋" w:hAnsi="仿宋" w:eastAsia="仿宋"/>
          <w:sz w:val="24"/>
        </w:rPr>
        <w:t xml:space="preserve">核心平台搭建与功能开发</w:t>
      </w:r>
      <w:r>
        <w:rPr>
          <w:rFonts w:hint="eastAsia" w:ascii="仿宋" w:hAnsi="仿宋" w:eastAsia="仿宋"/>
          <w:sz w:val="24"/>
        </w:rPr>
        <w:t xml:space="preserve">方案</w:t>
      </w:r>
      <w:bookmarkEnd w:id="231"/>
      <w:r/>
      <w:bookmarkEnd w:id="232"/>
      <w:r>
        <w:rPr>
          <w:rFonts w:hint="eastAsia" w:ascii="仿宋" w:hAnsi="仿宋" w:eastAsia="仿宋"/>
          <w:sz w:val="24"/>
        </w:rPr>
        <w:t xml:space="preserve">》</w:t>
      </w:r>
      <w:r>
        <w:rPr>
          <w:rFonts w:hint="eastAsia" w:ascii="仿宋" w:hAnsi="仿宋" w:eastAsia="仿宋"/>
          <w:sz w:val="24"/>
        </w:rPr>
        <w:t xml:space="preserve">；</w:t>
      </w:r>
      <w:r/>
    </w:p>
    <w:p>
      <w:pPr>
        <w:ind w:firstLine="485"/>
        <w:tabs>
          <w:tab w:val="left" w:pos="0" w:leader="none"/>
        </w:tabs>
        <w:rPr>
          <w:rFonts w:ascii="仿宋" w:hAnsi="仿宋" w:eastAsia="仿宋"/>
          <w:sz w:val="24"/>
        </w:rPr>
      </w:pPr>
      <w:r>
        <w:rPr>
          <w:rFonts w:hint="eastAsia" w:ascii="仿宋" w:hAnsi="仿宋" w:eastAsia="仿宋"/>
          <w:sz w:val="24"/>
        </w:rPr>
        <w:t xml:space="preserve">2.4《</w:t>
      </w:r>
      <w:bookmarkStart w:id="233" w:name="OLE_LINK103"/>
      <w:r/>
      <w:bookmarkStart w:id="234" w:name="OLE_LINK104"/>
      <w:r>
        <w:rPr>
          <w:rFonts w:hint="eastAsia" w:ascii="仿宋" w:hAnsi="仿宋" w:eastAsia="仿宋"/>
          <w:sz w:val="24"/>
        </w:rPr>
        <w:t xml:space="preserve">数据库体系构建</w:t>
      </w:r>
      <w:r>
        <w:rPr>
          <w:rFonts w:hint="eastAsia" w:ascii="仿宋" w:hAnsi="仿宋" w:eastAsia="仿宋"/>
          <w:sz w:val="24"/>
        </w:rPr>
        <w:t xml:space="preserve">方案</w:t>
      </w:r>
      <w:bookmarkEnd w:id="233"/>
      <w:r/>
      <w:bookmarkEnd w:id="234"/>
      <w:r>
        <w:rPr>
          <w:rFonts w:hint="eastAsia" w:ascii="仿宋" w:hAnsi="仿宋" w:eastAsia="仿宋"/>
          <w:sz w:val="24"/>
        </w:rPr>
        <w:t xml:space="preserve">》</w:t>
      </w:r>
      <w:r>
        <w:rPr>
          <w:rFonts w:hint="eastAsia" w:ascii="仿宋" w:hAnsi="仿宋" w:eastAsia="仿宋"/>
          <w:sz w:val="24"/>
        </w:rPr>
        <w:t xml:space="preserve">。</w:t>
      </w:r>
      <w:r/>
    </w:p>
    <w:p>
      <w:pPr>
        <w:pStyle w:val="873"/>
        <w:rPr>
          <w:rFonts w:ascii="Times New Roman" w:hAnsi="Times New Roman"/>
          <w:sz w:val="21"/>
        </w:rPr>
      </w:pPr>
      <w:r>
        <w:rPr>
          <w:rFonts w:ascii="Times New Roman" w:hAnsi="Times New Roman"/>
          <w:sz w:val="21"/>
        </w:rPr>
      </w:r>
      <w:r/>
    </w:p>
    <w:p>
      <w:pPr>
        <w:ind w:firstLine="574"/>
        <w:tabs>
          <w:tab w:val="left" w:pos="0" w:leader="none"/>
        </w:tabs>
        <w:rPr>
          <w:rFonts w:ascii="仿宋" w:hAnsi="仿宋" w:eastAsia="仿宋" w:cs="仿宋"/>
          <w:sz w:val="24"/>
        </w:rPr>
      </w:pPr>
      <w:r/>
      <w:bookmarkStart w:id="235" w:name="OLE_LINK419"/>
      <w:r/>
      <w:bookmarkStart w:id="236" w:name="OLE_LINK420"/>
      <w:r/>
      <w:bookmarkStart w:id="237" w:name="OLE_LINK109"/>
      <w:r/>
      <w:bookmarkStart w:id="238" w:name="OLE_LINK67"/>
      <w:r/>
      <w:bookmarkStart w:id="239" w:name="OLE_LINK66"/>
      <w:r>
        <w:rPr>
          <w:rFonts w:hint="eastAsia" w:ascii="仿宋" w:hAnsi="仿宋" w:eastAsia="仿宋" w:cs="仿宋"/>
          <w:sz w:val="24"/>
        </w:rPr>
        <w:t xml:space="preserve">四、项目实施要求</w:t>
      </w:r>
      <w:bookmarkEnd w:id="235"/>
      <w:r/>
      <w:bookmarkEnd w:id="236"/>
      <w:r/>
      <w:r/>
    </w:p>
    <w:p>
      <w:pPr>
        <w:ind w:firstLine="480"/>
        <w:tabs>
          <w:tab w:val="left" w:pos="0" w:leader="none"/>
        </w:tabs>
        <w:rPr>
          <w:rFonts w:ascii="仿宋" w:hAnsi="仿宋" w:eastAsia="仿宋" w:cs="宋体"/>
          <w:sz w:val="24"/>
        </w:rPr>
      </w:pPr>
      <w:r/>
      <w:bookmarkStart w:id="240" w:name="OLE_LINK65"/>
      <w:r/>
      <w:bookmarkEnd w:id="237"/>
      <w:r/>
      <w:bookmarkEnd w:id="238"/>
      <w:r/>
      <w:bookmarkEnd w:id="239"/>
      <w:r>
        <w:rPr>
          <w:rFonts w:hint="eastAsia" w:ascii="仿宋" w:hAnsi="仿宋" w:eastAsia="仿宋" w:cs="仿宋"/>
          <w:sz w:val="24"/>
        </w:rPr>
        <w:t xml:space="preserve">（一）</w:t>
      </w:r>
      <w:bookmarkStart w:id="241" w:name="OLE_LINK32"/>
      <w:r/>
      <w:bookmarkStart w:id="242" w:name="OLE_LINK31"/>
      <w:r>
        <w:rPr>
          <w:rFonts w:hint="eastAsia" w:ascii="仿宋" w:hAnsi="仿宋" w:eastAsia="仿宋" w:cs="宋体"/>
          <w:sz w:val="24"/>
        </w:rPr>
        <w:t xml:space="preserve">项目实施时间</w:t>
      </w:r>
      <w:bookmarkEnd w:id="241"/>
      <w:r/>
      <w:bookmarkEnd w:id="242"/>
      <w:r>
        <w:rPr>
          <w:rFonts w:hint="eastAsia" w:ascii="仿宋" w:hAnsi="仿宋" w:eastAsia="仿宋" w:cs="宋体"/>
          <w:sz w:val="24"/>
        </w:rPr>
        <w:t xml:space="preserve">要求</w:t>
      </w:r>
      <w:r/>
    </w:p>
    <w:p>
      <w:pPr>
        <w:ind w:firstLine="485"/>
        <w:tabs>
          <w:tab w:val="left" w:pos="0" w:leader="none"/>
        </w:tabs>
        <w:rPr>
          <w:rFonts w:ascii="仿宋" w:hAnsi="仿宋" w:eastAsia="仿宋" w:cs="宋体"/>
          <w:sz w:val="24"/>
        </w:rPr>
      </w:pPr>
      <w:r/>
      <w:bookmarkStart w:id="243" w:name="OLE_LINK2"/>
      <w:r/>
      <w:bookmarkStart w:id="244" w:name="OLE_LINK17"/>
      <w:r/>
      <w:bookmarkStart w:id="245" w:name="OLE_LINK213"/>
      <w:r/>
      <w:bookmarkStart w:id="246" w:name="OLE_LINK159"/>
      <w:r/>
      <w:bookmarkStart w:id="247" w:name="OLE_LINK158"/>
      <w:r/>
      <w:bookmarkStart w:id="248" w:name="OLE_LINK68"/>
      <w:r/>
      <w:bookmarkStart w:id="249" w:name="OLE_LINK78"/>
      <w:r/>
      <w:bookmarkEnd w:id="240"/>
      <w:r>
        <w:rPr>
          <w:rFonts w:hint="eastAsia" w:ascii="仿宋" w:hAnsi="仿宋" w:eastAsia="仿宋" w:cs="宋体"/>
          <w:sz w:val="24"/>
        </w:rPr>
        <w:t xml:space="preserve">合同签订生效之日起90日内，</w:t>
      </w:r>
      <w:bookmarkStart w:id="250" w:name="OLE_LINK20"/>
      <w:r/>
      <w:bookmarkStart w:id="251" w:name="OLE_LINK27"/>
      <w:r>
        <w:rPr>
          <w:rFonts w:hint="eastAsia" w:ascii="仿宋" w:hAnsi="仿宋" w:eastAsia="仿宋" w:cs="宋体"/>
          <w:sz w:val="24"/>
        </w:rPr>
        <w:t xml:space="preserve">完成平台开发、数据库建设、系统对接等全部工作并交付使用，</w:t>
      </w:r>
      <w:bookmarkStart w:id="252" w:name="OLE_LINK28"/>
      <w:r/>
      <w:bookmarkStart w:id="253" w:name="OLE_LINK29"/>
      <w:r/>
      <w:bookmarkEnd w:id="250"/>
      <w:r/>
      <w:bookmarkEnd w:id="251"/>
      <w:r>
        <w:rPr>
          <w:rFonts w:hint="eastAsia" w:ascii="仿宋" w:hAnsi="仿宋" w:eastAsia="仿宋" w:cs="宋体"/>
          <w:sz w:val="24"/>
        </w:rPr>
        <w:t xml:space="preserve">上线试运行3个月后</w:t>
      </w:r>
      <w:bookmarkEnd w:id="252"/>
      <w:r/>
      <w:bookmarkEnd w:id="253"/>
      <w:r>
        <w:rPr>
          <w:rFonts w:hint="eastAsia" w:ascii="仿宋" w:hAnsi="仿宋" w:eastAsia="仿宋" w:cs="宋体"/>
          <w:sz w:val="24"/>
        </w:rPr>
        <w:t xml:space="preserve">，开展最终验收。</w:t>
      </w:r>
      <w:bookmarkEnd w:id="243"/>
      <w:r/>
      <w:bookmarkEnd w:id="244"/>
      <w:r/>
      <w:bookmarkEnd w:id="245"/>
      <w:r/>
      <w:r/>
    </w:p>
    <w:p>
      <w:pPr>
        <w:ind w:firstLine="482"/>
        <w:tabs>
          <w:tab w:val="left" w:pos="0" w:leader="none"/>
        </w:tabs>
        <w:rPr>
          <w:rFonts w:ascii="仿宋" w:hAnsi="仿宋" w:eastAsia="仿宋" w:cs="宋体"/>
          <w:sz w:val="24"/>
        </w:rPr>
      </w:pPr>
      <w:r/>
      <w:bookmarkStart w:id="254" w:name="OLE_LINK324"/>
      <w:r/>
      <w:bookmarkStart w:id="255" w:name="OLE_LINK283"/>
      <w:r/>
      <w:bookmarkStart w:id="256" w:name="OLE_LINK282"/>
      <w:r>
        <w:rPr>
          <w:rFonts w:hint="eastAsia" w:ascii="仿宋" w:hAnsi="仿宋" w:eastAsia="仿宋" w:cs="仿宋"/>
          <w:b/>
          <w:sz w:val="24"/>
        </w:rPr>
        <w:t xml:space="preserve">说明：本“（一）</w:t>
      </w:r>
      <w:bookmarkStart w:id="257" w:name="OLE_LINK375"/>
      <w:r/>
      <w:bookmarkStart w:id="258" w:name="OLE_LINK376"/>
      <w:r>
        <w:rPr>
          <w:rFonts w:hint="eastAsia" w:ascii="仿宋" w:hAnsi="仿宋" w:eastAsia="仿宋" w:cs="宋体"/>
          <w:b/>
          <w:sz w:val="24"/>
        </w:rPr>
        <w:t xml:space="preserve">项目实施时间</w:t>
      </w:r>
      <w:bookmarkEnd w:id="257"/>
      <w:r/>
      <w:bookmarkEnd w:id="258"/>
      <w:r>
        <w:rPr>
          <w:rFonts w:hint="eastAsia" w:ascii="仿宋" w:hAnsi="仿宋" w:eastAsia="仿宋" w:cs="仿宋"/>
          <w:b/>
          <w:sz w:val="24"/>
        </w:rPr>
        <w:t xml:space="preserve">”为不允许偏离的实质性要求和条件，如有偏离，在符合性审查时按照投标无效处理。</w:t>
      </w:r>
      <w:bookmarkEnd w:id="254"/>
      <w:r/>
      <w:bookmarkEnd w:id="255"/>
      <w:r/>
      <w:bookmarkEnd w:id="256"/>
      <w:r/>
      <w:bookmarkEnd w:id="246"/>
      <w:r/>
      <w:bookmarkEnd w:id="247"/>
      <w:r/>
      <w:r/>
    </w:p>
    <w:p>
      <w:pPr>
        <w:ind w:firstLine="485"/>
        <w:tabs>
          <w:tab w:val="left" w:pos="0" w:leader="none"/>
        </w:tabs>
        <w:rPr>
          <w:rFonts w:ascii="仿宋" w:hAnsi="仿宋" w:eastAsia="仿宋" w:cs="宋体"/>
          <w:sz w:val="24"/>
        </w:rPr>
      </w:pPr>
      <w:r>
        <w:rPr>
          <w:rFonts w:hint="eastAsia" w:ascii="仿宋" w:hAnsi="仿宋" w:eastAsia="仿宋" w:cs="宋体"/>
          <w:sz w:val="24"/>
        </w:rPr>
        <w:t xml:space="preserve">（二）项目实施具体要求</w:t>
      </w:r>
      <w:bookmarkEnd w:id="248"/>
      <w:r/>
      <w:bookmarkEnd w:id="249"/>
      <w:r/>
      <w:r/>
    </w:p>
    <w:p>
      <w:pPr>
        <w:ind w:firstLine="485"/>
        <w:tabs>
          <w:tab w:val="left" w:pos="0" w:leader="none"/>
        </w:tabs>
        <w:rPr>
          <w:rFonts w:ascii="仿宋" w:hAnsi="仿宋" w:eastAsia="仿宋" w:cs="宋体"/>
          <w:sz w:val="24"/>
        </w:rPr>
      </w:pPr>
      <w:r>
        <w:rPr>
          <w:rFonts w:hint="eastAsia" w:ascii="仿宋" w:hAnsi="仿宋" w:eastAsia="仿宋" w:cs="宋体"/>
          <w:sz w:val="24"/>
        </w:rPr>
        <w:t xml:space="preserve">制定详细的项目实施方案，明确进度计划、人员分工、质量控制及安全保障措施；配合采购人完成与相关政务系统的对接工作，采购人负责制定对接标准、协调相关事宜；建立系统优化长效机制，跟踪运行情况、收集用户反馈，及时优化系统功能及数据库内容。</w:t>
      </w:r>
      <w:r/>
    </w:p>
    <w:p>
      <w:pPr>
        <w:ind w:firstLine="485"/>
        <w:tabs>
          <w:tab w:val="left" w:pos="0" w:leader="none"/>
        </w:tabs>
        <w:rPr>
          <w:rFonts w:ascii="仿宋" w:hAnsi="仿宋" w:eastAsia="仿宋" w:cs="宋体"/>
          <w:sz w:val="24"/>
        </w:rPr>
      </w:pPr>
      <w:r/>
      <w:bookmarkStart w:id="259" w:name="OLE_LINK26"/>
      <w:r/>
      <w:bookmarkStart w:id="260" w:name="OLE_LINK25"/>
      <w:r>
        <w:rPr>
          <w:rFonts w:hint="eastAsia" w:ascii="仿宋" w:hAnsi="仿宋" w:eastAsia="仿宋" w:cs="宋体"/>
          <w:sz w:val="24"/>
        </w:rPr>
        <w:t xml:space="preserve">（三）人员配备要求</w:t>
      </w:r>
      <w:bookmarkEnd w:id="259"/>
      <w:r/>
      <w:bookmarkEnd w:id="260"/>
      <w:r/>
      <w:r/>
    </w:p>
    <w:p>
      <w:pPr>
        <w:ind w:firstLine="485"/>
        <w:tabs>
          <w:tab w:val="left" w:pos="0" w:leader="none"/>
        </w:tabs>
        <w:rPr>
          <w:rFonts w:ascii="仿宋" w:hAnsi="仿宋" w:eastAsia="仿宋" w:cs="宋体"/>
          <w:sz w:val="24"/>
        </w:rPr>
      </w:pPr>
      <w:r>
        <w:rPr>
          <w:rFonts w:hint="eastAsia" w:ascii="仿宋" w:hAnsi="仿宋" w:eastAsia="仿宋" w:cs="宋体"/>
          <w:sz w:val="24"/>
        </w:rPr>
        <w:t xml:space="preserve">建立完善、稳定的项目团队。组建不少于8人的专业技术团队，其中：</w:t>
      </w:r>
      <w:r/>
    </w:p>
    <w:p>
      <w:pPr>
        <w:ind w:firstLine="485"/>
        <w:tabs>
          <w:tab w:val="left" w:pos="0" w:leader="none"/>
        </w:tabs>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rPr>
        <w:t xml:space="preserve">项目负责人1名，负责本项目整体谋划推进，对接徐州市生态环境局，完成交办任务。</w:t>
      </w:r>
      <w:bookmarkStart w:id="261" w:name="OLE_LINK185"/>
      <w:r/>
      <w:bookmarkStart w:id="262" w:name="OLE_LINK186"/>
      <w:r>
        <w:rPr>
          <w:rFonts w:ascii="仿宋" w:hAnsi="仿宋" w:eastAsia="仿宋" w:cs="宋体"/>
          <w:sz w:val="24"/>
        </w:rPr>
        <w:t xml:space="preserve">具有5年</w:t>
      </w:r>
      <w:r>
        <w:rPr>
          <w:rFonts w:hint="eastAsia" w:ascii="仿宋" w:hAnsi="仿宋" w:eastAsia="仿宋" w:cs="宋体"/>
          <w:sz w:val="24"/>
        </w:rPr>
        <w:t xml:space="preserve">及</w:t>
      </w:r>
      <w:r>
        <w:rPr>
          <w:rFonts w:ascii="仿宋" w:hAnsi="仿宋" w:eastAsia="仿宋" w:cs="宋体"/>
          <w:sz w:val="24"/>
        </w:rPr>
        <w:t xml:space="preserve">以上软件开发项目经验</w:t>
      </w:r>
      <w:r>
        <w:rPr>
          <w:rFonts w:ascii="仿宋" w:hAnsi="仿宋" w:eastAsia="仿宋" w:cs="宋体"/>
          <w:sz w:val="24"/>
        </w:rPr>
        <w:t xml:space="preserve">或5年</w:t>
      </w:r>
      <w:r>
        <w:rPr>
          <w:rFonts w:hint="eastAsia" w:ascii="仿宋" w:hAnsi="仿宋" w:eastAsia="仿宋" w:cs="宋体"/>
          <w:sz w:val="24"/>
        </w:rPr>
        <w:t xml:space="preserve">及</w:t>
      </w:r>
      <w:r>
        <w:rPr>
          <w:rFonts w:ascii="仿宋" w:hAnsi="仿宋" w:eastAsia="仿宋" w:cs="宋体"/>
          <w:sz w:val="24"/>
        </w:rPr>
        <w:t xml:space="preserve">以上环评</w:t>
      </w:r>
      <w:r>
        <w:rPr>
          <w:rFonts w:hint="eastAsia" w:ascii="仿宋" w:hAnsi="仿宋" w:eastAsia="仿宋" w:cs="宋体"/>
          <w:sz w:val="24"/>
        </w:rPr>
        <w:t xml:space="preserve">技术咨询</w:t>
      </w:r>
      <w:r>
        <w:rPr>
          <w:rFonts w:ascii="仿宋" w:hAnsi="仿宋" w:eastAsia="仿宋" w:cs="宋体"/>
          <w:sz w:val="24"/>
        </w:rPr>
        <w:t xml:space="preserve">相关工作经验</w:t>
      </w:r>
      <w:r>
        <w:rPr>
          <w:rFonts w:hint="eastAsia" w:ascii="仿宋" w:hAnsi="仿宋" w:eastAsia="仿宋" w:cs="宋体"/>
          <w:sz w:val="24"/>
        </w:rPr>
        <w:t xml:space="preserve">。</w:t>
      </w:r>
      <w:bookmarkEnd w:id="261"/>
      <w:r/>
      <w:bookmarkEnd w:id="262"/>
      <w:r/>
      <w:r/>
    </w:p>
    <w:p>
      <w:pPr>
        <w:ind w:firstLine="485"/>
        <w:tabs>
          <w:tab w:val="left" w:pos="0" w:leader="none"/>
        </w:tabs>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rPr>
        <w:t xml:space="preserve"> </w:t>
      </w:r>
      <w:r>
        <w:rPr>
          <w:rFonts w:hint="eastAsia" w:ascii="仿宋" w:hAnsi="仿宋" w:eastAsia="仿宋" w:cs="宋体"/>
          <w:sz w:val="24"/>
        </w:rPr>
        <w:t xml:space="preserve">技术负责人2名，负责本项目的智能化审批平台建设、全链条功能整合等技术性工作。</w:t>
      </w:r>
      <w:bookmarkStart w:id="263" w:name="OLE_LINK148"/>
      <w:r>
        <w:rPr>
          <w:rFonts w:hint="eastAsia" w:ascii="仿宋" w:hAnsi="仿宋" w:eastAsia="仿宋" w:cs="宋体"/>
          <w:sz w:val="24"/>
        </w:rPr>
        <w:t xml:space="preserve">其中一名具备3年及以上环评技术咨询相关工作经验</w:t>
      </w:r>
      <w:r>
        <w:rPr>
          <w:rFonts w:hint="eastAsia" w:ascii="仿宋" w:hAnsi="仿宋" w:eastAsia="仿宋" w:cs="宋体"/>
          <w:sz w:val="24"/>
        </w:rPr>
        <w:t xml:space="preserve">；</w:t>
      </w:r>
      <w:r>
        <w:rPr>
          <w:rFonts w:hint="eastAsia" w:ascii="仿宋" w:hAnsi="仿宋" w:eastAsia="仿宋" w:cs="宋体"/>
          <w:sz w:val="24"/>
        </w:rPr>
        <w:t xml:space="preserve">另一名技术负责人具有3年及以上软件开发项目经验相关工作经验。</w:t>
      </w:r>
      <w:bookmarkEnd w:id="263"/>
      <w:r/>
      <w:r/>
    </w:p>
    <w:p>
      <w:pPr>
        <w:ind w:firstLine="485"/>
        <w:tabs>
          <w:tab w:val="left" w:pos="0" w:leader="none"/>
        </w:tabs>
        <w:rPr>
          <w:rFonts w:ascii="仿宋" w:hAnsi="仿宋" w:eastAsia="仿宋" w:cs="宋体"/>
          <w:sz w:val="24"/>
        </w:rPr>
      </w:pPr>
      <w:r/>
      <w:bookmarkStart w:id="264" w:name="OLE_LINK428"/>
      <w:r/>
      <w:bookmarkStart w:id="265" w:name="OLE_LINK429"/>
      <w:r>
        <w:rPr>
          <w:rFonts w:hint="eastAsia" w:ascii="仿宋" w:hAnsi="仿宋" w:eastAsia="仿宋" w:cs="宋体"/>
          <w:sz w:val="24"/>
        </w:rPr>
        <w:t xml:space="preserve">3.</w:t>
      </w:r>
      <w:bookmarkEnd w:id="264"/>
      <w:r/>
      <w:bookmarkEnd w:id="265"/>
      <w:r>
        <w:rPr>
          <w:rFonts w:hint="eastAsia" w:ascii="仿宋" w:hAnsi="仿宋" w:eastAsia="仿宋" w:cs="宋体"/>
          <w:sz w:val="24"/>
        </w:rPr>
        <w:t xml:space="preserve"> </w:t>
      </w:r>
      <w:r>
        <w:rPr>
          <w:rFonts w:hint="eastAsia" w:ascii="仿宋" w:hAnsi="仿宋" w:eastAsia="仿宋" w:cs="宋体"/>
          <w:sz w:val="24"/>
        </w:rPr>
        <w:t xml:space="preserve">团队其他人员不少于5人</w:t>
      </w:r>
      <w:r>
        <w:rPr>
          <w:rFonts w:hint="eastAsia" w:eastAsia="仿宋"/>
          <w:sz w:val="24"/>
        </w:rPr>
        <w:t xml:space="preserve">（不含项目负责人和技术负责人），其中至少</w:t>
      </w:r>
      <w:r>
        <w:rPr>
          <w:rFonts w:eastAsia="仿宋"/>
          <w:sz w:val="24"/>
        </w:rPr>
        <w:t xml:space="preserve">2</w:t>
      </w:r>
      <w:r>
        <w:rPr>
          <w:rFonts w:hint="eastAsia" w:eastAsia="仿宋"/>
          <w:sz w:val="24"/>
        </w:rPr>
        <w:t xml:space="preserve">人具备</w:t>
      </w:r>
      <w:r>
        <w:rPr>
          <w:rFonts w:eastAsia="仿宋"/>
          <w:sz w:val="24"/>
        </w:rPr>
        <w:t xml:space="preserve">1</w:t>
      </w:r>
      <w:r>
        <w:rPr>
          <w:rFonts w:hint="eastAsia" w:eastAsia="仿宋"/>
          <w:sz w:val="24"/>
        </w:rPr>
        <w:t xml:space="preserve">年及以上环评技术咨询相关工作经验；</w:t>
      </w:r>
      <w:r>
        <w:rPr>
          <w:rFonts w:hint="eastAsia" w:ascii="仿宋" w:hAnsi="仿宋" w:eastAsia="仿宋" w:cs="宋体"/>
          <w:sz w:val="24"/>
        </w:rPr>
        <w:t xml:space="preserve">平台建设期间需配备至少2名常驻徐州的技术人员（具备中级及以上职称）现场配合。</w:t>
      </w:r>
      <w:r/>
    </w:p>
    <w:p>
      <w:pPr>
        <w:ind w:firstLine="485"/>
        <w:tabs>
          <w:tab w:val="left" w:pos="0" w:leader="none"/>
        </w:tabs>
        <w:rPr>
          <w:rFonts w:ascii="仿宋" w:hAnsi="仿宋" w:eastAsia="仿宋" w:cs="宋体"/>
          <w:sz w:val="24"/>
        </w:rPr>
      </w:pPr>
      <w:r>
        <w:rPr>
          <w:rFonts w:hint="eastAsia" w:ascii="仿宋" w:hAnsi="仿宋" w:eastAsia="仿宋"/>
          <w:sz w:val="24"/>
        </w:rPr>
        <w:t xml:space="preserve">要求上述人员具备相关资格证书且为中标人自有人员，具体要求见本招标文件</w:t>
      </w:r>
      <w:r>
        <w:rPr>
          <w:rFonts w:hint="eastAsia" w:ascii="仿宋" w:hAnsi="仿宋" w:eastAsia="仿宋"/>
          <w:sz w:val="24"/>
        </w:rPr>
        <w:t xml:space="preserve">第四章《评标标准》</w:t>
      </w:r>
      <w:r>
        <w:rPr>
          <w:rFonts w:hint="eastAsia" w:ascii="仿宋" w:hAnsi="仿宋" w:eastAsia="仿宋"/>
          <w:sz w:val="24"/>
        </w:rPr>
        <w:t xml:space="preserve">。</w:t>
      </w:r>
      <w:r/>
    </w:p>
    <w:p>
      <w:pPr>
        <w:ind w:firstLine="485"/>
        <w:tabs>
          <w:tab w:val="left" w:pos="0" w:leader="none"/>
        </w:tabs>
        <w:rPr>
          <w:rFonts w:ascii="仿宋" w:hAnsi="仿宋" w:eastAsia="仿宋" w:cs="宋体"/>
          <w:sz w:val="24"/>
        </w:rPr>
      </w:pPr>
      <w:r>
        <w:rPr>
          <w:rFonts w:hint="eastAsia" w:ascii="仿宋" w:hAnsi="仿宋" w:eastAsia="仿宋" w:cs="宋体"/>
          <w:sz w:val="24"/>
        </w:rPr>
        <w:t xml:space="preserve">（四）投标文件要求</w:t>
      </w:r>
      <w:r/>
    </w:p>
    <w:p>
      <w:pPr>
        <w:ind w:firstLine="485"/>
        <w:tabs>
          <w:tab w:val="left" w:pos="0" w:leader="none"/>
        </w:tabs>
        <w:rPr>
          <w:rFonts w:ascii="仿宋" w:hAnsi="仿宋" w:eastAsia="仿宋" w:cs="宋体"/>
          <w:sz w:val="24"/>
        </w:rPr>
      </w:pPr>
      <w:r>
        <w:rPr>
          <w:rFonts w:hint="eastAsia" w:ascii="仿宋" w:hAnsi="仿宋" w:eastAsia="仿宋" w:cs="宋体"/>
          <w:sz w:val="24"/>
        </w:rPr>
        <w:t xml:space="preserve">1.投标文件中提供《项目实施方案》文件。</w:t>
      </w:r>
      <w:r/>
    </w:p>
    <w:p>
      <w:pPr>
        <w:ind w:firstLine="485"/>
        <w:tabs>
          <w:tab w:val="left" w:pos="0" w:leader="none"/>
        </w:tabs>
        <w:rPr>
          <w:rFonts w:ascii="仿宋" w:hAnsi="仿宋" w:eastAsia="仿宋" w:cs="宋体"/>
          <w:sz w:val="24"/>
        </w:rPr>
      </w:pPr>
      <w:r>
        <w:rPr>
          <w:rFonts w:hint="eastAsia" w:ascii="仿宋" w:hAnsi="仿宋" w:eastAsia="仿宋" w:cs="宋体"/>
          <w:sz w:val="24"/>
        </w:rPr>
        <w:t xml:space="preserve">2.《项目实施方案》需包括以下内容：</w:t>
      </w:r>
      <w:r/>
    </w:p>
    <w:p>
      <w:pPr>
        <w:ind w:firstLine="485"/>
        <w:tabs>
          <w:tab w:val="left" w:pos="0" w:leader="none"/>
        </w:tabs>
        <w:rPr>
          <w:rFonts w:ascii="仿宋" w:hAnsi="仿宋" w:eastAsia="仿宋" w:cs="宋体"/>
          <w:sz w:val="24"/>
        </w:rPr>
      </w:pPr>
      <w:r>
        <w:rPr>
          <w:rFonts w:hint="eastAsia" w:ascii="仿宋" w:hAnsi="仿宋" w:eastAsia="仿宋" w:cs="宋体"/>
          <w:sz w:val="24"/>
        </w:rPr>
        <w:t xml:space="preserve">2.1</w:t>
      </w:r>
      <w:bookmarkStart w:id="266" w:name="OLE_LINK417"/>
      <w:r/>
      <w:bookmarkStart w:id="267" w:name="OLE_LINK418"/>
      <w:r>
        <w:rPr>
          <w:rFonts w:hint="eastAsia" w:ascii="仿宋" w:hAnsi="仿宋" w:eastAsia="仿宋" w:cs="宋体"/>
          <w:sz w:val="24"/>
        </w:rPr>
        <w:t xml:space="preserve">项目实施具体方案</w:t>
      </w:r>
      <w:bookmarkEnd w:id="266"/>
      <w:r/>
      <w:bookmarkEnd w:id="267"/>
      <w:r>
        <w:rPr>
          <w:rFonts w:hint="eastAsia" w:ascii="仿宋" w:hAnsi="仿宋" w:eastAsia="仿宋" w:cs="宋体"/>
          <w:sz w:val="24"/>
        </w:rPr>
        <w:t xml:space="preserve">；</w:t>
      </w:r>
      <w:r/>
    </w:p>
    <w:p>
      <w:pPr>
        <w:ind w:firstLine="485"/>
        <w:tabs>
          <w:tab w:val="left" w:pos="0" w:leader="none"/>
        </w:tabs>
        <w:rPr>
          <w:rFonts w:ascii="仿宋" w:hAnsi="仿宋" w:eastAsia="仿宋" w:cs="宋体"/>
          <w:sz w:val="24"/>
        </w:rPr>
      </w:pPr>
      <w:r>
        <w:rPr>
          <w:rFonts w:hint="eastAsia" w:ascii="仿宋" w:hAnsi="仿宋" w:eastAsia="仿宋" w:cs="宋体"/>
          <w:sz w:val="24"/>
        </w:rPr>
        <w:t xml:space="preserve">2.2</w:t>
      </w:r>
      <w:bookmarkStart w:id="268" w:name="OLE_LINK54"/>
      <w:r/>
      <w:bookmarkStart w:id="269" w:name="OLE_LINK55"/>
      <w:r>
        <w:rPr>
          <w:rFonts w:hint="eastAsia" w:ascii="仿宋" w:hAnsi="仿宋" w:eastAsia="仿宋" w:cs="宋体"/>
          <w:sz w:val="24"/>
        </w:rPr>
        <w:t xml:space="preserve">人员配备</w:t>
      </w:r>
      <w:bookmarkStart w:id="270" w:name="OLE_LINK48"/>
      <w:r/>
      <w:bookmarkStart w:id="271" w:name="OLE_LINK47"/>
      <w:r>
        <w:rPr>
          <w:rFonts w:hint="eastAsia" w:ascii="仿宋" w:hAnsi="仿宋" w:eastAsia="仿宋" w:cs="宋体"/>
          <w:sz w:val="24"/>
        </w:rPr>
        <w:t xml:space="preserve">方案</w:t>
      </w:r>
      <w:bookmarkEnd w:id="268"/>
      <w:r/>
      <w:bookmarkEnd w:id="269"/>
      <w:r/>
      <w:bookmarkEnd w:id="270"/>
      <w:r/>
      <w:bookmarkEnd w:id="271"/>
      <w:r>
        <w:rPr>
          <w:rFonts w:hint="eastAsia" w:ascii="仿宋" w:hAnsi="仿宋" w:eastAsia="仿宋" w:cs="宋体"/>
          <w:sz w:val="24"/>
        </w:rPr>
        <w:t xml:space="preserve">。</w:t>
      </w:r>
      <w:r/>
    </w:p>
    <w:p>
      <w:pPr>
        <w:ind w:firstLine="485"/>
        <w:tabs>
          <w:tab w:val="left" w:pos="0" w:leader="none"/>
        </w:tabs>
        <w:rPr>
          <w:rFonts w:ascii="仿宋" w:hAnsi="仿宋" w:eastAsia="仿宋" w:cs="宋体"/>
          <w:sz w:val="24"/>
        </w:rPr>
      </w:pPr>
      <w:r/>
      <w:bookmarkStart w:id="272" w:name="OLE_LINK326"/>
      <w:r/>
      <w:bookmarkStart w:id="273" w:name="OLE_LINK325"/>
      <w:r/>
      <w:r/>
    </w:p>
    <w:p>
      <w:pPr>
        <w:ind w:firstLine="485"/>
        <w:tabs>
          <w:tab w:val="left" w:pos="0" w:leader="none"/>
        </w:tabs>
        <w:rPr>
          <w:rFonts w:ascii="仿宋" w:hAnsi="仿宋" w:eastAsia="仿宋" w:cs="宋体"/>
          <w:sz w:val="24"/>
        </w:rPr>
      </w:pPr>
      <w:r>
        <w:rPr>
          <w:rFonts w:hint="eastAsia" w:ascii="仿宋" w:hAnsi="仿宋" w:eastAsia="仿宋" w:cs="宋体"/>
          <w:sz w:val="24"/>
        </w:rPr>
        <w:t xml:space="preserve">五、知识产权要求</w:t>
      </w:r>
      <w:bookmarkEnd w:id="272"/>
      <w:r/>
      <w:bookmarkEnd w:id="273"/>
      <w:r/>
      <w:r/>
    </w:p>
    <w:p>
      <w:pPr>
        <w:ind w:firstLine="485"/>
        <w:tabs>
          <w:tab w:val="left" w:pos="0" w:leader="none"/>
        </w:tabs>
        <w:rPr>
          <w:rFonts w:ascii="仿宋" w:hAnsi="仿宋" w:eastAsia="仿宋" w:cs="宋体"/>
          <w:sz w:val="24"/>
        </w:rPr>
      </w:pPr>
      <w:r>
        <w:rPr>
          <w:rFonts w:hint="eastAsia" w:ascii="仿宋" w:hAnsi="仿宋" w:eastAsia="仿宋" w:cs="宋体"/>
          <w:sz w:val="24"/>
        </w:rPr>
        <w:t xml:space="preserve">中标人须保证开发建设成果及所提供的技术资料知识产权合法取得、完整无争议，采购人使用过程中若因知识产权问题被责令停止使用、追偿或赔偿损失，一切经济和法律责任均由中标人承担。</w:t>
      </w:r>
      <w:r/>
    </w:p>
    <w:p>
      <w:pPr>
        <w:ind w:firstLine="485"/>
        <w:tabs>
          <w:tab w:val="left" w:pos="0" w:leader="none"/>
        </w:tabs>
        <w:rPr>
          <w:rFonts w:ascii="仿宋" w:hAnsi="仿宋" w:eastAsia="仿宋" w:cs="宋体"/>
          <w:b/>
          <w:sz w:val="24"/>
        </w:rPr>
      </w:pPr>
      <w:r/>
      <w:bookmarkStart w:id="274" w:name="OLE_LINK461"/>
      <w:r/>
      <w:bookmarkStart w:id="275" w:name="OLE_LINK462"/>
      <w:r>
        <w:rPr>
          <w:rFonts w:hint="eastAsia" w:ascii="仿宋" w:hAnsi="仿宋" w:eastAsia="仿宋" w:cs="宋体"/>
          <w:b/>
          <w:sz w:val="24"/>
        </w:rPr>
        <w:t xml:space="preserve">说明：本“五、</w:t>
      </w:r>
      <w:bookmarkStart w:id="276" w:name="OLE_LINK379"/>
      <w:r/>
      <w:bookmarkStart w:id="277" w:name="OLE_LINK380"/>
      <w:r>
        <w:rPr>
          <w:rFonts w:hint="eastAsia" w:ascii="仿宋" w:hAnsi="仿宋" w:eastAsia="仿宋" w:cs="宋体"/>
          <w:b/>
          <w:sz w:val="24"/>
        </w:rPr>
        <w:t xml:space="preserve">知识产权要求</w:t>
      </w:r>
      <w:bookmarkEnd w:id="276"/>
      <w:r/>
      <w:bookmarkEnd w:id="277"/>
      <w:r>
        <w:rPr>
          <w:rFonts w:hint="eastAsia" w:ascii="仿宋" w:hAnsi="仿宋" w:eastAsia="仿宋" w:cs="宋体"/>
          <w:b/>
          <w:sz w:val="24"/>
        </w:rPr>
        <w:t xml:space="preserve">”为不允许偏离的实质性要求和条件，如有偏离，在符合性审查时按照投标无效处理。</w:t>
      </w:r>
      <w:bookmarkEnd w:id="274"/>
      <w:r/>
      <w:bookmarkEnd w:id="275"/>
      <w:r/>
      <w:r/>
    </w:p>
    <w:p>
      <w:pPr>
        <w:ind w:firstLine="485"/>
        <w:tabs>
          <w:tab w:val="left" w:pos="0" w:leader="none"/>
        </w:tabs>
        <w:rPr>
          <w:rFonts w:ascii="仿宋" w:hAnsi="仿宋" w:eastAsia="仿宋" w:cs="宋体"/>
          <w:sz w:val="24"/>
        </w:rPr>
      </w:pPr>
      <w:r/>
      <w:bookmarkStart w:id="278" w:name="OLE_LINK91"/>
      <w:r/>
      <w:bookmarkStart w:id="279" w:name="OLE_LINK90"/>
      <w:r/>
      <w:r/>
    </w:p>
    <w:p>
      <w:pPr>
        <w:ind w:firstLine="485"/>
        <w:tabs>
          <w:tab w:val="left" w:pos="0" w:leader="none"/>
        </w:tabs>
        <w:rPr>
          <w:rFonts w:ascii="仿宋" w:hAnsi="仿宋" w:eastAsia="仿宋" w:cs="宋体"/>
          <w:sz w:val="24"/>
        </w:rPr>
      </w:pPr>
      <w:r/>
      <w:bookmarkStart w:id="280" w:name="OLE_LINK456"/>
      <w:r/>
      <w:bookmarkStart w:id="281" w:name="OLE_LINK457"/>
      <w:r/>
      <w:bookmarkStart w:id="282" w:name="OLE_LINK469"/>
      <w:r>
        <w:rPr>
          <w:rFonts w:hint="eastAsia" w:ascii="仿宋" w:hAnsi="仿宋" w:eastAsia="仿宋" w:cs="宋体"/>
          <w:sz w:val="24"/>
        </w:rPr>
        <w:t xml:space="preserve">六、</w:t>
      </w:r>
      <w:bookmarkStart w:id="283" w:name="OLE_LINK453"/>
      <w:r>
        <w:rPr>
          <w:rFonts w:hint="eastAsia" w:ascii="仿宋" w:hAnsi="仿宋" w:eastAsia="仿宋" w:cs="宋体"/>
          <w:sz w:val="24"/>
        </w:rPr>
        <w:t xml:space="preserve">维保服务</w:t>
      </w:r>
      <w:bookmarkEnd w:id="283"/>
      <w:r>
        <w:rPr>
          <w:rFonts w:hint="eastAsia" w:ascii="仿宋" w:hAnsi="仿宋" w:eastAsia="仿宋" w:cs="宋体"/>
          <w:sz w:val="24"/>
        </w:rPr>
        <w:t xml:space="preserve">要求</w:t>
      </w:r>
      <w:bookmarkEnd w:id="280"/>
      <w:r/>
      <w:bookmarkEnd w:id="281"/>
      <w:r/>
      <w:bookmarkEnd w:id="282"/>
      <w:r/>
      <w:r/>
    </w:p>
    <w:p>
      <w:pPr>
        <w:ind w:firstLine="480"/>
        <w:tabs>
          <w:tab w:val="left" w:pos="0" w:leader="none"/>
        </w:tabs>
        <w:rPr>
          <w:rFonts w:ascii="仿宋" w:hAnsi="仿宋" w:eastAsia="仿宋" w:cs="宋体"/>
          <w:sz w:val="24"/>
        </w:rPr>
      </w:pPr>
      <w:r/>
      <w:bookmarkStart w:id="284" w:name="OLE_LINK463"/>
      <w:r/>
      <w:bookmarkStart w:id="285" w:name="OLE_LINK464"/>
      <w:r/>
      <w:bookmarkEnd w:id="278"/>
      <w:r/>
      <w:bookmarkEnd w:id="279"/>
      <w:r>
        <w:rPr>
          <w:rFonts w:hint="eastAsia" w:ascii="仿宋" w:hAnsi="仿宋" w:eastAsia="仿宋" w:cs="宋体"/>
          <w:sz w:val="24"/>
        </w:rPr>
        <w:t xml:space="preserve">（一）免费维保期要求</w:t>
      </w:r>
      <w:bookmarkEnd w:id="284"/>
      <w:r/>
      <w:bookmarkEnd w:id="285"/>
      <w:r>
        <w:rPr>
          <w:rFonts w:hint="eastAsia" w:ascii="仿宋" w:hAnsi="仿宋" w:eastAsia="仿宋" w:cs="宋体"/>
          <w:sz w:val="24"/>
        </w:rPr>
        <w:t xml:space="preserve">：提供至少3年免费维保及软件升级服务（自验收合格之日起），涵盖平台软件、数据库等全部内容。</w:t>
      </w:r>
      <w:r/>
    </w:p>
    <w:p>
      <w:pPr>
        <w:pStyle w:val="873"/>
        <w:ind w:firstLine="472"/>
      </w:pPr>
      <w:r>
        <w:rPr>
          <w:rFonts w:hint="eastAsia" w:ascii="仿宋" w:hAnsi="仿宋" w:eastAsia="仿宋" w:cs="宋体"/>
          <w:b/>
          <w:sz w:val="24"/>
        </w:rPr>
        <w:t xml:space="preserve">说明：本</w:t>
      </w:r>
      <w:r>
        <w:rPr>
          <w:rFonts w:hint="eastAsia" w:ascii="仿宋" w:hAnsi="仿宋" w:eastAsia="仿宋" w:cs="宋体"/>
          <w:b/>
          <w:sz w:val="24"/>
        </w:rPr>
        <w:t xml:space="preserve">“（一）</w:t>
      </w:r>
      <w:bookmarkStart w:id="286" w:name="OLE_LINK495"/>
      <w:r/>
      <w:bookmarkStart w:id="287" w:name="OLE_LINK496"/>
      <w:r>
        <w:rPr>
          <w:rFonts w:hint="eastAsia" w:ascii="仿宋" w:hAnsi="仿宋" w:eastAsia="仿宋" w:cs="宋体"/>
          <w:b/>
          <w:sz w:val="24"/>
        </w:rPr>
        <w:t xml:space="preserve">免费维保期要求</w:t>
      </w:r>
      <w:bookmarkEnd w:id="286"/>
      <w:r/>
      <w:bookmarkEnd w:id="287"/>
      <w:r>
        <w:rPr>
          <w:rFonts w:hint="eastAsia" w:ascii="仿宋" w:hAnsi="仿宋" w:eastAsia="仿宋" w:cs="宋体"/>
          <w:b/>
          <w:sz w:val="24"/>
        </w:rPr>
        <w:t xml:space="preserve">”</w:t>
      </w:r>
      <w:r>
        <w:rPr>
          <w:rFonts w:hint="eastAsia" w:ascii="仿宋" w:hAnsi="仿宋" w:eastAsia="仿宋" w:cs="宋体"/>
          <w:b/>
          <w:sz w:val="24"/>
        </w:rPr>
        <w:t xml:space="preserve">为不允许偏离的实质性要求和条件，如有偏离，在符合性审查时按照投标无效处理。</w:t>
      </w:r>
      <w:r/>
    </w:p>
    <w:p>
      <w:pPr>
        <w:ind w:firstLine="480"/>
        <w:tabs>
          <w:tab w:val="left" w:pos="0" w:leader="none"/>
        </w:tabs>
        <w:rPr>
          <w:rFonts w:ascii="仿宋" w:hAnsi="仿宋" w:eastAsia="仿宋" w:cs="宋体"/>
          <w:sz w:val="24"/>
        </w:rPr>
      </w:pPr>
      <w:r/>
      <w:bookmarkStart w:id="288" w:name="OLE_LINK333"/>
      <w:r/>
      <w:bookmarkStart w:id="289" w:name="OLE_LINK332"/>
      <w:r/>
      <w:bookmarkStart w:id="290" w:name="OLE_LINK468"/>
      <w:r/>
      <w:bookmarkStart w:id="291" w:name="OLE_LINK470"/>
      <w:r/>
      <w:bookmarkStart w:id="292" w:name="OLE_LINK97"/>
      <w:r/>
      <w:bookmarkStart w:id="293" w:name="OLE_LINK96"/>
      <w:r>
        <w:rPr>
          <w:rFonts w:hint="eastAsia" w:ascii="仿宋" w:hAnsi="仿宋" w:eastAsia="仿宋" w:cs="宋体"/>
          <w:sz w:val="24"/>
        </w:rPr>
        <w:t xml:space="preserve">（二）维保服务具体要求</w:t>
      </w:r>
      <w:bookmarkEnd w:id="288"/>
      <w:r/>
      <w:bookmarkEnd w:id="289"/>
      <w:r/>
      <w:bookmarkEnd w:id="290"/>
      <w:r/>
      <w:bookmarkEnd w:id="291"/>
      <w:r/>
      <w:bookmarkEnd w:id="292"/>
      <w:r/>
      <w:bookmarkEnd w:id="293"/>
      <w:r/>
      <w:r/>
    </w:p>
    <w:p>
      <w:pPr>
        <w:pStyle w:val="878"/>
        <w:ind w:left="0" w:firstLine="480"/>
        <w:rPr>
          <w:rFonts w:ascii="仿宋" w:hAnsi="仿宋" w:eastAsia="仿宋" w:cs="宋体"/>
          <w:sz w:val="24"/>
          <w:szCs w:val="24"/>
        </w:rPr>
      </w:pPr>
      <w:r>
        <w:rPr>
          <w:rFonts w:hint="eastAsia" w:ascii="仿宋" w:hAnsi="仿宋" w:eastAsia="仿宋" w:cs="宋体"/>
          <w:sz w:val="24"/>
          <w:szCs w:val="24"/>
        </w:rPr>
        <w:t xml:space="preserve">1.</w:t>
      </w:r>
      <w:bookmarkStart w:id="294" w:name="OLE_LINK162"/>
      <w:r/>
      <w:bookmarkStart w:id="295" w:name="OLE_LINK163"/>
      <w:r>
        <w:rPr>
          <w:rFonts w:hint="eastAsia" w:ascii="仿宋" w:hAnsi="仿宋" w:eastAsia="仿宋" w:cs="宋体"/>
          <w:sz w:val="24"/>
          <w:szCs w:val="24"/>
        </w:rPr>
        <w:t xml:space="preserve"> 建立7×24小时故障响应机制，接到故障请求后20分钟内电话响应，1小时内到达现场处置；</w:t>
      </w:r>
      <w:r/>
    </w:p>
    <w:p>
      <w:pPr>
        <w:pStyle w:val="878"/>
        <w:ind w:left="0" w:firstLine="480"/>
        <w:rPr>
          <w:rFonts w:ascii="仿宋" w:hAnsi="仿宋" w:eastAsia="仿宋" w:cs="宋体"/>
          <w:sz w:val="24"/>
          <w:szCs w:val="24"/>
        </w:rPr>
      </w:pPr>
      <w:r>
        <w:rPr>
          <w:rFonts w:hint="eastAsia" w:ascii="仿宋" w:hAnsi="仿宋" w:eastAsia="仿宋" w:cs="宋体"/>
          <w:sz w:val="24"/>
          <w:szCs w:val="24"/>
        </w:rPr>
        <w:t xml:space="preserve">2.承诺按采购人实际业务需求，实时调整系统功能。</w:t>
      </w:r>
      <w:bookmarkEnd w:id="294"/>
      <w:r/>
      <w:bookmarkEnd w:id="295"/>
      <w:r/>
      <w:r/>
    </w:p>
    <w:p>
      <w:pPr>
        <w:ind w:firstLine="480"/>
        <w:tabs>
          <w:tab w:val="left" w:pos="0" w:leader="none"/>
        </w:tabs>
        <w:rPr>
          <w:rFonts w:ascii="仿宋" w:hAnsi="仿宋" w:eastAsia="仿宋" w:cs="宋体"/>
          <w:sz w:val="24"/>
        </w:rPr>
      </w:pPr>
      <w:r>
        <w:rPr>
          <w:rFonts w:hint="eastAsia" w:ascii="仿宋" w:hAnsi="仿宋" w:eastAsia="仿宋" w:cs="仿宋"/>
          <w:sz w:val="24"/>
        </w:rPr>
        <w:t xml:space="preserve">（三）</w:t>
      </w:r>
      <w:r>
        <w:rPr>
          <w:rFonts w:hint="eastAsia" w:ascii="仿宋" w:hAnsi="仿宋" w:eastAsia="仿宋" w:cs="宋体"/>
          <w:sz w:val="24"/>
        </w:rPr>
        <w:t xml:space="preserve">投标文件要求</w:t>
      </w:r>
      <w:r/>
    </w:p>
    <w:p>
      <w:pPr>
        <w:ind w:firstLine="485"/>
        <w:tabs>
          <w:tab w:val="left" w:pos="0" w:leader="none"/>
        </w:tabs>
        <w:rPr>
          <w:rFonts w:ascii="仿宋" w:hAnsi="仿宋" w:eastAsia="仿宋" w:cs="宋体"/>
          <w:sz w:val="24"/>
        </w:rPr>
      </w:pPr>
      <w:r>
        <w:rPr>
          <w:rFonts w:hint="eastAsia" w:ascii="仿宋" w:hAnsi="仿宋" w:eastAsia="仿宋" w:cs="宋体"/>
          <w:sz w:val="24"/>
        </w:rPr>
        <w:t xml:space="preserve">1.投标文件中提供《</w:t>
      </w:r>
      <w:bookmarkStart w:id="296" w:name="OLE_LINK331"/>
      <w:r/>
      <w:bookmarkStart w:id="297" w:name="OLE_LINK36"/>
      <w:r/>
      <w:bookmarkStart w:id="298" w:name="OLE_LINK72"/>
      <w:r/>
      <w:bookmarkStart w:id="299" w:name="OLE_LINK35"/>
      <w:r/>
      <w:bookmarkStart w:id="300" w:name="OLE_LINK467"/>
      <w:r>
        <w:rPr>
          <w:rFonts w:hint="eastAsia" w:ascii="仿宋" w:hAnsi="仿宋" w:eastAsia="仿宋" w:cs="宋体"/>
          <w:sz w:val="24"/>
        </w:rPr>
        <w:t xml:space="preserve">维保服务方案</w:t>
      </w:r>
      <w:bookmarkEnd w:id="296"/>
      <w:r/>
      <w:bookmarkEnd w:id="297"/>
      <w:r/>
      <w:bookmarkEnd w:id="298"/>
      <w:r/>
      <w:bookmarkEnd w:id="299"/>
      <w:r/>
      <w:bookmarkEnd w:id="300"/>
      <w:r>
        <w:rPr>
          <w:rFonts w:hint="eastAsia" w:ascii="仿宋" w:hAnsi="仿宋" w:eastAsia="仿宋" w:cs="宋体"/>
          <w:sz w:val="24"/>
        </w:rPr>
        <w:t xml:space="preserve">》文件。</w:t>
      </w:r>
      <w:r/>
    </w:p>
    <w:p>
      <w:pPr>
        <w:ind w:firstLine="485"/>
        <w:tabs>
          <w:tab w:val="left" w:pos="0" w:leader="none"/>
        </w:tabs>
        <w:rPr>
          <w:rFonts w:ascii="仿宋" w:hAnsi="仿宋" w:eastAsia="仿宋" w:cs="宋体"/>
          <w:sz w:val="24"/>
        </w:rPr>
      </w:pPr>
      <w:r>
        <w:rPr>
          <w:rFonts w:hint="eastAsia" w:ascii="仿宋" w:hAnsi="仿宋" w:eastAsia="仿宋" w:cs="宋体"/>
          <w:sz w:val="24"/>
        </w:rPr>
        <w:t xml:space="preserve">2.</w:t>
      </w:r>
      <w:r>
        <w:rPr>
          <w:rFonts w:hint="eastAsia" w:ascii="仿宋" w:hAnsi="仿宋" w:eastAsia="仿宋" w:cs="宋体"/>
          <w:sz w:val="24"/>
        </w:rPr>
        <w:t xml:space="preserve"> </w:t>
      </w:r>
      <w:r>
        <w:rPr>
          <w:rFonts w:hint="eastAsia" w:ascii="仿宋" w:hAnsi="仿宋" w:eastAsia="仿宋" w:cs="宋体"/>
          <w:sz w:val="24"/>
        </w:rPr>
        <w:t xml:space="preserve">《维保服务方案》应根据“（二）维保服务具体要求”编制，包括但不限于以上内容。</w:t>
      </w:r>
      <w:r/>
    </w:p>
    <w:p>
      <w:pPr>
        <w:ind w:firstLine="485"/>
        <w:tabs>
          <w:tab w:val="left" w:pos="0" w:leader="none"/>
        </w:tabs>
        <w:rPr>
          <w:rFonts w:ascii="仿宋" w:hAnsi="仿宋" w:eastAsia="仿宋" w:cs="宋体"/>
          <w:sz w:val="24"/>
        </w:rPr>
      </w:pPr>
      <w:r>
        <w:rPr>
          <w:rFonts w:ascii="仿宋" w:hAnsi="仿宋" w:eastAsia="仿宋" w:cs="宋体"/>
          <w:sz w:val="24"/>
        </w:rPr>
      </w:r>
      <w:r/>
    </w:p>
    <w:p>
      <w:pPr>
        <w:ind w:firstLine="485"/>
        <w:tabs>
          <w:tab w:val="left" w:pos="0" w:leader="none"/>
        </w:tabs>
        <w:rPr>
          <w:rFonts w:ascii="仿宋" w:hAnsi="仿宋" w:eastAsia="仿宋" w:cs="宋体"/>
          <w:sz w:val="24"/>
        </w:rPr>
      </w:pPr>
      <w:r/>
      <w:bookmarkStart w:id="301" w:name="OLE_LINK471"/>
      <w:r/>
      <w:bookmarkStart w:id="302" w:name="OLE_LINK472"/>
      <w:r>
        <w:rPr>
          <w:rFonts w:hint="eastAsia" w:ascii="仿宋" w:hAnsi="仿宋" w:eastAsia="仿宋" w:cs="宋体"/>
          <w:sz w:val="24"/>
        </w:rPr>
        <w:t xml:space="preserve">七</w:t>
      </w:r>
      <w:r>
        <w:rPr>
          <w:rFonts w:hint="eastAsia" w:ascii="仿宋" w:hAnsi="仿宋" w:eastAsia="仿宋" w:cs="宋体"/>
          <w:sz w:val="24"/>
        </w:rPr>
        <w:t xml:space="preserve">、培训要求</w:t>
      </w:r>
      <w:bookmarkEnd w:id="301"/>
      <w:r/>
      <w:bookmarkEnd w:id="302"/>
      <w:r/>
      <w:r/>
    </w:p>
    <w:p>
      <w:pPr>
        <w:ind w:firstLine="485"/>
        <w:tabs>
          <w:tab w:val="left" w:pos="0" w:leader="none"/>
        </w:tabs>
        <w:rPr>
          <w:rFonts w:ascii="仿宋" w:hAnsi="仿宋" w:eastAsia="仿宋" w:cs="宋体"/>
          <w:sz w:val="24"/>
        </w:rPr>
      </w:pPr>
      <w:r/>
      <w:bookmarkStart w:id="303" w:name="OLE_LINK473"/>
      <w:r/>
      <w:bookmarkStart w:id="304" w:name="OLE_LINK474"/>
      <w:r>
        <w:rPr>
          <w:rFonts w:hint="eastAsia" w:ascii="仿宋" w:hAnsi="仿宋" w:eastAsia="仿宋" w:cs="宋体"/>
          <w:sz w:val="24"/>
        </w:rPr>
        <w:t xml:space="preserve">（一）培训具体要求</w:t>
      </w:r>
      <w:bookmarkEnd w:id="303"/>
      <w:r/>
      <w:bookmarkEnd w:id="304"/>
      <w:r/>
      <w:r/>
    </w:p>
    <w:p>
      <w:pPr>
        <w:ind w:firstLine="485"/>
        <w:tabs>
          <w:tab w:val="left" w:pos="0" w:leader="none"/>
        </w:tabs>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s="宋体"/>
          <w:sz w:val="24"/>
        </w:rPr>
        <w:t xml:space="preserve">提供分层分类培训，针对系统管理员、审批人员、企业用户等不同角色设置专属课程，覆盖平台操作、运维管理、政策解读等内容；培训师资需具备相应专业资格及实际工作经验，配套完善的培训资料及操作手册，所有培训需在项目交付验收前完成，确保相关人员熟练掌握使用技能。</w:t>
      </w:r>
      <w:r/>
    </w:p>
    <w:p>
      <w:pPr>
        <w:pStyle w:val="878"/>
        <w:ind w:left="0" w:firstLine="480"/>
        <w:rPr>
          <w:rFonts w:ascii="仿宋" w:hAnsi="仿宋" w:eastAsia="仿宋" w:cs="宋体"/>
          <w:sz w:val="24"/>
          <w:szCs w:val="24"/>
        </w:rPr>
      </w:pPr>
      <w:r>
        <w:rPr>
          <w:rFonts w:hint="eastAsia" w:ascii="仿宋" w:hAnsi="仿宋" w:eastAsia="仿宋" w:cs="宋体"/>
          <w:sz w:val="24"/>
          <w:szCs w:val="24"/>
        </w:rPr>
        <w:t xml:space="preserve">2.</w:t>
      </w:r>
      <w:r>
        <w:rPr>
          <w:rFonts w:hint="eastAsia" w:ascii="仿宋" w:hAnsi="仿宋" w:eastAsia="仿宋" w:cs="宋体"/>
          <w:sz w:val="24"/>
          <w:szCs w:val="24"/>
        </w:rPr>
        <w:t xml:space="preserve">中标人提供详细的培训内容和培训计划，包括培训次数、人员数量、规模及中标人安排的培训人员的相关资历等，实际培训时间、人数和地点按中标人与采购人商定的为准。</w:t>
      </w:r>
      <w:r/>
    </w:p>
    <w:p>
      <w:pPr>
        <w:pStyle w:val="878"/>
        <w:ind w:left="0" w:firstLine="480"/>
        <w:rPr>
          <w:rFonts w:ascii="仿宋" w:hAnsi="仿宋" w:eastAsia="仿宋" w:cs="宋体"/>
          <w:sz w:val="24"/>
          <w:szCs w:val="24"/>
        </w:rPr>
      </w:pPr>
      <w:r>
        <w:rPr>
          <w:rFonts w:hint="eastAsia" w:ascii="仿宋" w:hAnsi="仿宋" w:eastAsia="仿宋" w:cs="宋体"/>
          <w:sz w:val="24"/>
          <w:szCs w:val="24"/>
        </w:rPr>
        <w:t xml:space="preserve">（二）投标文件要求</w:t>
      </w:r>
      <w:r/>
    </w:p>
    <w:p>
      <w:pPr>
        <w:pStyle w:val="878"/>
        <w:ind w:left="0" w:firstLine="480"/>
        <w:rPr>
          <w:rFonts w:ascii="仿宋" w:hAnsi="仿宋" w:eastAsia="仿宋" w:cs="宋体"/>
          <w:sz w:val="24"/>
          <w:szCs w:val="24"/>
        </w:rPr>
      </w:pPr>
      <w:r>
        <w:rPr>
          <w:rFonts w:hint="eastAsia" w:ascii="仿宋" w:hAnsi="仿宋" w:eastAsia="仿宋" w:cs="宋体"/>
          <w:sz w:val="24"/>
          <w:szCs w:val="24"/>
        </w:rPr>
        <w:t xml:space="preserve">1.投标文件中提供《培训方案》文件。</w:t>
      </w:r>
      <w:r/>
    </w:p>
    <w:p>
      <w:pPr>
        <w:ind w:firstLine="485"/>
        <w:tabs>
          <w:tab w:val="left" w:pos="0" w:leader="none"/>
        </w:tabs>
        <w:rPr>
          <w:rFonts w:ascii="仿宋" w:hAnsi="仿宋" w:eastAsia="仿宋" w:cs="宋体"/>
          <w:sz w:val="24"/>
        </w:rPr>
      </w:pPr>
      <w:r>
        <w:rPr>
          <w:rFonts w:hint="eastAsia" w:ascii="仿宋" w:hAnsi="仿宋" w:eastAsia="仿宋" w:cs="宋体"/>
          <w:sz w:val="24"/>
        </w:rPr>
        <w:t xml:space="preserve">2. </w:t>
      </w:r>
      <w:bookmarkStart w:id="305" w:name="OLE_LINK465"/>
      <w:r/>
      <w:bookmarkStart w:id="306" w:name="OLE_LINK466"/>
      <w:r>
        <w:rPr>
          <w:rFonts w:hint="eastAsia" w:ascii="仿宋" w:hAnsi="仿宋" w:eastAsia="仿宋" w:cs="宋体"/>
          <w:sz w:val="24"/>
        </w:rPr>
        <w:t xml:space="preserve">《培训方案》应根据“（一）培训具体要求”编制，包括但不限于以上内容。</w:t>
      </w:r>
      <w:bookmarkEnd w:id="305"/>
      <w:r/>
      <w:bookmarkEnd w:id="306"/>
      <w:r/>
      <w:r/>
    </w:p>
    <w:p>
      <w:pPr>
        <w:ind w:firstLine="485"/>
        <w:tabs>
          <w:tab w:val="left" w:pos="0" w:leader="none"/>
        </w:tabs>
        <w:rPr>
          <w:rFonts w:ascii="仿宋" w:hAnsi="仿宋" w:eastAsia="仿宋" w:cs="宋体"/>
          <w:sz w:val="24"/>
        </w:rPr>
      </w:pPr>
      <w:r>
        <w:rPr>
          <w:rFonts w:ascii="仿宋" w:hAnsi="仿宋" w:eastAsia="仿宋" w:cs="宋体"/>
          <w:sz w:val="24"/>
        </w:rPr>
      </w:r>
      <w:r/>
    </w:p>
    <w:p>
      <w:pPr>
        <w:ind w:firstLine="485"/>
        <w:tabs>
          <w:tab w:val="left" w:pos="0" w:leader="none"/>
        </w:tabs>
        <w:rPr>
          <w:rFonts w:ascii="仿宋" w:hAnsi="仿宋" w:eastAsia="仿宋" w:cs="宋体"/>
          <w:sz w:val="24"/>
        </w:rPr>
      </w:pPr>
      <w:r>
        <w:rPr>
          <w:rFonts w:hint="eastAsia" w:ascii="仿宋" w:hAnsi="仿宋" w:eastAsia="仿宋" w:cs="宋体"/>
          <w:sz w:val="24"/>
        </w:rPr>
        <w:t xml:space="preserve">八</w:t>
      </w:r>
      <w:r>
        <w:rPr>
          <w:rFonts w:hint="eastAsia" w:ascii="仿宋" w:hAnsi="仿宋" w:eastAsia="仿宋" w:cs="宋体"/>
          <w:sz w:val="24"/>
        </w:rPr>
        <w:t xml:space="preserve">、验收标准（验收要求、验收标准和程序）要求</w:t>
      </w:r>
      <w:r/>
    </w:p>
    <w:p>
      <w:pPr>
        <w:ind w:firstLine="485"/>
        <w:tabs>
          <w:tab w:val="left" w:pos="0" w:leader="none"/>
        </w:tabs>
        <w:rPr>
          <w:rFonts w:ascii="仿宋" w:hAnsi="仿宋" w:eastAsia="仿宋" w:cs="仿宋"/>
          <w:sz w:val="24"/>
        </w:rPr>
      </w:pPr>
      <w:r>
        <w:rPr>
          <w:rFonts w:hint="eastAsia" w:ascii="仿宋" w:hAnsi="仿宋" w:eastAsia="仿宋" w:cs="宋体"/>
          <w:sz w:val="24"/>
        </w:rPr>
        <w:t xml:space="preserve">详见招标文件第五</w:t>
      </w:r>
      <w:r>
        <w:rPr>
          <w:rFonts w:hint="eastAsia" w:ascii="仿宋" w:hAnsi="仿宋" w:eastAsia="仿宋" w:cs="仿宋"/>
          <w:sz w:val="24"/>
        </w:rPr>
        <w:t xml:space="preserve">章《拟签订的合同文本》。</w:t>
      </w:r>
      <w:r/>
    </w:p>
    <w:p>
      <w:pPr>
        <w:ind w:firstLine="480"/>
        <w:tabs>
          <w:tab w:val="left" w:pos="0" w:leader="none"/>
        </w:tabs>
        <w:rPr>
          <w:rFonts w:ascii="仿宋" w:hAnsi="仿宋" w:eastAsia="仿宋" w:cs="仿宋"/>
          <w:sz w:val="24"/>
        </w:rPr>
      </w:pPr>
      <w:r>
        <w:rPr>
          <w:rFonts w:ascii="仿宋" w:hAnsi="仿宋" w:eastAsia="仿宋" w:cs="仿宋"/>
          <w:sz w:val="24"/>
        </w:rPr>
      </w:r>
      <w:r/>
    </w:p>
    <w:p>
      <w:pPr>
        <w:ind w:firstLine="480"/>
        <w:tabs>
          <w:tab w:val="left" w:pos="0" w:leader="none"/>
        </w:tabs>
        <w:rPr>
          <w:rFonts w:ascii="仿宋" w:hAnsi="仿宋" w:eastAsia="仿宋" w:cs="仿宋"/>
          <w:sz w:val="24"/>
        </w:rPr>
      </w:pPr>
      <w:r>
        <w:rPr>
          <w:rFonts w:hint="eastAsia" w:ascii="仿宋" w:hAnsi="仿宋" w:eastAsia="仿宋" w:cs="仿宋"/>
          <w:sz w:val="24"/>
        </w:rPr>
        <w:t xml:space="preserve">九</w:t>
      </w:r>
      <w:r>
        <w:rPr>
          <w:rFonts w:hint="eastAsia" w:ascii="仿宋" w:hAnsi="仿宋" w:eastAsia="仿宋" w:cs="仿宋"/>
          <w:sz w:val="24"/>
        </w:rPr>
        <w:t xml:space="preserve">、</w:t>
      </w:r>
      <w:bookmarkStart w:id="307" w:name="OLE_LINK216"/>
      <w:r>
        <w:rPr>
          <w:rFonts w:hint="eastAsia" w:ascii="仿宋" w:hAnsi="仿宋" w:eastAsia="仿宋"/>
          <w:sz w:val="24"/>
        </w:rPr>
        <w:t xml:space="preserve">关于</w:t>
      </w:r>
      <w:bookmarkStart w:id="308" w:name="OLE_LINK458"/>
      <w:r/>
      <w:bookmarkStart w:id="309" w:name="OLE_LINK383"/>
      <w:r>
        <w:rPr>
          <w:rFonts w:hint="eastAsia" w:ascii="仿宋" w:hAnsi="仿宋" w:eastAsia="仿宋"/>
          <w:sz w:val="24"/>
        </w:rPr>
        <w:t xml:space="preserve">支付（采购资金的支付方式、时间、条件）的要求</w:t>
      </w:r>
      <w:bookmarkEnd w:id="307"/>
      <w:r/>
      <w:bookmarkEnd w:id="308"/>
      <w:r/>
      <w:bookmarkEnd w:id="309"/>
      <w:r/>
      <w:r/>
    </w:p>
    <w:p>
      <w:pPr>
        <w:ind w:firstLine="360"/>
        <w:rPr>
          <w:rFonts w:ascii="仿宋" w:hAnsi="仿宋" w:eastAsia="仿宋" w:cs="仿宋"/>
          <w:sz w:val="24"/>
        </w:rPr>
      </w:pPr>
      <w:r>
        <w:rPr>
          <w:rFonts w:hint="eastAsia" w:ascii="仿宋" w:hAnsi="仿宋" w:eastAsia="仿宋" w:cs="宋体"/>
          <w:b/>
          <w:sz w:val="24"/>
        </w:rPr>
        <w:t xml:space="preserve">招标文件中第五章《拟签订的合同文本》中</w:t>
      </w:r>
      <w:r>
        <w:rPr>
          <w:rFonts w:hint="eastAsia" w:ascii="仿宋" w:hAnsi="仿宋" w:eastAsia="仿宋"/>
          <w:b/>
          <w:sz w:val="24"/>
        </w:rPr>
        <w:t xml:space="preserve">“</w:t>
      </w:r>
      <w:r>
        <w:rPr>
          <w:rFonts w:hint="eastAsia" w:ascii="仿宋" w:hAnsi="仿宋" w:eastAsia="仿宋" w:cs="宋体"/>
          <w:b/>
          <w:sz w:val="24"/>
        </w:rPr>
        <w:t xml:space="preserve">五</w:t>
      </w:r>
      <w:r>
        <w:rPr>
          <w:rFonts w:hint="eastAsia" w:ascii="仿宋" w:hAnsi="仿宋" w:eastAsia="仿宋" w:cs="宋体"/>
          <w:b/>
          <w:sz w:val="24"/>
        </w:rPr>
        <w:t xml:space="preserve">、支付（采购资金的支付方式、时间、条件）” 为不允许偏离的实质性要求和</w:t>
      </w:r>
      <w:r>
        <w:rPr>
          <w:rFonts w:hint="eastAsia" w:ascii="仿宋" w:hAnsi="仿宋" w:eastAsia="仿宋" w:cs="宋体"/>
          <w:b/>
          <w:sz w:val="24"/>
        </w:rPr>
        <w:t xml:space="preserve">条件，如有偏离，在符合性审查时按照投标无效处理。</w:t>
      </w:r>
      <w:r/>
    </w:p>
    <w:p>
      <w:pPr>
        <w:ind w:firstLine="574"/>
        <w:tabs>
          <w:tab w:val="left" w:pos="0" w:leader="none"/>
        </w:tabs>
        <w:rPr>
          <w:rFonts w:ascii="仿宋" w:hAnsi="仿宋" w:eastAsia="仿宋" w:cs="仿宋"/>
          <w:sz w:val="24"/>
        </w:rPr>
      </w:pPr>
      <w:r>
        <w:rPr>
          <w:rFonts w:ascii="仿宋" w:hAnsi="仿宋" w:eastAsia="仿宋" w:cs="仿宋"/>
          <w:sz w:val="24"/>
        </w:rPr>
      </w:r>
      <w:r/>
    </w:p>
    <w:p>
      <w:pPr>
        <w:ind w:firstLine="574"/>
        <w:tabs>
          <w:tab w:val="left" w:pos="0" w:leader="none"/>
        </w:tabs>
        <w:rPr>
          <w:rFonts w:ascii="仿宋" w:hAnsi="仿宋" w:eastAsia="仿宋" w:cs="仿宋"/>
          <w:sz w:val="24"/>
        </w:rPr>
      </w:pPr>
      <w:r>
        <w:rPr>
          <w:rFonts w:hint="eastAsia" w:ascii="仿宋" w:hAnsi="仿宋" w:eastAsia="仿宋" w:cs="仿宋"/>
          <w:sz w:val="24"/>
        </w:rPr>
        <w:t xml:space="preserve">十</w:t>
      </w:r>
      <w:r>
        <w:rPr>
          <w:rFonts w:hint="eastAsia" w:ascii="仿宋" w:hAnsi="仿宋" w:eastAsia="仿宋" w:cs="仿宋"/>
          <w:sz w:val="24"/>
        </w:rPr>
        <w:t xml:space="preserve">、关于投标报价的相关说明</w:t>
      </w:r>
      <w:r/>
    </w:p>
    <w:p>
      <w:pPr>
        <w:pStyle w:val="878"/>
        <w:ind w:left="0" w:firstLine="480"/>
        <w:rPr>
          <w:rFonts w:ascii="仿宋" w:hAnsi="仿宋" w:eastAsia="仿宋" w:cs="宋体"/>
          <w:sz w:val="24"/>
          <w:szCs w:val="24"/>
        </w:rPr>
      </w:pPr>
      <w:r>
        <w:rPr>
          <w:rFonts w:hint="eastAsia" w:ascii="仿宋" w:hAnsi="仿宋" w:eastAsia="仿宋" w:cs="宋体"/>
          <w:sz w:val="24"/>
          <w:szCs w:val="24"/>
        </w:rPr>
        <w:t xml:space="preserve">1.不接受超过79.4万元人民币（采购项目预算金额）的投标报价。</w:t>
      </w:r>
      <w:r/>
    </w:p>
    <w:p>
      <w:pPr>
        <w:pStyle w:val="878"/>
        <w:ind w:left="0" w:firstLine="480"/>
        <w:rPr>
          <w:rFonts w:ascii="仿宋" w:hAnsi="仿宋" w:eastAsia="仿宋" w:cs="宋体"/>
          <w:sz w:val="24"/>
          <w:szCs w:val="24"/>
        </w:rPr>
      </w:pPr>
      <w:r>
        <w:rPr>
          <w:rFonts w:hint="eastAsia" w:ascii="仿宋" w:hAnsi="仿宋" w:eastAsia="仿宋" w:cs="宋体"/>
          <w:sz w:val="24"/>
          <w:szCs w:val="24"/>
        </w:rPr>
        <w:t xml:space="preserve">2. 报价需充分考虑项目实施及3年免费维保期内的市场因素、成本变化及系统对接、行业拓展等潜在成本；报价需按预算明细中的项目及标准编制，不得擅自更改预算项目及标准，涵盖项目全流程所有费用。</w:t>
      </w:r>
      <w:r/>
    </w:p>
    <w:p>
      <w:pPr>
        <w:ind w:firstLine="576"/>
        <w:tabs>
          <w:tab w:val="left" w:pos="0" w:leader="none"/>
        </w:tabs>
        <w:rPr>
          <w:rFonts w:ascii="仿宋" w:hAnsi="仿宋" w:eastAsia="仿宋" w:cs="仿宋"/>
          <w:b/>
          <w:sz w:val="24"/>
        </w:rPr>
      </w:pPr>
      <w:r/>
      <w:bookmarkStart w:id="310" w:name="OLE_LINK355"/>
      <w:r/>
      <w:bookmarkStart w:id="311" w:name="OLE_LINK354"/>
      <w:r/>
      <w:bookmarkStart w:id="312" w:name="OLE_LINK360"/>
      <w:r>
        <w:rPr>
          <w:rFonts w:hint="eastAsia" w:ascii="仿宋" w:hAnsi="仿宋" w:eastAsia="仿宋" w:cs="仿宋"/>
          <w:b/>
          <w:sz w:val="24"/>
        </w:rPr>
        <w:t xml:space="preserve">说明：本“</w:t>
      </w:r>
      <w:r>
        <w:rPr>
          <w:rFonts w:hint="eastAsia" w:ascii="仿宋" w:hAnsi="仿宋" w:eastAsia="仿宋" w:cs="仿宋"/>
          <w:b/>
          <w:sz w:val="24"/>
        </w:rPr>
        <w:t xml:space="preserve">十</w:t>
      </w:r>
      <w:r>
        <w:rPr>
          <w:rFonts w:hint="eastAsia" w:ascii="仿宋" w:hAnsi="仿宋" w:eastAsia="仿宋" w:cs="仿宋"/>
          <w:b/>
          <w:sz w:val="24"/>
        </w:rPr>
        <w:t xml:space="preserve">、关于</w:t>
      </w:r>
      <w:bookmarkStart w:id="313" w:name="OLE_LINK386"/>
      <w:r/>
      <w:bookmarkStart w:id="314" w:name="OLE_LINK387"/>
      <w:r>
        <w:rPr>
          <w:rFonts w:hint="eastAsia" w:ascii="仿宋" w:hAnsi="仿宋" w:eastAsia="仿宋" w:cs="仿宋"/>
          <w:b/>
          <w:sz w:val="24"/>
        </w:rPr>
        <w:t xml:space="preserve">投标报价的相关说明</w:t>
      </w:r>
      <w:bookmarkEnd w:id="313"/>
      <w:r/>
      <w:bookmarkEnd w:id="314"/>
      <w:r>
        <w:rPr>
          <w:rFonts w:hint="eastAsia" w:ascii="仿宋" w:hAnsi="仿宋" w:eastAsia="仿宋" w:cs="仿宋"/>
          <w:b/>
          <w:sz w:val="24"/>
        </w:rPr>
        <w:t xml:space="preserve">”为不允许偏离的实质性要求和条件，如有偏离，在符合性审查时按照投标无效处理。</w:t>
      </w:r>
      <w:bookmarkEnd w:id="310"/>
      <w:r/>
      <w:bookmarkEnd w:id="311"/>
      <w:r/>
      <w:bookmarkEnd w:id="312"/>
      <w:r/>
      <w:r/>
    </w:p>
    <w:p>
      <w:pPr>
        <w:jc w:val="left"/>
        <w:widowControl/>
        <w:rPr>
          <w:rFonts w:ascii="仿宋" w:hAnsi="仿宋" w:eastAsia="仿宋" w:cs="仿宋"/>
          <w:sz w:val="24"/>
        </w:rPr>
      </w:pPr>
      <w:r>
        <w:rPr>
          <w:rFonts w:ascii="仿宋" w:hAnsi="仿宋" w:eastAsia="仿宋" w:cs="仿宋"/>
          <w:sz w:val="24"/>
        </w:rPr>
      </w:r>
      <w:r/>
    </w:p>
    <w:p>
      <w:pPr>
        <w:ind w:firstLine="574"/>
        <w:tabs>
          <w:tab w:val="left" w:pos="0" w:leader="none"/>
        </w:tabs>
        <w:rPr>
          <w:rFonts w:ascii="仿宋" w:hAnsi="仿宋" w:eastAsia="仿宋" w:cs="仿宋"/>
          <w:sz w:val="24"/>
        </w:rPr>
      </w:pPr>
      <w:r/>
      <w:bookmarkStart w:id="315" w:name="OLE_LINK357"/>
      <w:r/>
      <w:bookmarkStart w:id="316" w:name="OLE_LINK356"/>
      <w:r/>
      <w:bookmarkStart w:id="317" w:name="OLE_LINK361"/>
      <w:r/>
      <w:bookmarkStart w:id="318" w:name="OLE_LINK364"/>
      <w:r>
        <w:rPr>
          <w:rFonts w:hint="eastAsia" w:ascii="仿宋" w:hAnsi="仿宋" w:eastAsia="仿宋" w:cs="仿宋"/>
          <w:sz w:val="24"/>
        </w:rPr>
        <w:t xml:space="preserve">十</w:t>
      </w:r>
      <w:r>
        <w:rPr>
          <w:rFonts w:hint="eastAsia" w:ascii="仿宋" w:hAnsi="仿宋" w:eastAsia="仿宋" w:cs="仿宋"/>
          <w:sz w:val="24"/>
        </w:rPr>
        <w:t xml:space="preserve">一</w:t>
      </w:r>
      <w:r>
        <w:rPr>
          <w:rFonts w:hint="eastAsia" w:ascii="仿宋" w:hAnsi="仿宋" w:eastAsia="仿宋" w:cs="仿宋"/>
          <w:sz w:val="24"/>
        </w:rPr>
        <w:t xml:space="preserve">、</w:t>
      </w:r>
      <w:bookmarkStart w:id="319" w:name="OLE_LINK390"/>
      <w:r/>
      <w:bookmarkStart w:id="320" w:name="OLE_LINK391"/>
      <w:r>
        <w:rPr>
          <w:rFonts w:hint="eastAsia" w:ascii="仿宋" w:hAnsi="仿宋" w:eastAsia="仿宋" w:cs="仿宋"/>
          <w:sz w:val="24"/>
        </w:rPr>
        <w:t xml:space="preserve">其他要求</w:t>
      </w:r>
      <w:bookmarkEnd w:id="315"/>
      <w:r/>
      <w:bookmarkEnd w:id="316"/>
      <w:r/>
      <w:bookmarkEnd w:id="317"/>
      <w:r/>
      <w:bookmarkEnd w:id="318"/>
      <w:r/>
      <w:bookmarkEnd w:id="319"/>
      <w:r/>
      <w:bookmarkEnd w:id="320"/>
      <w:r>
        <w:rPr>
          <w:rFonts w:hint="eastAsia" w:ascii="仿宋" w:hAnsi="仿宋" w:eastAsia="仿宋" w:cs="仿宋"/>
          <w:sz w:val="24"/>
        </w:rPr>
        <w:t xml:space="preserve">：</w:t>
      </w:r>
      <w:r/>
    </w:p>
    <w:p>
      <w:pPr>
        <w:ind w:firstLine="574"/>
        <w:tabs>
          <w:tab w:val="left" w:pos="0" w:leader="none"/>
        </w:tabs>
        <w:rPr>
          <w:rFonts w:ascii="仿宋" w:hAnsi="仿宋" w:eastAsia="仿宋" w:cs="仿宋"/>
          <w:sz w:val="24"/>
        </w:rPr>
      </w:pPr>
      <w:r>
        <w:rPr>
          <w:rFonts w:hint="eastAsia" w:ascii="仿宋" w:hAnsi="仿宋" w:eastAsia="仿宋" w:cs="仿宋"/>
          <w:sz w:val="24"/>
        </w:rPr>
        <w:t xml:space="preserve">中标人须严格遵守保密规定，妥善保管项目涉及的涉密及敏感数据、图文资料，不得向第三方披露或泄露；中标后在服务期内，不得在徐州市范围内从事环评文件填报、排污许可证填报等相关工作，不得向企业收取任何费用；建立完善的质量保证制度，对平台功能、数据准确性、技术服务质量负责，出现问题限期整改；配合采购人开展试点督查、宣传推广、总结上报等工作，相关费用按江苏省及徐州市相关标准执行。</w:t>
      </w:r>
      <w:r/>
    </w:p>
    <w:p>
      <w:pPr>
        <w:pStyle w:val="873"/>
        <w:ind w:firstLine="472"/>
      </w:pPr>
      <w:r>
        <w:rPr>
          <w:rFonts w:hint="eastAsia" w:ascii="仿宋" w:hAnsi="仿宋" w:eastAsia="仿宋" w:cs="仿宋"/>
          <w:b/>
          <w:sz w:val="24"/>
        </w:rPr>
        <w:t xml:space="preserve">说明：本“</w:t>
      </w:r>
      <w:r>
        <w:rPr>
          <w:rFonts w:hint="eastAsia" w:ascii="仿宋" w:hAnsi="仿宋" w:eastAsia="仿宋" w:cs="仿宋"/>
          <w:b/>
          <w:sz w:val="24"/>
        </w:rPr>
        <w:t xml:space="preserve">十一、其他要求</w:t>
      </w:r>
      <w:r>
        <w:rPr>
          <w:rFonts w:hint="eastAsia" w:ascii="仿宋" w:hAnsi="仿宋" w:eastAsia="仿宋" w:cs="仿宋"/>
          <w:b/>
          <w:sz w:val="24"/>
        </w:rPr>
        <w:t xml:space="preserve">”为不允许偏离的实质性要求和条件，如有偏离，在符合性审查时按照投标无效处理。</w:t>
      </w:r>
      <w:r/>
    </w:p>
    <w:p>
      <w:pPr>
        <w:jc w:val="center"/>
        <w:pageBreakBefore/>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w:t>
      </w:r>
      <w:r>
        <w:rPr>
          <w:rFonts w:hint="eastAsia" w:ascii="仿宋" w:hAnsi="仿宋" w:eastAsia="仿宋"/>
          <w:sz w:val="24"/>
        </w:rPr>
        <w:t xml:space="preserve">分项价格表</w:t>
      </w:r>
      <w:r/>
    </w:p>
    <w:p>
      <w:pPr>
        <w:rPr>
          <w:rFonts w:ascii="仿宋" w:hAnsi="仿宋" w:eastAsia="仿宋"/>
          <w:sz w:val="24"/>
        </w:rPr>
      </w:pPr>
      <w:r>
        <w:rPr>
          <w:rFonts w:hint="eastAsia" w:ascii="仿宋" w:hAnsi="仿宋" w:eastAsia="仿宋"/>
          <w:sz w:val="24"/>
        </w:rPr>
        <w:t xml:space="preserve">3. </w:t>
      </w:r>
      <w:r>
        <w:rPr>
          <w:rFonts w:hint="eastAsia" w:ascii="仿宋" w:hAnsi="仿宋" w:eastAsia="仿宋"/>
          <w:sz w:val="24"/>
        </w:rPr>
        <w:t xml:space="preserve">偏离表</w:t>
      </w:r>
      <w:r/>
    </w:p>
    <w:p>
      <w:pPr>
        <w:rPr>
          <w:rFonts w:ascii="仿宋" w:hAnsi="仿宋" w:eastAsia="仿宋"/>
          <w:sz w:val="24"/>
        </w:rPr>
      </w:pPr>
      <w:r>
        <w:rPr>
          <w:rFonts w:hint="eastAsia" w:ascii="仿宋" w:hAnsi="仿宋" w:eastAsia="仿宋"/>
          <w:sz w:val="24"/>
        </w:rPr>
        <w:t xml:space="preserve">4．</w:t>
      </w:r>
      <w:r>
        <w:rPr>
          <w:rFonts w:hint="eastAsia" w:ascii="仿宋" w:hAnsi="仿宋" w:eastAsia="仿宋"/>
          <w:sz w:val="24"/>
        </w:rPr>
        <w:t xml:space="preserve">授权委托书</w:t>
      </w:r>
      <w:r/>
    </w:p>
    <w:p>
      <w:pPr>
        <w:rPr>
          <w:rFonts w:ascii="仿宋" w:hAnsi="仿宋" w:eastAsia="仿宋"/>
          <w:sz w:val="24"/>
        </w:rPr>
      </w:pPr>
      <w:r>
        <w:rPr>
          <w:rFonts w:hint="eastAsia" w:ascii="仿宋" w:hAnsi="仿宋" w:eastAsia="仿宋"/>
          <w:sz w:val="24"/>
        </w:rPr>
        <w:t xml:space="preserve">5. </w:t>
      </w:r>
      <w:r>
        <w:rPr>
          <w:rFonts w:hint="eastAsia" w:ascii="仿宋" w:hAnsi="仿宋" w:eastAsia="仿宋"/>
          <w:sz w:val="24"/>
        </w:rPr>
        <w:t xml:space="preserve">中小企业声明函</w:t>
      </w:r>
      <w:r/>
    </w:p>
    <w:p>
      <w:pPr>
        <w:rPr>
          <w:rFonts w:ascii="仿宋" w:hAnsi="仿宋" w:eastAsia="仿宋"/>
          <w:sz w:val="24"/>
        </w:rPr>
      </w:pPr>
      <w:r>
        <w:rPr>
          <w:rFonts w:hint="eastAsia" w:ascii="仿宋" w:hAnsi="仿宋" w:eastAsia="仿宋"/>
          <w:sz w:val="24"/>
        </w:rPr>
        <w:t xml:space="preserve">6. </w:t>
      </w:r>
      <w:r>
        <w:rPr>
          <w:rFonts w:hint="eastAsia" w:ascii="仿宋" w:hAnsi="仿宋" w:eastAsia="仿宋"/>
          <w:sz w:val="24"/>
        </w:rPr>
        <w:t xml:space="preserve">投标人参加政府采购活动前3年内在经营活动中没有重大违法记录的书面声明</w:t>
      </w:r>
      <w:r/>
    </w:p>
    <w:p>
      <w:pPr>
        <w:rPr>
          <w:rFonts w:ascii="仿宋" w:hAnsi="仿宋" w:eastAsia="仿宋"/>
          <w:sz w:val="24"/>
        </w:rPr>
      </w:pPr>
      <w:r>
        <w:rPr>
          <w:rFonts w:hint="eastAsia" w:ascii="仿宋" w:hAnsi="仿宋" w:eastAsia="仿宋"/>
          <w:sz w:val="24"/>
        </w:rPr>
        <w:t xml:space="preserve">7. </w:t>
      </w:r>
      <w:r>
        <w:rPr>
          <w:rFonts w:hint="eastAsia" w:ascii="仿宋" w:hAnsi="仿宋" w:eastAsia="仿宋" w:cs="宋体"/>
          <w:sz w:val="24"/>
        </w:rPr>
        <w:t xml:space="preserve">残疾人福利性单位声明函</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bCs/>
          <w:sz w:val="24"/>
        </w:rPr>
        <w:t xml:space="preserve">具备履行合同所必需的设备和专业技术能力的书面声明（附证明材料的扫描件）</w:t>
      </w:r>
      <w:r/>
    </w:p>
    <w:p>
      <w:pPr>
        <w:rPr>
          <w:rFonts w:ascii="仿宋" w:hAnsi="仿宋" w:eastAsia="仿宋"/>
          <w:sz w:val="24"/>
        </w:rPr>
      </w:pPr>
      <w:r>
        <w:rPr>
          <w:rFonts w:hint="eastAsia" w:ascii="仿宋" w:hAnsi="仿宋" w:eastAsia="仿宋"/>
          <w:sz w:val="24"/>
        </w:rPr>
        <w:t xml:space="preserve">9. </w:t>
      </w:r>
      <w:r>
        <w:rPr>
          <w:rFonts w:hint="eastAsia" w:ascii="仿宋" w:hAnsi="仿宋" w:eastAsia="仿宋"/>
          <w:sz w:val="24"/>
        </w:rPr>
        <w:t xml:space="preserve">投标人相关承诺</w:t>
      </w:r>
      <w:r/>
    </w:p>
    <w:p>
      <w:pPr>
        <w:rPr>
          <w:rFonts w:ascii="仿宋" w:hAnsi="仿宋" w:eastAsia="仿宋"/>
          <w:sz w:val="24"/>
        </w:rPr>
      </w:pPr>
      <w:r>
        <w:rPr>
          <w:rFonts w:hint="eastAsia" w:ascii="仿宋" w:hAnsi="仿宋" w:eastAsia="仿宋"/>
          <w:sz w:val="24"/>
        </w:rPr>
        <w:t xml:space="preserve">10.</w:t>
      </w:r>
      <w:r>
        <w:rPr>
          <w:rFonts w:ascii="仿宋" w:hAnsi="仿宋" w:eastAsia="仿宋"/>
          <w:sz w:val="24"/>
        </w:rPr>
        <w:t xml:space="preserve"> </w:t>
      </w:r>
      <w:r>
        <w:rPr>
          <w:rFonts w:hint="eastAsia" w:ascii="仿宋" w:hAnsi="仿宋" w:eastAsia="仿宋"/>
          <w:sz w:val="24"/>
        </w:rPr>
        <w:t xml:space="preserve">投标人书面声明</w:t>
      </w:r>
      <w:r/>
    </w:p>
    <w:p>
      <w:pPr>
        <w:rPr>
          <w:rFonts w:ascii="仿宋" w:hAnsi="仿宋" w:eastAsia="仿宋"/>
          <w:sz w:val="24"/>
        </w:rPr>
      </w:pPr>
      <w:r>
        <w:rPr>
          <w:rFonts w:hint="eastAsia" w:ascii="仿宋" w:hAnsi="仿宋" w:eastAsia="仿宋"/>
          <w:sz w:val="24"/>
        </w:rPr>
        <w:t xml:space="preserve">11.</w:t>
      </w:r>
      <w:r>
        <w:rPr>
          <w:rFonts w:ascii="仿宋" w:hAnsi="仿宋" w:eastAsia="仿宋"/>
          <w:sz w:val="24"/>
        </w:rPr>
        <w:t xml:space="preserve"> </w:t>
      </w:r>
      <w:r>
        <w:rPr>
          <w:rFonts w:hint="eastAsia" w:ascii="仿宋" w:hAnsi="仿宋" w:eastAsia="仿宋"/>
          <w:sz w:val="24"/>
        </w:rPr>
        <w:t xml:space="preserve">采购需求符合性条件响应表</w:t>
      </w:r>
      <w:r/>
    </w:p>
    <w:p>
      <w:pPr>
        <w:rPr>
          <w:rFonts w:ascii="仿宋" w:hAnsi="仿宋" w:eastAsia="仿宋"/>
          <w:sz w:val="24"/>
        </w:rPr>
      </w:pPr>
      <w:r>
        <w:rPr>
          <w:rFonts w:hint="eastAsia" w:ascii="仿宋" w:hAnsi="仿宋" w:eastAsia="仿宋"/>
          <w:sz w:val="24"/>
        </w:rPr>
        <w:t xml:space="preserve">12. 简历表</w:t>
      </w:r>
      <w:r/>
    </w:p>
    <w:p>
      <w:pPr>
        <w:pStyle w:val="873"/>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pStyle w:val="873"/>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pStyle w:val="873"/>
      </w:pPr>
      <w:r/>
      <w:r/>
    </w:p>
    <w:p>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r>
        <w:rPr>
          <w:rFonts w:hint="eastAsia" w:ascii="仿宋" w:hAnsi="仿宋" w:eastAsia="仿宋"/>
          <w:sz w:val="24"/>
          <w:u w:val="single"/>
        </w:rPr>
        <w:t xml:space="preserve">徐州市环评文件智能化辅助审批试点</w:t>
      </w:r>
      <w:r>
        <w:rPr>
          <w:rFonts w:hint="eastAsia" w:ascii="仿宋" w:hAnsi="仿宋" w:eastAsia="仿宋"/>
          <w:sz w:val="24"/>
        </w:rPr>
        <w:t xml:space="preserve">项目[项目编号：</w:t>
      </w:r>
      <w:r>
        <w:rPr>
          <w:rFonts w:hint="eastAsia" w:ascii="仿宋" w:hAnsi="仿宋" w:eastAsia="仿宋"/>
          <w:sz w:val="24"/>
          <w:u w:val="single"/>
        </w:rPr>
        <w:t xml:space="preserve">JSZC-320300-XZCG-G2026-0022</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 本项目由投标人本企业提供服务，投标人唯一投标报价见《开标一览表》。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 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 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 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w:t>
      </w:r>
      <w:r>
        <w:rPr>
          <w:rFonts w:hint="eastAsia" w:ascii="仿宋" w:hAnsi="仿宋" w:eastAsia="仿宋"/>
          <w:sz w:val="24"/>
        </w:rPr>
        <w:t xml:space="preserve">、</w:t>
      </w:r>
      <w:r>
        <w:rPr>
          <w:rFonts w:hint="eastAsia" w:ascii="仿宋" w:hAnsi="仿宋" w:eastAsia="仿宋"/>
          <w:sz w:val="24"/>
        </w:rPr>
        <w:t xml:space="preserve">《残疾人福利性单位声明函》（如有）和</w:t>
      </w:r>
      <w:r>
        <w:rPr>
          <w:rFonts w:hint="eastAsia" w:ascii="仿宋" w:hAnsi="仿宋" w:eastAsia="仿宋"/>
          <w:sz w:val="24"/>
        </w:rPr>
        <w:t xml:space="preserve">《关于符合本国产品标准的声明函》（如有）或财政部会同有关部门规定的符合本国产品标准的有关证明文件（如有）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cs="宋体"/>
          <w:sz w:val="24"/>
        </w:rPr>
        <w:t xml:space="preserve"> </w:t>
      </w:r>
      <w:r>
        <w:rPr>
          <w:rFonts w:hint="eastAsia" w:ascii="仿宋" w:hAnsi="仿宋" w:eastAsia="仿宋"/>
          <w:sz w:val="24"/>
        </w:rPr>
        <w:t xml:space="preserve">投标人对投标文件的真实性负责。</w:t>
      </w:r>
      <w:r>
        <w:rPr>
          <w:rFonts w:hint="eastAsia" w:ascii="仿宋" w:hAnsi="仿宋" w:eastAsia="仿宋" w:cs="宋体"/>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 与本投标有关的一切正式往来信函请寄：</w:t>
      </w:r>
      <w:r/>
    </w:p>
    <w:p>
      <w:pPr>
        <w:spacing w:line="400" w:lineRule="exact"/>
        <w:rPr>
          <w:rFonts w:ascii="仿宋" w:hAnsi="仿宋" w:eastAsia="仿宋"/>
          <w:sz w:val="24"/>
        </w:rPr>
      </w:pPr>
      <w:r>
        <w:rPr>
          <w:rFonts w:hint="eastAsia" w:ascii="仿宋" w:hAnsi="仿宋" w:eastAsia="仿宋"/>
          <w:sz w:val="24"/>
        </w:rPr>
        <w:t xml:space="preserve">地址： </w:t>
      </w:r>
      <w:r/>
    </w:p>
    <w:p>
      <w:pPr>
        <w:spacing w:line="400" w:lineRule="exact"/>
        <w:rPr>
          <w:rFonts w:ascii="仿宋" w:hAnsi="仿宋" w:eastAsia="仿宋"/>
          <w:sz w:val="24"/>
        </w:rPr>
      </w:pPr>
      <w:r>
        <w:rPr>
          <w:rFonts w:hint="eastAsia" w:ascii="仿宋" w:hAnsi="仿宋" w:eastAsia="仿宋"/>
          <w:sz w:val="24"/>
        </w:rPr>
        <w:t xml:space="preserve">电话：            手机号码： </w:t>
      </w:r>
      <w:r/>
    </w:p>
    <w:p>
      <w:pPr>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．分项价格表</w:t>
      </w:r>
      <w:r/>
    </w:p>
    <w:p>
      <w:pPr>
        <w:rPr>
          <w:rFonts w:ascii="仿宋" w:hAnsi="仿宋" w:eastAsia="仿宋"/>
          <w:sz w:val="24"/>
        </w:rPr>
      </w:pPr>
      <w:r/>
      <w:bookmarkStart w:id="321" w:name="OLE_LINK258"/>
      <w:r/>
      <w:bookmarkStart w:id="322" w:name="OLE_LINK259"/>
      <w:r>
        <w:rPr>
          <w:rFonts w:hint="eastAsia" w:ascii="仿宋" w:hAnsi="仿宋" w:eastAsia="仿宋"/>
          <w:sz w:val="24"/>
        </w:rPr>
        <w:t xml:space="preserve">项目名称：</w:t>
      </w:r>
      <w:bookmarkStart w:id="323" w:name="OLE_LINK254"/>
      <w:r/>
      <w:bookmarkStart w:id="324" w:name="OLE_LINK253"/>
      <w:r>
        <w:rPr>
          <w:rFonts w:hint="eastAsia" w:ascii="仿宋" w:hAnsi="仿宋" w:eastAsia="仿宋"/>
          <w:sz w:val="24"/>
        </w:rPr>
        <w:t xml:space="preserve">徐州市环评文件智能化辅助审批试点</w:t>
      </w:r>
      <w:bookmarkEnd w:id="323"/>
      <w:r/>
      <w:bookmarkEnd w:id="324"/>
      <w:r>
        <w:rPr>
          <w:rFonts w:hint="eastAsia" w:ascii="仿宋" w:hAnsi="仿宋" w:eastAsia="仿宋"/>
          <w:sz w:val="24"/>
        </w:rPr>
        <w:t xml:space="preserve">项目</w:t>
      </w:r>
      <w:r/>
    </w:p>
    <w:p>
      <w:pPr>
        <w:rPr>
          <w:rFonts w:ascii="仿宋" w:hAnsi="仿宋" w:eastAsia="仿宋"/>
          <w:sz w:val="24"/>
        </w:rPr>
      </w:pPr>
      <w:r>
        <w:rPr>
          <w:rFonts w:hint="eastAsia" w:ascii="仿宋" w:hAnsi="仿宋" w:eastAsia="仿宋"/>
          <w:sz w:val="24"/>
        </w:rPr>
        <w:t xml:space="preserve">项目编号：</w:t>
      </w:r>
      <w:bookmarkStart w:id="325" w:name="OLE_LINK255"/>
      <w:r>
        <w:rPr>
          <w:rFonts w:hint="eastAsia" w:ascii="仿宋" w:hAnsi="仿宋" w:eastAsia="仿宋"/>
          <w:sz w:val="24"/>
        </w:rPr>
        <w:t xml:space="preserve">JSZC-320300-XZCG-G2026-0022</w:t>
      </w:r>
      <w:bookmarkEnd w:id="321"/>
      <w:r/>
      <w:bookmarkEnd w:id="322"/>
      <w:r/>
      <w:bookmarkEnd w:id="325"/>
      <w:r/>
      <w:r/>
    </w:p>
    <w:p>
      <w:pPr>
        <w:ind w:firstLine="1560"/>
        <w:rPr>
          <w:rFonts w:ascii="仿宋" w:hAnsi="仿宋" w:eastAsia="仿宋"/>
          <w:sz w:val="24"/>
        </w:rPr>
      </w:pPr>
      <w:r>
        <w:rPr>
          <w:rFonts w:hint="eastAsia" w:ascii="仿宋" w:hAnsi="仿宋" w:eastAsia="仿宋"/>
          <w:sz w:val="24"/>
        </w:rPr>
        <w:t xml:space="preserve">                    货币单位：人民币元</w:t>
      </w:r>
      <w:r/>
    </w:p>
    <w:p>
      <w:pPr>
        <w:ind w:firstLine="1560"/>
        <w:rPr>
          <w:rFonts w:ascii="仿宋" w:hAnsi="仿宋" w:eastAsia="仿宋"/>
          <w:sz w:val="24"/>
        </w:rPr>
      </w:pPr>
      <w:r>
        <w:rPr>
          <w:rFonts w:ascii="仿宋" w:hAnsi="仿宋" w:eastAsia="仿宋"/>
          <w:sz w:val="24"/>
        </w:rPr>
      </w:r>
      <w:r/>
    </w:p>
    <w:p>
      <w:pPr>
        <w:pStyle w:val="873"/>
      </w:pPr>
      <w:r/>
      <w:r/>
    </w:p>
    <w:p>
      <w:r/>
      <w:r/>
    </w:p>
    <w:p>
      <w:pPr>
        <w:pStyle w:val="873"/>
      </w:pPr>
      <w:r/>
      <w:r/>
    </w:p>
    <w:p>
      <w:pPr>
        <w:pStyle w:val="873"/>
      </w:pPr>
      <w:r/>
      <w:r/>
    </w:p>
    <w:p>
      <w:pPr>
        <w:ind w:firstLine="1560"/>
        <w:rPr>
          <w:rFonts w:ascii="仿宋" w:hAnsi="仿宋" w:eastAsia="仿宋"/>
          <w:sz w:val="24"/>
        </w:rPr>
      </w:pPr>
      <w:r>
        <w:rPr>
          <w:rFonts w:ascii="仿宋" w:hAnsi="仿宋" w:eastAsia="仿宋"/>
          <w:sz w:val="24"/>
        </w:rPr>
      </w:r>
      <w:r/>
    </w:p>
    <w:p>
      <w:pPr>
        <w:ind w:firstLine="1080"/>
        <w:rPr>
          <w:rFonts w:ascii="仿宋" w:hAnsi="仿宋" w:eastAsia="仿宋"/>
          <w:sz w:val="24"/>
        </w:rPr>
      </w:pPr>
      <w:r>
        <w:rPr>
          <w:rFonts w:hint="eastAsia" w:ascii="仿宋" w:hAnsi="仿宋" w:eastAsia="仿宋"/>
          <w:sz w:val="24"/>
        </w:rPr>
        <w:t xml:space="preserve">（详细分项报价内容自制）</w:t>
      </w:r>
      <w:r/>
    </w:p>
    <w:p>
      <w:pPr>
        <w:ind w:firstLine="1560"/>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pStyle w:val="873"/>
      </w:pPr>
      <w:r/>
      <w:r/>
    </w:p>
    <w:p>
      <w:r/>
      <w:r/>
    </w:p>
    <w:p>
      <w:pPr>
        <w:pStyle w:val="873"/>
      </w:pPr>
      <w:r/>
      <w:r/>
    </w:p>
    <w:p>
      <w:r/>
      <w:r/>
    </w:p>
    <w:p>
      <w:pPr>
        <w:pStyle w:val="873"/>
      </w:pPr>
      <w:r/>
      <w:r/>
    </w:p>
    <w:p>
      <w:r/>
      <w:r/>
    </w:p>
    <w:p>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873"/>
      </w:pPr>
      <w:r/>
      <w:r/>
    </w:p>
    <w:p>
      <w:r/>
      <w:r/>
    </w:p>
    <w:p>
      <w:pPr>
        <w:pStyle w:val="873"/>
      </w:pPr>
      <w:r/>
      <w:r/>
    </w:p>
    <w:p>
      <w:r/>
      <w:r/>
    </w:p>
    <w:p>
      <w:pPr>
        <w:pStyle w:val="873"/>
      </w:p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sz w:val="24"/>
        </w:rPr>
        <w:t xml:space="preserve">.</w:t>
      </w:r>
      <w:r>
        <w:rPr>
          <w:rFonts w:hint="eastAsia" w:ascii="仿宋" w:hAnsi="仿宋" w:eastAsia="仿宋"/>
          <w:b/>
          <w:sz w:val="24"/>
        </w:rPr>
        <w:t xml:space="preserve">如果不提供分项报价将视为没有实质性响应招标文件。</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rPr>
        <w:t xml:space="preserve">本表的总价合计与《开标一览表》中的“总价”以及按单价汇总金额应保持一致。</w:t>
      </w:r>
      <w:r/>
    </w:p>
    <w:p>
      <w:pPr>
        <w:pStyle w:val="873"/>
        <w:ind w:firstLine="480"/>
      </w:pPr>
      <w:r>
        <w:rPr>
          <w:rFonts w:hint="eastAsia" w:ascii="仿宋" w:hAnsi="仿宋" w:eastAsia="仿宋"/>
          <w:sz w:val="24"/>
        </w:rPr>
        <w:t xml:space="preserve">3.</w:t>
      </w:r>
      <w:r>
        <w:rPr>
          <w:rFonts w:hint="eastAsia" w:ascii="仿宋" w:hAnsi="仿宋" w:eastAsia="仿宋"/>
          <w:sz w:val="24"/>
        </w:rPr>
        <w:t xml:space="preserve">投标人对以上数据的真实性负责。</w:t>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r/>
      <w:r/>
    </w:p>
    <w:p>
      <w:pPr>
        <w:pStyle w:val="873"/>
      </w:pPr>
      <w:r/>
      <w:r/>
    </w:p>
    <w:p>
      <w:r/>
      <w:r/>
    </w:p>
    <w:p>
      <w:pPr>
        <w:pageBreakBefore/>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．偏离表</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项目名称：徐州市环评文件智能化辅助审批试点项目</w:t>
      </w:r>
      <w:r/>
    </w:p>
    <w:p>
      <w:pPr>
        <w:rPr>
          <w:rFonts w:ascii="仿宋" w:hAnsi="仿宋" w:eastAsia="仿宋"/>
          <w:sz w:val="24"/>
          <w:u w:val="single"/>
        </w:rPr>
      </w:pPr>
      <w:r>
        <w:rPr>
          <w:rFonts w:hint="eastAsia" w:ascii="仿宋" w:hAnsi="仿宋" w:eastAsia="仿宋"/>
          <w:sz w:val="24"/>
        </w:rPr>
        <w:t xml:space="preserve">项目编号：JSZC-320300-XZCG-G2026-0022</w:t>
      </w:r>
      <w:r/>
    </w:p>
    <w:p>
      <w:pPr>
        <w:rPr>
          <w:rFonts w:ascii="仿宋" w:hAnsi="仿宋" w:eastAsia="仿宋"/>
          <w:sz w:val="24"/>
          <w:u w:val="single"/>
        </w:rPr>
      </w:pPr>
      <w:r>
        <w:rPr>
          <w:rFonts w:ascii="仿宋" w:hAnsi="仿宋" w:eastAsia="仿宋"/>
          <w:sz w:val="24"/>
          <w:u w:val="single"/>
        </w:rPr>
      </w:r>
      <w:r/>
    </w:p>
    <w:tbl>
      <w:tblPr>
        <w:tblW w:w="89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w:t>
      </w:r>
      <w:r>
        <w:rPr>
          <w:rFonts w:hint="eastAsia" w:ascii="仿宋" w:hAnsi="仿宋" w:eastAsia="仿宋"/>
          <w:sz w:val="24"/>
          <w:u w:val="single"/>
        </w:rPr>
        <w:t xml:space="preserve">除采购需求符合性条件外</w:t>
      </w:r>
      <w:r>
        <w:rPr>
          <w:rFonts w:hint="eastAsia" w:ascii="仿宋" w:hAnsi="仿宋" w:eastAsia="仿宋"/>
          <w:sz w:val="24"/>
          <w:u w:val="single"/>
        </w:rPr>
        <w:t xml:space="preserve">的内</w:t>
      </w:r>
      <w:r>
        <w:rPr>
          <w:rFonts w:hint="eastAsia" w:ascii="仿宋" w:hAnsi="仿宋" w:eastAsia="仿宋"/>
          <w:sz w:val="24"/>
          <w:u w:val="single"/>
        </w:rPr>
        <w:t xml:space="preserve">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bCs/>
          <w:sz w:val="28"/>
          <w:szCs w:val="28"/>
        </w:rPr>
        <w:t xml:space="preserve">4</w:t>
      </w:r>
      <w:r>
        <w:rPr>
          <w:rFonts w:hint="eastAsia" w:ascii="仿宋" w:hAnsi="仿宋" w:eastAsia="仿宋"/>
          <w:bCs/>
          <w:sz w:val="28"/>
          <w:szCs w:val="28"/>
        </w:rPr>
        <w:t xml:space="preserve">. 授权委托书</w:t>
      </w:r>
      <w:r/>
    </w:p>
    <w:p>
      <w:pPr>
        <w:rPr>
          <w:rFonts w:ascii="仿宋" w:hAnsi="仿宋" w:eastAsia="仿宋"/>
          <w:sz w:val="28"/>
          <w:szCs w:val="28"/>
        </w:rPr>
      </w:pPr>
      <w:r>
        <w:rPr>
          <w:rFonts w:hint="eastAsia" w:ascii="仿宋" w:hAnsi="仿宋" w:eastAsia="仿宋"/>
          <w:sz w:val="28"/>
          <w:szCs w:val="28"/>
        </w:rPr>
        <w:t xml:space="preserve">委托人：</w:t>
      </w:r>
      <w:r/>
    </w:p>
    <w:p>
      <w:pPr>
        <w:rPr>
          <w:rFonts w:ascii="仿宋" w:hAnsi="仿宋" w:eastAsia="仿宋"/>
          <w:sz w:val="28"/>
          <w:szCs w:val="28"/>
        </w:rPr>
      </w:pPr>
      <w:r>
        <w:rPr>
          <w:rFonts w:hint="eastAsia" w:ascii="仿宋" w:hAnsi="仿宋" w:eastAsia="仿宋"/>
          <w:sz w:val="28"/>
          <w:szCs w:val="28"/>
        </w:rPr>
        <w:t xml:space="preserve">地  址：</w:t>
      </w:r>
      <w:r/>
    </w:p>
    <w:p>
      <w:pPr>
        <w:rPr>
          <w:rFonts w:ascii="仿宋" w:hAnsi="仿宋" w:eastAsia="仿宋"/>
          <w:sz w:val="28"/>
          <w:szCs w:val="28"/>
        </w:rPr>
      </w:pPr>
      <w:r>
        <w:rPr>
          <w:rFonts w:hint="eastAsia" w:ascii="仿宋" w:hAnsi="仿宋" w:eastAsia="仿宋"/>
          <w:sz w:val="28"/>
          <w:szCs w:val="28"/>
        </w:rPr>
        <w:t xml:space="preserve">法定代表人（负责人）：               </w:t>
      </w: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统一社会信用代码：</w:t>
      </w:r>
      <w:r/>
    </w:p>
    <w:p>
      <w:pPr>
        <w:rPr>
          <w:rFonts w:ascii="仿宋" w:hAnsi="仿宋" w:eastAsia="仿宋"/>
          <w:sz w:val="28"/>
          <w:szCs w:val="28"/>
        </w:rPr>
      </w:pPr>
      <w:r>
        <w:rPr>
          <w:rFonts w:hint="eastAsia" w:ascii="仿宋" w:hAnsi="仿宋" w:eastAsia="仿宋"/>
          <w:sz w:val="28"/>
          <w:szCs w:val="28"/>
        </w:rPr>
        <w:t xml:space="preserve">受托人：                   性别：男（女）  </w:t>
      </w:r>
      <w:r/>
    </w:p>
    <w:p>
      <w:pPr>
        <w:rPr>
          <w:rFonts w:ascii="仿宋" w:hAnsi="仿宋" w:eastAsia="仿宋"/>
          <w:sz w:val="28"/>
          <w:szCs w:val="28"/>
        </w:rPr>
      </w:pPr>
      <w:r>
        <w:rPr>
          <w:rFonts w:hint="eastAsia" w:ascii="仿宋" w:hAnsi="仿宋" w:eastAsia="仿宋"/>
          <w:sz w:val="28"/>
          <w:szCs w:val="28"/>
        </w:rPr>
        <w:t xml:space="preserve">年龄：  岁                 民族：   族</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身份证号：</w:t>
      </w:r>
      <w:r/>
    </w:p>
    <w:p>
      <w:pPr>
        <w:rPr>
          <w:rFonts w:ascii="仿宋" w:hAnsi="仿宋" w:eastAsia="仿宋"/>
          <w:sz w:val="28"/>
          <w:szCs w:val="28"/>
        </w:rPr>
      </w:pPr>
      <w:r>
        <w:rPr>
          <w:rFonts w:hint="eastAsia" w:ascii="仿宋" w:hAnsi="仿宋" w:eastAsia="仿宋"/>
          <w:sz w:val="28"/>
          <w:szCs w:val="28"/>
        </w:rPr>
        <w:t xml:space="preserve">兹委托（      ）全权代表我企业（公司）参与（</w:t>
      </w:r>
      <w:r>
        <w:rPr>
          <w:rFonts w:hint="eastAsia" w:ascii="仿宋" w:hAnsi="仿宋" w:eastAsia="仿宋"/>
          <w:sz w:val="28"/>
          <w:szCs w:val="28"/>
        </w:rPr>
        <w:t xml:space="preserve">徐州市环评文件智能化辅助审批试点</w:t>
      </w:r>
      <w:r>
        <w:rPr>
          <w:rFonts w:hint="eastAsia" w:ascii="仿宋" w:hAnsi="仿宋" w:eastAsia="仿宋"/>
          <w:sz w:val="28"/>
          <w:szCs w:val="28"/>
        </w:rPr>
        <w:t xml:space="preserve">）项目</w:t>
      </w:r>
      <w:r>
        <w:rPr>
          <w:rFonts w:hint="eastAsia" w:ascii="仿宋" w:hAnsi="仿宋" w:eastAsia="仿宋"/>
          <w:sz w:val="28"/>
          <w:szCs w:val="28"/>
        </w:rPr>
        <w:t xml:space="preserve">（</w:t>
      </w:r>
      <w:r>
        <w:rPr>
          <w:rFonts w:hint="eastAsia" w:ascii="仿宋" w:hAnsi="仿宋" w:eastAsia="仿宋"/>
          <w:sz w:val="28"/>
          <w:szCs w:val="28"/>
        </w:rPr>
        <w:t xml:space="preserve">项目编号：JSZC-320300-XZCG-G202</w:t>
      </w:r>
      <w:r>
        <w:rPr>
          <w:rFonts w:hint="eastAsia" w:ascii="仿宋" w:hAnsi="仿宋" w:eastAsia="仿宋"/>
          <w:sz w:val="28"/>
          <w:szCs w:val="28"/>
        </w:rPr>
        <w:t xml:space="preserve">6</w:t>
      </w:r>
      <w:r>
        <w:rPr>
          <w:rFonts w:hint="eastAsia" w:ascii="仿宋" w:hAnsi="仿宋" w:eastAsia="仿宋"/>
          <w:sz w:val="28"/>
          <w:szCs w:val="28"/>
        </w:rPr>
        <w:t xml:space="preserve">-00</w:t>
      </w:r>
      <w:r>
        <w:rPr>
          <w:rFonts w:hint="eastAsia" w:ascii="仿宋" w:hAnsi="仿宋" w:eastAsia="仿宋"/>
          <w:sz w:val="28"/>
          <w:szCs w:val="28"/>
        </w:rPr>
        <w:t xml:space="preserve">22</w:t>
      </w:r>
      <w:r>
        <w:rPr>
          <w:rFonts w:hint="eastAsia" w:ascii="仿宋" w:hAnsi="仿宋" w:eastAsia="仿宋"/>
          <w:sz w:val="28"/>
          <w:szCs w:val="28"/>
        </w:rPr>
        <w:t xml:space="preserve">）的招、投标活</w:t>
      </w:r>
      <w:r>
        <w:rPr>
          <w:rFonts w:hint="eastAsia" w:ascii="仿宋" w:hAnsi="仿宋" w:eastAsia="仿宋"/>
          <w:sz w:val="28"/>
          <w:szCs w:val="28"/>
        </w:rPr>
        <w:t xml:space="preserve">动</w:t>
      </w:r>
      <w:r>
        <w:rPr>
          <w:rFonts w:hint="eastAsia" w:ascii="仿宋" w:hAnsi="仿宋" w:eastAsia="仿宋"/>
          <w:sz w:val="28"/>
          <w:szCs w:val="28"/>
        </w:rPr>
        <w:t xml:space="preserve">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8"/>
          <w:szCs w:val="28"/>
        </w:rPr>
      </w:pPr>
      <w:r>
        <w:rPr>
          <w:rFonts w:hint="eastAsia" w:ascii="仿宋" w:hAnsi="仿宋" w:eastAsia="仿宋"/>
          <w:sz w:val="28"/>
          <w:szCs w:val="28"/>
        </w:rPr>
        <w:t xml:space="preserve">特此授权委托。</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委托人（公章）：                      受托人（签字）：</w:t>
      </w:r>
      <w:r/>
    </w:p>
    <w:p>
      <w:pPr>
        <w:rPr>
          <w:rFonts w:ascii="仿宋" w:hAnsi="仿宋" w:eastAsia="仿宋"/>
          <w:sz w:val="28"/>
          <w:szCs w:val="28"/>
        </w:rPr>
      </w:pPr>
      <w:r>
        <w:rPr>
          <w:rFonts w:hint="eastAsia" w:ascii="仿宋" w:hAnsi="仿宋" w:eastAsia="仿宋"/>
          <w:sz w:val="28"/>
          <w:szCs w:val="28"/>
        </w:rPr>
        <w:t xml:space="preserve">法定代表人（负责人）（签字）： </w:t>
      </w:r>
      <w:r/>
    </w:p>
    <w:p>
      <w:pPr>
        <w:ind w:firstLine="4889"/>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cs="宋体"/>
          <w:sz w:val="28"/>
          <w:szCs w:val="28"/>
        </w:rPr>
      </w:pPr>
      <w:r>
        <w:rPr>
          <w:rFonts w:hint="eastAsia" w:ascii="仿宋" w:hAnsi="仿宋" w:eastAsia="仿宋"/>
          <w:sz w:val="32"/>
        </w:rPr>
        <w:t xml:space="preserve">(受托人身份证扫描件附后)</w:t>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5</w:t>
      </w:r>
      <w:r>
        <w:rPr>
          <w:rFonts w:hint="eastAsia" w:ascii="仿宋" w:hAnsi="仿宋" w:eastAsia="仿宋" w:cs="宋体"/>
          <w:sz w:val="28"/>
          <w:szCs w:val="28"/>
        </w:rPr>
        <w:t xml:space="preserve">.</w:t>
      </w:r>
      <w:r>
        <w:rPr>
          <w:rFonts w:hint="eastAsia" w:ascii="仿宋" w:hAnsi="仿宋" w:eastAsia="仿宋" w:cs="宋体"/>
          <w:sz w:val="28"/>
          <w:szCs w:val="28"/>
        </w:rPr>
        <w:t xml:space="preserve">中小企业声明函</w:t>
      </w:r>
      <w:r/>
    </w:p>
    <w:p>
      <w:pPr>
        <w:rPr>
          <w:rFonts w:ascii="仿宋" w:hAnsi="仿宋" w:eastAsia="仿宋"/>
          <w:sz w:val="24"/>
        </w:rPr>
      </w:pPr>
      <w:r>
        <w:rPr>
          <w:rFonts w:ascii="仿宋" w:hAnsi="仿宋" w:eastAsia="仿宋"/>
          <w:sz w:val="24"/>
        </w:rPr>
      </w:r>
      <w:r/>
    </w:p>
    <w:p>
      <w:pPr>
        <w:rPr>
          <w:rFonts w:ascii="仿宋" w:hAnsi="仿宋" w:eastAsia="仿宋"/>
          <w:sz w:val="24"/>
        </w:rPr>
      </w:pPr>
      <w:r/>
      <w:bookmarkStart w:id="326" w:name="OLE_LINK267"/>
      <w:r/>
      <w:bookmarkStart w:id="327" w:name="OLE_LINK268"/>
      <w:r>
        <w:rPr>
          <w:rFonts w:hint="eastAsia" w:ascii="仿宋" w:hAnsi="仿宋" w:eastAsia="仿宋"/>
          <w:sz w:val="24"/>
        </w:rPr>
        <w:t xml:space="preserve">项目名称：徐州市环评文件智能化辅助审批试点项目</w:t>
      </w:r>
      <w:r/>
    </w:p>
    <w:p>
      <w:pPr>
        <w:rPr>
          <w:rFonts w:ascii="仿宋" w:hAnsi="仿宋" w:eastAsia="仿宋"/>
          <w:sz w:val="24"/>
          <w:u w:val="single"/>
        </w:rPr>
      </w:pPr>
      <w:r>
        <w:rPr>
          <w:rFonts w:hint="eastAsia" w:ascii="仿宋" w:hAnsi="仿宋" w:eastAsia="仿宋"/>
          <w:sz w:val="24"/>
        </w:rPr>
        <w:t xml:space="preserve">项目编号：JSZC-320300-XZCG-G2026-0022</w:t>
      </w:r>
      <w:bookmarkEnd w:id="326"/>
      <w:r/>
      <w:bookmarkEnd w:id="327"/>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cs="宋体"/>
          <w:sz w:val="24"/>
        </w:rPr>
        <w:t xml:space="preserve">徐州市生态环境局</w:t>
      </w:r>
      <w:r>
        <w:rPr>
          <w:rFonts w:hint="eastAsia" w:ascii="仿宋" w:hAnsi="仿宋" w:eastAsia="仿宋" w:cs="宋体"/>
          <w:sz w:val="24"/>
        </w:rPr>
        <w:t xml:space="preserve">）的（</w:t>
      </w:r>
      <w:bookmarkStart w:id="328" w:name="OLE_LINK260"/>
      <w:r>
        <w:rPr>
          <w:rFonts w:hint="eastAsia" w:ascii="仿宋" w:hAnsi="仿宋" w:eastAsia="仿宋" w:cs="宋体"/>
          <w:sz w:val="24"/>
        </w:rPr>
        <w:t xml:space="preserve">徐州市环评文件智能化辅助审批试点</w:t>
      </w:r>
      <w:bookmarkEnd w:id="328"/>
      <w:r>
        <w:rPr>
          <w:rFonts w:hint="eastAsia" w:ascii="仿宋" w:hAnsi="仿宋" w:eastAsia="仿宋" w:cs="宋体"/>
          <w:sz w:val="24"/>
        </w:rPr>
        <w:t xml:space="preserve">项目</w:t>
      </w:r>
      <w:r>
        <w:rPr>
          <w:rFonts w:hint="eastAsia" w:ascii="仿宋" w:hAnsi="仿宋" w:eastAsia="仿宋" w:cs="宋体"/>
          <w:sz w:val="24"/>
        </w:rPr>
        <w:t xml:space="preserve">）采购活动，服务全部由符合政策要求的中小企业承接。相关企业的具体情况如下：</w:t>
      </w:r>
      <w:r/>
    </w:p>
    <w:p>
      <w:pPr>
        <w:pStyle w:val="875"/>
        <w:ind w:left="0" w:firstLine="480"/>
        <w:rPr>
          <w:rFonts w:ascii="仿宋" w:hAnsi="仿宋" w:eastAsia="仿宋" w:cs="宋体"/>
          <w:sz w:val="24"/>
        </w:rPr>
      </w:pPr>
      <w:r>
        <w:rPr>
          <w:rFonts w:hint="eastAsia" w:ascii="仿宋" w:hAnsi="仿宋" w:eastAsia="仿宋" w:cs="宋体"/>
          <w:sz w:val="24"/>
        </w:rPr>
        <w:t xml:space="preserve">1.（</w:t>
      </w:r>
      <w:bookmarkStart w:id="329" w:name="OLE_LINK262"/>
      <w:r/>
      <w:bookmarkStart w:id="330" w:name="OLE_LINK256"/>
      <w:r>
        <w:rPr>
          <w:rFonts w:hint="eastAsia" w:ascii="仿宋" w:hAnsi="仿宋" w:eastAsia="仿宋" w:cs="宋体"/>
          <w:sz w:val="24"/>
        </w:rPr>
        <w:t xml:space="preserve">徐州市环评文件智能化辅助审批试点</w:t>
      </w:r>
      <w:bookmarkEnd w:id="329"/>
      <w:r>
        <w:rPr>
          <w:rFonts w:hint="eastAsia" w:ascii="仿宋" w:hAnsi="仿宋" w:eastAsia="仿宋" w:cs="宋体"/>
          <w:sz w:val="24"/>
        </w:rPr>
        <w:t xml:space="preserve">项目</w:t>
      </w:r>
      <w:bookmarkEnd w:id="330"/>
      <w:r>
        <w:rPr>
          <w:rFonts w:hint="eastAsia" w:ascii="仿宋" w:hAnsi="仿宋" w:eastAsia="仿宋" w:cs="宋体"/>
          <w:sz w:val="24"/>
        </w:rPr>
        <w:t xml:space="preserve">），属于（</w:t>
      </w:r>
      <w:r>
        <w:rPr>
          <w:rFonts w:hint="eastAsia" w:ascii="仿宋" w:hAnsi="仿宋" w:eastAsia="仿宋" w:cs="宋体"/>
          <w:sz w:val="24"/>
        </w:rPr>
        <w:t xml:space="preserve">软件和信息技术服务业</w:t>
      </w:r>
      <w:r>
        <w:rPr>
          <w:rFonts w:hint="eastAsia" w:ascii="仿宋" w:hAnsi="仿宋" w:eastAsia="仿宋" w:cs="宋体"/>
          <w:sz w:val="24"/>
        </w:rPr>
        <w:t xml:space="preserve">）；承接企业为（    ），从业人员（  ）人，营业收入为（   万元），资产总额为（  万元）</w:t>
      </w:r>
      <w:r>
        <w:rPr>
          <w:rFonts w:ascii="仿宋" w:hAnsi="仿宋" w:eastAsia="仿宋" w:cs="宋体"/>
          <w:sz w:val="24"/>
        </w:rPr>
        <w:t xml:space="preserve">①</w:t>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p>
    <w:p>
      <w:pPr>
        <w:pStyle w:val="875"/>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w:t>
      </w:r>
      <w:r/>
    </w:p>
    <w:p>
      <w:pPr>
        <w:pStyle w:val="875"/>
        <w:ind w:left="0"/>
        <w:rPr>
          <w:rFonts w:ascii="仿宋" w:hAnsi="仿宋" w:eastAsia="仿宋" w:cs="宋体"/>
          <w:sz w:val="24"/>
        </w:rPr>
      </w:pPr>
      <w:r>
        <w:rPr>
          <w:rFonts w:hint="eastAsia" w:ascii="仿宋" w:hAnsi="仿宋" w:eastAsia="仿宋" w:cs="宋体"/>
          <w:sz w:val="24"/>
        </w:rPr>
        <w:t xml:space="preserve">不存在与大企业的负责人为同一人的情形。</w:t>
      </w:r>
      <w:r/>
    </w:p>
    <w:p>
      <w:pPr>
        <w:pStyle w:val="875"/>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875"/>
        <w:ind w:right="480" w:firstLine="360"/>
        <w:rPr>
          <w:rFonts w:ascii="仿宋" w:hAnsi="仿宋" w:eastAsia="仿宋" w:cs="宋体"/>
          <w:sz w:val="24"/>
        </w:rPr>
      </w:pPr>
      <w:r>
        <w:rPr>
          <w:rFonts w:ascii="仿宋" w:hAnsi="仿宋" w:eastAsia="仿宋" w:cs="宋体"/>
          <w:sz w:val="24"/>
        </w:rPr>
      </w:r>
      <w:r/>
    </w:p>
    <w:p>
      <w:pPr>
        <w:pStyle w:val="875"/>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875"/>
        <w:ind w:right="480" w:firstLine="3240"/>
        <w:rPr>
          <w:rFonts w:ascii="仿宋" w:hAnsi="仿宋" w:eastAsia="仿宋" w:cs="宋体"/>
          <w:sz w:val="24"/>
        </w:rPr>
      </w:pPr>
      <w:r>
        <w:rPr>
          <w:rFonts w:ascii="仿宋" w:hAnsi="仿宋" w:eastAsia="仿宋" w:cs="宋体"/>
          <w:sz w:val="24"/>
        </w:rPr>
      </w:r>
      <w:r/>
    </w:p>
    <w:p>
      <w:pPr>
        <w:pStyle w:val="875"/>
        <w:rPr>
          <w:rFonts w:ascii="仿宋" w:hAnsi="仿宋" w:eastAsia="仿宋" w:cs="宋体"/>
          <w:sz w:val="24"/>
        </w:rPr>
      </w:pPr>
      <w:r>
        <w:rPr>
          <w:rFonts w:ascii="仿宋" w:hAnsi="仿宋" w:eastAsia="仿宋" w:cs="宋体"/>
          <w:sz w:val="24"/>
        </w:rPr>
      </w:r>
      <w:r/>
    </w:p>
    <w:p>
      <w:pPr>
        <w:pStyle w:val="875"/>
        <w:rPr>
          <w:rFonts w:ascii="仿宋" w:hAnsi="仿宋" w:eastAsia="仿宋" w:cs="宋体"/>
          <w:sz w:val="24"/>
        </w:rPr>
      </w:pPr>
      <w:r>
        <w:rPr>
          <w:rFonts w:ascii="仿宋" w:hAnsi="仿宋" w:eastAsia="仿宋" w:cs="宋体"/>
          <w:sz w:val="24"/>
        </w:rPr>
      </w:r>
      <w:r/>
    </w:p>
    <w:p>
      <w:pPr>
        <w:pStyle w:val="875"/>
        <w:rPr>
          <w:rFonts w:ascii="仿宋" w:hAnsi="仿宋" w:eastAsia="仿宋" w:cs="宋体"/>
          <w:sz w:val="24"/>
        </w:rPr>
      </w:pPr>
      <w:r>
        <w:rPr>
          <w:rFonts w:ascii="仿宋" w:hAnsi="仿宋" w:eastAsia="仿宋" w:cs="宋体"/>
          <w:sz w:val="24"/>
        </w:rPr>
      </w:r>
      <w:r/>
    </w:p>
    <w:p>
      <w:pPr>
        <w:pStyle w:val="875"/>
        <w:rPr>
          <w:rFonts w:ascii="仿宋" w:hAnsi="仿宋" w:eastAsia="仿宋" w:cs="宋体"/>
          <w:sz w:val="24"/>
        </w:rPr>
      </w:pPr>
      <w:r>
        <w:rPr>
          <w:rFonts w:ascii="仿宋" w:hAnsi="仿宋" w:eastAsia="仿宋" w:cs="宋体"/>
          <w:sz w:val="24"/>
        </w:rPr>
      </w:r>
      <w:r/>
    </w:p>
    <w:p>
      <w:pPr>
        <w:pStyle w:val="875"/>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：从业人员、营业收入、资产总额填报上一年度数据，无上一年度数据的新成立企业可不填报。</w:t>
      </w:r>
      <w:r/>
    </w:p>
    <w:p>
      <w:pPr>
        <w:ind w:firstLine="2400"/>
        <w:rPr>
          <w:rFonts w:ascii="仿宋" w:hAnsi="仿宋" w:eastAsia="仿宋"/>
          <w:sz w:val="24"/>
        </w:rPr>
      </w:pPr>
      <w:r>
        <w:rPr>
          <w:rFonts w:ascii="仿宋" w:hAnsi="仿宋" w:eastAsia="仿宋"/>
          <w:sz w:val="24"/>
        </w:rPr>
      </w:r>
      <w:r/>
    </w:p>
    <w:p>
      <w:pPr>
        <w:ind w:firstLine="3000"/>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ascii="仿宋" w:hAnsi="仿宋" w:eastAsia="仿宋"/>
          <w:sz w:val="30"/>
          <w:szCs w:val="30"/>
        </w:rPr>
      </w:r>
      <w:r/>
    </w:p>
    <w:p>
      <w:pPr>
        <w:pStyle w:val="877"/>
        <w:rPr>
          <w:rFonts w:ascii="仿宋" w:hAnsi="仿宋"/>
          <w:sz w:val="30"/>
          <w:szCs w:val="30"/>
        </w:rPr>
      </w:pPr>
      <w:r>
        <w:rPr>
          <w:rFonts w:ascii="仿宋" w:hAnsi="仿宋"/>
          <w:sz w:val="30"/>
          <w:szCs w:val="30"/>
        </w:rPr>
      </w:r>
      <w:r/>
    </w:p>
    <w:p>
      <w:pPr>
        <w:pStyle w:val="877"/>
        <w:rPr>
          <w:rFonts w:ascii="仿宋" w:hAnsi="仿宋"/>
          <w:sz w:val="30"/>
          <w:szCs w:val="30"/>
        </w:rPr>
      </w:pPr>
      <w:r>
        <w:rPr>
          <w:rFonts w:ascii="仿宋" w:hAnsi="仿宋"/>
          <w:sz w:val="30"/>
          <w:szCs w:val="30"/>
        </w:rPr>
      </w:r>
      <w:r/>
    </w:p>
    <w:p>
      <w:pPr>
        <w:rPr>
          <w:rFonts w:ascii="仿宋" w:hAnsi="仿宋" w:eastAsia="仿宋"/>
          <w:sz w:val="30"/>
          <w:szCs w:val="30"/>
        </w:rPr>
      </w:pPr>
      <w:r>
        <w:rPr>
          <w:rFonts w:ascii="仿宋" w:hAnsi="仿宋" w:eastAsia="仿宋"/>
          <w:sz w:val="30"/>
          <w:szCs w:val="30"/>
        </w:rPr>
      </w:r>
      <w:r/>
    </w:p>
    <w:p>
      <w:pPr>
        <w:pStyle w:val="873"/>
      </w:pPr>
      <w:r/>
      <w:r/>
    </w:p>
    <w:p>
      <w:pPr>
        <w:jc w:val="center"/>
        <w:rPr>
          <w:rFonts w:ascii="仿宋" w:hAnsi="仿宋" w:eastAsia="仿宋"/>
          <w:sz w:val="28"/>
          <w:szCs w:val="28"/>
        </w:rPr>
      </w:pPr>
      <w:r>
        <w:rPr>
          <w:rFonts w:hint="eastAsia" w:ascii="仿宋" w:hAnsi="仿宋" w:eastAsia="仿宋"/>
          <w:sz w:val="28"/>
          <w:szCs w:val="28"/>
        </w:rPr>
        <w:t xml:space="preserve">6</w:t>
      </w:r>
      <w:r>
        <w:rPr>
          <w:rFonts w:hint="eastAsia" w:ascii="仿宋" w:hAnsi="仿宋" w:eastAsia="仿宋"/>
          <w:sz w:val="28"/>
          <w:szCs w:val="28"/>
        </w:rPr>
        <w:t xml:space="preserve">.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rPr>
          <w:rFonts w:ascii="仿宋" w:hAnsi="仿宋" w:eastAsia="仿宋" w:cs="宋体"/>
          <w:sz w:val="28"/>
          <w:szCs w:val="28"/>
        </w:rPr>
      </w:pPr>
      <w:r>
        <w:rPr>
          <w:rFonts w:hint="eastAsia" w:ascii="仿宋" w:hAnsi="仿宋" w:eastAsia="仿宋"/>
          <w:sz w:val="28"/>
          <w:szCs w:val="28"/>
        </w:rPr>
        <w:t xml:space="preserve">我单位在</w:t>
      </w:r>
      <w:r>
        <w:rPr>
          <w:rFonts w:hint="eastAsia" w:ascii="仿宋" w:hAnsi="仿宋" w:eastAsia="仿宋" w:cs="宋体"/>
          <w:sz w:val="28"/>
          <w:szCs w:val="28"/>
        </w:rPr>
        <w:t xml:space="preserve">参加</w:t>
      </w:r>
      <w:r>
        <w:rPr>
          <w:rFonts w:hint="eastAsia" w:ascii="仿宋" w:hAnsi="仿宋" w:eastAsia="仿宋"/>
          <w:sz w:val="28"/>
          <w:szCs w:val="28"/>
        </w:rPr>
        <w:t xml:space="preserve">（</w:t>
      </w:r>
      <w:bookmarkStart w:id="331" w:name="OLE_LINK263"/>
      <w:r>
        <w:rPr>
          <w:rFonts w:hint="eastAsia" w:ascii="仿宋" w:hAnsi="仿宋" w:eastAsia="仿宋"/>
          <w:sz w:val="28"/>
          <w:szCs w:val="28"/>
        </w:rPr>
        <w:t xml:space="preserve">徐州市环评文件智能化辅助审批试点项目</w:t>
      </w:r>
      <w:bookmarkEnd w:id="331"/>
      <w:r>
        <w:rPr>
          <w:rFonts w:hint="eastAsia" w:ascii="仿宋" w:hAnsi="仿宋" w:eastAsia="仿宋"/>
          <w:sz w:val="28"/>
          <w:szCs w:val="28"/>
        </w:rPr>
        <w:t xml:space="preserve">）项目（项目编号：</w:t>
      </w:r>
      <w:bookmarkStart w:id="332" w:name="OLE_LINK257"/>
      <w:r>
        <w:rPr>
          <w:rFonts w:hint="eastAsia" w:ascii="仿宋" w:hAnsi="仿宋" w:eastAsia="仿宋"/>
          <w:sz w:val="28"/>
          <w:szCs w:val="28"/>
        </w:rPr>
        <w:t xml:space="preserve">JSZC-320300-XZCG-G2026-0022</w:t>
      </w:r>
      <w:bookmarkEnd w:id="332"/>
      <w:r>
        <w:rPr>
          <w:rFonts w:hint="eastAsia" w:ascii="仿宋" w:hAnsi="仿宋" w:eastAsia="仿宋"/>
          <w:sz w:val="28"/>
          <w:szCs w:val="28"/>
        </w:rPr>
        <w:t xml:space="preserve">）</w:t>
      </w:r>
      <w:r>
        <w:rPr>
          <w:rFonts w:hint="eastAsia" w:ascii="仿宋" w:hAnsi="仿宋" w:eastAsia="仿宋" w:cs="宋体"/>
          <w:sz w:val="28"/>
          <w:szCs w:val="28"/>
        </w:rPr>
        <w:t xml:space="preserve">政府采购活动前3年内在经营活动中没有重大违法记录。重大违法记录是指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884"/>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center"/>
        <w:spacing w:line="588" w:lineRule="exact"/>
        <w:rPr>
          <w:rFonts w:ascii="仿宋" w:hAnsi="仿宋" w:eastAsia="仿宋"/>
          <w:sz w:val="28"/>
          <w:szCs w:val="28"/>
        </w:rPr>
      </w:pPr>
      <w:r>
        <w:rPr>
          <w:rFonts w:ascii="仿宋" w:hAnsi="仿宋" w:eastAsia="仿宋"/>
          <w:sz w:val="28"/>
          <w:szCs w:val="28"/>
        </w:rPr>
      </w:r>
      <w:r/>
    </w:p>
    <w:p>
      <w:pPr>
        <w:pStyle w:val="873"/>
      </w:pPr>
      <w:r/>
      <w:r/>
    </w:p>
    <w:p>
      <w:pPr>
        <w:jc w:val="center"/>
        <w:spacing w:line="588" w:lineRule="exact"/>
        <w:rPr>
          <w:rFonts w:ascii="仿宋" w:hAnsi="仿宋" w:eastAsia="仿宋"/>
          <w:spacing w:val="6"/>
          <w:sz w:val="28"/>
          <w:szCs w:val="28"/>
        </w:rPr>
      </w:pPr>
      <w:r>
        <w:rPr>
          <w:rFonts w:hint="eastAsia" w:ascii="仿宋" w:hAnsi="仿宋" w:eastAsia="仿宋"/>
          <w:sz w:val="28"/>
          <w:szCs w:val="28"/>
        </w:rPr>
        <w:t xml:space="preserve">7</w:t>
      </w:r>
      <w:r>
        <w:rPr>
          <w:rFonts w:hint="eastAsia" w:ascii="仿宋" w:hAnsi="仿宋" w:eastAsia="仿宋"/>
          <w:sz w:val="28"/>
          <w:szCs w:val="28"/>
        </w:rPr>
        <w:t xml:space="preserve">.</w:t>
      </w:r>
      <w:bookmarkStart w:id="333" w:name="OLE_LINK14"/>
      <w:r/>
      <w:bookmarkStart w:id="334" w:name="OLE_LINK13"/>
      <w:r>
        <w:rPr>
          <w:rFonts w:hint="eastAsia" w:ascii="仿宋" w:hAnsi="仿宋" w:eastAsia="仿宋"/>
          <w:spacing w:val="6"/>
          <w:sz w:val="28"/>
          <w:szCs w:val="28"/>
        </w:rPr>
        <w:t xml:space="preserve"> 残疾人福利性单位声明函</w:t>
      </w:r>
      <w:bookmarkEnd w:id="333"/>
      <w:r/>
      <w:bookmarkEnd w:id="334"/>
      <w:r/>
      <w:r/>
    </w:p>
    <w:p>
      <w:pPr>
        <w:rPr>
          <w:rFonts w:ascii="仿宋" w:hAnsi="仿宋" w:eastAsia="仿宋"/>
          <w:sz w:val="28"/>
          <w:szCs w:val="28"/>
        </w:rPr>
      </w:pPr>
      <w:r>
        <w:rPr>
          <w:rFonts w:ascii="仿宋" w:hAnsi="仿宋" w:eastAsia="仿宋"/>
          <w:sz w:val="28"/>
          <w:szCs w:val="28"/>
        </w:rPr>
      </w:r>
      <w:r/>
    </w:p>
    <w:p>
      <w:pPr>
        <w:rPr>
          <w:rFonts w:ascii="仿宋" w:hAnsi="仿宋" w:eastAsia="仿宋"/>
          <w:sz w:val="24"/>
        </w:rPr>
      </w:pPr>
      <w:r/>
      <w:bookmarkStart w:id="335" w:name="OLE_LINK271"/>
      <w:r/>
      <w:bookmarkStart w:id="336" w:name="OLE_LINK272"/>
      <w:r>
        <w:rPr>
          <w:rFonts w:hint="eastAsia" w:ascii="仿宋" w:hAnsi="仿宋" w:eastAsia="仿宋"/>
          <w:sz w:val="24"/>
        </w:rPr>
        <w:t xml:space="preserve">项目名称：徐州市环评文件智能化辅助审批试点项目</w:t>
      </w:r>
      <w:r/>
    </w:p>
    <w:p>
      <w:pPr>
        <w:rPr>
          <w:rFonts w:ascii="仿宋" w:hAnsi="仿宋" w:eastAsia="仿宋"/>
          <w:sz w:val="24"/>
          <w:u w:val="single"/>
        </w:rPr>
      </w:pPr>
      <w:r>
        <w:rPr>
          <w:rFonts w:hint="eastAsia" w:ascii="仿宋" w:hAnsi="仿宋" w:eastAsia="仿宋"/>
          <w:sz w:val="24"/>
        </w:rPr>
        <w:t xml:space="preserve">项目编号：JSZC-320300-XZCG-G2026-0022</w:t>
      </w:r>
      <w:bookmarkEnd w:id="335"/>
      <w:r/>
      <w:bookmarkEnd w:id="336"/>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pacing w:val="6"/>
          <w:sz w:val="28"/>
          <w:szCs w:val="28"/>
        </w:rPr>
        <w:t xml:space="preserve">〔2017〕 141</w:t>
      </w:r>
      <w:bookmarkStart w:id="337" w:name="_GoBack"/>
      <w:r/>
      <w:bookmarkEnd w:id="337"/>
      <w:r>
        <w:rPr>
          <w:rFonts w:hint="eastAsia" w:ascii="仿宋" w:hAnsi="仿宋" w:eastAsia="仿宋"/>
          <w:spacing w:val="6"/>
          <w:sz w:val="28"/>
          <w:szCs w:val="28"/>
        </w:rPr>
        <w:t xml:space="preserve">号）的规定，本单位为符合条件的残疾人福利性单位，且本单位参加</w:t>
      </w:r>
      <w:bookmarkStart w:id="338" w:name="OLE_LINK261"/>
      <w:r>
        <w:rPr>
          <w:rFonts w:hint="eastAsia" w:ascii="仿宋" w:hAnsi="仿宋" w:eastAsia="仿宋"/>
          <w:spacing w:val="6"/>
          <w:sz w:val="28"/>
          <w:szCs w:val="28"/>
          <w:u w:val="single"/>
        </w:rPr>
        <w:t xml:space="preserve">徐州市生态环境局</w:t>
      </w:r>
      <w:bookmarkEnd w:id="338"/>
      <w:r>
        <w:rPr>
          <w:rFonts w:hint="eastAsia" w:ascii="仿宋" w:hAnsi="仿宋" w:eastAsia="仿宋"/>
          <w:spacing w:val="6"/>
          <w:sz w:val="28"/>
          <w:szCs w:val="28"/>
        </w:rPr>
        <w:t xml:space="preserve">单位的</w:t>
      </w:r>
      <w:r>
        <w:rPr>
          <w:rFonts w:hint="eastAsia" w:ascii="仿宋" w:hAnsi="仿宋" w:eastAsia="仿宋"/>
          <w:spacing w:val="6"/>
          <w:sz w:val="28"/>
          <w:szCs w:val="28"/>
          <w:u w:val="single"/>
        </w:rPr>
        <w:t xml:space="preserve">徐州市环评文件智能化辅助审批试点</w:t>
      </w:r>
      <w:r>
        <w:rPr>
          <w:rFonts w:hint="eastAsia" w:ascii="仿宋" w:hAnsi="仿宋" w:eastAsia="仿宋"/>
          <w:spacing w:val="6"/>
          <w:sz w:val="28"/>
          <w:szCs w:val="28"/>
          <w:u w:val="single"/>
        </w:rPr>
        <w:t xml:space="preserve">项目</w:t>
      </w:r>
      <w:r>
        <w:rPr>
          <w:rFonts w:hint="eastAsia" w:ascii="仿宋" w:hAnsi="仿宋" w:eastAsia="仿宋"/>
          <w:spacing w:val="6"/>
          <w:sz w:val="28"/>
          <w:szCs w:val="28"/>
        </w:rPr>
        <w:t xml:space="preserve">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pStyle w:val="877"/>
      </w:p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bCs/>
          <w:sz w:val="28"/>
          <w:szCs w:val="28"/>
        </w:rPr>
      </w:pPr>
      <w:r>
        <w:rPr>
          <w:rFonts w:hint="eastAsia" w:ascii="仿宋" w:hAnsi="仿宋" w:eastAsia="仿宋"/>
          <w:sz w:val="28"/>
          <w:szCs w:val="28"/>
        </w:rPr>
        <w:t xml:space="preserve">8</w:t>
      </w:r>
      <w:r>
        <w:rPr>
          <w:rFonts w:hint="eastAsia" w:ascii="仿宋" w:hAnsi="仿宋" w:eastAsia="仿宋"/>
          <w:sz w:val="28"/>
          <w:szCs w:val="28"/>
        </w:rPr>
        <w:t xml:space="preserve">.</w:t>
      </w:r>
      <w:r>
        <w:rPr>
          <w:rFonts w:hint="eastAsia" w:ascii="仿宋" w:hAnsi="仿宋" w:eastAsia="仿宋"/>
          <w:bCs/>
          <w:sz w:val="28"/>
          <w:szCs w:val="28"/>
        </w:rPr>
        <w:t xml:space="preserve">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（附证明材料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ascii="仿宋" w:hAnsi="仿宋" w:eastAsia="仿宋"/>
          <w:sz w:val="24"/>
        </w:rPr>
      </w:pPr>
      <w:r/>
      <w:bookmarkStart w:id="339" w:name="OLE_LINK277"/>
      <w:r/>
      <w:bookmarkStart w:id="340" w:name="OLE_LINK278"/>
      <w:r>
        <w:rPr>
          <w:rFonts w:hint="eastAsia" w:ascii="仿宋" w:hAnsi="仿宋" w:eastAsia="仿宋"/>
          <w:sz w:val="24"/>
        </w:rPr>
        <w:t xml:space="preserve">项目名称：</w:t>
      </w:r>
      <w:bookmarkStart w:id="341" w:name="OLE_LINK273"/>
      <w:r/>
      <w:bookmarkStart w:id="342" w:name="OLE_LINK274"/>
      <w:r>
        <w:rPr>
          <w:rFonts w:hint="eastAsia" w:ascii="仿宋" w:hAnsi="仿宋" w:eastAsia="仿宋"/>
          <w:sz w:val="24"/>
        </w:rPr>
        <w:t xml:space="preserve">徐州市环评文件智能化辅助审批试点项目</w:t>
      </w:r>
      <w:bookmarkEnd w:id="341"/>
      <w:r/>
      <w:bookmarkEnd w:id="342"/>
      <w:r/>
      <w:r/>
    </w:p>
    <w:p>
      <w:pPr>
        <w:rPr>
          <w:rFonts w:ascii="仿宋" w:hAnsi="仿宋" w:eastAsia="仿宋"/>
          <w:sz w:val="24"/>
          <w:u w:val="single"/>
        </w:rPr>
      </w:pPr>
      <w:r>
        <w:rPr>
          <w:rFonts w:hint="eastAsia" w:ascii="仿宋" w:hAnsi="仿宋" w:eastAsia="仿宋"/>
          <w:sz w:val="24"/>
        </w:rPr>
        <w:t xml:space="preserve">项目编号：</w:t>
      </w:r>
      <w:bookmarkStart w:id="343" w:name="OLE_LINK275"/>
      <w:r/>
      <w:bookmarkStart w:id="344" w:name="OLE_LINK276"/>
      <w:r>
        <w:rPr>
          <w:rFonts w:hint="eastAsia" w:ascii="仿宋" w:hAnsi="仿宋" w:eastAsia="仿宋"/>
          <w:sz w:val="24"/>
        </w:rPr>
        <w:t xml:space="preserve">JSZC-320300-XZCG-G2026-0022</w:t>
      </w:r>
      <w:bookmarkEnd w:id="339"/>
      <w:r/>
      <w:bookmarkEnd w:id="340"/>
      <w:r/>
      <w:bookmarkEnd w:id="343"/>
      <w:r/>
      <w:bookmarkEnd w:id="344"/>
      <w:r/>
      <w:r/>
    </w:p>
    <w:p>
      <w:pPr>
        <w:ind w:firstLine="480"/>
        <w:jc w:val="left"/>
        <w:widowControl/>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hint="eastAsia" w:ascii="仿宋" w:hAnsi="仿宋" w:eastAsia="仿宋"/>
          <w:sz w:val="24"/>
        </w:rPr>
        <w:t xml:space="preserve">投标人郑重声明：投标人具备履行合同（项目名称：</w:t>
      </w:r>
      <w:r>
        <w:rPr>
          <w:rFonts w:hint="eastAsia" w:ascii="仿宋" w:hAnsi="仿宋" w:eastAsia="仿宋"/>
          <w:sz w:val="24"/>
        </w:rPr>
        <w:t xml:space="preserve">徐州市环评文件智能化辅助审批试点项目</w:t>
      </w:r>
      <w:r>
        <w:rPr>
          <w:rFonts w:hint="eastAsia" w:ascii="仿宋" w:hAnsi="仿宋" w:eastAsia="仿宋"/>
          <w:sz w:val="24"/>
        </w:rPr>
        <w:t xml:space="preserve">，项目编号：</w:t>
      </w:r>
      <w:r>
        <w:rPr>
          <w:rFonts w:hint="eastAsia" w:ascii="仿宋" w:hAnsi="仿宋" w:eastAsia="仿宋"/>
          <w:sz w:val="24"/>
        </w:rPr>
        <w:t xml:space="preserve">JSZC-320300-XZCG-G2026-0022</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877"/>
        <w:tabs>
          <w:tab w:val="left" w:pos="6540" w:leader="none"/>
        </w:tabs>
        <w:rPr>
          <w:rFonts w:ascii="仿宋" w:hAnsi="仿宋" w:cs="宋体"/>
          <w:sz w:val="30"/>
          <w:szCs w:val="30"/>
        </w:rPr>
      </w:pPr>
      <w:r>
        <w:rPr>
          <w:rFonts w:ascii="仿宋" w:hAnsi="仿宋" w:cs="宋体"/>
          <w:sz w:val="30"/>
          <w:szCs w:val="30"/>
        </w:rPr>
        <w:tab/>
      </w:r>
      <w:r/>
    </w:p>
    <w:p>
      <w:pPr>
        <w:pStyle w:val="877"/>
        <w:rPr>
          <w:rFonts w:ascii="仿宋" w:hAnsi="仿宋" w:cs="宋体"/>
          <w:sz w:val="30"/>
          <w:szCs w:val="30"/>
        </w:rPr>
      </w:pPr>
      <w:r>
        <w:rPr>
          <w:rFonts w:ascii="仿宋" w:hAnsi="仿宋" w:cs="宋体"/>
          <w:sz w:val="30"/>
          <w:szCs w:val="30"/>
        </w:rPr>
      </w:r>
      <w:r/>
    </w:p>
    <w:p>
      <w:pPr>
        <w:pStyle w:val="877"/>
        <w:rPr>
          <w:rFonts w:ascii="仿宋" w:hAnsi="仿宋" w:cs="宋体"/>
          <w:sz w:val="30"/>
          <w:szCs w:val="30"/>
        </w:rPr>
      </w:pPr>
      <w:r>
        <w:rPr>
          <w:rFonts w:ascii="仿宋" w:hAnsi="仿宋" w:cs="宋体"/>
          <w:sz w:val="30"/>
          <w:szCs w:val="30"/>
        </w:rPr>
      </w:r>
      <w:r/>
    </w:p>
    <w:p>
      <w:pPr>
        <w:pStyle w:val="877"/>
        <w:rPr>
          <w:rFonts w:ascii="仿宋" w:hAnsi="仿宋" w:cs="宋体"/>
          <w:sz w:val="30"/>
          <w:szCs w:val="30"/>
        </w:rPr>
      </w:pPr>
      <w:r>
        <w:rPr>
          <w:rFonts w:ascii="仿宋" w:hAnsi="仿宋" w:cs="宋体"/>
          <w:sz w:val="30"/>
          <w:szCs w:val="30"/>
        </w:rPr>
      </w:r>
      <w:r/>
    </w:p>
    <w:p>
      <w:pPr>
        <w:pStyle w:val="877"/>
        <w:rPr>
          <w:rFonts w:ascii="仿宋" w:hAnsi="仿宋" w:cs="宋体"/>
          <w:sz w:val="30"/>
          <w:szCs w:val="30"/>
        </w:rPr>
      </w:pPr>
      <w:r>
        <w:rPr>
          <w:rFonts w:ascii="仿宋" w:hAnsi="仿宋" w:cs="宋体"/>
          <w:sz w:val="30"/>
          <w:szCs w:val="30"/>
        </w:rPr>
      </w:r>
      <w:r/>
    </w:p>
    <w:p>
      <w:pPr>
        <w:pStyle w:val="877"/>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9</w:t>
      </w:r>
      <w:r>
        <w:rPr>
          <w:rFonts w:hint="eastAsia" w:ascii="仿宋" w:hAnsi="仿宋" w:eastAsia="仿宋"/>
          <w:sz w:val="28"/>
          <w:szCs w:val="28"/>
        </w:rPr>
        <w:t xml:space="preserve">.投标人相关承诺</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项目名称：徐州市环评文件智能化辅助审批试点项目</w:t>
      </w:r>
      <w:r/>
    </w:p>
    <w:p>
      <w:pPr>
        <w:rPr>
          <w:rFonts w:ascii="仿宋" w:hAnsi="仿宋" w:eastAsia="仿宋" w:cs="Segoe UI"/>
          <w:sz w:val="24"/>
        </w:rPr>
      </w:pPr>
      <w:r>
        <w:rPr>
          <w:rFonts w:hint="eastAsia" w:ascii="仿宋" w:hAnsi="仿宋" w:eastAsia="仿宋"/>
          <w:sz w:val="24"/>
        </w:rPr>
        <w:t xml:space="preserve">项目编号：JSZC-320300-XZCG-G2026-0022</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w:t>
      </w:r>
      <w:r>
        <w:rPr>
          <w:rFonts w:hint="eastAsia" w:ascii="仿宋" w:hAnsi="仿宋" w:eastAsia="仿宋"/>
          <w:spacing w:val="6"/>
          <w:sz w:val="28"/>
          <w:szCs w:val="28"/>
        </w:rPr>
        <w:t xml:space="preserve">承诺</w:t>
      </w:r>
      <w:r>
        <w:rPr>
          <w:rFonts w:hint="eastAsia" w:ascii="仿宋" w:hAnsi="仿宋" w:eastAsia="仿宋"/>
          <w:spacing w:val="6"/>
          <w:sz w:val="28"/>
          <w:szCs w:val="28"/>
        </w:rPr>
        <w:t xml:space="preserve">：</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w:t>
      </w:r>
      <w:r>
        <w:rPr>
          <w:rFonts w:hint="eastAsia" w:ascii="仿宋" w:hAnsi="仿宋" w:eastAsia="仿宋"/>
          <w:spacing w:val="6"/>
          <w:sz w:val="28"/>
          <w:szCs w:val="28"/>
        </w:rPr>
        <w:t xml:space="preserve">存在</w:t>
      </w:r>
      <w:r>
        <w:rPr>
          <w:rFonts w:hint="eastAsia" w:ascii="仿宋" w:hAnsi="仿宋" w:eastAsia="仿宋"/>
          <w:spacing w:val="6"/>
          <w:sz w:val="28"/>
          <w:szCs w:val="28"/>
        </w:rPr>
        <w:t xml:space="preserve">负责人为同一人</w:t>
      </w:r>
      <w:r>
        <w:rPr>
          <w:rFonts w:hint="eastAsia" w:ascii="仿宋" w:hAnsi="仿宋" w:eastAsia="仿宋"/>
          <w:spacing w:val="6"/>
          <w:sz w:val="28"/>
          <w:szCs w:val="28"/>
        </w:rPr>
        <w:t xml:space="preserve">的情况</w:t>
      </w:r>
      <w:r>
        <w:rPr>
          <w:rFonts w:hint="eastAsia" w:ascii="仿宋" w:hAnsi="仿宋" w:eastAsia="仿宋"/>
          <w:spacing w:val="6"/>
          <w:sz w:val="28"/>
          <w:szCs w:val="28"/>
        </w:rPr>
        <w:t xml:space="preserve">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898"/>
      </w:pPr>
      <w:r/>
      <w:r/>
    </w:p>
    <w:p>
      <w:pPr>
        <w:pStyle w:val="898"/>
      </w:pPr>
      <w:r/>
      <w:r/>
    </w:p>
    <w:p>
      <w:pPr>
        <w:pStyle w:val="898"/>
      </w:pPr>
      <w:r/>
      <w:r/>
    </w:p>
    <w:p>
      <w:pPr>
        <w:pStyle w:val="898"/>
      </w:pPr>
      <w:r/>
      <w:r/>
    </w:p>
    <w:p>
      <w:pPr>
        <w:pStyle w:val="898"/>
      </w:pPr>
      <w:r/>
      <w:r/>
    </w:p>
    <w:p>
      <w:pPr>
        <w:pStyle w:val="898"/>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pStyle w:val="898"/>
      </w:pPr>
      <w:r/>
      <w:r/>
    </w:p>
    <w:p>
      <w:pPr>
        <w:jc w:val="center"/>
        <w:rPr>
          <w:rFonts w:ascii="仿宋" w:hAnsi="仿宋" w:eastAsia="仿宋"/>
          <w:sz w:val="28"/>
          <w:szCs w:val="28"/>
        </w:rPr>
      </w:pPr>
      <w:r>
        <w:rPr>
          <w:rFonts w:ascii="仿宋" w:hAnsi="仿宋" w:eastAsia="仿宋"/>
          <w:sz w:val="28"/>
          <w:szCs w:val="28"/>
        </w:rPr>
        <w:br w:type="page" w:clear="all"/>
      </w:r>
      <w:r>
        <w:rPr>
          <w:rFonts w:hint="eastAsia" w:ascii="仿宋" w:hAnsi="仿宋" w:eastAsia="仿宋"/>
          <w:sz w:val="28"/>
          <w:szCs w:val="28"/>
        </w:rPr>
        <w:t xml:space="preserve">1</w:t>
      </w:r>
      <w:r>
        <w:rPr>
          <w:rFonts w:hint="eastAsia" w:ascii="仿宋" w:hAnsi="仿宋" w:eastAsia="仿宋"/>
          <w:sz w:val="28"/>
          <w:szCs w:val="28"/>
        </w:rPr>
        <w:t xml:space="preserve">0</w:t>
      </w:r>
      <w:r>
        <w:rPr>
          <w:rFonts w:hint="eastAsia" w:ascii="仿宋" w:hAnsi="仿宋" w:eastAsia="仿宋"/>
          <w:sz w:val="28"/>
          <w:szCs w:val="28"/>
        </w:rPr>
        <w:t xml:space="preserve">.投标人书面声明</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项目名称：徐州市环评文件智能化辅助审批试点项目</w:t>
      </w:r>
      <w:r/>
    </w:p>
    <w:p>
      <w:pPr>
        <w:rPr>
          <w:rFonts w:ascii="仿宋" w:hAnsi="仿宋" w:eastAsia="仿宋" w:cs="Segoe UI"/>
          <w:sz w:val="24"/>
        </w:rPr>
      </w:pPr>
      <w:r>
        <w:rPr>
          <w:rFonts w:hint="eastAsia" w:ascii="仿宋" w:hAnsi="仿宋" w:eastAsia="仿宋"/>
          <w:sz w:val="24"/>
        </w:rPr>
        <w:t xml:space="preserve">项目编号：JSZC-320300-XZCG-G2026-0022</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898"/>
      </w:pPr>
      <w:r/>
      <w:r/>
    </w:p>
    <w:p>
      <w:pPr>
        <w:pStyle w:val="898"/>
      </w:pPr>
      <w:r/>
      <w:r/>
    </w:p>
    <w:p>
      <w:pPr>
        <w:pStyle w:val="898"/>
      </w:pPr>
      <w:r/>
      <w:r/>
    </w:p>
    <w:p>
      <w:pPr>
        <w:pStyle w:val="898"/>
      </w:pPr>
      <w:r/>
      <w:r/>
    </w:p>
    <w:p>
      <w:pPr>
        <w:pStyle w:val="898"/>
      </w:pPr>
      <w:r/>
      <w:r/>
    </w:p>
    <w:p>
      <w:pPr>
        <w:pStyle w:val="898"/>
      </w:pPr>
      <w:r/>
      <w:r/>
    </w:p>
    <w:p>
      <w:pPr>
        <w:pStyle w:val="898"/>
      </w:pPr>
      <w:r/>
      <w:r/>
    </w:p>
    <w:p>
      <w:pPr>
        <w:pStyle w:val="898"/>
      </w:pPr>
      <w:r/>
      <w:r/>
    </w:p>
    <w:p>
      <w:pPr>
        <w:pStyle w:val="898"/>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877"/>
        <w:ind w:firstLine="2880"/>
        <w:rPr>
          <w:rFonts w:ascii="仿宋" w:hAnsi="仿宋" w:cs="宋体"/>
          <w:sz w:val="30"/>
          <w:szCs w:val="30"/>
        </w:rPr>
      </w:pPr>
      <w:r>
        <w:rPr>
          <w:rFonts w:hint="eastAsia" w:ascii="仿宋" w:hAnsi="仿宋"/>
          <w:sz w:val="24"/>
        </w:rPr>
        <w:t xml:space="preserve">日期：   年  月  日</w:t>
      </w:r>
      <w:r/>
    </w:p>
    <w:p>
      <w:pPr>
        <w:pStyle w:val="877"/>
        <w:rPr>
          <w:rFonts w:ascii="仿宋" w:hAnsi="仿宋" w:cs="宋体"/>
          <w:sz w:val="30"/>
          <w:szCs w:val="30"/>
        </w:rPr>
      </w:pPr>
      <w:r>
        <w:rPr>
          <w:rFonts w:ascii="仿宋" w:hAnsi="仿宋" w:cs="宋体"/>
          <w:sz w:val="30"/>
          <w:szCs w:val="30"/>
        </w:rPr>
      </w:r>
      <w:r/>
    </w:p>
    <w:p>
      <w:pPr>
        <w:pStyle w:val="877"/>
        <w:rPr>
          <w:rFonts w:ascii="仿宋" w:hAnsi="仿宋" w:cs="宋体"/>
          <w:sz w:val="30"/>
          <w:szCs w:val="30"/>
        </w:rPr>
      </w:pPr>
      <w:r>
        <w:rPr>
          <w:rFonts w:ascii="仿宋" w:hAnsi="仿宋" w:cs="宋体"/>
          <w:sz w:val="30"/>
          <w:szCs w:val="30"/>
        </w:rPr>
      </w:r>
      <w:r/>
    </w:p>
    <w:p>
      <w:pPr>
        <w:pStyle w:val="877"/>
        <w:rPr>
          <w:rFonts w:ascii="仿宋" w:hAnsi="仿宋" w:cs="宋体"/>
          <w:sz w:val="30"/>
          <w:szCs w:val="30"/>
        </w:rPr>
      </w:pPr>
      <w:r>
        <w:rPr>
          <w:rFonts w:ascii="仿宋" w:hAnsi="仿宋" w:cs="宋体"/>
          <w:sz w:val="30"/>
          <w:szCs w:val="30"/>
        </w:rPr>
      </w:r>
      <w:r/>
    </w:p>
    <w:p>
      <w:pPr>
        <w:pStyle w:val="877"/>
        <w:rPr>
          <w:rFonts w:ascii="仿宋" w:hAnsi="仿宋" w:cs="宋体"/>
          <w:sz w:val="30"/>
          <w:szCs w:val="30"/>
        </w:rPr>
      </w:pPr>
      <w:r>
        <w:rPr>
          <w:rFonts w:ascii="仿宋" w:hAnsi="仿宋" w:cs="宋体"/>
          <w:sz w:val="30"/>
          <w:szCs w:val="30"/>
        </w:rPr>
      </w:r>
      <w:r/>
    </w:p>
    <w:p>
      <w:pPr>
        <w:pStyle w:val="877"/>
        <w:rPr>
          <w:rFonts w:ascii="仿宋" w:hAnsi="仿宋" w:cs="宋体"/>
          <w:sz w:val="30"/>
          <w:szCs w:val="30"/>
        </w:rPr>
      </w:pPr>
      <w:r>
        <w:rPr>
          <w:rFonts w:ascii="仿宋" w:hAnsi="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采购需求符合性条件响应表</w:t>
      </w:r>
      <w:r/>
    </w:p>
    <w:p>
      <w:pPr>
        <w:rPr>
          <w:rFonts w:ascii="仿宋" w:hAnsi="仿宋" w:eastAsia="仿宋"/>
          <w:sz w:val="24"/>
        </w:rPr>
      </w:pPr>
      <w:r>
        <w:rPr>
          <w:rFonts w:ascii="仿宋" w:hAnsi="仿宋" w:eastAsia="仿宋"/>
          <w:sz w:val="24"/>
        </w:rPr>
      </w:r>
      <w:r/>
    </w:p>
    <w:p>
      <w:pPr>
        <w:rPr>
          <w:rFonts w:ascii="仿宋" w:hAnsi="仿宋" w:eastAsia="仿宋"/>
          <w:sz w:val="24"/>
        </w:rPr>
      </w:pPr>
      <w:r/>
      <w:bookmarkStart w:id="345" w:name="OLE_LINK167"/>
      <w:r/>
      <w:bookmarkStart w:id="346" w:name="OLE_LINK168"/>
      <w:r/>
      <w:bookmarkStart w:id="347" w:name="OLE_LINK171"/>
      <w:r>
        <w:rPr>
          <w:rFonts w:hint="eastAsia" w:ascii="仿宋" w:hAnsi="仿宋" w:eastAsia="仿宋"/>
          <w:sz w:val="24"/>
        </w:rPr>
        <w:t xml:space="preserve">项目名称：徐州市环评文件智能化辅助审批试点项目</w:t>
      </w:r>
      <w:r/>
    </w:p>
    <w:p>
      <w:pPr>
        <w:rPr>
          <w:rFonts w:ascii="仿宋" w:hAnsi="仿宋" w:eastAsia="仿宋"/>
          <w:sz w:val="24"/>
          <w:u w:val="single"/>
        </w:rPr>
      </w:pPr>
      <w:r>
        <w:rPr>
          <w:rFonts w:hint="eastAsia" w:ascii="仿宋" w:hAnsi="仿宋" w:eastAsia="仿宋"/>
          <w:sz w:val="24"/>
        </w:rPr>
        <w:t xml:space="preserve">项目编号：JSZC-320300-XZCG-G2026-0022</w:t>
      </w:r>
      <w:bookmarkEnd w:id="345"/>
      <w:r/>
      <w:bookmarkEnd w:id="346"/>
      <w:r/>
      <w:bookmarkEnd w:id="347"/>
      <w:r/>
      <w:r/>
    </w:p>
    <w:p>
      <w:pPr>
        <w:rPr>
          <w:rFonts w:ascii="仿宋" w:hAnsi="仿宋" w:eastAsia="仿宋"/>
          <w:sz w:val="24"/>
          <w:u w:val="single"/>
        </w:rPr>
      </w:pPr>
      <w:r>
        <w:rPr>
          <w:rFonts w:ascii="仿宋" w:hAnsi="仿宋" w:eastAsia="仿宋"/>
          <w:sz w:val="24"/>
          <w:u w:val="single"/>
        </w:rPr>
      </w:r>
      <w:r/>
    </w:p>
    <w:tbl>
      <w:tblPr>
        <w:tblW w:w="10632" w:type="dxa"/>
        <w:tblInd w:w="-74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567"/>
        <w:gridCol w:w="2978"/>
        <w:gridCol w:w="2268"/>
        <w:gridCol w:w="3118"/>
        <w:gridCol w:w="1701"/>
      </w:tblGrid>
      <w:tr>
        <w:trPr>
          <w:trHeight w:val="794"/>
        </w:trPr>
        <w:tc>
          <w:tcPr>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297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w:t>
            </w:r>
            <w:r>
              <w:rPr>
                <w:rFonts w:hint="eastAsia" w:ascii="仿宋" w:hAnsi="仿宋" w:eastAsia="仿宋"/>
                <w:caps/>
                <w:sz w:val="24"/>
              </w:rPr>
              <w:t xml:space="preserve">符合性条件</w:t>
            </w:r>
            <w:r/>
          </w:p>
        </w:tc>
        <w:tc>
          <w:tcPr>
            <w:tcW w:w="2268"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311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W w:w="1701"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97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关于“系统对接要求”的响应情况</w:t>
            </w:r>
            <w:r/>
          </w:p>
        </w:tc>
        <w:tc>
          <w:tcPr>
            <w:tcW w:w="2268" w:type="dxa"/>
            <w:vAlign w:val="center"/>
            <w:textDirection w:val="lrTb"/>
            <w:noWrap w:val="false"/>
          </w:tcPr>
          <w:p>
            <w:pPr>
              <w:jc w:val="center"/>
              <w:rPr>
                <w:rFonts w:ascii="仿宋" w:hAnsi="仿宋" w:eastAsia="仿宋" w:cs="仿宋"/>
                <w:sz w:val="24"/>
              </w:rPr>
            </w:pPr>
            <w:r/>
            <w:bookmarkStart w:id="348" w:name="OLE_LINK392"/>
            <w:r/>
            <w:bookmarkStart w:id="349" w:name="OLE_LINK393"/>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bookmarkEnd w:id="348"/>
            <w:r/>
            <w:bookmarkEnd w:id="349"/>
            <w:r/>
            <w:r/>
          </w:p>
        </w:tc>
        <w:tc>
          <w:tcPr>
            <w:tcW w:w="311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701" w:type="dxa"/>
            <w:vAlign w:val="center"/>
            <w:textDirection w:val="lrTb"/>
            <w:noWrap w:val="false"/>
          </w:tcPr>
          <w:p>
            <w:pPr>
              <w:jc w:val="center"/>
              <w:rPr>
                <w:rFonts w:ascii="仿宋" w:hAnsi="仿宋" w:eastAsia="仿宋" w:cs="宋体"/>
                <w:color w:val="ff0000"/>
                <w:sz w:val="24"/>
                <w:highlight w:val="cyan"/>
              </w:rPr>
            </w:pPr>
            <w:r>
              <w:rPr>
                <w:rFonts w:ascii="仿宋" w:hAnsi="仿宋" w:eastAsia="仿宋" w:cs="宋体"/>
                <w:color w:val="ff0000"/>
                <w:sz w:val="24"/>
                <w:highlight w:val="cyan"/>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97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关于“专家咨询与成果输出要求”的响应情况</w:t>
            </w:r>
            <w:r/>
          </w:p>
        </w:tc>
        <w:tc>
          <w:tcPr>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311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70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2978" w:type="dxa"/>
            <w:vAlign w:val="center"/>
            <w:textDirection w:val="lrTb"/>
            <w:noWrap w:val="false"/>
          </w:tcPr>
          <w:p>
            <w:pPr>
              <w:jc w:val="center"/>
              <w:rPr>
                <w:rFonts w:ascii="仿宋" w:hAnsi="仿宋" w:eastAsia="仿宋" w:cs="仿宋"/>
                <w:sz w:val="24"/>
              </w:rPr>
            </w:pPr>
            <w:r/>
            <w:bookmarkStart w:id="350" w:name="OLE_LINK373"/>
            <w:r/>
            <w:bookmarkStart w:id="351" w:name="OLE_LINK374"/>
            <w:r>
              <w:rPr>
                <w:rFonts w:hint="eastAsia" w:ascii="仿宋" w:hAnsi="仿宋" w:eastAsia="仿宋" w:cs="仿宋"/>
                <w:sz w:val="24"/>
              </w:rPr>
              <w:t xml:space="preserve">关于“其他相关工作要求”的响应情况</w:t>
            </w:r>
            <w:bookmarkEnd w:id="350"/>
            <w:r/>
            <w:bookmarkEnd w:id="351"/>
            <w:r/>
            <w:r/>
          </w:p>
        </w:tc>
        <w:tc>
          <w:tcPr>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3118"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70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270"/>
        </w:trPr>
        <w:tc>
          <w:tcPr>
            <w:tcBorders>
              <w:bottom w:val="single" w:color="auto" w:sz="4"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bottom w:val="single" w:color="auto" w:sz="4" w:space="0"/>
            </w:tcBorders>
            <w:tcW w:w="2978" w:type="dxa"/>
            <w:vAlign w:val="center"/>
            <w:textDirection w:val="lrTb"/>
            <w:noWrap w:val="false"/>
          </w:tcPr>
          <w:p>
            <w:pPr>
              <w:jc w:val="center"/>
              <w:rPr>
                <w:rFonts w:ascii="仿宋" w:hAnsi="仿宋" w:eastAsia="仿宋" w:cs="仿宋"/>
                <w:sz w:val="24"/>
              </w:rPr>
            </w:pPr>
            <w:r/>
            <w:bookmarkStart w:id="352" w:name="OLE_LINK377"/>
            <w:r/>
            <w:bookmarkStart w:id="353" w:name="OLE_LINK378"/>
            <w:r>
              <w:rPr>
                <w:rFonts w:hint="eastAsia" w:ascii="仿宋" w:hAnsi="仿宋" w:eastAsia="仿宋" w:cs="仿宋"/>
                <w:sz w:val="24"/>
              </w:rPr>
              <w:t xml:space="preserve">关于“项目实施时间”的响应情况</w:t>
            </w:r>
            <w:bookmarkEnd w:id="352"/>
            <w:r/>
            <w:bookmarkEnd w:id="353"/>
            <w:r/>
            <w:r/>
          </w:p>
        </w:tc>
        <w:tc>
          <w:tcPr>
            <w:tcBorders>
              <w:bottom w:val="single" w:color="auto" w:sz="4"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Borders>
              <w:bottom w:val="single" w:color="auto" w:sz="4" w:space="0"/>
            </w:tcBorders>
            <w:tcW w:w="311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bottom w:val="single" w:color="auto" w:sz="4" w:space="0"/>
            </w:tcBorders>
            <w:tcW w:w="170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345"/>
        </w:trPr>
        <w:tc>
          <w:tcPr>
            <w:tcBorders>
              <w:top w:val="single" w:color="auto" w:sz="4" w:space="0"/>
              <w:bottom w:val="single" w:color="auto" w:sz="4"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bottom w:val="single" w:color="auto" w:sz="4" w:space="0"/>
            </w:tcBorders>
            <w:tcW w:w="2978" w:type="dxa"/>
            <w:vAlign w:val="center"/>
            <w:textDirection w:val="lrTb"/>
            <w:noWrap w:val="false"/>
          </w:tcPr>
          <w:p>
            <w:pPr>
              <w:jc w:val="center"/>
              <w:rPr>
                <w:rFonts w:ascii="仿宋" w:hAnsi="仿宋" w:eastAsia="仿宋" w:cs="仿宋"/>
                <w:sz w:val="24"/>
              </w:rPr>
            </w:pPr>
            <w:r/>
            <w:bookmarkStart w:id="354" w:name="OLE_LINK381"/>
            <w:r/>
            <w:bookmarkStart w:id="355" w:name="OLE_LINK382"/>
            <w:r>
              <w:rPr>
                <w:rFonts w:hint="eastAsia" w:ascii="仿宋" w:hAnsi="仿宋" w:eastAsia="仿宋" w:cs="仿宋"/>
                <w:sz w:val="24"/>
              </w:rPr>
              <w:t xml:space="preserve">关于“知识产权要求”</w:t>
            </w:r>
            <w:bookmarkStart w:id="356" w:name="OLE_LINK497"/>
            <w:r/>
            <w:bookmarkStart w:id="357" w:name="OLE_LINK498"/>
            <w:r>
              <w:rPr>
                <w:rFonts w:hint="eastAsia" w:ascii="仿宋" w:hAnsi="仿宋" w:eastAsia="仿宋" w:cs="仿宋"/>
                <w:sz w:val="24"/>
              </w:rPr>
              <w:t xml:space="preserve">的响应情况</w:t>
            </w:r>
            <w:bookmarkEnd w:id="354"/>
            <w:r/>
            <w:bookmarkEnd w:id="355"/>
            <w:r/>
            <w:bookmarkEnd w:id="356"/>
            <w:r/>
            <w:bookmarkEnd w:id="357"/>
            <w:r/>
            <w:r/>
          </w:p>
        </w:tc>
        <w:tc>
          <w:tcPr>
            <w:tcBorders>
              <w:top w:val="single" w:color="auto" w:sz="4" w:space="0"/>
              <w:bottom w:val="single" w:color="auto" w:sz="4" w:space="0"/>
            </w:tcBorders>
            <w:tcW w:w="2268" w:type="dxa"/>
            <w:vAlign w:val="center"/>
            <w:textDirection w:val="lrTb"/>
            <w:noWrap w:val="false"/>
          </w:tcPr>
          <w:p>
            <w:pPr>
              <w:jc w:val="center"/>
              <w:rPr>
                <w:rFonts w:ascii="仿宋" w:hAnsi="仿宋" w:eastAsia="仿宋" w:cs="仿宋"/>
                <w:sz w:val="24"/>
              </w:rPr>
            </w:pPr>
            <w:r/>
            <w:bookmarkStart w:id="358" w:name="OLE_LINK499"/>
            <w:r/>
            <w:bookmarkStart w:id="359" w:name="OLE_LINK500"/>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bookmarkEnd w:id="358"/>
            <w:r/>
            <w:bookmarkEnd w:id="359"/>
            <w:r/>
            <w:r/>
          </w:p>
        </w:tc>
        <w:tc>
          <w:tcPr>
            <w:tcBorders>
              <w:top w:val="single" w:color="auto" w:sz="4" w:space="0"/>
              <w:bottom w:val="single" w:color="auto" w:sz="4" w:space="0"/>
            </w:tcBorders>
            <w:tcW w:w="311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170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318"/>
        </w:trPr>
        <w:tc>
          <w:tcPr>
            <w:tcBorders>
              <w:top w:val="single" w:color="auto" w:sz="4" w:space="0"/>
              <w:bottom w:val="single" w:color="auto" w:sz="4"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Borders>
              <w:top w:val="single" w:color="auto" w:sz="4" w:space="0"/>
              <w:bottom w:val="single" w:color="auto" w:sz="4" w:space="0"/>
            </w:tcBorders>
            <w:tcW w:w="297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关于“免费维保期要求”</w:t>
            </w:r>
            <w:r>
              <w:rPr>
                <w:rFonts w:hint="eastAsia" w:ascii="仿宋" w:hAnsi="仿宋" w:eastAsia="仿宋" w:cs="仿宋"/>
                <w:sz w:val="24"/>
              </w:rPr>
              <w:t xml:space="preserve"> 的响应情况</w:t>
            </w:r>
            <w:r/>
          </w:p>
        </w:tc>
        <w:tc>
          <w:tcPr>
            <w:tcBorders>
              <w:top w:val="single" w:color="auto" w:sz="4" w:space="0"/>
              <w:bottom w:val="single" w:color="auto" w:sz="4"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Borders>
              <w:top w:val="single" w:color="auto" w:sz="4" w:space="0"/>
              <w:bottom w:val="single" w:color="auto" w:sz="4" w:space="0"/>
            </w:tcBorders>
            <w:tcW w:w="311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170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915"/>
        </w:trPr>
        <w:tc>
          <w:tcPr>
            <w:tcBorders>
              <w:top w:val="single" w:color="auto" w:sz="4" w:space="0"/>
              <w:bottom w:val="single" w:color="auto" w:sz="4"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bottom w:val="single" w:color="auto" w:sz="4" w:space="0"/>
            </w:tcBorders>
            <w:tcW w:w="2978" w:type="dxa"/>
            <w:vAlign w:val="center"/>
            <w:textDirection w:val="lrTb"/>
            <w:noWrap w:val="false"/>
          </w:tcPr>
          <w:p>
            <w:pPr>
              <w:jc w:val="center"/>
              <w:rPr>
                <w:rFonts w:ascii="仿宋" w:hAnsi="仿宋" w:eastAsia="仿宋" w:cs="仿宋"/>
                <w:sz w:val="24"/>
              </w:rPr>
            </w:pPr>
            <w:r/>
            <w:bookmarkStart w:id="360" w:name="OLE_LINK384"/>
            <w:r/>
            <w:bookmarkStart w:id="361" w:name="OLE_LINK385"/>
            <w:r>
              <w:rPr>
                <w:rFonts w:hint="eastAsia" w:ascii="仿宋" w:hAnsi="仿宋" w:eastAsia="仿宋" w:cs="仿宋"/>
                <w:sz w:val="24"/>
              </w:rPr>
              <w:t xml:space="preserve">关于“支付（采购资金</w:t>
            </w:r>
            <w:bookmarkEnd w:id="360"/>
            <w:r/>
            <w:bookmarkEnd w:id="361"/>
            <w:r>
              <w:rPr>
                <w:rFonts w:hint="eastAsia" w:ascii="仿宋" w:hAnsi="仿宋" w:eastAsia="仿宋" w:cs="仿宋"/>
                <w:sz w:val="24"/>
              </w:rPr>
              <w:t xml:space="preserve">的支付方式、时间、条件）的要求”的响应情况</w:t>
            </w:r>
            <w:r/>
          </w:p>
        </w:tc>
        <w:tc>
          <w:tcPr>
            <w:tcBorders>
              <w:top w:val="single" w:color="auto" w:sz="4" w:space="0"/>
              <w:bottom w:val="single" w:color="auto" w:sz="4"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Borders>
              <w:top w:val="single" w:color="auto" w:sz="4" w:space="0"/>
              <w:bottom w:val="single" w:color="auto" w:sz="4" w:space="0"/>
            </w:tcBorders>
            <w:tcW w:w="311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170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279"/>
        </w:trPr>
        <w:tc>
          <w:tcPr>
            <w:tcBorders>
              <w:top w:val="single" w:color="auto" w:sz="4" w:space="0"/>
              <w:bottom w:val="single" w:color="auto" w:sz="4"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8</w:t>
            </w:r>
            <w:r/>
          </w:p>
        </w:tc>
        <w:tc>
          <w:tcPr>
            <w:tcBorders>
              <w:top w:val="single" w:color="auto" w:sz="4" w:space="0"/>
              <w:bottom w:val="single" w:color="auto" w:sz="4" w:space="0"/>
            </w:tcBorders>
            <w:tcW w:w="2978" w:type="dxa"/>
            <w:vAlign w:val="center"/>
            <w:textDirection w:val="lrTb"/>
            <w:noWrap w:val="false"/>
          </w:tcPr>
          <w:p>
            <w:pPr>
              <w:jc w:val="center"/>
              <w:rPr>
                <w:rFonts w:ascii="仿宋" w:hAnsi="仿宋" w:eastAsia="仿宋" w:cs="仿宋"/>
                <w:sz w:val="24"/>
              </w:rPr>
            </w:pPr>
            <w:r/>
            <w:bookmarkStart w:id="362" w:name="OLE_LINK388"/>
            <w:r/>
            <w:bookmarkStart w:id="363" w:name="OLE_LINK389"/>
            <w:r>
              <w:rPr>
                <w:rFonts w:hint="eastAsia" w:ascii="仿宋" w:hAnsi="仿宋" w:eastAsia="仿宋" w:cs="仿宋"/>
                <w:sz w:val="24"/>
              </w:rPr>
              <w:t xml:space="preserve">关于“投标报价的相关说明”的响应情况</w:t>
            </w:r>
            <w:bookmarkEnd w:id="362"/>
            <w:r/>
            <w:bookmarkEnd w:id="363"/>
            <w:r/>
            <w:r/>
          </w:p>
        </w:tc>
        <w:tc>
          <w:tcPr>
            <w:tcBorders>
              <w:top w:val="single" w:color="auto" w:sz="4" w:space="0"/>
              <w:bottom w:val="single" w:color="auto" w:sz="4"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Borders>
              <w:top w:val="single" w:color="auto" w:sz="4" w:space="0"/>
              <w:bottom w:val="single" w:color="auto" w:sz="4" w:space="0"/>
            </w:tcBorders>
            <w:tcW w:w="311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bottom w:val="single" w:color="auto" w:sz="4" w:space="0"/>
            </w:tcBorders>
            <w:tcW w:w="1701"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330"/>
        </w:trPr>
        <w:tc>
          <w:tcPr>
            <w:tcBorders>
              <w:top w:val="single" w:color="auto" w:sz="4" w:space="0"/>
            </w:tcBorders>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w:t>
            </w:r>
            <w:r/>
          </w:p>
        </w:tc>
        <w:tc>
          <w:tcPr>
            <w:tcBorders>
              <w:top w:val="single" w:color="auto" w:sz="4" w:space="0"/>
            </w:tcBorders>
            <w:tcW w:w="297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关于“其他要求”的响应情况</w:t>
            </w:r>
            <w:r/>
          </w:p>
        </w:tc>
        <w:tc>
          <w:tcPr>
            <w:tcBorders>
              <w:top w:val="single" w:color="auto" w:sz="4" w:space="0"/>
            </w:tcBorders>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Borders>
              <w:top w:val="single" w:color="auto" w:sz="4" w:space="0"/>
            </w:tcBorders>
            <w:tcW w:w="311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tcBorders>
            <w:tcW w:w="1701" w:type="dxa"/>
            <w:vAlign w:val="center"/>
            <w:textDirection w:val="lrTb"/>
            <w:noWrap w:val="false"/>
          </w:tcPr>
          <w:p>
            <w:pPr>
              <w:jc w:val="center"/>
              <w:rPr>
                <w:rFonts w:ascii="仿宋" w:hAnsi="仿宋" w:eastAsia="仿宋"/>
                <w:sz w:val="24"/>
              </w:rPr>
            </w:pPr>
            <w:r>
              <w:rPr>
                <w:rFonts w:ascii="仿宋" w:hAnsi="仿宋" w:eastAsia="仿宋"/>
                <w:sz w:val="24"/>
              </w:rPr>
            </w:r>
            <w:r/>
          </w:p>
        </w:tc>
      </w:tr>
    </w:tbl>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w:t>
      </w:r>
      <w:r>
        <w:rPr>
          <w:rFonts w:hint="eastAsia" w:ascii="仿宋" w:hAnsi="仿宋" w:eastAsia="仿宋"/>
          <w:b/>
          <w:sz w:val="24"/>
          <w:u w:val="single"/>
        </w:rPr>
        <w:t xml:space="preserve">或未实质性响应说明栏内相关</w:t>
      </w:r>
      <w:r>
        <w:rPr>
          <w:rFonts w:hint="eastAsia" w:ascii="仿宋" w:hAnsi="仿宋" w:eastAsia="仿宋"/>
          <w:b/>
          <w:sz w:val="24"/>
          <w:u w:val="single"/>
        </w:rPr>
        <w:t xml:space="preserve">内容</w:t>
      </w:r>
      <w:r>
        <w:rPr>
          <w:rFonts w:hint="eastAsia" w:ascii="仿宋" w:hAnsi="仿宋" w:eastAsia="仿宋"/>
          <w:b/>
          <w:sz w:val="24"/>
          <w:u w:val="single"/>
        </w:rPr>
        <w:t xml:space="preserve">（如有）的，</w:t>
      </w:r>
      <w:r>
        <w:rPr>
          <w:rFonts w:hint="eastAsia" w:ascii="仿宋" w:hAnsi="仿宋" w:eastAsia="仿宋"/>
          <w:b/>
          <w:sz w:val="24"/>
          <w:u w:val="single"/>
        </w:rPr>
        <w:t xml:space="preserve">在符合性审查时均按照</w:t>
      </w:r>
      <w:r>
        <w:rPr>
          <w:rFonts w:hint="eastAsia" w:ascii="仿宋" w:hAnsi="仿宋" w:eastAsia="仿宋"/>
          <w:b/>
          <w:sz w:val="24"/>
          <w:u w:val="single"/>
        </w:rPr>
        <w:t xml:space="preserve">投标</w:t>
      </w:r>
      <w:r>
        <w:rPr>
          <w:rFonts w:hint="eastAsia" w:ascii="仿宋" w:hAnsi="仿宋" w:eastAsia="仿宋"/>
          <w:b/>
          <w:sz w:val="24"/>
          <w:u w:val="single"/>
        </w:rPr>
        <w:t xml:space="preserve">无效处理。</w:t>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873"/>
      </w:pPr>
      <w:r/>
      <w:r/>
    </w:p>
    <w:p>
      <w:pPr>
        <w:jc w:val="center"/>
        <w:rPr>
          <w:rFonts w:ascii="仿宋" w:hAnsi="仿宋" w:eastAsia="仿宋"/>
          <w:sz w:val="28"/>
          <w:szCs w:val="28"/>
        </w:rPr>
      </w:pPr>
      <w:r/>
      <w:bookmarkStart w:id="364" w:name="OLE_LINK42"/>
      <w:r>
        <w:rPr>
          <w:rFonts w:hint="eastAsia" w:ascii="仿宋" w:hAnsi="仿宋" w:eastAsia="仿宋"/>
          <w:sz w:val="28"/>
          <w:szCs w:val="28"/>
        </w:rPr>
        <w:t xml:space="preserve">1</w:t>
      </w:r>
      <w:r>
        <w:rPr>
          <w:rFonts w:hint="eastAsia" w:ascii="仿宋" w:hAnsi="仿宋" w:eastAsia="仿宋"/>
          <w:sz w:val="28"/>
          <w:szCs w:val="28"/>
        </w:rPr>
        <w:t xml:space="preserve">2</w:t>
      </w:r>
      <w:r>
        <w:rPr>
          <w:rFonts w:hint="eastAsia" w:ascii="仿宋" w:hAnsi="仿宋"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rPr>
        <w:t xml:space="preserve">简历表</w:t>
      </w:r>
      <w:bookmarkEnd w:id="364"/>
      <w:r/>
      <w:r/>
    </w:p>
    <w:p>
      <w:pPr>
        <w:rPr>
          <w:rFonts w:ascii="仿宋" w:hAnsi="仿宋" w:eastAsia="仿宋"/>
          <w:sz w:val="24"/>
        </w:rPr>
      </w:pPr>
      <w:r>
        <w:rPr>
          <w:rFonts w:hint="eastAsia" w:ascii="仿宋" w:hAnsi="仿宋" w:eastAsia="仿宋"/>
          <w:sz w:val="24"/>
        </w:rPr>
        <w:t xml:space="preserve">项目名称：徐州市环评文件智能化辅助审批试点项目</w:t>
      </w:r>
      <w:r/>
    </w:p>
    <w:p>
      <w:pPr>
        <w:rPr>
          <w:rFonts w:ascii="仿宋" w:hAnsi="仿宋" w:eastAsia="仿宋"/>
          <w:sz w:val="24"/>
          <w:u w:val="single"/>
        </w:rPr>
      </w:pPr>
      <w:r>
        <w:rPr>
          <w:rFonts w:hint="eastAsia" w:ascii="仿宋" w:hAnsi="仿宋" w:eastAsia="仿宋"/>
          <w:sz w:val="24"/>
        </w:rPr>
        <w:t xml:space="preserve">项目编号：JSZC-320300-XZCG-G2026-0022</w:t>
      </w:r>
      <w:r>
        <w:rPr>
          <w:rFonts w:hint="eastAsia" w:ascii="仿宋" w:hAnsi="仿宋" w:eastAsia="仿宋"/>
          <w:sz w:val="24"/>
        </w:rPr>
        <w:t xml:space="preserve"> </w:t>
      </w:r>
      <w:r/>
    </w:p>
    <w:p>
      <w:pPr>
        <w:rPr>
          <w:rFonts w:ascii="仿宋" w:hAnsi="仿宋" w:eastAsia="仿宋"/>
          <w:sz w:val="24"/>
          <w:u w:val="single"/>
        </w:rPr>
      </w:pPr>
      <w:r>
        <w:rPr>
          <w:rFonts w:ascii="仿宋" w:hAnsi="仿宋" w:eastAsia="仿宋"/>
          <w:sz w:val="24"/>
          <w:u w:val="single"/>
        </w:rPr>
      </w:r>
      <w:r/>
    </w:p>
    <w:p>
      <w:r>
        <w:rPr>
          <w:rFonts w:hint="eastAsia"/>
        </w:rPr>
        <w:t xml:space="preserve">    </w:t>
      </w:r>
      <w:r/>
    </w:p>
    <w:tbl>
      <w:tblPr>
        <w:tblW w:w="8928" w:type="dxa"/>
        <w:tblBorders>
          <w:top w:val="single" w:color="000000" w:sz="6" w:space="0"/>
          <w:left w:val="single" w:color="000000" w:sz="6" w:space="0"/>
          <w:bottom w:val="single" w:color="000000" w:sz="6" w:space="0"/>
          <w:right w:val="single" w:color="000000" w:sz="6" w:space="0"/>
        </w:tblBorders>
        <w:tblLook w:val="0000" w:firstRow="0" w:lastRow="0" w:firstColumn="0" w:lastColumn="0" w:noHBand="0" w:noVBand="0"/>
      </w:tblPr>
      <w:tblGrid>
        <w:gridCol w:w="828"/>
        <w:gridCol w:w="1974"/>
        <w:gridCol w:w="906"/>
        <w:gridCol w:w="2070"/>
        <w:gridCol w:w="993"/>
        <w:gridCol w:w="2157"/>
      </w:tblGrid>
      <w:tr>
        <w:trPr>
          <w:trHeight w:val="923"/>
        </w:trPr>
        <w:tc>
          <w:tcPr>
            <w:gridSpan w:val="6"/>
            <w:tcBorders>
              <w:top w:val="single" w:color="000000" w:sz="6" w:space="0"/>
              <w:left w:val="single" w:color="000000" w:sz="6" w:space="0"/>
              <w:bottom w:val="single" w:color="auto" w:sz="4" w:space="0"/>
              <w:right w:val="single" w:color="000000" w:sz="6" w:space="0"/>
            </w:tcBorders>
            <w:tcW w:w="8928" w:type="dxa"/>
            <w:vAlign w:val="center"/>
            <w:textDirection w:val="lrTb"/>
            <w:noWrap w:val="false"/>
          </w:tcPr>
          <w:p>
            <w:pPr>
              <w:jc w:val="center"/>
              <w:rPr>
                <w:rFonts w:ascii="仿宋" w:hAnsi="仿宋" w:eastAsia="仿宋"/>
                <w:b/>
                <w:caps/>
                <w:sz w:val="28"/>
                <w:szCs w:val="28"/>
              </w:rPr>
            </w:pPr>
            <w:r>
              <w:rPr>
                <w:rFonts w:hint="eastAsia" w:ascii="仿宋" w:hAnsi="仿宋" w:eastAsia="仿宋"/>
                <w:b/>
                <w:caps/>
                <w:sz w:val="28"/>
                <w:szCs w:val="28"/>
              </w:rPr>
              <w:t xml:space="preserve">项</w:t>
            </w:r>
            <w:r>
              <w:rPr>
                <w:rFonts w:hint="eastAsia" w:ascii="仿宋" w:hAnsi="仿宋" w:eastAsia="仿宋"/>
                <w:b/>
                <w:caps/>
                <w:sz w:val="28"/>
                <w:szCs w:val="28"/>
              </w:rPr>
              <w:t xml:space="preserve"> </w:t>
            </w:r>
            <w:r>
              <w:rPr>
                <w:rFonts w:hint="eastAsia" w:ascii="仿宋" w:hAnsi="仿宋" w:eastAsia="仿宋"/>
                <w:b/>
                <w:caps/>
                <w:sz w:val="28"/>
                <w:szCs w:val="28"/>
              </w:rPr>
              <w:t xml:space="preserve">目</w:t>
            </w:r>
            <w:r>
              <w:rPr>
                <w:rFonts w:hint="eastAsia" w:ascii="仿宋" w:hAnsi="仿宋" w:eastAsia="仿宋"/>
                <w:b/>
                <w:caps/>
                <w:sz w:val="28"/>
                <w:szCs w:val="28"/>
              </w:rPr>
              <w:t xml:space="preserve"> </w:t>
            </w:r>
            <w:r>
              <w:rPr>
                <w:rFonts w:hint="eastAsia" w:ascii="仿宋" w:hAnsi="仿宋" w:eastAsia="仿宋"/>
                <w:b/>
                <w:caps/>
                <w:sz w:val="28"/>
                <w:szCs w:val="28"/>
              </w:rPr>
              <w:t xml:space="preserve">负</w:t>
            </w:r>
            <w:r>
              <w:rPr>
                <w:rFonts w:hint="eastAsia" w:ascii="仿宋" w:hAnsi="仿宋" w:eastAsia="仿宋"/>
                <w:b/>
                <w:caps/>
                <w:sz w:val="28"/>
                <w:szCs w:val="28"/>
              </w:rPr>
              <w:t xml:space="preserve"> </w:t>
            </w:r>
            <w:r>
              <w:rPr>
                <w:rFonts w:hint="eastAsia" w:ascii="仿宋" w:hAnsi="仿宋" w:eastAsia="仿宋"/>
                <w:b/>
                <w:caps/>
                <w:sz w:val="28"/>
                <w:szCs w:val="28"/>
              </w:rPr>
              <w:t xml:space="preserve">责</w:t>
            </w:r>
            <w:r>
              <w:rPr>
                <w:rFonts w:hint="eastAsia" w:ascii="仿宋" w:hAnsi="仿宋" w:eastAsia="仿宋"/>
                <w:b/>
                <w:caps/>
                <w:sz w:val="28"/>
                <w:szCs w:val="28"/>
              </w:rPr>
              <w:t xml:space="preserve"> </w:t>
            </w:r>
            <w:r>
              <w:rPr>
                <w:rFonts w:hint="eastAsia" w:ascii="仿宋" w:hAnsi="仿宋" w:eastAsia="仿宋"/>
                <w:b/>
                <w:caps/>
                <w:sz w:val="28"/>
                <w:szCs w:val="28"/>
              </w:rPr>
              <w:t xml:space="preserve">人</w:t>
            </w:r>
            <w:r>
              <w:rPr>
                <w:rFonts w:hint="eastAsia" w:ascii="仿宋" w:hAnsi="仿宋" w:eastAsia="仿宋"/>
                <w:b/>
                <w:caps/>
                <w:sz w:val="28"/>
                <w:szCs w:val="28"/>
              </w:rPr>
              <w:t xml:space="preserve"> </w:t>
            </w:r>
            <w:r>
              <w:rPr>
                <w:rFonts w:hint="eastAsia" w:ascii="仿宋" w:hAnsi="仿宋" w:eastAsia="仿宋"/>
                <w:b/>
                <w:caps/>
                <w:sz w:val="28"/>
                <w:szCs w:val="28"/>
              </w:rPr>
              <w:t xml:space="preserve">简 历 表</w:t>
            </w:r>
            <w:r/>
          </w:p>
        </w:tc>
      </w:tr>
      <w:tr>
        <w:trPr>
          <w:trHeight w:val="584"/>
        </w:trPr>
        <w:tc>
          <w:tcPr>
            <w:tcBorders>
              <w:top w:val="single" w:color="auto" w:sz="4" w:space="0"/>
              <w:left w:val="single" w:color="000000" w:sz="6" w:space="0"/>
              <w:bottom w:val="single" w:color="000000" w:sz="6" w:space="0"/>
              <w:right w:val="single" w:color="000000" w:sz="6" w:space="0"/>
            </w:tcBorders>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姓名</w:t>
            </w:r>
            <w:r/>
          </w:p>
        </w:tc>
        <w:tc>
          <w:tcPr>
            <w:tcBorders>
              <w:top w:val="single" w:color="auto" w:sz="4" w:space="0"/>
              <w:left w:val="single" w:color="000000" w:sz="6" w:space="0"/>
              <w:bottom w:val="single" w:color="000000" w:sz="6" w:space="0"/>
              <w:right w:val="single" w:color="000000" w:sz="6" w:space="0"/>
            </w:tcBorders>
            <w:tcW w:w="1974"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left w:val="single" w:color="000000" w:sz="6" w:space="0"/>
              <w:bottom w:val="single" w:color="000000" w:sz="6" w:space="0"/>
              <w:right w:val="single" w:color="000000" w:sz="6" w:space="0"/>
            </w:tcBorders>
            <w:tcW w:w="90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性别</w:t>
            </w:r>
            <w:r/>
          </w:p>
        </w:tc>
        <w:tc>
          <w:tcPr>
            <w:tcBorders>
              <w:top w:val="single" w:color="auto" w:sz="4" w:space="0"/>
              <w:left w:val="single" w:color="000000" w:sz="6" w:space="0"/>
              <w:bottom w:val="single" w:color="000000" w:sz="6" w:space="0"/>
              <w:right w:val="single" w:color="000000" w:sz="6" w:space="0"/>
            </w:tcBorders>
            <w:tcW w:w="2070"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left w:val="single" w:color="000000" w:sz="6" w:space="0"/>
              <w:bottom w:val="single" w:color="000000" w:sz="6" w:space="0"/>
              <w:right w:val="single" w:color="000000" w:sz="6" w:space="0"/>
            </w:tcBorders>
            <w:tcW w:w="993"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年龄</w:t>
            </w:r>
            <w:r/>
          </w:p>
        </w:tc>
        <w:tc>
          <w:tcPr>
            <w:tcBorders>
              <w:top w:val="single" w:color="auto" w:sz="4" w:space="0"/>
              <w:left w:val="single" w:color="000000" w:sz="6" w:space="0"/>
              <w:bottom w:val="single" w:color="000000" w:sz="6" w:space="0"/>
              <w:right w:val="single" w:color="000000" w:sz="6" w:space="0"/>
            </w:tcBorders>
            <w:tcW w:w="2157" w:type="dxa"/>
            <w:vAlign w:val="center"/>
            <w:textDirection w:val="lrTb"/>
            <w:noWrap w:val="false"/>
          </w:tcPr>
          <w:p>
            <w:pPr>
              <w:jc w:val="center"/>
              <w:rPr>
                <w:rFonts w:ascii="仿宋" w:hAnsi="仿宋" w:eastAsia="仿宋"/>
                <w:caps/>
                <w:sz w:val="24"/>
              </w:rPr>
            </w:pPr>
            <w:r>
              <w:rPr>
                <w:rFonts w:ascii="仿宋" w:hAnsi="仿宋" w:eastAsia="仿宋"/>
                <w:caps/>
                <w:sz w:val="24"/>
              </w:rPr>
            </w:r>
            <w:r/>
          </w:p>
        </w:tc>
      </w:tr>
      <w:tr>
        <w:trPr>
          <w:trHeight w:val="520"/>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rPr>
                <w:rFonts w:ascii="仿宋" w:hAnsi="仿宋" w:eastAsia="仿宋"/>
                <w:sz w:val="24"/>
              </w:rPr>
            </w:pPr>
            <w:r>
              <w:rPr>
                <w:rFonts w:hint="eastAsia" w:ascii="仿宋" w:hAnsi="仿宋" w:eastAsia="仿宋"/>
                <w:sz w:val="24"/>
              </w:rPr>
              <w:t xml:space="preserve">学历</w:t>
            </w:r>
            <w:r/>
          </w:p>
        </w:tc>
        <w:tc>
          <w:tcPr>
            <w:tcBorders>
              <w:top w:val="single" w:color="000000" w:sz="6" w:space="0"/>
              <w:left w:val="single" w:color="000000" w:sz="6" w:space="0"/>
              <w:bottom w:val="single" w:color="000000" w:sz="6" w:space="0"/>
              <w:right w:val="single" w:color="000000" w:sz="6" w:space="0"/>
            </w:tcBorders>
            <w:tcW w:w="1974"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906" w:type="dxa"/>
            <w:textDirection w:val="lrTb"/>
            <w:noWrap w:val="false"/>
          </w:tcPr>
          <w:p>
            <w:pPr>
              <w:jc w:val="center"/>
              <w:rPr>
                <w:rFonts w:ascii="仿宋" w:hAnsi="仿宋" w:eastAsia="仿宋"/>
                <w:sz w:val="24"/>
              </w:rPr>
            </w:pPr>
            <w:r>
              <w:rPr>
                <w:rFonts w:hint="eastAsia" w:ascii="仿宋" w:hAnsi="仿宋" w:eastAsia="仿宋"/>
                <w:sz w:val="24"/>
              </w:rPr>
              <w:t xml:space="preserve">职称</w:t>
            </w:r>
            <w:r/>
          </w:p>
        </w:tc>
        <w:tc>
          <w:tcPr>
            <w:tcBorders>
              <w:top w:val="single" w:color="000000" w:sz="6" w:space="0"/>
              <w:left w:val="single" w:color="000000" w:sz="6" w:space="0"/>
              <w:bottom w:val="single" w:color="000000" w:sz="6" w:space="0"/>
              <w:right w:val="single" w:color="000000" w:sz="6" w:space="0"/>
            </w:tcBorders>
            <w:tcW w:w="2070"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993" w:type="dxa"/>
            <w:textDirection w:val="lrTb"/>
            <w:noWrap w:val="false"/>
          </w:tcPr>
          <w:p>
            <w:pPr>
              <w:jc w:val="center"/>
              <w:rPr>
                <w:rFonts w:ascii="仿宋" w:hAnsi="仿宋" w:eastAsia="仿宋"/>
                <w:sz w:val="24"/>
              </w:rPr>
            </w:pPr>
            <w:r>
              <w:rPr>
                <w:rFonts w:hint="eastAsia" w:ascii="仿宋" w:hAnsi="仿宋" w:eastAsia="仿宋"/>
                <w:sz w:val="24"/>
              </w:rPr>
              <w:t xml:space="preserve">职务</w:t>
            </w:r>
            <w:r/>
          </w:p>
        </w:tc>
        <w:tc>
          <w:tcPr>
            <w:tcBorders>
              <w:top w:val="single" w:color="000000" w:sz="6" w:space="0"/>
              <w:left w:val="single" w:color="000000" w:sz="6" w:space="0"/>
              <w:bottom w:val="single" w:color="000000" w:sz="6" w:space="0"/>
              <w:right w:val="single" w:color="000000" w:sz="6" w:space="0"/>
            </w:tcBorders>
            <w:tcW w:w="2157" w:type="dxa"/>
            <w:textDirection w:val="lrTb"/>
            <w:noWrap w:val="false"/>
          </w:tcPr>
          <w:p>
            <w:pPr>
              <w:rPr>
                <w:rFonts w:ascii="仿宋" w:hAnsi="仿宋" w:eastAsia="仿宋"/>
                <w:sz w:val="24"/>
              </w:rPr>
            </w:pPr>
            <w:r>
              <w:rPr>
                <w:rFonts w:ascii="仿宋" w:hAnsi="仿宋" w:eastAsia="仿宋"/>
                <w:sz w:val="24"/>
              </w:rPr>
            </w:r>
            <w:r/>
          </w:p>
        </w:tc>
      </w:tr>
      <w:tr>
        <w:trPr>
          <w:trHeight w:val="601"/>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rPr>
                <w:rFonts w:ascii="仿宋" w:hAnsi="仿宋" w:eastAsia="仿宋"/>
                <w:sz w:val="24"/>
              </w:rPr>
            </w:pPr>
            <w:r>
              <w:rPr>
                <w:rFonts w:hint="eastAsia" w:ascii="仿宋" w:hAnsi="仿宋" w:eastAsia="仿宋"/>
                <w:sz w:val="24"/>
              </w:rPr>
              <w:t xml:space="preserve">专业</w:t>
            </w:r>
            <w:r/>
          </w:p>
        </w:tc>
        <w:tc>
          <w:tcPr>
            <w:tcBorders>
              <w:top w:val="single" w:color="000000" w:sz="6" w:space="0"/>
              <w:left w:val="single" w:color="000000" w:sz="6" w:space="0"/>
              <w:bottom w:val="single" w:color="000000" w:sz="6" w:space="0"/>
              <w:right w:val="single" w:color="000000" w:sz="6" w:space="0"/>
            </w:tcBorders>
            <w:tcW w:w="1974"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906" w:type="dxa"/>
            <w:textDirection w:val="lrTb"/>
            <w:noWrap w:val="false"/>
          </w:tcPr>
          <w:p>
            <w:pPr>
              <w:jc w:val="center"/>
              <w:rPr>
                <w:rFonts w:ascii="仿宋" w:hAnsi="仿宋" w:eastAsia="仿宋"/>
                <w:sz w:val="24"/>
              </w:rPr>
            </w:pPr>
            <w:r>
              <w:rPr>
                <w:rFonts w:hint="eastAsia" w:ascii="仿宋" w:hAnsi="仿宋" w:eastAsia="仿宋"/>
                <w:sz w:val="24"/>
              </w:rPr>
              <w:t xml:space="preserve">联系电话</w:t>
            </w:r>
            <w:r/>
          </w:p>
        </w:tc>
        <w:tc>
          <w:tcPr>
            <w:tcBorders>
              <w:top w:val="single" w:color="000000" w:sz="6" w:space="0"/>
              <w:left w:val="single" w:color="000000" w:sz="6" w:space="0"/>
              <w:bottom w:val="single" w:color="000000" w:sz="6" w:space="0"/>
              <w:right w:val="single" w:color="000000" w:sz="6" w:space="0"/>
            </w:tcBorders>
            <w:tcW w:w="2070"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993"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157" w:type="dxa"/>
            <w:textDirection w:val="lrTb"/>
            <w:noWrap w:val="false"/>
          </w:tcPr>
          <w:p>
            <w:pPr>
              <w:rPr>
                <w:rFonts w:ascii="仿宋" w:hAnsi="仿宋" w:eastAsia="仿宋"/>
                <w:sz w:val="24"/>
              </w:rPr>
            </w:pPr>
            <w:r>
              <w:rPr>
                <w:rFonts w:ascii="仿宋" w:hAnsi="仿宋" w:eastAsia="仿宋"/>
                <w:sz w:val="24"/>
              </w:rPr>
            </w:r>
            <w:r/>
          </w:p>
        </w:tc>
      </w:tr>
      <w:tr>
        <w:trPr>
          <w:trHeight w:val="5441"/>
        </w:trPr>
        <w:tc>
          <w:tcPr>
            <w:gridSpan w:val="6"/>
            <w:tcBorders>
              <w:top w:val="single" w:color="000000" w:sz="6" w:space="0"/>
              <w:left w:val="single" w:color="000000" w:sz="6" w:space="0"/>
              <w:right w:val="single" w:color="000000" w:sz="6" w:space="0"/>
            </w:tcBorders>
            <w:tcW w:w="8928" w:type="dxa"/>
            <w:textDirection w:val="lrTb"/>
            <w:noWrap w:val="false"/>
          </w:tcPr>
          <w:p>
            <w:pPr>
              <w:rPr>
                <w:rFonts w:ascii="仿宋" w:hAnsi="仿宋" w:eastAsia="仿宋"/>
                <w:sz w:val="24"/>
              </w:rPr>
            </w:pPr>
            <w:r>
              <w:rPr>
                <w:rFonts w:hint="eastAsia" w:ascii="仿宋" w:hAnsi="仿宋" w:eastAsia="仿宋"/>
                <w:sz w:val="24"/>
              </w:rPr>
              <w:t xml:space="preserve">主要业绩及相关工作经验：</w:t>
            </w:r>
            <w:r/>
          </w:p>
        </w:tc>
      </w:tr>
    </w:tbl>
    <w:p>
      <w:pPr>
        <w:ind w:right="29" w:firstLine="472"/>
        <w:rPr>
          <w:rFonts w:ascii="仿宋" w:hAnsi="仿宋" w:eastAsia="仿宋" w:cs="仿宋"/>
          <w:b/>
          <w:sz w:val="24"/>
        </w:rPr>
      </w:pPr>
      <w:r/>
      <w:bookmarkStart w:id="365" w:name="OLE_LINK70"/>
      <w:r/>
      <w:bookmarkStart w:id="366" w:name="OLE_LINK71"/>
      <w:r>
        <w:rPr>
          <w:rFonts w:hint="eastAsia" w:ascii="仿宋" w:hAnsi="仿宋" w:eastAsia="仿宋" w:cs="仿宋"/>
          <w:b/>
          <w:sz w:val="24"/>
        </w:rPr>
        <w:t xml:space="preserve">注：请投标人如实填写简历表，签订合同前，采购人有权对简历中的业绩及相关工作经验进行核实，采购人核实无误后，签订合同。否则，将被采购人认定为具有《中华人民共和国政府采购法》第七十七条所规定的“提供虚假材料谋取中标、成交的”情形，并承担相应的法律责任。</w:t>
      </w:r>
      <w:bookmarkEnd w:id="365"/>
      <w:r/>
      <w:bookmarkEnd w:id="366"/>
      <w:r/>
      <w:r/>
    </w:p>
    <w:p>
      <w:pPr>
        <w:pStyle w:val="873"/>
      </w:pPr>
      <w:r/>
      <w:r/>
    </w:p>
    <w:p>
      <w:pPr>
        <w:ind w:right="29"/>
        <w:rPr>
          <w:rFonts w:ascii="仿宋" w:hAnsi="仿宋" w:eastAsia="仿宋" w:cs="宋体"/>
          <w:sz w:val="28"/>
          <w:szCs w:val="28"/>
        </w:rPr>
      </w:pPr>
      <w:r>
        <w:rPr>
          <w:rFonts w:ascii="仿宋" w:hAnsi="仿宋" w:eastAsia="仿宋" w:cs="宋体"/>
          <w:sz w:val="28"/>
          <w:szCs w:val="28"/>
        </w:rPr>
      </w:r>
      <w:r/>
    </w:p>
    <w:p>
      <w:pPr>
        <w:pStyle w:val="873"/>
      </w:pPr>
      <w:r/>
      <w:r/>
    </w:p>
    <w:p>
      <w:r/>
      <w:r/>
    </w:p>
    <w:p>
      <w:pPr>
        <w:pStyle w:val="873"/>
      </w:pPr>
      <w:r/>
      <w:r/>
    </w:p>
    <w:p>
      <w:r/>
      <w:r/>
    </w:p>
    <w:p>
      <w:pPr>
        <w:pStyle w:val="873"/>
      </w:pPr>
      <w:r/>
      <w:r/>
    </w:p>
    <w:p>
      <w:r/>
      <w:r/>
    </w:p>
    <w:tbl>
      <w:tblPr>
        <w:tblW w:w="8928" w:type="dxa"/>
        <w:tblBorders>
          <w:top w:val="single" w:color="000000" w:sz="6" w:space="0"/>
          <w:left w:val="single" w:color="000000" w:sz="6" w:space="0"/>
          <w:bottom w:val="single" w:color="000000" w:sz="6" w:space="0"/>
          <w:right w:val="single" w:color="000000" w:sz="6" w:space="0"/>
        </w:tblBorders>
        <w:tblLook w:val="0000" w:firstRow="0" w:lastRow="0" w:firstColumn="0" w:lastColumn="0" w:noHBand="0" w:noVBand="0"/>
      </w:tblPr>
      <w:tblGrid>
        <w:gridCol w:w="828"/>
        <w:gridCol w:w="1974"/>
        <w:gridCol w:w="906"/>
        <w:gridCol w:w="2070"/>
        <w:gridCol w:w="993"/>
        <w:gridCol w:w="2157"/>
      </w:tblGrid>
      <w:tr>
        <w:trPr>
          <w:trHeight w:val="923"/>
        </w:trPr>
        <w:tc>
          <w:tcPr>
            <w:gridSpan w:val="6"/>
            <w:tcBorders>
              <w:top w:val="single" w:color="000000" w:sz="6" w:space="0"/>
              <w:left w:val="single" w:color="000000" w:sz="6" w:space="0"/>
              <w:bottom w:val="single" w:color="auto" w:sz="4" w:space="0"/>
              <w:right w:val="single" w:color="000000" w:sz="6" w:space="0"/>
            </w:tcBorders>
            <w:tcW w:w="8928" w:type="dxa"/>
            <w:vAlign w:val="center"/>
            <w:textDirection w:val="lrTb"/>
            <w:noWrap w:val="false"/>
          </w:tcPr>
          <w:p>
            <w:pPr>
              <w:jc w:val="center"/>
              <w:rPr>
                <w:rFonts w:ascii="仿宋" w:hAnsi="仿宋" w:eastAsia="仿宋"/>
                <w:b/>
                <w:caps/>
                <w:sz w:val="28"/>
                <w:szCs w:val="28"/>
              </w:rPr>
            </w:pPr>
            <w:r>
              <w:rPr>
                <w:rFonts w:hint="eastAsia" w:ascii="仿宋" w:hAnsi="仿宋" w:eastAsia="仿宋"/>
                <w:b/>
                <w:caps/>
                <w:sz w:val="28"/>
                <w:szCs w:val="28"/>
              </w:rPr>
              <w:t xml:space="preserve">技</w:t>
            </w:r>
            <w:r>
              <w:rPr>
                <w:rFonts w:hint="eastAsia" w:ascii="仿宋" w:hAnsi="仿宋" w:eastAsia="仿宋"/>
                <w:b/>
                <w:caps/>
                <w:sz w:val="28"/>
                <w:szCs w:val="28"/>
              </w:rPr>
              <w:t xml:space="preserve"> </w:t>
            </w:r>
            <w:r>
              <w:rPr>
                <w:rFonts w:hint="eastAsia" w:ascii="仿宋" w:hAnsi="仿宋" w:eastAsia="仿宋"/>
                <w:b/>
                <w:caps/>
                <w:sz w:val="28"/>
                <w:szCs w:val="28"/>
              </w:rPr>
              <w:t xml:space="preserve">术</w:t>
            </w:r>
            <w:r>
              <w:rPr>
                <w:rFonts w:hint="eastAsia" w:ascii="仿宋" w:hAnsi="仿宋" w:eastAsia="仿宋"/>
                <w:b/>
                <w:caps/>
                <w:sz w:val="28"/>
                <w:szCs w:val="28"/>
              </w:rPr>
              <w:t xml:space="preserve"> </w:t>
            </w:r>
            <w:r>
              <w:rPr>
                <w:rFonts w:hint="eastAsia" w:ascii="仿宋" w:hAnsi="仿宋" w:eastAsia="仿宋"/>
                <w:b/>
                <w:caps/>
                <w:sz w:val="28"/>
                <w:szCs w:val="28"/>
              </w:rPr>
              <w:t xml:space="preserve">负</w:t>
            </w:r>
            <w:r>
              <w:rPr>
                <w:rFonts w:hint="eastAsia" w:ascii="仿宋" w:hAnsi="仿宋" w:eastAsia="仿宋"/>
                <w:b/>
                <w:caps/>
                <w:sz w:val="28"/>
                <w:szCs w:val="28"/>
              </w:rPr>
              <w:t xml:space="preserve"> </w:t>
            </w:r>
            <w:r>
              <w:rPr>
                <w:rFonts w:hint="eastAsia" w:ascii="仿宋" w:hAnsi="仿宋" w:eastAsia="仿宋"/>
                <w:b/>
                <w:caps/>
                <w:sz w:val="28"/>
                <w:szCs w:val="28"/>
              </w:rPr>
              <w:t xml:space="preserve">责</w:t>
            </w:r>
            <w:r>
              <w:rPr>
                <w:rFonts w:hint="eastAsia" w:ascii="仿宋" w:hAnsi="仿宋" w:eastAsia="仿宋"/>
                <w:b/>
                <w:caps/>
                <w:sz w:val="28"/>
                <w:szCs w:val="28"/>
              </w:rPr>
              <w:t xml:space="preserve"> </w:t>
            </w:r>
            <w:r>
              <w:rPr>
                <w:rFonts w:hint="eastAsia" w:ascii="仿宋" w:hAnsi="仿宋" w:eastAsia="仿宋"/>
                <w:b/>
                <w:caps/>
                <w:sz w:val="28"/>
                <w:szCs w:val="28"/>
              </w:rPr>
              <w:t xml:space="preserve">人</w:t>
            </w:r>
            <w:r>
              <w:rPr>
                <w:rFonts w:hint="eastAsia" w:ascii="仿宋" w:hAnsi="仿宋" w:eastAsia="仿宋"/>
                <w:b/>
                <w:caps/>
                <w:sz w:val="28"/>
                <w:szCs w:val="28"/>
              </w:rPr>
              <w:t xml:space="preserve"> 简 历 表</w:t>
            </w:r>
            <w:r>
              <w:rPr>
                <w:rFonts w:hint="eastAsia" w:ascii="仿宋" w:hAnsi="仿宋" w:eastAsia="仿宋"/>
                <w:b/>
                <w:caps/>
                <w:sz w:val="28"/>
                <w:szCs w:val="28"/>
              </w:rPr>
              <w:t xml:space="preserve">（1）</w:t>
            </w:r>
            <w:r/>
          </w:p>
        </w:tc>
      </w:tr>
      <w:tr>
        <w:trPr>
          <w:trHeight w:val="584"/>
        </w:trPr>
        <w:tc>
          <w:tcPr>
            <w:tcBorders>
              <w:top w:val="single" w:color="auto" w:sz="4" w:space="0"/>
              <w:left w:val="single" w:color="000000" w:sz="6" w:space="0"/>
              <w:bottom w:val="single" w:color="000000" w:sz="6" w:space="0"/>
              <w:right w:val="single" w:color="000000" w:sz="6" w:space="0"/>
            </w:tcBorders>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姓名</w:t>
            </w:r>
            <w:r/>
          </w:p>
        </w:tc>
        <w:tc>
          <w:tcPr>
            <w:tcBorders>
              <w:top w:val="single" w:color="auto" w:sz="4" w:space="0"/>
              <w:left w:val="single" w:color="000000" w:sz="6" w:space="0"/>
              <w:bottom w:val="single" w:color="000000" w:sz="6" w:space="0"/>
              <w:right w:val="single" w:color="000000" w:sz="6" w:space="0"/>
            </w:tcBorders>
            <w:tcW w:w="1974"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left w:val="single" w:color="000000" w:sz="6" w:space="0"/>
              <w:bottom w:val="single" w:color="000000" w:sz="6" w:space="0"/>
              <w:right w:val="single" w:color="000000" w:sz="6" w:space="0"/>
            </w:tcBorders>
            <w:tcW w:w="90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性别</w:t>
            </w:r>
            <w:r/>
          </w:p>
        </w:tc>
        <w:tc>
          <w:tcPr>
            <w:tcBorders>
              <w:top w:val="single" w:color="auto" w:sz="4" w:space="0"/>
              <w:left w:val="single" w:color="000000" w:sz="6" w:space="0"/>
              <w:bottom w:val="single" w:color="000000" w:sz="6" w:space="0"/>
              <w:right w:val="single" w:color="000000" w:sz="6" w:space="0"/>
            </w:tcBorders>
            <w:tcW w:w="2070"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left w:val="single" w:color="000000" w:sz="6" w:space="0"/>
              <w:bottom w:val="single" w:color="000000" w:sz="6" w:space="0"/>
              <w:right w:val="single" w:color="000000" w:sz="6" w:space="0"/>
            </w:tcBorders>
            <w:tcW w:w="993"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年龄</w:t>
            </w:r>
            <w:r/>
          </w:p>
        </w:tc>
        <w:tc>
          <w:tcPr>
            <w:tcBorders>
              <w:top w:val="single" w:color="auto" w:sz="4" w:space="0"/>
              <w:left w:val="single" w:color="000000" w:sz="6" w:space="0"/>
              <w:bottom w:val="single" w:color="000000" w:sz="6" w:space="0"/>
              <w:right w:val="single" w:color="000000" w:sz="6" w:space="0"/>
            </w:tcBorders>
            <w:tcW w:w="2157" w:type="dxa"/>
            <w:vAlign w:val="center"/>
            <w:textDirection w:val="lrTb"/>
            <w:noWrap w:val="false"/>
          </w:tcPr>
          <w:p>
            <w:pPr>
              <w:jc w:val="center"/>
              <w:rPr>
                <w:rFonts w:ascii="仿宋" w:hAnsi="仿宋" w:eastAsia="仿宋"/>
                <w:caps/>
                <w:sz w:val="24"/>
              </w:rPr>
            </w:pPr>
            <w:r>
              <w:rPr>
                <w:rFonts w:ascii="仿宋" w:hAnsi="仿宋" w:eastAsia="仿宋"/>
                <w:caps/>
                <w:sz w:val="24"/>
              </w:rPr>
            </w:r>
            <w:r/>
          </w:p>
        </w:tc>
      </w:tr>
      <w:tr>
        <w:trPr>
          <w:trHeight w:val="520"/>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rPr>
                <w:rFonts w:ascii="仿宋" w:hAnsi="仿宋" w:eastAsia="仿宋"/>
                <w:sz w:val="24"/>
              </w:rPr>
            </w:pPr>
            <w:r>
              <w:rPr>
                <w:rFonts w:hint="eastAsia" w:ascii="仿宋" w:hAnsi="仿宋" w:eastAsia="仿宋"/>
                <w:sz w:val="24"/>
              </w:rPr>
              <w:t xml:space="preserve">学历</w:t>
            </w:r>
            <w:r/>
          </w:p>
        </w:tc>
        <w:tc>
          <w:tcPr>
            <w:tcBorders>
              <w:top w:val="single" w:color="000000" w:sz="6" w:space="0"/>
              <w:left w:val="single" w:color="000000" w:sz="6" w:space="0"/>
              <w:bottom w:val="single" w:color="000000" w:sz="6" w:space="0"/>
              <w:right w:val="single" w:color="000000" w:sz="6" w:space="0"/>
            </w:tcBorders>
            <w:tcW w:w="1974"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906" w:type="dxa"/>
            <w:textDirection w:val="lrTb"/>
            <w:noWrap w:val="false"/>
          </w:tcPr>
          <w:p>
            <w:pPr>
              <w:jc w:val="center"/>
              <w:rPr>
                <w:rFonts w:ascii="仿宋" w:hAnsi="仿宋" w:eastAsia="仿宋"/>
                <w:sz w:val="24"/>
              </w:rPr>
            </w:pPr>
            <w:r>
              <w:rPr>
                <w:rFonts w:hint="eastAsia" w:ascii="仿宋" w:hAnsi="仿宋" w:eastAsia="仿宋"/>
                <w:sz w:val="24"/>
              </w:rPr>
              <w:t xml:space="preserve">职称</w:t>
            </w:r>
            <w:r/>
          </w:p>
        </w:tc>
        <w:tc>
          <w:tcPr>
            <w:tcBorders>
              <w:top w:val="single" w:color="000000" w:sz="6" w:space="0"/>
              <w:left w:val="single" w:color="000000" w:sz="6" w:space="0"/>
              <w:bottom w:val="single" w:color="000000" w:sz="6" w:space="0"/>
              <w:right w:val="single" w:color="000000" w:sz="6" w:space="0"/>
            </w:tcBorders>
            <w:tcW w:w="2070"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993" w:type="dxa"/>
            <w:textDirection w:val="lrTb"/>
            <w:noWrap w:val="false"/>
          </w:tcPr>
          <w:p>
            <w:pPr>
              <w:jc w:val="center"/>
              <w:rPr>
                <w:rFonts w:ascii="仿宋" w:hAnsi="仿宋" w:eastAsia="仿宋"/>
                <w:sz w:val="24"/>
              </w:rPr>
            </w:pPr>
            <w:r>
              <w:rPr>
                <w:rFonts w:hint="eastAsia" w:ascii="仿宋" w:hAnsi="仿宋" w:eastAsia="仿宋"/>
                <w:sz w:val="24"/>
              </w:rPr>
              <w:t xml:space="preserve">职务</w:t>
            </w:r>
            <w:r/>
          </w:p>
        </w:tc>
        <w:tc>
          <w:tcPr>
            <w:tcBorders>
              <w:top w:val="single" w:color="000000" w:sz="6" w:space="0"/>
              <w:left w:val="single" w:color="000000" w:sz="6" w:space="0"/>
              <w:bottom w:val="single" w:color="000000" w:sz="6" w:space="0"/>
              <w:right w:val="single" w:color="000000" w:sz="6" w:space="0"/>
            </w:tcBorders>
            <w:tcW w:w="2157" w:type="dxa"/>
            <w:textDirection w:val="lrTb"/>
            <w:noWrap w:val="false"/>
          </w:tcPr>
          <w:p>
            <w:pPr>
              <w:rPr>
                <w:rFonts w:ascii="仿宋" w:hAnsi="仿宋" w:eastAsia="仿宋"/>
                <w:sz w:val="24"/>
              </w:rPr>
            </w:pPr>
            <w:r>
              <w:rPr>
                <w:rFonts w:ascii="仿宋" w:hAnsi="仿宋" w:eastAsia="仿宋"/>
                <w:sz w:val="24"/>
              </w:rPr>
            </w:r>
            <w:r/>
          </w:p>
        </w:tc>
      </w:tr>
      <w:tr>
        <w:trPr>
          <w:trHeight w:val="601"/>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rPr>
                <w:rFonts w:ascii="仿宋" w:hAnsi="仿宋" w:eastAsia="仿宋"/>
                <w:sz w:val="24"/>
              </w:rPr>
            </w:pPr>
            <w:r>
              <w:rPr>
                <w:rFonts w:hint="eastAsia" w:ascii="仿宋" w:hAnsi="仿宋" w:eastAsia="仿宋"/>
                <w:sz w:val="24"/>
              </w:rPr>
              <w:t xml:space="preserve">专业</w:t>
            </w:r>
            <w:r/>
          </w:p>
        </w:tc>
        <w:tc>
          <w:tcPr>
            <w:tcBorders>
              <w:top w:val="single" w:color="000000" w:sz="6" w:space="0"/>
              <w:left w:val="single" w:color="000000" w:sz="6" w:space="0"/>
              <w:bottom w:val="single" w:color="000000" w:sz="6" w:space="0"/>
              <w:right w:val="single" w:color="000000" w:sz="6" w:space="0"/>
            </w:tcBorders>
            <w:tcW w:w="1974"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906" w:type="dxa"/>
            <w:textDirection w:val="lrTb"/>
            <w:noWrap w:val="false"/>
          </w:tcPr>
          <w:p>
            <w:pPr>
              <w:jc w:val="center"/>
              <w:rPr>
                <w:rFonts w:ascii="仿宋" w:hAnsi="仿宋" w:eastAsia="仿宋"/>
                <w:sz w:val="24"/>
              </w:rPr>
            </w:pPr>
            <w:r>
              <w:rPr>
                <w:rFonts w:hint="eastAsia" w:ascii="仿宋" w:hAnsi="仿宋" w:eastAsia="仿宋"/>
                <w:sz w:val="24"/>
              </w:rPr>
              <w:t xml:space="preserve">联系电话</w:t>
            </w:r>
            <w:r/>
          </w:p>
        </w:tc>
        <w:tc>
          <w:tcPr>
            <w:tcBorders>
              <w:top w:val="single" w:color="000000" w:sz="6" w:space="0"/>
              <w:left w:val="single" w:color="000000" w:sz="6" w:space="0"/>
              <w:bottom w:val="single" w:color="000000" w:sz="6" w:space="0"/>
              <w:right w:val="single" w:color="000000" w:sz="6" w:space="0"/>
            </w:tcBorders>
            <w:tcW w:w="2070"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993"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157" w:type="dxa"/>
            <w:textDirection w:val="lrTb"/>
            <w:noWrap w:val="false"/>
          </w:tcPr>
          <w:p>
            <w:pPr>
              <w:rPr>
                <w:rFonts w:ascii="仿宋" w:hAnsi="仿宋" w:eastAsia="仿宋"/>
                <w:sz w:val="24"/>
              </w:rPr>
            </w:pPr>
            <w:r>
              <w:rPr>
                <w:rFonts w:ascii="仿宋" w:hAnsi="仿宋" w:eastAsia="仿宋"/>
                <w:sz w:val="24"/>
              </w:rPr>
            </w:r>
            <w:r/>
          </w:p>
        </w:tc>
      </w:tr>
      <w:tr>
        <w:trPr>
          <w:trHeight w:val="5441"/>
        </w:trPr>
        <w:tc>
          <w:tcPr>
            <w:gridSpan w:val="6"/>
            <w:tcBorders>
              <w:top w:val="single" w:color="000000" w:sz="6" w:space="0"/>
              <w:left w:val="single" w:color="000000" w:sz="6" w:space="0"/>
              <w:right w:val="single" w:color="000000" w:sz="6" w:space="0"/>
            </w:tcBorders>
            <w:tcW w:w="8928" w:type="dxa"/>
            <w:textDirection w:val="lrTb"/>
            <w:noWrap w:val="false"/>
          </w:tcPr>
          <w:p>
            <w:pPr>
              <w:rPr>
                <w:rFonts w:ascii="仿宋" w:hAnsi="仿宋" w:eastAsia="仿宋"/>
                <w:sz w:val="24"/>
              </w:rPr>
            </w:pPr>
            <w:r>
              <w:rPr>
                <w:rFonts w:hint="eastAsia" w:ascii="仿宋" w:hAnsi="仿宋" w:eastAsia="仿宋"/>
                <w:sz w:val="24"/>
              </w:rPr>
              <w:t xml:space="preserve">主要业绩及相关工作经验：</w:t>
            </w:r>
            <w:r/>
          </w:p>
        </w:tc>
      </w:tr>
    </w:tbl>
    <w:p>
      <w:pPr>
        <w:ind w:right="29" w:firstLine="472"/>
        <w:rPr>
          <w:rFonts w:ascii="仿宋" w:hAnsi="仿宋" w:eastAsia="仿宋" w:cs="仿宋"/>
          <w:b/>
          <w:sz w:val="24"/>
        </w:rPr>
      </w:pPr>
      <w:r/>
      <w:bookmarkStart w:id="367" w:name="OLE_LINK205"/>
      <w:r/>
      <w:bookmarkStart w:id="368" w:name="OLE_LINK210"/>
      <w:r>
        <w:rPr>
          <w:rFonts w:hint="eastAsia" w:ascii="仿宋" w:hAnsi="仿宋" w:eastAsia="仿宋" w:cs="仿宋"/>
          <w:b/>
          <w:sz w:val="24"/>
        </w:rPr>
        <w:t xml:space="preserve">注：请投标人如实填写简历表，签订合同前，采购人有权对简历中的业绩及相关工作经验进行核实，采购人核实无误后，签订合同。否则，将被采购人认定为具有《中华人民共和国政府采购法》第七十七条所规定的“提供虚假材料谋取中标、成交的”情形，并承担相应的法律责任。</w:t>
      </w:r>
      <w:bookmarkEnd w:id="367"/>
      <w:r/>
      <w:bookmarkEnd w:id="368"/>
      <w:r/>
      <w:r/>
    </w:p>
    <w:p>
      <w:pPr>
        <w:pStyle w:val="873"/>
      </w:pPr>
      <w:r/>
      <w:r/>
    </w:p>
    <w:p>
      <w:r/>
      <w:r/>
    </w:p>
    <w:p>
      <w:pPr>
        <w:pStyle w:val="873"/>
      </w:pPr>
      <w:r/>
      <w:r/>
    </w:p>
    <w:p>
      <w:r/>
      <w:r/>
    </w:p>
    <w:p>
      <w:pPr>
        <w:pStyle w:val="873"/>
      </w:pPr>
      <w:r/>
      <w:r/>
    </w:p>
    <w:p>
      <w:r/>
      <w:r/>
    </w:p>
    <w:p>
      <w:pPr>
        <w:pStyle w:val="873"/>
      </w:pPr>
      <w:r/>
      <w:r/>
    </w:p>
    <w:p>
      <w:r/>
      <w:r/>
    </w:p>
    <w:p>
      <w:pPr>
        <w:pStyle w:val="873"/>
      </w:pPr>
      <w:r/>
      <w:r/>
    </w:p>
    <w:tbl>
      <w:tblPr>
        <w:tblW w:w="8928" w:type="dxa"/>
        <w:tblBorders>
          <w:top w:val="single" w:color="000000" w:sz="6" w:space="0"/>
          <w:left w:val="single" w:color="000000" w:sz="6" w:space="0"/>
          <w:bottom w:val="single" w:color="000000" w:sz="6" w:space="0"/>
          <w:right w:val="single" w:color="000000" w:sz="6" w:space="0"/>
        </w:tblBorders>
        <w:tblLook w:val="0000" w:firstRow="0" w:lastRow="0" w:firstColumn="0" w:lastColumn="0" w:noHBand="0" w:noVBand="0"/>
      </w:tblPr>
      <w:tblGrid>
        <w:gridCol w:w="828"/>
        <w:gridCol w:w="1974"/>
        <w:gridCol w:w="906"/>
        <w:gridCol w:w="2070"/>
        <w:gridCol w:w="993"/>
        <w:gridCol w:w="2157"/>
      </w:tblGrid>
      <w:tr>
        <w:trPr>
          <w:trHeight w:val="923"/>
        </w:trPr>
        <w:tc>
          <w:tcPr>
            <w:gridSpan w:val="6"/>
            <w:tcBorders>
              <w:top w:val="single" w:color="000000" w:sz="6" w:space="0"/>
              <w:left w:val="single" w:color="000000" w:sz="6" w:space="0"/>
              <w:bottom w:val="single" w:color="auto" w:sz="4" w:space="0"/>
              <w:right w:val="single" w:color="000000" w:sz="6" w:space="0"/>
            </w:tcBorders>
            <w:tcW w:w="8928" w:type="dxa"/>
            <w:vAlign w:val="center"/>
            <w:textDirection w:val="lrTb"/>
            <w:noWrap w:val="false"/>
          </w:tcPr>
          <w:p>
            <w:pPr>
              <w:jc w:val="center"/>
              <w:rPr>
                <w:rFonts w:ascii="仿宋" w:hAnsi="仿宋" w:eastAsia="仿宋"/>
                <w:b/>
                <w:caps/>
                <w:sz w:val="28"/>
                <w:szCs w:val="28"/>
              </w:rPr>
            </w:pPr>
            <w:r/>
            <w:bookmarkStart w:id="369" w:name="OLE_LINK50"/>
            <w:r/>
            <w:bookmarkStart w:id="370" w:name="OLE_LINK61"/>
            <w:r>
              <w:rPr>
                <w:rFonts w:hint="eastAsia" w:ascii="仿宋" w:hAnsi="仿宋" w:eastAsia="仿宋"/>
                <w:b/>
                <w:caps/>
                <w:sz w:val="28"/>
                <w:szCs w:val="28"/>
              </w:rPr>
              <w:t xml:space="preserve">技</w:t>
            </w:r>
            <w:r>
              <w:rPr>
                <w:rFonts w:hint="eastAsia" w:ascii="仿宋" w:hAnsi="仿宋" w:eastAsia="仿宋"/>
                <w:b/>
                <w:caps/>
                <w:sz w:val="28"/>
                <w:szCs w:val="28"/>
              </w:rPr>
              <w:t xml:space="preserve"> </w:t>
            </w:r>
            <w:r>
              <w:rPr>
                <w:rFonts w:hint="eastAsia" w:ascii="仿宋" w:hAnsi="仿宋" w:eastAsia="仿宋"/>
                <w:b/>
                <w:caps/>
                <w:sz w:val="28"/>
                <w:szCs w:val="28"/>
              </w:rPr>
              <w:t xml:space="preserve">术</w:t>
            </w:r>
            <w:r>
              <w:rPr>
                <w:rFonts w:hint="eastAsia" w:ascii="仿宋" w:hAnsi="仿宋" w:eastAsia="仿宋"/>
                <w:b/>
                <w:caps/>
                <w:sz w:val="28"/>
                <w:szCs w:val="28"/>
              </w:rPr>
              <w:t xml:space="preserve"> </w:t>
            </w:r>
            <w:r>
              <w:rPr>
                <w:rFonts w:hint="eastAsia" w:ascii="仿宋" w:hAnsi="仿宋" w:eastAsia="仿宋"/>
                <w:b/>
                <w:caps/>
                <w:sz w:val="28"/>
                <w:szCs w:val="28"/>
              </w:rPr>
              <w:t xml:space="preserve">负</w:t>
            </w:r>
            <w:r>
              <w:rPr>
                <w:rFonts w:hint="eastAsia" w:ascii="仿宋" w:hAnsi="仿宋" w:eastAsia="仿宋"/>
                <w:b/>
                <w:caps/>
                <w:sz w:val="28"/>
                <w:szCs w:val="28"/>
              </w:rPr>
              <w:t xml:space="preserve"> </w:t>
            </w:r>
            <w:r>
              <w:rPr>
                <w:rFonts w:hint="eastAsia" w:ascii="仿宋" w:hAnsi="仿宋" w:eastAsia="仿宋"/>
                <w:b/>
                <w:caps/>
                <w:sz w:val="28"/>
                <w:szCs w:val="28"/>
              </w:rPr>
              <w:t xml:space="preserve">责</w:t>
            </w:r>
            <w:r>
              <w:rPr>
                <w:rFonts w:hint="eastAsia" w:ascii="仿宋" w:hAnsi="仿宋" w:eastAsia="仿宋"/>
                <w:b/>
                <w:caps/>
                <w:sz w:val="28"/>
                <w:szCs w:val="28"/>
              </w:rPr>
              <w:t xml:space="preserve"> </w:t>
            </w:r>
            <w:r>
              <w:rPr>
                <w:rFonts w:hint="eastAsia" w:ascii="仿宋" w:hAnsi="仿宋" w:eastAsia="仿宋"/>
                <w:b/>
                <w:caps/>
                <w:sz w:val="28"/>
                <w:szCs w:val="28"/>
              </w:rPr>
              <w:t xml:space="preserve">人</w:t>
            </w:r>
            <w:r>
              <w:rPr>
                <w:rFonts w:hint="eastAsia" w:ascii="仿宋" w:hAnsi="仿宋" w:eastAsia="仿宋"/>
                <w:b/>
                <w:caps/>
                <w:sz w:val="28"/>
                <w:szCs w:val="28"/>
              </w:rPr>
              <w:t xml:space="preserve"> 简 历 表</w:t>
            </w:r>
            <w:r>
              <w:rPr>
                <w:rFonts w:hint="eastAsia" w:ascii="仿宋" w:hAnsi="仿宋" w:eastAsia="仿宋"/>
                <w:b/>
                <w:caps/>
                <w:sz w:val="28"/>
                <w:szCs w:val="28"/>
              </w:rPr>
              <w:t xml:space="preserve">（2）</w:t>
            </w:r>
            <w:r/>
          </w:p>
        </w:tc>
      </w:tr>
      <w:tr>
        <w:trPr>
          <w:trHeight w:val="584"/>
        </w:trPr>
        <w:tc>
          <w:tcPr>
            <w:tcBorders>
              <w:top w:val="single" w:color="auto" w:sz="4" w:space="0"/>
              <w:left w:val="single" w:color="000000" w:sz="6" w:space="0"/>
              <w:bottom w:val="single" w:color="000000" w:sz="6" w:space="0"/>
              <w:right w:val="single" w:color="000000" w:sz="6" w:space="0"/>
            </w:tcBorders>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姓名</w:t>
            </w:r>
            <w:r/>
          </w:p>
        </w:tc>
        <w:tc>
          <w:tcPr>
            <w:tcBorders>
              <w:top w:val="single" w:color="auto" w:sz="4" w:space="0"/>
              <w:left w:val="single" w:color="000000" w:sz="6" w:space="0"/>
              <w:bottom w:val="single" w:color="000000" w:sz="6" w:space="0"/>
              <w:right w:val="single" w:color="000000" w:sz="6" w:space="0"/>
            </w:tcBorders>
            <w:tcW w:w="1974"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left w:val="single" w:color="000000" w:sz="6" w:space="0"/>
              <w:bottom w:val="single" w:color="000000" w:sz="6" w:space="0"/>
              <w:right w:val="single" w:color="000000" w:sz="6" w:space="0"/>
            </w:tcBorders>
            <w:tcW w:w="90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性别</w:t>
            </w:r>
            <w:r/>
          </w:p>
        </w:tc>
        <w:tc>
          <w:tcPr>
            <w:tcBorders>
              <w:top w:val="single" w:color="auto" w:sz="4" w:space="0"/>
              <w:left w:val="single" w:color="000000" w:sz="6" w:space="0"/>
              <w:bottom w:val="single" w:color="000000" w:sz="6" w:space="0"/>
              <w:right w:val="single" w:color="000000" w:sz="6" w:space="0"/>
            </w:tcBorders>
            <w:tcW w:w="2070"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left w:val="single" w:color="000000" w:sz="6" w:space="0"/>
              <w:bottom w:val="single" w:color="000000" w:sz="6" w:space="0"/>
              <w:right w:val="single" w:color="000000" w:sz="6" w:space="0"/>
            </w:tcBorders>
            <w:tcW w:w="993"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年龄</w:t>
            </w:r>
            <w:r/>
          </w:p>
        </w:tc>
        <w:tc>
          <w:tcPr>
            <w:tcBorders>
              <w:top w:val="single" w:color="auto" w:sz="4" w:space="0"/>
              <w:left w:val="single" w:color="000000" w:sz="6" w:space="0"/>
              <w:bottom w:val="single" w:color="000000" w:sz="6" w:space="0"/>
              <w:right w:val="single" w:color="000000" w:sz="6" w:space="0"/>
            </w:tcBorders>
            <w:tcW w:w="2157" w:type="dxa"/>
            <w:vAlign w:val="center"/>
            <w:textDirection w:val="lrTb"/>
            <w:noWrap w:val="false"/>
          </w:tcPr>
          <w:p>
            <w:pPr>
              <w:jc w:val="center"/>
              <w:rPr>
                <w:rFonts w:ascii="仿宋" w:hAnsi="仿宋" w:eastAsia="仿宋"/>
                <w:caps/>
                <w:sz w:val="24"/>
              </w:rPr>
            </w:pPr>
            <w:r>
              <w:rPr>
                <w:rFonts w:ascii="仿宋" w:hAnsi="仿宋" w:eastAsia="仿宋"/>
                <w:caps/>
                <w:sz w:val="24"/>
              </w:rPr>
            </w:r>
            <w:r/>
          </w:p>
        </w:tc>
      </w:tr>
      <w:tr>
        <w:trPr>
          <w:trHeight w:val="520"/>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rPr>
                <w:rFonts w:ascii="仿宋" w:hAnsi="仿宋" w:eastAsia="仿宋"/>
                <w:sz w:val="24"/>
              </w:rPr>
            </w:pPr>
            <w:r>
              <w:rPr>
                <w:rFonts w:hint="eastAsia" w:ascii="仿宋" w:hAnsi="仿宋" w:eastAsia="仿宋"/>
                <w:sz w:val="24"/>
              </w:rPr>
              <w:t xml:space="preserve">学历</w:t>
            </w:r>
            <w:r/>
          </w:p>
        </w:tc>
        <w:tc>
          <w:tcPr>
            <w:tcBorders>
              <w:top w:val="single" w:color="000000" w:sz="6" w:space="0"/>
              <w:left w:val="single" w:color="000000" w:sz="6" w:space="0"/>
              <w:bottom w:val="single" w:color="000000" w:sz="6" w:space="0"/>
              <w:right w:val="single" w:color="000000" w:sz="6" w:space="0"/>
            </w:tcBorders>
            <w:tcW w:w="1974"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906" w:type="dxa"/>
            <w:textDirection w:val="lrTb"/>
            <w:noWrap w:val="false"/>
          </w:tcPr>
          <w:p>
            <w:pPr>
              <w:jc w:val="center"/>
              <w:rPr>
                <w:rFonts w:ascii="仿宋" w:hAnsi="仿宋" w:eastAsia="仿宋"/>
                <w:sz w:val="24"/>
              </w:rPr>
            </w:pPr>
            <w:r>
              <w:rPr>
                <w:rFonts w:hint="eastAsia" w:ascii="仿宋" w:hAnsi="仿宋" w:eastAsia="仿宋"/>
                <w:sz w:val="24"/>
              </w:rPr>
              <w:t xml:space="preserve">职称</w:t>
            </w:r>
            <w:r/>
          </w:p>
        </w:tc>
        <w:tc>
          <w:tcPr>
            <w:tcBorders>
              <w:top w:val="single" w:color="000000" w:sz="6" w:space="0"/>
              <w:left w:val="single" w:color="000000" w:sz="6" w:space="0"/>
              <w:bottom w:val="single" w:color="000000" w:sz="6" w:space="0"/>
              <w:right w:val="single" w:color="000000" w:sz="6" w:space="0"/>
            </w:tcBorders>
            <w:tcW w:w="2070"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993" w:type="dxa"/>
            <w:textDirection w:val="lrTb"/>
            <w:noWrap w:val="false"/>
          </w:tcPr>
          <w:p>
            <w:pPr>
              <w:jc w:val="center"/>
              <w:rPr>
                <w:rFonts w:ascii="仿宋" w:hAnsi="仿宋" w:eastAsia="仿宋"/>
                <w:sz w:val="24"/>
              </w:rPr>
            </w:pPr>
            <w:r>
              <w:rPr>
                <w:rFonts w:hint="eastAsia" w:ascii="仿宋" w:hAnsi="仿宋" w:eastAsia="仿宋"/>
                <w:sz w:val="24"/>
              </w:rPr>
              <w:t xml:space="preserve">职务</w:t>
            </w:r>
            <w:r/>
          </w:p>
        </w:tc>
        <w:tc>
          <w:tcPr>
            <w:tcBorders>
              <w:top w:val="single" w:color="000000" w:sz="6" w:space="0"/>
              <w:left w:val="single" w:color="000000" w:sz="6" w:space="0"/>
              <w:bottom w:val="single" w:color="000000" w:sz="6" w:space="0"/>
              <w:right w:val="single" w:color="000000" w:sz="6" w:space="0"/>
            </w:tcBorders>
            <w:tcW w:w="2157" w:type="dxa"/>
            <w:textDirection w:val="lrTb"/>
            <w:noWrap w:val="false"/>
          </w:tcPr>
          <w:p>
            <w:pPr>
              <w:rPr>
                <w:rFonts w:ascii="仿宋" w:hAnsi="仿宋" w:eastAsia="仿宋"/>
                <w:sz w:val="24"/>
              </w:rPr>
            </w:pPr>
            <w:r>
              <w:rPr>
                <w:rFonts w:ascii="仿宋" w:hAnsi="仿宋" w:eastAsia="仿宋"/>
                <w:sz w:val="24"/>
              </w:rPr>
            </w:r>
            <w:r/>
          </w:p>
        </w:tc>
      </w:tr>
      <w:tr>
        <w:trPr>
          <w:trHeight w:val="601"/>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rPr>
                <w:rFonts w:ascii="仿宋" w:hAnsi="仿宋" w:eastAsia="仿宋"/>
                <w:sz w:val="24"/>
              </w:rPr>
            </w:pPr>
            <w:r>
              <w:rPr>
                <w:rFonts w:hint="eastAsia" w:ascii="仿宋" w:hAnsi="仿宋" w:eastAsia="仿宋"/>
                <w:sz w:val="24"/>
              </w:rPr>
              <w:t xml:space="preserve">专业</w:t>
            </w:r>
            <w:r/>
          </w:p>
        </w:tc>
        <w:tc>
          <w:tcPr>
            <w:tcBorders>
              <w:top w:val="single" w:color="000000" w:sz="6" w:space="0"/>
              <w:left w:val="single" w:color="000000" w:sz="6" w:space="0"/>
              <w:bottom w:val="single" w:color="000000" w:sz="6" w:space="0"/>
              <w:right w:val="single" w:color="000000" w:sz="6" w:space="0"/>
            </w:tcBorders>
            <w:tcW w:w="1974"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906" w:type="dxa"/>
            <w:textDirection w:val="lrTb"/>
            <w:noWrap w:val="false"/>
          </w:tcPr>
          <w:p>
            <w:pPr>
              <w:jc w:val="center"/>
              <w:rPr>
                <w:rFonts w:ascii="仿宋" w:hAnsi="仿宋" w:eastAsia="仿宋"/>
                <w:sz w:val="24"/>
              </w:rPr>
            </w:pPr>
            <w:r>
              <w:rPr>
                <w:rFonts w:hint="eastAsia" w:ascii="仿宋" w:hAnsi="仿宋" w:eastAsia="仿宋"/>
                <w:sz w:val="24"/>
              </w:rPr>
              <w:t xml:space="preserve">联系电话</w:t>
            </w:r>
            <w:r/>
          </w:p>
        </w:tc>
        <w:tc>
          <w:tcPr>
            <w:tcBorders>
              <w:top w:val="single" w:color="000000" w:sz="6" w:space="0"/>
              <w:left w:val="single" w:color="000000" w:sz="6" w:space="0"/>
              <w:bottom w:val="single" w:color="000000" w:sz="6" w:space="0"/>
              <w:right w:val="single" w:color="000000" w:sz="6" w:space="0"/>
            </w:tcBorders>
            <w:tcW w:w="2070"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993"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157" w:type="dxa"/>
            <w:textDirection w:val="lrTb"/>
            <w:noWrap w:val="false"/>
          </w:tcPr>
          <w:p>
            <w:pPr>
              <w:rPr>
                <w:rFonts w:ascii="仿宋" w:hAnsi="仿宋" w:eastAsia="仿宋"/>
                <w:sz w:val="24"/>
              </w:rPr>
            </w:pPr>
            <w:r>
              <w:rPr>
                <w:rFonts w:ascii="仿宋" w:hAnsi="仿宋" w:eastAsia="仿宋"/>
                <w:sz w:val="24"/>
              </w:rPr>
            </w:r>
            <w:r/>
          </w:p>
        </w:tc>
      </w:tr>
      <w:tr>
        <w:trPr>
          <w:trHeight w:val="5441"/>
        </w:trPr>
        <w:tc>
          <w:tcPr>
            <w:gridSpan w:val="6"/>
            <w:tcBorders>
              <w:top w:val="single" w:color="000000" w:sz="6" w:space="0"/>
              <w:left w:val="single" w:color="000000" w:sz="6" w:space="0"/>
              <w:right w:val="single" w:color="000000" w:sz="6" w:space="0"/>
            </w:tcBorders>
            <w:tcW w:w="8928" w:type="dxa"/>
            <w:textDirection w:val="lrTb"/>
            <w:noWrap w:val="false"/>
          </w:tcPr>
          <w:p>
            <w:pPr>
              <w:rPr>
                <w:rFonts w:ascii="仿宋" w:hAnsi="仿宋" w:eastAsia="仿宋"/>
                <w:sz w:val="24"/>
              </w:rPr>
            </w:pPr>
            <w:r>
              <w:rPr>
                <w:rFonts w:hint="eastAsia" w:ascii="仿宋" w:hAnsi="仿宋" w:eastAsia="仿宋"/>
                <w:sz w:val="24"/>
              </w:rPr>
              <w:t xml:space="preserve">主要业绩及相关工作经验：</w:t>
            </w:r>
            <w:bookmarkEnd w:id="369"/>
            <w:r/>
            <w:bookmarkEnd w:id="370"/>
            <w:r/>
            <w:r/>
          </w:p>
        </w:tc>
      </w:tr>
    </w:tbl>
    <w:p>
      <w:r/>
      <w:r/>
    </w:p>
    <w:p>
      <w:pPr>
        <w:ind w:firstLine="3120"/>
        <w:spacing w:line="300" w:lineRule="auto"/>
        <w:rPr>
          <w:rFonts w:ascii="仿宋" w:hAnsi="仿宋" w:eastAsia="仿宋"/>
          <w:sz w:val="24"/>
        </w:rPr>
      </w:pPr>
      <w:r>
        <w:rPr>
          <w:rFonts w:ascii="仿宋" w:hAnsi="仿宋" w:eastAsia="仿宋"/>
          <w:sz w:val="24"/>
        </w:rPr>
      </w:r>
      <w:r/>
    </w:p>
    <w:p>
      <w:pPr>
        <w:ind w:right="29" w:firstLine="472"/>
        <w:rPr>
          <w:rFonts w:ascii="仿宋" w:hAnsi="仿宋" w:eastAsia="仿宋" w:cs="仿宋"/>
          <w:b/>
          <w:sz w:val="24"/>
        </w:rPr>
      </w:pPr>
      <w:r>
        <w:rPr>
          <w:rFonts w:hint="eastAsia" w:ascii="仿宋" w:hAnsi="仿宋" w:eastAsia="仿宋" w:cs="仿宋"/>
          <w:b/>
          <w:sz w:val="24"/>
        </w:rPr>
        <w:t xml:space="preserve">注：请投标人如实填写简历表，签订合同前，采购人有权对简历中的业绩及相关工作经验进行核实，采购人核实无误后，签订合同。否则，将被采购人认定为具有《中华人民共和国政府采购法》第七十七条所规定的“提供虚假材料谋取中标、成交的”情形，并承担相应的法律责任。</w:t>
      </w:r>
      <w:r/>
    </w:p>
    <w:p>
      <w:pPr>
        <w:ind w:firstLine="3120"/>
        <w:spacing w:line="300" w:lineRule="auto"/>
        <w:rPr>
          <w:rFonts w:ascii="仿宋" w:hAnsi="仿宋" w:eastAsia="仿宋"/>
          <w:sz w:val="24"/>
        </w:rPr>
      </w:pPr>
      <w:r>
        <w:rPr>
          <w:rFonts w:ascii="仿宋" w:hAnsi="仿宋" w:eastAsia="仿宋"/>
          <w:sz w:val="24"/>
        </w:rPr>
      </w:r>
      <w:r/>
    </w:p>
    <w:p>
      <w:pPr>
        <w:pStyle w:val="873"/>
      </w:pPr>
      <w:r/>
      <w:r/>
    </w:p>
    <w:p>
      <w:r/>
      <w:r/>
    </w:p>
    <w:p>
      <w:pPr>
        <w:pStyle w:val="873"/>
      </w:pPr>
      <w:r/>
      <w:r/>
    </w:p>
    <w:p>
      <w:r/>
      <w:r/>
    </w:p>
    <w:p>
      <w:pPr>
        <w:pStyle w:val="873"/>
      </w:pPr>
      <w:r/>
      <w:r/>
    </w:p>
    <w:p>
      <w:r/>
      <w:r/>
    </w:p>
    <w:p>
      <w:pPr>
        <w:pStyle w:val="873"/>
      </w:pPr>
      <w:r/>
      <w:r/>
    </w:p>
    <w:p>
      <w:r/>
      <w:r/>
    </w:p>
    <w:p>
      <w:pPr>
        <w:pStyle w:val="873"/>
      </w:pPr>
      <w:r/>
      <w:r/>
    </w:p>
    <w:tbl>
      <w:tblPr>
        <w:tblW w:w="8928" w:type="dxa"/>
        <w:tblBorders>
          <w:top w:val="single" w:color="000000" w:sz="6" w:space="0"/>
          <w:left w:val="single" w:color="000000" w:sz="6" w:space="0"/>
          <w:bottom w:val="single" w:color="000000" w:sz="6" w:space="0"/>
          <w:right w:val="single" w:color="000000" w:sz="6" w:space="0"/>
        </w:tblBorders>
        <w:tblLook w:val="0000" w:firstRow="0" w:lastRow="0" w:firstColumn="0" w:lastColumn="0" w:noHBand="0" w:noVBand="0"/>
      </w:tblPr>
      <w:tblGrid>
        <w:gridCol w:w="828"/>
        <w:gridCol w:w="1974"/>
        <w:gridCol w:w="906"/>
        <w:gridCol w:w="2070"/>
        <w:gridCol w:w="993"/>
        <w:gridCol w:w="2157"/>
      </w:tblGrid>
      <w:tr>
        <w:trPr>
          <w:trHeight w:val="923"/>
        </w:trPr>
        <w:tc>
          <w:tcPr>
            <w:gridSpan w:val="6"/>
            <w:tcBorders>
              <w:top w:val="single" w:color="000000" w:sz="6" w:space="0"/>
              <w:left w:val="single" w:color="000000" w:sz="6" w:space="0"/>
              <w:bottom w:val="single" w:color="auto" w:sz="4" w:space="0"/>
              <w:right w:val="single" w:color="000000" w:sz="6" w:space="0"/>
            </w:tcBorders>
            <w:tcW w:w="8928" w:type="dxa"/>
            <w:vAlign w:val="center"/>
            <w:textDirection w:val="lrTb"/>
            <w:noWrap w:val="false"/>
          </w:tcPr>
          <w:p>
            <w:pPr>
              <w:jc w:val="center"/>
              <w:rPr>
                <w:rFonts w:ascii="仿宋" w:hAnsi="仿宋" w:eastAsia="仿宋"/>
                <w:b/>
                <w:caps/>
                <w:sz w:val="28"/>
                <w:szCs w:val="28"/>
              </w:rPr>
            </w:pPr>
            <w:r/>
            <w:bookmarkStart w:id="371" w:name="OLE_LINK64"/>
            <w:r/>
            <w:bookmarkStart w:id="372" w:name="OLE_LINK69"/>
            <w:r>
              <w:rPr>
                <w:rFonts w:hint="eastAsia" w:ascii="仿宋" w:hAnsi="仿宋" w:eastAsia="仿宋"/>
                <w:b/>
                <w:caps/>
                <w:sz w:val="28"/>
                <w:szCs w:val="28"/>
              </w:rPr>
              <w:t xml:space="preserve">团队其他人员简历表（1）</w:t>
            </w:r>
            <w:r/>
          </w:p>
        </w:tc>
      </w:tr>
      <w:tr>
        <w:trPr>
          <w:trHeight w:val="584"/>
        </w:trPr>
        <w:tc>
          <w:tcPr>
            <w:tcBorders>
              <w:top w:val="single" w:color="auto" w:sz="4" w:space="0"/>
              <w:left w:val="single" w:color="000000" w:sz="6" w:space="0"/>
              <w:bottom w:val="single" w:color="000000" w:sz="6" w:space="0"/>
              <w:right w:val="single" w:color="000000" w:sz="6" w:space="0"/>
            </w:tcBorders>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姓名</w:t>
            </w:r>
            <w:r/>
          </w:p>
        </w:tc>
        <w:tc>
          <w:tcPr>
            <w:tcBorders>
              <w:top w:val="single" w:color="auto" w:sz="4" w:space="0"/>
              <w:left w:val="single" w:color="000000" w:sz="6" w:space="0"/>
              <w:bottom w:val="single" w:color="000000" w:sz="6" w:space="0"/>
              <w:right w:val="single" w:color="000000" w:sz="6" w:space="0"/>
            </w:tcBorders>
            <w:tcW w:w="1974" w:type="dxa"/>
            <w:vAlign w:val="center"/>
            <w:textDirection w:val="lrTb"/>
            <w:noWrap w:val="false"/>
          </w:tcPr>
          <w:p>
            <w:pPr>
              <w:jc w:val="center"/>
              <w:rPr>
                <w:rFonts w:ascii="仿宋" w:hAnsi="仿宋" w:eastAsia="仿宋"/>
                <w:caps/>
                <w:color w:val="ff0000"/>
                <w:sz w:val="24"/>
              </w:rPr>
            </w:pPr>
            <w:r>
              <w:rPr>
                <w:rFonts w:ascii="仿宋" w:hAnsi="仿宋" w:eastAsia="仿宋"/>
                <w:caps/>
                <w:color w:val="ff0000"/>
                <w:sz w:val="24"/>
              </w:rPr>
            </w:r>
            <w:r/>
          </w:p>
        </w:tc>
        <w:tc>
          <w:tcPr>
            <w:tcBorders>
              <w:top w:val="single" w:color="auto" w:sz="4" w:space="0"/>
              <w:left w:val="single" w:color="000000" w:sz="6" w:space="0"/>
              <w:bottom w:val="single" w:color="000000" w:sz="6" w:space="0"/>
              <w:right w:val="single" w:color="000000" w:sz="6" w:space="0"/>
            </w:tcBorders>
            <w:tcW w:w="90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性别</w:t>
            </w:r>
            <w:r/>
          </w:p>
        </w:tc>
        <w:tc>
          <w:tcPr>
            <w:tcBorders>
              <w:top w:val="single" w:color="auto" w:sz="4" w:space="0"/>
              <w:left w:val="single" w:color="000000" w:sz="6" w:space="0"/>
              <w:bottom w:val="single" w:color="000000" w:sz="6" w:space="0"/>
              <w:right w:val="single" w:color="000000" w:sz="6" w:space="0"/>
            </w:tcBorders>
            <w:tcW w:w="2070"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left w:val="single" w:color="000000" w:sz="6" w:space="0"/>
              <w:bottom w:val="single" w:color="000000" w:sz="6" w:space="0"/>
              <w:right w:val="single" w:color="000000" w:sz="6" w:space="0"/>
            </w:tcBorders>
            <w:tcW w:w="993"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年龄</w:t>
            </w:r>
            <w:r/>
          </w:p>
        </w:tc>
        <w:tc>
          <w:tcPr>
            <w:tcBorders>
              <w:top w:val="single" w:color="auto" w:sz="4" w:space="0"/>
              <w:left w:val="single" w:color="000000" w:sz="6" w:space="0"/>
              <w:bottom w:val="single" w:color="000000" w:sz="6" w:space="0"/>
              <w:right w:val="single" w:color="000000" w:sz="6" w:space="0"/>
            </w:tcBorders>
            <w:tcW w:w="2157" w:type="dxa"/>
            <w:vAlign w:val="center"/>
            <w:textDirection w:val="lrTb"/>
            <w:noWrap w:val="false"/>
          </w:tcPr>
          <w:p>
            <w:pPr>
              <w:jc w:val="center"/>
              <w:rPr>
                <w:rFonts w:ascii="仿宋" w:hAnsi="仿宋" w:eastAsia="仿宋"/>
                <w:caps/>
                <w:color w:val="ff0000"/>
                <w:sz w:val="24"/>
              </w:rPr>
            </w:pPr>
            <w:r>
              <w:rPr>
                <w:rFonts w:ascii="仿宋" w:hAnsi="仿宋" w:eastAsia="仿宋"/>
                <w:caps/>
                <w:color w:val="ff0000"/>
                <w:sz w:val="24"/>
              </w:rPr>
            </w:r>
            <w:r/>
          </w:p>
        </w:tc>
      </w:tr>
      <w:tr>
        <w:trPr>
          <w:trHeight w:val="520"/>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rPr>
                <w:rFonts w:ascii="仿宋" w:hAnsi="仿宋" w:eastAsia="仿宋"/>
                <w:sz w:val="24"/>
              </w:rPr>
            </w:pPr>
            <w:r>
              <w:rPr>
                <w:rFonts w:hint="eastAsia" w:ascii="仿宋" w:hAnsi="仿宋" w:eastAsia="仿宋"/>
                <w:sz w:val="24"/>
              </w:rPr>
              <w:t xml:space="preserve">学历</w:t>
            </w:r>
            <w:r/>
          </w:p>
        </w:tc>
        <w:tc>
          <w:tcPr>
            <w:tcBorders>
              <w:top w:val="single" w:color="000000" w:sz="6" w:space="0"/>
              <w:left w:val="single" w:color="000000" w:sz="6" w:space="0"/>
              <w:bottom w:val="single" w:color="000000" w:sz="6" w:space="0"/>
              <w:right w:val="single" w:color="000000" w:sz="6" w:space="0"/>
            </w:tcBorders>
            <w:tcW w:w="1974" w:type="dxa"/>
            <w:textDirection w:val="lrTb"/>
            <w:noWrap w:val="false"/>
          </w:tcPr>
          <w:p>
            <w:pPr>
              <w:jc w:val="center"/>
              <w:rPr>
                <w:rFonts w:ascii="仿宋" w:hAnsi="仿宋" w:eastAsia="仿宋"/>
                <w:color w:val="ff0000"/>
                <w:sz w:val="24"/>
              </w:rPr>
            </w:pPr>
            <w:r>
              <w:rPr>
                <w:rFonts w:ascii="仿宋" w:hAnsi="仿宋" w:eastAsia="仿宋"/>
                <w:color w:val="ff0000"/>
                <w:sz w:val="24"/>
              </w:rPr>
            </w:r>
            <w:r/>
          </w:p>
        </w:tc>
        <w:tc>
          <w:tcPr>
            <w:tcBorders>
              <w:top w:val="single" w:color="000000" w:sz="6" w:space="0"/>
              <w:left w:val="single" w:color="000000" w:sz="6" w:space="0"/>
              <w:bottom w:val="single" w:color="000000" w:sz="6" w:space="0"/>
              <w:right w:val="single" w:color="000000" w:sz="6" w:space="0"/>
            </w:tcBorders>
            <w:tcW w:w="906" w:type="dxa"/>
            <w:textDirection w:val="lrTb"/>
            <w:noWrap w:val="false"/>
          </w:tcPr>
          <w:p>
            <w:pPr>
              <w:jc w:val="center"/>
              <w:rPr>
                <w:rFonts w:ascii="仿宋" w:hAnsi="仿宋" w:eastAsia="仿宋"/>
                <w:sz w:val="24"/>
              </w:rPr>
            </w:pPr>
            <w:r>
              <w:rPr>
                <w:rFonts w:hint="eastAsia" w:ascii="仿宋" w:hAnsi="仿宋" w:eastAsia="仿宋"/>
                <w:sz w:val="24"/>
              </w:rPr>
              <w:t xml:space="preserve">职称</w:t>
            </w:r>
            <w:r/>
          </w:p>
        </w:tc>
        <w:tc>
          <w:tcPr>
            <w:tcBorders>
              <w:top w:val="single" w:color="000000" w:sz="6" w:space="0"/>
              <w:left w:val="single" w:color="000000" w:sz="6" w:space="0"/>
              <w:bottom w:val="single" w:color="000000" w:sz="6" w:space="0"/>
              <w:right w:val="single" w:color="000000" w:sz="6" w:space="0"/>
            </w:tcBorders>
            <w:tcW w:w="2070"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993" w:type="dxa"/>
            <w:textDirection w:val="lrTb"/>
            <w:noWrap w:val="false"/>
          </w:tcPr>
          <w:p>
            <w:pPr>
              <w:jc w:val="center"/>
              <w:rPr>
                <w:rFonts w:ascii="仿宋" w:hAnsi="仿宋" w:eastAsia="仿宋"/>
                <w:sz w:val="24"/>
              </w:rPr>
            </w:pPr>
            <w:r>
              <w:rPr>
                <w:rFonts w:hint="eastAsia" w:ascii="仿宋" w:hAnsi="仿宋" w:eastAsia="仿宋"/>
                <w:sz w:val="24"/>
              </w:rPr>
              <w:t xml:space="preserve">职务</w:t>
            </w:r>
            <w:r/>
          </w:p>
        </w:tc>
        <w:tc>
          <w:tcPr>
            <w:tcBorders>
              <w:top w:val="single" w:color="000000" w:sz="6" w:space="0"/>
              <w:left w:val="single" w:color="000000" w:sz="6" w:space="0"/>
              <w:bottom w:val="single" w:color="000000" w:sz="6" w:space="0"/>
              <w:right w:val="single" w:color="000000" w:sz="6" w:space="0"/>
            </w:tcBorders>
            <w:tcW w:w="2157" w:type="dxa"/>
            <w:textDirection w:val="lrTb"/>
            <w:noWrap w:val="false"/>
          </w:tcPr>
          <w:p>
            <w:pPr>
              <w:rPr>
                <w:rFonts w:ascii="仿宋" w:hAnsi="仿宋" w:eastAsia="仿宋"/>
                <w:color w:val="ff0000"/>
                <w:sz w:val="24"/>
              </w:rPr>
            </w:pPr>
            <w:r>
              <w:rPr>
                <w:rFonts w:ascii="仿宋" w:hAnsi="仿宋" w:eastAsia="仿宋"/>
                <w:color w:val="ff0000"/>
                <w:sz w:val="24"/>
              </w:rPr>
            </w:r>
            <w:r/>
          </w:p>
        </w:tc>
      </w:tr>
      <w:tr>
        <w:trPr>
          <w:trHeight w:val="601"/>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rPr>
                <w:rFonts w:ascii="仿宋" w:hAnsi="仿宋" w:eastAsia="仿宋"/>
                <w:sz w:val="24"/>
              </w:rPr>
            </w:pPr>
            <w:r>
              <w:rPr>
                <w:rFonts w:hint="eastAsia" w:ascii="仿宋" w:hAnsi="仿宋" w:eastAsia="仿宋"/>
                <w:sz w:val="24"/>
              </w:rPr>
              <w:t xml:space="preserve">专业</w:t>
            </w:r>
            <w:r/>
          </w:p>
        </w:tc>
        <w:tc>
          <w:tcPr>
            <w:tcBorders>
              <w:top w:val="single" w:color="000000" w:sz="6" w:space="0"/>
              <w:left w:val="single" w:color="000000" w:sz="6" w:space="0"/>
              <w:bottom w:val="single" w:color="000000" w:sz="6" w:space="0"/>
              <w:right w:val="single" w:color="000000" w:sz="6" w:space="0"/>
            </w:tcBorders>
            <w:tcW w:w="1974" w:type="dxa"/>
            <w:textDirection w:val="lrTb"/>
            <w:noWrap w:val="false"/>
          </w:tcPr>
          <w:p>
            <w:pPr>
              <w:jc w:val="center"/>
              <w:rPr>
                <w:rFonts w:ascii="仿宋" w:hAnsi="仿宋" w:eastAsia="仿宋"/>
                <w:color w:val="ff0000"/>
                <w:sz w:val="24"/>
              </w:rPr>
            </w:pPr>
            <w:r>
              <w:rPr>
                <w:rFonts w:ascii="仿宋" w:hAnsi="仿宋" w:eastAsia="仿宋"/>
                <w:color w:val="ff0000"/>
                <w:sz w:val="24"/>
              </w:rPr>
            </w:r>
            <w:r/>
          </w:p>
        </w:tc>
        <w:tc>
          <w:tcPr>
            <w:tcBorders>
              <w:top w:val="single" w:color="000000" w:sz="6" w:space="0"/>
              <w:left w:val="single" w:color="000000" w:sz="6" w:space="0"/>
              <w:bottom w:val="single" w:color="000000" w:sz="6" w:space="0"/>
              <w:right w:val="single" w:color="000000" w:sz="6" w:space="0"/>
            </w:tcBorders>
            <w:tcW w:w="906" w:type="dxa"/>
            <w:textDirection w:val="lrTb"/>
            <w:noWrap w:val="false"/>
          </w:tcPr>
          <w:p>
            <w:pPr>
              <w:jc w:val="center"/>
              <w:rPr>
                <w:rFonts w:ascii="仿宋" w:hAnsi="仿宋" w:eastAsia="仿宋"/>
                <w:sz w:val="24"/>
              </w:rPr>
            </w:pPr>
            <w:r>
              <w:rPr>
                <w:rFonts w:hint="eastAsia" w:ascii="仿宋" w:hAnsi="仿宋" w:eastAsia="仿宋"/>
                <w:sz w:val="24"/>
              </w:rPr>
              <w:t xml:space="preserve">联系电话</w:t>
            </w:r>
            <w:r/>
          </w:p>
        </w:tc>
        <w:tc>
          <w:tcPr>
            <w:tcBorders>
              <w:top w:val="single" w:color="000000" w:sz="6" w:space="0"/>
              <w:left w:val="single" w:color="000000" w:sz="6" w:space="0"/>
              <w:bottom w:val="single" w:color="000000" w:sz="6" w:space="0"/>
              <w:right w:val="single" w:color="000000" w:sz="6" w:space="0"/>
            </w:tcBorders>
            <w:tcW w:w="2070"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993" w:type="dxa"/>
            <w:textDirection w:val="lrTb"/>
            <w:noWrap w:val="false"/>
          </w:tcPr>
          <w:p>
            <w:pPr>
              <w:jc w:val="center"/>
              <w:rPr>
                <w:rFonts w:ascii="仿宋" w:hAnsi="仿宋" w:eastAsia="仿宋"/>
                <w:color w:val="ff0000"/>
                <w:sz w:val="24"/>
              </w:rPr>
            </w:pPr>
            <w:r>
              <w:rPr>
                <w:rFonts w:ascii="仿宋" w:hAnsi="仿宋" w:eastAsia="仿宋"/>
                <w:color w:val="ff0000"/>
                <w:sz w:val="24"/>
              </w:rPr>
            </w:r>
            <w:r/>
          </w:p>
        </w:tc>
        <w:tc>
          <w:tcPr>
            <w:tcBorders>
              <w:top w:val="single" w:color="000000" w:sz="6" w:space="0"/>
              <w:left w:val="single" w:color="000000" w:sz="6" w:space="0"/>
              <w:bottom w:val="single" w:color="000000" w:sz="6" w:space="0"/>
              <w:right w:val="single" w:color="000000" w:sz="6" w:space="0"/>
            </w:tcBorders>
            <w:tcW w:w="2157" w:type="dxa"/>
            <w:textDirection w:val="lrTb"/>
            <w:noWrap w:val="false"/>
          </w:tcPr>
          <w:p>
            <w:pPr>
              <w:rPr>
                <w:rFonts w:ascii="仿宋" w:hAnsi="仿宋" w:eastAsia="仿宋"/>
                <w:color w:val="ff0000"/>
                <w:sz w:val="24"/>
              </w:rPr>
            </w:pPr>
            <w:r>
              <w:rPr>
                <w:rFonts w:ascii="仿宋" w:hAnsi="仿宋" w:eastAsia="仿宋"/>
                <w:color w:val="ff0000"/>
                <w:sz w:val="24"/>
              </w:rPr>
            </w:r>
            <w:r/>
          </w:p>
        </w:tc>
      </w:tr>
      <w:tr>
        <w:trPr>
          <w:trHeight w:val="5441"/>
        </w:trPr>
        <w:tc>
          <w:tcPr>
            <w:gridSpan w:val="6"/>
            <w:tcBorders>
              <w:top w:val="single" w:color="000000" w:sz="6" w:space="0"/>
              <w:left w:val="single" w:color="000000" w:sz="6" w:space="0"/>
              <w:right w:val="single" w:color="000000" w:sz="6" w:space="0"/>
            </w:tcBorders>
            <w:tcW w:w="8928" w:type="dxa"/>
            <w:textDirection w:val="lrTb"/>
            <w:noWrap w:val="false"/>
          </w:tcPr>
          <w:p>
            <w:pPr>
              <w:rPr>
                <w:rFonts w:ascii="仿宋" w:hAnsi="仿宋" w:eastAsia="仿宋"/>
                <w:sz w:val="24"/>
              </w:rPr>
            </w:pPr>
            <w:r>
              <w:rPr>
                <w:rFonts w:hint="eastAsia" w:ascii="仿宋" w:hAnsi="仿宋" w:eastAsia="仿宋"/>
                <w:sz w:val="24"/>
              </w:rPr>
              <w:t xml:space="preserve">主要业绩及相关工作经验：</w:t>
            </w:r>
            <w:bookmarkEnd w:id="371"/>
            <w:r/>
            <w:bookmarkEnd w:id="372"/>
            <w:r/>
            <w:r/>
          </w:p>
        </w:tc>
      </w:tr>
    </w:tbl>
    <w:p>
      <w:pPr>
        <w:ind w:firstLine="3120"/>
        <w:spacing w:line="300" w:lineRule="auto"/>
        <w:rPr>
          <w:rFonts w:ascii="仿宋" w:hAnsi="仿宋" w:eastAsia="仿宋"/>
          <w:color w:val="ff0000"/>
          <w:sz w:val="24"/>
        </w:rPr>
      </w:pPr>
      <w:r>
        <w:rPr>
          <w:rFonts w:ascii="仿宋" w:hAnsi="仿宋" w:eastAsia="仿宋"/>
          <w:color w:val="ff0000"/>
          <w:sz w:val="24"/>
        </w:rPr>
      </w:r>
      <w:r/>
    </w:p>
    <w:p>
      <w:pPr>
        <w:ind w:right="29" w:firstLine="472"/>
        <w:rPr>
          <w:rFonts w:ascii="仿宋" w:hAnsi="仿宋" w:eastAsia="仿宋" w:cs="仿宋"/>
          <w:b/>
          <w:sz w:val="24"/>
        </w:rPr>
      </w:pPr>
      <w:r>
        <w:rPr>
          <w:rFonts w:hint="eastAsia" w:ascii="仿宋" w:hAnsi="仿宋" w:eastAsia="仿宋" w:cs="仿宋"/>
          <w:b/>
          <w:sz w:val="24"/>
        </w:rPr>
        <w:t xml:space="preserve">注：请投标人如实填写简历表，签订合同前，采购人有权对简历中的业绩及相关工作经验进行核实，采购人核实无误后，签订合同。否则，将被采购人认定为具有《中华人民共和国政府采购法》第七十七条所规定的“提供虚假材料谋取中标、成交的”情形，并承担相应的法律责任。</w:t>
      </w:r>
      <w:r/>
    </w:p>
    <w:p>
      <w:pPr>
        <w:pStyle w:val="873"/>
      </w:pPr>
      <w:r/>
      <w:r/>
    </w:p>
    <w:p>
      <w:pPr>
        <w:rPr>
          <w:color w:val="ff0000"/>
        </w:rPr>
      </w:pPr>
      <w:r>
        <w:rPr>
          <w:color w:val="ff0000"/>
        </w:rPr>
      </w:r>
      <w:r/>
    </w:p>
    <w:p>
      <w:pPr>
        <w:pStyle w:val="873"/>
        <w:rPr>
          <w:color w:val="ff0000"/>
        </w:rPr>
      </w:pPr>
      <w:r>
        <w:rPr>
          <w:color w:val="ff0000"/>
        </w:rPr>
      </w:r>
      <w:r/>
    </w:p>
    <w:p>
      <w:pPr>
        <w:rPr>
          <w:color w:val="ff0000"/>
        </w:rPr>
      </w:pPr>
      <w:r>
        <w:rPr>
          <w:color w:val="ff0000"/>
        </w:rPr>
      </w:r>
      <w:r/>
    </w:p>
    <w:p>
      <w:pPr>
        <w:pStyle w:val="873"/>
        <w:rPr>
          <w:color w:val="ff0000"/>
        </w:rPr>
      </w:pPr>
      <w:r>
        <w:rPr>
          <w:color w:val="ff0000"/>
        </w:rPr>
      </w:r>
      <w:r/>
    </w:p>
    <w:p>
      <w:pPr>
        <w:rPr>
          <w:color w:val="ff0000"/>
        </w:rPr>
      </w:pPr>
      <w:r>
        <w:rPr>
          <w:color w:val="ff0000"/>
        </w:rPr>
      </w:r>
      <w:r/>
    </w:p>
    <w:p>
      <w:pPr>
        <w:pStyle w:val="873"/>
        <w:rPr>
          <w:color w:val="ff0000"/>
        </w:rPr>
      </w:pPr>
      <w:r>
        <w:rPr>
          <w:color w:val="ff0000"/>
        </w:rPr>
      </w:r>
      <w:r/>
    </w:p>
    <w:p>
      <w:pPr>
        <w:rPr>
          <w:color w:val="ff0000"/>
        </w:rPr>
      </w:pPr>
      <w:r>
        <w:rPr>
          <w:color w:val="ff0000"/>
        </w:rPr>
      </w:r>
      <w:r/>
    </w:p>
    <w:p>
      <w:pPr>
        <w:pStyle w:val="873"/>
        <w:rPr>
          <w:color w:val="ff0000"/>
        </w:rPr>
      </w:pPr>
      <w:r>
        <w:rPr>
          <w:color w:val="ff0000"/>
        </w:rPr>
      </w:r>
      <w:r/>
    </w:p>
    <w:tbl>
      <w:tblPr>
        <w:tblW w:w="8928" w:type="dxa"/>
        <w:tblBorders>
          <w:top w:val="single" w:color="000000" w:sz="6" w:space="0"/>
          <w:left w:val="single" w:color="000000" w:sz="6" w:space="0"/>
          <w:bottom w:val="single" w:color="000000" w:sz="6" w:space="0"/>
          <w:right w:val="single" w:color="000000" w:sz="6" w:space="0"/>
        </w:tblBorders>
        <w:tblLook w:val="0000" w:firstRow="0" w:lastRow="0" w:firstColumn="0" w:lastColumn="0" w:noHBand="0" w:noVBand="0"/>
      </w:tblPr>
      <w:tblGrid>
        <w:gridCol w:w="828"/>
        <w:gridCol w:w="1974"/>
        <w:gridCol w:w="906"/>
        <w:gridCol w:w="2070"/>
        <w:gridCol w:w="993"/>
        <w:gridCol w:w="2157"/>
      </w:tblGrid>
      <w:tr>
        <w:trPr>
          <w:trHeight w:val="923"/>
        </w:trPr>
        <w:tc>
          <w:tcPr>
            <w:gridSpan w:val="6"/>
            <w:tcBorders>
              <w:top w:val="single" w:color="000000" w:sz="6" w:space="0"/>
              <w:left w:val="single" w:color="000000" w:sz="6" w:space="0"/>
              <w:bottom w:val="single" w:color="auto" w:sz="4" w:space="0"/>
              <w:right w:val="single" w:color="000000" w:sz="6" w:space="0"/>
            </w:tcBorders>
            <w:tcW w:w="8928" w:type="dxa"/>
            <w:vAlign w:val="center"/>
            <w:textDirection w:val="lrTb"/>
            <w:noWrap w:val="false"/>
          </w:tcPr>
          <w:p>
            <w:pPr>
              <w:jc w:val="center"/>
              <w:rPr>
                <w:rFonts w:ascii="仿宋" w:hAnsi="仿宋" w:eastAsia="仿宋"/>
                <w:b/>
                <w:caps/>
                <w:sz w:val="28"/>
                <w:szCs w:val="28"/>
              </w:rPr>
            </w:pPr>
            <w:r>
              <w:rPr>
                <w:rFonts w:hint="eastAsia" w:ascii="仿宋" w:hAnsi="仿宋" w:eastAsia="仿宋"/>
                <w:b/>
                <w:caps/>
                <w:sz w:val="28"/>
                <w:szCs w:val="28"/>
              </w:rPr>
              <w:t xml:space="preserve">团队其他人员简历表（2）</w:t>
            </w:r>
            <w:r/>
          </w:p>
        </w:tc>
      </w:tr>
      <w:tr>
        <w:trPr>
          <w:trHeight w:val="584"/>
        </w:trPr>
        <w:tc>
          <w:tcPr>
            <w:tcBorders>
              <w:top w:val="single" w:color="auto" w:sz="4" w:space="0"/>
              <w:left w:val="single" w:color="000000" w:sz="6" w:space="0"/>
              <w:bottom w:val="single" w:color="000000" w:sz="6" w:space="0"/>
              <w:right w:val="single" w:color="000000" w:sz="6" w:space="0"/>
            </w:tcBorders>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姓名</w:t>
            </w:r>
            <w:r/>
          </w:p>
        </w:tc>
        <w:tc>
          <w:tcPr>
            <w:tcBorders>
              <w:top w:val="single" w:color="auto" w:sz="4" w:space="0"/>
              <w:left w:val="single" w:color="000000" w:sz="6" w:space="0"/>
              <w:bottom w:val="single" w:color="000000" w:sz="6" w:space="0"/>
              <w:right w:val="single" w:color="000000" w:sz="6" w:space="0"/>
            </w:tcBorders>
            <w:tcW w:w="1974"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left w:val="single" w:color="000000" w:sz="6" w:space="0"/>
              <w:bottom w:val="single" w:color="000000" w:sz="6" w:space="0"/>
              <w:right w:val="single" w:color="000000" w:sz="6" w:space="0"/>
            </w:tcBorders>
            <w:tcW w:w="90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性别</w:t>
            </w:r>
            <w:r/>
          </w:p>
        </w:tc>
        <w:tc>
          <w:tcPr>
            <w:tcBorders>
              <w:top w:val="single" w:color="auto" w:sz="4" w:space="0"/>
              <w:left w:val="single" w:color="000000" w:sz="6" w:space="0"/>
              <w:bottom w:val="single" w:color="000000" w:sz="6" w:space="0"/>
              <w:right w:val="single" w:color="000000" w:sz="6" w:space="0"/>
            </w:tcBorders>
            <w:tcW w:w="2070" w:type="dxa"/>
            <w:vAlign w:val="center"/>
            <w:textDirection w:val="lrTb"/>
            <w:noWrap w:val="false"/>
          </w:tcPr>
          <w:p>
            <w:pPr>
              <w:jc w:val="center"/>
              <w:rPr>
                <w:rFonts w:ascii="仿宋" w:hAnsi="仿宋" w:eastAsia="仿宋"/>
                <w:caps/>
                <w:sz w:val="24"/>
              </w:rPr>
            </w:pPr>
            <w:r>
              <w:rPr>
                <w:rFonts w:ascii="仿宋" w:hAnsi="仿宋" w:eastAsia="仿宋"/>
                <w:caps/>
                <w:sz w:val="24"/>
              </w:rPr>
            </w:r>
            <w:r/>
          </w:p>
        </w:tc>
        <w:tc>
          <w:tcPr>
            <w:tcBorders>
              <w:top w:val="single" w:color="auto" w:sz="4" w:space="0"/>
              <w:left w:val="single" w:color="000000" w:sz="6" w:space="0"/>
              <w:bottom w:val="single" w:color="000000" w:sz="6" w:space="0"/>
              <w:right w:val="single" w:color="000000" w:sz="6" w:space="0"/>
            </w:tcBorders>
            <w:tcW w:w="993"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年龄</w:t>
            </w:r>
            <w:r/>
          </w:p>
        </w:tc>
        <w:tc>
          <w:tcPr>
            <w:tcBorders>
              <w:top w:val="single" w:color="auto" w:sz="4" w:space="0"/>
              <w:left w:val="single" w:color="000000" w:sz="6" w:space="0"/>
              <w:bottom w:val="single" w:color="000000" w:sz="6" w:space="0"/>
              <w:right w:val="single" w:color="000000" w:sz="6" w:space="0"/>
            </w:tcBorders>
            <w:tcW w:w="2157" w:type="dxa"/>
            <w:vAlign w:val="center"/>
            <w:textDirection w:val="lrTb"/>
            <w:noWrap w:val="false"/>
          </w:tcPr>
          <w:p>
            <w:pPr>
              <w:jc w:val="center"/>
              <w:rPr>
                <w:rFonts w:ascii="仿宋" w:hAnsi="仿宋" w:eastAsia="仿宋"/>
                <w:caps/>
                <w:sz w:val="24"/>
              </w:rPr>
            </w:pPr>
            <w:r>
              <w:rPr>
                <w:rFonts w:ascii="仿宋" w:hAnsi="仿宋" w:eastAsia="仿宋"/>
                <w:caps/>
                <w:sz w:val="24"/>
              </w:rPr>
            </w:r>
            <w:r/>
          </w:p>
        </w:tc>
      </w:tr>
      <w:tr>
        <w:trPr>
          <w:trHeight w:val="520"/>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rPr>
                <w:rFonts w:ascii="仿宋" w:hAnsi="仿宋" w:eastAsia="仿宋"/>
                <w:sz w:val="24"/>
              </w:rPr>
            </w:pPr>
            <w:r>
              <w:rPr>
                <w:rFonts w:hint="eastAsia" w:ascii="仿宋" w:hAnsi="仿宋" w:eastAsia="仿宋"/>
                <w:sz w:val="24"/>
              </w:rPr>
              <w:t xml:space="preserve">学历</w:t>
            </w:r>
            <w:r/>
          </w:p>
        </w:tc>
        <w:tc>
          <w:tcPr>
            <w:tcBorders>
              <w:top w:val="single" w:color="000000" w:sz="6" w:space="0"/>
              <w:left w:val="single" w:color="000000" w:sz="6" w:space="0"/>
              <w:bottom w:val="single" w:color="000000" w:sz="6" w:space="0"/>
              <w:right w:val="single" w:color="000000" w:sz="6" w:space="0"/>
            </w:tcBorders>
            <w:tcW w:w="1974"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906" w:type="dxa"/>
            <w:textDirection w:val="lrTb"/>
            <w:noWrap w:val="false"/>
          </w:tcPr>
          <w:p>
            <w:pPr>
              <w:jc w:val="center"/>
              <w:rPr>
                <w:rFonts w:ascii="仿宋" w:hAnsi="仿宋" w:eastAsia="仿宋"/>
                <w:sz w:val="24"/>
              </w:rPr>
            </w:pPr>
            <w:r>
              <w:rPr>
                <w:rFonts w:hint="eastAsia" w:ascii="仿宋" w:hAnsi="仿宋" w:eastAsia="仿宋"/>
                <w:sz w:val="24"/>
              </w:rPr>
              <w:t xml:space="preserve">职称</w:t>
            </w:r>
            <w:r/>
          </w:p>
        </w:tc>
        <w:tc>
          <w:tcPr>
            <w:tcBorders>
              <w:top w:val="single" w:color="000000" w:sz="6" w:space="0"/>
              <w:left w:val="single" w:color="000000" w:sz="6" w:space="0"/>
              <w:bottom w:val="single" w:color="000000" w:sz="6" w:space="0"/>
              <w:right w:val="single" w:color="000000" w:sz="6" w:space="0"/>
            </w:tcBorders>
            <w:tcW w:w="2070"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993" w:type="dxa"/>
            <w:textDirection w:val="lrTb"/>
            <w:noWrap w:val="false"/>
          </w:tcPr>
          <w:p>
            <w:pPr>
              <w:jc w:val="center"/>
              <w:rPr>
                <w:rFonts w:ascii="仿宋" w:hAnsi="仿宋" w:eastAsia="仿宋"/>
                <w:sz w:val="24"/>
              </w:rPr>
            </w:pPr>
            <w:r>
              <w:rPr>
                <w:rFonts w:hint="eastAsia" w:ascii="仿宋" w:hAnsi="仿宋" w:eastAsia="仿宋"/>
                <w:sz w:val="24"/>
              </w:rPr>
              <w:t xml:space="preserve">职务</w:t>
            </w:r>
            <w:r/>
          </w:p>
        </w:tc>
        <w:tc>
          <w:tcPr>
            <w:tcBorders>
              <w:top w:val="single" w:color="000000" w:sz="6" w:space="0"/>
              <w:left w:val="single" w:color="000000" w:sz="6" w:space="0"/>
              <w:bottom w:val="single" w:color="000000" w:sz="6" w:space="0"/>
              <w:right w:val="single" w:color="000000" w:sz="6" w:space="0"/>
            </w:tcBorders>
            <w:tcW w:w="2157" w:type="dxa"/>
            <w:textDirection w:val="lrTb"/>
            <w:noWrap w:val="false"/>
          </w:tcPr>
          <w:p>
            <w:pPr>
              <w:rPr>
                <w:rFonts w:ascii="仿宋" w:hAnsi="仿宋" w:eastAsia="仿宋"/>
                <w:sz w:val="24"/>
              </w:rPr>
            </w:pPr>
            <w:r>
              <w:rPr>
                <w:rFonts w:ascii="仿宋" w:hAnsi="仿宋" w:eastAsia="仿宋"/>
                <w:sz w:val="24"/>
              </w:rPr>
            </w:r>
            <w:r/>
          </w:p>
        </w:tc>
      </w:tr>
      <w:tr>
        <w:trPr>
          <w:trHeight w:val="601"/>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rPr>
                <w:rFonts w:ascii="仿宋" w:hAnsi="仿宋" w:eastAsia="仿宋"/>
                <w:sz w:val="24"/>
              </w:rPr>
            </w:pPr>
            <w:r>
              <w:rPr>
                <w:rFonts w:hint="eastAsia" w:ascii="仿宋" w:hAnsi="仿宋" w:eastAsia="仿宋"/>
                <w:sz w:val="24"/>
              </w:rPr>
              <w:t xml:space="preserve">专业</w:t>
            </w:r>
            <w:r/>
          </w:p>
        </w:tc>
        <w:tc>
          <w:tcPr>
            <w:tcBorders>
              <w:top w:val="single" w:color="000000" w:sz="6" w:space="0"/>
              <w:left w:val="single" w:color="000000" w:sz="6" w:space="0"/>
              <w:bottom w:val="single" w:color="000000" w:sz="6" w:space="0"/>
              <w:right w:val="single" w:color="000000" w:sz="6" w:space="0"/>
            </w:tcBorders>
            <w:tcW w:w="1974"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906" w:type="dxa"/>
            <w:textDirection w:val="lrTb"/>
            <w:noWrap w:val="false"/>
          </w:tcPr>
          <w:p>
            <w:pPr>
              <w:jc w:val="center"/>
              <w:rPr>
                <w:rFonts w:ascii="仿宋" w:hAnsi="仿宋" w:eastAsia="仿宋"/>
                <w:sz w:val="24"/>
              </w:rPr>
            </w:pPr>
            <w:r>
              <w:rPr>
                <w:rFonts w:hint="eastAsia" w:ascii="仿宋" w:hAnsi="仿宋" w:eastAsia="仿宋"/>
                <w:sz w:val="24"/>
              </w:rPr>
              <w:t xml:space="preserve">联系电话</w:t>
            </w:r>
            <w:r/>
          </w:p>
        </w:tc>
        <w:tc>
          <w:tcPr>
            <w:tcBorders>
              <w:top w:val="single" w:color="000000" w:sz="6" w:space="0"/>
              <w:left w:val="single" w:color="000000" w:sz="6" w:space="0"/>
              <w:bottom w:val="single" w:color="000000" w:sz="6" w:space="0"/>
              <w:right w:val="single" w:color="000000" w:sz="6" w:space="0"/>
            </w:tcBorders>
            <w:tcW w:w="2070"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993"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000000" w:sz="6" w:space="0"/>
              <w:left w:val="single" w:color="000000" w:sz="6" w:space="0"/>
              <w:bottom w:val="single" w:color="000000" w:sz="6" w:space="0"/>
              <w:right w:val="single" w:color="000000" w:sz="6" w:space="0"/>
            </w:tcBorders>
            <w:tcW w:w="2157" w:type="dxa"/>
            <w:textDirection w:val="lrTb"/>
            <w:noWrap w:val="false"/>
          </w:tcPr>
          <w:p>
            <w:pPr>
              <w:rPr>
                <w:rFonts w:ascii="仿宋" w:hAnsi="仿宋" w:eastAsia="仿宋"/>
                <w:sz w:val="24"/>
              </w:rPr>
            </w:pPr>
            <w:r>
              <w:rPr>
                <w:rFonts w:ascii="仿宋" w:hAnsi="仿宋" w:eastAsia="仿宋"/>
                <w:sz w:val="24"/>
              </w:rPr>
            </w:r>
            <w:r/>
          </w:p>
        </w:tc>
      </w:tr>
      <w:tr>
        <w:trPr>
          <w:trHeight w:val="5441"/>
        </w:trPr>
        <w:tc>
          <w:tcPr>
            <w:gridSpan w:val="6"/>
            <w:tcBorders>
              <w:top w:val="single" w:color="000000" w:sz="6" w:space="0"/>
              <w:left w:val="single" w:color="000000" w:sz="6" w:space="0"/>
              <w:right w:val="single" w:color="000000" w:sz="6" w:space="0"/>
            </w:tcBorders>
            <w:tcW w:w="8928" w:type="dxa"/>
            <w:textDirection w:val="lrTb"/>
            <w:noWrap w:val="false"/>
          </w:tcPr>
          <w:p>
            <w:pPr>
              <w:rPr>
                <w:rFonts w:ascii="仿宋" w:hAnsi="仿宋" w:eastAsia="仿宋"/>
                <w:sz w:val="24"/>
              </w:rPr>
            </w:pPr>
            <w:r>
              <w:rPr>
                <w:rFonts w:hint="eastAsia" w:ascii="仿宋" w:hAnsi="仿宋" w:eastAsia="仿宋"/>
                <w:sz w:val="24"/>
              </w:rPr>
              <w:t xml:space="preserve">主要业绩及相关工作经验：</w:t>
            </w:r>
            <w:r/>
          </w:p>
        </w:tc>
      </w:tr>
    </w:tbl>
    <w:p>
      <w:pPr>
        <w:ind w:right="29" w:firstLine="472"/>
        <w:rPr>
          <w:rFonts w:ascii="仿宋" w:hAnsi="仿宋" w:eastAsia="仿宋" w:cs="仿宋"/>
          <w:b/>
          <w:sz w:val="24"/>
        </w:rPr>
      </w:pPr>
      <w:r>
        <w:rPr>
          <w:rFonts w:hint="eastAsia" w:ascii="仿宋" w:hAnsi="仿宋" w:eastAsia="仿宋" w:cs="仿宋"/>
          <w:b/>
          <w:sz w:val="24"/>
        </w:rPr>
        <w:t xml:space="preserve">注：请投标人如实填写简历表，签订合同前，采购人有权对简历中的业绩及相关工作经验进行核实，采购人核实无误后，签订合同。否则，将被采购人认定为具有《中华人民共和国政府采购法》第七十七条所规定的“提供虚假材料谋取中标、成交的”情形，并承担相应的法律责任。</w:t>
      </w:r>
      <w:r/>
    </w:p>
    <w:p>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r/>
      <w:r/>
    </w:p>
    <w:p>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2">
    <w:panose1 w:val="05020102010507070707"/>
  </w:font>
  <w:font w:name="FangSong">
    <w:panose1 w:val="02010609060101010101"/>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rPr>
        <w:rFonts w:ascii="隶书" w:eastAsia="隶书"/>
        <w:sz w:val="21"/>
        <w:u w:val="single"/>
      </w:rPr>
    </w:pPr>
    <w:r>
      <w:rPr>
        <w:rFonts w:hint="eastAsia" w:ascii="隶书" w:eastAsia="隶书"/>
        <w:sz w:val="21"/>
        <w:u w:val="single"/>
      </w:rPr>
      <w:t xml:space="preserve">徐州市生态环境局徐州市环评文件智能化辅助审批试点项目</w:t>
    </w:r>
    <w:r>
      <w:rPr>
        <w:rFonts w:hint="eastAsia" w:ascii="隶书" w:eastAsia="隶书"/>
        <w:sz w:val="21"/>
        <w:u w:val="single"/>
      </w:rPr>
      <w:t xml:space="preserve">招标文件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47</w:t>
    </w:r>
    <w:r>
      <w:rPr>
        <w:rFonts w:ascii="隶书" w:eastAsia="隶书"/>
        <w:sz w:val="21"/>
        <w:szCs w:val="21"/>
        <w:u w:val="single"/>
      </w:rPr>
      <w:fldChar w:fldCharType="end"/>
    </w:r>
    <w:r>
      <w:rPr>
        <w:rFonts w:hint="eastAsia" w:ascii="隶书" w:eastAsia="隶书"/>
        <w:sz w:val="21"/>
        <w:szCs w:val="21"/>
        <w:u w:val="single"/>
      </w:rPr>
      <w:t xml:space="preserve"> 页 共55页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第%1章"/>
      <w:lvlJc w:val="left"/>
      <w:pPr>
        <w:ind w:left="432" w:hanging="432"/>
        <w:tabs>
          <w:tab w:val="num" w:pos="1080" w:leader="none"/>
        </w:tabs>
      </w:pPr>
    </w:lvl>
    <w:lvl w:ilvl="1">
      <w:start w:val="1"/>
      <w:numFmt w:val="decimal"/>
      <w:isLgl w:val="false"/>
      <w:suff w:val="tab"/>
      <w:lvlText w:val="%1.%2"/>
      <w:lvlJc w:val="left"/>
      <w:pPr>
        <w:ind w:left="576" w:hanging="576"/>
        <w:tabs>
          <w:tab w:val="num" w:pos="576" w:leader="none"/>
        </w:tabs>
      </w:pPr>
    </w:lvl>
    <w:lvl w:ilvl="2">
      <w:start w:val="1"/>
      <w:numFmt w:val="decimal"/>
      <w:isLgl w:val="false"/>
      <w:suff w:val="tab"/>
      <w:lvlText w:val="%1.%2.%3"/>
      <w:lvlJc w:val="left"/>
      <w:pPr>
        <w:ind w:left="720" w:hanging="720"/>
        <w:tabs>
          <w:tab w:val="num" w:pos="720" w:leader="none"/>
        </w:tabs>
      </w:pPr>
      <w:rPr>
        <w:rFonts w:hint="default" w:ascii="Times New Roman" w:hAnsi="Times New Roman" w:cs="Times New Roman"/>
      </w:rPr>
    </w:lvl>
    <w:lvl w:ilvl="3">
      <w:start w:val="1"/>
      <w:numFmt w:val="decimal"/>
      <w:pStyle w:val="869"/>
      <w:isLgl w:val="false"/>
      <w:suff w:val="tab"/>
      <w:lvlText w:val="%1.%2.%3.%4"/>
      <w:lvlJc w:val="left"/>
      <w:pPr>
        <w:ind w:left="864" w:hanging="864"/>
        <w:tabs>
          <w:tab w:val="num" w:pos="864" w:leader="none"/>
        </w:tabs>
      </w:pPr>
    </w:lvl>
    <w:lvl w:ilvl="4">
      <w:start w:val="1"/>
      <w:numFmt w:val="decimal"/>
      <w:isLgl w:val="false"/>
      <w:suff w:val="tab"/>
      <w:lvlText w:val="%1.%2.%3.%4.%5"/>
      <w:lvlJc w:val="left"/>
      <w:pPr>
        <w:ind w:left="1008" w:hanging="1008"/>
        <w:tabs>
          <w:tab w:val="num" w:pos="1008" w:leader="none"/>
        </w:tabs>
      </w:pPr>
    </w:lvl>
    <w:lvl w:ilvl="5">
      <w:start w:val="1"/>
      <w:numFmt w:val="decimal"/>
      <w:isLgl w:val="false"/>
      <w:suff w:val="tab"/>
      <w:lvlText w:val="%1.%2.%3.%4.%5.%6"/>
      <w:lvlJc w:val="left"/>
      <w:pPr>
        <w:ind w:left="1152" w:hanging="1152"/>
        <w:tabs>
          <w:tab w:val="num" w:pos="1152" w:leader="none"/>
        </w:tabs>
      </w:pPr>
    </w:lvl>
    <w:lvl w:ilvl="6">
      <w:start w:val="1"/>
      <w:numFmt w:val="decimal"/>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8">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tab"/>
      <w:lvlText w:val="%1、"/>
      <w:lvlJc w:val="left"/>
      <w:pPr>
        <w:ind w:left="360" w:hanging="360"/>
        <w:tabs>
          <w:tab w:val="num" w:pos="360" w:leader="none"/>
        </w:tabs>
      </w:pPr>
      <w:rPr>
        <w:rFonts w:hint="default"/>
      </w:rPr>
    </w:lvl>
    <w:lvl w:ilvl="1">
      <w:start w:val="1"/>
      <w:numFmt w:val="decimalEnclosedParen"/>
      <w:isLgl w:val="false"/>
      <w:suff w:val="tab"/>
      <w:lvlText w:val="%2"/>
      <w:lvlJc w:val="left"/>
      <w:pPr>
        <w:ind w:left="780" w:hanging="360"/>
      </w:pPr>
      <w:rPr>
        <w:rFonts w:hint="default"/>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1">
    <w:multiLevelType w:val="hybridMultilevel"/>
    <w:lvl w:ilvl="0">
      <w:start w:val="4"/>
      <w:numFmt w:val="japaneseCounting"/>
      <w:isLgl w:val="false"/>
      <w:suff w:val="tab"/>
      <w:lvlText w:val="第%1章"/>
      <w:lvlJc w:val="left"/>
      <w:pPr>
        <w:ind w:left="1080" w:hanging="1080"/>
        <w:tabs>
          <w:tab w:val="num" w:pos="1080"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num w:numId="1">
    <w:abstractNumId w:val="7"/>
  </w:num>
  <w:num w:numId="2">
    <w:abstractNumId w:val="3"/>
  </w:num>
  <w:num w:numId="3">
    <w:abstractNumId w:val="10"/>
  </w:num>
  <w:num w:numId="4">
    <w:abstractNumId w:val="11"/>
  </w:num>
  <w:num w:numId="5">
    <w:abstractNumId w:val="1"/>
  </w:num>
  <w:num w:numId="6">
    <w:abstractNumId w:val="4"/>
  </w:num>
  <w:num w:numId="7">
    <w:abstractNumId w:val="2"/>
  </w:num>
  <w:num w:numId="8">
    <w:abstractNumId w:val="6"/>
  </w:num>
  <w:num w:numId="9">
    <w:abstractNumId w:val="8"/>
    <w:lvlOverride w:ilvl="0">
      <w:startOverride w:val="2"/>
    </w:lvlOverride>
  </w:num>
  <w:num w:numId="10">
    <w:abstractNumId w:val="5"/>
    <w:lvlOverride w:ilvl="0">
      <w:startOverride w:val="1"/>
    </w:lvlOverride>
  </w:num>
  <w:num w:numId="11">
    <w:abstractNumId w:val="0"/>
    <w:lvlOverride w:ilvl="0">
      <w:startOverride w:val="1"/>
    </w:lvlOverride>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6">
    <w:name w:val="Heading 1 Char"/>
    <w:basedOn w:val="870"/>
    <w:link w:val="867"/>
    <w:uiPriority w:val="9"/>
    <w:rPr>
      <w:rFonts w:ascii="Arial" w:hAnsi="Arial" w:eastAsia="Arial" w:cs="Arial"/>
      <w:sz w:val="40"/>
      <w:szCs w:val="40"/>
    </w:rPr>
  </w:style>
  <w:style w:type="paragraph" w:styleId="697">
    <w:name w:val="Heading 2"/>
    <w:basedOn w:val="866"/>
    <w:next w:val="866"/>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basedOn w:val="870"/>
    <w:link w:val="697"/>
    <w:uiPriority w:val="9"/>
    <w:rPr>
      <w:rFonts w:ascii="Arial" w:hAnsi="Arial" w:eastAsia="Arial" w:cs="Arial"/>
      <w:sz w:val="34"/>
    </w:rPr>
  </w:style>
  <w:style w:type="character" w:styleId="699">
    <w:name w:val="Heading 3 Char"/>
    <w:basedOn w:val="870"/>
    <w:link w:val="868"/>
    <w:uiPriority w:val="9"/>
    <w:rPr>
      <w:rFonts w:ascii="Arial" w:hAnsi="Arial" w:eastAsia="Arial" w:cs="Arial"/>
      <w:sz w:val="30"/>
      <w:szCs w:val="30"/>
    </w:rPr>
  </w:style>
  <w:style w:type="character" w:styleId="700">
    <w:name w:val="Heading 4 Char"/>
    <w:basedOn w:val="870"/>
    <w:link w:val="869"/>
    <w:uiPriority w:val="9"/>
    <w:rPr>
      <w:rFonts w:ascii="Arial" w:hAnsi="Arial" w:eastAsia="Arial" w:cs="Arial"/>
      <w:b/>
      <w:bCs/>
      <w:sz w:val="26"/>
      <w:szCs w:val="26"/>
    </w:rPr>
  </w:style>
  <w:style w:type="paragraph" w:styleId="701">
    <w:name w:val="Heading 5"/>
    <w:basedOn w:val="866"/>
    <w:next w:val="866"/>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basedOn w:val="870"/>
    <w:link w:val="701"/>
    <w:uiPriority w:val="9"/>
    <w:rPr>
      <w:rFonts w:ascii="Arial" w:hAnsi="Arial" w:eastAsia="Arial" w:cs="Arial"/>
      <w:b/>
      <w:bCs/>
      <w:sz w:val="24"/>
      <w:szCs w:val="24"/>
    </w:rPr>
  </w:style>
  <w:style w:type="paragraph" w:styleId="703">
    <w:name w:val="Heading 6"/>
    <w:basedOn w:val="866"/>
    <w:next w:val="866"/>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basedOn w:val="870"/>
    <w:link w:val="703"/>
    <w:uiPriority w:val="9"/>
    <w:rPr>
      <w:rFonts w:ascii="Arial" w:hAnsi="Arial" w:eastAsia="Arial" w:cs="Arial"/>
      <w:b/>
      <w:bCs/>
      <w:sz w:val="22"/>
      <w:szCs w:val="22"/>
    </w:rPr>
  </w:style>
  <w:style w:type="paragraph" w:styleId="705">
    <w:name w:val="Heading 7"/>
    <w:basedOn w:val="866"/>
    <w:next w:val="866"/>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basedOn w:val="870"/>
    <w:link w:val="705"/>
    <w:uiPriority w:val="9"/>
    <w:rPr>
      <w:rFonts w:ascii="Arial" w:hAnsi="Arial" w:eastAsia="Arial" w:cs="Arial"/>
      <w:b/>
      <w:bCs/>
      <w:i/>
      <w:iCs/>
      <w:sz w:val="22"/>
      <w:szCs w:val="22"/>
    </w:rPr>
  </w:style>
  <w:style w:type="paragraph" w:styleId="707">
    <w:name w:val="Heading 8"/>
    <w:basedOn w:val="866"/>
    <w:next w:val="866"/>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basedOn w:val="870"/>
    <w:link w:val="707"/>
    <w:uiPriority w:val="9"/>
    <w:rPr>
      <w:rFonts w:ascii="Arial" w:hAnsi="Arial" w:eastAsia="Arial" w:cs="Arial"/>
      <w:i/>
      <w:iCs/>
      <w:sz w:val="22"/>
      <w:szCs w:val="22"/>
    </w:rPr>
  </w:style>
  <w:style w:type="paragraph" w:styleId="709">
    <w:name w:val="Heading 9"/>
    <w:basedOn w:val="866"/>
    <w:next w:val="866"/>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basedOn w:val="870"/>
    <w:link w:val="709"/>
    <w:uiPriority w:val="9"/>
    <w:rPr>
      <w:rFonts w:ascii="Arial" w:hAnsi="Arial" w:eastAsia="Arial" w:cs="Arial"/>
      <w:i/>
      <w:iCs/>
      <w:sz w:val="21"/>
      <w:szCs w:val="21"/>
    </w:rPr>
  </w:style>
  <w:style w:type="paragraph" w:styleId="711">
    <w:name w:val="No Spacing"/>
    <w:uiPriority w:val="1"/>
    <w:qFormat/>
    <w:pPr>
      <w:spacing w:before="0" w:after="0" w:line="240" w:lineRule="auto"/>
    </w:pPr>
  </w:style>
  <w:style w:type="paragraph" w:styleId="712">
    <w:name w:val="Title"/>
    <w:basedOn w:val="866"/>
    <w:next w:val="866"/>
    <w:link w:val="713"/>
    <w:uiPriority w:val="10"/>
    <w:qFormat/>
    <w:pPr>
      <w:contextualSpacing/>
      <w:spacing w:before="300" w:after="200"/>
    </w:pPr>
    <w:rPr>
      <w:sz w:val="48"/>
      <w:szCs w:val="48"/>
    </w:rPr>
  </w:style>
  <w:style w:type="character" w:styleId="713">
    <w:name w:val="Title Char"/>
    <w:basedOn w:val="870"/>
    <w:link w:val="712"/>
    <w:uiPriority w:val="10"/>
    <w:rPr>
      <w:sz w:val="48"/>
      <w:szCs w:val="48"/>
    </w:rPr>
  </w:style>
  <w:style w:type="paragraph" w:styleId="714">
    <w:name w:val="Subtitle"/>
    <w:basedOn w:val="866"/>
    <w:next w:val="866"/>
    <w:link w:val="715"/>
    <w:uiPriority w:val="11"/>
    <w:qFormat/>
    <w:pPr>
      <w:spacing w:before="200" w:after="200"/>
    </w:pPr>
    <w:rPr>
      <w:sz w:val="24"/>
      <w:szCs w:val="24"/>
    </w:rPr>
  </w:style>
  <w:style w:type="character" w:styleId="715">
    <w:name w:val="Subtitle Char"/>
    <w:basedOn w:val="870"/>
    <w:link w:val="714"/>
    <w:uiPriority w:val="11"/>
    <w:rPr>
      <w:sz w:val="24"/>
      <w:szCs w:val="24"/>
    </w:rPr>
  </w:style>
  <w:style w:type="paragraph" w:styleId="716">
    <w:name w:val="Quote"/>
    <w:basedOn w:val="866"/>
    <w:next w:val="866"/>
    <w:link w:val="717"/>
    <w:uiPriority w:val="29"/>
    <w:qFormat/>
    <w:pPr>
      <w:ind w:left="720" w:right="720"/>
    </w:pPr>
    <w:rPr>
      <w:i/>
    </w:rPr>
  </w:style>
  <w:style w:type="character" w:styleId="717">
    <w:name w:val="Quote Char"/>
    <w:link w:val="716"/>
    <w:uiPriority w:val="29"/>
    <w:rPr>
      <w:i/>
    </w:rPr>
  </w:style>
  <w:style w:type="paragraph" w:styleId="718">
    <w:name w:val="Intense Quote"/>
    <w:basedOn w:val="866"/>
    <w:next w:val="866"/>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name w:val="Intense Quote Char"/>
    <w:link w:val="718"/>
    <w:uiPriority w:val="30"/>
    <w:rPr>
      <w:i/>
    </w:rPr>
  </w:style>
  <w:style w:type="character" w:styleId="720">
    <w:name w:val="Header Char"/>
    <w:basedOn w:val="870"/>
    <w:link w:val="883"/>
    <w:uiPriority w:val="99"/>
  </w:style>
  <w:style w:type="character" w:styleId="721">
    <w:name w:val="Footer Char"/>
    <w:basedOn w:val="870"/>
    <w:link w:val="882"/>
    <w:uiPriority w:val="99"/>
  </w:style>
  <w:style w:type="paragraph" w:styleId="722">
    <w:name w:val="Caption"/>
    <w:basedOn w:val="866"/>
    <w:next w:val="866"/>
    <w:uiPriority w:val="35"/>
    <w:semiHidden/>
    <w:unhideWhenUsed/>
    <w:qFormat/>
    <w:pPr>
      <w:spacing w:line="276" w:lineRule="auto"/>
    </w:pPr>
    <w:rPr>
      <w:b/>
      <w:bCs/>
      <w:color w:val="4f81bd" w:themeColor="accent1"/>
      <w:sz w:val="18"/>
      <w:szCs w:val="18"/>
    </w:rPr>
  </w:style>
  <w:style w:type="character" w:styleId="723">
    <w:name w:val="Caption Char"/>
    <w:basedOn w:val="722"/>
    <w:link w:val="882"/>
    <w:uiPriority w:val="99"/>
  </w:style>
  <w:style w:type="table" w:styleId="724">
    <w:name w:val="Table Grid"/>
    <w:basedOn w:val="87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5">
    <w:name w:val="Table Grid Light"/>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1">
    <w:name w:val="Grid Table 5 Dark - Accent 2"/>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2">
    <w:name w:val="Grid Table 5 Dark - Accent 3"/>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3">
    <w:name w:val="Grid Table 5 Dark- Accent 4"/>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4">
    <w:name w:val="Grid Table 5 Dark - Accent 5"/>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5">
    <w:name w:val="Grid Table 5 Dark - Accent 6"/>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6">
    <w:name w:val="Grid Table 6 Colorful"/>
    <w:basedOn w:val="8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7 Colorful"/>
    <w:basedOn w:val="8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7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7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7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7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7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7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3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7">
    <w:name w:val="List Table 3 - Accent 3"/>
    <w:basedOn w:val="8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8">
    <w:name w:val="List Table 3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9">
    <w:name w:val="List Table 3 - Accent 5"/>
    <w:basedOn w:val="8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0">
    <w:name w:val="List Table 3 - Accent 6"/>
    <w:basedOn w:val="8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1">
    <w:name w:val="List Table 4"/>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4 - Accent 2"/>
    <w:basedOn w:val="8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4">
    <w:name w:val="List Table 4 - Accent 3"/>
    <w:basedOn w:val="8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5">
    <w:name w:val="List Table 4 - Accent 4"/>
    <w:basedOn w:val="8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6">
    <w:name w:val="List Table 4 - Accent 5"/>
    <w:basedOn w:val="8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7">
    <w:name w:val="List Table 4 - Accent 6"/>
    <w:basedOn w:val="8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8">
    <w:name w:val="List Table 5 Dark"/>
    <w:basedOn w:val="8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7">
    <w:name w:val="List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8">
    <w:name w:val="List Table 6 Colorful - Accent 3"/>
    <w:basedOn w:val="8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9">
    <w:name w:val="List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0">
    <w:name w:val="List Table 6 Colorful - Accent 5"/>
    <w:basedOn w:val="8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1">
    <w:name w:val="List Table 6 Colorful - Accent 6"/>
    <w:basedOn w:val="8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2">
    <w:name w:val="List Table 7 Colorful"/>
    <w:basedOn w:val="8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4">
    <w:name w:val="List Table 7 Colorful - Accent 2"/>
    <w:basedOn w:val="8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5">
    <w:name w:val="List Table 7 Colorful - Accent 3"/>
    <w:basedOn w:val="8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6">
    <w:name w:val="List Table 7 Colorful - Accent 4"/>
    <w:basedOn w:val="8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7">
    <w:name w:val="List Table 7 Colorful - Accent 5"/>
    <w:basedOn w:val="8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8">
    <w:name w:val="List Table 7 Colorful - Accent 6"/>
    <w:basedOn w:val="8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9">
    <w:name w:val="Lined - Accent"/>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Lined - Accent 2"/>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Lined - Accent 3"/>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Lined - Accent 4"/>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Lined - Accent 5"/>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Lined - Accent 6"/>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amp; Lined - Accent"/>
    <w:basedOn w:val="8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Bordered &amp; Lined - Accent 2"/>
    <w:basedOn w:val="8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Bordered &amp; Lined - Accent 3"/>
    <w:basedOn w:val="8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Bordered &amp; Lined - Accent 4"/>
    <w:basedOn w:val="8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Bordered &amp; Lined - Accent 5"/>
    <w:basedOn w:val="8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Bordered &amp; Lined - Accent 6"/>
    <w:basedOn w:val="8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w:basedOn w:val="8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0">
    <w:name w:val="footnote text"/>
    <w:basedOn w:val="866"/>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basedOn w:val="870"/>
    <w:uiPriority w:val="99"/>
    <w:unhideWhenUsed/>
    <w:rPr>
      <w:vertAlign w:val="superscript"/>
    </w:rPr>
  </w:style>
  <w:style w:type="paragraph" w:styleId="853">
    <w:name w:val="endnote text"/>
    <w:basedOn w:val="866"/>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basedOn w:val="870"/>
    <w:uiPriority w:val="99"/>
    <w:semiHidden/>
    <w:unhideWhenUsed/>
    <w:rPr>
      <w:vertAlign w:val="superscript"/>
    </w:rPr>
  </w:style>
  <w:style w:type="paragraph" w:styleId="856">
    <w:name w:val="toc 2"/>
    <w:basedOn w:val="866"/>
    <w:next w:val="866"/>
    <w:uiPriority w:val="39"/>
    <w:unhideWhenUsed/>
    <w:pPr>
      <w:ind w:left="283" w:right="0" w:firstLine="0"/>
      <w:spacing w:after="57"/>
    </w:pPr>
  </w:style>
  <w:style w:type="paragraph" w:styleId="857">
    <w:name w:val="toc 3"/>
    <w:basedOn w:val="866"/>
    <w:next w:val="866"/>
    <w:uiPriority w:val="39"/>
    <w:unhideWhenUsed/>
    <w:pPr>
      <w:ind w:left="567" w:right="0" w:firstLine="0"/>
      <w:spacing w:after="57"/>
    </w:pPr>
  </w:style>
  <w:style w:type="paragraph" w:styleId="858">
    <w:name w:val="toc 4"/>
    <w:basedOn w:val="866"/>
    <w:next w:val="866"/>
    <w:uiPriority w:val="39"/>
    <w:unhideWhenUsed/>
    <w:pPr>
      <w:ind w:left="850" w:right="0" w:firstLine="0"/>
      <w:spacing w:after="57"/>
    </w:pPr>
  </w:style>
  <w:style w:type="paragraph" w:styleId="859">
    <w:name w:val="toc 5"/>
    <w:basedOn w:val="866"/>
    <w:next w:val="866"/>
    <w:uiPriority w:val="39"/>
    <w:unhideWhenUsed/>
    <w:pPr>
      <w:ind w:left="1134" w:right="0" w:firstLine="0"/>
      <w:spacing w:after="57"/>
    </w:pPr>
  </w:style>
  <w:style w:type="paragraph" w:styleId="860">
    <w:name w:val="toc 6"/>
    <w:basedOn w:val="866"/>
    <w:next w:val="866"/>
    <w:uiPriority w:val="39"/>
    <w:unhideWhenUsed/>
    <w:pPr>
      <w:ind w:left="1417" w:right="0" w:firstLine="0"/>
      <w:spacing w:after="57"/>
    </w:pPr>
  </w:style>
  <w:style w:type="paragraph" w:styleId="861">
    <w:name w:val="toc 7"/>
    <w:basedOn w:val="866"/>
    <w:next w:val="866"/>
    <w:uiPriority w:val="39"/>
    <w:unhideWhenUsed/>
    <w:pPr>
      <w:ind w:left="1701" w:right="0" w:firstLine="0"/>
      <w:spacing w:after="57"/>
    </w:pPr>
  </w:style>
  <w:style w:type="paragraph" w:styleId="862">
    <w:name w:val="toc 8"/>
    <w:basedOn w:val="866"/>
    <w:next w:val="866"/>
    <w:uiPriority w:val="39"/>
    <w:unhideWhenUsed/>
    <w:pPr>
      <w:ind w:left="1984" w:right="0" w:firstLine="0"/>
      <w:spacing w:after="57"/>
    </w:pPr>
  </w:style>
  <w:style w:type="paragraph" w:styleId="863">
    <w:name w:val="toc 9"/>
    <w:basedOn w:val="866"/>
    <w:next w:val="866"/>
    <w:uiPriority w:val="39"/>
    <w:unhideWhenUsed/>
    <w:pPr>
      <w:ind w:left="2268" w:right="0" w:firstLine="0"/>
      <w:spacing w:after="57"/>
    </w:pPr>
  </w:style>
  <w:style w:type="paragraph" w:styleId="864">
    <w:name w:val="TOC Heading"/>
    <w:uiPriority w:val="39"/>
    <w:unhideWhenUsed/>
  </w:style>
  <w:style w:type="paragraph" w:styleId="865">
    <w:name w:val="table of figures"/>
    <w:basedOn w:val="866"/>
    <w:next w:val="866"/>
    <w:uiPriority w:val="99"/>
    <w:unhideWhenUsed/>
    <w:pPr>
      <w:spacing w:after="0" w:afterAutospacing="0"/>
    </w:pPr>
  </w:style>
  <w:style w:type="paragraph" w:styleId="866" w:default="1">
    <w:name w:val="Normal"/>
    <w:next w:val="873"/>
    <w:qFormat/>
    <w:pPr>
      <w:jc w:val="both"/>
      <w:widowControl w:val="off"/>
    </w:pPr>
    <w:rPr>
      <w:sz w:val="21"/>
      <w:szCs w:val="24"/>
    </w:rPr>
  </w:style>
  <w:style w:type="paragraph" w:styleId="867">
    <w:name w:val="Heading 1"/>
    <w:basedOn w:val="866"/>
    <w:next w:val="866"/>
    <w:qFormat/>
    <w:pPr>
      <w:keepLines/>
      <w:keepNext/>
      <w:spacing w:before="340" w:after="330" w:line="578" w:lineRule="auto"/>
      <w:outlineLvl w:val="0"/>
    </w:pPr>
    <w:rPr>
      <w:b/>
      <w:bCs/>
      <w:sz w:val="44"/>
      <w:szCs w:val="44"/>
    </w:rPr>
  </w:style>
  <w:style w:type="paragraph" w:styleId="868">
    <w:name w:val="Heading 3"/>
    <w:basedOn w:val="866"/>
    <w:next w:val="866"/>
    <w:link w:val="897"/>
    <w:unhideWhenUsed/>
    <w:qFormat/>
    <w:pPr>
      <w:keepLines/>
      <w:keepNext/>
      <w:spacing w:before="260" w:after="260" w:line="416" w:lineRule="auto"/>
      <w:outlineLvl w:val="2"/>
    </w:pPr>
    <w:rPr>
      <w:b/>
      <w:bCs/>
      <w:sz w:val="32"/>
      <w:szCs w:val="32"/>
    </w:rPr>
  </w:style>
  <w:style w:type="paragraph" w:styleId="869">
    <w:name w:val="Heading 4"/>
    <w:basedOn w:val="866"/>
    <w:next w:val="874"/>
    <w:qFormat/>
    <w:pPr>
      <w:numPr>
        <w:ilvl w:val="3"/>
        <w:numId w:val="1"/>
      </w:numPr>
      <w:keepLines/>
      <w:keepNext/>
      <w:spacing w:before="60" w:after="20" w:line="376" w:lineRule="auto"/>
      <w:tabs>
        <w:tab w:val="left" w:pos="864" w:leader="none"/>
      </w:tabs>
      <w:outlineLvl w:val="3"/>
    </w:pPr>
    <w:rPr>
      <w:rFonts w:ascii="黑体" w:hAnsi="Arial" w:eastAsia="黑体"/>
      <w:sz w:val="24"/>
      <w:szCs w:val="20"/>
    </w:rPr>
  </w:style>
  <w:style w:type="character" w:styleId="870" w:default="1">
    <w:name w:val="Default Paragraph Font"/>
    <w:uiPriority w:val="1"/>
    <w:semiHidden/>
    <w:unhideWhenUsed/>
  </w:style>
  <w:style w:type="table" w:styleId="871" w:default="1">
    <w:name w:val="Normal Table"/>
    <w:uiPriority w:val="99"/>
    <w:semiHidden/>
    <w:unhideWhenUsed/>
    <w:qFormat/>
    <w:tblPr>
      <w:tblInd w:w="0" w:type="dxa"/>
      <w:tblCellMar>
        <w:left w:w="108" w:type="dxa"/>
        <w:top w:w="0" w:type="dxa"/>
        <w:right w:w="108" w:type="dxa"/>
        <w:bottom w:w="0" w:type="dxa"/>
      </w:tblCellMar>
    </w:tblPr>
  </w:style>
  <w:style w:type="numbering" w:styleId="872" w:default="1">
    <w:name w:val="No List"/>
    <w:uiPriority w:val="99"/>
    <w:semiHidden/>
    <w:unhideWhenUsed/>
  </w:style>
  <w:style w:type="paragraph" w:styleId="873">
    <w:name w:val="toc 1"/>
    <w:basedOn w:val="866"/>
    <w:next w:val="866"/>
    <w:uiPriority w:val="39"/>
    <w:unhideWhenUsed/>
    <w:qFormat/>
    <w:pPr>
      <w:jc w:val="left"/>
      <w:spacing w:after="100" w:line="259" w:lineRule="auto"/>
      <w:widowControl/>
    </w:pPr>
    <w:rPr>
      <w:rFonts w:ascii="Calibri" w:hAnsi="Calibri"/>
      <w:sz w:val="22"/>
      <w:szCs w:val="22"/>
    </w:rPr>
  </w:style>
  <w:style w:type="paragraph" w:styleId="874">
    <w:name w:val="Normal Indent"/>
    <w:basedOn w:val="866"/>
    <w:pPr>
      <w:ind w:firstLine="420"/>
    </w:pPr>
  </w:style>
  <w:style w:type="paragraph" w:styleId="875">
    <w:name w:val="Body Text Indent"/>
    <w:basedOn w:val="866"/>
    <w:link w:val="876"/>
    <w:qFormat/>
    <w:pPr>
      <w:ind w:left="420"/>
      <w:spacing w:after="120"/>
    </w:pPr>
  </w:style>
  <w:style w:type="character" w:styleId="876" w:customStyle="1">
    <w:name w:val="正文文本缩进 Char"/>
    <w:basedOn w:val="870"/>
    <w:link w:val="875"/>
    <w:qFormat/>
    <w:rPr>
      <w:sz w:val="21"/>
      <w:szCs w:val="24"/>
    </w:rPr>
  </w:style>
  <w:style w:type="paragraph" w:styleId="877">
    <w:name w:val="Block Text"/>
    <w:basedOn w:val="866"/>
    <w:uiPriority w:val="6"/>
    <w:qFormat/>
    <w:pPr>
      <w:ind w:left="256" w:right="6" w:firstLine="624"/>
    </w:pPr>
    <w:rPr>
      <w:rFonts w:eastAsia="仿宋"/>
      <w:sz w:val="28"/>
      <w:szCs w:val="20"/>
    </w:rPr>
  </w:style>
  <w:style w:type="paragraph" w:styleId="878">
    <w:name w:val="index 4"/>
    <w:basedOn w:val="866"/>
    <w:next w:val="866"/>
    <w:uiPriority w:val="99"/>
    <w:unhideWhenUsed/>
    <w:qFormat/>
    <w:pPr>
      <w:ind w:left="600"/>
    </w:pPr>
    <w:rPr>
      <w:rFonts w:ascii="Verdana" w:hAnsi="Verdana" w:eastAsia="微软雅黑"/>
      <w:szCs w:val="20"/>
    </w:rPr>
  </w:style>
  <w:style w:type="paragraph" w:styleId="879">
    <w:name w:val="Plain Text"/>
    <w:basedOn w:val="866"/>
    <w:link w:val="903"/>
    <w:rPr>
      <w:rFonts w:ascii="宋体" w:hAnsi="Courier New"/>
      <w:szCs w:val="21"/>
    </w:rPr>
  </w:style>
  <w:style w:type="paragraph" w:styleId="880">
    <w:name w:val="Date"/>
    <w:basedOn w:val="866"/>
    <w:next w:val="866"/>
    <w:rPr>
      <w:rFonts w:eastAsia="仿宋_GB2312"/>
      <w:sz w:val="28"/>
      <w:szCs w:val="20"/>
    </w:rPr>
  </w:style>
  <w:style w:type="paragraph" w:styleId="881">
    <w:name w:val="Body Text Indent 2"/>
    <w:basedOn w:val="866"/>
    <w:pPr>
      <w:ind w:firstLine="475"/>
      <w:spacing w:line="10" w:lineRule="atLeast"/>
    </w:pPr>
    <w:rPr>
      <w:rFonts w:ascii="仿宋_GB2312" w:eastAsia="仿宋_GB2312"/>
      <w:sz w:val="24"/>
    </w:rPr>
  </w:style>
  <w:style w:type="paragraph" w:styleId="882">
    <w:name w:val="Footer"/>
    <w:basedOn w:val="866"/>
    <w:pPr>
      <w:jc w:val="left"/>
      <w:tabs>
        <w:tab w:val="center" w:pos="4153" w:leader="none"/>
        <w:tab w:val="right" w:pos="8306" w:leader="none"/>
      </w:tabs>
    </w:pPr>
    <w:rPr>
      <w:sz w:val="18"/>
      <w:szCs w:val="18"/>
    </w:rPr>
  </w:style>
  <w:style w:type="paragraph" w:styleId="883">
    <w:name w:val="Header"/>
    <w:basedOn w:val="866"/>
    <w:pPr>
      <w:jc w:val="center"/>
      <w:tabs>
        <w:tab w:val="center" w:pos="4153" w:leader="none"/>
        <w:tab w:val="right" w:pos="8306" w:leader="none"/>
      </w:tabs>
      <w:pBdr>
        <w:bottom w:val="single" w:color="auto" w:sz="6" w:space="1"/>
      </w:pBdr>
    </w:pPr>
    <w:rPr>
      <w:sz w:val="18"/>
      <w:szCs w:val="18"/>
    </w:rPr>
  </w:style>
  <w:style w:type="paragraph" w:styleId="884">
    <w:name w:val="Normal (Web)"/>
    <w:basedOn w:val="866"/>
    <w:uiPriority w:val="99"/>
    <w:qFormat/>
    <w:pPr>
      <w:jc w:val="left"/>
      <w:spacing w:before="100" w:beforeAutospacing="1" w:after="100" w:afterAutospacing="1"/>
      <w:widowControl/>
    </w:pPr>
    <w:rPr>
      <w:rFonts w:ascii="宋体" w:hAnsi="宋体" w:cs="宋体"/>
      <w:sz w:val="24"/>
    </w:rPr>
  </w:style>
  <w:style w:type="character" w:styleId="885">
    <w:name w:val="page number"/>
    <w:basedOn w:val="870"/>
    <w:qFormat/>
  </w:style>
  <w:style w:type="character" w:styleId="886">
    <w:name w:val="FollowedHyperlink"/>
    <w:basedOn w:val="870"/>
    <w:rPr>
      <w:color w:val="800080"/>
      <w:u w:val="single"/>
    </w:rPr>
  </w:style>
  <w:style w:type="character" w:styleId="887">
    <w:name w:val="Hyperlink"/>
    <w:rPr>
      <w:color w:val="0000ff"/>
      <w:u w:val="single"/>
    </w:rPr>
  </w:style>
  <w:style w:type="paragraph" w:styleId="888" w:customStyle="1">
    <w:name w:val="默认段落字体 Para Char Char Char Char Char Char Char"/>
    <w:basedOn w:val="866"/>
    <w:rPr>
      <w:rFonts w:ascii="Tahoma" w:hAnsi="Tahoma"/>
      <w:sz w:val="24"/>
      <w:szCs w:val="20"/>
    </w:rPr>
  </w:style>
  <w:style w:type="paragraph" w:styleId="889" w:customStyle="1">
    <w:name w:val="Char"/>
    <w:basedOn w:val="866"/>
    <w:pPr>
      <w:tabs>
        <w:tab w:val="left" w:pos="360" w:leader="none"/>
      </w:tabs>
    </w:pPr>
    <w:rPr>
      <w:sz w:val="24"/>
    </w:rPr>
  </w:style>
  <w:style w:type="paragraph" w:styleId="890" w:customStyle="1">
    <w:name w:val="普通正文"/>
    <w:basedOn w:val="866"/>
    <w:pPr>
      <w:ind w:firstLine="480"/>
      <w:jc w:val="left"/>
      <w:spacing w:before="120" w:after="120" w:line="360" w:lineRule="auto"/>
    </w:pPr>
    <w:rPr>
      <w:rFonts w:ascii="Arial" w:hAnsi="Arial"/>
      <w:sz w:val="24"/>
    </w:rPr>
  </w:style>
  <w:style w:type="paragraph" w:styleId="891" w:customStyle="1">
    <w:name w:val="p0"/>
    <w:basedOn w:val="866"/>
    <w:qFormat/>
    <w:pPr>
      <w:widowControl/>
    </w:pPr>
    <w:rPr>
      <w:szCs w:val="21"/>
    </w:rPr>
  </w:style>
  <w:style w:type="paragraph" w:styleId="892" w:customStyle="1">
    <w:name w:val="Default"/>
    <w:basedOn w:val="866"/>
    <w:qFormat/>
    <w:rPr>
      <w:rFonts w:ascii="宋体" w:hAnsi="宋体" w:cs="宋体"/>
      <w:color w:val="000000"/>
      <w:sz w:val="24"/>
    </w:rPr>
  </w:style>
  <w:style w:type="paragraph" w:styleId="893" w:customStyle="1">
    <w:name w:val="正文1"/>
    <w:qFormat/>
    <w:pPr>
      <w:jc w:val="both"/>
      <w:widowControl w:val="off"/>
    </w:pPr>
    <w:rPr>
      <w:rFonts w:ascii="Calibri" w:hAnsi="Calibri"/>
      <w:sz w:val="21"/>
      <w:szCs w:val="24"/>
    </w:rPr>
  </w:style>
  <w:style w:type="character" w:styleId="894" w:customStyle="1">
    <w:name w:val="16"/>
    <w:basedOn w:val="870"/>
    <w:qFormat/>
    <w:rPr>
      <w:rFonts w:hint="eastAsia" w:ascii="黑体" w:hAnsi="宋体" w:eastAsia="黑体" w:cs="黑体"/>
      <w:color w:val="000000"/>
      <w:sz w:val="44"/>
      <w:szCs w:val="44"/>
    </w:rPr>
  </w:style>
  <w:style w:type="character" w:styleId="895" w:customStyle="1">
    <w:name w:val="15"/>
    <w:basedOn w:val="870"/>
    <w:qFormat/>
    <w:rPr>
      <w:rFonts w:hint="eastAsia" w:ascii="仿宋" w:hAnsi="仿宋" w:eastAsia="仿宋" w:cs="仿宋"/>
      <w:color w:val="000000"/>
      <w:sz w:val="18"/>
      <w:szCs w:val="18"/>
    </w:rPr>
  </w:style>
  <w:style w:type="paragraph" w:styleId="896" w:customStyle="1">
    <w:name w:val="Table Paragraph"/>
    <w:basedOn w:val="866"/>
    <w:uiPriority w:val="1"/>
    <w:qFormat/>
    <w:rPr>
      <w:rFonts w:ascii="宋体" w:hAnsi="宋体" w:cs="宋体"/>
      <w:lang w:val="zh-CN" w:bidi="zh-CN"/>
    </w:rPr>
  </w:style>
  <w:style w:type="character" w:styleId="897" w:customStyle="1">
    <w:name w:val="标题 3 Char"/>
    <w:basedOn w:val="870"/>
    <w:link w:val="868"/>
    <w:rPr>
      <w:b/>
      <w:bCs/>
      <w:sz w:val="32"/>
      <w:szCs w:val="32"/>
    </w:rPr>
  </w:style>
  <w:style w:type="paragraph" w:styleId="898">
    <w:name w:val="Body Text First Indent 2"/>
    <w:basedOn w:val="875"/>
    <w:link w:val="899"/>
    <w:pPr>
      <w:ind w:firstLine="420"/>
    </w:pPr>
  </w:style>
  <w:style w:type="character" w:styleId="899" w:customStyle="1">
    <w:name w:val="正文首行缩进 2 Char"/>
    <w:basedOn w:val="876"/>
    <w:link w:val="898"/>
  </w:style>
  <w:style w:type="paragraph" w:styleId="900">
    <w:name w:val="List Paragraph"/>
    <w:basedOn w:val="866"/>
    <w:uiPriority w:val="1"/>
    <w:qFormat/>
    <w:pPr>
      <w:ind w:right="-107"/>
    </w:pPr>
  </w:style>
  <w:style w:type="paragraph" w:styleId="901" w:customStyle="1">
    <w:name w:val="AONormal"/>
    <w:qFormat/>
    <w:pPr>
      <w:ind w:firstLine="440"/>
      <w:spacing w:line="400" w:lineRule="exact"/>
    </w:pPr>
    <w:rPr>
      <w:rFonts w:ascii="华文楷体" w:hAnsi="华文楷体" w:eastAsia="华文楷体" w:cs="华文楷体"/>
      <w:sz w:val="22"/>
      <w:szCs w:val="21"/>
    </w:rPr>
  </w:style>
  <w:style w:type="character" w:styleId="902">
    <w:name w:val="Emphasis"/>
    <w:basedOn w:val="870"/>
    <w:uiPriority w:val="20"/>
    <w:qFormat/>
    <w:rPr>
      <w:i/>
      <w:iCs/>
    </w:rPr>
  </w:style>
  <w:style w:type="character" w:styleId="903" w:customStyle="1">
    <w:name w:val="纯文本 Char"/>
    <w:basedOn w:val="870"/>
    <w:link w:val="879"/>
    <w:rPr>
      <w:rFonts w:ascii="宋体" w:hAnsi="Courier New"/>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hyperlink" Target="http://jszfcg.jsczt.cn/" TargetMode="External"/><Relationship Id="rId13" Type="http://schemas.openxmlformats.org/officeDocument/2006/relationships/hyperlink" Target="http://www.creditchina.gov.cn/" TargetMode="External"/><Relationship Id="rId14" Type="http://schemas.openxmlformats.org/officeDocument/2006/relationships/hyperlink" Target="http://www.ccgp.gov.cn/" TargetMode="External"/><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刘颖</cp:lastModifiedBy>
  <cp:revision>16</cp:revision>
  <dcterms:created xsi:type="dcterms:W3CDTF">2026-06-04T08:47:00Z</dcterms:created>
  <dcterms:modified xsi:type="dcterms:W3CDTF">2026-06-11T02:50:25Z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8292306244284873B3EDE8CB6AE2F901</vt:lpwstr>
  </property>
</Properties>
</file>