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AED31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徐州市贾汪区人民政府茱萸山街道办事处生物多样性科普小径项目</w:t>
      </w:r>
    </w:p>
    <w:p w14:paraId="0AB6945B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更正（澄清）内容（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）</w:t>
      </w:r>
    </w:p>
    <w:p w14:paraId="33CC5F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一、项目基本情况</w:t>
      </w:r>
      <w:r>
        <w:rPr>
          <w:rFonts w:hint="eastAsia" w:ascii="宋体" w:hAnsi="宋体" w:eastAsia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原公告的采购项目编号：</w:t>
      </w:r>
      <w:r>
        <w:rPr>
          <w:rFonts w:hint="eastAsia" w:ascii="宋体" w:hAnsi="宋体" w:cs="宋体"/>
          <w:caps w:val="0"/>
          <w:color w:val="auto"/>
          <w:spacing w:val="0"/>
          <w:sz w:val="30"/>
          <w:szCs w:val="30"/>
          <w:highlight w:val="none"/>
          <w:lang w:eastAsia="zh-CN"/>
        </w:rPr>
        <w:t>JSZC-320305-ZZXH-C2026-0002</w:t>
      </w:r>
    </w:p>
    <w:p w14:paraId="1B783A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原公告的采购项目名称：</w:t>
      </w:r>
      <w:r>
        <w:rPr>
          <w:rFonts w:hint="eastAsia" w:ascii="宋体" w:hAnsi="宋体" w:cs="宋体"/>
          <w:caps w:val="0"/>
          <w:color w:val="auto"/>
          <w:spacing w:val="0"/>
          <w:sz w:val="30"/>
          <w:szCs w:val="30"/>
          <w:highlight w:val="none"/>
          <w:lang w:eastAsia="zh-CN"/>
        </w:rPr>
        <w:t>生物多样性科普小径项目</w:t>
      </w:r>
    </w:p>
    <w:p w14:paraId="167CDE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二、更正（澄清）信息：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更正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澄清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事项：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竞争性磋商文件。</w:t>
      </w:r>
    </w:p>
    <w:p w14:paraId="74838591">
      <w:pPr>
        <w:pStyle w:val="5"/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2、更正（澄清）内容：</w:t>
      </w:r>
    </w:p>
    <w:p w14:paraId="12818A1E">
      <w:pPr>
        <w:pStyle w:val="6"/>
        <w:spacing w:line="360" w:lineRule="auto"/>
        <w:ind w:firstLine="482"/>
        <w:rPr>
          <w:rFonts w:hint="eastAsia" w:ascii="宋体" w:hAnsi="宋体" w:eastAsia="宋体" w:cs="宋体"/>
          <w:b/>
          <w:caps w:val="0"/>
          <w:color w:val="FF0000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2.1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原竞争性磋商文件“第三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章 十三、响应文件编制要求  （五）价格折扣文件格式  1、企业报价折扣证明：无 ”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现更正为：</w:t>
      </w:r>
      <w:r>
        <w:rPr>
          <w:rFonts w:hint="eastAsia" w:ascii="宋体" w:hAnsi="宋体" w:eastAsia="宋体" w:cs="宋体"/>
          <w:b/>
          <w:caps w:val="0"/>
          <w:color w:val="FF0000"/>
          <w:spacing w:val="0"/>
          <w:sz w:val="24"/>
          <w:szCs w:val="24"/>
          <w:highlight w:val="none"/>
        </w:rPr>
        <w:t>1、企业报价折扣证明：本项目为专门面向中小企业采购的项目，供应商应为中小微企业、监狱企业、残疾人福利性单位。</w:t>
      </w:r>
    </w:p>
    <w:p w14:paraId="0D8174B3">
      <w:pPr>
        <w:pStyle w:val="6"/>
        <w:numPr>
          <w:ilvl w:val="0"/>
          <w:numId w:val="0"/>
        </w:numPr>
        <w:spacing w:line="360" w:lineRule="auto"/>
        <w:ind w:firstLine="425"/>
        <w:rPr>
          <w:rFonts w:hint="eastAsia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2.2</w:t>
      </w:r>
      <w:r>
        <w:rPr>
          <w:rFonts w:hint="eastAsia" w:hAnsi="宋体" w:cs="宋体"/>
          <w:b/>
          <w:bCs/>
          <w:color w:val="auto"/>
          <w:sz w:val="28"/>
          <w:szCs w:val="28"/>
          <w:lang w:val="en-US" w:eastAsia="zh-CN"/>
        </w:rPr>
        <w:t>新增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“第</w:t>
      </w:r>
      <w:r>
        <w:rPr>
          <w:rFonts w:hint="eastAsia" w:hAnsi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三章 十三、响应文件编制要求  （三）符合条件（必须提供，否则响应无效） </w:t>
      </w:r>
      <w:r>
        <w:rPr>
          <w:rFonts w:hint="eastAsia" w:ascii="宋体" w:hAnsi="宋体" w:eastAsia="宋体" w:cs="宋体"/>
          <w:b w:val="0"/>
          <w:bCs w:val="0"/>
          <w:caps w:val="0"/>
          <w:color w:val="FF0000"/>
          <w:spacing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b w:val="0"/>
          <w:bCs w:val="0"/>
          <w:caps w:val="0"/>
          <w:color w:val="FF0000"/>
          <w:spacing w:val="0"/>
          <w:sz w:val="24"/>
          <w:szCs w:val="24"/>
          <w:highlight w:val="none"/>
          <w:lang w:val="en-US" w:eastAsia="zh-CN"/>
        </w:rPr>
        <w:t>.《不拖欠农民工工资承诺书》（加盖电子签章，格式见《磋商文件》附件）；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”</w:t>
      </w:r>
      <w:r>
        <w:rPr>
          <w:rFonts w:hint="eastAsia" w:hAnsi="宋体" w:cs="宋体"/>
          <w:b w:val="0"/>
          <w:bCs w:val="0"/>
          <w:color w:val="auto"/>
          <w:sz w:val="28"/>
          <w:szCs w:val="28"/>
          <w:lang w:val="en-US" w:eastAsia="zh-CN"/>
        </w:rPr>
        <w:t>新增内容如下：</w:t>
      </w:r>
    </w:p>
    <w:p w14:paraId="4E1C7AB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5"/>
        <w:jc w:val="center"/>
        <w:textAlignment w:val="auto"/>
        <w:rPr>
          <w:rFonts w:hint="eastAsia" w:ascii="宋体" w:hAnsi="宋体" w:eastAsia="宋体" w:cs="宋体"/>
          <w:b/>
          <w:caps w:val="0"/>
          <w:color w:val="FF0000"/>
          <w:spacing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aps w:val="0"/>
          <w:color w:val="FF0000"/>
          <w:spacing w:val="0"/>
          <w:sz w:val="24"/>
          <w:szCs w:val="24"/>
          <w:highlight w:val="none"/>
          <w:lang w:val="en-US" w:eastAsia="zh-CN" w:bidi="ar-SA"/>
        </w:rPr>
        <w:t>18、《不拖欠农民工工资承诺书》</w:t>
      </w:r>
    </w:p>
    <w:p w14:paraId="0C8D8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[招标人] </w:t>
      </w:r>
    </w:p>
    <w:p w14:paraId="16FD8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为积极响应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项目编号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）招标工作，切实保障农民工合法劳动权益，严格遵守国家、省市关于农民工工资支付的相关法律法规及政策规定，我单位郑重承诺：</w:t>
      </w:r>
    </w:p>
    <w:p w14:paraId="70CFB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我方严格遵守《中华人民共和国劳动法》《保障农民工工资支付条例》《建设领域农民工工资支付管理暂行办法》等各项法律法规、行业规范及地方政府相关管理规定，合法合规开展项目施工及用工管理工作，坚决杜绝拖欠、克扣农民工工资行为。</w:t>
      </w:r>
    </w:p>
    <w:p w14:paraId="6A234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若我方有幸中标本项目，将严格落实农民工工资支付主体责任，建立健全农民工用工管理制度、工资台账管理制度，对项目所有务工人员实行实名制登记管理，完整留存用工考勤、工资核算、工资发放等原始资料，自觉接受招标单位、行业主管部门及监管机构的监督检查。</w:t>
      </w:r>
    </w:p>
    <w:p w14:paraId="43000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我方将严格按照劳动合同约定及国家工资支付标准，按月足额核算、及时全额支付本项目所有农民工工资，绝不以工期纠纷、工程款结算、资金周转、分包争议等任何理由拖欠、克扣、拖延支付农民工工资。同时严格执行农民工工资专用账户管理、实名制考勤、总包代发等制度，规范工资支付全流程管理。</w:t>
      </w:r>
    </w:p>
    <w:p w14:paraId="7A2C4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我方严禁将工程违规分包、转包给不具备用工主体资格的单位或个人，若存在合法分包情形，我方将对分包单位农民工工资支付工作承担总监督、总负责责任，督促分包单位按时足额发放工资，若分包单位出现拖欠农民工工资行为，我方自愿承担全部连带责任，先行垫付所拖欠工资。</w:t>
      </w:r>
    </w:p>
    <w:p w14:paraId="423DD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五、项目实施全过程中，我方将主动排查工资支付风险，及时化解劳资纠纷，杜绝因工资拖欠引发农民工上访、投诉、聚众闹事、劳资诉讼等各类群体性、突发性事件，维护项目建设秩序及社会稳定。</w:t>
      </w:r>
    </w:p>
    <w:p w14:paraId="532A1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本项目施工周期涵盖酷暑高温季节，我方郑重承诺严格遵守高温作业相关法律法规，合理调整施工作业时间，落实防暑降温措施、配齐防暑物资，按规定发放高温津贴，严禁违规高温作业、严禁以任何形式克扣高温相关待遇，全力保障农民工人身安全与合法权益。</w:t>
      </w:r>
    </w:p>
    <w:p w14:paraId="5E80B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若我方违反上述任意承诺，发生拖欠农民工工资、违规高温作业等违约违法行为，我方自愿接受招标单位及行业主管部门的一切处罚，包括但不限于：无条件接受违约处理、承担由此产生的全部经济损失及法律责任、被计入不良行为记录、取消本项目中标资格、限制参与后续项目招投标资格等。若因此给招标单位造成声誉损失或经济损失的，我方全额予以赔偿。</w:t>
      </w:r>
    </w:p>
    <w:p w14:paraId="5E426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特此承诺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9A2E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418" w:firstLineChars="1841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承诺单位</w:t>
      </w:r>
      <w:r>
        <w:rPr>
          <w:rStyle w:val="23"/>
          <w:rFonts w:hint="eastAsia" w:ascii="宋体" w:hAnsi="宋体" w:eastAsia="宋体" w:cs="宋体"/>
          <w:b w:val="0"/>
          <w:bCs/>
          <w:caps w:val="0"/>
          <w:color w:val="auto"/>
          <w:spacing w:val="0"/>
          <w:sz w:val="24"/>
          <w:szCs w:val="24"/>
          <w:highlight w:val="none"/>
        </w:rPr>
        <w:t>（电子签章）：</w:t>
      </w:r>
    </w:p>
    <w:p w14:paraId="66DEE60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418" w:firstLineChars="1841"/>
        <w:jc w:val="left"/>
        <w:textAlignment w:val="auto"/>
        <w:rPr>
          <w:rStyle w:val="23"/>
          <w:rFonts w:hint="eastAsia" w:ascii="宋体" w:hAnsi="宋体" w:eastAsia="宋体" w:cs="宋体"/>
          <w:b w:val="0"/>
          <w:bCs/>
          <w:caps w:val="0"/>
          <w:color w:val="auto"/>
          <w:spacing w:val="0"/>
          <w:sz w:val="24"/>
          <w:szCs w:val="24"/>
          <w:highlight w:val="none"/>
        </w:rPr>
      </w:pPr>
      <w:r>
        <w:rPr>
          <w:rStyle w:val="23"/>
          <w:rFonts w:hint="eastAsia" w:ascii="宋体" w:hAnsi="宋体" w:eastAsia="宋体" w:cs="宋体"/>
          <w:b w:val="0"/>
          <w:bCs/>
          <w:caps w:val="0"/>
          <w:color w:val="auto"/>
          <w:spacing w:val="0"/>
          <w:sz w:val="24"/>
          <w:szCs w:val="24"/>
          <w:highlight w:val="none"/>
        </w:rPr>
        <w:t xml:space="preserve">法定代表人或授权代表（签字或盖章）：  </w:t>
      </w:r>
    </w:p>
    <w:p w14:paraId="38B95CC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4418" w:firstLineChars="1841"/>
        <w:textAlignment w:val="auto"/>
        <w:rPr>
          <w:rStyle w:val="23"/>
          <w:rFonts w:hint="eastAsia" w:ascii="宋体" w:hAnsi="宋体" w:eastAsia="宋体" w:cs="宋体"/>
          <w:b w:val="0"/>
          <w:bCs/>
          <w:caps w:val="0"/>
          <w:color w:val="auto"/>
          <w:spacing w:val="0"/>
          <w:sz w:val="24"/>
          <w:szCs w:val="24"/>
          <w:highlight w:val="none"/>
        </w:rPr>
      </w:pPr>
      <w:r>
        <w:rPr>
          <w:rStyle w:val="23"/>
          <w:rFonts w:hint="eastAsia" w:ascii="宋体" w:hAnsi="宋体" w:eastAsia="宋体" w:cs="宋体"/>
          <w:b w:val="0"/>
          <w:bCs/>
          <w:caps w:val="0"/>
          <w:color w:val="auto"/>
          <w:spacing w:val="0"/>
          <w:sz w:val="24"/>
          <w:szCs w:val="24"/>
          <w:highlight w:val="none"/>
        </w:rPr>
        <w:t>日</w:t>
      </w:r>
      <w:r>
        <w:rPr>
          <w:rStyle w:val="23"/>
          <w:rFonts w:hint="eastAsia" w:ascii="宋体" w:hAnsi="宋体" w:eastAsia="宋体" w:cs="宋体"/>
          <w:b w:val="0"/>
          <w:bCs/>
          <w:caps w:val="0"/>
          <w:color w:val="auto"/>
          <w:spacing w:val="0"/>
          <w:sz w:val="24"/>
          <w:szCs w:val="24"/>
          <w:highlight w:val="none"/>
          <w:lang w:val="en-US"/>
        </w:rPr>
        <w:t xml:space="preserve"> </w:t>
      </w:r>
      <w:r>
        <w:rPr>
          <w:rStyle w:val="23"/>
          <w:rFonts w:hint="eastAsia" w:ascii="宋体" w:hAnsi="宋体" w:eastAsia="宋体" w:cs="宋体"/>
          <w:b w:val="0"/>
          <w:bCs/>
          <w:caps w:val="0"/>
          <w:color w:val="auto"/>
          <w:spacing w:val="0"/>
          <w:sz w:val="24"/>
          <w:szCs w:val="24"/>
          <w:highlight w:val="none"/>
        </w:rPr>
        <w:t>期：</w:t>
      </w:r>
    </w:p>
    <w:p w14:paraId="3FB7B8F1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b w:val="0"/>
          <w:bCs/>
          <w:caps w:val="0"/>
          <w:color w:val="auto"/>
          <w:spacing w:val="0"/>
          <w:sz w:val="22"/>
          <w:szCs w:val="22"/>
        </w:rPr>
      </w:pPr>
      <w:r>
        <w:rPr>
          <w:rFonts w:ascii="宋体" w:hAnsi="宋体" w:cs="宋体"/>
          <w:b w:val="0"/>
          <w:bCs/>
          <w:caps w:val="0"/>
          <w:color w:val="auto"/>
          <w:spacing w:val="0"/>
          <w:sz w:val="22"/>
          <w:szCs w:val="22"/>
        </w:rPr>
        <w:t>注：1、如果不提供将视为没有实质性响应。</w:t>
      </w:r>
    </w:p>
    <w:p w14:paraId="2A7E6F96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jc w:val="left"/>
        <w:textAlignment w:val="auto"/>
        <w:rPr>
          <w:rFonts w:ascii="宋体" w:hAnsi="宋体" w:cs="宋体"/>
          <w:caps w:val="0"/>
          <w:color w:val="auto"/>
          <w:spacing w:val="0"/>
          <w:sz w:val="22"/>
          <w:szCs w:val="22"/>
        </w:rPr>
      </w:pPr>
      <w:r>
        <w:rPr>
          <w:rFonts w:ascii="宋体" w:hAnsi="宋体" w:cs="宋体"/>
          <w:caps w:val="0"/>
          <w:color w:val="auto"/>
          <w:spacing w:val="0"/>
          <w:sz w:val="22"/>
          <w:szCs w:val="22"/>
        </w:rPr>
        <w:t>2、响应供应商对以上数据的真实性负责。</w:t>
      </w:r>
    </w:p>
    <w:p w14:paraId="4545758A">
      <w:pPr>
        <w:keepNext w:val="0"/>
        <w:keepLines w:val="0"/>
        <w:pageBreakBefore w:val="0"/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jc w:val="left"/>
        <w:textAlignment w:val="auto"/>
        <w:rPr>
          <w:rFonts w:ascii="宋体" w:hAnsi="宋体" w:cs="宋体"/>
          <w:caps w:val="0"/>
          <w:color w:val="auto"/>
          <w:spacing w:val="0"/>
          <w:sz w:val="22"/>
          <w:szCs w:val="22"/>
        </w:rPr>
      </w:pPr>
      <w:bookmarkStart w:id="0" w:name="_GoBack"/>
      <w:bookmarkEnd w:id="0"/>
    </w:p>
    <w:p w14:paraId="59E2BF8A">
      <w:pPr>
        <w:pStyle w:val="6"/>
        <w:numPr>
          <w:ilvl w:val="0"/>
          <w:numId w:val="0"/>
        </w:numPr>
        <w:spacing w:line="360" w:lineRule="auto"/>
        <w:ind w:firstLine="425"/>
        <w:rPr>
          <w:rFonts w:hint="eastAsia" w:hAnsi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2.</w:t>
      </w:r>
      <w:r>
        <w:rPr>
          <w:rFonts w:hint="eastAsia" w:hAnsi="宋体" w:cs="宋体"/>
          <w:b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hAnsi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原响应文件提交截止时间与开启时间为2026-06-16 10:00 </w:t>
      </w:r>
      <w:r>
        <w:rPr>
          <w:rFonts w:hint="eastAsia" w:hAnsi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现提交截止时间与开启时间</w:t>
      </w:r>
      <w:r>
        <w:rPr>
          <w:rFonts w:hint="eastAsia" w:hAnsi="宋体" w:cs="宋体"/>
          <w:b/>
          <w:bCs/>
          <w:color w:val="FF0000"/>
          <w:sz w:val="28"/>
          <w:szCs w:val="28"/>
          <w:lang w:val="en-US" w:eastAsia="zh-CN"/>
        </w:rPr>
        <w:t>更正为2026年6月25日10:00。</w:t>
      </w:r>
    </w:p>
    <w:p w14:paraId="1A55F8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3、</w:t>
      </w:r>
      <w:r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其他内容不变。</w:t>
      </w:r>
    </w:p>
    <w:p w14:paraId="77FDCA88">
      <w:pPr>
        <w:pStyle w:val="18"/>
        <w:jc w:val="right"/>
        <w:rPr>
          <w:rFonts w:hint="default" w:eastAsiaTheme="minorEastAsia"/>
          <w:b w:val="0"/>
          <w:bCs w:val="0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aps w:val="0"/>
          <w:color w:val="auto"/>
          <w:spacing w:val="0"/>
          <w:sz w:val="30"/>
          <w:szCs w:val="30"/>
          <w:highlight w:val="none"/>
          <w:lang w:val="en-US" w:eastAsia="zh-CN"/>
        </w:rPr>
        <w:t>中正信合项目管理有限公司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95992"/>
    <w:rsid w:val="05576262"/>
    <w:rsid w:val="228B3442"/>
    <w:rsid w:val="403B1C89"/>
    <w:rsid w:val="54DF47E6"/>
    <w:rsid w:val="566273F2"/>
    <w:rsid w:val="7E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420" w:right="33"/>
    </w:pPr>
    <w:rPr>
      <w:sz w:val="24"/>
    </w:rPr>
  </w:style>
  <w:style w:type="paragraph" w:customStyle="1" w:styleId="5">
    <w:name w:val="列表段落1"/>
    <w:basedOn w:val="6"/>
    <w:next w:val="1"/>
    <w:qFormat/>
    <w:uiPriority w:val="99"/>
    <w:pPr>
      <w:ind w:firstLine="420"/>
    </w:pPr>
  </w:style>
  <w:style w:type="paragraph" w:customStyle="1" w:styleId="6">
    <w:name w:val="正文1"/>
    <w:basedOn w:val="7"/>
    <w:next w:val="18"/>
    <w:qFormat/>
    <w:uiPriority w:val="0"/>
    <w:pPr>
      <w:spacing w:line="360" w:lineRule="atLeast"/>
      <w:jc w:val="left"/>
    </w:pPr>
    <w:rPr>
      <w:rFonts w:ascii="宋体" w:hAnsi="Calibri" w:eastAsia="宋体" w:cs="Times New Roman"/>
      <w:sz w:val="24"/>
      <w:szCs w:val="20"/>
    </w:rPr>
  </w:style>
  <w:style w:type="paragraph" w:customStyle="1" w:styleId="7">
    <w:name w:val="正文11"/>
    <w:next w:val="8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8">
    <w:name w:val="目录 11"/>
    <w:basedOn w:val="9"/>
    <w:next w:val="6"/>
    <w:qFormat/>
    <w:uiPriority w:val="0"/>
    <w:pPr>
      <w:widowControl/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customStyle="1" w:styleId="9">
    <w:name w:val="正文112"/>
    <w:next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0">
    <w:name w:val="正文首行缩进1"/>
    <w:basedOn w:val="11"/>
    <w:next w:val="16"/>
    <w:qFormat/>
    <w:uiPriority w:val="0"/>
    <w:pPr>
      <w:ind w:firstLine="200"/>
    </w:pPr>
    <w:rPr>
      <w:rFonts w:ascii="仿宋_GB2312" w:eastAsia="仿宋_GB2312"/>
      <w:sz w:val="30"/>
      <w:szCs w:val="30"/>
    </w:rPr>
  </w:style>
  <w:style w:type="paragraph" w:customStyle="1" w:styleId="11">
    <w:name w:val="正文文本11"/>
    <w:basedOn w:val="12"/>
    <w:next w:val="15"/>
    <w:qFormat/>
    <w:uiPriority w:val="0"/>
    <w:pPr>
      <w:spacing w:after="120"/>
    </w:pPr>
  </w:style>
  <w:style w:type="paragraph" w:customStyle="1" w:styleId="12">
    <w:name w:val="正文12"/>
    <w:next w:val="13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3">
    <w:name w:val="正文文本111"/>
    <w:basedOn w:val="14"/>
    <w:next w:val="12"/>
    <w:qFormat/>
    <w:uiPriority w:val="0"/>
  </w:style>
  <w:style w:type="paragraph" w:customStyle="1" w:styleId="14">
    <w:name w:val="正文1121"/>
    <w:next w:val="13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15">
    <w:name w:val="正文111"/>
    <w:next w:val="11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6">
    <w:name w:val="正文首行缩进 211"/>
    <w:basedOn w:val="17"/>
    <w:next w:val="9"/>
    <w:qFormat/>
    <w:uiPriority w:val="99"/>
    <w:pPr>
      <w:spacing w:after="0" w:line="360" w:lineRule="auto"/>
      <w:ind w:left="0" w:firstLine="420"/>
    </w:pPr>
    <w:rPr>
      <w:rFonts w:ascii="宋体" w:hAnsi="宋体"/>
    </w:rPr>
  </w:style>
  <w:style w:type="paragraph" w:customStyle="1" w:styleId="17">
    <w:name w:val="正文文本缩进11"/>
    <w:basedOn w:val="9"/>
    <w:next w:val="9"/>
    <w:qFormat/>
    <w:uiPriority w:val="0"/>
    <w:pPr>
      <w:spacing w:after="120"/>
      <w:ind w:left="420"/>
    </w:pPr>
    <w:rPr>
      <w:rFonts w:ascii="Calibri" w:hAnsi="Calibri" w:eastAsia="等线" w:cs="Times New Roman"/>
    </w:rPr>
  </w:style>
  <w:style w:type="paragraph" w:customStyle="1" w:styleId="18">
    <w:name w:val="正文文本1"/>
    <w:basedOn w:val="19"/>
    <w:next w:val="20"/>
    <w:qFormat/>
    <w:uiPriority w:val="0"/>
    <w:pPr>
      <w:spacing w:after="120"/>
    </w:pPr>
    <w:rPr>
      <w:lang w:eastAsia="en-US"/>
    </w:rPr>
  </w:style>
  <w:style w:type="paragraph" w:customStyle="1" w:styleId="19">
    <w:name w:val="正文13"/>
    <w:next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0">
    <w:name w:val="一级条标题"/>
    <w:basedOn w:val="21"/>
    <w:next w:val="22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21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Calibri" w:eastAsia="黑体" w:cs="Times New Roman"/>
      <w:sz w:val="21"/>
      <w:szCs w:val="22"/>
      <w:lang w:val="en-US" w:eastAsia="zh-CN" w:bidi="ar-SA"/>
    </w:rPr>
  </w:style>
  <w:style w:type="paragraph" w:customStyle="1" w:styleId="22">
    <w:name w:val="段"/>
    <w:basedOn w:val="19"/>
    <w:next w:val="1"/>
    <w:qFormat/>
    <w:uiPriority w:val="0"/>
    <w:pPr>
      <w:widowControl/>
      <w:ind w:firstLine="200"/>
    </w:pPr>
    <w:rPr>
      <w:sz w:val="20"/>
    </w:rPr>
  </w:style>
  <w:style w:type="character" w:customStyle="1" w:styleId="23">
    <w:name w:val="NormalCharacter"/>
    <w:link w:val="12"/>
    <w:semiHidden/>
    <w:qFormat/>
    <w:uiPriority w:val="0"/>
    <w:rPr>
      <w:rFonts w:ascii="Times New Roman" w:hAnsi="Times New Roman" w:eastAsia="宋体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1408</Words>
  <Characters>1463</Characters>
  <Lines>0</Lines>
  <Paragraphs>0</Paragraphs>
  <TotalTime>1</TotalTime>
  <ScaleCrop>false</ScaleCrop>
  <LinksUpToDate>false</LinksUpToDate>
  <CharactersWithSpaces>1502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2026-06-04T07:57:00Z</dcterms:created>
  <dc:creator>Administrator</dc:creator>
  <cp:lastModifiedBy>WPS_1659093632</cp:lastModifiedBy>
  <dcterms:modified xsi:type="dcterms:W3CDTF">2026-06-15T07:35:14Z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eyJoZGlkIjoiOWE3OWVhYTJmNTdlM2UyZmMyNjA3NjgyYzFjNjAyN2UiLCJ1c2VySWQiOiIxMzkwODUyNzA0In0=</vt:lpwstr>
  </property>
  <property fmtid="{D5CDD505-2E9C-101B-9397-08002B2CF9AE}" pid="4" name="ICV">
    <vt:lpwstr>82AC786FC70549849ABE114736E13F07_12</vt:lpwstr>
  </property>
</Properties>
</file>