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B06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288" w:lineRule="auto"/>
        <w:ind w:left="0" w:right="0" w:firstLine="56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如有建议或意见，请以书面形式并加盖公章、注明联系人、联系方式，于202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cs="宋体"/>
          <w:color w:val="auto"/>
          <w:sz w:val="28"/>
          <w:szCs w:val="28"/>
          <w:highlight w:val="none"/>
          <w:lang w:val="en-US" w:eastAsia="zh-CN"/>
        </w:rPr>
        <w:t>7</w:t>
      </w:r>
      <w:r>
        <w:rPr>
          <w:rFonts w:hint="eastAsia" w:ascii="宋体" w:hAnsi="宋体" w:eastAsia="宋体" w:cs="宋体"/>
          <w:color w:val="auto"/>
          <w:sz w:val="28"/>
          <w:szCs w:val="28"/>
          <w:highlight w:val="none"/>
        </w:rPr>
        <w:t>日17:00之前送至我单位，逾期不受理（如邮寄，202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cs="宋体"/>
          <w:color w:val="auto"/>
          <w:sz w:val="28"/>
          <w:szCs w:val="28"/>
          <w:highlight w:val="none"/>
          <w:lang w:val="en-US" w:eastAsia="zh-CN"/>
        </w:rPr>
        <w:t>7</w:t>
      </w:r>
      <w:r>
        <w:rPr>
          <w:rFonts w:hint="eastAsia" w:ascii="宋体" w:hAnsi="宋体" w:eastAsia="宋体" w:cs="宋体"/>
          <w:color w:val="auto"/>
          <w:sz w:val="28"/>
          <w:szCs w:val="28"/>
          <w:highlight w:val="none"/>
        </w:rPr>
        <w:t>日17：00之后到达本单位的邮件将不再受理）。</w:t>
      </w:r>
    </w:p>
    <w:p w14:paraId="2F178DAE">
      <w:pPr>
        <w:spacing w:line="288" w:lineRule="auto"/>
        <w:jc w:val="both"/>
        <w:rPr>
          <w:rFonts w:hint="eastAsia" w:ascii="宋体" w:hAnsi="宋体" w:eastAsia="宋体" w:cs="宋体"/>
          <w:b/>
          <w:color w:val="auto"/>
          <w:sz w:val="28"/>
          <w:szCs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A3FD1FA">
      <w:pPr>
        <w:spacing w:line="288"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采购需求</w:t>
      </w:r>
      <w:bookmarkStart w:id="0" w:name="_Toc322457054"/>
      <w:bookmarkEnd w:id="0"/>
      <w:bookmarkStart w:id="1" w:name="_Toc324452802"/>
      <w:bookmarkEnd w:id="1"/>
    </w:p>
    <w:p w14:paraId="3686BCFF">
      <w:pPr>
        <w:keepNext w:val="0"/>
        <w:keepLines w:val="0"/>
        <w:pageBreakBefore w:val="0"/>
        <w:widowControl w:val="0"/>
        <w:numPr>
          <w:ilvl w:val="0"/>
          <w:numId w:val="0"/>
        </w:numPr>
        <w:spacing w:line="360" w:lineRule="auto"/>
        <w:jc w:val="left"/>
        <w:rPr>
          <w:rStyle w:val="12"/>
          <w:rFonts w:hint="eastAsia" w:ascii="宋体" w:hAnsi="宋体" w:eastAsia="宋体" w:cs="宋体"/>
          <w:b/>
          <w:bCs/>
          <w:color w:val="auto"/>
          <w:sz w:val="24"/>
          <w:szCs w:val="24"/>
          <w:highlight w:val="none"/>
          <w:lang w:val="en-US"/>
        </w:rPr>
      </w:pPr>
    </w:p>
    <w:p w14:paraId="36295DA0">
      <w:pPr>
        <w:widowControl/>
        <w:spacing w:line="440" w:lineRule="exact"/>
        <w:ind w:firstLine="480"/>
        <w:jc w:val="left"/>
        <w:rPr>
          <w:rFonts w:ascii="宋体" w:hAnsi="宋体" w:cs="Times New Roman"/>
          <w:color w:val="auto"/>
          <w:sz w:val="24"/>
          <w:szCs w:val="24"/>
          <w:highlight w:val="none"/>
          <w:lang/>
        </w:rPr>
      </w:pPr>
      <w:r>
        <w:rPr>
          <w:rFonts w:hint="eastAsia" w:ascii="宋体" w:hAnsi="宋体" w:cs="Times New Roman"/>
          <w:color w:val="auto"/>
          <w:sz w:val="24"/>
          <w:szCs w:val="24"/>
          <w:highlight w:val="none"/>
          <w:lang/>
        </w:rPr>
        <w:t xml:space="preserve">一、项目名称 </w:t>
      </w:r>
    </w:p>
    <w:p w14:paraId="009BC9F7">
      <w:pPr>
        <w:widowControl/>
        <w:spacing w:line="440" w:lineRule="exact"/>
        <w:ind w:firstLine="480"/>
        <w:jc w:val="lef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2026年度徐州高新区雨、污水泵站看护市场化项目</w:t>
      </w:r>
    </w:p>
    <w:p w14:paraId="05AEE1C6">
      <w:pPr>
        <w:widowControl/>
        <w:spacing w:line="440" w:lineRule="exact"/>
        <w:ind w:firstLine="480"/>
        <w:jc w:val="left"/>
        <w:rPr>
          <w:rFonts w:ascii="宋体" w:hAnsi="宋体" w:cs="Times New Roman"/>
          <w:color w:val="auto"/>
          <w:sz w:val="24"/>
          <w:szCs w:val="24"/>
          <w:highlight w:val="none"/>
          <w:lang/>
        </w:rPr>
      </w:pPr>
      <w:r>
        <w:rPr>
          <w:rFonts w:hint="eastAsia" w:ascii="宋体" w:hAnsi="宋体" w:cs="Times New Roman"/>
          <w:color w:val="auto"/>
          <w:sz w:val="24"/>
          <w:szCs w:val="24"/>
          <w:highlight w:val="none"/>
          <w:lang/>
        </w:rPr>
        <w:t>二、采购项目预算金额</w:t>
      </w:r>
    </w:p>
    <w:p w14:paraId="45A5141A">
      <w:pPr>
        <w:widowControl w:val="0"/>
        <w:spacing w:line="440" w:lineRule="exact"/>
        <w:ind w:firstLine="480"/>
        <w:jc w:val="both"/>
        <w:rPr>
          <w:rFonts w:hint="default" w:ascii="宋体" w:hAnsi="宋体" w:eastAsia="宋体" w:cs="宋体"/>
          <w:color w:val="auto"/>
          <w:sz w:val="24"/>
          <w:szCs w:val="24"/>
          <w:highlight w:val="none"/>
        </w:rPr>
      </w:pPr>
      <w:r>
        <w:rPr>
          <w:rFonts w:hint="eastAsia" w:ascii="宋体" w:hAnsi="宋体" w:eastAsia="宋体" w:cs="仿宋"/>
          <w:color w:val="auto"/>
          <w:sz w:val="24"/>
          <w:szCs w:val="24"/>
          <w:highlight w:val="none"/>
        </w:rPr>
        <w:t>本项目采购预算为</w:t>
      </w:r>
      <w:r>
        <w:rPr>
          <w:rFonts w:hint="eastAsia" w:ascii="宋体" w:hAnsi="宋体" w:eastAsia="宋体" w:cs="仿宋"/>
          <w:color w:val="auto"/>
          <w:sz w:val="24"/>
          <w:szCs w:val="24"/>
          <w:highlight w:val="none"/>
          <w:u w:val="single"/>
          <w:lang w:val="en-US" w:eastAsia="zh-CN"/>
        </w:rPr>
        <w:t xml:space="preserve"> 152.98048 </w:t>
      </w:r>
      <w:r>
        <w:rPr>
          <w:rFonts w:hint="eastAsia" w:ascii="宋体" w:hAnsi="宋体" w:eastAsia="宋体" w:cs="仿宋"/>
          <w:color w:val="auto"/>
          <w:sz w:val="24"/>
          <w:szCs w:val="24"/>
          <w:highlight w:val="none"/>
        </w:rPr>
        <w:t>万元，</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座泵站看护运行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限价为</w:t>
      </w:r>
      <w:r>
        <w:rPr>
          <w:rFonts w:hint="eastAsia" w:ascii="宋体" w:hAnsi="宋体" w:eastAsia="宋体" w:cs="宋体"/>
          <w:color w:val="auto"/>
          <w:sz w:val="24"/>
          <w:szCs w:val="24"/>
          <w:highlight w:val="none"/>
          <w:u w:val="single"/>
          <w:lang w:val="en-US" w:eastAsia="zh-CN"/>
        </w:rPr>
        <w:t xml:space="preserve"> 152.98048 </w:t>
      </w:r>
      <w:r>
        <w:rPr>
          <w:rFonts w:hint="eastAsia" w:ascii="宋体" w:hAnsi="宋体" w:eastAsia="宋体" w:cs="宋体"/>
          <w:color w:val="auto"/>
          <w:sz w:val="24"/>
          <w:szCs w:val="24"/>
          <w:highlight w:val="none"/>
        </w:rPr>
        <w:t>万元。采购人不再支付报价以外的任何费用。</w:t>
      </w:r>
      <w:bookmarkStart w:id="2" w:name="_GoBack"/>
      <w:bookmarkEnd w:id="2"/>
    </w:p>
    <w:p w14:paraId="25B9B645">
      <w:pPr>
        <w:widowControl/>
        <w:numPr>
          <w:ilvl w:val="0"/>
          <w:numId w:val="0"/>
        </w:numPr>
        <w:spacing w:line="440" w:lineRule="exact"/>
        <w:ind w:left="0" w:leftChars="0" w:firstLine="480" w:firstLineChars="200"/>
        <w:jc w:val="left"/>
        <w:rPr>
          <w:rFonts w:hint="eastAsia" w:ascii="宋体" w:hAnsi="宋体" w:cs="仿宋"/>
          <w:color w:val="auto"/>
          <w:sz w:val="24"/>
          <w:szCs w:val="24"/>
          <w:highlight w:val="none"/>
          <w:lang w:val="en-US" w:eastAsia="zh-CN"/>
        </w:rPr>
      </w:pPr>
      <w:r>
        <w:rPr>
          <w:rFonts w:hint="eastAsia" w:ascii="宋体" w:hAnsi="宋体" w:cs="Times New Roman"/>
          <w:color w:val="auto"/>
          <w:sz w:val="24"/>
          <w:szCs w:val="24"/>
          <w:highlight w:val="none"/>
          <w:lang w:val="en-US" w:eastAsia="zh-CN"/>
        </w:rPr>
        <w:t>三、</w:t>
      </w:r>
      <w:r>
        <w:rPr>
          <w:rFonts w:hint="eastAsia" w:ascii="宋体" w:hAnsi="宋体" w:cs="Times New Roman"/>
          <w:color w:val="auto"/>
          <w:sz w:val="24"/>
          <w:szCs w:val="24"/>
          <w:highlight w:val="none"/>
          <w:lang/>
        </w:rPr>
        <w:t>项目内容：</w:t>
      </w:r>
      <w:r>
        <w:rPr>
          <w:rFonts w:hint="eastAsia" w:ascii="宋体" w:hAnsi="宋体" w:cs="仿宋"/>
          <w:color w:val="auto"/>
          <w:sz w:val="24"/>
          <w:szCs w:val="24"/>
          <w:highlight w:val="none"/>
          <w:lang w:val="en-US" w:eastAsia="zh-CN"/>
        </w:rPr>
        <w:t>15座有人值守与9座巡视泵站及相关设施的运行与看护，包含但不限于泵站及附属设施看护、运行操作、记录统计、信息上报、基础保洁及防汛保障等。</w:t>
      </w:r>
    </w:p>
    <w:tbl>
      <w:tblPr>
        <w:tblStyle w:val="10"/>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1100"/>
        <w:gridCol w:w="1100"/>
        <w:gridCol w:w="1655"/>
        <w:gridCol w:w="1100"/>
        <w:gridCol w:w="1100"/>
      </w:tblGrid>
      <w:tr w14:paraId="4D3D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0" w:type="auto"/>
            <w:gridSpan w:val="3"/>
            <w:noWrap/>
            <w:vAlign w:val="center"/>
          </w:tcPr>
          <w:p w14:paraId="11B04AD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rPr>
            </w:pPr>
            <w:r>
              <w:rPr>
                <w:rFonts w:hint="eastAsia" w:ascii="宋体" w:hAnsi="宋体" w:eastAsia="宋体" w:cs="宋体"/>
                <w:b/>
                <w:bCs/>
                <w:i w:val="0"/>
                <w:iCs w:val="0"/>
                <w:color w:val="auto"/>
                <w:kern w:val="0"/>
                <w:sz w:val="22"/>
                <w:szCs w:val="22"/>
                <w:highlight w:val="none"/>
                <w:u w:val="none"/>
                <w:lang w:val="en-US" w:eastAsia="zh-CN" w:bidi="ar"/>
              </w:rPr>
              <w:t>雨水排涝泵站14座</w:t>
            </w:r>
          </w:p>
        </w:tc>
        <w:tc>
          <w:tcPr>
            <w:tcW w:w="0" w:type="auto"/>
            <w:gridSpan w:val="3"/>
            <w:noWrap w:val="0"/>
            <w:vAlign w:val="center"/>
          </w:tcPr>
          <w:p w14:paraId="745AAA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rPr>
            </w:pPr>
            <w:r>
              <w:rPr>
                <w:rFonts w:hint="eastAsia" w:ascii="宋体" w:hAnsi="宋体" w:eastAsia="宋体" w:cs="宋体"/>
                <w:b/>
                <w:bCs/>
                <w:i w:val="0"/>
                <w:iCs w:val="0"/>
                <w:color w:val="auto"/>
                <w:kern w:val="0"/>
                <w:sz w:val="21"/>
                <w:szCs w:val="21"/>
                <w:highlight w:val="none"/>
                <w:u w:val="none"/>
                <w:lang w:val="en-US" w:eastAsia="zh-CN" w:bidi="ar"/>
              </w:rPr>
              <w:t>污水提升泵站</w:t>
            </w:r>
            <w:r>
              <w:rPr>
                <w:rStyle w:val="32"/>
                <w:rFonts w:hint="eastAsia" w:ascii="宋体" w:hAnsi="宋体" w:eastAsia="宋体" w:cs="宋体"/>
                <w:color w:val="auto"/>
                <w:sz w:val="21"/>
                <w:szCs w:val="21"/>
                <w:highlight w:val="none"/>
                <w:lang w:val="en-US" w:eastAsia="zh-CN" w:bidi="ar"/>
              </w:rPr>
              <w:t>10</w:t>
            </w:r>
            <w:r>
              <w:rPr>
                <w:rStyle w:val="33"/>
                <w:rFonts w:hint="eastAsia" w:ascii="宋体" w:hAnsi="宋体" w:eastAsia="宋体" w:cs="宋体"/>
                <w:color w:val="auto"/>
                <w:sz w:val="21"/>
                <w:szCs w:val="21"/>
                <w:highlight w:val="none"/>
                <w:lang w:val="en-US" w:eastAsia="zh-CN" w:bidi="ar"/>
              </w:rPr>
              <w:t>座</w:t>
            </w:r>
          </w:p>
        </w:tc>
      </w:tr>
      <w:tr w14:paraId="5525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0" w:type="auto"/>
            <w:noWrap/>
            <w:vAlign w:val="center"/>
          </w:tcPr>
          <w:p w14:paraId="0123DF3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rPr>
            </w:pPr>
            <w:r>
              <w:rPr>
                <w:rFonts w:hint="eastAsia" w:ascii="宋体" w:hAnsi="宋体" w:eastAsia="宋体" w:cs="宋体"/>
                <w:b/>
                <w:bCs/>
                <w:i w:val="0"/>
                <w:iCs w:val="0"/>
                <w:color w:val="auto"/>
                <w:kern w:val="0"/>
                <w:sz w:val="22"/>
                <w:szCs w:val="22"/>
                <w:highlight w:val="none"/>
                <w:u w:val="none"/>
                <w:lang w:val="en-US" w:eastAsia="zh-CN" w:bidi="ar"/>
              </w:rPr>
              <w:t>泵站名称</w:t>
            </w:r>
          </w:p>
        </w:tc>
        <w:tc>
          <w:tcPr>
            <w:tcW w:w="0" w:type="auto"/>
            <w:noWrap/>
            <w:vAlign w:val="center"/>
          </w:tcPr>
          <w:p w14:paraId="2EF7F7F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rPr>
            </w:pPr>
            <w:r>
              <w:rPr>
                <w:rFonts w:hint="eastAsia" w:ascii="宋体" w:hAnsi="宋体" w:eastAsia="宋体" w:cs="宋体"/>
                <w:b/>
                <w:bCs/>
                <w:i w:val="0"/>
                <w:iCs w:val="0"/>
                <w:color w:val="auto"/>
                <w:kern w:val="0"/>
                <w:sz w:val="22"/>
                <w:szCs w:val="22"/>
                <w:highlight w:val="none"/>
                <w:u w:val="none"/>
                <w:lang w:val="en-US" w:eastAsia="zh-CN" w:bidi="ar"/>
              </w:rPr>
              <w:t>操作人员</w:t>
            </w:r>
          </w:p>
        </w:tc>
        <w:tc>
          <w:tcPr>
            <w:tcW w:w="0" w:type="auto"/>
            <w:noWrap/>
            <w:vAlign w:val="center"/>
          </w:tcPr>
          <w:p w14:paraId="27DA6BA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rPr>
            </w:pPr>
            <w:r>
              <w:rPr>
                <w:rFonts w:hint="eastAsia" w:ascii="宋体" w:hAnsi="宋体" w:eastAsia="宋体" w:cs="宋体"/>
                <w:b/>
                <w:bCs/>
                <w:i w:val="0"/>
                <w:iCs w:val="0"/>
                <w:color w:val="auto"/>
                <w:kern w:val="0"/>
                <w:sz w:val="22"/>
                <w:szCs w:val="22"/>
                <w:highlight w:val="none"/>
                <w:u w:val="none"/>
                <w:lang w:val="en-US" w:eastAsia="zh-CN" w:bidi="ar"/>
              </w:rPr>
              <w:t>是否保洁</w:t>
            </w:r>
          </w:p>
        </w:tc>
        <w:tc>
          <w:tcPr>
            <w:tcW w:w="0" w:type="auto"/>
            <w:noWrap w:val="0"/>
            <w:vAlign w:val="center"/>
          </w:tcPr>
          <w:p w14:paraId="3EC574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泵站名称</w:t>
            </w:r>
          </w:p>
        </w:tc>
        <w:tc>
          <w:tcPr>
            <w:tcW w:w="0" w:type="auto"/>
            <w:noWrap/>
            <w:vAlign w:val="center"/>
          </w:tcPr>
          <w:p w14:paraId="2D156FE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rPr>
            </w:pPr>
            <w:r>
              <w:rPr>
                <w:rFonts w:hint="eastAsia" w:ascii="宋体" w:hAnsi="宋体" w:eastAsia="宋体" w:cs="宋体"/>
                <w:b/>
                <w:bCs/>
                <w:i w:val="0"/>
                <w:iCs w:val="0"/>
                <w:color w:val="auto"/>
                <w:kern w:val="0"/>
                <w:sz w:val="22"/>
                <w:szCs w:val="22"/>
                <w:highlight w:val="none"/>
                <w:u w:val="none"/>
                <w:lang w:val="en-US" w:eastAsia="zh-CN" w:bidi="ar"/>
              </w:rPr>
              <w:t>操作人员</w:t>
            </w:r>
          </w:p>
        </w:tc>
        <w:tc>
          <w:tcPr>
            <w:tcW w:w="0" w:type="auto"/>
            <w:noWrap/>
            <w:vAlign w:val="center"/>
          </w:tcPr>
          <w:p w14:paraId="45BAFCD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lang/>
              </w:rPr>
            </w:pPr>
            <w:r>
              <w:rPr>
                <w:rFonts w:hint="eastAsia" w:ascii="宋体" w:hAnsi="宋体" w:eastAsia="宋体" w:cs="宋体"/>
                <w:b/>
                <w:bCs/>
                <w:i w:val="0"/>
                <w:iCs w:val="0"/>
                <w:color w:val="auto"/>
                <w:kern w:val="0"/>
                <w:sz w:val="22"/>
                <w:szCs w:val="22"/>
                <w:highlight w:val="none"/>
                <w:u w:val="none"/>
                <w:lang w:val="en-US" w:eastAsia="zh-CN" w:bidi="ar"/>
              </w:rPr>
              <w:t>是否保洁</w:t>
            </w:r>
          </w:p>
        </w:tc>
      </w:tr>
      <w:tr w14:paraId="6473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6CD7B2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r>
              <w:rPr>
                <w:rStyle w:val="34"/>
                <w:rFonts w:hint="eastAsia" w:ascii="宋体" w:hAnsi="宋体" w:eastAsia="宋体" w:cs="宋体"/>
                <w:color w:val="auto"/>
                <w:sz w:val="22"/>
                <w:szCs w:val="22"/>
                <w:highlight w:val="none"/>
                <w:lang w:val="en-US" w:eastAsia="zh-CN" w:bidi="ar"/>
              </w:rPr>
              <w:t>粮库排涝泵站</w:t>
            </w:r>
          </w:p>
        </w:tc>
        <w:tc>
          <w:tcPr>
            <w:tcW w:w="0" w:type="auto"/>
            <w:noWrap w:val="0"/>
            <w:vAlign w:val="center"/>
          </w:tcPr>
          <w:p w14:paraId="466F7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0"/>
            <w:vAlign w:val="center"/>
          </w:tcPr>
          <w:p w14:paraId="6DD4A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72E1AD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r>
              <w:rPr>
                <w:rStyle w:val="34"/>
                <w:rFonts w:hint="eastAsia" w:ascii="宋体" w:hAnsi="宋体" w:eastAsia="宋体" w:cs="宋体"/>
                <w:color w:val="auto"/>
                <w:sz w:val="22"/>
                <w:szCs w:val="22"/>
                <w:highlight w:val="none"/>
                <w:lang w:val="en-US" w:eastAsia="zh-CN" w:bidi="ar"/>
              </w:rPr>
              <w:t>二号提污泵站</w:t>
            </w:r>
          </w:p>
        </w:tc>
        <w:tc>
          <w:tcPr>
            <w:tcW w:w="0" w:type="auto"/>
            <w:noWrap w:val="0"/>
            <w:vAlign w:val="center"/>
          </w:tcPr>
          <w:p w14:paraId="110C0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noWrap/>
            <w:vAlign w:val="center"/>
          </w:tcPr>
          <w:p w14:paraId="29ADE2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r>
      <w:tr w14:paraId="7533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610FB3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2.</w:t>
            </w:r>
            <w:r>
              <w:rPr>
                <w:rStyle w:val="34"/>
                <w:rFonts w:hint="eastAsia" w:ascii="宋体" w:hAnsi="宋体" w:eastAsia="宋体" w:cs="宋体"/>
                <w:color w:val="auto"/>
                <w:sz w:val="22"/>
                <w:szCs w:val="22"/>
                <w:highlight w:val="none"/>
                <w:lang w:val="en-US" w:eastAsia="zh-CN" w:bidi="ar"/>
              </w:rPr>
              <w:t>徐村闸</w:t>
            </w:r>
          </w:p>
        </w:tc>
        <w:tc>
          <w:tcPr>
            <w:tcW w:w="0" w:type="auto"/>
            <w:noWrap w:val="0"/>
            <w:vAlign w:val="center"/>
          </w:tcPr>
          <w:p w14:paraId="06FCD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0"/>
            <w:vAlign w:val="center"/>
          </w:tcPr>
          <w:p w14:paraId="1243B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416A32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2.</w:t>
            </w:r>
            <w:r>
              <w:rPr>
                <w:rStyle w:val="34"/>
                <w:rFonts w:hint="eastAsia" w:ascii="宋体" w:hAnsi="宋体" w:eastAsia="宋体" w:cs="宋体"/>
                <w:color w:val="auto"/>
                <w:sz w:val="22"/>
                <w:szCs w:val="22"/>
                <w:highlight w:val="none"/>
                <w:lang w:val="en-US" w:eastAsia="zh-CN" w:bidi="ar"/>
              </w:rPr>
              <w:t>三号提污泵站</w:t>
            </w:r>
          </w:p>
        </w:tc>
        <w:tc>
          <w:tcPr>
            <w:tcW w:w="0" w:type="auto"/>
            <w:noWrap w:val="0"/>
            <w:vAlign w:val="center"/>
          </w:tcPr>
          <w:p w14:paraId="2B2CD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noWrap/>
            <w:vAlign w:val="center"/>
          </w:tcPr>
          <w:p w14:paraId="07AA54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r>
      <w:tr w14:paraId="1078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06C51D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3.</w:t>
            </w:r>
            <w:r>
              <w:rPr>
                <w:rStyle w:val="34"/>
                <w:rFonts w:hint="eastAsia" w:ascii="宋体" w:hAnsi="宋体" w:eastAsia="宋体" w:cs="宋体"/>
                <w:color w:val="auto"/>
                <w:sz w:val="22"/>
                <w:szCs w:val="22"/>
                <w:highlight w:val="none"/>
                <w:lang w:val="en-US" w:eastAsia="zh-CN" w:bidi="ar"/>
              </w:rPr>
              <w:t>毕庄强排泵站</w:t>
            </w:r>
          </w:p>
        </w:tc>
        <w:tc>
          <w:tcPr>
            <w:tcW w:w="0" w:type="auto"/>
            <w:noWrap w:val="0"/>
            <w:vAlign w:val="center"/>
          </w:tcPr>
          <w:p w14:paraId="7E0EFF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noWrap w:val="0"/>
            <w:vAlign w:val="center"/>
          </w:tcPr>
          <w:p w14:paraId="65A0F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c>
          <w:tcPr>
            <w:tcW w:w="0" w:type="auto"/>
            <w:noWrap w:val="0"/>
            <w:vAlign w:val="center"/>
          </w:tcPr>
          <w:p w14:paraId="0A1611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3.</w:t>
            </w:r>
            <w:r>
              <w:rPr>
                <w:rStyle w:val="34"/>
                <w:rFonts w:hint="eastAsia" w:ascii="宋体" w:hAnsi="宋体" w:eastAsia="宋体" w:cs="宋体"/>
                <w:color w:val="auto"/>
                <w:sz w:val="22"/>
                <w:szCs w:val="22"/>
                <w:highlight w:val="none"/>
                <w:lang w:val="en-US" w:eastAsia="zh-CN" w:bidi="ar"/>
              </w:rPr>
              <w:t>五号提污泵站</w:t>
            </w:r>
          </w:p>
        </w:tc>
        <w:tc>
          <w:tcPr>
            <w:tcW w:w="0" w:type="auto"/>
            <w:noWrap w:val="0"/>
            <w:vAlign w:val="center"/>
          </w:tcPr>
          <w:p w14:paraId="7789B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noWrap/>
            <w:vAlign w:val="center"/>
          </w:tcPr>
          <w:p w14:paraId="0568B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r>
      <w:tr w14:paraId="21B8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3B6CCE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4.</w:t>
            </w:r>
            <w:r>
              <w:rPr>
                <w:rStyle w:val="34"/>
                <w:rFonts w:hint="eastAsia" w:ascii="宋体" w:hAnsi="宋体" w:eastAsia="宋体" w:cs="宋体"/>
                <w:color w:val="auto"/>
                <w:sz w:val="22"/>
                <w:szCs w:val="22"/>
                <w:highlight w:val="none"/>
                <w:lang w:val="en-US" w:eastAsia="zh-CN" w:bidi="ar"/>
              </w:rPr>
              <w:t>湘江路地下道排涝泵站</w:t>
            </w:r>
          </w:p>
        </w:tc>
        <w:tc>
          <w:tcPr>
            <w:tcW w:w="0" w:type="auto"/>
            <w:noWrap w:val="0"/>
            <w:vAlign w:val="center"/>
          </w:tcPr>
          <w:p w14:paraId="2C984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0"/>
            <w:vAlign w:val="center"/>
          </w:tcPr>
          <w:p w14:paraId="40BA9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3A6C81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4.</w:t>
            </w:r>
            <w:r>
              <w:rPr>
                <w:rStyle w:val="34"/>
                <w:rFonts w:hint="eastAsia" w:ascii="宋体" w:hAnsi="宋体" w:eastAsia="宋体" w:cs="宋体"/>
                <w:color w:val="auto"/>
                <w:sz w:val="22"/>
                <w:szCs w:val="22"/>
                <w:highlight w:val="none"/>
                <w:lang w:val="en-US" w:eastAsia="zh-CN" w:bidi="ar"/>
              </w:rPr>
              <w:t>城南提污泵站</w:t>
            </w:r>
          </w:p>
        </w:tc>
        <w:tc>
          <w:tcPr>
            <w:tcW w:w="0" w:type="auto"/>
            <w:noWrap w:val="0"/>
            <w:vAlign w:val="center"/>
          </w:tcPr>
          <w:p w14:paraId="6C70F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noWrap/>
            <w:vAlign w:val="center"/>
          </w:tcPr>
          <w:p w14:paraId="4DE38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r>
      <w:tr w14:paraId="18AA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0C1833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5.</w:t>
            </w:r>
            <w:r>
              <w:rPr>
                <w:rStyle w:val="34"/>
                <w:rFonts w:hint="eastAsia" w:ascii="宋体" w:hAnsi="宋体" w:eastAsia="宋体" w:cs="宋体"/>
                <w:color w:val="auto"/>
                <w:sz w:val="22"/>
                <w:szCs w:val="22"/>
                <w:highlight w:val="none"/>
                <w:lang w:val="en-US" w:eastAsia="zh-CN" w:bidi="ar"/>
              </w:rPr>
              <w:t>汉王姜楼补水泵站</w:t>
            </w:r>
          </w:p>
        </w:tc>
        <w:tc>
          <w:tcPr>
            <w:tcW w:w="0" w:type="auto"/>
            <w:noWrap w:val="0"/>
            <w:vAlign w:val="center"/>
          </w:tcPr>
          <w:p w14:paraId="35343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0"/>
            <w:vAlign w:val="center"/>
          </w:tcPr>
          <w:p w14:paraId="7C23A8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6C9F22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5.</w:t>
            </w:r>
            <w:r>
              <w:rPr>
                <w:rStyle w:val="34"/>
                <w:rFonts w:hint="eastAsia" w:ascii="宋体" w:hAnsi="宋体" w:eastAsia="宋体" w:cs="宋体"/>
                <w:color w:val="auto"/>
                <w:sz w:val="22"/>
                <w:szCs w:val="22"/>
                <w:highlight w:val="none"/>
                <w:lang w:val="en-US" w:eastAsia="zh-CN" w:bidi="ar"/>
              </w:rPr>
              <w:t>三堡提污泵站</w:t>
            </w:r>
          </w:p>
        </w:tc>
        <w:tc>
          <w:tcPr>
            <w:tcW w:w="0" w:type="auto"/>
            <w:noWrap w:val="0"/>
            <w:vAlign w:val="center"/>
          </w:tcPr>
          <w:p w14:paraId="7C5025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巡视</w:t>
            </w:r>
          </w:p>
        </w:tc>
        <w:tc>
          <w:tcPr>
            <w:tcW w:w="0" w:type="auto"/>
            <w:noWrap/>
            <w:vAlign w:val="center"/>
          </w:tcPr>
          <w:p w14:paraId="6BDC5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r>
      <w:tr w14:paraId="0470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00CAF0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6.</w:t>
            </w:r>
            <w:r>
              <w:rPr>
                <w:rStyle w:val="34"/>
                <w:rFonts w:hint="eastAsia" w:ascii="宋体" w:hAnsi="宋体" w:eastAsia="宋体" w:cs="宋体"/>
                <w:color w:val="auto"/>
                <w:sz w:val="22"/>
                <w:szCs w:val="22"/>
                <w:highlight w:val="none"/>
                <w:lang w:val="en-US" w:eastAsia="zh-CN" w:bidi="ar"/>
              </w:rPr>
              <w:t>缮维石材城强排泵站</w:t>
            </w:r>
          </w:p>
        </w:tc>
        <w:tc>
          <w:tcPr>
            <w:tcW w:w="0" w:type="auto"/>
            <w:noWrap w:val="0"/>
            <w:vAlign w:val="center"/>
          </w:tcPr>
          <w:p w14:paraId="376AA6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0"/>
            <w:vAlign w:val="center"/>
          </w:tcPr>
          <w:p w14:paraId="5B7BE2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c>
          <w:tcPr>
            <w:tcW w:w="0" w:type="auto"/>
            <w:noWrap w:val="0"/>
            <w:vAlign w:val="center"/>
          </w:tcPr>
          <w:p w14:paraId="5AD209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6.</w:t>
            </w:r>
            <w:r>
              <w:rPr>
                <w:rStyle w:val="34"/>
                <w:rFonts w:hint="eastAsia" w:ascii="宋体" w:hAnsi="宋体" w:eastAsia="宋体" w:cs="宋体"/>
                <w:color w:val="auto"/>
                <w:sz w:val="22"/>
                <w:szCs w:val="22"/>
                <w:highlight w:val="none"/>
                <w:lang w:val="en-US" w:eastAsia="zh-CN" w:bidi="ar"/>
              </w:rPr>
              <w:t>五园提污泵站</w:t>
            </w:r>
          </w:p>
        </w:tc>
        <w:tc>
          <w:tcPr>
            <w:tcW w:w="0" w:type="auto"/>
            <w:noWrap w:val="0"/>
            <w:vAlign w:val="center"/>
          </w:tcPr>
          <w:p w14:paraId="483CB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ign w:val="center"/>
          </w:tcPr>
          <w:p w14:paraId="54811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r>
      <w:tr w14:paraId="68BF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435953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7.</w:t>
            </w:r>
            <w:r>
              <w:rPr>
                <w:rStyle w:val="34"/>
                <w:rFonts w:hint="eastAsia" w:ascii="宋体" w:hAnsi="宋体" w:eastAsia="宋体" w:cs="宋体"/>
                <w:color w:val="auto"/>
                <w:sz w:val="22"/>
                <w:szCs w:val="22"/>
                <w:highlight w:val="none"/>
                <w:lang w:val="en-US" w:eastAsia="zh-CN" w:bidi="ar"/>
              </w:rPr>
              <w:t>五园强排泵站</w:t>
            </w:r>
          </w:p>
        </w:tc>
        <w:tc>
          <w:tcPr>
            <w:tcW w:w="0" w:type="auto"/>
            <w:noWrap w:val="0"/>
            <w:vAlign w:val="center"/>
          </w:tcPr>
          <w:p w14:paraId="087E95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noWrap w:val="0"/>
            <w:vAlign w:val="center"/>
          </w:tcPr>
          <w:p w14:paraId="3A16B7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c>
          <w:tcPr>
            <w:tcW w:w="0" w:type="auto"/>
            <w:noWrap w:val="0"/>
            <w:vAlign w:val="center"/>
          </w:tcPr>
          <w:p w14:paraId="063819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7.</w:t>
            </w:r>
            <w:r>
              <w:rPr>
                <w:rStyle w:val="34"/>
                <w:rFonts w:hint="eastAsia" w:ascii="宋体" w:hAnsi="宋体" w:eastAsia="宋体" w:cs="宋体"/>
                <w:color w:val="auto"/>
                <w:sz w:val="22"/>
                <w:szCs w:val="22"/>
                <w:highlight w:val="none"/>
                <w:lang w:val="en-US" w:eastAsia="zh-CN" w:bidi="ar"/>
              </w:rPr>
              <w:t>高家营提污泵站</w:t>
            </w:r>
          </w:p>
        </w:tc>
        <w:tc>
          <w:tcPr>
            <w:tcW w:w="0" w:type="auto"/>
            <w:noWrap w:val="0"/>
            <w:vAlign w:val="center"/>
          </w:tcPr>
          <w:p w14:paraId="4562C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ign w:val="center"/>
          </w:tcPr>
          <w:p w14:paraId="4CD29B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r>
      <w:tr w14:paraId="7C73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5EAF50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8.</w:t>
            </w:r>
            <w:r>
              <w:rPr>
                <w:rStyle w:val="34"/>
                <w:rFonts w:hint="eastAsia" w:ascii="宋体" w:hAnsi="宋体" w:eastAsia="宋体" w:cs="宋体"/>
                <w:color w:val="auto"/>
                <w:sz w:val="22"/>
                <w:szCs w:val="22"/>
                <w:highlight w:val="none"/>
                <w:lang w:val="en-US" w:eastAsia="zh-CN" w:bidi="ar"/>
              </w:rPr>
              <w:t>康平路地道排涝泵站</w:t>
            </w:r>
          </w:p>
        </w:tc>
        <w:tc>
          <w:tcPr>
            <w:tcW w:w="0" w:type="auto"/>
            <w:noWrap w:val="0"/>
            <w:vAlign w:val="center"/>
          </w:tcPr>
          <w:p w14:paraId="0B4BD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0"/>
            <w:vAlign w:val="center"/>
          </w:tcPr>
          <w:p w14:paraId="68F1B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5CA91A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8.</w:t>
            </w:r>
            <w:r>
              <w:rPr>
                <w:rStyle w:val="34"/>
                <w:rFonts w:hint="eastAsia" w:ascii="宋体" w:hAnsi="宋体" w:eastAsia="宋体" w:cs="宋体"/>
                <w:color w:val="auto"/>
                <w:sz w:val="22"/>
                <w:szCs w:val="22"/>
                <w:highlight w:val="none"/>
                <w:lang w:val="en-US" w:eastAsia="zh-CN" w:bidi="ar"/>
              </w:rPr>
              <w:t>滕寨提污泵站</w:t>
            </w:r>
          </w:p>
        </w:tc>
        <w:tc>
          <w:tcPr>
            <w:tcW w:w="0" w:type="auto"/>
            <w:noWrap w:val="0"/>
            <w:vAlign w:val="center"/>
          </w:tcPr>
          <w:p w14:paraId="707C6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巡视</w:t>
            </w:r>
          </w:p>
        </w:tc>
        <w:tc>
          <w:tcPr>
            <w:tcW w:w="0" w:type="auto"/>
            <w:noWrap w:val="0"/>
            <w:vAlign w:val="center"/>
          </w:tcPr>
          <w:p w14:paraId="337B3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r>
      <w:tr w14:paraId="5774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0" w:type="auto"/>
            <w:noWrap w:val="0"/>
            <w:vAlign w:val="center"/>
          </w:tcPr>
          <w:p w14:paraId="274914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9.</w:t>
            </w:r>
            <w:r>
              <w:rPr>
                <w:rStyle w:val="34"/>
                <w:rFonts w:hint="eastAsia" w:ascii="宋体" w:hAnsi="宋体" w:eastAsia="宋体" w:cs="宋体"/>
                <w:color w:val="auto"/>
                <w:sz w:val="22"/>
                <w:szCs w:val="22"/>
                <w:highlight w:val="none"/>
                <w:lang w:val="en-US" w:eastAsia="zh-CN" w:bidi="ar"/>
              </w:rPr>
              <w:t>经纬路排涝泵站</w:t>
            </w:r>
          </w:p>
        </w:tc>
        <w:tc>
          <w:tcPr>
            <w:tcW w:w="0" w:type="auto"/>
            <w:noWrap w:val="0"/>
            <w:vAlign w:val="center"/>
          </w:tcPr>
          <w:p w14:paraId="2778E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巡视</w:t>
            </w:r>
          </w:p>
        </w:tc>
        <w:tc>
          <w:tcPr>
            <w:tcW w:w="0" w:type="auto"/>
            <w:noWrap w:val="0"/>
            <w:vAlign w:val="center"/>
          </w:tcPr>
          <w:p w14:paraId="7CACB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3277CF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9.</w:t>
            </w:r>
            <w:r>
              <w:rPr>
                <w:rStyle w:val="34"/>
                <w:rFonts w:hint="eastAsia" w:ascii="宋体" w:hAnsi="宋体" w:eastAsia="宋体" w:cs="宋体"/>
                <w:color w:val="auto"/>
                <w:sz w:val="22"/>
                <w:szCs w:val="22"/>
                <w:highlight w:val="none"/>
                <w:lang w:val="en-US" w:eastAsia="zh-CN" w:bidi="ar"/>
              </w:rPr>
              <w:t>二堡东、西沟提污泵站</w:t>
            </w:r>
          </w:p>
        </w:tc>
        <w:tc>
          <w:tcPr>
            <w:tcW w:w="0" w:type="auto"/>
            <w:noWrap w:val="0"/>
            <w:vAlign w:val="center"/>
          </w:tcPr>
          <w:p w14:paraId="1B5B8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ign w:val="center"/>
          </w:tcPr>
          <w:p w14:paraId="35459A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是</w:t>
            </w:r>
          </w:p>
        </w:tc>
      </w:tr>
      <w:tr w14:paraId="78A7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04892C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10.</w:t>
            </w:r>
            <w:r>
              <w:rPr>
                <w:rStyle w:val="34"/>
                <w:rFonts w:hint="eastAsia" w:ascii="宋体" w:hAnsi="宋体" w:eastAsia="宋体" w:cs="宋体"/>
                <w:color w:val="auto"/>
                <w:sz w:val="22"/>
                <w:szCs w:val="22"/>
                <w:highlight w:val="none"/>
                <w:lang w:val="en-US" w:eastAsia="zh-CN" w:bidi="ar"/>
              </w:rPr>
              <w:t>湘江路（长安路口）排涝泵站</w:t>
            </w:r>
          </w:p>
        </w:tc>
        <w:tc>
          <w:tcPr>
            <w:tcW w:w="0" w:type="auto"/>
            <w:noWrap w:val="0"/>
            <w:vAlign w:val="center"/>
          </w:tcPr>
          <w:p w14:paraId="17898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巡视</w:t>
            </w:r>
          </w:p>
        </w:tc>
        <w:tc>
          <w:tcPr>
            <w:tcW w:w="0" w:type="auto"/>
            <w:noWrap w:val="0"/>
            <w:vAlign w:val="center"/>
          </w:tcPr>
          <w:p w14:paraId="422CB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43C211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10.</w:t>
            </w:r>
            <w:r>
              <w:rPr>
                <w:rStyle w:val="34"/>
                <w:rFonts w:hint="eastAsia" w:ascii="宋体" w:hAnsi="宋体" w:eastAsia="宋体" w:cs="宋体"/>
                <w:color w:val="auto"/>
                <w:sz w:val="22"/>
                <w:szCs w:val="22"/>
                <w:highlight w:val="none"/>
                <w:lang w:val="en-US" w:eastAsia="zh-CN" w:bidi="ar"/>
              </w:rPr>
              <w:t>四堡提污泵站</w:t>
            </w:r>
          </w:p>
        </w:tc>
        <w:tc>
          <w:tcPr>
            <w:tcW w:w="0" w:type="auto"/>
            <w:noWrap w:val="0"/>
            <w:vAlign w:val="center"/>
          </w:tcPr>
          <w:p w14:paraId="59FD3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巡视</w:t>
            </w:r>
          </w:p>
        </w:tc>
        <w:tc>
          <w:tcPr>
            <w:tcW w:w="0" w:type="auto"/>
            <w:noWrap w:val="0"/>
            <w:vAlign w:val="center"/>
          </w:tcPr>
          <w:p w14:paraId="57042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r>
      <w:tr w14:paraId="3BC0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0" w:type="auto"/>
            <w:noWrap w:val="0"/>
            <w:vAlign w:val="center"/>
          </w:tcPr>
          <w:p w14:paraId="66EFD7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11.</w:t>
            </w:r>
            <w:r>
              <w:rPr>
                <w:rStyle w:val="34"/>
                <w:rFonts w:hint="eastAsia" w:ascii="宋体" w:hAnsi="宋体" w:eastAsia="宋体" w:cs="宋体"/>
                <w:color w:val="auto"/>
                <w:sz w:val="22"/>
                <w:szCs w:val="22"/>
                <w:highlight w:val="none"/>
                <w:lang w:val="en-US" w:eastAsia="zh-CN" w:bidi="ar"/>
              </w:rPr>
              <w:t>珠江东路（消防车厂）排涝泵站</w:t>
            </w:r>
          </w:p>
        </w:tc>
        <w:tc>
          <w:tcPr>
            <w:tcW w:w="0" w:type="auto"/>
            <w:noWrap w:val="0"/>
            <w:vAlign w:val="center"/>
          </w:tcPr>
          <w:p w14:paraId="53D10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巡视</w:t>
            </w:r>
          </w:p>
        </w:tc>
        <w:tc>
          <w:tcPr>
            <w:tcW w:w="0" w:type="auto"/>
            <w:noWrap w:val="0"/>
            <w:vAlign w:val="center"/>
          </w:tcPr>
          <w:p w14:paraId="6D7F2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102E16FA">
            <w:pPr>
              <w:widowControl/>
              <w:jc w:val="left"/>
              <w:rPr>
                <w:rFonts w:hint="eastAsia" w:ascii="宋体" w:hAnsi="宋体" w:eastAsia="宋体" w:cs="宋体"/>
                <w:i w:val="0"/>
                <w:iCs w:val="0"/>
                <w:color w:val="auto"/>
                <w:sz w:val="22"/>
                <w:szCs w:val="22"/>
                <w:highlight w:val="none"/>
                <w:u w:val="none"/>
                <w:lang/>
              </w:rPr>
            </w:pPr>
          </w:p>
        </w:tc>
        <w:tc>
          <w:tcPr>
            <w:tcW w:w="0" w:type="auto"/>
            <w:noWrap w:val="0"/>
            <w:vAlign w:val="center"/>
          </w:tcPr>
          <w:p w14:paraId="1AA422CA">
            <w:pPr>
              <w:widowControl/>
              <w:jc w:val="center"/>
              <w:rPr>
                <w:rFonts w:hint="eastAsia" w:ascii="宋体" w:hAnsi="宋体" w:eastAsia="宋体" w:cs="宋体"/>
                <w:i w:val="0"/>
                <w:iCs w:val="0"/>
                <w:color w:val="auto"/>
                <w:sz w:val="22"/>
                <w:szCs w:val="22"/>
                <w:highlight w:val="none"/>
                <w:u w:val="none"/>
                <w:lang/>
              </w:rPr>
            </w:pPr>
          </w:p>
        </w:tc>
        <w:tc>
          <w:tcPr>
            <w:tcW w:w="0" w:type="auto"/>
            <w:noWrap/>
            <w:vAlign w:val="center"/>
          </w:tcPr>
          <w:p w14:paraId="08E3B563">
            <w:pPr>
              <w:widowControl/>
              <w:jc w:val="center"/>
              <w:rPr>
                <w:rFonts w:hint="eastAsia" w:ascii="宋体" w:hAnsi="宋体" w:eastAsia="宋体" w:cs="宋体"/>
                <w:i w:val="0"/>
                <w:iCs w:val="0"/>
                <w:color w:val="auto"/>
                <w:sz w:val="22"/>
                <w:szCs w:val="22"/>
                <w:highlight w:val="none"/>
                <w:u w:val="none"/>
                <w:lang/>
              </w:rPr>
            </w:pPr>
          </w:p>
        </w:tc>
      </w:tr>
      <w:tr w14:paraId="3FF8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154424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12.</w:t>
            </w:r>
            <w:r>
              <w:rPr>
                <w:rStyle w:val="34"/>
                <w:rFonts w:hint="eastAsia" w:ascii="宋体" w:hAnsi="宋体" w:eastAsia="宋体" w:cs="宋体"/>
                <w:color w:val="auto"/>
                <w:sz w:val="22"/>
                <w:szCs w:val="22"/>
                <w:highlight w:val="none"/>
                <w:lang w:val="en-US" w:eastAsia="zh-CN" w:bidi="ar"/>
              </w:rPr>
              <w:t>拖龙山路排涝泵站</w:t>
            </w:r>
          </w:p>
        </w:tc>
        <w:tc>
          <w:tcPr>
            <w:tcW w:w="0" w:type="auto"/>
            <w:noWrap w:val="0"/>
            <w:vAlign w:val="center"/>
          </w:tcPr>
          <w:p w14:paraId="2AF70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巡视</w:t>
            </w:r>
          </w:p>
        </w:tc>
        <w:tc>
          <w:tcPr>
            <w:tcW w:w="0" w:type="auto"/>
            <w:noWrap w:val="0"/>
            <w:vAlign w:val="center"/>
          </w:tcPr>
          <w:p w14:paraId="2348B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75DF4F1F">
            <w:pPr>
              <w:widowControl/>
              <w:jc w:val="left"/>
              <w:rPr>
                <w:rFonts w:hint="eastAsia" w:ascii="宋体" w:hAnsi="宋体" w:eastAsia="宋体" w:cs="宋体"/>
                <w:i w:val="0"/>
                <w:iCs w:val="0"/>
                <w:color w:val="auto"/>
                <w:sz w:val="22"/>
                <w:szCs w:val="22"/>
                <w:highlight w:val="none"/>
                <w:u w:val="none"/>
                <w:lang/>
              </w:rPr>
            </w:pPr>
          </w:p>
        </w:tc>
        <w:tc>
          <w:tcPr>
            <w:tcW w:w="0" w:type="auto"/>
            <w:noWrap w:val="0"/>
            <w:vAlign w:val="center"/>
          </w:tcPr>
          <w:p w14:paraId="5BFF423A">
            <w:pPr>
              <w:widowControl/>
              <w:jc w:val="center"/>
              <w:rPr>
                <w:rFonts w:hint="eastAsia" w:ascii="宋体" w:hAnsi="宋体" w:eastAsia="宋体" w:cs="宋体"/>
                <w:i w:val="0"/>
                <w:iCs w:val="0"/>
                <w:color w:val="auto"/>
                <w:sz w:val="22"/>
                <w:szCs w:val="22"/>
                <w:highlight w:val="none"/>
                <w:u w:val="none"/>
                <w:lang/>
              </w:rPr>
            </w:pPr>
          </w:p>
        </w:tc>
        <w:tc>
          <w:tcPr>
            <w:tcW w:w="0" w:type="auto"/>
            <w:noWrap/>
            <w:vAlign w:val="center"/>
          </w:tcPr>
          <w:p w14:paraId="1839562E">
            <w:pPr>
              <w:widowControl/>
              <w:jc w:val="center"/>
              <w:rPr>
                <w:rFonts w:hint="eastAsia" w:ascii="宋体" w:hAnsi="宋体" w:eastAsia="宋体" w:cs="宋体"/>
                <w:i w:val="0"/>
                <w:iCs w:val="0"/>
                <w:color w:val="auto"/>
                <w:sz w:val="22"/>
                <w:szCs w:val="22"/>
                <w:highlight w:val="none"/>
                <w:u w:val="none"/>
                <w:lang/>
              </w:rPr>
            </w:pPr>
          </w:p>
        </w:tc>
      </w:tr>
      <w:tr w14:paraId="5F8D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712131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13.</w:t>
            </w:r>
            <w:r>
              <w:rPr>
                <w:rStyle w:val="34"/>
                <w:rFonts w:hint="eastAsia" w:ascii="宋体" w:hAnsi="宋体" w:eastAsia="宋体" w:cs="宋体"/>
                <w:color w:val="auto"/>
                <w:sz w:val="22"/>
                <w:szCs w:val="22"/>
                <w:highlight w:val="none"/>
                <w:lang w:val="en-US" w:eastAsia="zh-CN" w:bidi="ar"/>
              </w:rPr>
              <w:t>欣丰路排涝泵站</w:t>
            </w:r>
          </w:p>
        </w:tc>
        <w:tc>
          <w:tcPr>
            <w:tcW w:w="0" w:type="auto"/>
            <w:noWrap w:val="0"/>
            <w:vAlign w:val="center"/>
          </w:tcPr>
          <w:p w14:paraId="1449D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巡视</w:t>
            </w:r>
          </w:p>
        </w:tc>
        <w:tc>
          <w:tcPr>
            <w:tcW w:w="0" w:type="auto"/>
            <w:noWrap w:val="0"/>
            <w:vAlign w:val="center"/>
          </w:tcPr>
          <w:p w14:paraId="62FEB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6DAA2796">
            <w:pPr>
              <w:widowControl/>
              <w:jc w:val="left"/>
              <w:rPr>
                <w:rFonts w:hint="eastAsia" w:ascii="宋体" w:hAnsi="宋体" w:eastAsia="宋体" w:cs="宋体"/>
                <w:i w:val="0"/>
                <w:iCs w:val="0"/>
                <w:color w:val="auto"/>
                <w:sz w:val="22"/>
                <w:szCs w:val="22"/>
                <w:highlight w:val="none"/>
                <w:u w:val="none"/>
                <w:lang/>
              </w:rPr>
            </w:pPr>
          </w:p>
        </w:tc>
        <w:tc>
          <w:tcPr>
            <w:tcW w:w="0" w:type="auto"/>
            <w:noWrap w:val="0"/>
            <w:vAlign w:val="center"/>
          </w:tcPr>
          <w:p w14:paraId="07A72ABB">
            <w:pPr>
              <w:widowControl/>
              <w:jc w:val="center"/>
              <w:rPr>
                <w:rFonts w:hint="eastAsia" w:ascii="宋体" w:hAnsi="宋体" w:eastAsia="宋体" w:cs="宋体"/>
                <w:i w:val="0"/>
                <w:iCs w:val="0"/>
                <w:color w:val="auto"/>
                <w:sz w:val="22"/>
                <w:szCs w:val="22"/>
                <w:highlight w:val="none"/>
                <w:u w:val="none"/>
                <w:lang/>
              </w:rPr>
            </w:pPr>
          </w:p>
        </w:tc>
        <w:tc>
          <w:tcPr>
            <w:tcW w:w="0" w:type="auto"/>
            <w:noWrap/>
            <w:vAlign w:val="center"/>
          </w:tcPr>
          <w:p w14:paraId="6CE4954A">
            <w:pPr>
              <w:widowControl/>
              <w:jc w:val="center"/>
              <w:rPr>
                <w:rFonts w:hint="eastAsia" w:ascii="宋体" w:hAnsi="宋体" w:eastAsia="宋体" w:cs="宋体"/>
                <w:i w:val="0"/>
                <w:iCs w:val="0"/>
                <w:color w:val="auto"/>
                <w:sz w:val="22"/>
                <w:szCs w:val="22"/>
                <w:highlight w:val="none"/>
                <w:u w:val="none"/>
                <w:lang/>
              </w:rPr>
            </w:pPr>
          </w:p>
        </w:tc>
      </w:tr>
      <w:tr w14:paraId="3131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0"/>
            <w:vAlign w:val="center"/>
          </w:tcPr>
          <w:p w14:paraId="4B44F4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14.</w:t>
            </w:r>
            <w:r>
              <w:rPr>
                <w:rStyle w:val="34"/>
                <w:rFonts w:hint="eastAsia" w:ascii="宋体" w:hAnsi="宋体" w:eastAsia="宋体" w:cs="宋体"/>
                <w:color w:val="auto"/>
                <w:sz w:val="22"/>
                <w:szCs w:val="22"/>
                <w:highlight w:val="none"/>
                <w:lang w:val="en-US" w:eastAsia="zh-CN" w:bidi="ar"/>
              </w:rPr>
              <w:t>安科园排涝泵站</w:t>
            </w:r>
          </w:p>
        </w:tc>
        <w:tc>
          <w:tcPr>
            <w:tcW w:w="0" w:type="auto"/>
            <w:noWrap w:val="0"/>
            <w:vAlign w:val="center"/>
          </w:tcPr>
          <w:p w14:paraId="624A2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巡视</w:t>
            </w:r>
          </w:p>
        </w:tc>
        <w:tc>
          <w:tcPr>
            <w:tcW w:w="0" w:type="auto"/>
            <w:noWrap w:val="0"/>
            <w:vAlign w:val="center"/>
          </w:tcPr>
          <w:p w14:paraId="78E62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否</w:t>
            </w:r>
          </w:p>
        </w:tc>
        <w:tc>
          <w:tcPr>
            <w:tcW w:w="0" w:type="auto"/>
            <w:noWrap w:val="0"/>
            <w:vAlign w:val="center"/>
          </w:tcPr>
          <w:p w14:paraId="2C22903A">
            <w:pPr>
              <w:widowControl/>
              <w:jc w:val="left"/>
              <w:rPr>
                <w:rFonts w:hint="eastAsia" w:ascii="宋体" w:hAnsi="宋体" w:eastAsia="宋体" w:cs="宋体"/>
                <w:i w:val="0"/>
                <w:iCs w:val="0"/>
                <w:color w:val="auto"/>
                <w:sz w:val="22"/>
                <w:szCs w:val="22"/>
                <w:highlight w:val="none"/>
                <w:u w:val="none"/>
                <w:lang/>
              </w:rPr>
            </w:pPr>
          </w:p>
        </w:tc>
        <w:tc>
          <w:tcPr>
            <w:tcW w:w="0" w:type="auto"/>
            <w:noWrap/>
            <w:vAlign w:val="center"/>
          </w:tcPr>
          <w:p w14:paraId="18F67FEC">
            <w:pPr>
              <w:widowControl/>
              <w:jc w:val="center"/>
              <w:rPr>
                <w:rFonts w:hint="eastAsia" w:ascii="宋体" w:hAnsi="宋体" w:eastAsia="宋体" w:cs="宋体"/>
                <w:i w:val="0"/>
                <w:iCs w:val="0"/>
                <w:color w:val="auto"/>
                <w:sz w:val="22"/>
                <w:szCs w:val="22"/>
                <w:highlight w:val="none"/>
                <w:u w:val="none"/>
                <w:lang/>
              </w:rPr>
            </w:pPr>
          </w:p>
        </w:tc>
        <w:tc>
          <w:tcPr>
            <w:tcW w:w="0" w:type="auto"/>
            <w:noWrap/>
            <w:vAlign w:val="center"/>
          </w:tcPr>
          <w:p w14:paraId="2B31BA8B">
            <w:pPr>
              <w:widowControl/>
              <w:jc w:val="center"/>
              <w:rPr>
                <w:rFonts w:hint="eastAsia" w:ascii="宋体" w:hAnsi="宋体" w:eastAsia="宋体" w:cs="宋体"/>
                <w:i w:val="0"/>
                <w:iCs w:val="0"/>
                <w:color w:val="auto"/>
                <w:sz w:val="22"/>
                <w:szCs w:val="22"/>
                <w:highlight w:val="none"/>
                <w:u w:val="none"/>
                <w:lang/>
              </w:rPr>
            </w:pPr>
          </w:p>
        </w:tc>
      </w:tr>
      <w:tr w14:paraId="6F58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noWrap/>
            <w:vAlign w:val="center"/>
          </w:tcPr>
          <w:p w14:paraId="4F5FA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小计</w:t>
            </w:r>
          </w:p>
        </w:tc>
        <w:tc>
          <w:tcPr>
            <w:tcW w:w="0" w:type="auto"/>
            <w:noWrap/>
            <w:vAlign w:val="center"/>
          </w:tcPr>
          <w:p w14:paraId="0FA17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noWrap/>
            <w:vAlign w:val="center"/>
          </w:tcPr>
          <w:p w14:paraId="65FD3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noWrap/>
            <w:vAlign w:val="center"/>
          </w:tcPr>
          <w:p w14:paraId="7CC963D9">
            <w:pPr>
              <w:widowControl/>
              <w:jc w:val="center"/>
              <w:rPr>
                <w:rFonts w:hint="eastAsia" w:ascii="宋体" w:hAnsi="宋体" w:eastAsia="宋体" w:cs="宋体"/>
                <w:i w:val="0"/>
                <w:iCs w:val="0"/>
                <w:color w:val="auto"/>
                <w:sz w:val="22"/>
                <w:szCs w:val="22"/>
                <w:highlight w:val="none"/>
                <w:u w:val="none"/>
                <w:lang/>
              </w:rPr>
            </w:pPr>
          </w:p>
        </w:tc>
        <w:tc>
          <w:tcPr>
            <w:tcW w:w="0" w:type="auto"/>
            <w:noWrap/>
            <w:vAlign w:val="center"/>
          </w:tcPr>
          <w:p w14:paraId="7627C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noWrap/>
            <w:vAlign w:val="center"/>
          </w:tcPr>
          <w:p w14:paraId="62E5F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rPr>
            </w:pPr>
            <w:r>
              <w:rPr>
                <w:rFonts w:hint="eastAsia" w:ascii="宋体" w:hAnsi="宋体" w:eastAsia="宋体" w:cs="宋体"/>
                <w:i w:val="0"/>
                <w:iCs w:val="0"/>
                <w:color w:val="auto"/>
                <w:kern w:val="0"/>
                <w:sz w:val="22"/>
                <w:szCs w:val="22"/>
                <w:highlight w:val="none"/>
                <w:u w:val="none"/>
                <w:lang w:val="en-US" w:eastAsia="zh-CN" w:bidi="ar"/>
              </w:rPr>
              <w:t>8</w:t>
            </w:r>
          </w:p>
        </w:tc>
      </w:tr>
      <w:tr w14:paraId="634C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gridSpan w:val="6"/>
            <w:noWrap/>
            <w:vAlign w:val="center"/>
          </w:tcPr>
          <w:p w14:paraId="678F4875">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lang/>
              </w:rPr>
            </w:pPr>
            <w:r>
              <w:rPr>
                <w:rFonts w:hint="eastAsia" w:ascii="宋体" w:hAnsi="宋体" w:eastAsia="宋体" w:cs="宋体"/>
                <w:b/>
                <w:bCs/>
                <w:i w:val="0"/>
                <w:iCs w:val="0"/>
                <w:color w:val="auto"/>
                <w:kern w:val="0"/>
                <w:sz w:val="22"/>
                <w:szCs w:val="22"/>
                <w:highlight w:val="none"/>
                <w:u w:val="none"/>
                <w:lang w:val="en-US" w:eastAsia="zh-CN" w:bidi="ar"/>
              </w:rPr>
              <w:t>合计：泵站操作人员21名，保洁泵站11座。</w:t>
            </w:r>
          </w:p>
        </w:tc>
      </w:tr>
    </w:tbl>
    <w:p w14:paraId="4879561D">
      <w:pPr>
        <w:pStyle w:val="9"/>
        <w:widowControl/>
        <w:numPr>
          <w:ilvl w:val="0"/>
          <w:numId w:val="0"/>
        </w:numPr>
        <w:spacing w:after="0"/>
        <w:ind w:leftChars="0"/>
        <w:jc w:val="left"/>
        <w:rPr>
          <w:color w:val="auto"/>
          <w:sz w:val="20"/>
          <w:szCs w:val="20"/>
          <w:highlight w:val="none"/>
          <w:lang/>
        </w:rPr>
      </w:pPr>
    </w:p>
    <w:p w14:paraId="007F3510">
      <w:pPr>
        <w:widowControl/>
        <w:spacing w:line="440" w:lineRule="exact"/>
        <w:ind w:firstLine="480" w:firstLineChars="200"/>
        <w:jc w:val="left"/>
        <w:rPr>
          <w:rFonts w:ascii="宋体" w:hAnsi="宋体" w:cs="黑体"/>
          <w:color w:val="auto"/>
          <w:sz w:val="24"/>
          <w:szCs w:val="24"/>
          <w:highlight w:val="none"/>
          <w:lang/>
        </w:rPr>
      </w:pPr>
      <w:r>
        <w:rPr>
          <w:rFonts w:hint="eastAsia" w:ascii="宋体" w:hAnsi="宋体" w:cs="黑体"/>
          <w:color w:val="auto"/>
          <w:sz w:val="24"/>
          <w:szCs w:val="24"/>
          <w:highlight w:val="none"/>
          <w:lang/>
        </w:rPr>
        <w:t>四、服务期：自合同签订之日起一年</w:t>
      </w:r>
    </w:p>
    <w:p w14:paraId="17A5B150">
      <w:pPr>
        <w:widowControl/>
        <w:spacing w:line="440" w:lineRule="exact"/>
        <w:ind w:firstLine="480"/>
        <w:jc w:val="left"/>
        <w:rPr>
          <w:rFonts w:ascii="宋体" w:hAnsi="宋体" w:cs="黑体"/>
          <w:color w:val="auto"/>
          <w:sz w:val="24"/>
          <w:szCs w:val="24"/>
          <w:highlight w:val="none"/>
          <w:lang/>
        </w:rPr>
      </w:pPr>
      <w:r>
        <w:rPr>
          <w:rFonts w:hint="eastAsia" w:ascii="宋体" w:hAnsi="宋体" w:cs="黑体"/>
          <w:color w:val="auto"/>
          <w:sz w:val="24"/>
          <w:szCs w:val="24"/>
          <w:highlight w:val="none"/>
          <w:lang/>
        </w:rPr>
        <w:t>五、具有履行合同所必备的设备和稳定的泵站运行看护队伍要求</w:t>
      </w:r>
    </w:p>
    <w:p w14:paraId="7384190A">
      <w:pPr>
        <w:widowControl/>
        <w:spacing w:line="440" w:lineRule="exact"/>
        <w:ind w:firstLine="480"/>
        <w:jc w:val="left"/>
        <w:rPr>
          <w:rFonts w:ascii="宋体" w:hAnsi="宋体" w:cs="仿宋"/>
          <w:color w:val="auto"/>
          <w:sz w:val="24"/>
          <w:szCs w:val="20"/>
          <w:highlight w:val="none"/>
          <w:lang/>
        </w:rPr>
      </w:pPr>
      <w:r>
        <w:rPr>
          <w:rFonts w:hint="eastAsia" w:ascii="宋体" w:hAnsi="宋体" w:cs="仿宋"/>
          <w:color w:val="auto"/>
          <w:sz w:val="24"/>
          <w:szCs w:val="20"/>
          <w:highlight w:val="none"/>
          <w:lang/>
        </w:rPr>
        <w:t>（一）★本项目工作人员配备要求</w:t>
      </w:r>
    </w:p>
    <w:p w14:paraId="385A1835">
      <w:pPr>
        <w:widowControl/>
        <w:numPr>
          <w:ilvl w:val="0"/>
          <w:numId w:val="0"/>
        </w:numPr>
        <w:spacing w:line="440" w:lineRule="exact"/>
        <w:ind w:firstLine="480" w:firstLineChars="200"/>
        <w:jc w:val="left"/>
        <w:rPr>
          <w:rFonts w:hint="eastAsia" w:ascii="宋体" w:hAnsi="宋体" w:cs="仿宋"/>
          <w:color w:val="auto"/>
          <w:sz w:val="24"/>
          <w:szCs w:val="20"/>
          <w:highlight w:val="none"/>
          <w:lang/>
        </w:rPr>
      </w:pPr>
      <w:r>
        <w:rPr>
          <w:rFonts w:hint="eastAsia" w:ascii="宋体" w:hAnsi="宋体" w:cs="仿宋"/>
          <w:color w:val="auto"/>
          <w:sz w:val="24"/>
          <w:szCs w:val="20"/>
          <w:highlight w:val="none"/>
          <w:lang/>
        </w:rPr>
        <w:t>要求配备项目</w:t>
      </w:r>
      <w:r>
        <w:rPr>
          <w:rFonts w:hint="eastAsia" w:ascii="宋体" w:hAnsi="宋体" w:cs="仿宋"/>
          <w:color w:val="auto"/>
          <w:sz w:val="24"/>
          <w:szCs w:val="20"/>
          <w:highlight w:val="none"/>
          <w:lang w:val="en-US" w:eastAsia="zh-CN"/>
        </w:rPr>
        <w:t>经理</w:t>
      </w:r>
      <w:r>
        <w:rPr>
          <w:rFonts w:hint="eastAsia" w:ascii="宋体" w:hAnsi="宋体" w:cs="仿宋"/>
          <w:color w:val="auto"/>
          <w:sz w:val="24"/>
          <w:szCs w:val="20"/>
          <w:highlight w:val="none"/>
          <w:lang/>
        </w:rPr>
        <w:t>1人，</w:t>
      </w:r>
      <w:r>
        <w:rPr>
          <w:rFonts w:hint="eastAsia" w:ascii="宋体" w:hAnsi="宋体" w:cs="仿宋"/>
          <w:color w:val="auto"/>
          <w:sz w:val="24"/>
          <w:szCs w:val="20"/>
          <w:highlight w:val="none"/>
          <w:lang w:val="en-US" w:eastAsia="zh-CN"/>
        </w:rPr>
        <w:t>运行班长5</w:t>
      </w:r>
      <w:r>
        <w:rPr>
          <w:rFonts w:hint="eastAsia" w:ascii="宋体" w:hAnsi="宋体" w:cs="仿宋"/>
          <w:color w:val="auto"/>
          <w:sz w:val="24"/>
          <w:szCs w:val="20"/>
          <w:highlight w:val="none"/>
          <w:lang/>
        </w:rPr>
        <w:t>人，</w:t>
      </w:r>
      <w:r>
        <w:rPr>
          <w:rFonts w:hint="eastAsia" w:ascii="宋体" w:hAnsi="宋体" w:cs="仿宋"/>
          <w:color w:val="auto"/>
          <w:sz w:val="24"/>
          <w:szCs w:val="20"/>
          <w:highlight w:val="none"/>
          <w:lang w:val="en-US" w:eastAsia="zh-CN"/>
        </w:rPr>
        <w:t>泵站操作人员21名</w:t>
      </w:r>
      <w:r>
        <w:rPr>
          <w:rFonts w:hint="eastAsia" w:ascii="宋体" w:hAnsi="宋体" w:cs="仿宋"/>
          <w:color w:val="auto"/>
          <w:sz w:val="24"/>
          <w:szCs w:val="20"/>
          <w:highlight w:val="none"/>
          <w:lang/>
        </w:rPr>
        <w:t>，</w:t>
      </w:r>
      <w:r>
        <w:rPr>
          <w:rFonts w:hint="eastAsia" w:ascii="宋体" w:hAnsi="宋体" w:cs="仿宋"/>
          <w:color w:val="auto"/>
          <w:sz w:val="24"/>
          <w:szCs w:val="20"/>
          <w:highlight w:val="none"/>
          <w:lang w:val="en-US" w:eastAsia="zh-CN"/>
        </w:rPr>
        <w:t>运行班长、泵站操作人员须</w:t>
      </w:r>
      <w:r>
        <w:rPr>
          <w:rFonts w:hint="eastAsia" w:ascii="宋体" w:hAnsi="宋体" w:cs="仿宋"/>
          <w:color w:val="auto"/>
          <w:sz w:val="24"/>
          <w:szCs w:val="20"/>
          <w:highlight w:val="none"/>
          <w:lang/>
        </w:rPr>
        <w:t>持有电工证或泵站操作（运行）工证。</w:t>
      </w:r>
    </w:p>
    <w:p w14:paraId="1564DEFA">
      <w:pPr>
        <w:widowControl/>
        <w:numPr>
          <w:ilvl w:val="0"/>
          <w:numId w:val="0"/>
        </w:numPr>
        <w:spacing w:line="440" w:lineRule="exact"/>
        <w:ind w:firstLine="480" w:firstLineChars="200"/>
        <w:jc w:val="left"/>
        <w:rPr>
          <w:rFonts w:hint="eastAsia" w:ascii="宋体" w:hAnsi="宋体" w:eastAsia="宋体" w:cs="仿宋"/>
          <w:color w:val="auto"/>
          <w:sz w:val="24"/>
          <w:szCs w:val="20"/>
          <w:highlight w:val="none"/>
          <w:lang w:val="en-US" w:eastAsia="zh-CN"/>
        </w:rPr>
      </w:pPr>
      <w:r>
        <w:rPr>
          <w:rFonts w:hint="eastAsia" w:ascii="宋体" w:hAnsi="宋体" w:cs="仿宋"/>
          <w:color w:val="auto"/>
          <w:sz w:val="24"/>
          <w:szCs w:val="20"/>
          <w:highlight w:val="none"/>
          <w:lang/>
        </w:rPr>
        <w:t>★拟任项目</w:t>
      </w:r>
      <w:r>
        <w:rPr>
          <w:rFonts w:hint="eastAsia" w:ascii="宋体" w:hAnsi="宋体" w:cs="仿宋"/>
          <w:color w:val="auto"/>
          <w:sz w:val="24"/>
          <w:szCs w:val="20"/>
          <w:highlight w:val="none"/>
          <w:lang w:val="en-US" w:eastAsia="zh-CN"/>
        </w:rPr>
        <w:t>经理</w:t>
      </w:r>
      <w:r>
        <w:rPr>
          <w:rFonts w:hint="eastAsia" w:ascii="宋体" w:hAnsi="宋体" w:cs="仿宋"/>
          <w:color w:val="auto"/>
          <w:sz w:val="24"/>
          <w:szCs w:val="20"/>
          <w:highlight w:val="none"/>
          <w:lang/>
        </w:rPr>
        <w:t>须55周岁(含)以下，大专及以上学历</w:t>
      </w:r>
      <w:r>
        <w:rPr>
          <w:rFonts w:hint="eastAsia" w:ascii="宋体" w:hAnsi="宋体" w:cs="仿宋"/>
          <w:color w:val="auto"/>
          <w:sz w:val="24"/>
          <w:szCs w:val="20"/>
          <w:highlight w:val="none"/>
          <w:lang w:eastAsia="zh-CN"/>
        </w:rPr>
        <w:t>，</w:t>
      </w:r>
      <w:r>
        <w:rPr>
          <w:rFonts w:hint="eastAsia" w:ascii="宋体" w:hAnsi="宋体" w:cs="仿宋"/>
          <w:color w:val="auto"/>
          <w:sz w:val="24"/>
          <w:szCs w:val="20"/>
          <w:highlight w:val="none"/>
          <w:lang/>
        </w:rPr>
        <w:t>有敬业精神，有丰富的管理经验。投标文件中须提供相应证书原件扫描</w:t>
      </w:r>
      <w:r>
        <w:rPr>
          <w:rFonts w:hint="eastAsia" w:ascii="宋体" w:hAnsi="宋体" w:cs="仿宋"/>
          <w:color w:val="auto"/>
          <w:sz w:val="24"/>
          <w:szCs w:val="20"/>
          <w:highlight w:val="none"/>
          <w:lang w:val="en-US" w:eastAsia="zh-CN"/>
        </w:rPr>
        <w:t>件（必须提供，否则作无效标处理）。</w:t>
      </w:r>
    </w:p>
    <w:p w14:paraId="044F77B2">
      <w:pPr>
        <w:widowControl/>
        <w:numPr>
          <w:ilvl w:val="0"/>
          <w:numId w:val="0"/>
        </w:numPr>
        <w:spacing w:line="440" w:lineRule="exact"/>
        <w:ind w:firstLine="482" w:firstLineChars="200"/>
        <w:jc w:val="left"/>
        <w:rPr>
          <w:rFonts w:hint="default" w:ascii="宋体" w:hAnsi="宋体" w:cs="仿宋"/>
          <w:b/>
          <w:bCs/>
          <w:color w:val="auto"/>
          <w:sz w:val="24"/>
          <w:szCs w:val="20"/>
          <w:highlight w:val="none"/>
          <w:lang w:val="en-US" w:eastAsia="zh-CN"/>
        </w:rPr>
      </w:pPr>
      <w:r>
        <w:rPr>
          <w:rFonts w:hint="eastAsia" w:ascii="宋体" w:hAnsi="宋体" w:cs="仿宋"/>
          <w:b/>
          <w:bCs/>
          <w:color w:val="auto"/>
          <w:sz w:val="24"/>
          <w:szCs w:val="20"/>
          <w:highlight w:val="none"/>
          <w:lang w:val="en-US" w:eastAsia="zh-CN"/>
        </w:rPr>
        <w:t>注：以上人员为本项目配置要求，投标文件中提供</w:t>
      </w:r>
      <w:r>
        <w:rPr>
          <w:rFonts w:hint="default" w:ascii="宋体" w:hAnsi="宋体" w:cs="仿宋"/>
          <w:b/>
          <w:bCs/>
          <w:color w:val="auto"/>
          <w:sz w:val="24"/>
          <w:szCs w:val="20"/>
          <w:highlight w:val="none"/>
          <w:lang w:val="en-US" w:eastAsia="zh-CN"/>
        </w:rPr>
        <w:t>“</w:t>
      </w:r>
      <w:r>
        <w:rPr>
          <w:rFonts w:hint="eastAsia" w:ascii="宋体" w:hAnsi="宋体" w:cs="仿宋"/>
          <w:b/>
          <w:bCs/>
          <w:color w:val="auto"/>
          <w:sz w:val="24"/>
          <w:szCs w:val="20"/>
          <w:highlight w:val="none"/>
          <w:lang/>
        </w:rPr>
        <w:t>项目工作人员配备要求</w:t>
      </w:r>
      <w:r>
        <w:rPr>
          <w:rFonts w:hint="default" w:ascii="宋体" w:hAnsi="宋体" w:cs="仿宋"/>
          <w:b/>
          <w:bCs/>
          <w:color w:val="auto"/>
          <w:sz w:val="24"/>
          <w:szCs w:val="20"/>
          <w:highlight w:val="none"/>
          <w:lang w:val="en-US" w:eastAsia="zh-CN"/>
        </w:rPr>
        <w:t>”的承诺文件</w:t>
      </w:r>
      <w:r>
        <w:rPr>
          <w:rFonts w:hint="eastAsia" w:ascii="宋体" w:hAnsi="宋体" w:cs="仿宋"/>
          <w:b/>
          <w:bCs/>
          <w:color w:val="auto"/>
          <w:sz w:val="24"/>
          <w:szCs w:val="20"/>
          <w:highlight w:val="none"/>
          <w:lang w:val="en-US" w:eastAsia="zh-CN"/>
        </w:rPr>
        <w:t>（格式自拟）</w:t>
      </w:r>
      <w:r>
        <w:rPr>
          <w:rFonts w:hint="default" w:ascii="宋体" w:hAnsi="宋体" w:cs="仿宋"/>
          <w:b/>
          <w:bCs/>
          <w:color w:val="auto"/>
          <w:sz w:val="24"/>
          <w:szCs w:val="20"/>
          <w:highlight w:val="none"/>
          <w:lang w:val="en-US" w:eastAsia="zh-CN"/>
        </w:rPr>
        <w:t>，否则按照无效投标</w:t>
      </w:r>
      <w:r>
        <w:rPr>
          <w:rFonts w:hint="eastAsia" w:ascii="宋体" w:hAnsi="宋体" w:cs="仿宋"/>
          <w:b/>
          <w:bCs/>
          <w:color w:val="auto"/>
          <w:sz w:val="24"/>
          <w:szCs w:val="20"/>
          <w:highlight w:val="none"/>
          <w:lang w:val="en-US" w:eastAsia="zh-CN"/>
        </w:rPr>
        <w:t>处理。合同签订后7日内所有人员必须到位，否则自动解除合同。</w:t>
      </w:r>
    </w:p>
    <w:p w14:paraId="7585E5DB">
      <w:pPr>
        <w:widowControl/>
        <w:numPr>
          <w:ilvl w:val="0"/>
          <w:numId w:val="0"/>
        </w:numPr>
        <w:spacing w:line="440" w:lineRule="exact"/>
        <w:ind w:firstLine="480" w:firstLineChars="200"/>
        <w:jc w:val="left"/>
        <w:rPr>
          <w:rFonts w:ascii="宋体" w:hAnsi="宋体" w:cs="仿宋"/>
          <w:color w:val="auto"/>
          <w:sz w:val="24"/>
          <w:szCs w:val="24"/>
          <w:highlight w:val="none"/>
          <w:lang/>
        </w:rPr>
      </w:pPr>
      <w:r>
        <w:rPr>
          <w:rFonts w:hint="eastAsia" w:ascii="宋体" w:hAnsi="宋体" w:cs="黑体"/>
          <w:color w:val="auto"/>
          <w:sz w:val="24"/>
          <w:szCs w:val="24"/>
          <w:highlight w:val="none"/>
          <w:lang/>
        </w:rPr>
        <w:t>六、项目要求</w:t>
      </w:r>
    </w:p>
    <w:p w14:paraId="2E90C12F">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val="en-US" w:eastAsia="zh-CN"/>
        </w:rPr>
        <w:t>1、确保雨水泵站</w:t>
      </w:r>
      <w:r>
        <w:rPr>
          <w:rFonts w:hint="eastAsia" w:ascii="宋体" w:hAnsi="宋体" w:cs="仿宋"/>
          <w:color w:val="auto"/>
          <w:sz w:val="24"/>
          <w:szCs w:val="24"/>
          <w:highlight w:val="none"/>
          <w:lang/>
        </w:rPr>
        <w:t>标准内降雨立交桥下</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道路等泵站服务范围</w:t>
      </w:r>
      <w:r>
        <w:rPr>
          <w:rFonts w:hint="eastAsia" w:ascii="宋体" w:hAnsi="宋体" w:cs="仿宋"/>
          <w:color w:val="auto"/>
          <w:sz w:val="24"/>
          <w:szCs w:val="24"/>
          <w:highlight w:val="none"/>
          <w:lang/>
        </w:rPr>
        <w:t>应无积水，车辆正常通行</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污水泵站保持正常液位，汛期、检修减产等特殊情况</w:t>
      </w:r>
      <w:r>
        <w:rPr>
          <w:rFonts w:hint="eastAsia" w:ascii="宋体" w:hAnsi="宋体" w:cs="仿宋"/>
          <w:color w:val="auto"/>
          <w:sz w:val="24"/>
          <w:szCs w:val="24"/>
          <w:highlight w:val="none"/>
          <w:lang/>
        </w:rPr>
        <w:t>服从调度。</w:t>
      </w:r>
    </w:p>
    <w:p w14:paraId="3D8A6246">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lang/>
        </w:rPr>
        <w:t>在设备操作过程中严格遵守操作规程，杜绝一切责任安全事故发生。</w:t>
      </w:r>
    </w:p>
    <w:p w14:paraId="1B18A79E">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rPr>
        <w:t>3、发现并及时上报</w:t>
      </w:r>
      <w:r>
        <w:rPr>
          <w:rFonts w:hint="eastAsia" w:ascii="宋体" w:hAnsi="宋体" w:cs="仿宋"/>
          <w:color w:val="auto"/>
          <w:sz w:val="24"/>
          <w:szCs w:val="24"/>
          <w:highlight w:val="none"/>
          <w:lang w:val="en-US" w:eastAsia="zh-CN"/>
        </w:rPr>
        <w:t>泵站</w:t>
      </w:r>
      <w:r>
        <w:rPr>
          <w:rFonts w:hint="eastAsia" w:ascii="宋体" w:hAnsi="宋体" w:cs="仿宋"/>
          <w:color w:val="auto"/>
          <w:sz w:val="24"/>
          <w:szCs w:val="24"/>
          <w:highlight w:val="none"/>
          <w:lang/>
        </w:rPr>
        <w:t>机电设备</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安防设施故障等</w:t>
      </w:r>
      <w:r>
        <w:rPr>
          <w:rFonts w:hint="eastAsia" w:ascii="宋体" w:hAnsi="宋体" w:cs="仿宋"/>
          <w:color w:val="auto"/>
          <w:sz w:val="24"/>
          <w:szCs w:val="24"/>
          <w:highlight w:val="none"/>
          <w:lang/>
        </w:rPr>
        <w:t>问题。</w:t>
      </w:r>
    </w:p>
    <w:p w14:paraId="5D0B504F">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rPr>
        <w:t>4、保持泵站整洁，每日打扫泵站室内、院内卫生，个人物品放入柜中，配置大型</w:t>
      </w:r>
      <w:r>
        <w:rPr>
          <w:rFonts w:hint="eastAsia" w:ascii="宋体" w:hAnsi="宋体" w:cs="仿宋"/>
          <w:color w:val="auto"/>
          <w:sz w:val="24"/>
          <w:szCs w:val="24"/>
          <w:highlight w:val="none"/>
          <w:lang w:val="en-US" w:eastAsia="zh-CN"/>
        </w:rPr>
        <w:t>垃圾桶</w:t>
      </w:r>
      <w:r>
        <w:rPr>
          <w:rFonts w:hint="eastAsia" w:ascii="宋体" w:hAnsi="宋体" w:cs="仿宋"/>
          <w:color w:val="auto"/>
          <w:sz w:val="24"/>
          <w:szCs w:val="24"/>
          <w:highlight w:val="none"/>
          <w:lang/>
        </w:rPr>
        <w:t>，垃圾及时外运</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rPr>
        <w:t>配电室、控制室不得堆放、摆放各类无关物品。</w:t>
      </w:r>
    </w:p>
    <w:p w14:paraId="39553753">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lang/>
        </w:rPr>
        <w:t>、做好水泵运行记录，记录按规范填写，字迹清晰。</w:t>
      </w:r>
    </w:p>
    <w:p w14:paraId="089BA59C">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val="en-US" w:eastAsia="zh-CN"/>
        </w:rPr>
        <w:t>6</w:t>
      </w:r>
      <w:r>
        <w:rPr>
          <w:rFonts w:hint="eastAsia" w:ascii="宋体" w:hAnsi="宋体" w:cs="仿宋"/>
          <w:color w:val="auto"/>
          <w:sz w:val="24"/>
          <w:szCs w:val="24"/>
          <w:highlight w:val="none"/>
          <w:lang/>
        </w:rPr>
        <w:t>、未接到上级通知，严禁与泵站运行无关人员进入泵站，确需进入泵站的报徐州高新区公共事业管理服务中心批准，并做好来人来访记录。</w:t>
      </w:r>
    </w:p>
    <w:p w14:paraId="4EAED736">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val="en-US" w:eastAsia="zh-CN"/>
        </w:rPr>
        <w:t>7</w:t>
      </w:r>
      <w:r>
        <w:rPr>
          <w:rFonts w:hint="eastAsia" w:ascii="宋体" w:hAnsi="宋体" w:cs="仿宋"/>
          <w:color w:val="auto"/>
          <w:sz w:val="24"/>
          <w:szCs w:val="24"/>
          <w:highlight w:val="none"/>
          <w:lang/>
        </w:rPr>
        <w:t>、泵站运行看护人员生活设施、保洁用品由</w:t>
      </w:r>
      <w:r>
        <w:rPr>
          <w:rFonts w:hint="eastAsia" w:ascii="宋体" w:hAnsi="宋体" w:cs="仿宋"/>
          <w:color w:val="auto"/>
          <w:sz w:val="24"/>
          <w:szCs w:val="24"/>
          <w:highlight w:val="none"/>
          <w:lang w:val="en-US" w:eastAsia="zh-CN"/>
        </w:rPr>
        <w:t>中标</w:t>
      </w:r>
      <w:r>
        <w:rPr>
          <w:rFonts w:hint="eastAsia" w:ascii="宋体" w:hAnsi="宋体" w:cs="仿宋"/>
          <w:color w:val="auto"/>
          <w:sz w:val="24"/>
          <w:szCs w:val="24"/>
          <w:highlight w:val="none"/>
          <w:lang/>
        </w:rPr>
        <w:t>单位统一配备。</w:t>
      </w:r>
    </w:p>
    <w:p w14:paraId="14EA25E0">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val="en-US" w:eastAsia="zh-CN"/>
        </w:rPr>
        <w:t>8</w:t>
      </w:r>
      <w:r>
        <w:rPr>
          <w:rFonts w:hint="eastAsia" w:ascii="宋体" w:hAnsi="宋体" w:cs="仿宋"/>
          <w:color w:val="auto"/>
          <w:sz w:val="24"/>
          <w:szCs w:val="24"/>
          <w:highlight w:val="none"/>
          <w:lang/>
        </w:rPr>
        <w:t>、泵站电源一律禁止私自外接</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rPr>
        <w:t>泵站房屋除值班室外，其余房屋不得私自占用。</w:t>
      </w:r>
    </w:p>
    <w:p w14:paraId="5ED742E9">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val="en-US" w:eastAsia="zh-CN"/>
        </w:rPr>
        <w:t>9</w:t>
      </w:r>
      <w:r>
        <w:rPr>
          <w:rFonts w:hint="eastAsia" w:ascii="宋体" w:hAnsi="宋体" w:cs="仿宋"/>
          <w:color w:val="auto"/>
          <w:sz w:val="24"/>
          <w:szCs w:val="24"/>
          <w:highlight w:val="none"/>
          <w:lang/>
        </w:rPr>
        <w:t>、运行</w:t>
      </w:r>
      <w:r>
        <w:rPr>
          <w:rFonts w:hint="eastAsia" w:ascii="宋体" w:hAnsi="宋体" w:cs="仿宋"/>
          <w:color w:val="auto"/>
          <w:sz w:val="24"/>
          <w:szCs w:val="24"/>
          <w:highlight w:val="none"/>
          <w:lang w:val="en-US" w:eastAsia="zh-CN"/>
        </w:rPr>
        <w:t>看</w:t>
      </w:r>
      <w:r>
        <w:rPr>
          <w:rFonts w:hint="eastAsia" w:ascii="宋体" w:hAnsi="宋体" w:cs="仿宋"/>
          <w:color w:val="auto"/>
          <w:sz w:val="24"/>
          <w:szCs w:val="24"/>
          <w:highlight w:val="none"/>
          <w:lang/>
        </w:rPr>
        <w:t>护单位加强对运行看护人员操作及安全培训</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rPr>
        <w:t>掌握泵站内机电设备性能，熟悉操作规程，明晰</w:t>
      </w:r>
      <w:r>
        <w:rPr>
          <w:rFonts w:hint="eastAsia" w:ascii="宋体" w:hAnsi="宋体" w:cs="仿宋"/>
          <w:color w:val="auto"/>
          <w:sz w:val="24"/>
          <w:szCs w:val="24"/>
          <w:highlight w:val="none"/>
          <w:lang w:val="en-US" w:eastAsia="zh-CN"/>
        </w:rPr>
        <w:t>泵站</w:t>
      </w:r>
      <w:r>
        <w:rPr>
          <w:rFonts w:hint="eastAsia" w:ascii="宋体" w:hAnsi="宋体" w:cs="仿宋"/>
          <w:color w:val="auto"/>
          <w:sz w:val="24"/>
          <w:szCs w:val="24"/>
          <w:highlight w:val="none"/>
          <w:lang/>
        </w:rPr>
        <w:t>操作顺序；</w:t>
      </w:r>
    </w:p>
    <w:p w14:paraId="4B6AE762">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rPr>
        <w:t>1</w:t>
      </w:r>
      <w:r>
        <w:rPr>
          <w:rFonts w:hint="eastAsia" w:ascii="宋体" w:hAnsi="宋体" w:cs="仿宋"/>
          <w:color w:val="auto"/>
          <w:sz w:val="24"/>
          <w:szCs w:val="24"/>
          <w:highlight w:val="none"/>
          <w:lang w:val="en-US" w:eastAsia="zh-CN"/>
        </w:rPr>
        <w:t>0</w:t>
      </w:r>
      <w:r>
        <w:rPr>
          <w:rFonts w:hint="eastAsia" w:ascii="宋体" w:hAnsi="宋体" w:cs="仿宋"/>
          <w:color w:val="auto"/>
          <w:sz w:val="24"/>
          <w:szCs w:val="24"/>
          <w:highlight w:val="none"/>
          <w:lang/>
        </w:rPr>
        <w:t>、汛期应严格执行防汛工作制度，加强工作责任心，轮休时应随时听从</w:t>
      </w:r>
      <w:r>
        <w:rPr>
          <w:rFonts w:hint="eastAsia" w:ascii="宋体" w:hAnsi="宋体" w:cs="仿宋"/>
          <w:color w:val="auto"/>
          <w:sz w:val="24"/>
          <w:szCs w:val="24"/>
          <w:highlight w:val="none"/>
          <w:lang w:val="en-US" w:eastAsia="zh-CN"/>
        </w:rPr>
        <w:t>徐州高新区公共事业管理服务中心的</w:t>
      </w:r>
      <w:r>
        <w:rPr>
          <w:rFonts w:hint="eastAsia" w:ascii="宋体" w:hAnsi="宋体" w:cs="仿宋"/>
          <w:color w:val="auto"/>
          <w:sz w:val="24"/>
          <w:szCs w:val="24"/>
          <w:highlight w:val="none"/>
          <w:lang/>
        </w:rPr>
        <w:t>调度指挥，在有防汛任务时不当班人员仍要到岗协助当班人员处理排水工作中遇到的相关问题，确保泵站设备正常运转、及时排水。</w:t>
      </w:r>
    </w:p>
    <w:p w14:paraId="6A012242">
      <w:pPr>
        <w:widowControl/>
        <w:spacing w:line="440" w:lineRule="exact"/>
        <w:ind w:firstLine="480"/>
        <w:jc w:val="left"/>
        <w:rPr>
          <w:rFonts w:hint="eastAsia" w:ascii="宋体" w:hAnsi="宋体" w:cs="仿宋"/>
          <w:color w:val="auto"/>
          <w:sz w:val="24"/>
          <w:szCs w:val="24"/>
          <w:highlight w:val="none"/>
          <w:lang/>
        </w:rPr>
      </w:pPr>
      <w:r>
        <w:rPr>
          <w:rFonts w:hint="eastAsia" w:ascii="宋体" w:hAnsi="宋体" w:cs="仿宋"/>
          <w:color w:val="auto"/>
          <w:sz w:val="24"/>
          <w:szCs w:val="24"/>
          <w:highlight w:val="none"/>
          <w:lang w:val="en-US" w:eastAsia="zh-CN"/>
        </w:rPr>
        <w:t>11、</w:t>
      </w:r>
      <w:r>
        <w:rPr>
          <w:rFonts w:hint="eastAsia" w:ascii="宋体" w:hAnsi="宋体" w:cs="仿宋"/>
          <w:color w:val="auto"/>
          <w:sz w:val="24"/>
          <w:szCs w:val="24"/>
          <w:highlight w:val="none"/>
          <w:lang/>
        </w:rPr>
        <w:t>泵站内</w:t>
      </w:r>
      <w:r>
        <w:rPr>
          <w:rFonts w:hint="eastAsia" w:ascii="宋体" w:hAnsi="宋体" w:cs="仿宋"/>
          <w:color w:val="auto"/>
          <w:sz w:val="24"/>
          <w:szCs w:val="24"/>
          <w:highlight w:val="none"/>
          <w:lang w:val="en-US" w:eastAsia="zh-CN"/>
        </w:rPr>
        <w:t>现有</w:t>
      </w:r>
      <w:r>
        <w:rPr>
          <w:rFonts w:hint="eastAsia" w:ascii="宋体" w:hAnsi="宋体" w:cs="仿宋"/>
          <w:color w:val="auto"/>
          <w:sz w:val="24"/>
          <w:szCs w:val="24"/>
          <w:highlight w:val="none"/>
          <w:lang/>
        </w:rPr>
        <w:t>供水设施、生活设施设备及值班室、休息室、厨房、卫生间设施设备</w:t>
      </w:r>
      <w:r>
        <w:rPr>
          <w:rFonts w:hint="eastAsia" w:ascii="宋体" w:hAnsi="宋体" w:cs="仿宋"/>
          <w:color w:val="auto"/>
          <w:sz w:val="24"/>
          <w:szCs w:val="24"/>
          <w:highlight w:val="none"/>
          <w:lang w:val="en-US" w:eastAsia="zh-CN"/>
        </w:rPr>
        <w:t>看护</w:t>
      </w:r>
      <w:r>
        <w:rPr>
          <w:rFonts w:hint="eastAsia" w:ascii="宋体" w:hAnsi="宋体" w:cs="仿宋"/>
          <w:color w:val="auto"/>
          <w:sz w:val="24"/>
          <w:szCs w:val="24"/>
          <w:highlight w:val="none"/>
          <w:lang/>
        </w:rPr>
        <w:t>由乙方负责。</w:t>
      </w:r>
    </w:p>
    <w:p w14:paraId="034AAB2D">
      <w:pPr>
        <w:widowControl/>
        <w:spacing w:line="440" w:lineRule="exact"/>
        <w:ind w:firstLine="480"/>
        <w:jc w:val="left"/>
        <w:rPr>
          <w:rFonts w:ascii="宋体" w:hAnsi="宋体" w:cs="仿宋"/>
          <w:color w:val="auto"/>
          <w:sz w:val="24"/>
          <w:szCs w:val="24"/>
          <w:highlight w:val="none"/>
          <w:lang/>
        </w:rPr>
      </w:pPr>
      <w:r>
        <w:rPr>
          <w:rFonts w:hint="eastAsia" w:ascii="宋体" w:hAnsi="宋体" w:cs="仿宋"/>
          <w:color w:val="auto"/>
          <w:sz w:val="24"/>
          <w:szCs w:val="24"/>
          <w:highlight w:val="none"/>
          <w:lang/>
        </w:rPr>
        <w:t>七、其他要求</w:t>
      </w:r>
    </w:p>
    <w:p w14:paraId="708F67D8">
      <w:pPr>
        <w:widowControl/>
        <w:spacing w:line="440" w:lineRule="exact"/>
        <w:ind w:firstLine="480"/>
        <w:jc w:val="left"/>
        <w:rPr>
          <w:rStyle w:val="35"/>
          <w:rFonts w:ascii="宋体" w:hAnsi="宋体" w:eastAsia="宋体" w:cs="Times New Roman"/>
          <w:color w:val="auto"/>
          <w:sz w:val="24"/>
          <w:szCs w:val="24"/>
          <w:highlight w:val="none"/>
          <w:lang/>
        </w:rPr>
      </w:pPr>
      <w:r>
        <w:rPr>
          <w:rFonts w:hint="eastAsia" w:ascii="宋体" w:hAnsi="宋体" w:cs="仿宋"/>
          <w:color w:val="auto"/>
          <w:sz w:val="24"/>
          <w:szCs w:val="24"/>
          <w:highlight w:val="none"/>
          <w:lang/>
        </w:rPr>
        <w:t>见招标文件第五章《拟签订的合同文本》。</w:t>
      </w:r>
    </w:p>
    <w:p w14:paraId="48CCE605">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C68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E2842">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69/48AgAAbwQAAA4AAABkcnMvZTJvRG9jLnhtbK1UwY7TMBC9I/EP&#10;lu80aRGrKmq6KlsVIRV2pYI4u47TWLI9lu02KR8Af8CJC3e+q9/B2EkKWjjsgYs18YzfzHszk8Vt&#10;pxU5CeclmJJOJzklwnCopDmU9OOHzYs5JT4wUzEFRpT0LDy9XT5/tmhtIWbQgKqEIwhifNHakjYh&#10;2CLLPG+EZn4CVhh01uA0C/jpDlnlWIvoWmWzPL/JWnCVdcCF93i77p10QHRPAYS6llysgR+1MKFH&#10;dUKxgJR8I62ny1RtXQse7uvai0BUSZFpSCcmQXsfz2y5YMXBMdtIPpTAnlLCI06aSYNJr1BrFhg5&#10;OvkXlJbcgYc6TDjorCeSFEEW0/yRNruGWZG4oNTeXkX3/w+Wvz89OCKrks4oMUxjwy/fvl6+/7z8&#10;+ELmUZ7W+gKjdhbjQvcaOhya8d7Hy337Dip8x44BkgZd7XTUAtkRjEapz1epRRcIjxDz2Xyeo4uj&#10;b/zAbBkrxufW+fBGgCbRKKnDXiZ4dtr60IeOITGbgY1UKvVTGdKW9Oblqzw9uHoQXBnMESnF0nty&#10;odt3A889VGdk5KCfE2/5RmLyLfPhgTkcDCwYVyfc41ErwCQwWJQ04D7/6z7GY7/QS0mLg1ZSg3tF&#10;iXprsI8IGEbDjcZ+NMxR3wFO7hRX0vJk4gMX1GjWDvQn3KdVzIEuZjhmKmkYzbvQDzvuIxerVQo6&#10;WicPTf8Ap9CysDU7y2OaKKS3K+zkRiaNo1S9KoNuOIepS8POxEH/8ztF/f5P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Dk69/48AgAAbwQAAA4AAAAAAAAAAQAgAAAAHwEAAGRycy9lMm9E&#10;b2MueG1sUEsFBgAAAAAGAAYAWQEAAM0FAAAAAA==&#10;">
              <v:fill on="f" focussize="0,0"/>
              <v:stroke on="f" weight="0.5pt"/>
              <v:imagedata o:title=""/>
              <o:lock v:ext="edit" aspectratio="f"/>
              <v:textbox inset="0mm,0mm,0mm,0mm" style="mso-fit-shape-to-text:t;">
                <w:txbxContent>
                  <w:p w14:paraId="579E2842">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05B6">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50D67"/>
    <w:rsid w:val="008A4674"/>
    <w:rsid w:val="025E5F48"/>
    <w:rsid w:val="09A920E8"/>
    <w:rsid w:val="25B74733"/>
    <w:rsid w:val="30B567CB"/>
    <w:rsid w:val="36185039"/>
    <w:rsid w:val="44C27932"/>
    <w:rsid w:val="46291A1A"/>
    <w:rsid w:val="510762EE"/>
    <w:rsid w:val="5B1A4939"/>
    <w:rsid w:val="7105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adjustRightInd w:val="0"/>
      <w:snapToGrid w:val="0"/>
      <w:spacing w:line="560" w:lineRule="exact"/>
      <w:ind w:firstLine="643" w:firstLineChars="200"/>
    </w:pPr>
    <w:rPr>
      <w:rFonts w:eastAsia="方正仿宋_GB2312" w:cs="宋体"/>
      <w:color w:val="000000"/>
      <w:sz w:val="32"/>
      <w:szCs w:val="32"/>
    </w:rPr>
  </w:style>
  <w:style w:type="paragraph" w:styleId="3">
    <w:name w:val="index 5"/>
    <w:basedOn w:val="1"/>
    <w:next w:val="1"/>
    <w:qFormat/>
    <w:uiPriority w:val="0"/>
    <w:pPr>
      <w:ind w:left="798"/>
      <w:jc w:val="left"/>
    </w:pPr>
    <w:rPr>
      <w:rFonts w:ascii="Calibri" w:hAnsi="Calibri"/>
    </w:rPr>
  </w:style>
  <w:style w:type="paragraph" w:styleId="4">
    <w:name w:val="Body Text Indent"/>
    <w:qFormat/>
    <w:uiPriority w:val="0"/>
    <w:pPr>
      <w:spacing w:after="120"/>
      <w:ind w:left="420"/>
    </w:pPr>
    <w:rPr>
      <w:rFonts w:hint="default" w:ascii="Times New Roman" w:hAnsi="Times New Roman" w:eastAsia="宋体" w:cs="Times New Roman"/>
    </w:rPr>
  </w:style>
  <w:style w:type="paragraph" w:styleId="5">
    <w:name w:val="footer"/>
    <w:basedOn w:val="1"/>
    <w:qFormat/>
    <w:uiPriority w:val="99"/>
    <w:pPr>
      <w:tabs>
        <w:tab w:val="center" w:pos="4153"/>
        <w:tab w:val="right" w:pos="8306"/>
      </w:tabs>
      <w:jc w:val="left"/>
    </w:pPr>
    <w:rPr>
      <w:sz w:val="18"/>
      <w:szCs w:val="18"/>
    </w:rPr>
  </w:style>
  <w:style w:type="paragraph" w:styleId="6">
    <w:name w:val="header"/>
    <w:basedOn w:val="1"/>
    <w:qFormat/>
    <w:uiPriority w:val="99"/>
    <w:pPr>
      <w:pBdr>
        <w:bottom w:val="single" w:color="auto" w:sz="6" w:space="1"/>
      </w:pBdr>
      <w:tabs>
        <w:tab w:val="center" w:pos="4153"/>
        <w:tab w:val="right" w:pos="8306"/>
      </w:tabs>
      <w:jc w:val="center"/>
    </w:pPr>
    <w:rPr>
      <w:sz w:val="18"/>
      <w:szCs w:val="18"/>
    </w:rPr>
  </w:style>
  <w:style w:type="paragraph" w:styleId="7">
    <w:name w:val="footnote text"/>
    <w:basedOn w:val="1"/>
    <w:next w:val="3"/>
    <w:qFormat/>
    <w:uiPriority w:val="0"/>
    <w:pPr>
      <w:jc w:val="left"/>
    </w:pPr>
    <w:rPr>
      <w:rFonts w:ascii="宋体" w:eastAsia="Times New Roman"/>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sz w:val="24"/>
    </w:rPr>
  </w:style>
  <w:style w:type="paragraph" w:styleId="9">
    <w:name w:val="Body Text First Indent 2"/>
    <w:unhideWhenUsed/>
    <w:qFormat/>
    <w:uiPriority w:val="99"/>
    <w:pPr>
      <w:spacing w:after="120"/>
      <w:ind w:left="420" w:firstLine="420"/>
    </w:pPr>
    <w:rPr>
      <w:rFonts w:hint="default" w:ascii="Times New Roman" w:hAnsi="Times New Roman" w:eastAsia="宋体" w:cs="Times New Roman"/>
    </w:rPr>
  </w:style>
  <w:style w:type="character" w:customStyle="1" w:styleId="12">
    <w:name w:val="NormalCharacter"/>
    <w:link w:val="13"/>
    <w:semiHidden/>
    <w:qFormat/>
    <w:uiPriority w:val="0"/>
    <w:rPr>
      <w:rFonts w:ascii="宋体" w:hAnsiTheme="minorHAnsi" w:eastAsiaTheme="minorEastAsia" w:cstheme="minorBidi"/>
      <w:sz w:val="24"/>
      <w:szCs w:val="20"/>
    </w:rPr>
  </w:style>
  <w:style w:type="paragraph" w:customStyle="1" w:styleId="13">
    <w:name w:val="正文1"/>
    <w:basedOn w:val="14"/>
    <w:next w:val="24"/>
    <w:link w:val="12"/>
    <w:qFormat/>
    <w:uiPriority w:val="0"/>
    <w:pPr>
      <w:spacing w:line="360" w:lineRule="atLeast"/>
      <w:jc w:val="left"/>
    </w:pPr>
    <w:rPr>
      <w:rFonts w:ascii="宋体" w:hAnsiTheme="minorHAnsi" w:eastAsiaTheme="minorEastAsia" w:cstheme="minorBidi"/>
      <w:sz w:val="24"/>
      <w:szCs w:val="20"/>
    </w:rPr>
  </w:style>
  <w:style w:type="paragraph" w:customStyle="1" w:styleId="14">
    <w:name w:val="正文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文本块1"/>
    <w:basedOn w:val="16"/>
    <w:next w:val="21"/>
    <w:qFormat/>
    <w:uiPriority w:val="0"/>
    <w:pPr>
      <w:ind w:left="256" w:right="6" w:firstLine="624"/>
    </w:pPr>
    <w:rPr>
      <w:rFonts w:eastAsia="仿宋_GB2312"/>
      <w:sz w:val="28"/>
    </w:rPr>
  </w:style>
  <w:style w:type="paragraph" w:customStyle="1" w:styleId="16">
    <w:name w:val="正文111"/>
    <w:next w:val="17"/>
    <w:qFormat/>
    <w:uiPriority w:val="0"/>
    <w:pPr>
      <w:widowControl w:val="0"/>
      <w:spacing w:line="360" w:lineRule="exact"/>
      <w:jc w:val="center"/>
    </w:pPr>
    <w:rPr>
      <w:rFonts w:hint="default" w:ascii="Times New Roman" w:hAnsi="Times New Roman" w:eastAsia="仿宋_GB2312" w:cs="Times New Roman"/>
      <w:sz w:val="28"/>
      <w:szCs w:val="24"/>
      <w:lang w:val="en-US" w:eastAsia="zh-CN" w:bidi="ar-SA"/>
    </w:rPr>
  </w:style>
  <w:style w:type="paragraph" w:customStyle="1" w:styleId="17">
    <w:name w:val="正文文本缩进1"/>
    <w:basedOn w:val="18"/>
    <w:next w:val="20"/>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customStyle="1" w:styleId="18">
    <w:name w:val="正文1111"/>
    <w:next w:val="1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
    <w:name w:val="标题 211"/>
    <w:basedOn w:val="18"/>
    <w:next w:val="18"/>
    <w:qFormat/>
    <w:uiPriority w:val="0"/>
    <w:pPr>
      <w:keepNext/>
      <w:keepLines/>
      <w:spacing w:before="260" w:after="260" w:line="416" w:lineRule="auto"/>
      <w:outlineLvl w:val="1"/>
    </w:pPr>
    <w:rPr>
      <w:rFonts w:ascii="Calibri Light" w:hAnsi="Calibri Light"/>
      <w:bCs/>
      <w:sz w:val="32"/>
      <w:szCs w:val="32"/>
    </w:rPr>
  </w:style>
  <w:style w:type="paragraph" w:customStyle="1" w:styleId="20">
    <w:name w:val="寄信人地址1"/>
    <w:basedOn w:val="14"/>
    <w:qFormat/>
    <w:uiPriority w:val="0"/>
    <w:rPr>
      <w:rFonts w:ascii="Arial" w:hAnsi="Arial"/>
    </w:rPr>
  </w:style>
  <w:style w:type="paragraph" w:customStyle="1" w:styleId="21">
    <w:name w:val="标题 41"/>
    <w:basedOn w:val="22"/>
    <w:next w:val="14"/>
    <w:qFormat/>
    <w:uiPriority w:val="0"/>
    <w:pPr>
      <w:keepNext/>
      <w:keepLines/>
      <w:spacing w:before="280" w:after="290" w:line="376" w:lineRule="auto"/>
      <w:outlineLvl w:val="3"/>
    </w:pPr>
    <w:rPr>
      <w:rFonts w:ascii="Arial" w:hAnsi="Arial" w:eastAsia="黑体"/>
      <w:b/>
      <w:bCs/>
      <w:sz w:val="28"/>
      <w:szCs w:val="28"/>
    </w:rPr>
  </w:style>
  <w:style w:type="paragraph" w:customStyle="1" w:styleId="22">
    <w:name w:val="正文12"/>
    <w:next w:val="2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3">
    <w:name w:val="正文首行缩进 21"/>
    <w:next w:val="1"/>
    <w:qFormat/>
    <w:uiPriority w:val="0"/>
    <w:pPr>
      <w:widowControl w:val="0"/>
      <w:spacing w:after="120"/>
      <w:ind w:left="420" w:firstLine="420"/>
      <w:jc w:val="both"/>
    </w:pPr>
    <w:rPr>
      <w:rFonts w:hint="default" w:ascii="Calibri" w:hAnsi="Calibri" w:eastAsia="宋体" w:cs="Times New Roman"/>
      <w:sz w:val="21"/>
      <w:szCs w:val="24"/>
    </w:rPr>
  </w:style>
  <w:style w:type="paragraph" w:customStyle="1" w:styleId="24">
    <w:name w:val="目录 11"/>
    <w:basedOn w:val="25"/>
    <w:next w:val="1"/>
    <w:qFormat/>
    <w:uiPriority w:val="0"/>
    <w:pPr>
      <w:widowControl/>
      <w:spacing w:before="120" w:after="120"/>
      <w:jc w:val="left"/>
    </w:pPr>
    <w:rPr>
      <w:rFonts w:ascii="Calibri" w:hAnsi="Calibri" w:cs="Calibri"/>
      <w:b/>
      <w:bCs/>
      <w:caps/>
      <w:sz w:val="20"/>
      <w:szCs w:val="20"/>
    </w:rPr>
  </w:style>
  <w:style w:type="paragraph" w:customStyle="1" w:styleId="25">
    <w:name w:val="正文112"/>
    <w:next w:val="2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6">
    <w:name w:val="正文首行缩进1"/>
    <w:basedOn w:val="27"/>
    <w:next w:val="28"/>
    <w:qFormat/>
    <w:uiPriority w:val="0"/>
    <w:pPr>
      <w:spacing w:line="360" w:lineRule="auto"/>
      <w:ind w:firstLine="200"/>
    </w:pPr>
    <w:rPr>
      <w:rFonts w:ascii="仿宋_GB2312" w:eastAsia="仿宋_GB2312"/>
      <w:sz w:val="30"/>
      <w:szCs w:val="30"/>
    </w:rPr>
  </w:style>
  <w:style w:type="paragraph" w:customStyle="1" w:styleId="27">
    <w:name w:val="正文文本11"/>
    <w:basedOn w:val="25"/>
    <w:next w:val="16"/>
    <w:qFormat/>
    <w:uiPriority w:val="0"/>
    <w:pPr>
      <w:spacing w:after="120"/>
    </w:pPr>
  </w:style>
  <w:style w:type="paragraph" w:customStyle="1" w:styleId="28">
    <w:name w:val="正文首行缩进 211"/>
    <w:basedOn w:val="29"/>
    <w:next w:val="25"/>
    <w:qFormat/>
    <w:uiPriority w:val="0"/>
    <w:pPr>
      <w:ind w:firstLine="420"/>
    </w:pPr>
    <w:rPr>
      <w:rFonts w:ascii="Times New Roman" w:hAnsi="Times New Roman"/>
    </w:rPr>
  </w:style>
  <w:style w:type="paragraph" w:customStyle="1" w:styleId="29">
    <w:name w:val="正文文本缩进11"/>
    <w:basedOn w:val="14"/>
    <w:next w:val="30"/>
    <w:qFormat/>
    <w:uiPriority w:val="0"/>
    <w:pPr>
      <w:spacing w:after="120"/>
      <w:ind w:left="420"/>
    </w:pPr>
    <w:rPr>
      <w:rFonts w:ascii="Calibri" w:hAnsi="Calibri"/>
    </w:rPr>
  </w:style>
  <w:style w:type="paragraph" w:customStyle="1" w:styleId="30">
    <w:name w:val="寄信人地址11"/>
    <w:basedOn w:val="1"/>
    <w:qFormat/>
    <w:uiPriority w:val="0"/>
    <w:rPr>
      <w:rFonts w:ascii="Arial" w:hAnsi="Arial"/>
    </w:rPr>
  </w:style>
  <w:style w:type="paragraph" w:customStyle="1" w:styleId="31">
    <w:name w:val="无间隔1"/>
    <w:qFormat/>
    <w:uiPriority w:val="0"/>
    <w:rPr>
      <w:rFonts w:hint="default" w:ascii="Calibri" w:hAnsi="Calibri" w:eastAsia="宋体" w:cs="Times New Roman"/>
      <w:sz w:val="22"/>
      <w:lang w:val="en-US" w:eastAsia="zh-CN" w:bidi="ar-SA"/>
    </w:rPr>
  </w:style>
  <w:style w:type="character" w:customStyle="1" w:styleId="32">
    <w:name w:val="font51"/>
    <w:qFormat/>
    <w:uiPriority w:val="0"/>
    <w:rPr>
      <w:rFonts w:hint="default" w:ascii="Times New Roman" w:hAnsi="Times New Roman" w:cs="Times New Roman"/>
      <w:b/>
      <w:bCs/>
      <w:color w:val="000000"/>
      <w:sz w:val="22"/>
      <w:szCs w:val="22"/>
      <w:u w:val="none"/>
    </w:rPr>
  </w:style>
  <w:style w:type="character" w:customStyle="1" w:styleId="33">
    <w:name w:val="font21"/>
    <w:qFormat/>
    <w:uiPriority w:val="0"/>
    <w:rPr>
      <w:rFonts w:hint="eastAsia" w:ascii="宋体" w:hAnsi="宋体" w:eastAsia="宋体" w:cs="宋体"/>
      <w:b/>
      <w:bCs/>
      <w:color w:val="000000"/>
      <w:sz w:val="22"/>
      <w:szCs w:val="22"/>
      <w:u w:val="none"/>
    </w:rPr>
  </w:style>
  <w:style w:type="character" w:customStyle="1" w:styleId="34">
    <w:name w:val="font41"/>
    <w:qFormat/>
    <w:uiPriority w:val="0"/>
    <w:rPr>
      <w:rFonts w:ascii="仿宋_GB2312" w:eastAsia="仿宋_GB2312" w:cs="仿宋_GB2312"/>
      <w:color w:val="000000"/>
      <w:sz w:val="24"/>
      <w:szCs w:val="24"/>
      <w:u w:val="none"/>
    </w:rPr>
  </w:style>
  <w:style w:type="character" w:customStyle="1" w:styleId="35">
    <w:name w:val="标题 1 字符"/>
    <w:link w:val="36"/>
    <w:qFormat/>
    <w:uiPriority w:val="0"/>
    <w:rPr>
      <w:rFonts w:hint="default" w:ascii="Times New Roman" w:hAnsi="Times New Roman" w:eastAsia="新宋体" w:cs="Times New Roman"/>
      <w:b/>
      <w:bCs/>
      <w:sz w:val="30"/>
      <w:szCs w:val="44"/>
    </w:rPr>
  </w:style>
  <w:style w:type="paragraph" w:customStyle="1" w:styleId="36">
    <w:name w:val="标题 11"/>
    <w:next w:val="22"/>
    <w:link w:val="35"/>
    <w:qFormat/>
    <w:uiPriority w:val="0"/>
    <w:pPr>
      <w:keepNext/>
      <w:keepLines/>
      <w:widowControl w:val="0"/>
      <w:spacing w:line="578" w:lineRule="auto"/>
      <w:jc w:val="center"/>
      <w:outlineLvl w:val="0"/>
    </w:pPr>
    <w:rPr>
      <w:rFonts w:hint="default" w:ascii="Times New Roman" w:hAnsi="Times New Roman" w:eastAsia="新宋体" w:cs="Times New Roman"/>
      <w:b/>
      <w:bCs/>
      <w:sz w:val="30"/>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2048</Words>
  <Characters>2134</Characters>
  <Lines>0</Lines>
  <Paragraphs>0</Paragraphs>
  <TotalTime>0</TotalTime>
  <ScaleCrop>false</ScaleCrop>
  <LinksUpToDate>false</LinksUpToDate>
  <CharactersWithSpaces>2134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2026-04-22T06:07:00Z</dcterms:created>
  <dc:creator>小明明</dc:creator>
  <cp:lastModifiedBy>小明明</cp:lastModifiedBy>
  <dcterms:modified xsi:type="dcterms:W3CDTF">2026-06-30T07:04:04Z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6FA8CE2D969F447E88500F28DB7FD203_13</vt:lpwstr>
  </property>
  <property fmtid="{D5CDD505-2E9C-101B-9397-08002B2CF9AE}" pid="4" name="KSOTemplateDocerSaveRecord">
    <vt:lpwstr>eyJoZGlkIjoiZWQ0NTcyNmEzODU1ODk2MGE3ODNkMjJiNmY0MWY5ZTciLCJ1c2VySWQiOiI0NTEyMTAyODMifQ==</vt:lpwstr>
  </property>
</Properties>
</file>