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left="0"/>
        <w:rPr>
          <w:rFonts w:ascii="宋体" w:hAnsi="宋体" w:cs="宋体"/>
          <w:b/>
          <w:color w:val="auto"/>
          <w:szCs w:val="21"/>
          <w:highlight w:val="none"/>
        </w:rPr>
      </w:pPr>
      <w:r/>
      <w:bookmarkStart w:id="0" w:name="OLE_LINK19"/>
      <w:r/>
      <w:bookmarkStart w:id="1" w:name="OLE_LINK18"/>
      <w:r/>
      <w:r/>
    </w:p>
    <w:p>
      <w:pPr>
        <w:pStyle w:val="1034"/>
        <w:rPr>
          <w:rFonts w:ascii="宋体" w:hAnsi="宋体" w:cs="宋体"/>
          <w:b/>
          <w:color w:val="auto"/>
          <w:szCs w:val="21"/>
          <w:highlight w:val="none"/>
        </w:rPr>
      </w:pPr>
      <w:r>
        <w:rPr>
          <w:rFonts w:ascii="宋体" w:hAnsi="宋体" w:cs="宋体"/>
          <w:b/>
          <w:color w:val="auto"/>
          <w:szCs w:val="21"/>
          <w:highlight w:val="none"/>
        </w:rPr>
      </w:r>
      <w:r/>
    </w:p>
    <w:p>
      <w:pPr>
        <w:pStyle w:val="1034"/>
        <w:rPr>
          <w:rFonts w:ascii="宋体" w:hAnsi="宋体" w:cs="宋体"/>
          <w:b/>
          <w:color w:val="auto"/>
          <w:szCs w:val="21"/>
          <w:highlight w:val="none"/>
        </w:rPr>
      </w:pPr>
      <w:r>
        <w:rPr>
          <w:rFonts w:ascii="宋体" w:hAnsi="宋体" w:cs="宋体"/>
          <w:b/>
          <w:color w:val="auto"/>
          <w:szCs w:val="21"/>
          <w:highlight w:val="none"/>
        </w:rPr>
      </w:r>
      <w:r/>
    </w:p>
    <w:p>
      <w:pPr>
        <w:pStyle w:val="1033"/>
        <w:rPr>
          <w:rFonts w:ascii="宋体" w:hAnsi="宋体" w:cs="宋体"/>
          <w:b/>
          <w:color w:val="auto"/>
          <w:szCs w:val="21"/>
          <w:highlight w:val="none"/>
        </w:rPr>
      </w:pPr>
      <w:r>
        <w:rPr>
          <w:rFonts w:ascii="宋体" w:hAnsi="宋体" w:cs="宋体"/>
          <w:b/>
          <w:color w:val="auto"/>
          <w:szCs w:val="21"/>
          <w:highlight w:val="none"/>
        </w:rPr>
      </w:r>
      <w:r/>
    </w:p>
    <w:p>
      <w:pPr>
        <w:jc w:val="center"/>
        <w:rPr>
          <w:rFonts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033"/>
        <w:ind w:left="0"/>
        <w:rPr>
          <w:rFonts w:ascii="宋体" w:hAnsi="宋体" w:cs="宋体"/>
          <w:color w:val="auto"/>
          <w:highlight w:val="none"/>
        </w:rPr>
      </w:pPr>
      <w:r>
        <w:rPr>
          <w:rFonts w:ascii="宋体" w:hAnsi="宋体" w:cs="宋体"/>
          <w:color w:val="auto"/>
          <w:highlight w:val="none"/>
        </w:rPr>
      </w:r>
      <w:r/>
    </w:p>
    <w:p>
      <w:pPr>
        <w:pStyle w:val="1034"/>
        <w:rPr>
          <w:rFonts w:ascii="宋体" w:hAnsi="宋体" w:cs="宋体"/>
          <w:color w:val="auto"/>
          <w:highlight w:val="none"/>
        </w:rPr>
      </w:pPr>
      <w:r>
        <w:rPr>
          <w:rFonts w:ascii="宋体" w:hAnsi="宋体" w:cs="宋体"/>
          <w:color w:val="auto"/>
          <w:highlight w:val="none"/>
        </w:rPr>
      </w:r>
      <w:r/>
    </w:p>
    <w:p>
      <w:pPr>
        <w:pStyle w:val="1034"/>
        <w:jc w:val="center"/>
        <w:rPr>
          <w:rFonts w:ascii="宋体" w:hAnsi="宋体" w:cs="宋体"/>
          <w:color w:val="auto"/>
          <w:highlight w:val="none"/>
        </w:rPr>
      </w:pPr>
      <w:r>
        <w:rPr>
          <w:rFonts w:ascii="宋体" w:hAnsi="宋体" w:cs="宋体"/>
          <w:color w:val="auto"/>
          <w:highlight w:val="none"/>
        </w:rPr>
      </w:r>
      <w:r/>
    </w:p>
    <w:p>
      <w:pPr>
        <w:ind w:firstLine="643"/>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rPr>
          <w:rFonts w:ascii="宋体" w:hAnsi="宋体" w:cs="宋体"/>
          <w:color w:val="auto"/>
          <w:sz w:val="32"/>
          <w:szCs w:val="32"/>
          <w:highlight w:val="none"/>
        </w:rPr>
      </w:pPr>
      <w:r>
        <w:rPr>
          <w:rFonts w:ascii="宋体" w:hAnsi="宋体" w:cs="宋体"/>
          <w:color w:val="auto"/>
          <w:sz w:val="32"/>
          <w:szCs w:val="32"/>
          <w:highlight w:val="none"/>
        </w:rPr>
      </w:r>
      <w:r/>
    </w:p>
    <w:p>
      <w:pPr>
        <w:ind w:firstLine="320"/>
        <w:rPr>
          <w:rFonts w:ascii="宋体" w:hAnsi="宋体" w:cs="宋体"/>
          <w:color w:val="auto"/>
          <w:sz w:val="32"/>
          <w:szCs w:val="32"/>
          <w:highlight w:val="none"/>
        </w:rPr>
      </w:pPr>
      <w:r>
        <w:rPr>
          <w:rFonts w:ascii="宋体" w:hAnsi="宋体" w:cs="宋体"/>
          <w:color w:val="auto"/>
          <w:sz w:val="32"/>
          <w:szCs w:val="32"/>
          <w:highlight w:val="none"/>
        </w:rPr>
      </w:r>
      <w:r/>
    </w:p>
    <w:p>
      <w:pPr>
        <w:ind w:firstLine="320"/>
        <w:rPr>
          <w:rFonts w:ascii="宋体" w:hAnsi="宋体" w:cs="宋体"/>
          <w:color w:val="auto"/>
          <w:sz w:val="32"/>
          <w:szCs w:val="32"/>
          <w:highlight w:val="none"/>
        </w:rPr>
      </w:pPr>
      <w:r>
        <w:rPr>
          <w:rFonts w:ascii="宋体" w:hAnsi="宋体" w:cs="宋体"/>
          <w:color w:val="auto"/>
          <w:sz w:val="32"/>
          <w:szCs w:val="32"/>
          <w:highlight w:val="none"/>
        </w:rPr>
      </w:r>
      <w:r/>
    </w:p>
    <w:p>
      <w:pPr>
        <w:pStyle w:val="968"/>
        <w:rPr>
          <w:rFonts w:ascii="宋体" w:hAnsi="宋体" w:cs="宋体"/>
          <w:color w:val="auto"/>
          <w:sz w:val="32"/>
          <w:szCs w:val="32"/>
          <w:highlight w:val="none"/>
        </w:rPr>
      </w:pPr>
      <w:r>
        <w:rPr>
          <w:rFonts w:ascii="宋体" w:hAnsi="宋体" w:cs="宋体"/>
          <w:color w:val="auto"/>
          <w:sz w:val="32"/>
          <w:szCs w:val="32"/>
          <w:highlight w:val="none"/>
        </w:rPr>
      </w:r>
      <w:r/>
    </w:p>
    <w:p>
      <w:pPr>
        <w:pStyle w:val="968"/>
        <w:rPr>
          <w:rFonts w:ascii="宋体" w:hAnsi="宋体" w:cs="宋体"/>
          <w:color w:val="auto"/>
          <w:sz w:val="32"/>
          <w:szCs w:val="32"/>
          <w:highlight w:val="none"/>
        </w:rPr>
      </w:pPr>
      <w:r>
        <w:rPr>
          <w:rFonts w:ascii="宋体" w:hAnsi="宋体" w:cs="宋体"/>
          <w:color w:val="auto"/>
          <w:sz w:val="32"/>
          <w:szCs w:val="32"/>
          <w:highlight w:val="none"/>
        </w:rPr>
      </w:r>
      <w:r/>
    </w:p>
    <w:p>
      <w:pPr>
        <w:pStyle w:val="968"/>
        <w:rPr>
          <w:rFonts w:ascii="宋体" w:hAnsi="宋体" w:cs="宋体"/>
          <w:color w:val="auto"/>
          <w:sz w:val="32"/>
          <w:szCs w:val="32"/>
          <w:highlight w:val="none"/>
        </w:rPr>
      </w:pPr>
      <w:r>
        <w:rPr>
          <w:rFonts w:ascii="宋体" w:hAnsi="宋体" w:cs="宋体"/>
          <w:color w:val="auto"/>
          <w:sz w:val="32"/>
          <w:szCs w:val="32"/>
          <w:highlight w:val="none"/>
        </w:rPr>
      </w:r>
      <w:r/>
    </w:p>
    <w:p>
      <w:pPr>
        <w:ind w:left="0" w:firstLine="1063"/>
        <w:jc w:val="left"/>
        <w:spacing w:line="360" w:lineRule="auto"/>
        <w:rPr>
          <w:rFonts w:hint="default" w:ascii="宋体" w:hAnsi="宋体" w:eastAsia="宋体" w:cs="宋体"/>
          <w:b/>
          <w:bCs/>
          <w:color w:val="auto"/>
          <w:sz w:val="30"/>
          <w:highlight w:val="none"/>
          <w:lang w:val="en-US" w:eastAsia="zh-CN"/>
        </w:rPr>
      </w:pPr>
      <w:r>
        <w:rPr>
          <w:rFonts w:hint="eastAsia" w:ascii="宋体" w:hAnsi="宋体" w:cs="宋体"/>
          <w:b/>
          <w:bCs/>
          <w:color w:val="auto"/>
          <w:sz w:val="30"/>
          <w:highlight w:val="none"/>
        </w:rPr>
        <w:t xml:space="preserve">项目编号：JSZC-320300-XZBP-C2026-0009</w:t>
      </w:r>
      <w:r/>
    </w:p>
    <w:p>
      <w:pPr>
        <w:ind w:left="1696" w:hanging="654"/>
        <w:jc w:val="both"/>
        <w:spacing w:line="360" w:lineRule="auto"/>
        <w:rPr>
          <w:rFonts w:hint="eastAsia" w:ascii="宋体" w:hAnsi="宋体" w:eastAsia="宋体" w:cs="宋体"/>
          <w:b/>
          <w:bCs/>
          <w:color w:val="auto"/>
          <w:sz w:val="30"/>
          <w:highlight w:val="none"/>
          <w:lang w:eastAsia="zh-CN"/>
        </w:rPr>
      </w:pPr>
      <w:r>
        <w:rPr>
          <w:rFonts w:hint="eastAsia" w:ascii="宋体" w:hAnsi="宋体" w:cs="宋体"/>
          <w:b/>
          <w:bCs/>
          <w:color w:val="auto"/>
          <w:sz w:val="30"/>
          <w:highlight w:val="none"/>
        </w:rPr>
        <w:t xml:space="preserve">项目名称：</w:t>
      </w:r>
      <w:r>
        <w:rPr>
          <w:rFonts w:hint="eastAsia" w:ascii="宋体" w:hAnsi="宋体" w:cs="宋体"/>
          <w:b/>
          <w:bCs/>
          <w:color w:val="auto"/>
          <w:sz w:val="30"/>
          <w:highlight w:val="none"/>
          <w:lang w:eastAsia="zh-CN"/>
        </w:rPr>
        <w:t xml:space="preserve">“一站式”学生社区二期改造项目</w:t>
      </w:r>
      <w:r/>
    </w:p>
    <w:p>
      <w:pPr>
        <w:ind w:left="0" w:firstLine="1063"/>
        <w:jc w:val="left"/>
        <w:spacing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采 购 人：徐州医科大学</w:t>
      </w:r>
      <w:r/>
    </w:p>
    <w:p>
      <w:pPr>
        <w:pStyle w:val="1038"/>
        <w:rPr>
          <w:rFonts w:ascii="宋体" w:hAnsi="宋体" w:cs="宋体"/>
          <w:color w:val="auto"/>
          <w:highlight w:val="none"/>
        </w:rPr>
      </w:pPr>
      <w:r>
        <w:rPr>
          <w:rFonts w:ascii="宋体" w:hAnsi="宋体" w:cs="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right="-159" w:firstLine="2112"/>
        <w:spacing w:line="300" w:lineRule="auto"/>
        <w:rPr>
          <w:rFonts w:ascii="宋体" w:hAnsi="宋体" w:cs="宋体"/>
          <w:color w:val="auto"/>
          <w:sz w:val="44"/>
          <w:highlight w:val="none"/>
        </w:rPr>
      </w:pPr>
      <w:r>
        <w:rPr>
          <w:rFonts w:ascii="宋体" w:hAnsi="宋体" w:cs="宋体"/>
          <w:color w:val="auto"/>
          <w:sz w:val="44"/>
          <w:highlight w:val="none"/>
        </w:rPr>
      </w:r>
      <w:r/>
    </w:p>
    <w:p>
      <w:pPr>
        <w:jc w:val="center"/>
        <w:spacing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采购代理机构：徐州保平建设项目管理咨询有限公司</w:t>
      </w:r>
      <w:r/>
    </w:p>
    <w:p>
      <w:pPr>
        <w:jc w:val="center"/>
        <w:spacing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二〇二</w:t>
      </w:r>
      <w:r>
        <w:rPr>
          <w:rFonts w:hint="eastAsia" w:ascii="宋体" w:hAnsi="宋体" w:cs="宋体"/>
          <w:b/>
          <w:bCs/>
          <w:color w:val="auto"/>
          <w:sz w:val="30"/>
          <w:highlight w:val="none"/>
          <w:lang w:val="en-US" w:eastAsia="zh-CN"/>
        </w:rPr>
        <w:t xml:space="preserve">六</w:t>
      </w:r>
      <w:r>
        <w:rPr>
          <w:rFonts w:hint="eastAsia" w:ascii="宋体" w:hAnsi="宋体" w:cs="宋体"/>
          <w:b/>
          <w:bCs/>
          <w:color w:val="auto"/>
          <w:sz w:val="30"/>
          <w:highlight w:val="none"/>
        </w:rPr>
        <w:t xml:space="preserve">年</w:t>
      </w:r>
      <w:r>
        <w:rPr>
          <w:rFonts w:hint="eastAsia" w:ascii="宋体" w:hAnsi="宋体" w:cs="宋体"/>
          <w:b/>
          <w:bCs/>
          <w:color w:val="auto"/>
          <w:sz w:val="30"/>
          <w:highlight w:val="none"/>
          <w:lang w:val="en-US" w:eastAsia="zh-CN"/>
        </w:rPr>
        <w:t xml:space="preserve">七</w:t>
      </w:r>
      <w:r>
        <w:rPr>
          <w:rFonts w:hint="eastAsia" w:ascii="宋体" w:hAnsi="宋体" w:cs="宋体"/>
          <w:b/>
          <w:bCs/>
          <w:color w:val="auto"/>
          <w:sz w:val="30"/>
          <w:highlight w:val="none"/>
        </w:rPr>
        <w:t xml:space="preserve">月</w:t>
      </w:r>
      <w:r/>
    </w:p>
    <w:p>
      <w:pPr>
        <w:spacing w:line="0" w:lineRule="atLeast"/>
        <w:rPr>
          <w:rFonts w:ascii="宋体" w:hAnsi="宋体" w:cs="宋体"/>
          <w:b/>
          <w:color w:val="auto"/>
          <w:sz w:val="36"/>
          <w:highlight w:val="none"/>
        </w:rPr>
      </w:pPr>
      <w:r>
        <w:rPr>
          <w:rFonts w:ascii="宋体" w:hAnsi="宋体" w:cs="宋体"/>
          <w:b/>
          <w:color w:val="auto"/>
          <w:sz w:val="36"/>
          <w:highlight w:val="none"/>
        </w:rPr>
      </w:r>
      <w:r/>
    </w:p>
    <w:p>
      <w:pPr>
        <w:jc w:val="center"/>
        <w:spacing w:line="0" w:lineRule="atLeast"/>
        <w:rPr>
          <w:rFonts w:ascii="宋体" w:hAnsi="宋体" w:cs="宋体"/>
          <w:b/>
          <w:color w:val="auto"/>
          <w:sz w:val="36"/>
          <w:highlight w:val="none"/>
        </w:rPr>
        <w:sectPr>
          <w:headerReference w:type="default" r:id="rId9"/>
          <w:headerReference w:type="first" r:id="rId10"/>
          <w:footerReference w:type="even" r:id="rId14"/>
          <w:footnotePr/>
          <w:endnotePr/>
          <w:type w:val="nextPage"/>
          <w:pgSz w:w="11906" w:h="16838" w:orient="portrait"/>
          <w:pgMar w:top="1134" w:right="1489" w:bottom="1134" w:left="1377" w:header="851" w:footer="992" w:gutter="0"/>
          <w:pgNumType w:start="1"/>
          <w:cols w:num="1" w:sep="0" w:space="1701" w:equalWidth="1"/>
          <w:docGrid w:linePitch="360"/>
          <w:titlePg/>
        </w:sectPr>
      </w:pPr>
      <w:r>
        <w:rPr>
          <w:rFonts w:ascii="宋体" w:hAnsi="宋体" w:cs="宋体"/>
          <w:b/>
          <w:color w:val="auto"/>
          <w:sz w:val="36"/>
          <w:highlight w:val="none"/>
        </w:rPr>
      </w:r>
      <w:r/>
    </w:p>
    <w:p>
      <w:pPr>
        <w:jc w:val="center"/>
        <w:spacing w:line="360" w:lineRule="auto"/>
        <w:rPr>
          <w:rFonts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b/>
          <w:bCs/>
          <w:color w:val="auto"/>
          <w:sz w:val="24"/>
          <w:highlight w:val="none"/>
          <w:u w:val="single"/>
          <w:lang w:eastAsia="zh-CN"/>
        </w:rPr>
      </w:pPr>
      <w:r>
        <w:rPr>
          <w:rFonts w:hint="eastAsia" w:ascii="宋体" w:hAnsi="宋体" w:cs="宋体"/>
          <w:b/>
          <w:bCs/>
          <w:color w:val="auto"/>
          <w:sz w:val="24"/>
          <w:highlight w:val="none"/>
        </w:rPr>
        <w:t xml:space="preserve">项目编号：JSZC-320300-XZBP-C2026-0009</w:t>
      </w:r>
      <w:r/>
    </w:p>
    <w:p>
      <w:pPr>
        <w:spacing w:line="360" w:lineRule="auto"/>
        <w:tabs>
          <w:tab w:val="left" w:pos="3240" w:leader="none"/>
        </w:tabs>
        <w:rPr>
          <w:rFonts w:ascii="宋体" w:hAnsi="宋体" w:cs="宋体"/>
          <w:color w:val="auto"/>
          <w:sz w:val="24"/>
          <w:highlight w:val="none"/>
        </w:rPr>
      </w:pPr>
      <w:r>
        <w:rPr>
          <w:rFonts w:hint="eastAsia" w:ascii="宋体" w:hAnsi="宋体" w:cs="宋体"/>
          <w:color w:val="auto"/>
          <w:sz w:val="24"/>
          <w:highlight w:val="none"/>
        </w:rPr>
        <w:t xml:space="preserve">（供应商）：</w:t>
      </w:r>
      <w:r/>
    </w:p>
    <w:p>
      <w:pPr>
        <w:ind w:firstLine="787"/>
        <w:spacing w:line="360" w:lineRule="auto"/>
        <w:rPr>
          <w:rFonts w:ascii="宋体" w:hAnsi="宋体" w:cs="宋体"/>
          <w:color w:val="auto"/>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rPr>
        <w:t xml:space="preserve">徐州保平建设项目管理咨询有限公司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“一站式”学生社区二期改造项目</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ind w:left="497"/>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numPr>
          <w:ilvl w:val="0"/>
          <w:numId w:val="2"/>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 购 人：徐州医科大学</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“一站式”学生社区二期改造项目</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三、项目编号：JSZC-320300-XZBP-C2026-0009</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六、供应商资格条件：见竞争性磋商公告（项目编号：JSZC-320300-XZBP-C2026-0009）。</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见《磋商文件》附件8、《拟签订的合同文本》。</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徐州保平建设项目管理咨询有限公司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徐州保平建设项目管理咨询有限公司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497"/>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68"/>
        <w:rPr>
          <w:color w:val="auto"/>
          <w:highlight w:val="none"/>
        </w:rPr>
      </w:pPr>
      <w:r>
        <w:rPr>
          <w:color w:val="auto"/>
          <w:highlight w:val="none"/>
        </w:rPr>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1、使用谷歌浏览器参与不见面开标及磋商环节。</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2、电脑需提前准备好麦克风、音响，摄像头，提前检查保证能够正常使用。</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3、操作系统至少win7以上，建议使用win10操作系统。</w:t>
      </w:r>
      <w:r/>
    </w:p>
    <w:p>
      <w:pPr>
        <w:pStyle w:val="1031"/>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（二）首次响应文件提交的截止时间：</w:t>
      </w:r>
      <w:r>
        <w:rPr>
          <w:rFonts w:hint="eastAsia" w:ascii="宋体" w:hAnsi="宋体" w:cs="宋体"/>
          <w:b/>
          <w:color w:val="auto"/>
          <w:sz w:val="24"/>
          <w:highlight w:val="none"/>
          <w:lang w:eastAsia="zh-CN"/>
        </w:rPr>
        <w:t xml:space="preserve">2026年</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lang w:eastAsia="zh-CN"/>
        </w:rPr>
        <w:t xml:space="preserve">月</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lang w:eastAsia="zh-CN"/>
        </w:rPr>
        <w:t xml:space="preserve">日</w:t>
      </w:r>
      <w:r>
        <w:rPr>
          <w:rFonts w:hint="eastAsia" w:ascii="宋体" w:hAnsi="宋体" w:cs="宋体"/>
          <w:b/>
          <w:color w:val="auto"/>
          <w:sz w:val="24"/>
          <w:highlight w:val="none"/>
        </w:rPr>
        <w:t xml:space="preserve">上午09：30，在截止时间后提交的首次响应文件为无效文件，将被拒收。</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031"/>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031"/>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color w:val="auto"/>
          <w:sz w:val="24"/>
          <w:highlight w:val="none"/>
          <w:lang w:eastAsia="zh-CN"/>
        </w:rPr>
        <w:t xml:space="preserve">2026年8</w:t>
      </w:r>
      <w:r>
        <w:rPr>
          <w:rFonts w:hint="eastAsia" w:ascii="宋体" w:hAnsi="宋体" w:cs="宋体"/>
          <w:b/>
          <w:color w:val="auto"/>
          <w:sz w:val="24"/>
          <w:highlight w:val="none"/>
          <w:lang w:eastAsia="zh-CN"/>
        </w:rPr>
        <w:t xml:space="preserve">月4</w:t>
      </w:r>
      <w:r>
        <w:rPr>
          <w:rFonts w:hint="eastAsia" w:ascii="宋体" w:hAnsi="宋体" w:cs="宋体"/>
          <w:b/>
          <w:color w:val="auto"/>
          <w:sz w:val="24"/>
          <w:highlight w:val="none"/>
          <w:lang w:eastAsia="zh-CN"/>
        </w:rPr>
        <w:t xml:space="preserve">日</w:t>
      </w:r>
      <w:r>
        <w:rPr>
          <w:rFonts w:hint="eastAsia" w:ascii="宋体" w:hAnsi="宋体" w:cs="宋体"/>
          <w:b/>
          <w:color w:val="auto"/>
          <w:sz w:val="24"/>
          <w:highlight w:val="none"/>
        </w:rPr>
        <w:t xml:space="preserve">上午09：30</w:t>
      </w:r>
      <w:r>
        <w:rPr>
          <w:rFonts w:hint="eastAsia" w:ascii="宋体" w:hAnsi="宋体" w:cs="宋体"/>
          <w:b/>
          <w:bCs/>
          <w:color w:val="auto"/>
          <w:sz w:val="24"/>
          <w:highlight w:val="none"/>
        </w:rPr>
        <w:t xml:space="preserve">）前。</w:t>
      </w:r>
      <w:r/>
    </w:p>
    <w:p>
      <w:pPr>
        <w:pStyle w:val="1031"/>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color w:val="auto"/>
          <w:sz w:val="24"/>
          <w:highlight w:val="none"/>
          <w:lang w:eastAsia="zh-CN"/>
        </w:rPr>
        <w:t xml:space="preserve">2026年8</w:t>
      </w:r>
      <w:r>
        <w:rPr>
          <w:rFonts w:hint="eastAsia" w:ascii="宋体" w:hAnsi="宋体" w:cs="宋体"/>
          <w:b/>
          <w:color w:val="auto"/>
          <w:sz w:val="24"/>
          <w:highlight w:val="none"/>
          <w:lang w:eastAsia="zh-CN"/>
        </w:rPr>
        <w:t xml:space="preserve">月</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lang w:eastAsia="zh-CN"/>
        </w:rPr>
        <w:t xml:space="preserve">日</w:t>
      </w:r>
      <w:r>
        <w:rPr>
          <w:rFonts w:hint="eastAsia" w:ascii="宋体" w:hAnsi="宋体" w:cs="宋体"/>
          <w:b/>
          <w:color w:val="auto"/>
          <w:sz w:val="24"/>
          <w:highlight w:val="none"/>
        </w:rPr>
        <w:t xml:space="preserve">上午09：30</w:t>
      </w:r>
      <w:r>
        <w:rPr>
          <w:rFonts w:hint="eastAsia" w:ascii="宋体" w:hAnsi="宋体" w:cs="宋体"/>
          <w:b/>
          <w:bCs/>
          <w:color w:val="auto"/>
          <w:sz w:val="24"/>
          <w:highlight w:val="none"/>
        </w:rPr>
        <w:t xml:space="preserve">。</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1031"/>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1"/>
        <w:jc w:val="left"/>
        <w:spacing w:line="360" w:lineRule="auto"/>
        <w:shd w:val="clear" w:color="auto" w:fill="ffffff"/>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1031"/>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031"/>
        <w:spacing w:line="360" w:lineRule="auto"/>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31"/>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031"/>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031"/>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1、《磋商报价表》（加盖电子签章，格式见《磋商文件》附件。政府采购客户端工具输入报价自动生成）；</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2、授权委托书（提供原件的扫描件，格式见《磋商文件》附件）；</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3、授权委托书中受托人身份证原件的扫描件；</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4、供应商认为需要提供的其他资料的扫描件（如有）。</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（二）资格条件（1～7项必须提供原件扫描件，否则响应无效）</w:t>
      </w:r>
      <w:r/>
    </w:p>
    <w:p>
      <w:pPr>
        <w:pStyle w:val="1042"/>
        <w:ind w:firstLine="482"/>
        <w:spacing w:line="360" w:lineRule="auto"/>
        <w:rPr>
          <w:rFonts w:ascii="宋体" w:hAnsi="宋体" w:cs="宋体"/>
          <w:b/>
          <w:bCs w:val="0"/>
          <w:color w:val="auto"/>
          <w:sz w:val="24"/>
          <w:szCs w:val="24"/>
          <w:highlight w:val="none"/>
        </w:rPr>
      </w:pPr>
      <w:r/>
      <w:bookmarkStart w:id="2" w:name="OLE_LINK2"/>
      <w:r>
        <w:rPr>
          <w:rFonts w:hint="eastAsia" w:ascii="宋体" w:hAnsi="宋体" w:cs="宋体"/>
          <w:b/>
          <w:bCs w:val="0"/>
          <w:color w:val="auto"/>
          <w:sz w:val="24"/>
          <w:szCs w:val="24"/>
          <w:highlight w:val="none"/>
        </w:rPr>
        <w:t xml:space="preserve">1</w:t>
      </w:r>
      <w:bookmarkStart w:id="3" w:name="OLE_LINK20"/>
      <w:r>
        <w:rPr>
          <w:rFonts w:hint="eastAsia" w:ascii="宋体" w:hAnsi="宋体" w:cs="宋体"/>
          <w:b/>
          <w:bCs w:val="0"/>
          <w:color w:val="auto"/>
          <w:sz w:val="24"/>
          <w:szCs w:val="24"/>
          <w:highlight w:val="none"/>
        </w:rPr>
        <w:t xml:space="preserve">、具有独立承担民事责任的能力，提供供应商合法有效的法人的营业执照(或事业单位法人证书)或其他组织应提供合法证明文件的原件扫描件</w:t>
      </w:r>
      <w:bookmarkEnd w:id="3"/>
      <w:r>
        <w:rPr>
          <w:rFonts w:hint="eastAsia" w:ascii="宋体" w:hAnsi="宋体" w:cs="宋体"/>
          <w:b/>
          <w:bCs w:val="0"/>
          <w:color w:val="auto"/>
          <w:sz w:val="24"/>
          <w:szCs w:val="24"/>
          <w:highlight w:val="none"/>
        </w:rPr>
        <w:t xml:space="preserve">；</w:t>
      </w:r>
      <w:bookmarkEnd w:id="2"/>
      <w:r/>
      <w:r/>
    </w:p>
    <w:p>
      <w:pPr>
        <w:pStyle w:val="1042"/>
        <w:ind w:firstLine="482"/>
        <w:spacing w:line="360"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2</w:t>
      </w:r>
      <w:bookmarkStart w:id="4" w:name="OLE_LINK21"/>
      <w:r/>
      <w:bookmarkStart w:id="5" w:name="OLE_LINK3"/>
      <w:r>
        <w:rPr>
          <w:rFonts w:hint="eastAsia" w:ascii="宋体" w:hAnsi="宋体" w:cs="宋体"/>
          <w:b/>
          <w:bCs w:val="0"/>
          <w:color w:val="auto"/>
          <w:sz w:val="24"/>
          <w:szCs w:val="24"/>
          <w:highlight w:val="none"/>
        </w:rPr>
        <w:t xml:space="preserve">、财务状况报告，至少提供：</w:t>
      </w:r>
      <w:r>
        <w:rPr>
          <w:rFonts w:hint="eastAsia" w:ascii="宋体" w:hAnsi="宋体"/>
          <w:b/>
          <w:bCs w:val="0"/>
          <w:color w:val="auto"/>
          <w:sz w:val="24"/>
          <w:szCs w:val="24"/>
          <w:highlight w:val="none"/>
        </w:rPr>
        <w:t xml:space="preserve">供应商的“首次响应文件提交的截止时间”前6个月内任何1月（不含“首次响应文件提交的截止时间”当月）的资产负债表和利润表月报表的扫描件各1份；</w:t>
      </w:r>
      <w:r>
        <w:rPr>
          <w:rFonts w:hint="eastAsia" w:ascii="宋体" w:hAnsi="宋体" w:cs="宋体"/>
          <w:b/>
          <w:bCs w:val="0"/>
          <w:color w:val="auto"/>
          <w:sz w:val="24"/>
          <w:szCs w:val="24"/>
          <w:highlight w:val="none"/>
        </w:rPr>
        <w:t xml:space="preserve">或其上一年度经审计的财务报告扫描件（应包括审计报告正文、资产负债表、现金流量表、利润表）</w:t>
      </w:r>
      <w:bookmarkEnd w:id="4"/>
      <w:r>
        <w:rPr>
          <w:rFonts w:hint="eastAsia" w:ascii="宋体" w:hAnsi="宋体" w:cs="宋体"/>
          <w:b/>
          <w:bCs w:val="0"/>
          <w:color w:val="auto"/>
          <w:sz w:val="24"/>
          <w:szCs w:val="24"/>
          <w:highlight w:val="none"/>
        </w:rPr>
        <w:t xml:space="preserve">；</w:t>
      </w:r>
      <w:bookmarkEnd w:id="5"/>
      <w:r/>
      <w:r/>
    </w:p>
    <w:p>
      <w:pPr>
        <w:pStyle w:val="1042"/>
        <w:ind w:firstLine="482"/>
        <w:spacing w:line="360"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3、供应商的提交首次响应文件时间前6个月内任何1个月的依法缴纳税收和社会保障资金的相关材料扫描件各一份；或依法免税或不需要缴纳社会保障资金的供应商应提供相应其依法免税或不需要缴纳社会保障资金的证明文件扫描件；</w:t>
      </w:r>
      <w:r/>
    </w:p>
    <w:p>
      <w:pPr>
        <w:pStyle w:val="1042"/>
        <w:ind w:firstLine="482"/>
        <w:spacing w:line="360"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4</w:t>
      </w:r>
      <w:bookmarkStart w:id="6" w:name="OLE_LINK23"/>
      <w:r/>
      <w:bookmarkStart w:id="7" w:name="OLE_LINK5"/>
      <w:r>
        <w:rPr>
          <w:rFonts w:hint="eastAsia" w:ascii="宋体" w:hAnsi="宋体" w:cs="宋体"/>
          <w:b/>
          <w:bCs w:val="0"/>
          <w:color w:val="auto"/>
          <w:sz w:val="24"/>
          <w:szCs w:val="24"/>
          <w:highlight w:val="none"/>
        </w:rPr>
        <w:t xml:space="preserve">、具备履行合同所必需的设备和专业技术能力的证明材料提供具备履行合同所必需的设备和专业技术能力的书面声明（加盖电子签章，格式见《磋商文件》附件）</w:t>
      </w:r>
      <w:bookmarkEnd w:id="6"/>
      <w:r>
        <w:rPr>
          <w:rFonts w:hint="eastAsia" w:ascii="宋体" w:hAnsi="宋体" w:cs="宋体"/>
          <w:b/>
          <w:bCs w:val="0"/>
          <w:color w:val="auto"/>
          <w:sz w:val="24"/>
          <w:szCs w:val="24"/>
          <w:highlight w:val="none"/>
        </w:rPr>
        <w:t xml:space="preserve">；</w:t>
      </w:r>
      <w:bookmarkEnd w:id="7"/>
      <w:r/>
      <w:r/>
    </w:p>
    <w:p>
      <w:pPr>
        <w:pStyle w:val="1042"/>
        <w:ind w:firstLine="482"/>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5</w:t>
      </w:r>
      <w:bookmarkStart w:id="8" w:name="OLE_LINK6"/>
      <w:r>
        <w:rPr>
          <w:rFonts w:hint="eastAsia" w:ascii="宋体" w:hAnsi="宋体" w:cs="宋体"/>
          <w:b/>
          <w:bCs w:val="0"/>
          <w:color w:val="auto"/>
          <w:sz w:val="24"/>
          <w:szCs w:val="24"/>
          <w:highlight w:val="none"/>
        </w:rPr>
        <w:t xml:space="preserve">、供应商参加政府采购活动前3年内在经营活动中没有重大违法记录的书面声明（加盖电子签章，格式见《磋商文件》附件）。</w:t>
      </w:r>
      <w:bookmarkEnd w:id="8"/>
      <w:r/>
      <w:r/>
    </w:p>
    <w:p>
      <w:pPr>
        <w:pStyle w:val="1042"/>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本项目为专门面向中小企业采购的项目，供应商应为中小微企业、监狱企业、残疾人福利性单位。</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提供《中小企业声明函》（加盖电子公章，格式见《磋商文件》附件）。</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《中小企业声明函》查询渠道用微信搜索“中小企业规模类型自测小程序”。</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注：中小微企业，应当同时符合以下条件：</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具体以《政府采购促进中小企业发展管理办法》（财库[2020]46号）和《关于印发中小企业划型标准规定的通知》（工信部联企业[2011]300号）的规定为准。</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注：监狱企业和残疾人福利性单位等同于小微企业。</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供应商为监狱企业的，提供省级以上监狱管理局、戒毒管理局（含新疆生产建设兵团）出具的属于监狱企业的证明文件原件的扫描件。</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具体以《财政部司法部关于政府采购支持监狱企业发展有关问题的通知》（财库〔2014〕68号）的规定为准。</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供应商为享受政府采购支持政策的残疾人福利性单位的，提供《残疾人福利性单位声明函》（加盖电子签章，格式见《磋商文件》附件）。</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享受政府采购支持政策的残疾人福利性单位应当同时满足以下条件：</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①安置的残疾人占本单位在职职工人数的比例不低于25%（含25%），并且安置的残疾人人数不少于10人（含10人）；</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②依法与安置的每位残疾人签订了一年以上（含一年）的劳动合同或服务协议；</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③为安置的每位残疾人按月足额缴纳了基本养老保险、基本医疗保险、失业保险、工伤保险和生育保险等社会保险费；</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④通过银行等金融机构向安置的每位残疾人，按月支付了不低于单位所在区县适用的经省级人民政府批准的月最低工资标准的工资；</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具体以《三部门联合发布关于促进残疾人就业政府采购政策的通知》（财库〔2017〕141号）规定为准。</w:t>
      </w:r>
      <w:r/>
    </w:p>
    <w:p>
      <w:pPr>
        <w:pStyle w:val="1042"/>
        <w:ind w:firstLine="482"/>
        <w:spacing w:line="360" w:lineRule="auto"/>
        <w:rPr>
          <w:rFonts w:ascii="宋体" w:hAnsi="宋体" w:cs="宋体"/>
          <w:b/>
          <w:bCs/>
          <w:color w:val="auto"/>
          <w:sz w:val="24"/>
          <w:szCs w:val="24"/>
          <w:highlight w:val="none"/>
        </w:rPr>
      </w:pPr>
      <w:r>
        <w:rPr>
          <w:rFonts w:hint="eastAsia"/>
          <w:b/>
          <w:bCs/>
          <w:color w:val="auto"/>
          <w:highlight w:val="none"/>
          <w:lang w:val="en-US" w:eastAsia="zh-CN"/>
        </w:rPr>
        <w:t xml:space="preserve">7</w:t>
      </w:r>
      <w:r>
        <w:rPr>
          <w:rFonts w:hint="eastAsia" w:ascii="宋体" w:hAnsi="宋体" w:cs="宋体"/>
          <w:b/>
          <w:bCs/>
          <w:color w:val="auto"/>
          <w:sz w:val="24"/>
          <w:szCs w:val="24"/>
          <w:highlight w:val="none"/>
        </w:rPr>
        <w:t xml:space="preserve">、本项目的特定资格要求： </w:t>
      </w:r>
      <w:r/>
    </w:p>
    <w:p>
      <w:pPr>
        <w:pStyle w:val="1042"/>
        <w:ind w:firstLine="482"/>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①</w:t>
      </w:r>
      <w:r>
        <w:rPr>
          <w:rFonts w:hint="eastAsia" w:ascii="宋体" w:hAnsi="宋体" w:cs="宋体"/>
          <w:b/>
          <w:color w:val="auto"/>
          <w:sz w:val="24"/>
          <w:szCs w:val="24"/>
          <w:highlight w:val="none"/>
          <w:lang w:val="en-US" w:eastAsia="zh-CN"/>
        </w:rPr>
        <w:t xml:space="preserve">供应商须同时具备建筑工程施工总承包叁级（含）以上资质</w:t>
      </w:r>
      <w:r>
        <w:rPr>
          <w:rFonts w:hint="eastAsia" w:ascii="宋体" w:hAnsi="宋体" w:cs="宋体"/>
          <w:b/>
          <w:bCs/>
          <w:color w:val="auto"/>
          <w:sz w:val="24"/>
          <w:szCs w:val="24"/>
          <w:highlight w:val="none"/>
          <w:lang w:val="en-US" w:eastAsia="zh-CN"/>
        </w:rPr>
        <w:t xml:space="preserve">或建筑装修装饰工程专业承包贰级(含)以上资质</w:t>
      </w:r>
      <w:r>
        <w:rPr>
          <w:rFonts w:hint="eastAsia" w:ascii="宋体" w:hAnsi="宋体" w:cs="宋体"/>
          <w:b/>
          <w:bCs/>
          <w:color w:val="auto"/>
          <w:sz w:val="24"/>
          <w:szCs w:val="24"/>
          <w:highlight w:val="none"/>
        </w:rPr>
        <w:t xml:space="preserve">；并具备有效的《安全生产许可证》证书；</w:t>
      </w:r>
      <w:r/>
    </w:p>
    <w:p>
      <w:pPr>
        <w:pStyle w:val="1042"/>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②供应商拟派项目负责人须具备建筑工程专业贰级及以上注册建造师资格和《建筑施工企业安全生产考核合格证书》（B证）且无在建工程（提供</w:t>
      </w:r>
      <w:r>
        <w:rPr>
          <w:rFonts w:hint="eastAsia" w:ascii="宋体" w:hAnsi="宋体" w:cs="宋体"/>
          <w:b/>
          <w:color w:val="auto"/>
          <w:sz w:val="24"/>
          <w:szCs w:val="24"/>
          <w:highlight w:val="none"/>
          <w:lang w:val="en-US" w:eastAsia="zh-CN"/>
        </w:rPr>
        <w:t xml:space="preserve">无在建</w:t>
      </w:r>
      <w:r>
        <w:rPr>
          <w:rFonts w:hint="eastAsia" w:ascii="宋体" w:hAnsi="宋体" w:cs="宋体"/>
          <w:b/>
          <w:color w:val="auto"/>
          <w:sz w:val="24"/>
          <w:szCs w:val="24"/>
          <w:highlight w:val="none"/>
        </w:rPr>
        <w:t xml:space="preserve">承诺书，格式自拟）。</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pStyle w:val="1042"/>
        <w:ind w:right="-334"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1.《承诺书》（加盖电子签章，格式见《磋商文件》附件）；</w:t>
      </w:r>
      <w:r/>
    </w:p>
    <w:p>
      <w:pPr>
        <w:pStyle w:val="1042"/>
        <w:ind w:right="-334"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2.授权委托书（后附授权委托书中受托人身份证原件的扫描件）（提供原件的扫描件，格式见《磋商文件》附件）；</w:t>
      </w:r>
      <w:r/>
    </w:p>
    <w:p>
      <w:pPr>
        <w:pStyle w:val="1042"/>
        <w:ind w:right="-334" w:firstLine="480"/>
        <w:spacing w:line="360" w:lineRule="auto"/>
        <w:rPr>
          <w:color w:val="auto"/>
          <w:highlight w:val="none"/>
        </w:rPr>
      </w:pPr>
      <w:r>
        <w:rPr>
          <w:rFonts w:hint="eastAsia" w:ascii="宋体" w:hAnsi="宋体" w:cs="宋体"/>
          <w:bCs/>
          <w:color w:val="auto"/>
          <w:sz w:val="24"/>
          <w:highlight w:val="none"/>
        </w:rPr>
        <w:t xml:space="preserve">3.《磋商报价表》（加盖电子签章，格式见《磋商文件》附件）；</w:t>
      </w:r>
      <w:r/>
    </w:p>
    <w:p>
      <w:pPr>
        <w:pStyle w:val="1042"/>
        <w:ind w:right="-334"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4.《分项价格表》（具有标价的工程量清单与报价表，加盖电子签章，格式见《磋商文件》附件）；</w:t>
      </w:r>
      <w:r/>
    </w:p>
    <w:p>
      <w:pPr>
        <w:pStyle w:val="1042"/>
        <w:ind w:right="-334"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5.《偏离表》（加盖电子签章，格式见《磋商文件》附件）；</w:t>
      </w:r>
      <w:r/>
    </w:p>
    <w:p>
      <w:pPr>
        <w:pStyle w:val="1042"/>
        <w:ind w:right="-334"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6.《主要材料（设备）一览表》（加盖电子签章，格式见《磋商文件》附件）；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1、技术部分：</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2、商务部分：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（1）供应商业绩（要求见《磋商文件》附件1、《评分细则》）；</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3、评分细则中评分得分需提供的相关证明文件扫描件或供应商认为需要提供的其他资料扫描件。</w:t>
      </w:r>
      <w:r/>
    </w:p>
    <w:p>
      <w:pPr>
        <w:pStyle w:val="1031"/>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042"/>
        <w:ind w:right="-334" w:firstLine="480"/>
        <w:spacing w:line="360" w:lineRule="auto"/>
        <w:rPr>
          <w:rFonts w:hint="eastAsia" w:ascii="宋体" w:hAnsi="宋体" w:eastAsia="宋体" w:cs="宋体"/>
          <w:bCs/>
          <w:color w:val="auto"/>
          <w:sz w:val="24"/>
          <w:highlight w:val="none"/>
          <w:lang w:val="en-US" w:eastAsia="zh-CN"/>
        </w:rPr>
      </w:pPr>
      <w:r>
        <w:rPr>
          <w:rFonts w:hint="eastAsia" w:ascii="宋体" w:hAnsi="宋体" w:cs="宋体"/>
          <w:b/>
          <w:color w:val="auto"/>
          <w:sz w:val="24"/>
          <w:highlight w:val="none"/>
        </w:rPr>
        <w:t xml:space="preserve">1、企业报价折扣证明：</w:t>
      </w:r>
      <w:r>
        <w:rPr>
          <w:rFonts w:hint="eastAsia" w:ascii="宋体" w:hAnsi="宋体" w:cs="宋体"/>
          <w:b/>
          <w:color w:val="auto"/>
          <w:sz w:val="24"/>
          <w:highlight w:val="none"/>
          <w:lang w:val="en-US" w:eastAsia="zh-CN"/>
        </w:rPr>
        <w:t xml:space="preserve">无</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031"/>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31"/>
        <w:ind w:firstLine="48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031"/>
        <w:ind w:firstLine="48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1031"/>
        <w:numPr>
          <w:ilvl w:val="0"/>
          <w:numId w:val="3"/>
        </w:numPr>
        <w:ind w:firstLine="497"/>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031"/>
        <w:ind w:firstLine="478"/>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十四、磋商程序</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031"/>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031"/>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031"/>
        <w:ind w:firstLine="480"/>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
          <w:bCs/>
          <w:color w:val="auto"/>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031"/>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4、磋商顺序按照电子标书解密先后时间进行，解密时间相同的，不分先后顺序。</w:t>
      </w:r>
      <w:r/>
    </w:p>
    <w:p>
      <w:pPr>
        <w:pStyle w:val="1031"/>
        <w:ind w:firstLine="480"/>
        <w:spacing w:line="360" w:lineRule="auto"/>
        <w:rPr>
          <w:rFonts w:ascii="宋体" w:hAnsi="宋体" w:cs="宋体"/>
          <w:b/>
          <w:color w:val="auto"/>
          <w:sz w:val="24"/>
          <w:highlight w:val="none"/>
        </w:rPr>
      </w:pPr>
      <w:r>
        <w:rPr>
          <w:rFonts w:hint="eastAsia" w:ascii="宋体" w:hAnsi="宋体" w:cs="宋体"/>
          <w:bCs/>
          <w:color w:val="auto"/>
          <w:sz w:val="24"/>
          <w:highlight w:val="none"/>
        </w:rPr>
        <w:t xml:space="preserve">5、</w:t>
      </w:r>
      <w:r>
        <w:rPr>
          <w:rFonts w:hint="eastAsia" w:ascii="宋体" w:hAnsi="宋体" w:cs="宋体"/>
          <w:b/>
          <w:color w:val="auto"/>
          <w:sz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cs="宋体"/>
          <w:b/>
          <w:bCs/>
          <w:color w:val="auto"/>
          <w:sz w:val="24"/>
          <w:highlight w:val="none"/>
        </w:rPr>
        <w:t xml:space="preserve">供应商未在规定时间内进行二轮磋商报价的将无法进入下一轮评审</w:t>
      </w:r>
      <w:r>
        <w:rPr>
          <w:rFonts w:hint="eastAsia" w:ascii="宋体" w:hAnsi="宋体" w:cs="宋体"/>
          <w:b/>
          <w:color w:val="auto"/>
          <w:sz w:val="24"/>
          <w:highlight w:val="none"/>
        </w:rPr>
        <w:t xml:space="preserve">）。</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6.未在规定时间内进行答疑澄清的，视同放弃澄清。</w:t>
      </w:r>
      <w:r/>
    </w:p>
    <w:p>
      <w:pPr>
        <w:pStyle w:val="1031"/>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7.未在规定时间内进行报价的，视为响应无效。</w:t>
      </w:r>
      <w:r/>
    </w:p>
    <w:p>
      <w:pPr>
        <w:pStyle w:val="988"/>
        <w:ind w:firstLine="480"/>
        <w:jc w:val="both"/>
        <w:spacing w:line="360" w:lineRule="auto"/>
        <w:widowControl/>
        <w:rPr>
          <w:color w:val="auto"/>
          <w:highlight w:val="none"/>
        </w:rPr>
      </w:pPr>
      <w:r>
        <w:rPr>
          <w:rFonts w:hint="eastAsia" w:ascii="宋体" w:hAnsi="宋体" w:cs="宋体"/>
          <w:b/>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31"/>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8.被邀请参与磋商的供应商如未按上述磋商要求执行，视同放弃磋商的权利。</w:t>
      </w:r>
      <w:r/>
    </w:p>
    <w:p>
      <w:pPr>
        <w:pStyle w:val="1031"/>
        <w:ind w:firstLine="24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(二) 查询及使用供应商信用记录</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 中国政府采购网（www.ccgp.gov.cn）；</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 “信用江苏”网（http://credit.jiangsu.gov.cn/）；</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(4)“信用徐州”网（www.xuzhoucredit.gov.cn/）。</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5.信用信息的使用规则：</w:t>
      </w:r>
      <w:bookmarkStart w:id="44" w:name="_GoBack"/>
      <w:r/>
      <w:bookmarkEnd w:id="44"/>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十五、评审程序</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磋商小组在阅读完所有磋商供应商的响应文件后，集中与单一供应商代表分别就技术参数等技术问题及价格和售后服务等内容进行磋商。</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auto"/>
          <w:sz w:val="24"/>
          <w:highlight w:val="none"/>
        </w:rPr>
        <w:t xml:space="preserve">施工组织方案</w:t>
      </w:r>
      <w:r>
        <w:rPr>
          <w:rFonts w:hint="eastAsia" w:ascii="宋体" w:hAnsi="宋体" w:cs="宋体"/>
          <w:color w:val="auto"/>
          <w:sz w:val="24"/>
          <w:highlight w:val="none"/>
        </w:rPr>
        <w:t xml:space="preserve">优劣（得分）顺序推荐。</w:t>
      </w:r>
      <w:r/>
    </w:p>
    <w:p>
      <w:pPr>
        <w:pStyle w:val="1031"/>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83"/>
        <w:ind w:firstLine="482"/>
        <w:rPr>
          <w:rFonts w:hint="eastAsia" w:ascii="宋体" w:hAnsi="宋体"/>
          <w:b/>
          <w:bCs/>
          <w:color w:val="auto"/>
          <w:sz w:val="24"/>
          <w:highlight w:val="none"/>
        </w:rPr>
      </w:pPr>
      <w:r>
        <w:rPr>
          <w:rFonts w:hint="eastAsia" w:ascii="宋体" w:hAnsi="宋体"/>
          <w:b/>
          <w:bCs/>
          <w:color w:val="auto"/>
          <w:sz w:val="24"/>
          <w:highlight w:val="none"/>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①</w:t>
      </w:r>
      <w:r>
        <w:rPr>
          <w:rFonts w:hint="eastAsia" w:ascii="宋体" w:hAnsi="宋体"/>
          <w:b/>
          <w:bCs/>
          <w:color w:val="auto"/>
          <w:sz w:val="24"/>
          <w:highlight w:val="none"/>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②</w:t>
      </w:r>
      <w:r>
        <w:rPr>
          <w:rFonts w:hint="eastAsia" w:ascii="宋体" w:hAnsi="宋体"/>
          <w:b/>
          <w:bCs/>
          <w:color w:val="auto"/>
          <w:sz w:val="24"/>
          <w:highlight w:val="none"/>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color w:val="auto"/>
          <w:sz w:val="28"/>
          <w:szCs w:val="36"/>
          <w:highlight w:val="none"/>
        </w:rPr>
      </w:pPr>
      <w:r>
        <w:rPr>
          <w:rFonts w:ascii="宋体" w:hAnsi="宋体"/>
          <w:b/>
          <w:bCs/>
          <w:color w:val="auto"/>
          <w:sz w:val="24"/>
          <w:highlight w:val="none"/>
        </w:rPr>
        <w:t xml:space="preserve">③</w:t>
      </w:r>
      <w:r>
        <w:rPr>
          <w:rFonts w:hint="eastAsia" w:ascii="宋体" w:hAnsi="宋体"/>
          <w:b/>
          <w:bCs/>
          <w:color w:val="auto"/>
          <w:sz w:val="24"/>
          <w:highlight w:val="none"/>
        </w:rPr>
        <w:t xml:space="preserve">投标(响应)报价低于采购项目最高限价45%的，即投标(响应)报价&lt;采购项目最高限价×45%；</w:t>
      </w:r>
      <w:r/>
    </w:p>
    <w:p>
      <w:pPr>
        <w:ind w:firstLine="360"/>
        <w:jc w:val="left"/>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4 \* GB3 \* MERGEFORMAT </w:instrText>
      </w:r>
      <w:r>
        <w:rPr>
          <w:rFonts w:hint="eastAsia" w:ascii="宋体" w:hAnsi="宋体"/>
          <w:b/>
          <w:bCs/>
          <w:color w:val="auto"/>
          <w:sz w:val="24"/>
          <w:highlight w:val="none"/>
        </w:rPr>
        <w:fldChar w:fldCharType="separate"/>
      </w:r>
      <w:r>
        <w:rPr>
          <w:rFonts w:ascii="宋体" w:hAnsi="宋体"/>
          <w:b/>
          <w:bCs/>
          <w:color w:val="auto"/>
          <w:sz w:val="24"/>
          <w:highlight w:val="none"/>
        </w:rPr>
        <w:t xml:space="preserve">④</w:t>
      </w:r>
      <w:r>
        <w:rPr>
          <w:rFonts w:hint="eastAsia" w:ascii="宋体" w:hAnsi="宋体"/>
          <w:b/>
          <w:bCs/>
          <w:color w:val="auto"/>
          <w:sz w:val="24"/>
          <w:highlight w:val="none"/>
        </w:rPr>
        <w:fldChar w:fldCharType="end"/>
      </w:r>
      <w:r>
        <w:rPr>
          <w:rFonts w:hint="eastAsia" w:ascii="宋体" w:hAnsi="宋体"/>
          <w:b/>
          <w:bCs/>
          <w:color w:val="auto"/>
          <w:sz w:val="24"/>
          <w:highlight w:val="none"/>
        </w:rPr>
        <w:t xml:space="preserve">评审委员会基于专业判断，认为供应商报价过低，有可能影响产品质量或者不能诚信履约的其他情形。</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84"/>
        <w:ind w:firstLine="480"/>
        <w:jc w:val="both"/>
        <w:spacing w:before="0" w:beforeAutospacing="0" w:after="0" w:afterAutospacing="0" w:line="360" w:lineRule="auto"/>
        <w:rPr>
          <w:rFonts w:hint="eastAsia" w:ascii="宋体" w:hAnsi="宋体"/>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29"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color w:val="auto"/>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w:t>
      </w:r>
      <w:r/>
    </w:p>
    <w:p>
      <w:pPr>
        <w:pStyle w:val="1031"/>
        <w:ind w:firstLine="480"/>
        <w:spacing w:line="360" w:lineRule="auto"/>
        <w:rPr>
          <w:rFonts w:ascii="宋体" w:hAnsi="宋体" w:cs="宋体"/>
          <w:b/>
          <w:bCs/>
          <w:strike w:val="0"/>
          <w:color w:val="auto"/>
          <w:sz w:val="24"/>
          <w:highlight w:val="none"/>
        </w:rPr>
      </w:pPr>
      <w:r>
        <w:rPr>
          <w:rFonts w:hint="eastAsia" w:ascii="宋体" w:hAnsi="宋体" w:cs="宋体"/>
          <w:b/>
          <w:bCs/>
          <w:strike w:val="0"/>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宋体" w:hAnsi="宋体" w:cs="宋体"/>
          <w:strike w:val="0"/>
          <w:color w:val="auto"/>
          <w:sz w:val="24"/>
          <w:highlight w:val="none"/>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cs="宋体"/>
          <w:b/>
          <w:bCs/>
          <w:strike w:val="0"/>
          <w:color w:val="auto"/>
          <w:sz w:val="24"/>
          <w:highlight w:val="none"/>
        </w:rPr>
        <w:t xml:space="preserve">。采购过程中符合要求的供应商（社会资本）只有1家的，采购人（项目实施机构）或者采购代理机构应当终止竞争性磋商采购活动，发布项目终止公告并说明原因，重新开展采购活动。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strike w:val="0"/>
          <w:color w:val="auto"/>
          <w:sz w:val="24"/>
          <w:highlight w:val="none"/>
        </w:rPr>
      </w:pPr>
      <w:r>
        <w:rPr>
          <w:rFonts w:hint="eastAsia" w:ascii="宋体" w:hAnsi="宋体" w:cs="宋体"/>
          <w:strike w:val="0"/>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十六、评审方法和评审标准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11、响应文件中已标价工程量清单与磋商文件规定的甲供材料价格不一致的；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15、响应文件内容不全或不符合磋商文件中规定的其它实质性要求的；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16、法律法规和磋商文件规定的其它无效情形。</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pStyle w:val="968"/>
        <w:spacing w:line="360" w:lineRule="auto"/>
        <w:rPr>
          <w:rFonts w:ascii="宋体" w:hAnsi="宋体" w:cs="宋体"/>
          <w:color w:val="auto"/>
          <w:sz w:val="24"/>
          <w:highlight w:val="none"/>
        </w:rPr>
      </w:pPr>
      <w:r>
        <w:rPr>
          <w:rFonts w:hint="eastAsia" w:ascii="宋体" w:hAnsi="宋体" w:cs="宋体"/>
          <w:color w:val="auto"/>
          <w:sz w:val="24"/>
          <w:highlight w:val="none"/>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二十一、</w:t>
      </w:r>
      <w:r>
        <w:rPr>
          <w:rFonts w:hint="eastAsia" w:ascii="宋体" w:hAnsi="宋体" w:cs="宋体"/>
          <w:b/>
          <w:bCs/>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二十二、</w:t>
      </w:r>
      <w:r>
        <w:rPr>
          <w:rFonts w:hint="eastAsia" w:ascii="宋体" w:hAnsi="宋体" w:cs="宋体"/>
          <w:bCs/>
          <w:color w:val="auto"/>
          <w:sz w:val="24"/>
          <w:highlight w:val="none"/>
        </w:rPr>
        <w:t xml:space="preserve">供应商应对响应文件的合法性、真实性负责。</w:t>
      </w:r>
      <w:r>
        <w:rPr>
          <w:rFonts w:hint="eastAsia"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第六章  磋商文件的澄清或者修改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二十三、《磋商文件》的澄清或者修改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第七章 询问和质疑</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二十四、询问和质疑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李旺旺</w:t>
      </w:r>
      <w:r>
        <w:rPr>
          <w:rFonts w:hint="eastAsia" w:ascii="宋体" w:hAnsi="宋体" w:cs="宋体"/>
          <w:color w:val="auto"/>
          <w:sz w:val="24"/>
          <w:highlight w:val="none"/>
        </w:rPr>
        <w:t xml:space="preserve">      联系电话：0516-</w:t>
      </w:r>
      <w:r>
        <w:rPr>
          <w:rFonts w:hint="eastAsia" w:ascii="宋体" w:hAnsi="宋体" w:cs="宋体"/>
          <w:color w:val="auto"/>
          <w:sz w:val="24"/>
          <w:highlight w:val="none"/>
          <w:lang w:val="en-US" w:eastAsia="zh-CN"/>
        </w:rPr>
        <w:t xml:space="preserve">87888893</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通讯地址：徐州市云龙区吉田商务广场B栋206</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第八章 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1、成交供应商在领取成交通知书前，向采购代理机构缴纳代理服务费，</w:t>
      </w:r>
      <w:r>
        <w:rPr>
          <w:rFonts w:hint="eastAsia" w:ascii="宋体" w:hAnsi="宋体" w:cs="宋体"/>
          <w:color w:val="auto"/>
          <w:sz w:val="24"/>
          <w:highlight w:val="none"/>
          <w:lang w:val="en-US" w:eastAsia="zh-CN"/>
        </w:rPr>
        <w:t xml:space="preserve">本项目招标代理服务收费标准按《招标代理服务收费标准》的40%收取，</w:t>
      </w:r>
      <w:r>
        <w:rPr>
          <w:rFonts w:hint="eastAsia" w:ascii="宋体" w:hAnsi="宋体" w:cs="宋体"/>
          <w:color w:val="auto"/>
          <w:sz w:val="24"/>
          <w:highlight w:val="none"/>
        </w:rPr>
        <w:t xml:space="preserve">收取标准见附件。</w:t>
      </w:r>
      <w:r/>
    </w:p>
    <w:p>
      <w:pPr>
        <w:pStyle w:val="988"/>
        <w:ind w:firstLine="480"/>
        <w:jc w:val="both"/>
        <w:spacing w:line="360" w:lineRule="auto"/>
        <w:rPr>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、采购人确定的采购项目属性：工程。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、采购人信息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名称：徐州医科大学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地址：徐州市铜山路209号</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联系人：陈永珩</w:t>
      </w:r>
      <w:r/>
    </w:p>
    <w:p>
      <w:pPr>
        <w:ind w:firstLine="480"/>
        <w:spacing w:line="360" w:lineRule="auto"/>
        <w:rPr>
          <w:rStyle w:val="1070"/>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eastAsia="宋体" w:cs="宋体"/>
          <w:color w:val="auto"/>
          <w:sz w:val="24"/>
          <w:szCs w:val="22"/>
          <w:highlight w:val="none"/>
        </w:rPr>
        <w:t xml:space="preserve">0516-832622</w:t>
      </w:r>
      <w:r>
        <w:rPr>
          <w:rFonts w:hint="eastAsia" w:ascii="宋体" w:hAnsi="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9</w:t>
      </w:r>
      <w:r/>
    </w:p>
    <w:p>
      <w:pPr>
        <w:ind w:firstLine="480"/>
        <w:spacing w:line="360" w:lineRule="auto"/>
        <w:rPr>
          <w:rFonts w:ascii="宋体" w:hAnsi="宋体" w:cs="宋体"/>
          <w:color w:val="auto"/>
          <w:sz w:val="24"/>
          <w:highlight w:val="none"/>
        </w:rPr>
      </w:pPr>
      <w:r>
        <w:rPr>
          <w:rStyle w:val="1070"/>
          <w:rFonts w:hint="eastAsia" w:ascii="宋体" w:hAnsi="宋体" w:cs="宋体"/>
          <w:color w:val="auto"/>
          <w:sz w:val="24"/>
          <w:highlight w:val="none"/>
        </w:rPr>
        <w:t xml:space="preserve">5、</w:t>
      </w:r>
      <w:r>
        <w:rPr>
          <w:rFonts w:hint="eastAsia" w:ascii="宋体" w:hAnsi="宋体" w:cs="宋体"/>
          <w:color w:val="auto"/>
          <w:sz w:val="24"/>
          <w:highlight w:val="none"/>
        </w:rPr>
        <w:t xml:space="preserve">采购代理机构信息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名称：徐州保平建设项目管理咨询有限公司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徐州市云龙区吉田商务广场B栋206</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李旺旺</w:t>
      </w:r>
      <w:r/>
    </w:p>
    <w:p>
      <w:pPr>
        <w:ind w:firstLine="480"/>
        <w:spacing w:line="360" w:lineRule="auto"/>
        <w:rPr>
          <w:rFonts w:hint="default" w:ascii="宋体" w:hAnsi="宋体" w:cs="宋体"/>
          <w:color w:val="auto"/>
          <w:sz w:val="24"/>
          <w:highlight w:val="none"/>
          <w:lang w:val="en-US"/>
        </w:rPr>
      </w:pPr>
      <w:r>
        <w:rPr>
          <w:rFonts w:hint="eastAsia" w:ascii="宋体" w:hAnsi="宋体" w:cs="宋体"/>
          <w:color w:val="auto"/>
          <w:sz w:val="24"/>
          <w:highlight w:val="none"/>
        </w:rPr>
        <w:t xml:space="preserve">联系方式：0516-</w:t>
      </w:r>
      <w:r>
        <w:rPr>
          <w:rFonts w:hint="eastAsia" w:ascii="宋体" w:hAnsi="宋体" w:cs="宋体"/>
          <w:color w:val="auto"/>
          <w:sz w:val="24"/>
          <w:highlight w:val="none"/>
          <w:lang w:val="en-US" w:eastAsia="zh-CN"/>
        </w:rPr>
        <w:t xml:space="preserve">87888893</w:t>
      </w:r>
      <w:r/>
    </w:p>
    <w:p>
      <w:pPr>
        <w:pStyle w:val="1039"/>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第九章 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1、《评分细则》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4、《分项价格表》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5、《主要材料（设备）一览表》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、《承诺书》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、《授权委托书》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、《中小企业声明函》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、《残疾人福利性单位声明函》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、《代理服务收费标准》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、《预付款保函支付条款模板》</w:t>
      </w:r>
      <w:r/>
    </w:p>
    <w:p>
      <w:pPr>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numPr>
          <w:ilvl w:val="0"/>
          <w:numId w:val="4"/>
        </w:numPr>
        <w:jc w:val="center"/>
        <w:spacing w:line="0" w:lineRule="atLeast"/>
        <w:rPr>
          <w:rFonts w:ascii="宋体" w:hAnsi="宋体" w:cs="宋体"/>
          <w:b/>
          <w:color w:val="auto"/>
          <w:sz w:val="36"/>
          <w:highlight w:val="none"/>
        </w:rPr>
        <w:sectPr>
          <w:footerReference w:type="default" r:id="rId15"/>
          <w:footerReference w:type="first" r:id="rId16"/>
          <w:footnotePr/>
          <w:endnotePr/>
          <w:type w:val="nextPage"/>
          <w:pgSz w:w="11906" w:h="16838" w:orient="portrait"/>
          <w:pgMar w:top="1134" w:right="1797" w:bottom="1134" w:left="1797" w:header="851" w:footer="850" w:gutter="0"/>
          <w:pgNumType w:start="1"/>
          <w:cols w:num="1" w:sep="0" w:space="1701" w:equalWidth="1"/>
          <w:docGrid w:linePitch="360"/>
          <w:titlePg/>
        </w:sectPr>
      </w:pPr>
      <w:r>
        <w:rPr>
          <w:rFonts w:ascii="宋体" w:hAnsi="宋体" w:cs="宋体"/>
          <w:b/>
          <w:color w:val="auto"/>
          <w:sz w:val="36"/>
          <w:highlight w:val="none"/>
        </w:rPr>
      </w:r>
      <w:r/>
    </w:p>
    <w:p>
      <w:pPr>
        <w:numPr>
          <w:ilvl w:val="0"/>
          <w:numId w:val="4"/>
        </w:numPr>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962"/>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1355"/>
        <w:gridCol w:w="7225"/>
      </w:tblGrid>
      <w:tr>
        <w:trPr>
          <w:jc w:val="center"/>
          <w:trHeight w:val="90"/>
        </w:trPr>
        <w:tc>
          <w:tcPr>
            <w:gridSpan w:val="2"/>
            <w:tcW w:w="2652" w:type="dxa"/>
            <w:vAlign w:val="center"/>
            <w:textDirection w:val="lrTb"/>
            <w:noWrap w:val="false"/>
          </w:tcPr>
          <w:p>
            <w:pPr>
              <w:pStyle w:val="1146"/>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项目</w:t>
            </w:r>
            <w:r/>
          </w:p>
        </w:tc>
        <w:tc>
          <w:tcPr>
            <w:tcW w:w="7225" w:type="dxa"/>
            <w:vAlign w:val="center"/>
            <w:textDirection w:val="lrTb"/>
            <w:noWrap w:val="false"/>
          </w:tcPr>
          <w:p>
            <w:pPr>
              <w:pStyle w:val="1146"/>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评分细则</w:t>
            </w:r>
            <w:r/>
          </w:p>
        </w:tc>
      </w:tr>
      <w:tr>
        <w:trPr>
          <w:jc w:val="center"/>
          <w:trHeight w:val="1295"/>
        </w:trPr>
        <w:tc>
          <w:tcPr>
            <w:gridSpan w:val="2"/>
            <w:tcW w:w="2652" w:type="dxa"/>
            <w:vAlign w:val="center"/>
            <w:textDirection w:val="lrTb"/>
            <w:noWrap w:val="false"/>
          </w:tcPr>
          <w:p>
            <w:pPr>
              <w:pStyle w:val="1146"/>
              <w:jc w:val="center"/>
              <w:rPr>
                <w:rFonts w:hint="default" w:cs="宋体"/>
                <w:color w:val="auto"/>
                <w:szCs w:val="24"/>
                <w:highlight w:val="none"/>
              </w:rPr>
            </w:pPr>
            <w:r>
              <w:rPr>
                <w:rFonts w:cs="宋体"/>
                <w:color w:val="auto"/>
                <w:szCs w:val="24"/>
                <w:highlight w:val="none"/>
              </w:rPr>
              <w:t xml:space="preserve">价格</w:t>
            </w:r>
            <w:r/>
          </w:p>
          <w:p>
            <w:pPr>
              <w:pStyle w:val="1146"/>
              <w:jc w:val="center"/>
              <w:rPr>
                <w:rFonts w:hint="default" w:cs="宋体"/>
                <w:color w:val="auto"/>
                <w:szCs w:val="24"/>
                <w:highlight w:val="none"/>
              </w:rPr>
            </w:pPr>
            <w:r>
              <w:rPr>
                <w:rFonts w:cs="宋体"/>
                <w:color w:val="auto"/>
                <w:szCs w:val="24"/>
                <w:highlight w:val="none"/>
              </w:rPr>
              <w:t xml:space="preserve">（</w:t>
            </w:r>
            <w:r>
              <w:rPr>
                <w:rFonts w:hint="eastAsia" w:cs="宋体"/>
                <w:color w:val="auto"/>
                <w:szCs w:val="24"/>
                <w:highlight w:val="none"/>
                <w:lang w:val="en-US" w:eastAsia="zh-CN"/>
              </w:rPr>
              <w:t xml:space="preserve">40</w:t>
            </w:r>
            <w:r>
              <w:rPr>
                <w:rFonts w:cs="宋体"/>
                <w:color w:val="auto"/>
                <w:szCs w:val="24"/>
                <w:highlight w:val="none"/>
              </w:rPr>
              <w:t xml:space="preserve">分)</w:t>
            </w:r>
            <w:r/>
          </w:p>
        </w:tc>
        <w:tc>
          <w:tcPr>
            <w:tcW w:w="7225" w:type="dxa"/>
            <w:vAlign w:val="center"/>
            <w:textDirection w:val="lrTb"/>
            <w:noWrap w:val="false"/>
          </w:tcPr>
          <w:p>
            <w:pPr>
              <w:pStyle w:val="1146"/>
              <w:rPr>
                <w:rFonts w:hint="default" w:cs="宋体"/>
                <w:color w:val="auto"/>
                <w:szCs w:val="24"/>
                <w:highlight w:val="none"/>
              </w:rPr>
            </w:pPr>
            <w:r/>
            <w:bookmarkStart w:id="9" w:name="OLE_LINK8"/>
            <w:r>
              <w:rPr>
                <w:rFonts w:cs="宋体"/>
                <w:color w:val="auto"/>
                <w:szCs w:val="24"/>
                <w:highlight w:val="none"/>
              </w:rPr>
              <w:t xml:space="preserve">采用低价优先法计算，即满足磋商文件要求且最后报价最低的供应商的价格为磋商基准价，其价格分为满分。其他供应商的价格分统一按照下列公式计算： 磋商报价得分=（磋商基准价/最后磋商报价）×</w:t>
            </w:r>
            <w:r>
              <w:rPr>
                <w:rFonts w:hint="eastAsia" w:cs="宋体"/>
                <w:color w:val="auto"/>
                <w:szCs w:val="24"/>
                <w:highlight w:val="none"/>
                <w:lang w:val="en-US" w:eastAsia="zh-CN"/>
              </w:rPr>
              <w:t xml:space="preserve">40</w:t>
            </w:r>
            <w:r>
              <w:rPr>
                <w:rFonts w:cs="宋体"/>
                <w:color w:val="auto"/>
                <w:szCs w:val="24"/>
                <w:highlight w:val="none"/>
              </w:rPr>
              <w:t xml:space="preserve">；</w:t>
            </w:r>
            <w:bookmarkEnd w:id="9"/>
            <w:r/>
            <w:r/>
          </w:p>
        </w:tc>
      </w:tr>
      <w:tr>
        <w:trPr>
          <w:jc w:val="center"/>
          <w:trHeight w:val="2221"/>
        </w:trPr>
        <w:tc>
          <w:tcPr>
            <w:tcW w:w="1297" w:type="dxa"/>
            <w:vAlign w:val="center"/>
            <w:vMerge w:val="restart"/>
            <w:textDirection w:val="lrTb"/>
            <w:noWrap w:val="false"/>
          </w:tcPr>
          <w:p>
            <w:pPr>
              <w:pStyle w:val="1146"/>
              <w:jc w:val="center"/>
              <w:rPr>
                <w:rFonts w:hint="default" w:cs="宋体"/>
                <w:color w:val="auto"/>
                <w:highlight w:val="none"/>
              </w:rPr>
            </w:pPr>
            <w:r>
              <w:rPr>
                <w:rFonts w:cs="宋体"/>
                <w:color w:val="auto"/>
                <w:highlight w:val="none"/>
              </w:rPr>
              <w:t xml:space="preserve">商务</w:t>
            </w:r>
            <w:r/>
          </w:p>
          <w:p>
            <w:pPr>
              <w:pStyle w:val="1146"/>
              <w:jc w:val="center"/>
              <w:rPr>
                <w:rFonts w:hint="default" w:cs="宋体"/>
                <w:color w:val="auto"/>
                <w:highlight w:val="none"/>
              </w:rPr>
            </w:pPr>
            <w:r>
              <w:rPr>
                <w:rFonts w:cs="宋体"/>
                <w:color w:val="auto"/>
                <w:highlight w:val="none"/>
              </w:rPr>
              <w:t xml:space="preserve">部分</w:t>
            </w:r>
            <w:r/>
          </w:p>
          <w:p>
            <w:pPr>
              <w:pStyle w:val="1146"/>
              <w:jc w:val="center"/>
              <w:rPr>
                <w:rFonts w:hint="default" w:cs="宋体"/>
                <w:color w:val="auto"/>
                <w:szCs w:val="24"/>
                <w:highlight w:val="none"/>
              </w:rPr>
            </w:pPr>
            <w:r>
              <w:rPr>
                <w:rFonts w:cs="宋体"/>
                <w:color w:val="auto"/>
                <w:highlight w:val="none"/>
              </w:rPr>
              <w:t xml:space="preserve">(</w:t>
            </w:r>
            <w:r>
              <w:rPr>
                <w:rFonts w:hint="eastAsia" w:cs="宋体"/>
                <w:color w:val="auto"/>
                <w:highlight w:val="none"/>
                <w:lang w:val="en-US" w:eastAsia="zh-CN"/>
              </w:rPr>
              <w:t xml:space="preserve">6</w:t>
            </w:r>
            <w:r>
              <w:rPr>
                <w:rFonts w:cs="宋体"/>
                <w:color w:val="auto"/>
                <w:highlight w:val="none"/>
              </w:rPr>
              <w:t xml:space="preserve">分)</w:t>
            </w:r>
            <w:r/>
          </w:p>
        </w:tc>
        <w:tc>
          <w:tcPr>
            <w:tcW w:w="1355" w:type="dxa"/>
            <w:vAlign w:val="center"/>
            <w:textDirection w:val="lrTb"/>
            <w:noWrap w:val="false"/>
          </w:tcPr>
          <w:p>
            <w:pPr>
              <w:pStyle w:val="1146"/>
              <w:jc w:val="center"/>
              <w:rPr>
                <w:rFonts w:hint="default" w:cs="宋体"/>
                <w:color w:val="auto"/>
                <w:highlight w:val="none"/>
              </w:rPr>
            </w:pPr>
            <w:r>
              <w:rPr>
                <w:rFonts w:cs="宋体"/>
                <w:color w:val="auto"/>
                <w:highlight w:val="none"/>
              </w:rPr>
              <w:t xml:space="preserve">类似业绩</w:t>
            </w:r>
            <w:r/>
          </w:p>
          <w:p>
            <w:pPr>
              <w:pStyle w:val="1146"/>
              <w:jc w:val="center"/>
              <w:rPr>
                <w:rFonts w:hint="default" w:cs="宋体"/>
                <w:color w:val="auto"/>
                <w:szCs w:val="24"/>
                <w:highlight w:val="none"/>
              </w:rPr>
            </w:pPr>
            <w:r>
              <w:rPr>
                <w:rFonts w:cs="宋体"/>
                <w:color w:val="auto"/>
                <w:highlight w:val="none"/>
              </w:rPr>
              <w:t xml:space="preserve">(</w:t>
            </w:r>
            <w:r>
              <w:rPr>
                <w:rFonts w:hint="eastAsia" w:cs="宋体"/>
                <w:color w:val="auto"/>
                <w:highlight w:val="none"/>
                <w:lang w:val="en-US" w:eastAsia="zh-CN"/>
              </w:rPr>
              <w:t xml:space="preserve">2</w:t>
            </w:r>
            <w:r>
              <w:rPr>
                <w:rFonts w:cs="宋体"/>
                <w:color w:val="auto"/>
                <w:highlight w:val="none"/>
              </w:rPr>
              <w:t xml:space="preserve">分)</w:t>
            </w:r>
            <w:r/>
          </w:p>
        </w:tc>
        <w:tc>
          <w:tcPr>
            <w:tcW w:w="7225" w:type="dxa"/>
            <w:vAlign w:val="center"/>
            <w:textDirection w:val="lrTb"/>
            <w:noWrap w:val="false"/>
          </w:tcPr>
          <w:p>
            <w:pPr>
              <w:jc w:val="left"/>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lang w:bidi="en-US"/>
              </w:rPr>
              <w:t xml:space="preserve">自202</w:t>
            </w:r>
            <w:r>
              <w:rPr>
                <w:rFonts w:hint="eastAsia" w:ascii="宋体" w:hAnsi="宋体" w:cs="宋体"/>
                <w:color w:val="auto"/>
                <w:sz w:val="24"/>
                <w:highlight w:val="none"/>
                <w:lang w:val="en-US" w:eastAsia="zh-CN" w:bidi="en-US"/>
              </w:rPr>
              <w:t xml:space="preserve">3</w:t>
            </w:r>
            <w:r>
              <w:rPr>
                <w:rFonts w:hint="eastAsia" w:ascii="宋体" w:hAnsi="宋体" w:cs="宋体"/>
                <w:color w:val="auto"/>
                <w:sz w:val="24"/>
                <w:highlight w:val="none"/>
                <w:lang w:bidi="en-US"/>
              </w:rPr>
              <w:t xml:space="preserve">年0</w:t>
            </w:r>
            <w:r>
              <w:rPr>
                <w:rFonts w:hint="eastAsia" w:ascii="宋体" w:hAnsi="宋体" w:cs="宋体"/>
                <w:color w:val="auto"/>
                <w:sz w:val="24"/>
                <w:highlight w:val="none"/>
                <w:lang w:val="en-US" w:eastAsia="zh-CN" w:bidi="en-US"/>
              </w:rPr>
              <w:t xml:space="preserve">7</w:t>
            </w:r>
            <w:r>
              <w:rPr>
                <w:rFonts w:hint="eastAsia" w:ascii="宋体" w:hAnsi="宋体" w:cs="宋体"/>
                <w:color w:val="auto"/>
                <w:sz w:val="24"/>
                <w:highlight w:val="none"/>
                <w:lang w:bidi="en-US"/>
              </w:rPr>
              <w:t xml:space="preserve">月01日</w:t>
            </w:r>
            <w:r>
              <w:rPr>
                <w:rFonts w:hint="eastAsia" w:ascii="宋体" w:hAnsi="宋体" w:cs="宋体"/>
                <w:color w:val="auto"/>
                <w:sz w:val="24"/>
                <w:highlight w:val="none"/>
              </w:rPr>
              <w:t xml:space="preserve">（含）以来承担过项目合同内容为与本项目相同或类似项目【以中标（成交）通知书、施工合同及竣工验收合格证明书为准，三者必须同时具备，时间以竣工验收时间为准】，每有一项得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分，最低得0分。</w:t>
            </w:r>
            <w:r/>
          </w:p>
          <w:p>
            <w:pPr>
              <w:pStyle w:val="1146"/>
              <w:rPr>
                <w:rFonts w:hint="default" w:cs="宋体"/>
                <w:color w:val="auto"/>
                <w:szCs w:val="24"/>
                <w:highlight w:val="none"/>
              </w:rPr>
            </w:pPr>
            <w:r>
              <w:rPr>
                <w:rFonts w:hint="eastAsia" w:ascii="宋体" w:hAnsi="宋体" w:cs="宋体"/>
                <w:b/>
                <w:color w:val="auto"/>
                <w:sz w:val="24"/>
                <w:highlight w:val="none"/>
                <w:lang w:bidi="hi-IN"/>
              </w:rPr>
              <w:t xml:space="preserve">注：</w:t>
            </w:r>
            <w:r>
              <w:rPr>
                <w:rFonts w:hint="eastAsia" w:ascii="宋体" w:hAnsi="宋体" w:cs="宋体"/>
                <w:b/>
                <w:bCs/>
                <w:color w:val="auto"/>
                <w:sz w:val="24"/>
                <w:highlight w:val="none"/>
              </w:rPr>
              <w:t xml:space="preserve">提供证明材料扫描件加盖投标人电子签章(其中施工合同无需上传全部内容,仅上传协议书等关键页内容即可)。</w:t>
            </w:r>
            <w:r/>
          </w:p>
        </w:tc>
      </w:tr>
      <w:tr>
        <w:trPr>
          <w:jc w:val="center"/>
          <w:trHeight w:val="782"/>
        </w:trPr>
        <w:tc>
          <w:tcPr>
            <w:tcW w:w="1297" w:type="dxa"/>
            <w:vAlign w:val="center"/>
            <w:vMerge w:val="continue"/>
            <w:textDirection w:val="lrTb"/>
            <w:noWrap w:val="false"/>
          </w:tcPr>
          <w:p>
            <w:pPr>
              <w:pStyle w:val="1146"/>
              <w:jc w:val="center"/>
              <w:rPr>
                <w:rFonts w:cs="宋体"/>
                <w:color w:val="auto"/>
                <w:highlight w:val="none"/>
              </w:rPr>
            </w:pPr>
            <w:r>
              <w:rPr>
                <w:rFonts w:cs="宋体"/>
                <w:color w:val="auto"/>
                <w:highlight w:val="none"/>
              </w:rPr>
            </w:r>
            <w:r/>
          </w:p>
        </w:tc>
        <w:tc>
          <w:tcPr>
            <w:tcW w:w="1355" w:type="dxa"/>
            <w:vAlign w:val="center"/>
            <w:textDirection w:val="lrTb"/>
            <w:noWrap w:val="false"/>
          </w:tcPr>
          <w:p>
            <w:pPr>
              <w:pStyle w:val="1042"/>
              <w:ind w:left="0" w:right="0"/>
              <w:jc w:val="center"/>
              <w:keepLines w:val="0"/>
              <w:keepNext w:val="0"/>
              <w:pageBreakBefore w:val="0"/>
              <w:spacing w:before="0" w:beforeAutospacing="0" w:after="0" w:afterAutospacing="0" w:line="288" w:lineRule="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现场管理人员配备</w:t>
            </w:r>
            <w:r/>
          </w:p>
          <w:p>
            <w:pPr>
              <w:pStyle w:val="1042"/>
              <w:ind w:left="0" w:right="0"/>
              <w:jc w:val="center"/>
              <w:keepLines w:val="0"/>
              <w:keepNext w:val="0"/>
              <w:pageBreakBefore w:val="0"/>
              <w:spacing w:before="0" w:beforeAutospacing="0" w:after="0" w:afterAutospacing="0" w:line="288" w:lineRule="auto"/>
              <w:widowControl w:val="off"/>
              <w:rPr>
                <w:rFonts w:cs="宋体"/>
                <w:color w:val="auto"/>
                <w:highlight w:val="none"/>
              </w:rPr>
              <w:suppressLineNumbers w:val="0"/>
            </w:pPr>
            <w:r>
              <w:rPr>
                <w:rFonts w:hint="eastAsia" w:ascii="宋体" w:hAnsi="宋体" w:cs="宋体"/>
                <w:color w:val="auto"/>
                <w:sz w:val="24"/>
                <w:szCs w:val="24"/>
                <w:highlight w:val="none"/>
                <w:lang w:val="en-US" w:eastAsia="zh-CN"/>
              </w:rPr>
              <w:t xml:space="preserve">（4分）</w:t>
            </w:r>
            <w:r/>
          </w:p>
        </w:tc>
        <w:tc>
          <w:tcPr>
            <w:tcW w:w="7225" w:type="dxa"/>
            <w:vAlign w:val="center"/>
            <w:textDirection w:val="lrTb"/>
            <w:noWrap w:val="false"/>
          </w:tcPr>
          <w:p>
            <w:pPr>
              <w:ind w:left="0" w:right="0"/>
              <w:jc w:val="both"/>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投标人拟派</w:t>
            </w:r>
            <w:r>
              <w:rPr>
                <w:rFonts w:hint="eastAsia" w:ascii="宋体" w:hAnsi="宋体" w:eastAsia="宋体" w:cs="宋体"/>
                <w:color w:val="auto"/>
                <w:sz w:val="24"/>
                <w:szCs w:val="24"/>
                <w:highlight w:val="none"/>
                <w:lang w:val="en-US" w:eastAsia="zh-CN" w:bidi="ar"/>
              </w:rPr>
              <w:t xml:space="preserve">项目负责人具有工程类中级</w:t>
            </w:r>
            <w:r>
              <w:rPr>
                <w:rFonts w:hint="eastAsia" w:ascii="宋体" w:hAnsi="宋体" w:cs="宋体"/>
                <w:color w:val="auto"/>
                <w:sz w:val="24"/>
                <w:szCs w:val="24"/>
                <w:highlight w:val="none"/>
                <w:lang w:val="en-US" w:eastAsia="zh-CN" w:bidi="ar"/>
              </w:rPr>
              <w:t xml:space="preserve">及以上</w:t>
            </w:r>
            <w:r>
              <w:rPr>
                <w:rFonts w:hint="eastAsia" w:ascii="宋体" w:hAnsi="宋体" w:eastAsia="宋体" w:cs="宋体"/>
                <w:color w:val="auto"/>
                <w:sz w:val="24"/>
                <w:szCs w:val="24"/>
                <w:highlight w:val="none"/>
                <w:lang w:val="en-US" w:eastAsia="zh-CN" w:bidi="ar"/>
              </w:rPr>
              <w:t xml:space="preserve">职称的得1</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分。</w:t>
            </w:r>
            <w:r/>
          </w:p>
          <w:p>
            <w:pPr>
              <w:ind w:left="0" w:right="0"/>
              <w:jc w:val="both"/>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val="en-US" w:eastAsia="zh-CN" w:bidi="ar"/>
              </w:rPr>
              <w:t xml:space="preserve">除项目负责人外，</w:t>
            </w:r>
            <w:r>
              <w:rPr>
                <w:rFonts w:hint="eastAsia" w:ascii="宋体" w:hAnsi="宋体" w:eastAsia="宋体" w:cs="宋体"/>
                <w:color w:val="auto"/>
                <w:sz w:val="24"/>
                <w:szCs w:val="24"/>
                <w:highlight w:val="none"/>
                <w:lang w:val="en-US" w:eastAsia="zh-CN" w:bidi="ar"/>
              </w:rPr>
              <w:t xml:space="preserve">同时配备施工员、质量员、安全员、材料员、造价员</w:t>
            </w:r>
            <w:r>
              <w:rPr>
                <w:rFonts w:hint="eastAsia" w:ascii="宋体" w:hAnsi="宋体" w:cs="宋体"/>
                <w:color w:val="auto"/>
                <w:sz w:val="24"/>
                <w:szCs w:val="24"/>
                <w:highlight w:val="none"/>
                <w:lang w:val="en-US" w:eastAsia="zh-CN" w:bidi="ar"/>
              </w:rPr>
              <w:t xml:space="preserve">（二级造价师及以上资格）</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
              </w:rPr>
              <w:t xml:space="preserve">2.5</w:t>
            </w:r>
            <w:r>
              <w:rPr>
                <w:rFonts w:hint="eastAsia" w:ascii="宋体" w:hAnsi="宋体" w:eastAsia="宋体" w:cs="宋体"/>
                <w:color w:val="auto"/>
                <w:sz w:val="24"/>
                <w:szCs w:val="24"/>
                <w:highlight w:val="none"/>
                <w:lang w:val="en-US" w:eastAsia="zh-CN" w:bidi="ar"/>
              </w:rPr>
              <w:t xml:space="preserve">分，少一个扣</w:t>
            </w:r>
            <w:r>
              <w:rPr>
                <w:rFonts w:hint="eastAsia" w:ascii="宋体" w:hAnsi="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val="en-US" w:eastAsia="zh-CN" w:bidi="ar"/>
              </w:rPr>
              <w:t xml:space="preserve">分，最低得0分。</w:t>
            </w:r>
            <w:r/>
          </w:p>
          <w:p>
            <w:pPr>
              <w:ind w:left="0" w:right="0"/>
              <w:jc w:val="both"/>
              <w:keepLines w:val="0"/>
              <w:keepNext w:val="0"/>
              <w:pageBreakBefore w:val="0"/>
              <w:spacing w:before="0" w:beforeAutospacing="0" w:after="0" w:afterAutospacing="0" w:line="288" w:lineRule="auto"/>
              <w:widowControl/>
              <w:rPr>
                <w:rFonts w:hint="eastAsia" w:ascii="宋体" w:hAnsi="宋体" w:cs="宋体"/>
                <w:b/>
                <w:color w:val="auto"/>
                <w:sz w:val="24"/>
                <w:highlight w:val="none"/>
                <w:lang w:bidi="hi-IN"/>
              </w:rPr>
              <w:suppressLineNumbers w:val="0"/>
            </w:pPr>
            <w:r>
              <w:rPr>
                <w:rFonts w:hint="eastAsia" w:ascii="宋体" w:hAnsi="宋体" w:cs="宋体"/>
                <w:b/>
                <w:bCs/>
                <w:color w:val="auto"/>
                <w:sz w:val="24"/>
                <w:szCs w:val="24"/>
                <w:highlight w:val="none"/>
                <w:lang w:val="en-US" w:eastAsia="zh-CN" w:bidi="ar"/>
              </w:rPr>
              <w:t xml:space="preserve">注：以上人员不重复计取，</w:t>
            </w:r>
            <w:r>
              <w:rPr>
                <w:rFonts w:hint="eastAsia" w:ascii="宋体" w:hAnsi="宋体" w:eastAsia="宋体" w:cs="宋体"/>
                <w:b/>
                <w:bCs/>
                <w:color w:val="auto"/>
                <w:sz w:val="24"/>
                <w:szCs w:val="24"/>
                <w:highlight w:val="none"/>
                <w:lang w:val="en-US" w:eastAsia="zh-CN" w:bidi="ar"/>
              </w:rPr>
              <w:t xml:space="preserve">响应文件中需提供</w:t>
            </w:r>
            <w:r>
              <w:rPr>
                <w:rFonts w:hint="eastAsia" w:ascii="宋体" w:hAnsi="宋体" w:cs="宋体"/>
                <w:b/>
                <w:bCs/>
                <w:color w:val="auto"/>
                <w:sz w:val="24"/>
                <w:szCs w:val="24"/>
                <w:highlight w:val="none"/>
                <w:lang w:val="en-US" w:eastAsia="zh-CN" w:bidi="ar"/>
              </w:rPr>
              <w:t xml:space="preserve">以上</w:t>
            </w:r>
            <w:r>
              <w:rPr>
                <w:rFonts w:hint="eastAsia" w:ascii="宋体" w:hAnsi="宋体" w:eastAsia="宋体" w:cs="宋体"/>
                <w:b/>
                <w:bCs/>
                <w:color w:val="auto"/>
                <w:sz w:val="24"/>
                <w:szCs w:val="24"/>
                <w:highlight w:val="none"/>
                <w:lang w:val="en-US" w:eastAsia="zh-CN" w:bidi="ar"/>
              </w:rPr>
              <w:t xml:space="preserve">人员证书扫描件和投标截止时间前</w:t>
            </w:r>
            <w:r>
              <w:rPr>
                <w:rFonts w:hint="eastAsia" w:ascii="宋体" w:hAnsi="宋体" w:cs="宋体"/>
                <w:b/>
                <w:bCs/>
                <w:color w:val="auto"/>
                <w:sz w:val="24"/>
                <w:szCs w:val="24"/>
                <w:highlight w:val="none"/>
                <w:lang w:val="en-US" w:eastAsia="zh-CN" w:bidi="ar"/>
              </w:rPr>
              <w:t xml:space="preserve">6</w:t>
            </w:r>
            <w:r>
              <w:rPr>
                <w:rFonts w:hint="eastAsia" w:ascii="宋体" w:hAnsi="宋体" w:eastAsia="宋体" w:cs="宋体"/>
                <w:b/>
                <w:bCs/>
                <w:color w:val="auto"/>
                <w:sz w:val="24"/>
                <w:szCs w:val="24"/>
                <w:highlight w:val="none"/>
                <w:lang w:val="en-US" w:eastAsia="zh-CN" w:bidi="ar"/>
              </w:rPr>
              <w:t xml:space="preserve">个月内任意一月供应商为其缴纳的社保证明扫描件。</w:t>
            </w:r>
            <w:r/>
          </w:p>
        </w:tc>
      </w:tr>
      <w:tr>
        <w:trPr>
          <w:jc w:val="center"/>
          <w:trHeight w:val="2318"/>
        </w:trPr>
        <w:tc>
          <w:tcPr>
            <w:tcW w:w="1297" w:type="dxa"/>
            <w:vAlign w:val="center"/>
            <w:vMerge w:val="restart"/>
            <w:textDirection w:val="lrTb"/>
            <w:noWrap w:val="false"/>
          </w:tcPr>
          <w:p>
            <w:pPr>
              <w:pStyle w:val="114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w:t>
            </w:r>
            <w:r/>
          </w:p>
          <w:p>
            <w:pPr>
              <w:pStyle w:val="1146"/>
              <w:jc w:val="center"/>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（施工组织设计）（</w:t>
            </w:r>
            <w:r>
              <w:rPr>
                <w:rFonts w:hint="eastAsia" w:cs="宋体"/>
                <w:color w:val="auto"/>
                <w:sz w:val="24"/>
                <w:szCs w:val="24"/>
                <w:highlight w:val="none"/>
                <w:lang w:val="en-US" w:eastAsia="zh-CN" w:bidi="ar-SA"/>
              </w:rPr>
              <w:t xml:space="preserve">54</w:t>
            </w:r>
            <w:r>
              <w:rPr>
                <w:rFonts w:hint="eastAsia" w:ascii="宋体" w:hAnsi="宋体" w:eastAsia="宋体" w:cs="宋体"/>
                <w:color w:val="auto"/>
                <w:sz w:val="24"/>
                <w:szCs w:val="24"/>
                <w:highlight w:val="none"/>
                <w:lang w:val="en-US" w:eastAsia="zh-CN" w:bidi="ar-SA"/>
              </w:rPr>
              <w:t xml:space="preserve">分）</w:t>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总体施工方案</w:t>
            </w:r>
            <w:r/>
          </w:p>
          <w:p>
            <w:pPr>
              <w:pStyle w:val="1146"/>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依据供应商响应文件中施工组织总体设想、方案对内容的全面性、可行性、针对性进行评价</w:t>
            </w:r>
            <w:r>
              <w:rPr>
                <w:rFonts w:hint="eastAsia" w:ascii="宋体" w:hAnsi="宋体" w:cs="宋体"/>
                <w:color w:val="auto"/>
                <w:sz w:val="24"/>
                <w:szCs w:val="24"/>
                <w:highlight w:val="none"/>
                <w:lang w:val="en-US" w:eastAsia="zh-CN" w:bidi="ar-SA"/>
              </w:rPr>
              <w:t xml:space="preserve">：</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398"/>
        </w:trPr>
        <w:tc>
          <w:tcPr>
            <w:tcW w:w="1297" w:type="dxa"/>
            <w:vAlign w:val="center"/>
            <w:vMerge w:val="continue"/>
            <w:textDirection w:val="lrTb"/>
            <w:noWrap w:val="false"/>
          </w:tcPr>
          <w:p>
            <w:pPr>
              <w:pStyle w:val="1146"/>
              <w:jc w:val="center"/>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进度及保证措施</w:t>
            </w:r>
            <w:r/>
          </w:p>
          <w:p>
            <w:pPr>
              <w:pStyle w:val="1146"/>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依据供应商响应文件中施工进度计划和各阶段进度的保证措施对内容的全面性、可行性、针对性进行评价：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966"/>
              <w:spacing w:line="240" w:lineRule="auto"/>
              <w:rPr>
                <w:rFonts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635"/>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质量保证措施</w:t>
            </w:r>
            <w:r/>
          </w:p>
          <w:p>
            <w:pPr>
              <w:pStyle w:val="1146"/>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依据供应商响应文件中质量保证措施及目标对内容的全面性、可行性、针对性进行评价：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03"/>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6"/>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安全文明施工措施</w:t>
            </w:r>
            <w:r/>
          </w:p>
          <w:p>
            <w:pPr>
              <w:pStyle w:val="1146"/>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依据供应商响应文件中安全文明施工及环境保护措施对内容的全面性、可行性、针对性进行评价：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6"/>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13"/>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6"/>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劳动力、机械设备和材料投入</w:t>
            </w:r>
            <w:r/>
          </w:p>
          <w:p>
            <w:pPr>
              <w:pStyle w:val="1146"/>
              <w:jc w:val="center"/>
              <w:spacing w:line="240" w:lineRule="auto"/>
              <w:rPr>
                <w:rFonts w:hint="default" w:cs="宋体"/>
                <w:color w:val="auto"/>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依据供应商响应文件中劳动力、机械设备和材料投入计划对内容的全面性、可行性、针对性进行评价：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6"/>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78"/>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6"/>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项目管理人员配备</w:t>
            </w:r>
            <w:r/>
          </w:p>
          <w:p>
            <w:pPr>
              <w:pStyle w:val="1146"/>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评委依据供应商响应文件中项目管理班子的人员配备、素质及管理经验对内容的全面性、可行性、针对性进行评价：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6"/>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735"/>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6"/>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关键施工技术、工艺及工程项目实施的重点、难点和解决方案</w:t>
            </w:r>
            <w:r/>
          </w:p>
          <w:p>
            <w:pPr>
              <w:pStyle w:val="1146"/>
              <w:jc w:val="center"/>
              <w:spacing w:line="240" w:lineRule="auto"/>
              <w:rPr>
                <w:rFonts w:hint="default" w:cs="宋体"/>
                <w:color w:val="auto"/>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依据供应商响应文件中关键施工技术、工艺及工程项目实施的重点、难点和解决方案对内容的全面性、可行性、针对性进行评价：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color w:val="auto"/>
                <w:sz w:val="24"/>
                <w:szCs w:val="22"/>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23"/>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6"/>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质保期内服务方案</w:t>
            </w:r>
            <w:r/>
          </w:p>
          <w:p>
            <w:pPr>
              <w:pStyle w:val="1042"/>
              <w:jc w:val="center"/>
              <w:spacing w:line="24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依据供应商响应文件中质保期内服务方案对内容的全面性、可行性、针对性进行评价：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spacing w:line="240" w:lineRule="auto"/>
              <w:rPr>
                <w:rFonts w:hint="default" w:cs="宋体"/>
                <w:color w:val="auto"/>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523"/>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6"/>
              <w:jc w:val="center"/>
              <w:spacing w:line="240" w:lineRule="auto"/>
              <w:rPr>
                <w:rFonts w:hint="default" w:cs="宋体"/>
                <w:color w:val="auto"/>
                <w:highlight w:val="none"/>
              </w:rPr>
            </w:pPr>
            <w:r>
              <w:rPr>
                <w:rFonts w:hint="eastAsia" w:ascii="宋体" w:hAnsi="宋体" w:eastAsia="宋体" w:cs="宋体"/>
                <w:color w:val="auto"/>
                <w:highlight w:val="none"/>
              </w:rPr>
              <w:t xml:space="preserve">缺陷责任期外的服</w:t>
            </w:r>
            <w:r>
              <w:rPr>
                <w:rFonts w:hint="eastAsia" w:ascii="宋体" w:hAnsi="宋体" w:eastAsia="宋体" w:cs="宋体"/>
                <w:b w:val="0"/>
                <w:bCs w:val="0"/>
                <w:color w:val="auto"/>
                <w:highlight w:val="none"/>
              </w:rPr>
              <w:t xml:space="preserve">务方案（</w:t>
            </w:r>
            <w:r>
              <w:rPr>
                <w:rFonts w:hint="eastAsia" w:cs="宋体"/>
                <w:b w:val="0"/>
                <w:bCs w:val="0"/>
                <w:color w:val="auto"/>
                <w:highlight w:val="none"/>
                <w:lang w:val="en-US" w:eastAsia="zh-CN"/>
              </w:rPr>
              <w:t xml:space="preserve">5</w:t>
            </w:r>
            <w:r>
              <w:rPr>
                <w:rFonts w:hint="eastAsia" w:ascii="宋体" w:hAnsi="宋体" w:eastAsia="宋体" w:cs="宋体"/>
                <w:b w:val="0"/>
                <w:bCs w:val="0"/>
                <w:color w:val="auto"/>
                <w:highlight w:val="none"/>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依据供应商响应文件中缺陷责任期外</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6"/>
              <w:spacing w:line="240" w:lineRule="auto"/>
              <w:rPr>
                <w:rFonts w:hint="default" w:cs="宋体"/>
                <w:color w:val="auto"/>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bl>
    <w:p>
      <w:pPr>
        <w:spacing w:line="240" w:lineRule="auto"/>
        <w:rPr>
          <w:rFonts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rPr>
          <w:rFonts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szCs w:val="36"/>
          <w:highlight w:val="none"/>
        </w:rPr>
      </w:r>
      <w:r/>
    </w:p>
    <w:p>
      <w:pPr>
        <w:jc w:val="center"/>
        <w:rPr>
          <w:rFonts w:ascii="宋体" w:hAnsi="宋体" w:cs="宋体"/>
          <w:b/>
          <w:bCs/>
          <w:color w:val="auto"/>
          <w:sz w:val="24"/>
          <w:highlight w:val="none"/>
        </w:rPr>
      </w:pPr>
      <w:r>
        <w:rPr>
          <w:rFonts w:hint="eastAsia" w:ascii="宋体" w:hAnsi="宋体" w:cs="宋体"/>
          <w:b/>
          <w:bCs/>
          <w:color w:val="auto"/>
          <w:sz w:val="32"/>
          <w:szCs w:val="32"/>
          <w:highlight w:val="none"/>
        </w:rPr>
        <w:t xml:space="preserve">2、项目要求（采购需求）</w:t>
      </w:r>
      <w:r/>
    </w:p>
    <w:p>
      <w:pPr>
        <w:ind w:firstLine="482"/>
        <w:spacing w:line="400" w:lineRule="exact"/>
        <w:rPr>
          <w:rFonts w:ascii="宋体" w:hAnsi="宋体" w:cs="宋体"/>
          <w:color w:val="auto"/>
          <w:sz w:val="24"/>
          <w:highlight w:val="none"/>
        </w:rPr>
      </w:pPr>
      <w:r>
        <w:rPr>
          <w:rFonts w:hint="eastAsia" w:ascii="宋体" w:hAnsi="宋体" w:cs="宋体"/>
          <w:b/>
          <w:bCs/>
          <w:color w:val="auto"/>
          <w:sz w:val="24"/>
          <w:highlight w:val="none"/>
          <w:lang w:bidi="ar"/>
        </w:rPr>
        <w:t xml:space="preserve">一、</w:t>
      </w:r>
      <w:bookmarkStart w:id="10" w:name="OLE_LINK1"/>
      <w:r/>
      <w:bookmarkStart w:id="11" w:name="OLE_LINK12"/>
      <w:r>
        <w:rPr>
          <w:rFonts w:hint="eastAsia" w:ascii="宋体" w:hAnsi="宋体" w:cs="宋体"/>
          <w:b/>
          <w:bCs/>
          <w:color w:val="auto"/>
          <w:sz w:val="24"/>
          <w:highlight w:val="none"/>
          <w:lang w:bidi="ar"/>
        </w:rPr>
        <w:t xml:space="preserve">本项目预算金额为</w:t>
      </w:r>
      <w:r>
        <w:rPr>
          <w:rFonts w:hint="eastAsia" w:ascii="宋体" w:hAnsi="宋体" w:cs="宋体"/>
          <w:b/>
          <w:bCs/>
          <w:color w:val="auto"/>
          <w:sz w:val="24"/>
          <w:highlight w:val="none"/>
          <w:u w:val="single"/>
          <w:lang w:val="en-US" w:eastAsia="zh-CN" w:bidi="ar"/>
        </w:rPr>
        <w:t xml:space="preserve">185</w:t>
      </w:r>
      <w:r>
        <w:rPr>
          <w:rFonts w:hint="eastAsia" w:ascii="宋体" w:hAnsi="宋体" w:cs="宋体"/>
          <w:b/>
          <w:bCs/>
          <w:color w:val="auto"/>
          <w:sz w:val="24"/>
          <w:highlight w:val="none"/>
          <w:lang w:bidi="ar"/>
        </w:rPr>
        <w:t xml:space="preserve">万元（人民币），最高限价为</w:t>
      </w:r>
      <w:r>
        <w:rPr>
          <w:rFonts w:hint="eastAsia" w:ascii="宋体" w:hAnsi="宋体" w:cs="宋体"/>
          <w:b/>
          <w:bCs/>
          <w:color w:val="auto"/>
          <w:sz w:val="24"/>
          <w:highlight w:val="none"/>
          <w:u w:val="single"/>
          <w:lang w:val="en-US" w:eastAsia="zh-CN" w:bidi="ar"/>
        </w:rPr>
        <w:t xml:space="preserve">1812377.37</w:t>
      </w:r>
      <w:r>
        <w:rPr>
          <w:rFonts w:hint="eastAsia" w:ascii="宋体" w:hAnsi="宋体" w:cs="宋体"/>
          <w:b/>
          <w:bCs/>
          <w:color w:val="auto"/>
          <w:sz w:val="24"/>
          <w:highlight w:val="none"/>
          <w:lang w:bidi="ar"/>
        </w:rPr>
        <w:t xml:space="preserve">元</w:t>
      </w:r>
      <w:r>
        <w:rPr>
          <w:rFonts w:hint="eastAsia" w:ascii="宋体" w:hAnsi="宋体" w:cs="宋体"/>
          <w:b/>
          <w:bCs/>
          <w:color w:val="auto"/>
          <w:sz w:val="24"/>
          <w:highlight w:val="none"/>
          <w:lang w:eastAsia="zh-CN" w:bidi="ar"/>
        </w:rPr>
        <w:t xml:space="preserve">，</w:t>
      </w:r>
      <w:r>
        <w:rPr>
          <w:rFonts w:hint="eastAsia" w:ascii="宋体" w:hAnsi="宋体" w:cs="宋体"/>
          <w:b/>
          <w:bCs/>
          <w:color w:val="auto"/>
          <w:sz w:val="24"/>
          <w:highlight w:val="none"/>
          <w:lang w:val="en-US" w:eastAsia="zh-CN" w:bidi="ar"/>
        </w:rPr>
        <w:t xml:space="preserve">首次报价和最终报价均</w:t>
      </w:r>
      <w:r>
        <w:rPr>
          <w:rFonts w:hint="eastAsia" w:ascii="宋体" w:hAnsi="宋体" w:cs="宋体"/>
          <w:b/>
          <w:bCs/>
          <w:color w:val="auto"/>
          <w:sz w:val="24"/>
          <w:highlight w:val="none"/>
          <w:lang w:bidi="ar"/>
        </w:rPr>
        <w:t xml:space="preserve">不接受超过</w:t>
      </w:r>
      <w:bookmarkStart w:id="12" w:name="OLE_LINK16"/>
      <w:r>
        <w:rPr>
          <w:rFonts w:hint="eastAsia" w:ascii="宋体" w:hAnsi="宋体" w:cs="宋体"/>
          <w:b/>
          <w:bCs/>
          <w:color w:val="auto"/>
          <w:sz w:val="24"/>
          <w:highlight w:val="none"/>
          <w:u w:val="single"/>
          <w:lang w:bidi="ar"/>
        </w:rPr>
        <w:t xml:space="preserve">1812377.37</w:t>
      </w:r>
      <w:r>
        <w:rPr>
          <w:rFonts w:hint="eastAsia" w:ascii="宋体" w:hAnsi="宋体" w:cs="宋体"/>
          <w:b/>
          <w:bCs/>
          <w:color w:val="auto"/>
          <w:sz w:val="24"/>
          <w:highlight w:val="none"/>
          <w:lang w:bidi="ar"/>
        </w:rPr>
        <w:t xml:space="preserve">元</w:t>
      </w:r>
      <w:bookmarkEnd w:id="12"/>
      <w:r>
        <w:rPr>
          <w:rFonts w:hint="eastAsia" w:ascii="宋体" w:hAnsi="宋体" w:cs="宋体"/>
          <w:b/>
          <w:bCs/>
          <w:color w:val="auto"/>
          <w:sz w:val="24"/>
          <w:highlight w:val="none"/>
          <w:lang w:bidi="ar"/>
        </w:rPr>
        <w:t xml:space="preserve">（人民币）的报价</w:t>
      </w:r>
      <w:bookmarkEnd w:id="10"/>
      <w:r>
        <w:rPr>
          <w:rFonts w:hint="eastAsia" w:ascii="宋体" w:hAnsi="宋体" w:cs="宋体"/>
          <w:b/>
          <w:bCs/>
          <w:color w:val="auto"/>
          <w:sz w:val="24"/>
          <w:highlight w:val="none"/>
          <w:lang w:bidi="ar"/>
        </w:rPr>
        <w:t xml:space="preserve">，报价包括为完成本工程所有施工、验收、售后服务等全部费用，采购人不再支付报价以外的任何费用。</w:t>
      </w:r>
      <w:bookmarkEnd w:id="11"/>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lang w:bidi="ar"/>
        </w:rPr>
        <w:t xml:space="preserve">二、项目范围及要求</w:t>
      </w:r>
      <w:r/>
    </w:p>
    <w:p>
      <w:pPr>
        <w:ind w:firstLine="422"/>
        <w:spacing w:line="400" w:lineRule="exact"/>
        <w:rPr>
          <w:rFonts w:ascii="宋体" w:hAnsi="宋体" w:cs="宋体"/>
          <w:color w:val="auto"/>
          <w:sz w:val="24"/>
          <w:highlight w:val="none"/>
        </w:rPr>
      </w:pPr>
      <w:r>
        <w:rPr>
          <w:rFonts w:hint="eastAsia" w:ascii="宋体" w:hAnsi="宋体" w:cs="宋体"/>
          <w:b/>
          <w:bCs/>
          <w:color w:val="auto"/>
          <w:sz w:val="24"/>
          <w:highlight w:val="none"/>
          <w:lang w:bidi="ar"/>
        </w:rPr>
        <w:t xml:space="preserve">1.项目名称：</w:t>
      </w:r>
      <w:r>
        <w:rPr>
          <w:rFonts w:hint="eastAsia" w:ascii="宋体" w:hAnsi="宋体" w:cs="宋体"/>
          <w:color w:val="auto"/>
          <w:sz w:val="24"/>
          <w:highlight w:val="none"/>
          <w:lang w:eastAsia="zh-CN" w:bidi="ar"/>
        </w:rPr>
        <w:t xml:space="preserve">“一站式”学生社区二期改造项目</w:t>
      </w:r>
      <w:r>
        <w:rPr>
          <w:rFonts w:hint="eastAsia" w:ascii="宋体" w:hAnsi="宋体" w:cs="宋体"/>
          <w:color w:val="auto"/>
          <w:sz w:val="24"/>
          <w:highlight w:val="none"/>
          <w:lang w:bidi="ar"/>
        </w:rPr>
        <w:t xml:space="preserve">；</w:t>
      </w:r>
      <w:r/>
    </w:p>
    <w:p>
      <w:pPr>
        <w:ind w:firstLine="422"/>
        <w:spacing w:line="400" w:lineRule="exact"/>
        <w:rPr>
          <w:rFonts w:ascii="宋体" w:hAnsi="宋体" w:cs="宋体"/>
          <w:color w:val="auto"/>
          <w:sz w:val="24"/>
          <w:highlight w:val="none"/>
        </w:rPr>
      </w:pPr>
      <w:r>
        <w:rPr>
          <w:rFonts w:hint="eastAsia" w:ascii="宋体" w:hAnsi="宋体" w:cs="宋体"/>
          <w:b/>
          <w:bCs/>
          <w:color w:val="auto"/>
          <w:sz w:val="24"/>
          <w:highlight w:val="none"/>
          <w:lang w:bidi="ar"/>
        </w:rPr>
        <w:t xml:space="preserve">2.项目地址：</w:t>
      </w:r>
      <w:r>
        <w:rPr>
          <w:rFonts w:hint="eastAsia" w:ascii="宋体" w:hAnsi="宋体" w:cs="宋体"/>
          <w:color w:val="auto"/>
          <w:sz w:val="24"/>
          <w:highlight w:val="none"/>
          <w:lang w:bidi="ar"/>
        </w:rPr>
        <w:t xml:space="preserve">徐州市铜山路209号徐州医科大学校内；</w:t>
      </w:r>
      <w:r/>
    </w:p>
    <w:p>
      <w:pPr>
        <w:ind w:firstLine="422"/>
        <w:spacing w:line="400" w:lineRule="exact"/>
        <w:rPr>
          <w:rFonts w:ascii="宋体" w:hAnsi="宋体" w:cs="宋体"/>
          <w:color w:val="auto"/>
          <w:sz w:val="24"/>
          <w:highlight w:val="none"/>
        </w:rPr>
      </w:pPr>
      <w:r>
        <w:rPr>
          <w:rFonts w:hint="eastAsia" w:ascii="宋体" w:hAnsi="宋体" w:cs="宋体"/>
          <w:b/>
          <w:bCs/>
          <w:color w:val="auto"/>
          <w:sz w:val="24"/>
          <w:highlight w:val="none"/>
          <w:lang w:bidi="ar"/>
        </w:rPr>
        <w:t xml:space="preserve">3.要求工期：</w:t>
      </w:r>
      <w:bookmarkStart w:id="13" w:name="OLE_LINK17"/>
      <w:r>
        <w:rPr>
          <w:rFonts w:hint="eastAsia" w:ascii="宋体" w:hAnsi="宋体" w:cs="宋体"/>
          <w:b w:val="0"/>
          <w:bCs w:val="0"/>
          <w:color w:val="auto"/>
          <w:sz w:val="24"/>
          <w:highlight w:val="none"/>
          <w:lang w:val="en-US" w:eastAsia="zh-CN" w:bidi="ar"/>
        </w:rPr>
        <w:t xml:space="preserve">30</w:t>
      </w:r>
      <w:r>
        <w:rPr>
          <w:rFonts w:hint="eastAsia" w:ascii="宋体" w:hAnsi="宋体" w:cs="宋体"/>
          <w:color w:val="auto"/>
          <w:sz w:val="24"/>
          <w:highlight w:val="none"/>
          <w:lang w:bidi="ar"/>
        </w:rPr>
        <w:t xml:space="preserve">日历天</w:t>
      </w:r>
      <w:bookmarkEnd w:id="13"/>
      <w:r>
        <w:rPr>
          <w:rFonts w:hint="eastAsia" w:ascii="宋体" w:hAnsi="宋体" w:cs="宋体"/>
          <w:color w:val="auto"/>
          <w:sz w:val="24"/>
          <w:highlight w:val="none"/>
          <w:lang w:bidi="ar"/>
        </w:rPr>
        <w:t xml:space="preserve">，</w:t>
      </w:r>
      <w:r>
        <w:rPr>
          <w:rFonts w:hint="eastAsia"/>
          <w:color w:val="auto"/>
          <w:sz w:val="24"/>
          <w:highlight w:val="none"/>
        </w:rPr>
        <w:t xml:space="preserve">（具体开工日期以采购人实际通知日期为准）</w:t>
      </w:r>
      <w:r>
        <w:rPr>
          <w:rFonts w:hint="eastAsia" w:ascii="宋体" w:hAnsi="宋体" w:cs="宋体"/>
          <w:color w:val="auto"/>
          <w:sz w:val="24"/>
          <w:highlight w:val="none"/>
          <w:lang w:bidi="ar"/>
        </w:rPr>
        <w:t xml:space="preserve">；</w:t>
      </w:r>
      <w:r/>
    </w:p>
    <w:p>
      <w:pPr>
        <w:ind w:firstLine="422"/>
        <w:spacing w:line="400" w:lineRule="exact"/>
        <w:rPr>
          <w:rFonts w:ascii="宋体" w:hAnsi="宋体" w:cs="宋体"/>
          <w:color w:val="auto"/>
          <w:sz w:val="24"/>
          <w:highlight w:val="none"/>
          <w:lang w:bidi="ar"/>
        </w:rPr>
      </w:pPr>
      <w:r>
        <w:rPr>
          <w:rFonts w:hint="eastAsia" w:ascii="宋体" w:hAnsi="宋体" w:cs="宋体"/>
          <w:b/>
          <w:bCs/>
          <w:color w:val="auto"/>
          <w:sz w:val="24"/>
          <w:highlight w:val="none"/>
          <w:lang w:bidi="ar"/>
        </w:rPr>
        <w:t xml:space="preserve">4.项目内容：</w:t>
      </w:r>
      <w:bookmarkStart w:id="14" w:name="OLE_LINK15"/>
      <w:r>
        <w:rPr>
          <w:rFonts w:hint="eastAsia" w:ascii="宋体" w:hAnsi="宋体" w:cs="宋体"/>
          <w:b w:val="0"/>
          <w:bCs w:val="0"/>
          <w:color w:val="auto"/>
          <w:sz w:val="24"/>
          <w:highlight w:val="none"/>
          <w:lang w:bidi="ar"/>
        </w:rPr>
        <w:t xml:space="preserve">主要内容包括主校区学生宿舍6、7 号楼架空层、1-2 号楼连廊2-4 层、10 号楼架空层、红石榴家园、青年广场、创客空间等区域施工改造，总改造面积约1380 ㎡。</w:t>
      </w:r>
      <w:r>
        <w:rPr>
          <w:rFonts w:hint="eastAsia" w:ascii="宋体" w:hAnsi="宋体" w:cs="宋体"/>
          <w:color w:val="auto"/>
          <w:sz w:val="24"/>
          <w:highlight w:val="none"/>
          <w:lang w:bidi="ar"/>
        </w:rPr>
        <w:t xml:space="preserve">具体详见工程量清单和施工图所含全部内容</w:t>
      </w:r>
      <w:bookmarkEnd w:id="14"/>
      <w:r>
        <w:rPr>
          <w:rFonts w:hint="eastAsia" w:ascii="宋体" w:hAnsi="宋体" w:cs="宋体"/>
          <w:color w:val="auto"/>
          <w:sz w:val="24"/>
          <w:highlight w:val="none"/>
          <w:lang w:bidi="ar"/>
        </w:rPr>
        <w:t xml:space="preserve">。</w:t>
      </w:r>
      <w:r/>
    </w:p>
    <w:p>
      <w:pPr>
        <w:ind w:firstLine="422"/>
        <w:spacing w:line="400" w:lineRule="exact"/>
        <w:rPr>
          <w:rFonts w:ascii="宋体" w:hAnsi="宋体" w:cs="宋体"/>
          <w:color w:val="auto"/>
          <w:sz w:val="24"/>
          <w:highlight w:val="none"/>
          <w:lang w:bidi="ar"/>
        </w:rPr>
      </w:pPr>
      <w:r>
        <w:rPr>
          <w:rFonts w:hint="eastAsia" w:ascii="宋体" w:hAnsi="宋体" w:cs="宋体"/>
          <w:b/>
          <w:bCs/>
          <w:color w:val="auto"/>
          <w:sz w:val="24"/>
          <w:highlight w:val="none"/>
          <w:lang w:bidi="ar"/>
        </w:rPr>
        <w:t xml:space="preserve">5.质量标准：</w:t>
      </w:r>
      <w:r>
        <w:rPr>
          <w:rFonts w:hint="eastAsia" w:ascii="宋体" w:hAnsi="宋体" w:cs="宋体"/>
          <w:color w:val="auto"/>
          <w:sz w:val="24"/>
          <w:highlight w:val="none"/>
          <w:lang w:bidi="ar"/>
        </w:rPr>
        <w:t xml:space="preserve">合格（符合国家标准及行业要求，满足采购人需求）</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本项目设备材料的质量和试验要求按国家、省市现行有关规定和标准执行。</w:t>
      </w:r>
      <w:r/>
    </w:p>
    <w:p>
      <w:pPr>
        <w:ind w:firstLine="422"/>
        <w:spacing w:line="400" w:lineRule="exact"/>
        <w:rPr>
          <w:rFonts w:ascii="宋体" w:hAnsi="宋体" w:cs="宋体"/>
          <w:color w:val="auto"/>
          <w:sz w:val="24"/>
          <w:highlight w:val="none"/>
          <w:lang w:bidi="ar"/>
        </w:rPr>
      </w:pPr>
      <w:r>
        <w:rPr>
          <w:rFonts w:hint="eastAsia" w:ascii="宋体" w:hAnsi="宋体" w:cs="宋体"/>
          <w:b/>
          <w:bCs/>
          <w:color w:val="auto"/>
          <w:sz w:val="24"/>
          <w:highlight w:val="none"/>
          <w:lang w:bidi="ar"/>
        </w:rPr>
        <w:t xml:space="preserve">6、验收：</w:t>
      </w:r>
      <w:r>
        <w:rPr>
          <w:rFonts w:hint="eastAsia" w:ascii="宋体" w:hAnsi="宋体" w:cs="宋体"/>
          <w:color w:val="auto"/>
          <w:sz w:val="24"/>
          <w:highlight w:val="none"/>
          <w:lang w:bidi="ar"/>
        </w:rPr>
        <w:t xml:space="preserve">未达到质量要求的，成交人负责无条件返工，直至达到要求，所发生的费用由成交人承担，成交人还应赔偿因此给采购人造成的损失。 </w:t>
      </w:r>
      <w:r/>
    </w:p>
    <w:p>
      <w:pPr>
        <w:pStyle w:val="987"/>
        <w:ind w:firstLine="482"/>
        <w:jc w:val="left"/>
        <w:spacing w:after="240" w:line="400" w:lineRule="exact"/>
        <w:rPr>
          <w:rFonts w:cs="宋体" w:asciiTheme="minorEastAsia" w:hAnsiTheme="minorEastAsia" w:eastAsiaTheme="minorEastAsia"/>
          <w:color w:val="auto"/>
          <w:sz w:val="24"/>
          <w:szCs w:val="24"/>
          <w:highlight w:val="none"/>
        </w:rPr>
      </w:pPr>
      <w:r>
        <w:rPr>
          <w:rFonts w:hint="eastAsia" w:ascii="宋体" w:hAnsi="宋体" w:eastAsia="宋体" w:cs="宋体"/>
          <w:b/>
          <w:bCs/>
          <w:color w:val="auto"/>
          <w:sz w:val="24"/>
          <w:szCs w:val="24"/>
          <w:highlight w:val="none"/>
          <w:lang w:bidi="ar"/>
        </w:rPr>
        <w:t xml:space="preserve">7、承包方式：</w:t>
      </w:r>
      <w:r>
        <w:rPr>
          <w:rFonts w:hint="eastAsia" w:cs="宋体" w:asciiTheme="minorEastAsia" w:hAnsiTheme="minorEastAsia" w:eastAsiaTheme="minorEastAsia"/>
          <w:color w:val="auto"/>
          <w:sz w:val="24"/>
          <w:szCs w:val="24"/>
          <w:highlight w:val="none"/>
        </w:rPr>
        <w:t xml:space="preserve">包工包料。</w:t>
      </w:r>
      <w:r/>
    </w:p>
    <w:p>
      <w:pPr>
        <w:pStyle w:val="1029"/>
        <w:ind w:firstLine="482"/>
        <w:spacing w:before="24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三、工程量清单</w:t>
      </w:r>
      <w:r/>
    </w:p>
    <w:p>
      <w:pPr>
        <w:ind w:firstLine="422"/>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（一）工程量清单：详见本项目磋商公告附件《工程量清单》。</w:t>
      </w:r>
      <w:r/>
    </w:p>
    <w:p>
      <w:pPr>
        <w:ind w:firstLine="422"/>
        <w:spacing w:line="400" w:lineRule="exact"/>
        <w:rPr>
          <w:rFonts w:ascii="宋体" w:hAnsi="宋体" w:cs="宋体"/>
          <w:b/>
          <w:bCs/>
          <w:color w:val="auto"/>
          <w:sz w:val="24"/>
          <w:highlight w:val="none"/>
          <w:lang w:bidi="ar"/>
        </w:rPr>
      </w:pPr>
      <w:r>
        <w:rPr>
          <w:rFonts w:hint="eastAsia" w:ascii="宋体" w:hAnsi="宋体" w:cs="宋体"/>
          <w:color w:val="auto"/>
          <w:sz w:val="24"/>
          <w:highlight w:val="none"/>
          <w:lang w:bidi="ar"/>
        </w:rPr>
        <w:t xml:space="preserve">（二）《已标价的工程量清单》报价要求</w:t>
      </w:r>
      <w:r/>
    </w:p>
    <w:p>
      <w:pPr>
        <w:ind w:firstLine="422"/>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1、报价内容</w:t>
      </w:r>
      <w:r/>
    </w:p>
    <w:p>
      <w:pPr>
        <w:ind w:firstLine="422"/>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1.1响应报价应包括磋商文件中所确定的范围内工程量清单以及施工图中所含的全部内容，以及为完成上述内容所需的全部费用。</w:t>
      </w:r>
      <w:r/>
    </w:p>
    <w:p>
      <w:pPr>
        <w:ind w:firstLine="422"/>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1.2 供应商应按采购人提供的工程量清单填报价格。填写的项目名称、项目特征、计量单位、工程量必须与采购人提供的一致。</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w:t>
      </w:r>
      <w:r>
        <w:rPr>
          <w:rFonts w:hint="eastAsia" w:ascii="宋体" w:hAnsi="宋体"/>
          <w:bCs/>
          <w:color w:val="auto"/>
          <w:sz w:val="24"/>
          <w:szCs w:val="22"/>
          <w:highlight w:val="none"/>
          <w:lang w:val="en-US" w:eastAsia="zh-CN"/>
        </w:rPr>
        <w:t xml:space="preserve">变更估价原则</w:t>
      </w:r>
      <w:r>
        <w:rPr>
          <w:rFonts w:hint="eastAsia" w:ascii="宋体" w:hAnsi="宋体"/>
          <w:bCs/>
          <w:color w:val="auto"/>
          <w:sz w:val="24"/>
          <w:szCs w:val="22"/>
          <w:highlight w:val="none"/>
        </w:rPr>
        <w:t xml:space="preserve">调整。</w:t>
      </w:r>
      <w:r/>
    </w:p>
    <w:p>
      <w:pPr>
        <w:pStyle w:val="1029"/>
        <w:ind w:firstLine="480"/>
        <w:spacing w:line="360" w:lineRule="auto"/>
        <w:rPr>
          <w:rFonts w:ascii="宋体" w:hAnsi="宋体" w:cs="宋体"/>
          <w:color w:val="auto"/>
          <w:sz w:val="24"/>
          <w:highlight w:val="none"/>
        </w:rPr>
      </w:pPr>
      <w:r>
        <w:rPr>
          <w:rFonts w:hint="eastAsia" w:ascii="宋体" w:hAnsi="宋体"/>
          <w:bCs/>
          <w:color w:val="auto"/>
          <w:sz w:val="24"/>
          <w:szCs w:val="22"/>
          <w:highlight w:val="none"/>
        </w:rPr>
        <w:t xml:space="preserve">1.5</w:t>
      </w:r>
      <w:r>
        <w:rPr>
          <w:rFonts w:ascii="宋体" w:hAnsi="宋体" w:cs="宋体"/>
          <w:color w:val="auto"/>
          <w:sz w:val="24"/>
          <w:highlight w:val="none"/>
        </w:rPr>
        <w:t xml:space="preserve">技术参数、项目实施方案所描述的技术措施所发生的费用，视为已体现在供应商报价的非实体性消耗所发生的费用中。</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1.9垃圾外运，在报价中综合考虑。</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1.10实行工程量清单采购的工程建设项目，量的风险由采购人承担，价的风险在约定风险范围内的，由供应商承担，风险范围以外的按合同约定。</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1.11清单项目中特征描述不全的工序，如图纸已明确或已指明引用规范、图集等或是常规工艺必需的工序，应包括在报价中。</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1.12供应商应认真研读竞争性磋商文件和合同内容，已明示含在响应报价中的费用供应商自行考虑，不管工程量清单是否单独列支，采购人均认为供应商已充分考虑此部分费用，应包括在报价中。</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1029"/>
        <w:ind w:firstLine="480"/>
        <w:spacing w:line="360" w:lineRule="auto"/>
        <w:rPr>
          <w:rFonts w:ascii="宋体" w:hAnsi="宋体" w:cs="宋体"/>
          <w:b/>
          <w:bCs/>
          <w:color w:val="auto"/>
          <w:sz w:val="24"/>
          <w:highlight w:val="none"/>
        </w:rPr>
      </w:pPr>
      <w:r>
        <w:rPr>
          <w:rFonts w:hint="eastAsia" w:ascii="宋体" w:hAnsi="宋体"/>
          <w:bCs/>
          <w:color w:val="auto"/>
          <w:sz w:val="24"/>
          <w:szCs w:val="22"/>
          <w:highlight w:val="none"/>
        </w:rPr>
        <w:t xml:space="preserve">1.14施工时需做好防护措施保证周边安全，因中标人保障不利对采购人或第三方造成损失的，赔偿责任全部由中标人承担，若因此会增加费用，控制价不计取，供应商自行考虑在报价中，结算时不予调整。</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2、报价方式</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2.1本工程采用固定单价合同（除另有规定外）。供应商应充分考虑施工期间各类建材的市场风险，并计入总报价，供应商在计算报价时应考虑一定的风险系数。</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2.2 材料风险约定：</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2.2.1 对于法律、法规、规章或有关政策出台导致工程税金等发生变化的，应按照有关规定执行。</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3、报价的计价方法</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4、报价编制依据及要求</w:t>
      </w:r>
      <w:r/>
    </w:p>
    <w:p>
      <w:pPr>
        <w:ind w:firstLine="482"/>
        <w:jc w:val="left"/>
        <w:keepLines w:val="0"/>
        <w:keepNext w:val="0"/>
        <w:pageBreakBefore w:val="0"/>
        <w:spacing w:line="360" w:lineRule="auto"/>
        <w:widowControl/>
        <w:rPr>
          <w:rFonts w:hint="eastAsia" w:ascii="宋体" w:hAnsi="宋体" w:eastAsia="宋体" w:cs="宋体"/>
          <w:b/>
          <w:bCs w:val="0"/>
          <w:color w:val="auto"/>
          <w:sz w:val="24"/>
          <w:szCs w:val="20"/>
          <w:highlight w:val="none"/>
          <w:lang w:eastAsia="zh-CN"/>
        </w:rPr>
      </w:pPr>
      <w:r>
        <w:rPr>
          <w:rFonts w:ascii="宋体" w:hAnsi="宋体" w:eastAsia="宋体" w:cs="Times New Roman"/>
          <w:b/>
          <w:bCs/>
          <w:color w:val="auto"/>
          <w:sz w:val="24"/>
          <w:szCs w:val="20"/>
          <w:highlight w:val="none"/>
        </w:rPr>
        <w:t xml:space="preserve">详见清单</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根据工程量清单报价</w:t>
      </w:r>
      <w:r>
        <w:rPr>
          <w:rFonts w:ascii="宋体" w:hAnsi="宋体" w:eastAsia="宋体" w:cs="Times New Roman"/>
          <w:b/>
          <w:bCs/>
          <w:color w:val="auto"/>
          <w:sz w:val="24"/>
          <w:szCs w:val="20"/>
          <w:highlight w:val="none"/>
        </w:rPr>
        <w:t xml:space="preserve">。</w:t>
      </w:r>
      <w:r/>
    </w:p>
    <w:p>
      <w:pPr>
        <w:ind w:firstLine="480"/>
        <w:jc w:val="left"/>
        <w:keepLines w:val="0"/>
        <w:keepNext w:val="0"/>
        <w:pageBreakBefore w:val="0"/>
        <w:spacing w:line="360" w:lineRule="auto"/>
        <w:widowControl/>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4.1投标文件要求</w:t>
      </w:r>
      <w:r/>
    </w:p>
    <w:p>
      <w:pPr>
        <w:ind w:firstLine="480"/>
        <w:jc w:val="left"/>
        <w:keepLines w:val="0"/>
        <w:keepNext w:val="0"/>
        <w:pageBreakBefore w:val="0"/>
        <w:spacing w:line="360" w:lineRule="auto"/>
        <w:widowControl/>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 4.1.1、投标文件中提供《已标价的工程量清单》文件。</w:t>
      </w:r>
      <w:r/>
    </w:p>
    <w:p>
      <w:pPr>
        <w:ind w:firstLine="480"/>
        <w:jc w:val="left"/>
        <w:keepLines w:val="0"/>
        <w:keepNext w:val="0"/>
        <w:pageBreakBefore w:val="0"/>
        <w:spacing w:line="360" w:lineRule="auto"/>
        <w:widowControl/>
        <w:rPr>
          <w:color w:val="auto"/>
          <w:highlight w:val="none"/>
        </w:rPr>
      </w:pPr>
      <w:r>
        <w:rPr>
          <w:rFonts w:hint="eastAsia" w:ascii="宋体" w:hAnsi="宋体" w:eastAsia="宋体" w:cs="宋体"/>
          <w:bCs/>
          <w:color w:val="auto"/>
          <w:sz w:val="24"/>
          <w:szCs w:val="20"/>
          <w:highlight w:val="none"/>
        </w:rPr>
        <w:t xml:space="preserve"> 4.1.2 按照《工程量清单》编制《已标价的工程量清单》。</w:t>
      </w:r>
      <w:r/>
    </w:p>
    <w:p>
      <w:pPr>
        <w:pStyle w:val="1029"/>
        <w:ind w:firstLine="480"/>
        <w:spacing w:line="360" w:lineRule="auto"/>
        <w:rPr>
          <w:rFonts w:ascii="宋体" w:hAnsi="宋体"/>
          <w:b/>
          <w:color w:val="auto"/>
          <w:sz w:val="24"/>
          <w:szCs w:val="22"/>
          <w:highlight w:val="none"/>
        </w:rPr>
      </w:pPr>
      <w:r>
        <w:rPr>
          <w:rFonts w:hint="eastAsia" w:ascii="宋体" w:hAnsi="宋体"/>
          <w:b/>
          <w:color w:val="auto"/>
          <w:sz w:val="24"/>
          <w:szCs w:val="22"/>
          <w:highlight w:val="none"/>
        </w:rPr>
        <w:t xml:space="preserve">四、低于成本报价：</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029"/>
        <w:ind w:firstLine="480"/>
        <w:spacing w:line="360" w:lineRule="auto"/>
        <w:rPr>
          <w:rFonts w:ascii="宋体" w:hAnsi="宋体"/>
          <w:b/>
          <w:color w:val="auto"/>
          <w:sz w:val="24"/>
          <w:szCs w:val="22"/>
          <w:highlight w:val="none"/>
        </w:rPr>
      </w:pPr>
      <w:r>
        <w:rPr>
          <w:rFonts w:hint="eastAsia" w:ascii="宋体" w:hAnsi="宋体"/>
          <w:b/>
          <w:color w:val="auto"/>
          <w:sz w:val="24"/>
          <w:szCs w:val="22"/>
          <w:highlight w:val="none"/>
        </w:rPr>
        <w:t xml:space="preserve">五、其他要求：</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1.供应商报价时需考虑完成本项目内容所涉及的人工费、材料费、机械费、税费、验收等相关的一切费用。</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2.供应商应根据本项目实际情况，合理配置人员，除项目经理外，安全员、质检员、施工员、预算员、材料员等人员应经验丰富，确保项目顺利实施。</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029"/>
        <w:ind w:firstLine="480"/>
        <w:spacing w:line="360" w:lineRule="auto"/>
        <w:rPr>
          <w:color w:val="auto"/>
          <w:highlight w:val="none"/>
        </w:rPr>
      </w:pPr>
      <w:r>
        <w:rPr>
          <w:rFonts w:hint="eastAsia" w:ascii="宋体" w:hAnsi="宋体"/>
          <w:bCs/>
          <w:color w:val="auto"/>
          <w:sz w:val="24"/>
          <w:szCs w:val="22"/>
          <w:highlight w:val="none"/>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rPr>
          <w:rFonts w:ascii="宋体" w:hAnsi="宋体"/>
          <w:bCs/>
          <w:color w:val="auto"/>
          <w:sz w:val="24"/>
          <w:szCs w:val="22"/>
          <w:highlight w:val="none"/>
        </w:rPr>
        <w:t xml:space="preserve">；</w:t>
      </w:r>
      <w:r/>
    </w:p>
    <w:p>
      <w:pPr>
        <w:pStyle w:val="1029"/>
        <w:ind w:firstLine="480"/>
        <w:spacing w:line="360" w:lineRule="auto"/>
        <w:rPr>
          <w:rFonts w:ascii="宋体" w:hAnsi="宋体"/>
          <w:b/>
          <w:color w:val="auto"/>
          <w:sz w:val="24"/>
          <w:szCs w:val="22"/>
          <w:highlight w:val="none"/>
        </w:rPr>
      </w:pPr>
      <w:r>
        <w:rPr>
          <w:rFonts w:hint="eastAsia" w:ascii="宋体" w:hAnsi="宋体"/>
          <w:b/>
          <w:color w:val="auto"/>
          <w:sz w:val="24"/>
          <w:szCs w:val="22"/>
          <w:highlight w:val="none"/>
          <w:lang w:val="en-US" w:eastAsia="zh-CN"/>
        </w:rPr>
        <w:t xml:space="preserve">六</w:t>
      </w:r>
      <w:r>
        <w:rPr>
          <w:rFonts w:hint="eastAsia" w:ascii="宋体" w:hAnsi="宋体"/>
          <w:b/>
          <w:color w:val="auto"/>
          <w:sz w:val="24"/>
          <w:szCs w:val="22"/>
          <w:highlight w:val="none"/>
        </w:rPr>
        <w:t xml:space="preserve">、服务要求： </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1、质保及售后服务：质保期从竣工验收证书签发之日起二年，质保期详见《工程质量保修书》，质保期外工程质量出现问题，成交人应主动提供维修方案，不收取材料费。 </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2、质保期内，如发生故障，采购人通知中标人售后服务人员时，相关服务人员要在24小时内到达现场配合采购人处理问题，进行更换或进行必要的维修。 </w:t>
      </w:r>
      <w:r/>
    </w:p>
    <w:p>
      <w:pPr>
        <w:pStyle w:val="1029"/>
        <w:ind w:firstLine="480"/>
        <w:spacing w:line="360" w:lineRule="auto"/>
        <w:rPr>
          <w:rFonts w:ascii="宋体" w:hAnsi="宋体"/>
          <w:b/>
          <w:color w:val="auto"/>
          <w:sz w:val="24"/>
          <w:szCs w:val="22"/>
          <w:highlight w:val="none"/>
        </w:rPr>
      </w:pPr>
      <w:r>
        <w:rPr>
          <w:rFonts w:hint="eastAsia" w:ascii="宋体" w:hAnsi="宋体"/>
          <w:bCs/>
          <w:color w:val="auto"/>
          <w:sz w:val="24"/>
          <w:szCs w:val="22"/>
          <w:highlight w:val="none"/>
        </w:rPr>
        <w:t xml:space="preserve">3、供应商需根据本项目特征及自身情况编制施工方案。</w:t>
      </w:r>
      <w:r/>
    </w:p>
    <w:p>
      <w:pPr>
        <w:pStyle w:val="1029"/>
        <w:ind w:firstLine="480"/>
        <w:spacing w:line="360" w:lineRule="auto"/>
        <w:rPr>
          <w:rFonts w:ascii="宋体" w:hAnsi="宋体"/>
          <w:b/>
          <w:color w:val="auto"/>
          <w:sz w:val="24"/>
          <w:szCs w:val="22"/>
          <w:highlight w:val="none"/>
        </w:rPr>
        <w:sectPr>
          <w:footnotePr/>
          <w:endnotePr/>
          <w:type w:val="nextPage"/>
          <w:pgSz w:w="11906" w:h="16838" w:orient="portrait"/>
          <w:pgMar w:top="1418" w:right="851" w:bottom="1134" w:left="1134" w:header="851" w:footer="992" w:gutter="0"/>
          <w:cols w:num="1" w:sep="0" w:space="720" w:equalWidth="1"/>
          <w:docGrid w:linePitch="360"/>
          <w:titlePg/>
        </w:sectPr>
      </w:pPr>
      <w:r>
        <w:rPr>
          <w:rFonts w:hint="eastAsia" w:ascii="宋体" w:hAnsi="宋体"/>
          <w:b/>
          <w:color w:val="auto"/>
          <w:sz w:val="24"/>
          <w:szCs w:val="22"/>
          <w:highlight w:val="none"/>
          <w:lang w:val="en-US" w:eastAsia="zh-CN"/>
        </w:rPr>
        <w:t xml:space="preserve">七</w:t>
      </w:r>
      <w:r>
        <w:rPr>
          <w:rFonts w:hint="eastAsia" w:ascii="宋体" w:hAnsi="宋体"/>
          <w:b/>
          <w:color w:val="auto"/>
          <w:sz w:val="24"/>
          <w:szCs w:val="22"/>
          <w:highlight w:val="none"/>
        </w:rPr>
        <w:t xml:space="preserve">、其他要求：见《竞争性磋商文件》附件：《拟签订的合同文本》</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3、磋商报价表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962"/>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28"/>
        <w:gridCol w:w="1941"/>
        <w:gridCol w:w="3072"/>
      </w:tblGrid>
      <w:tr>
        <w:trPr>
          <w:cantSplit/>
          <w:jc w:val="center"/>
          <w:trHeight w:val="839"/>
        </w:trPr>
        <w:tc>
          <w:tcPr>
            <w:tcW w:w="392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1941"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307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3928" w:type="dxa"/>
            <w:vAlign w:val="center"/>
            <w:textDirection w:val="lrTb"/>
            <w:noWrap w:val="false"/>
          </w:tcPr>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“一站式”学生社区二期改造项目</w:t>
            </w:r>
            <w:r/>
          </w:p>
        </w:tc>
        <w:tc>
          <w:tcPr>
            <w:tcW w:w="1941"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3072"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cantSplit/>
          <w:jc w:val="center"/>
          <w:trHeight w:val="850" w:hRule="exact"/>
        </w:trPr>
        <w:tc>
          <w:tcPr>
            <w:tcW w:w="392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5013"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bl>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供应商承诺：本报价（总价）为供应商本企业提供的施工。</w:t>
      </w:r>
      <w:r/>
    </w:p>
    <w:p>
      <w:pPr>
        <w:spacing w:line="520" w:lineRule="exact"/>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4、如最后报价未列明单价，则最后所报各项单价计算方法为：（最后报价/最初报价）*各项最初报价的单价。</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pStyle w:val="1031"/>
        <w:rPr>
          <w:color w:val="auto"/>
          <w:highlight w:val="none"/>
        </w:rPr>
      </w:pPr>
      <w:r>
        <w:rPr>
          <w:color w:val="auto"/>
          <w:highlight w:val="none"/>
        </w:rPr>
      </w:r>
      <w:r/>
    </w:p>
    <w:p>
      <w:pPr>
        <w:pStyle w:val="1285"/>
        <w:rPr>
          <w:rFonts w:hint="eastAsia" w:ascii="宋体" w:hAnsi="宋体" w:cs="宋体"/>
          <w:color w:val="auto"/>
          <w:highlight w:val="none"/>
        </w:rPr>
      </w:pPr>
      <w:r>
        <w:rPr>
          <w:rFonts w:hint="eastAsia" w:ascii="宋体" w:hAnsi="宋体" w:cs="宋体"/>
          <w:color w:val="auto"/>
          <w:highlight w:val="none"/>
        </w:rPr>
      </w:r>
      <w:r/>
    </w:p>
    <w:p>
      <w:pPr>
        <w:pStyle w:val="1285"/>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3.享受政府采购支持政策的残疾人福利性单位应满足的条件以《关于促进残疾人就业政府采购政策的通知》（财库〔2017〕141号）的规定为准。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spacing w:line="276" w:lineRule="auto"/>
        <w:rPr>
          <w:rFonts w:hint="eastAsia" w:ascii="宋体" w:hAnsi="宋体"/>
          <w:b/>
          <w:i/>
          <w:color w:val="auto"/>
          <w:sz w:val="24"/>
          <w:highlight w:val="none"/>
          <w:u w:val="single"/>
        </w:rPr>
      </w:pPr>
      <w:r>
        <w:rPr>
          <w:rFonts w:hint="eastAsia" w:ascii="宋体" w:hAnsi="宋体" w:cs="宋体"/>
          <w:color w:val="auto"/>
          <w:sz w:val="24"/>
          <w:highlight w:val="none"/>
        </w:rPr>
        <w:t xml:space="preserve">2.响应供应商对以上数据的真实性负责。</w:t>
      </w:r>
      <w:r/>
    </w:p>
    <w:p>
      <w:pPr>
        <w:jc w:val="both"/>
        <w:spacing w:line="276" w:lineRule="auto"/>
        <w:rPr>
          <w:rFonts w:hint="eastAsia" w:ascii="宋体" w:hAnsi="宋体" w:cs="宋体"/>
          <w:b/>
          <w:bCs/>
          <w:iCs/>
          <w:color w:val="auto"/>
          <w:sz w:val="24"/>
          <w:highlight w:val="none"/>
        </w:rPr>
      </w:pPr>
      <w:r>
        <w:rPr>
          <w:rFonts w:hint="eastAsia" w:ascii="宋体" w:hAnsi="宋体" w:cs="宋体"/>
          <w:b/>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1042"/>
        <w:jc w:val="center"/>
        <w:rPr>
          <w:rFonts w:hint="eastAsia" w:ascii="宋体" w:hAnsi="宋体"/>
          <w:b/>
          <w:bCs/>
          <w:color w:val="auto"/>
          <w:sz w:val="36"/>
          <w:highlight w:val="none"/>
        </w:rPr>
      </w:pPr>
      <w:r>
        <w:rPr>
          <w:rFonts w:ascii="宋体" w:hAnsi="宋体"/>
          <w:b/>
          <w:bCs/>
          <w:color w:val="auto"/>
          <w:sz w:val="36"/>
          <w:highlight w:val="none"/>
        </w:rPr>
        <w:t xml:space="preserve">5、主要材料（设备）一览表</w:t>
      </w:r>
      <w:r/>
    </w:p>
    <w:p>
      <w:pPr>
        <w:pStyle w:val="104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本次为首次报价</w:t>
      </w:r>
      <w:r/>
    </w:p>
    <w:p>
      <w:pPr>
        <w:pStyle w:val="1042"/>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项目编号：</w:t>
      </w:r>
      <w:r/>
    </w:p>
    <w:tbl>
      <w:tblPr>
        <w:tblStyle w:val="962"/>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42"/>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项目名称：</w:t>
      </w:r>
      <w:r/>
    </w:p>
    <w:p>
      <w:pPr>
        <w:pStyle w:val="1042"/>
        <w:rPr>
          <w:rFonts w:hint="eastAsia" w:ascii="宋体" w:hAnsi="宋体"/>
          <w:color w:val="auto"/>
          <w:sz w:val="24"/>
          <w:szCs w:val="24"/>
          <w:highlight w:val="none"/>
        </w:rPr>
      </w:pPr>
      <w:r>
        <w:rPr>
          <w:rFonts w:hint="eastAsia" w:ascii="宋体" w:hAnsi="宋体"/>
          <w:color w:val="auto"/>
          <w:sz w:val="24"/>
          <w:szCs w:val="24"/>
          <w:highlight w:val="none"/>
        </w:rPr>
      </w:r>
      <w:r/>
    </w:p>
    <w:p>
      <w:pPr>
        <w:pStyle w:val="1042"/>
        <w:rPr>
          <w:rFonts w:hint="eastAsia" w:ascii="宋体" w:hAnsi="宋体"/>
          <w:color w:val="auto"/>
          <w:sz w:val="24"/>
          <w:szCs w:val="24"/>
          <w:highlight w:val="none"/>
        </w:rPr>
      </w:pPr>
      <w:r>
        <w:rPr>
          <w:rFonts w:hint="eastAsia" w:ascii="宋体" w:hAnsi="宋体"/>
          <w:color w:val="auto"/>
          <w:sz w:val="24"/>
          <w:szCs w:val="24"/>
          <w:highlight w:val="none"/>
        </w:rPr>
      </w:r>
      <w:r/>
    </w:p>
    <w:p>
      <w:pPr>
        <w:pStyle w:val="1042"/>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1042"/>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1042"/>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1042"/>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1042"/>
        <w:spacing w:line="52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1048"/>
        <w:rPr>
          <w:rFonts w:hint="eastAsia"/>
          <w:color w:val="auto"/>
          <w:highlight w:val="none"/>
        </w:rPr>
      </w:pPr>
      <w:r>
        <w:rPr>
          <w:rFonts w:hint="eastAsia"/>
          <w:color w:val="auto"/>
          <w:highlight w:val="none"/>
        </w:rPr>
      </w:r>
      <w:r/>
    </w:p>
    <w:p>
      <w:pPr>
        <w:pStyle w:val="1042"/>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1042"/>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ascii="宋体" w:hAnsi="宋体"/>
          <w:b/>
          <w:b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pStyle w:val="1285"/>
        <w:rPr>
          <w:rFonts w:hint="eastAsia" w:ascii="宋体" w:hAnsi="宋体"/>
          <w:b/>
          <w:bCs/>
          <w:color w:val="auto"/>
          <w:szCs w:val="24"/>
          <w:highlight w:val="none"/>
        </w:rPr>
      </w:pPr>
      <w:r>
        <w:rPr>
          <w:rFonts w:hint="eastAsia" w:ascii="宋体" w:hAnsi="宋体"/>
          <w:b/>
          <w:bCs/>
          <w:color w:val="auto"/>
          <w:szCs w:val="24"/>
          <w:highlight w:val="none"/>
        </w:rPr>
      </w:r>
      <w:r/>
    </w:p>
    <w:p>
      <w:pPr>
        <w:jc w:val="center"/>
        <w:spacing w:line="360" w:lineRule="auto"/>
        <w:rPr>
          <w:rFonts w:ascii="宋体" w:hAnsi="宋体" w:cs="宋体"/>
          <w:b/>
          <w:bCs/>
          <w:color w:val="auto"/>
          <w:sz w:val="36"/>
          <w:highlight w:val="none"/>
        </w:rPr>
      </w:pPr>
      <w:r>
        <w:rPr>
          <w:rFonts w:ascii="宋体" w:hAnsi="宋体" w:cs="宋体"/>
          <w:b/>
          <w:bCs/>
          <w:color w:val="auto"/>
          <w:sz w:val="36"/>
          <w:highlight w:val="none"/>
        </w:rPr>
      </w:r>
      <w:r/>
    </w:p>
    <w:p>
      <w:pPr>
        <w:spacing w:line="360" w:lineRule="auto"/>
        <w:rPr>
          <w:rFonts w:ascii="宋体" w:hAnsi="宋体" w:cs="宋体"/>
          <w:b/>
          <w:bCs/>
          <w:color w:val="auto"/>
          <w:sz w:val="36"/>
          <w:highlight w:val="none"/>
        </w:rPr>
      </w:pPr>
      <w:r>
        <w:rPr>
          <w:rFonts w:ascii="宋体" w:hAnsi="宋体" w:cs="宋体"/>
          <w:b/>
          <w:bCs/>
          <w:color w:val="auto"/>
          <w:sz w:val="36"/>
          <w:highlight w:val="none"/>
        </w:rPr>
      </w:r>
      <w:r/>
    </w:p>
    <w:p>
      <w:pPr>
        <w:jc w:val="both"/>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、偏离表</w:t>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962"/>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220"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41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57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351"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123"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spacing w:line="520" w:lineRule="exact"/>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pStyle w:val="1057"/>
        <w:jc w:val="center"/>
        <w:spacing w:after="312" w:line="520" w:lineRule="exact"/>
        <w:rPr>
          <w:rFonts w:hAnsi="宋体" w:cs="宋体"/>
          <w:b/>
          <w:bCs/>
          <w:color w:val="auto"/>
          <w:sz w:val="36"/>
          <w:szCs w:val="36"/>
          <w:highlight w:val="none"/>
        </w:rPr>
      </w:pPr>
      <w:r>
        <w:rPr>
          <w:rFonts w:hint="eastAsia" w:hAnsi="宋体" w:cs="宋体"/>
          <w:b/>
          <w:color w:val="auto"/>
          <w:sz w:val="36"/>
          <w:highlight w:val="none"/>
        </w:rPr>
        <w:br w:type="page" w:clear="all"/>
      </w:r>
      <w:r>
        <w:rPr>
          <w:rFonts w:hint="eastAsia" w:hAnsi="宋体" w:cs="宋体"/>
          <w:b/>
          <w:color w:val="auto"/>
          <w:sz w:val="36"/>
          <w:highlight w:val="none"/>
          <w:lang w:val="en-US" w:eastAsia="zh-CN"/>
        </w:rPr>
        <w:t xml:space="preserve">7</w:t>
      </w:r>
      <w:r>
        <w:rPr>
          <w:rFonts w:hint="eastAsia" w:hAnsi="宋体" w:cs="宋体"/>
          <w:b/>
          <w:bCs/>
          <w:color w:val="auto"/>
          <w:sz w:val="36"/>
          <w:szCs w:val="36"/>
          <w:highlight w:val="none"/>
        </w:rPr>
        <w:t xml:space="preserve">、拟签订的合同文本</w:t>
      </w:r>
      <w:r/>
    </w:p>
    <w:p>
      <w:pPr>
        <w:pStyle w:val="1140"/>
        <w:rPr>
          <w:rFonts w:ascii="宋体" w:hAnsi="宋体" w:cs="宋体"/>
          <w:b/>
          <w:color w:val="auto"/>
          <w:sz w:val="28"/>
          <w:szCs w:val="28"/>
          <w:highlight w:val="none"/>
        </w:rPr>
      </w:pPr>
      <w:r>
        <w:rPr>
          <w:rFonts w:hint="eastAsia" w:ascii="宋体" w:hAnsi="宋体" w:cs="宋体"/>
          <w:b/>
          <w:color w:val="auto"/>
          <w:sz w:val="28"/>
          <w:szCs w:val="28"/>
          <w:highlight w:val="none"/>
        </w:rPr>
        <w:t xml:space="preserve">项目编号：</w:t>
      </w:r>
      <w:r/>
    </w:p>
    <w:p>
      <w:pPr>
        <w:pStyle w:val="1286"/>
        <w:jc w:val="both"/>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rPr>
        <w:t xml:space="preserve">项目名称：</w:t>
      </w:r>
      <w:r>
        <w:rPr>
          <w:rFonts w:hint="eastAsia" w:ascii="宋体" w:hAnsi="宋体" w:cs="宋体"/>
          <w:b/>
          <w:color w:val="auto"/>
          <w:sz w:val="28"/>
          <w:szCs w:val="28"/>
          <w:highlight w:val="none"/>
          <w:lang w:eastAsia="zh-CN"/>
        </w:rPr>
        <w:t xml:space="preserve">“一站式”学生社区二期改造项目</w:t>
      </w:r>
      <w:r/>
    </w:p>
    <w:p>
      <w:pPr>
        <w:pStyle w:val="1286"/>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政</w:t>
      </w:r>
      <w:r/>
    </w:p>
    <w:p>
      <w:pPr>
        <w:pStyle w:val="1286"/>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府</w:t>
      </w:r>
      <w:r/>
    </w:p>
    <w:p>
      <w:pPr>
        <w:pStyle w:val="1286"/>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采</w:t>
      </w:r>
      <w:r/>
    </w:p>
    <w:p>
      <w:pPr>
        <w:pStyle w:val="1286"/>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购</w:t>
      </w:r>
      <w:r/>
    </w:p>
    <w:p>
      <w:pPr>
        <w:pStyle w:val="1286"/>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合</w:t>
      </w:r>
      <w:r/>
    </w:p>
    <w:p>
      <w:pPr>
        <w:pStyle w:val="1140"/>
        <w:ind w:left="0" w:firstLine="4416"/>
        <w:jc w:val="both"/>
        <w:rPr>
          <w:rFonts w:ascii="宋体" w:hAnsi="宋体" w:cs="宋体"/>
          <w:b/>
          <w:color w:val="auto"/>
          <w:sz w:val="32"/>
          <w:szCs w:val="32"/>
          <w:highlight w:val="none"/>
        </w:rPr>
      </w:pPr>
      <w:r>
        <w:rPr>
          <w:rFonts w:hint="eastAsia" w:ascii="宋体" w:hAnsi="宋体" w:cs="宋体"/>
          <w:color w:val="auto"/>
          <w:sz w:val="60"/>
          <w:szCs w:val="60"/>
          <w:highlight w:val="none"/>
        </w:rPr>
        <w:t xml:space="preserve">同</w:t>
      </w:r>
      <w:r/>
    </w:p>
    <w:p>
      <w:pPr>
        <w:pStyle w:val="1140"/>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140"/>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140"/>
        <w:ind w:firstLine="904"/>
        <w:rPr>
          <w:rFonts w:ascii="宋体" w:hAnsi="宋体" w:cs="宋体"/>
          <w:b/>
          <w:color w:val="auto"/>
          <w:sz w:val="28"/>
          <w:szCs w:val="28"/>
          <w:highlight w:val="none"/>
        </w:rPr>
      </w:pPr>
      <w:r>
        <w:rPr>
          <w:rFonts w:ascii="宋体" w:hAnsi="宋体" w:cs="宋体"/>
          <w:b/>
          <w:color w:val="auto"/>
          <w:sz w:val="28"/>
          <w:szCs w:val="28"/>
          <w:highlight w:val="none"/>
        </w:rPr>
      </w:r>
      <w:r/>
    </w:p>
    <w:p>
      <w:pPr>
        <w:pStyle w:val="1140"/>
        <w:rPr>
          <w:rFonts w:ascii="宋体" w:hAnsi="宋体" w:cs="宋体"/>
          <w:b/>
          <w:color w:val="auto"/>
          <w:sz w:val="28"/>
          <w:szCs w:val="28"/>
          <w:highlight w:val="none"/>
        </w:rPr>
      </w:pPr>
      <w:r>
        <w:rPr>
          <w:rFonts w:ascii="宋体" w:hAnsi="宋体" w:cs="宋体"/>
          <w:b/>
          <w:color w:val="auto"/>
          <w:sz w:val="28"/>
          <w:szCs w:val="28"/>
          <w:highlight w:val="none"/>
        </w:rPr>
      </w:r>
      <w:r/>
    </w:p>
    <w:p>
      <w:pPr>
        <w:pStyle w:val="1140"/>
        <w:ind w:firstLine="90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采购人</w:t>
      </w:r>
      <w:r>
        <w:rPr>
          <w:rFonts w:hint="eastAsia" w:ascii="宋体" w:hAnsi="宋体" w:cs="宋体"/>
          <w:b/>
          <w:color w:val="auto"/>
          <w:sz w:val="28"/>
          <w:szCs w:val="28"/>
          <w:highlight w:val="none"/>
        </w:rPr>
        <w:t xml:space="preserve">：徐州医科大学</w:t>
      </w:r>
      <w:r/>
    </w:p>
    <w:p>
      <w:pPr>
        <w:pStyle w:val="1140"/>
        <w:ind w:firstLine="904"/>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成交供应商：</w:t>
      </w:r>
      <w:r/>
    </w:p>
    <w:p>
      <w:pPr>
        <w:pStyle w:val="1140"/>
        <w:ind w:firstLine="904"/>
        <w:spacing w:line="360" w:lineRule="auto"/>
        <w:rPr>
          <w:rFonts w:hint="eastAsia" w:ascii="宋体" w:hAnsi="宋体" w:cs="宋体"/>
          <w:color w:val="auto"/>
          <w:sz w:val="24"/>
          <w:highlight w:val="none"/>
        </w:rPr>
      </w:pPr>
      <w:r>
        <w:rPr>
          <w:rFonts w:hint="eastAsia" w:ascii="宋体" w:hAnsi="宋体" w:cs="宋体"/>
          <w:b/>
          <w:color w:val="auto"/>
          <w:sz w:val="28"/>
          <w:szCs w:val="28"/>
          <w:highlight w:val="none"/>
          <w:lang w:val="en-US" w:eastAsia="zh-CN"/>
        </w:rPr>
        <w:t xml:space="preserve">合同签订日期：     年     月     日</w:t>
      </w:r>
      <w:r/>
    </w:p>
    <w:p>
      <w:pPr>
        <w:pStyle w:val="1140"/>
        <w:ind w:firstLine="643"/>
        <w:rPr>
          <w:rFonts w:ascii="宋体" w:hAnsi="宋体" w:cs="宋体"/>
          <w:b/>
          <w:color w:val="auto"/>
          <w:sz w:val="28"/>
          <w:szCs w:val="28"/>
          <w:highlight w:val="none"/>
        </w:rPr>
      </w:pPr>
      <w:r>
        <w:rPr>
          <w:rFonts w:ascii="宋体" w:hAnsi="宋体" w:cs="宋体"/>
          <w:b/>
          <w:color w:val="auto"/>
          <w:sz w:val="28"/>
          <w:szCs w:val="28"/>
          <w:highlight w:val="none"/>
        </w:rPr>
      </w:r>
      <w:r/>
    </w:p>
    <w:p>
      <w:pPr>
        <w:pStyle w:val="1140"/>
        <w:jc w:val="center"/>
        <w:rPr>
          <w:rFonts w:ascii="宋体" w:hAnsi="宋体" w:cs="宋体"/>
          <w:b/>
          <w:color w:val="auto"/>
          <w:sz w:val="48"/>
          <w:szCs w:val="48"/>
          <w:highlight w:val="none"/>
        </w:rPr>
      </w:pPr>
      <w:r>
        <w:rPr>
          <w:rFonts w:ascii="宋体" w:hAnsi="宋体" w:cs="宋体"/>
          <w:b/>
          <w:color w:val="auto"/>
          <w:sz w:val="48"/>
          <w:szCs w:val="48"/>
          <w:highlight w:val="none"/>
        </w:rPr>
      </w:r>
      <w:r/>
    </w:p>
    <w:p>
      <w:pPr>
        <w:pStyle w:val="1140"/>
        <w:jc w:val="center"/>
        <w:rPr>
          <w:rFonts w:ascii="宋体" w:hAnsi="宋体" w:cs="宋体"/>
          <w:b/>
          <w:color w:val="auto"/>
          <w:sz w:val="48"/>
          <w:szCs w:val="48"/>
          <w:highlight w:val="none"/>
        </w:rPr>
      </w:pPr>
      <w:r>
        <w:rPr>
          <w:rFonts w:ascii="宋体" w:hAnsi="宋体" w:cs="宋体"/>
          <w:b/>
          <w:color w:val="auto"/>
          <w:sz w:val="48"/>
          <w:szCs w:val="48"/>
          <w:highlight w:val="none"/>
        </w:rPr>
      </w:r>
      <w:r/>
    </w:p>
    <w:p>
      <w:pPr>
        <w:pStyle w:val="1140"/>
        <w:ind w:firstLine="562"/>
        <w:rPr>
          <w:rFonts w:ascii="宋体" w:hAnsi="宋体" w:cs="宋体"/>
          <w:b/>
          <w:color w:val="auto"/>
          <w:sz w:val="24"/>
          <w:szCs w:val="24"/>
          <w:highlight w:val="none"/>
        </w:rPr>
      </w:pPr>
      <w:r>
        <w:rPr>
          <w:rFonts w:hint="eastAsia" w:ascii="宋体" w:hAnsi="宋体" w:cs="宋体"/>
          <w:b/>
          <w:color w:val="auto"/>
          <w:sz w:val="24"/>
          <w:szCs w:val="24"/>
          <w:highlight w:val="none"/>
        </w:rPr>
        <w:t xml:space="preserve">友情提醒：采购人与中标、成交供应商应当在中标、成交通知书发出之日起三十日内，按照采购文件确定的事项签订政府采购合同。</w:t>
      </w:r>
      <w:r/>
    </w:p>
    <w:p>
      <w:pPr>
        <w:pStyle w:val="1140"/>
        <w:ind w:firstLine="562"/>
        <w:rPr>
          <w:rFonts w:ascii="宋体" w:hAnsi="宋体" w:cs="宋体"/>
          <w:b/>
          <w:color w:val="auto"/>
          <w:sz w:val="24"/>
          <w:szCs w:val="24"/>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auto"/>
          <w:sz w:val="30"/>
          <w:szCs w:val="30"/>
          <w:highlight w:val="none"/>
        </w:rPr>
      </w:pPr>
      <w:r>
        <w:rPr>
          <w:rFonts w:cs="仿宋_GB2312"/>
          <w:b/>
          <w:color w:val="auto"/>
          <w:sz w:val="30"/>
          <w:szCs w:val="30"/>
          <w:highlight w:val="none"/>
        </w:rPr>
      </w:r>
      <w:r/>
    </w:p>
    <w:p>
      <w:pPr>
        <w:ind w:firstLine="3200"/>
        <w:jc w:val="left"/>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（GF—2017—0201）</w:t>
      </w:r>
      <w:r/>
    </w:p>
    <w:p>
      <w:pPr>
        <w:tabs>
          <w:tab w:val="left" w:pos="4410" w:leader="none"/>
        </w:tabs>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72"/>
          <w:szCs w:val="52"/>
          <w:highlight w:val="none"/>
        </w:rPr>
      </w:pPr>
      <w:r>
        <w:rPr>
          <w:rFonts w:hint="eastAsia" w:ascii="宋体" w:hAnsi="宋体" w:cs="宋体"/>
          <w:b/>
          <w:color w:val="auto"/>
          <w:sz w:val="72"/>
          <w:szCs w:val="52"/>
          <w:highlight w:val="none"/>
        </w:rPr>
        <w:t xml:space="preserve">建设工程施工合同</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72"/>
          <w:szCs w:val="72"/>
          <w:highlight w:val="none"/>
        </w:rPr>
      </w:pPr>
      <w:r>
        <w:rPr>
          <w:rFonts w:ascii="宋体" w:hAnsi="宋体" w:cs="宋体"/>
          <w:b/>
          <w:color w:val="auto"/>
          <w:sz w:val="72"/>
          <w:szCs w:val="72"/>
          <w:highlight w:val="none"/>
        </w:rPr>
      </w:r>
      <w:r/>
    </w:p>
    <w:p>
      <w:pPr>
        <w:jc w:val="center"/>
        <w:rPr>
          <w:rFonts w:ascii="宋体" w:hAnsi="宋体" w:cs="宋体"/>
          <w:b/>
          <w:color w:val="auto"/>
          <w:sz w:val="72"/>
          <w:szCs w:val="72"/>
          <w:highlight w:val="none"/>
        </w:rPr>
      </w:pPr>
      <w:r>
        <w:rPr>
          <w:rFonts w:ascii="宋体" w:hAnsi="宋体" w:cs="宋体"/>
          <w:b/>
          <w:color w:val="auto"/>
          <w:sz w:val="72"/>
          <w:szCs w:val="72"/>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ind w:right="2719" w:firstLine="2891"/>
        <w:rPr>
          <w:rFonts w:ascii="宋体" w:hAnsi="宋体" w:cs="宋体"/>
          <w:b/>
          <w:color w:val="auto"/>
          <w:sz w:val="32"/>
          <w:szCs w:val="28"/>
          <w:highlight w:val="none"/>
        </w:rPr>
      </w:pPr>
      <w:r>
        <w:rPr>
          <w:rFonts w:hint="eastAsia" w:ascii="宋体" w:hAnsi="宋体" w:cs="宋体"/>
          <w:b/>
          <w:color w:val="auto"/>
          <w:sz w:val="32"/>
          <w:szCs w:val="28"/>
          <w:highlight w:val="none"/>
        </w:rPr>
        <w:t xml:space="preserve">住房和城乡建设部制定</w:t>
      </w:r>
      <w:r/>
    </w:p>
    <w:p>
      <w:pPr>
        <w:ind w:right="2719" w:firstLine="2750"/>
        <w:rPr>
          <w:rFonts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pStyle w:val="1139"/>
        <w:spacing w:before="120" w:after="120"/>
        <w:rPr>
          <w:rFonts w:ascii="宋体" w:hAnsi="宋体" w:cs="宋体"/>
          <w:color w:val="auto"/>
          <w:sz w:val="28"/>
          <w:szCs w:val="28"/>
          <w:highlight w:val="none"/>
        </w:rPr>
        <w:sectPr>
          <w:headerReference w:type="default" r:id="rId12"/>
          <w:footerReference w:type="default" r:id="rId18"/>
          <w:footnotePr/>
          <w:endnotePr/>
          <w:type w:val="nextPage"/>
          <w:pgSz w:w="11906" w:h="16838" w:orient="portrait"/>
          <w:pgMar w:top="1418" w:right="1274" w:bottom="1418" w:left="1276" w:header="851" w:footer="992" w:gutter="0"/>
          <w:cols w:num="1" w:sep="0" w:space="720" w:equalWidth="1"/>
          <w:docGrid w:linePitch="360"/>
        </w:sectPr>
      </w:pPr>
      <w:r>
        <w:rPr>
          <w:rFonts w:ascii="宋体" w:hAnsi="宋体" w:cs="宋体"/>
          <w:color w:val="auto"/>
          <w:sz w:val="28"/>
          <w:szCs w:val="28"/>
          <w:highlight w:val="none"/>
        </w:rPr>
      </w:r>
      <w:r/>
    </w:p>
    <w:p>
      <w:pPr>
        <w:pStyle w:val="1125"/>
        <w:jc w:val="center"/>
        <w:spacing w:line="360" w:lineRule="auto"/>
        <w:rPr>
          <w:rFonts w:ascii="宋体" w:hAnsi="宋体" w:cs="宋体"/>
          <w:b w:val="0"/>
          <w:color w:val="auto"/>
          <w:highlight w:val="none"/>
        </w:rPr>
      </w:pPr>
      <w:r>
        <w:rPr>
          <w:rFonts w:hint="eastAsia" w:ascii="宋体" w:hAnsi="宋体" w:cs="宋体"/>
          <w:color w:val="auto"/>
          <w:highlight w:val="none"/>
        </w:rPr>
        <w:t xml:space="preserve">第一部分 合同协议书</w:t>
      </w:r>
      <w:r/>
    </w:p>
    <w:p>
      <w:pPr>
        <w:spacing w:line="440" w:lineRule="exact"/>
        <w:rPr>
          <w:rFonts w:ascii="宋体" w:hAnsi="宋体" w:cs="宋体"/>
          <w:b/>
          <w:color w:val="auto"/>
          <w:szCs w:val="21"/>
          <w:highlight w:val="none"/>
          <w:u w:val="single"/>
        </w:rPr>
      </w:pPr>
      <w:r>
        <w:rPr>
          <w:rFonts w:hint="eastAsia" w:ascii="宋体" w:hAnsi="宋体" w:cs="宋体"/>
          <w:b/>
          <w:color w:val="auto"/>
          <w:szCs w:val="21"/>
          <w:highlight w:val="none"/>
        </w:rPr>
        <w:t xml:space="preserve">发包人（全称）：</w:t>
      </w:r>
      <w:r>
        <w:rPr>
          <w:rFonts w:hint="eastAsia" w:ascii="宋体" w:hAnsi="宋体" w:cs="宋体"/>
          <w:b/>
          <w:color w:val="auto"/>
          <w:szCs w:val="21"/>
          <w:highlight w:val="none"/>
          <w:u w:val="single"/>
        </w:rPr>
        <w:t xml:space="preserve">        徐州医科大学       </w:t>
      </w:r>
      <w:r/>
    </w:p>
    <w:p>
      <w:pPr>
        <w:spacing w:line="440" w:lineRule="exact"/>
        <w:rPr>
          <w:rFonts w:ascii="宋体" w:hAnsi="宋体" w:cs="宋体"/>
          <w:b/>
          <w:color w:val="auto"/>
          <w:szCs w:val="21"/>
          <w:highlight w:val="none"/>
          <w:u w:val="single"/>
        </w:rPr>
      </w:pPr>
      <w:r>
        <w:rPr>
          <w:rFonts w:hint="eastAsia" w:ascii="宋体" w:hAnsi="宋体" w:cs="宋体"/>
          <w:b/>
          <w:color w:val="auto"/>
          <w:szCs w:val="21"/>
          <w:highlight w:val="none"/>
        </w:rPr>
        <w:t xml:space="preserve">承包人（全称）：</w:t>
      </w:r>
      <w:r>
        <w:rPr>
          <w:rFonts w:hint="eastAsia" w:ascii="宋体" w:hAnsi="宋体" w:cs="宋体"/>
          <w:b/>
          <w:color w:val="auto"/>
          <w:szCs w:val="21"/>
          <w:highlight w:val="none"/>
          <w:u w:val="single"/>
        </w:rPr>
        <w:t xml:space="preserve">                            </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Cs w:val="21"/>
          <w:highlight w:val="none"/>
          <w:u w:val="single"/>
          <w:lang w:eastAsia="zh-CN"/>
        </w:rPr>
        <w:t xml:space="preserve">“一站式”学生社区二期改造项目</w:t>
      </w:r>
      <w:r>
        <w:rPr>
          <w:rFonts w:hint="eastAsia" w:ascii="宋体" w:hAnsi="宋体" w:cs="宋体"/>
          <w:color w:val="auto"/>
          <w:szCs w:val="21"/>
          <w:highlight w:val="none"/>
        </w:rPr>
        <w:t xml:space="preserve">及有关事项协商一致，共同达成如下协议：</w:t>
      </w:r>
      <w:r/>
    </w:p>
    <w:p>
      <w:pPr>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 </w:t>
      </w:r>
      <w:bookmarkStart w:id="15" w:name="_Toc351203481"/>
      <w:r>
        <w:rPr>
          <w:rFonts w:hint="eastAsia" w:ascii="宋体" w:hAnsi="宋体" w:cs="宋体"/>
          <w:b/>
          <w:color w:val="auto"/>
          <w:szCs w:val="21"/>
          <w:highlight w:val="none"/>
        </w:rPr>
        <w:t xml:space="preserve">一、工程概况</w:t>
      </w:r>
      <w:bookmarkEnd w:id="15"/>
      <w:r/>
      <w:r/>
    </w:p>
    <w:p>
      <w:pPr>
        <w:jc w:val="left"/>
        <w:spacing w:line="44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1.工程名称：</w:t>
      </w:r>
      <w:r>
        <w:rPr>
          <w:rFonts w:hint="eastAsia" w:ascii="宋体" w:hAnsi="宋体" w:cs="宋体"/>
          <w:color w:val="auto"/>
          <w:szCs w:val="21"/>
          <w:highlight w:val="none"/>
          <w:u w:val="single"/>
          <w:lang w:eastAsia="zh-CN"/>
        </w:rPr>
        <w:t xml:space="preserve">“一站式”学生社区二期改造项目</w:t>
      </w:r>
      <w:r/>
    </w:p>
    <w:p>
      <w:pPr>
        <w:jc w:val="left"/>
        <w:spacing w:line="440" w:lineRule="exact"/>
        <w:rPr>
          <w:rFonts w:ascii="宋体" w:hAnsi="宋体" w:cs="宋体"/>
          <w:color w:val="auto"/>
          <w:szCs w:val="20"/>
          <w:highlight w:val="none"/>
          <w:u w:val="single"/>
        </w:rPr>
      </w:pPr>
      <w:r>
        <w:rPr>
          <w:rFonts w:hint="eastAsia" w:ascii="宋体" w:hAnsi="宋体" w:cs="宋体"/>
          <w:color w:val="auto"/>
          <w:szCs w:val="21"/>
          <w:highlight w:val="none"/>
        </w:rPr>
        <w:t xml:space="preserve">2.工程地点：</w:t>
      </w:r>
      <w:r>
        <w:rPr>
          <w:rFonts w:hint="eastAsia" w:ascii="宋体" w:hAnsi="宋体" w:cs="宋体"/>
          <w:color w:val="auto"/>
          <w:szCs w:val="21"/>
          <w:highlight w:val="none"/>
          <w:u w:val="single"/>
        </w:rPr>
        <w:t xml:space="preserve">徐州市铜山路209号，徐州医科大学校区内</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3.工程立项批准文号：</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4.资金来源：</w:t>
      </w:r>
      <w:r>
        <w:rPr>
          <w:rFonts w:hint="eastAsia" w:ascii="宋体" w:hAnsi="宋体" w:cs="宋体"/>
          <w:color w:val="auto"/>
          <w:szCs w:val="21"/>
          <w:highlight w:val="none"/>
          <w:u w:val="single"/>
        </w:rPr>
        <w:t xml:space="preserve">               </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5.工程内容：</w:t>
      </w:r>
      <w:r>
        <w:rPr>
          <w:rFonts w:hint="eastAsia" w:ascii="宋体" w:hAnsi="宋体" w:cs="宋体"/>
          <w:color w:val="auto"/>
          <w:szCs w:val="21"/>
          <w:highlight w:val="none"/>
          <w:u w:val="single"/>
          <w:lang w:eastAsia="zh-CN"/>
        </w:rPr>
        <w:t xml:space="preserve">“一站式”学生社区二期改造项目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6.工程承包范围：</w:t>
      </w:r>
      <w:r>
        <w:rPr>
          <w:rFonts w:hint="eastAsia" w:ascii="宋体" w:hAnsi="宋体" w:cs="宋体"/>
          <w:bCs/>
          <w:color w:val="auto"/>
          <w:szCs w:val="21"/>
          <w:highlight w:val="none"/>
          <w:u w:val="single"/>
        </w:rPr>
        <w:t xml:space="preserve">具体详见工程量清单及施工图所含全部内容。</w:t>
      </w:r>
      <w:r/>
    </w:p>
    <w:p>
      <w:pPr>
        <w:pStyle w:val="1044"/>
        <w:spacing w:before="120" w:after="120" w:line="440" w:lineRule="exact"/>
        <w:rPr>
          <w:rFonts w:ascii="宋体" w:hAnsi="宋体" w:cs="宋体"/>
          <w:b w:val="0"/>
          <w:color w:val="auto"/>
          <w:sz w:val="21"/>
          <w:szCs w:val="21"/>
          <w:highlight w:val="none"/>
        </w:rPr>
      </w:pPr>
      <w:r>
        <w:rPr>
          <w:rFonts w:hint="eastAsia" w:ascii="宋体" w:hAnsi="宋体" w:cs="宋体"/>
          <w:b w:val="0"/>
          <w:color w:val="auto"/>
          <w:sz w:val="21"/>
          <w:szCs w:val="21"/>
          <w:highlight w:val="none"/>
        </w:rPr>
        <w:t xml:space="preserve">   </w:t>
      </w:r>
      <w:bookmarkStart w:id="16" w:name="_Toc351203482"/>
      <w:r>
        <w:rPr>
          <w:rFonts w:hint="eastAsia" w:ascii="宋体" w:hAnsi="宋体" w:cs="宋体"/>
          <w:b w:val="0"/>
          <w:color w:val="auto"/>
          <w:sz w:val="21"/>
          <w:szCs w:val="21"/>
          <w:highlight w:val="none"/>
        </w:rPr>
        <w:t xml:space="preserve">二、合同工期</w:t>
      </w:r>
      <w:bookmarkEnd w:id="16"/>
      <w:r/>
      <w:r/>
    </w:p>
    <w:p>
      <w:pPr>
        <w:ind w:firstLine="459"/>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计划开工日期：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59"/>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计划竣工日期：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59"/>
        <w:spacing w:line="440" w:lineRule="exact"/>
        <w:rPr>
          <w:rFonts w:ascii="宋体" w:hAnsi="宋体" w:cs="宋体"/>
          <w:b/>
          <w:color w:val="auto"/>
          <w:szCs w:val="21"/>
          <w:highlight w:val="none"/>
        </w:rPr>
      </w:pPr>
      <w:r>
        <w:rPr>
          <w:rFonts w:hint="eastAsia" w:ascii="宋体" w:hAnsi="宋体" w:cs="宋体"/>
          <w:color w:val="auto"/>
          <w:szCs w:val="21"/>
          <w:highlight w:val="none"/>
        </w:rPr>
        <w:t xml:space="preserve">工期总日历天数</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u w:val="single"/>
          <w:lang w:val="en-US" w:eastAsia="zh-CN"/>
        </w:rPr>
        <w:t xml:space="preserve">30</w:t>
      </w:r>
      <w:r>
        <w:rPr>
          <w:rFonts w:hint="eastAsia" w:ascii="宋体" w:hAnsi="宋体" w:cs="宋体"/>
          <w:b/>
          <w:bCs/>
          <w:color w:val="auto"/>
          <w:szCs w:val="21"/>
          <w:highlight w:val="none"/>
          <w:u w:val="single"/>
        </w:rPr>
        <w:t xml:space="preserve">日历天</w:t>
      </w:r>
      <w:r>
        <w:rPr>
          <w:rFonts w:hint="eastAsia" w:ascii="宋体" w:hAnsi="宋体" w:cs="宋体"/>
          <w:color w:val="auto"/>
          <w:szCs w:val="21"/>
          <w:highlight w:val="none"/>
        </w:rPr>
        <w:t xml:space="preserve">。工期总日历天数与根据前述计划开竣工日期计算的工期天数不一致的，以工期总日历天数为准</w:t>
      </w:r>
      <w:r>
        <w:rPr>
          <w:rFonts w:hint="eastAsia" w:ascii="宋体" w:hAnsi="宋体" w:cs="宋体"/>
          <w:b/>
          <w:color w:val="auto"/>
          <w:szCs w:val="21"/>
          <w:highlight w:val="none"/>
        </w:rPr>
        <w:t xml:space="preserve">。</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bookmarkStart w:id="17" w:name="_Toc351203483"/>
      <w:r>
        <w:rPr>
          <w:rFonts w:hint="eastAsia" w:ascii="宋体" w:hAnsi="宋体" w:cs="宋体"/>
          <w:b w:val="0"/>
          <w:color w:val="auto"/>
          <w:sz w:val="21"/>
          <w:szCs w:val="21"/>
          <w:highlight w:val="none"/>
        </w:rPr>
        <w:t xml:space="preserve">三、质量标准</w:t>
      </w:r>
      <w:bookmarkEnd w:id="17"/>
      <w:r/>
      <w:r/>
    </w:p>
    <w:p>
      <w:pPr>
        <w:ind w:firstLine="459"/>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工程质量符合</w:t>
      </w:r>
      <w:r>
        <w:rPr>
          <w:rFonts w:hint="eastAsia" w:ascii="宋体" w:hAnsi="宋体" w:cs="宋体"/>
          <w:color w:val="auto"/>
          <w:szCs w:val="21"/>
          <w:highlight w:val="none"/>
          <w:u w:val="single"/>
        </w:rPr>
        <w:t xml:space="preserve">   合格   </w:t>
      </w:r>
      <w:r>
        <w:rPr>
          <w:rFonts w:hint="eastAsia" w:ascii="宋体" w:hAnsi="宋体" w:cs="宋体"/>
          <w:color w:val="auto"/>
          <w:szCs w:val="21"/>
          <w:highlight w:val="none"/>
        </w:rPr>
        <w:t xml:space="preserve">标准。</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r>
        <w:rPr>
          <w:rFonts w:hint="eastAsia" w:ascii="宋体" w:hAnsi="宋体" w:cs="宋体"/>
          <w:b w:val="0"/>
          <w:color w:val="auto"/>
          <w:sz w:val="21"/>
          <w:szCs w:val="21"/>
          <w:highlight w:val="none"/>
        </w:rPr>
        <w:t xml:space="preserve"> </w:t>
      </w:r>
      <w:bookmarkStart w:id="18" w:name="_Toc351203484"/>
      <w:r>
        <w:rPr>
          <w:rFonts w:hint="eastAsia" w:ascii="宋体" w:hAnsi="宋体" w:cs="宋体"/>
          <w:b w:val="0"/>
          <w:color w:val="auto"/>
          <w:sz w:val="21"/>
          <w:szCs w:val="21"/>
          <w:highlight w:val="none"/>
        </w:rPr>
        <w:t xml:space="preserve">四、签约合同价与合同价格形式</w:t>
      </w:r>
      <w:bookmarkEnd w:id="18"/>
      <w:r>
        <w:rPr>
          <w:rFonts w:hint="eastAsia" w:ascii="宋体" w:hAnsi="宋体" w:cs="宋体"/>
          <w:b w:val="0"/>
          <w:color w:val="auto"/>
          <w:sz w:val="21"/>
          <w:szCs w:val="21"/>
          <w:highlight w:val="none"/>
        </w:rPr>
        <w:tab/>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1.签约合同价为：</w:t>
      </w:r>
      <w:r/>
    </w:p>
    <w:p>
      <w:pPr>
        <w:ind w:firstLine="60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其中：（1）安全文明施工费：</w:t>
      </w:r>
      <w:r/>
    </w:p>
    <w:p>
      <w:pPr>
        <w:ind w:firstLine="10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2.合同价格形式：</w:t>
      </w:r>
      <w:r>
        <w:rPr>
          <w:rFonts w:hint="eastAsia" w:ascii="宋体" w:hAnsi="宋体" w:cs="宋体"/>
          <w:color w:val="auto"/>
          <w:szCs w:val="21"/>
          <w:highlight w:val="none"/>
          <w:u w:val="single"/>
        </w:rPr>
        <w:t xml:space="preserve">  固定单价合同 </w:t>
      </w:r>
      <w:r>
        <w:rPr>
          <w:rFonts w:hint="eastAsia" w:ascii="宋体" w:hAnsi="宋体" w:cs="宋体"/>
          <w:color w:val="auto"/>
          <w:szCs w:val="21"/>
          <w:highlight w:val="none"/>
        </w:rPr>
        <w:t xml:space="preserve">。</w:t>
      </w:r>
      <w:r/>
    </w:p>
    <w:p>
      <w:pPr>
        <w:pStyle w:val="1044"/>
        <w:spacing w:before="120" w:after="120" w:line="440" w:lineRule="exact"/>
        <w:rPr>
          <w:rFonts w:ascii="宋体" w:hAnsi="宋体" w:cs="宋体"/>
          <w:b w:val="0"/>
          <w:color w:val="auto"/>
          <w:sz w:val="21"/>
          <w:szCs w:val="21"/>
          <w:highlight w:val="none"/>
        </w:rPr>
      </w:pPr>
      <w:r>
        <w:rPr>
          <w:rFonts w:hint="eastAsia" w:ascii="宋体" w:hAnsi="宋体" w:cs="宋体"/>
          <w:bCs w:val="0"/>
          <w:color w:val="auto"/>
          <w:sz w:val="21"/>
          <w:szCs w:val="21"/>
          <w:highlight w:val="none"/>
        </w:rPr>
        <w:t xml:space="preserve">   </w:t>
      </w:r>
      <w:r>
        <w:rPr>
          <w:rFonts w:hint="eastAsia" w:ascii="宋体" w:hAnsi="宋体" w:cs="宋体"/>
          <w:b w:val="0"/>
          <w:color w:val="auto"/>
          <w:sz w:val="21"/>
          <w:szCs w:val="21"/>
          <w:highlight w:val="none"/>
        </w:rPr>
        <w:t xml:space="preserve"> </w:t>
      </w:r>
      <w:bookmarkStart w:id="19" w:name="_Toc351203485"/>
      <w:r>
        <w:rPr>
          <w:rFonts w:hint="eastAsia" w:ascii="宋体" w:hAnsi="宋体" w:cs="宋体"/>
          <w:b w:val="0"/>
          <w:color w:val="auto"/>
          <w:sz w:val="21"/>
          <w:szCs w:val="21"/>
          <w:highlight w:val="none"/>
        </w:rPr>
        <w:t xml:space="preserve">五、</w:t>
      </w:r>
      <w:bookmarkEnd w:id="19"/>
      <w:r>
        <w:rPr>
          <w:rFonts w:hint="eastAsia" w:ascii="宋体" w:hAnsi="宋体" w:cs="宋体"/>
          <w:b w:val="0"/>
          <w:color w:val="auto"/>
          <w:sz w:val="21"/>
          <w:szCs w:val="21"/>
          <w:highlight w:val="none"/>
        </w:rPr>
        <w:t xml:space="preserve">项目经理</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承包人项目经理：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r>
        <w:rPr>
          <w:rFonts w:hint="eastAsia" w:ascii="宋体" w:hAnsi="宋体" w:cs="宋体"/>
          <w:b w:val="0"/>
          <w:color w:val="auto"/>
          <w:sz w:val="21"/>
          <w:szCs w:val="21"/>
          <w:highlight w:val="none"/>
        </w:rPr>
        <w:t xml:space="preserve"> </w:t>
      </w:r>
      <w:bookmarkStart w:id="20" w:name="_Toc351203486"/>
      <w:r>
        <w:rPr>
          <w:rFonts w:hint="eastAsia" w:ascii="宋体" w:hAnsi="宋体" w:cs="宋体"/>
          <w:b w:val="0"/>
          <w:color w:val="auto"/>
          <w:sz w:val="21"/>
          <w:szCs w:val="21"/>
          <w:highlight w:val="none"/>
        </w:rPr>
        <w:t xml:space="preserve">六、合同文件构成</w:t>
      </w:r>
      <w:bookmarkEnd w:id="20"/>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本协议书与下列文件一起构成合同文件：</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（1）合同协议书及补充协议书</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（2）成交通知书；</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（3）投标函及其附录（如有）； </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（4）专用合同条款及其附件；</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（5）通用合同条款；</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（6）技术标准和要求；</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（7）图纸；</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（8）已标价工程量清单或预算书；</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（9）其他合同文件。</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在合同订立及履行过程中形成的与合同有关的文件均构成合同文件组成部分。</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44"/>
        <w:spacing w:before="120" w:after="120" w:line="440" w:lineRule="exac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   </w:t>
      </w:r>
      <w:r>
        <w:rPr>
          <w:rFonts w:hint="eastAsia" w:ascii="宋体" w:hAnsi="宋体" w:cs="宋体"/>
          <w:b w:val="0"/>
          <w:color w:val="auto"/>
          <w:sz w:val="21"/>
          <w:szCs w:val="21"/>
          <w:highlight w:val="none"/>
        </w:rPr>
        <w:t xml:space="preserve"> </w:t>
      </w:r>
      <w:bookmarkStart w:id="21" w:name="_Toc351203487"/>
      <w:r>
        <w:rPr>
          <w:rFonts w:hint="eastAsia" w:ascii="宋体" w:hAnsi="宋体" w:cs="宋体"/>
          <w:b w:val="0"/>
          <w:color w:val="auto"/>
          <w:sz w:val="21"/>
          <w:szCs w:val="21"/>
          <w:highlight w:val="none"/>
        </w:rPr>
        <w:t xml:space="preserve">七、承诺</w:t>
      </w:r>
      <w:bookmarkEnd w:id="21"/>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1.发包人承诺按照法律规定履行项目审批手续、筹集工程建设资金并按照合同约定的期限和方式支付合同价款。</w:t>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3.发包人和承包人通过招响应形式签订合同的，双方理解并承诺不再就同一工程另行签订与合同实质性内容相背离的协议。</w:t>
      </w:r>
      <w:r/>
    </w:p>
    <w:p>
      <w:pPr>
        <w:spacing w:line="440" w:lineRule="exact"/>
        <w:rPr>
          <w:rFonts w:ascii="宋体" w:hAnsi="宋体" w:cs="宋体"/>
          <w:bCs/>
          <w:color w:val="auto"/>
          <w:szCs w:val="21"/>
          <w:highlight w:val="none"/>
        </w:rPr>
      </w:pPr>
      <w:r/>
      <w:bookmarkStart w:id="22" w:name="_Toc351203488"/>
      <w:r>
        <w:rPr>
          <w:rFonts w:hint="eastAsia" w:ascii="宋体" w:hAnsi="宋体" w:cs="宋体"/>
          <w:b/>
          <w:color w:val="auto"/>
          <w:szCs w:val="21"/>
          <w:highlight w:val="none"/>
        </w:rPr>
        <w:t xml:space="preserve">    八、词语含义</w:t>
      </w:r>
      <w:bookmarkEnd w:id="22"/>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本协议书中词语含义与第二部分通用合同条款中赋予的含义相同。</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bookmarkStart w:id="23" w:name="_Toc351203489"/>
      <w:r>
        <w:rPr>
          <w:rFonts w:hint="eastAsia" w:ascii="宋体" w:hAnsi="宋体" w:cs="宋体"/>
          <w:bCs w:val="0"/>
          <w:color w:val="auto"/>
          <w:sz w:val="21"/>
          <w:szCs w:val="21"/>
          <w:highlight w:val="none"/>
        </w:rPr>
        <w:t xml:space="preserve">九、签订时间</w:t>
      </w:r>
      <w:bookmarkEnd w:id="23"/>
      <w:r/>
      <w:r/>
    </w:p>
    <w:p>
      <w:pPr>
        <w:ind w:firstLine="48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本合同于</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日签订。</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bookmarkStart w:id="24" w:name="_Toc351203490"/>
      <w:r>
        <w:rPr>
          <w:rFonts w:hint="eastAsia" w:ascii="宋体" w:hAnsi="宋体" w:cs="宋体"/>
          <w:bCs w:val="0"/>
          <w:color w:val="auto"/>
          <w:sz w:val="21"/>
          <w:szCs w:val="21"/>
          <w:highlight w:val="none"/>
        </w:rPr>
        <w:t xml:space="preserve">十、签订地点</w:t>
      </w:r>
      <w:bookmarkEnd w:id="24"/>
      <w:r/>
      <w:r/>
    </w:p>
    <w:p>
      <w:pPr>
        <w:ind w:firstLine="48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本合同在</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签订。</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bookmarkStart w:id="25" w:name="_Toc351203491"/>
      <w:r>
        <w:rPr>
          <w:rFonts w:hint="eastAsia" w:ascii="宋体" w:hAnsi="宋体" w:cs="宋体"/>
          <w:b w:val="0"/>
          <w:color w:val="auto"/>
          <w:sz w:val="21"/>
          <w:szCs w:val="21"/>
          <w:highlight w:val="none"/>
        </w:rPr>
        <w:t xml:space="preserve">十一、补充协议</w:t>
      </w:r>
      <w:bookmarkEnd w:id="25"/>
      <w:r/>
      <w:r/>
    </w:p>
    <w:p>
      <w:pPr>
        <w:ind w:firstLine="480"/>
        <w:spacing w:line="440" w:lineRule="exact"/>
        <w:rPr>
          <w:rFonts w:ascii="宋体" w:hAnsi="宋体" w:cs="宋体"/>
          <w:b/>
          <w:bCs/>
          <w:color w:val="auto"/>
          <w:szCs w:val="21"/>
          <w:highlight w:val="none"/>
        </w:rPr>
      </w:pPr>
      <w:r>
        <w:rPr>
          <w:rFonts w:hint="eastAsia" w:ascii="宋体" w:hAnsi="宋体" w:cs="宋体"/>
          <w:bCs/>
          <w:color w:val="auto"/>
          <w:szCs w:val="21"/>
          <w:highlight w:val="none"/>
        </w:rPr>
        <w:t xml:space="preserve">合同未尽事宜，合同当事人另行签订补充协议，补充协议是合同的组成部分。</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bookmarkStart w:id="26" w:name="_Toc351203492"/>
      <w:r>
        <w:rPr>
          <w:rFonts w:hint="eastAsia" w:ascii="宋体" w:hAnsi="宋体" w:cs="宋体"/>
          <w:b w:val="0"/>
          <w:color w:val="auto"/>
          <w:sz w:val="21"/>
          <w:szCs w:val="21"/>
          <w:highlight w:val="none"/>
        </w:rPr>
        <w:t xml:space="preserve">十二、合同生效</w:t>
      </w:r>
      <w:bookmarkEnd w:id="26"/>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本合同自</w:t>
      </w:r>
      <w:r>
        <w:rPr>
          <w:rFonts w:hint="eastAsia" w:ascii="宋体" w:hAnsi="宋体" w:cs="宋体"/>
          <w:bCs/>
          <w:color w:val="auto"/>
          <w:szCs w:val="21"/>
          <w:highlight w:val="none"/>
          <w:u w:val="single"/>
        </w:rPr>
        <w:t xml:space="preserve">     </w:t>
      </w:r>
      <w:r>
        <w:rPr>
          <w:rFonts w:hint="eastAsia" w:ascii="宋体" w:hAnsi="宋体"/>
          <w:b/>
          <w:bCs/>
          <w:color w:val="auto"/>
          <w:szCs w:val="21"/>
          <w:highlight w:val="none"/>
          <w:u w:val="single"/>
        </w:rPr>
        <w:t xml:space="preserve">双方签字并盖章后     </w:t>
      </w:r>
      <w:r>
        <w:rPr>
          <w:rFonts w:hint="eastAsia" w:ascii="宋体" w:hAnsi="宋体" w:cs="宋体"/>
          <w:bCs/>
          <w:color w:val="auto"/>
          <w:szCs w:val="21"/>
          <w:highlight w:val="none"/>
        </w:rPr>
        <w:t xml:space="preserve">生效。</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bookmarkStart w:id="27" w:name="_Toc351203493"/>
      <w:r>
        <w:rPr>
          <w:rFonts w:hint="eastAsia" w:ascii="宋体" w:hAnsi="宋体" w:cs="宋体"/>
          <w:b w:val="0"/>
          <w:color w:val="auto"/>
          <w:sz w:val="21"/>
          <w:szCs w:val="21"/>
          <w:highlight w:val="none"/>
        </w:rPr>
        <w:t xml:space="preserve">十三、合同份数</w:t>
      </w:r>
      <w:bookmarkEnd w:id="27"/>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本合同一式</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份，均具有同等法律效力，发包人执</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份，承包人执</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份。</w:t>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发包人：  (公章)                承包人：  (公章)</w:t>
      </w:r>
      <w:r/>
    </w:p>
    <w:p>
      <w:pPr>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法定代表人或其委托代理人：      法定代表人或其委托代理人：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（签字）                       （签字）</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邮 政 编  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邮 政 编 码：</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 定 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法 定代表人：</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委 托 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委 托代理人：</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电 子  信 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子 信 箱：</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 户 银  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 户 银 行：</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p>
    <w:p>
      <w:pPr>
        <w:pStyle w:val="1125"/>
        <w:jc w:val="center"/>
        <w:spacing w:line="360" w:lineRule="auto"/>
        <w:rPr>
          <w:rFonts w:ascii="宋体" w:hAnsi="宋体" w:cs="宋体"/>
          <w:color w:val="auto"/>
          <w:highlight w:val="none"/>
        </w:rPr>
      </w:pPr>
      <w:r>
        <w:rPr>
          <w:rFonts w:hint="eastAsia" w:ascii="宋体" w:hAnsi="宋体" w:cs="宋体"/>
          <w:color w:val="auto"/>
          <w:sz w:val="24"/>
          <w:szCs w:val="24"/>
          <w:highlight w:val="none"/>
        </w:rPr>
        <w:br w:type="page" w:clear="all"/>
      </w:r>
      <w:r>
        <w:rPr>
          <w:rFonts w:hint="eastAsia" w:ascii="宋体" w:hAnsi="宋体" w:cs="宋体"/>
          <w:color w:val="auto"/>
          <w:highlight w:val="none"/>
        </w:rPr>
        <w:t xml:space="preserve">第二部分 通用合同条款</w:t>
      </w:r>
      <w:r/>
    </w:p>
    <w:p>
      <w:pPr>
        <w:jc w:val="center"/>
        <w:spacing w:line="620" w:lineRule="exact"/>
        <w:rPr>
          <w:rFonts w:ascii="宋体" w:hAnsi="宋体" w:cs="宋体"/>
          <w:color w:val="auto"/>
          <w:sz w:val="24"/>
          <w:highlight w:val="none"/>
        </w:rPr>
      </w:pPr>
      <w:r>
        <w:rPr>
          <w:rFonts w:hint="eastAsia" w:ascii="宋体" w:hAnsi="宋体" w:cs="宋体"/>
          <w:b/>
          <w:color w:val="auto"/>
          <w:sz w:val="24"/>
          <w:highlight w:val="none"/>
        </w:rPr>
        <w:t xml:space="preserve">备注：</w:t>
      </w:r>
      <w:r>
        <w:rPr>
          <w:rFonts w:hint="eastAsia" w:ascii="宋体" w:hAnsi="宋体" w:cs="宋体"/>
          <w:color w:val="auto"/>
          <w:sz w:val="24"/>
          <w:highlight w:val="none"/>
        </w:rPr>
        <w:t xml:space="preserve">本合同通用条款执行建设工程施工合同(GF—2017—0201)</w:t>
      </w:r>
      <w:r/>
    </w:p>
    <w:p>
      <w:pPr>
        <w:jc w:val="center"/>
        <w:spacing w:line="440" w:lineRule="exact"/>
        <w:rPr>
          <w:rFonts w:ascii="宋体" w:hAnsi="宋体" w:cs="宋体"/>
          <w:b/>
          <w:color w:val="auto"/>
          <w:sz w:val="44"/>
          <w:szCs w:val="44"/>
          <w:highlight w:val="none"/>
        </w:rPr>
      </w:pPr>
      <w:r>
        <w:rPr>
          <w:rFonts w:hint="eastAsia" w:ascii="宋体" w:hAnsi="宋体" w:cs="宋体"/>
          <w:b/>
          <w:color w:val="auto"/>
          <w:sz w:val="24"/>
          <w:highlight w:val="none"/>
          <w:u w:val="single"/>
        </w:rPr>
        <w:t xml:space="preserve">此部分在正式签订合同时应不加修改的、完整的装订在合同中</w:t>
      </w:r>
      <w:r/>
    </w:p>
    <w:p>
      <w:pPr>
        <w:pStyle w:val="1125"/>
        <w:jc w:val="center"/>
        <w:spacing w:line="440" w:lineRule="exact"/>
        <w:rPr>
          <w:rFonts w:ascii="宋体" w:hAnsi="宋体" w:cs="宋体"/>
          <w:color w:val="auto"/>
          <w:highlight w:val="none"/>
        </w:rPr>
      </w:pPr>
      <w:r>
        <w:rPr>
          <w:rFonts w:ascii="宋体" w:hAnsi="宋体" w:cs="宋体"/>
          <w:color w:val="auto"/>
          <w:highlight w:val="none"/>
        </w:rPr>
      </w:r>
      <w:r/>
    </w:p>
    <w:p>
      <w:pPr>
        <w:pStyle w:val="1125"/>
        <w:jc w:val="center"/>
        <w:spacing w:line="440" w:lineRule="exact"/>
        <w:rPr>
          <w:rFonts w:ascii="宋体" w:hAnsi="宋体" w:cs="宋体"/>
          <w:color w:val="auto"/>
          <w:highlight w:val="none"/>
        </w:rPr>
        <w:sectPr>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s="宋体"/>
          <w:color w:val="auto"/>
          <w:highlight w:val="none"/>
        </w:rPr>
      </w:r>
      <w:r/>
    </w:p>
    <w:p>
      <w:pPr>
        <w:ind w:firstLine="640"/>
        <w:jc w:val="center"/>
        <w:spacing w:line="440" w:lineRule="exact"/>
        <w:rPr>
          <w:color w:val="auto"/>
          <w:sz w:val="32"/>
          <w:highlight w:val="none"/>
        </w:rPr>
      </w:pPr>
      <w:r>
        <w:rPr>
          <w:color w:val="auto"/>
          <w:sz w:val="32"/>
          <w:highlight w:val="none"/>
        </w:rPr>
        <w:t xml:space="preserve">第三部分 专用合同条款</w:t>
      </w:r>
      <w:r/>
    </w:p>
    <w:p>
      <w:pPr>
        <w:ind w:firstLine="420"/>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500"/>
        <w:spacing w:line="440" w:lineRule="exact"/>
        <w:rPr>
          <w:rFonts w:ascii="宋体" w:hAnsi="宋体" w:cs="宋体"/>
          <w:color w:val="auto"/>
          <w:szCs w:val="21"/>
          <w:highlight w:val="none"/>
        </w:rPr>
        <w:outlineLvl w:val="0"/>
      </w:pPr>
      <w:r>
        <w:rPr>
          <w:rFonts w:hint="eastAsia" w:ascii="宋体" w:hAnsi="宋体" w:cs="宋体"/>
          <w:color w:val="auto"/>
          <w:spacing w:val="5"/>
          <w:szCs w:val="21"/>
          <w:highlight w:val="none"/>
        </w:rPr>
        <w:t xml:space="preserve">1. 一般约定</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w:t>
      </w:r>
      <w:r>
        <w:rPr>
          <w:rFonts w:hint="eastAsia" w:ascii="宋体" w:hAnsi="宋体" w:cs="宋体"/>
          <w:color w:val="auto"/>
          <w:spacing w:val="4"/>
          <w:szCs w:val="21"/>
          <w:highlight w:val="none"/>
        </w:rPr>
        <w:t xml:space="preserve">.1 词语定义</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w:t>
      </w:r>
      <w:r>
        <w:rPr>
          <w:rFonts w:hint="eastAsia" w:ascii="宋体" w:hAnsi="宋体" w:cs="宋体"/>
          <w:color w:val="auto"/>
          <w:spacing w:val="-3"/>
          <w:szCs w:val="21"/>
          <w:highlight w:val="none"/>
        </w:rPr>
        <w:t xml:space="preserve">1.1 合同</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1.1.1.10其他合同文件包括：</w:t>
      </w:r>
      <w:r>
        <w:rPr>
          <w:rFonts w:hint="eastAsia" w:ascii="宋体" w:hAnsi="宋体" w:cs="宋体"/>
          <w:bCs/>
          <w:color w:val="auto"/>
          <w:szCs w:val="21"/>
          <w:highlight w:val="none"/>
          <w:u w:val="single"/>
        </w:rPr>
        <w:t xml:space="preserve">指经合同当事人约定的与本工程施工有关的具有合同约束力的合同或书面协议。</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6"/>
          <w:szCs w:val="21"/>
          <w:highlight w:val="none"/>
        </w:rPr>
        <w:t xml:space="preserve">1.2 合同当事人及其他相关方</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1.1.2.4 </w:t>
      </w:r>
      <w:r>
        <w:rPr>
          <w:rFonts w:hint="eastAsia" w:ascii="宋体" w:hAnsi="宋体" w:cs="宋体"/>
          <w:color w:val="auto"/>
          <w:szCs w:val="21"/>
          <w:highlight w:val="none"/>
        </w:rPr>
        <w:t xml:space="preserve">监理人：</w:t>
      </w:r>
      <w:r/>
    </w:p>
    <w:p>
      <w:pPr>
        <w:ind w:firstLine="44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名   </w:t>
      </w:r>
      <w:r>
        <w:rPr>
          <w:rFonts w:hint="eastAsia" w:ascii="宋体" w:hAnsi="宋体" w:cs="宋体"/>
          <w:color w:val="auto"/>
          <w:spacing w:val="-6"/>
          <w:szCs w:val="21"/>
          <w:highlight w:val="none"/>
        </w:rPr>
        <w:t xml:space="preserve"> </w:t>
      </w:r>
      <w:r>
        <w:rPr>
          <w:rFonts w:hint="eastAsia" w:ascii="宋体" w:hAnsi="宋体" w:cs="宋体"/>
          <w:color w:val="auto"/>
          <w:spacing w:val="-5"/>
          <w:szCs w:val="21"/>
          <w:highlight w:val="none"/>
        </w:rPr>
        <w:t xml:space="preserve">称 ：</w:t>
      </w:r>
      <w:r>
        <w:rPr>
          <w:rFonts w:hint="eastAsia" w:ascii="宋体" w:hAnsi="宋体" w:cs="宋体"/>
          <w:color w:val="auto"/>
          <w:spacing w:val="-5"/>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pacing w:val="-5"/>
          <w:szCs w:val="21"/>
          <w:highlight w:val="none"/>
          <w:u w:val="single"/>
        </w:rPr>
        <w:t xml:space="preserve">                             </w:t>
      </w:r>
      <w:r>
        <w:rPr>
          <w:rFonts w:hint="eastAsia" w:ascii="宋体" w:hAnsi="宋体" w:cs="宋体"/>
          <w:color w:val="auto"/>
          <w:spacing w:val="-5"/>
          <w:szCs w:val="21"/>
          <w:highlight w:val="none"/>
        </w:rPr>
        <w:t xml:space="preserve">；</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资质类别和等级：</w:t>
      </w:r>
      <w:r>
        <w:rPr>
          <w:rFonts w:hint="eastAsia" w:ascii="宋体" w:hAnsi="宋体" w:cs="宋体"/>
          <w:color w:val="auto"/>
          <w:spacing w:val="-1"/>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联系电</w:t>
      </w:r>
      <w:r>
        <w:rPr>
          <w:rFonts w:hint="eastAsia" w:ascii="宋体" w:hAnsi="宋体" w:cs="宋体"/>
          <w:color w:val="auto"/>
          <w:spacing w:val="-3"/>
          <w:szCs w:val="21"/>
          <w:highlight w:val="none"/>
        </w:rPr>
        <w:t xml:space="preserve">话：</w:t>
      </w:r>
      <w:r>
        <w:rPr>
          <w:rFonts w:hint="eastAsia" w:ascii="宋体" w:hAnsi="宋体" w:cs="宋体"/>
          <w:color w:val="auto"/>
          <w:spacing w:val="-3"/>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电子信箱：</w:t>
      </w:r>
      <w:r>
        <w:rPr>
          <w:rFonts w:hint="eastAsia" w:ascii="宋体" w:hAnsi="宋体" w:cs="宋体"/>
          <w:color w:val="auto"/>
          <w:spacing w:val="-4"/>
          <w:szCs w:val="21"/>
          <w:highlight w:val="none"/>
          <w:u w:val="single"/>
        </w:rPr>
        <w:t xml:space="preserve">                                </w:t>
      </w:r>
      <w:r>
        <w:rPr>
          <w:rFonts w:hint="eastAsia" w:ascii="宋体" w:hAnsi="宋体" w:cs="宋体"/>
          <w:color w:val="auto"/>
          <w:spacing w:val="-3"/>
          <w:szCs w:val="21"/>
          <w:highlight w:val="none"/>
          <w:u w:val="single"/>
        </w:rPr>
        <w:t xml:space="preserve"> </w:t>
      </w:r>
      <w:r>
        <w:rPr>
          <w:rFonts w:hint="eastAsia" w:ascii="宋体" w:hAnsi="宋体" w:cs="宋体"/>
          <w:color w:val="auto"/>
          <w:szCs w:val="21"/>
          <w:highlight w:val="none"/>
        </w:rPr>
        <w:t xml:space="preserve">；</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通信</w:t>
      </w:r>
      <w:r>
        <w:rPr>
          <w:rFonts w:hint="eastAsia" w:ascii="宋体" w:hAnsi="宋体" w:cs="宋体"/>
          <w:color w:val="auto"/>
          <w:spacing w:val="-5"/>
          <w:szCs w:val="21"/>
          <w:highlight w:val="none"/>
        </w:rPr>
        <w:t xml:space="preserve">地</w:t>
      </w:r>
      <w:r>
        <w:rPr>
          <w:rFonts w:hint="eastAsia" w:ascii="宋体" w:hAnsi="宋体" w:cs="宋体"/>
          <w:color w:val="auto"/>
          <w:spacing w:val="-3"/>
          <w:szCs w:val="21"/>
          <w:highlight w:val="none"/>
        </w:rPr>
        <w:t xml:space="preserve">址：</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1.1</w:t>
      </w:r>
      <w:r>
        <w:rPr>
          <w:rFonts w:hint="eastAsia" w:ascii="宋体" w:hAnsi="宋体" w:cs="宋体"/>
          <w:color w:val="auto"/>
          <w:spacing w:val="3"/>
          <w:szCs w:val="21"/>
          <w:highlight w:val="none"/>
        </w:rPr>
        <w:t xml:space="preserve">.2.5 设计人：</w:t>
      </w:r>
      <w:r/>
    </w:p>
    <w:p>
      <w:pPr>
        <w:ind w:firstLine="44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名   </w:t>
      </w:r>
      <w:r>
        <w:rPr>
          <w:rFonts w:hint="eastAsia" w:ascii="宋体" w:hAnsi="宋体" w:cs="宋体"/>
          <w:color w:val="auto"/>
          <w:spacing w:val="-6"/>
          <w:szCs w:val="21"/>
          <w:highlight w:val="none"/>
        </w:rPr>
        <w:t xml:space="preserve"> </w:t>
      </w:r>
      <w:r>
        <w:rPr>
          <w:rFonts w:hint="eastAsia" w:ascii="宋体" w:hAnsi="宋体" w:cs="宋体"/>
          <w:color w:val="auto"/>
          <w:spacing w:val="-5"/>
          <w:szCs w:val="21"/>
          <w:highlight w:val="none"/>
        </w:rPr>
        <w:t xml:space="preserve">称 ：</w:t>
      </w:r>
      <w:r>
        <w:rPr>
          <w:rFonts w:hint="eastAsia" w:ascii="宋体" w:hAnsi="宋体" w:cs="宋体"/>
          <w:color w:val="auto"/>
          <w:spacing w:val="-5"/>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3"/>
          <w:szCs w:val="21"/>
          <w:highlight w:val="none"/>
          <w:u w:val="single"/>
        </w:rPr>
        <w:t xml:space="preserve"> </w:t>
      </w:r>
      <w:r>
        <w:rPr>
          <w:rFonts w:hint="eastAsia" w:ascii="宋体" w:hAnsi="宋体" w:cs="宋体"/>
          <w:color w:val="auto"/>
          <w:spacing w:val="-5"/>
          <w:szCs w:val="21"/>
          <w:highlight w:val="none"/>
          <w:u w:val="single"/>
        </w:rPr>
        <w:t xml:space="preserve"> </w:t>
      </w:r>
      <w:r>
        <w:rPr>
          <w:rFonts w:hint="eastAsia" w:ascii="宋体" w:hAnsi="宋体" w:cs="宋体"/>
          <w:color w:val="auto"/>
          <w:spacing w:val="-5"/>
          <w:szCs w:val="21"/>
          <w:highlight w:val="none"/>
        </w:rPr>
        <w:t xml:space="preserve">；</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资质类别和等级：</w:t>
      </w:r>
      <w:r>
        <w:rPr>
          <w:rFonts w:hint="eastAsia" w:ascii="宋体" w:hAnsi="宋体" w:cs="宋体"/>
          <w:color w:val="auto"/>
          <w:spacing w:val="-1"/>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联系电</w:t>
      </w:r>
      <w:r>
        <w:rPr>
          <w:rFonts w:hint="eastAsia" w:ascii="宋体" w:hAnsi="宋体" w:cs="宋体"/>
          <w:color w:val="auto"/>
          <w:spacing w:val="-3"/>
          <w:szCs w:val="21"/>
          <w:highlight w:val="none"/>
        </w:rPr>
        <w:t xml:space="preserve">话：</w:t>
      </w:r>
      <w:r>
        <w:rPr>
          <w:rFonts w:hint="eastAsia" w:ascii="宋体" w:hAnsi="宋体" w:cs="宋体"/>
          <w:color w:val="auto"/>
          <w:spacing w:val="-3"/>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3"/>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电子信箱：</w:t>
      </w:r>
      <w:r>
        <w:rPr>
          <w:rFonts w:hint="eastAsia" w:ascii="宋体" w:hAnsi="宋体" w:cs="宋体"/>
          <w:color w:val="auto"/>
          <w:spacing w:val="-4"/>
          <w:szCs w:val="21"/>
          <w:highlight w:val="none"/>
          <w:u w:val="single"/>
        </w:rPr>
        <w:t xml:space="preserve">                                     </w:t>
      </w:r>
      <w:r>
        <w:rPr>
          <w:rFonts w:hint="eastAsia" w:ascii="宋体" w:hAnsi="宋体" w:cs="宋体"/>
          <w:color w:val="auto"/>
          <w:szCs w:val="21"/>
          <w:highlight w:val="none"/>
        </w:rPr>
        <w:t xml:space="preserve">；</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通信</w:t>
      </w:r>
      <w:r>
        <w:rPr>
          <w:rFonts w:hint="eastAsia" w:ascii="宋体" w:hAnsi="宋体" w:cs="宋体"/>
          <w:color w:val="auto"/>
          <w:spacing w:val="-5"/>
          <w:szCs w:val="21"/>
          <w:highlight w:val="none"/>
        </w:rPr>
        <w:t xml:space="preserve">地</w:t>
      </w:r>
      <w:r>
        <w:rPr>
          <w:rFonts w:hint="eastAsia" w:ascii="宋体" w:hAnsi="宋体" w:cs="宋体"/>
          <w:color w:val="auto"/>
          <w:spacing w:val="-3"/>
          <w:szCs w:val="21"/>
          <w:highlight w:val="none"/>
        </w:rPr>
        <w:t xml:space="preserve">址：</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rPr>
        <w:t xml:space="preserve">。</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1.1.3 工程和设</w:t>
      </w:r>
      <w:r>
        <w:rPr>
          <w:rFonts w:hint="eastAsia" w:ascii="宋体" w:hAnsi="宋体" w:cs="宋体"/>
          <w:color w:val="auto"/>
          <w:spacing w:val="4"/>
          <w:szCs w:val="21"/>
          <w:highlight w:val="none"/>
        </w:rPr>
        <w:t xml:space="preserve">备</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1.1.3.7 作为施工现场组成部分的其他场所包括：</w:t>
      </w:r>
      <w:r>
        <w:rPr>
          <w:rFonts w:hint="eastAsia" w:ascii="宋体" w:hAnsi="宋体" w:cs="宋体"/>
          <w:color w:val="auto"/>
          <w:spacing w:val="7"/>
          <w:szCs w:val="21"/>
          <w:highlight w:val="none"/>
          <w:u w:val="single"/>
        </w:rPr>
        <w:t xml:space="preserve">  /  </w:t>
      </w:r>
      <w:r>
        <w:rPr>
          <w:rFonts w:hint="eastAsia" w:ascii="宋体" w:hAnsi="宋体" w:cs="宋体"/>
          <w:color w:val="auto"/>
          <w:spacing w:val="4"/>
          <w:szCs w:val="21"/>
          <w:highlight w:val="none"/>
        </w:rPr>
        <w:t xml:space="preserve">。</w:t>
      </w:r>
      <w:r/>
    </w:p>
    <w:p>
      <w:pPr>
        <w:ind w:firstLine="484"/>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1.1.3.9 永久占地包括：  </w:t>
      </w:r>
      <w:r>
        <w:rPr>
          <w:rFonts w:hint="eastAsia" w:ascii="宋体" w:hAnsi="宋体" w:cs="宋体"/>
          <w:color w:val="auto"/>
          <w:spacing w:val="1"/>
          <w:szCs w:val="21"/>
          <w:highlight w:val="none"/>
          <w:u w:val="single"/>
        </w:rPr>
        <w:t xml:space="preserve">  /  </w:t>
      </w:r>
      <w:r>
        <w:rPr>
          <w:rFonts w:hint="eastAsia" w:ascii="宋体" w:hAnsi="宋体" w:cs="宋体"/>
          <w:color w:val="auto"/>
          <w:spacing w:val="1"/>
          <w:szCs w:val="21"/>
          <w:highlight w:val="none"/>
        </w:rPr>
        <w:t xml:space="preserve"> </w:t>
      </w:r>
      <w:r>
        <w:rPr>
          <w:rFonts w:hint="eastAsia" w:ascii="宋体" w:hAnsi="宋体" w:cs="宋体"/>
          <w:color w:val="auto"/>
          <w:szCs w:val="21"/>
          <w:highlight w:val="none"/>
        </w:rPr>
        <w:t xml:space="preserve">。</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1</w:t>
      </w:r>
      <w:r>
        <w:rPr>
          <w:rFonts w:hint="eastAsia" w:ascii="宋体" w:hAnsi="宋体" w:cs="宋体"/>
          <w:color w:val="auto"/>
          <w:spacing w:val="6"/>
          <w:szCs w:val="21"/>
          <w:highlight w:val="none"/>
        </w:rPr>
        <w:t xml:space="preserve">.</w:t>
      </w:r>
      <w:r>
        <w:rPr>
          <w:rFonts w:hint="eastAsia" w:ascii="宋体" w:hAnsi="宋体" w:cs="宋体"/>
          <w:color w:val="auto"/>
          <w:spacing w:val="5"/>
          <w:szCs w:val="21"/>
          <w:highlight w:val="none"/>
        </w:rPr>
        <w:t xml:space="preserve">1.3.10 临时占地包括：</w:t>
      </w:r>
      <w:r>
        <w:rPr>
          <w:rFonts w:hint="eastAsia" w:ascii="宋体" w:hAnsi="宋体" w:cs="宋体"/>
          <w:color w:val="auto"/>
          <w:spacing w:val="5"/>
          <w:szCs w:val="21"/>
          <w:highlight w:val="none"/>
          <w:u w:val="single"/>
        </w:rPr>
        <w:t xml:space="preserve">  /  </w:t>
      </w:r>
      <w:r>
        <w:rPr>
          <w:rFonts w:hint="eastAsia" w:ascii="宋体" w:hAnsi="宋体" w:cs="宋体"/>
          <w:color w:val="auto"/>
          <w:spacing w:val="5"/>
          <w:szCs w:val="21"/>
          <w:highlight w:val="none"/>
        </w:rPr>
        <w:t xml:space="preserve">。</w:t>
      </w:r>
      <w:r/>
    </w:p>
    <w:p>
      <w:pPr>
        <w:ind w:firstLine="444"/>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1</w:t>
      </w:r>
      <w:r>
        <w:rPr>
          <w:rFonts w:hint="eastAsia" w:ascii="宋体" w:hAnsi="宋体" w:cs="宋体"/>
          <w:color w:val="auto"/>
          <w:spacing w:val="-6"/>
          <w:szCs w:val="21"/>
          <w:highlight w:val="none"/>
        </w:rPr>
        <w:t xml:space="preserve">.3 法律</w:t>
      </w:r>
      <w:r/>
    </w:p>
    <w:p>
      <w:pPr>
        <w:ind w:firstLine="552"/>
        <w:spacing w:line="440" w:lineRule="exact"/>
        <w:rPr>
          <w:rFonts w:ascii="宋体" w:hAnsi="宋体" w:cs="宋体"/>
          <w:bCs/>
          <w:color w:val="auto"/>
          <w:szCs w:val="21"/>
          <w:highlight w:val="none"/>
          <w:u w:val="single"/>
        </w:rPr>
      </w:pPr>
      <w:r>
        <w:rPr>
          <w:rFonts w:hint="eastAsia" w:ascii="宋体" w:hAnsi="宋体" w:cs="宋体"/>
          <w:color w:val="auto"/>
          <w:spacing w:val="18"/>
          <w:szCs w:val="21"/>
          <w:highlight w:val="none"/>
        </w:rPr>
        <w:t xml:space="preserve">适</w:t>
      </w:r>
      <w:r>
        <w:rPr>
          <w:rFonts w:hint="eastAsia" w:ascii="宋体" w:hAnsi="宋体" w:cs="宋体"/>
          <w:color w:val="auto"/>
          <w:spacing w:val="14"/>
          <w:szCs w:val="21"/>
          <w:highlight w:val="none"/>
        </w:rPr>
        <w:t xml:space="preserve">用</w:t>
      </w:r>
      <w:r>
        <w:rPr>
          <w:rFonts w:hint="eastAsia" w:ascii="宋体" w:hAnsi="宋体" w:cs="宋体"/>
          <w:color w:val="auto"/>
          <w:spacing w:val="9"/>
          <w:szCs w:val="21"/>
          <w:highlight w:val="none"/>
        </w:rPr>
        <w:t xml:space="preserve">于合同的其他规范性文件：</w:t>
      </w:r>
      <w:r>
        <w:rPr>
          <w:rFonts w:hint="eastAsia" w:ascii="宋体" w:hAnsi="宋体" w:cs="宋体"/>
          <w:bCs/>
          <w:color w:val="auto"/>
          <w:szCs w:val="21"/>
          <w:highlight w:val="none"/>
          <w:u w:val="single"/>
        </w:rPr>
        <w:t xml:space="preserve">执行国家和地方现行标准、规范的相关规定 。</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1.4 标准和规范</w:t>
      </w:r>
      <w:r/>
    </w:p>
    <w:p>
      <w:pPr>
        <w:ind w:firstLine="528"/>
        <w:spacing w:line="440" w:lineRule="exact"/>
        <w:rPr>
          <w:rFonts w:ascii="宋体" w:hAnsi="宋体" w:cs="宋体"/>
          <w:bCs/>
          <w:color w:val="auto"/>
          <w:szCs w:val="21"/>
          <w:highlight w:val="none"/>
          <w:u w:val="single"/>
        </w:rPr>
      </w:pPr>
      <w:r>
        <w:rPr>
          <w:rFonts w:hint="eastAsia" w:ascii="宋体" w:hAnsi="宋体" w:cs="宋体"/>
          <w:color w:val="auto"/>
          <w:spacing w:val="12"/>
          <w:szCs w:val="21"/>
          <w:highlight w:val="none"/>
        </w:rPr>
        <w:t xml:space="preserve">1.4.</w:t>
      </w:r>
      <w:r>
        <w:rPr>
          <w:rFonts w:hint="eastAsia" w:ascii="宋体" w:hAnsi="宋体" w:cs="宋体"/>
          <w:color w:val="auto"/>
          <w:spacing w:val="7"/>
          <w:szCs w:val="21"/>
          <w:highlight w:val="none"/>
        </w:rPr>
        <w:t xml:space="preserve">1</w:t>
      </w:r>
      <w:r>
        <w:rPr>
          <w:rFonts w:hint="eastAsia" w:ascii="宋体" w:hAnsi="宋体" w:cs="宋体"/>
          <w:color w:val="auto"/>
          <w:spacing w:val="6"/>
          <w:szCs w:val="21"/>
          <w:highlight w:val="none"/>
        </w:rPr>
        <w:t xml:space="preserve"> 适用于工程的标准规范包括：</w:t>
      </w:r>
      <w:r>
        <w:rPr>
          <w:rFonts w:hint="eastAsia" w:ascii="宋体" w:hAnsi="宋体" w:cs="宋体"/>
          <w:bCs/>
          <w:color w:val="auto"/>
          <w:szCs w:val="21"/>
          <w:highlight w:val="none"/>
          <w:u w:val="single"/>
        </w:rPr>
        <w:t xml:space="preserve">现行国家及江苏省、徐州市的有关及其他适用于本工程的技术准、规范等。</w:t>
      </w:r>
      <w:r/>
    </w:p>
    <w:p>
      <w:pPr>
        <w:ind w:firstLine="528"/>
        <w:spacing w:line="440" w:lineRule="exact"/>
        <w:rPr>
          <w:rFonts w:ascii="宋体" w:hAnsi="宋体" w:cs="宋体"/>
          <w:color w:val="auto"/>
          <w:spacing w:val="12"/>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10"/>
          <w:szCs w:val="21"/>
          <w:highlight w:val="none"/>
        </w:rPr>
        <w:t xml:space="preserve">4</w:t>
      </w:r>
      <w:r>
        <w:rPr>
          <w:rFonts w:hint="eastAsia" w:ascii="宋体" w:hAnsi="宋体" w:cs="宋体"/>
          <w:color w:val="auto"/>
          <w:spacing w:val="6"/>
          <w:szCs w:val="21"/>
          <w:highlight w:val="none"/>
        </w:rPr>
        <w:t xml:space="preserve">.2 发包人提供国外标准、规范的名称：</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发包人提</w:t>
      </w:r>
      <w:r>
        <w:rPr>
          <w:rFonts w:hint="eastAsia" w:ascii="宋体" w:hAnsi="宋体" w:cs="宋体"/>
          <w:color w:val="auto"/>
          <w:spacing w:val="7"/>
          <w:szCs w:val="21"/>
          <w:highlight w:val="none"/>
        </w:rPr>
        <w:t xml:space="preserve">供</w:t>
      </w:r>
      <w:r>
        <w:rPr>
          <w:rFonts w:hint="eastAsia" w:ascii="宋体" w:hAnsi="宋体" w:cs="宋体"/>
          <w:color w:val="auto"/>
          <w:spacing w:val="6"/>
          <w:szCs w:val="21"/>
          <w:highlight w:val="none"/>
        </w:rPr>
        <w:t xml:space="preserve">国外标准、规范的份数：</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发包人提</w:t>
      </w:r>
      <w:r>
        <w:rPr>
          <w:rFonts w:hint="eastAsia" w:ascii="宋体" w:hAnsi="宋体" w:cs="宋体"/>
          <w:color w:val="auto"/>
          <w:spacing w:val="11"/>
          <w:szCs w:val="21"/>
          <w:highlight w:val="none"/>
        </w:rPr>
        <w:t xml:space="preserve">供</w:t>
      </w:r>
      <w:r>
        <w:rPr>
          <w:rFonts w:hint="eastAsia" w:ascii="宋体" w:hAnsi="宋体" w:cs="宋体"/>
          <w:color w:val="auto"/>
          <w:spacing w:val="6"/>
          <w:szCs w:val="21"/>
          <w:highlight w:val="none"/>
        </w:rPr>
        <w:t xml:space="preserve">国外标准、规范的名称：</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 。</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1.4.3 发包人对工程的技术标准和功能要求的特殊要求：</w:t>
      </w:r>
      <w:r>
        <w:rPr>
          <w:rFonts w:hint="eastAsia" w:ascii="宋体" w:hAnsi="宋体" w:cs="宋体"/>
          <w:color w:val="auto"/>
          <w:spacing w:val="6"/>
          <w:szCs w:val="21"/>
          <w:highlight w:val="none"/>
          <w:u w:val="single"/>
        </w:rPr>
        <w:t xml:space="preserve">  /   </w:t>
      </w:r>
      <w:r>
        <w:rPr>
          <w:rFonts w:hint="eastAsia" w:ascii="宋体" w:hAnsi="宋体" w:cs="宋体"/>
          <w:color w:val="auto"/>
          <w:spacing w:val="1"/>
          <w:szCs w:val="21"/>
          <w:highlight w:val="none"/>
        </w:rPr>
        <w:t xml:space="preserve">。</w:t>
      </w:r>
      <w:r/>
    </w:p>
    <w:p>
      <w:pPr>
        <w:ind w:firstLine="528"/>
        <w:spacing w:line="440" w:lineRule="exact"/>
        <w:rPr>
          <w:rFonts w:ascii="宋体" w:hAnsi="宋体" w:cs="宋体"/>
          <w:bCs/>
          <w:color w:val="auto"/>
          <w:szCs w:val="21"/>
          <w:highlight w:val="none"/>
          <w:u w:val="single"/>
        </w:rPr>
      </w:pPr>
      <w:r>
        <w:rPr>
          <w:rFonts w:hint="eastAsia" w:ascii="宋体" w:hAnsi="宋体" w:cs="宋体"/>
          <w:color w:val="auto"/>
          <w:spacing w:val="12"/>
          <w:szCs w:val="21"/>
          <w:highlight w:val="none"/>
        </w:rPr>
        <w:t xml:space="preserve">1</w:t>
      </w:r>
      <w:r>
        <w:rPr>
          <w:rFonts w:hint="eastAsia" w:ascii="宋体" w:hAnsi="宋体" w:cs="宋体"/>
          <w:color w:val="auto"/>
          <w:spacing w:val="7"/>
          <w:szCs w:val="21"/>
          <w:highlight w:val="none"/>
        </w:rPr>
        <w:t xml:space="preserve">.</w:t>
      </w:r>
      <w:r>
        <w:rPr>
          <w:rFonts w:hint="eastAsia" w:ascii="宋体" w:hAnsi="宋体" w:cs="宋体"/>
          <w:color w:val="auto"/>
          <w:spacing w:val="6"/>
          <w:szCs w:val="21"/>
          <w:highlight w:val="none"/>
        </w:rPr>
        <w:t xml:space="preserve">5 合同文件的优先顺序</w:t>
      </w:r>
      <w:r/>
    </w:p>
    <w:p>
      <w:pPr>
        <w:pStyle w:val="1280"/>
        <w:ind w:left="0" w:right="0" w:firstLine="480"/>
        <w:jc w:val="left"/>
        <w:spacing w:after="0" w:line="360" w:lineRule="auto"/>
        <w:rPr>
          <w:rFonts w:hint="eastAsia" w:ascii="宋体" w:hAnsi="宋体" w:cs="宋体"/>
          <w:color w:val="auto"/>
          <w:spacing w:val="7"/>
          <w:szCs w:val="21"/>
          <w:highlight w:val="none"/>
          <w:u w:val="single"/>
        </w:rPr>
      </w:pPr>
      <w:r>
        <w:rPr>
          <w:rFonts w:hint="eastAsia" w:ascii="宋体" w:hAnsi="宋体" w:cs="宋体"/>
          <w:color w:val="auto"/>
          <w:spacing w:val="7"/>
          <w:szCs w:val="21"/>
          <w:highlight w:val="none"/>
        </w:rPr>
        <w:t xml:space="preserve">合同文件组成及优先顺序为：</w:t>
      </w:r>
      <w:r>
        <w:rPr>
          <w:rFonts w:hint="eastAsia" w:ascii="宋体" w:hAnsi="宋体" w:cs="宋体"/>
          <w:color w:val="auto"/>
          <w:spacing w:val="7"/>
          <w:szCs w:val="21"/>
          <w:highlight w:val="none"/>
          <w:u w:val="single"/>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双方有关工程的洽商、变更、会议纪要、双方来往函件(施工过程中的)等书面协议或文件视为本合同的组成部分，对同一事项叙述不一致的， 以日期靠后的为准。</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6"/>
          <w:szCs w:val="21"/>
          <w:highlight w:val="none"/>
        </w:rPr>
        <w:t xml:space="preserve">.6 图纸和承包人文件</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1.6.1 图纸的提</w:t>
      </w:r>
      <w:r>
        <w:rPr>
          <w:rFonts w:hint="eastAsia" w:ascii="宋体" w:hAnsi="宋体" w:cs="宋体"/>
          <w:color w:val="auto"/>
          <w:spacing w:val="4"/>
          <w:szCs w:val="21"/>
          <w:highlight w:val="none"/>
        </w:rPr>
        <w:t xml:space="preserve">供</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发包</w:t>
      </w:r>
      <w:r>
        <w:rPr>
          <w:rFonts w:hint="eastAsia" w:ascii="宋体" w:hAnsi="宋体" w:cs="宋体"/>
          <w:color w:val="auto"/>
          <w:spacing w:val="7"/>
          <w:szCs w:val="21"/>
          <w:highlight w:val="none"/>
        </w:rPr>
        <w:t xml:space="preserve">人</w:t>
      </w:r>
      <w:r>
        <w:rPr>
          <w:rFonts w:hint="eastAsia" w:ascii="宋体" w:hAnsi="宋体" w:cs="宋体"/>
          <w:color w:val="auto"/>
          <w:spacing w:val="4"/>
          <w:szCs w:val="21"/>
          <w:highlight w:val="none"/>
        </w:rPr>
        <w:t xml:space="preserve">向承包人提供图纸的期限：</w:t>
      </w:r>
      <w:r>
        <w:rPr>
          <w:rFonts w:hint="eastAsia" w:ascii="宋体" w:hAnsi="宋体" w:cs="宋体"/>
          <w:bCs/>
          <w:color w:val="auto"/>
          <w:szCs w:val="21"/>
          <w:highlight w:val="none"/>
          <w:u w:val="single"/>
        </w:rPr>
        <w:t xml:space="preserve">开工前 14 天；</w:t>
      </w:r>
      <w:r/>
    </w:p>
    <w:p>
      <w:pPr>
        <w:ind w:firstLine="552"/>
        <w:spacing w:line="440" w:lineRule="exact"/>
        <w:rPr>
          <w:rFonts w:ascii="宋体" w:hAnsi="宋体" w:cs="宋体"/>
          <w:b/>
          <w:bCs/>
          <w:color w:val="auto"/>
          <w:szCs w:val="21"/>
          <w:highlight w:val="none"/>
          <w:u w:val="single"/>
        </w:rPr>
      </w:pPr>
      <w:r>
        <w:rPr>
          <w:rFonts w:hint="eastAsia" w:ascii="宋体" w:hAnsi="宋体" w:cs="宋体"/>
          <w:color w:val="auto"/>
          <w:spacing w:val="18"/>
          <w:szCs w:val="21"/>
          <w:highlight w:val="none"/>
        </w:rPr>
        <w:t xml:space="preserve">发</w:t>
      </w:r>
      <w:r>
        <w:rPr>
          <w:rFonts w:hint="eastAsia" w:ascii="宋体" w:hAnsi="宋体" w:cs="宋体"/>
          <w:color w:val="auto"/>
          <w:spacing w:val="10"/>
          <w:szCs w:val="21"/>
          <w:highlight w:val="none"/>
        </w:rPr>
        <w:t xml:space="preserve">包人向承包人提供图纸的数量：</w:t>
      </w:r>
      <w:r>
        <w:rPr>
          <w:rFonts w:hint="eastAsia" w:ascii="宋体" w:hAnsi="宋体" w:cs="宋体"/>
          <w:b/>
          <w:bCs/>
          <w:color w:val="auto"/>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ascii="宋体" w:hAnsi="宋体" w:cs="宋体"/>
          <w:b/>
          <w:bCs/>
          <w:color w:val="auto"/>
          <w:szCs w:val="21"/>
          <w:highlight w:val="none"/>
          <w:u w:val="single"/>
        </w:rPr>
      </w:pPr>
      <w:r>
        <w:rPr>
          <w:rFonts w:hint="eastAsia" w:ascii="宋体" w:hAnsi="宋体" w:cs="宋体"/>
          <w:color w:val="auto"/>
          <w:szCs w:val="21"/>
          <w:highlight w:val="none"/>
          <w:u w:val="single"/>
        </w:rPr>
        <w:t xml:space="preserve">发包人向承包人提供图纸的内容：</w:t>
      </w:r>
      <w:r>
        <w:rPr>
          <w:rFonts w:hint="eastAsia" w:ascii="宋体" w:hAnsi="宋体" w:cs="宋体"/>
          <w:b/>
          <w:bCs/>
          <w:color w:val="auto"/>
          <w:szCs w:val="21"/>
          <w:highlight w:val="none"/>
          <w:u w:val="single"/>
        </w:rPr>
        <w:t xml:space="preserve">须载明施工图纸名称、工程号、版本、出图日期、目录、 已有的变更联系单编号等（发包人不提供所配套的有关图集）。</w:t>
      </w:r>
      <w:r/>
    </w:p>
    <w:p>
      <w:pPr>
        <w:ind w:firstLine="482"/>
        <w:spacing w:line="440" w:lineRule="exact"/>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80"/>
        <w:jc w:val="left"/>
        <w:spacing w:line="440" w:lineRule="exact"/>
        <w:widowControl/>
        <w:rPr>
          <w:rFonts w:ascii="宋体" w:hAnsi="宋体" w:cs="宋体"/>
          <w:b/>
          <w:bCs/>
          <w:color w:val="auto"/>
          <w:szCs w:val="21"/>
          <w:highlight w:val="none"/>
          <w:u w:val="single"/>
        </w:rPr>
      </w:pPr>
      <w:r>
        <w:rPr>
          <w:rFonts w:hint="eastAsia" w:ascii="宋体" w:hAnsi="宋体" w:cs="宋体"/>
          <w:color w:val="auto"/>
          <w:szCs w:val="21"/>
          <w:highlight w:val="none"/>
          <w:u w:val="single"/>
        </w:rPr>
        <w:t xml:space="preserve">发包人对图纸的保密要求：</w:t>
      </w:r>
      <w:r>
        <w:rPr>
          <w:rFonts w:hint="eastAsia" w:ascii="宋体" w:hAnsi="宋体" w:cs="宋体"/>
          <w:b/>
          <w:bCs/>
          <w:color w:val="auto"/>
          <w:szCs w:val="21"/>
          <w:highlight w:val="none"/>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1.6.4 承包人文</w:t>
      </w:r>
      <w:r>
        <w:rPr>
          <w:rFonts w:hint="eastAsia" w:ascii="宋体" w:hAnsi="宋体" w:cs="宋体"/>
          <w:color w:val="auto"/>
          <w:spacing w:val="4"/>
          <w:szCs w:val="21"/>
          <w:highlight w:val="none"/>
        </w:rPr>
        <w:t xml:space="preserve">件</w:t>
      </w:r>
      <w:r/>
    </w:p>
    <w:p>
      <w:pPr>
        <w:ind w:firstLine="500"/>
        <w:spacing w:line="44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需要由承包人提供的文件，包括：</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②由承包人办理的许可和批准的办理结果书面报送监理人审核和发包人确认、留存；</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③拟制施工人员名册 (动态)，并与为其办理工伤保险的有效证明一起报送监理人审核和发包人确认；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⑤特殊工种作业人员资格证明报送监理人审核和发包人确认；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⑦工程质量管理体系及措施文件、质量检查制度、质量控制文件，报送监理人审核和发包人确认；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⑧工程安全管理体系及措施文件、安全检查制度、安全控制文件，报送监理人审核和发包人确认。</w:t>
      </w:r>
      <w:r/>
    </w:p>
    <w:p>
      <w:pPr>
        <w:ind w:firstLine="480"/>
        <w:spacing w:line="440" w:lineRule="exact"/>
        <w:widowControl/>
        <w:rPr>
          <w:rFonts w:ascii="宋体" w:hAnsi="宋体" w:cs="宋体"/>
          <w:bCs/>
          <w:color w:val="auto"/>
          <w:szCs w:val="21"/>
          <w:highlight w:val="none"/>
          <w:u w:val="single"/>
        </w:rPr>
      </w:pPr>
      <w:r>
        <w:rPr>
          <w:rFonts w:hint="eastAsia" w:ascii="宋体" w:hAnsi="宋体" w:cs="宋体"/>
          <w:bCs/>
          <w:color w:val="auto"/>
          <w:szCs w:val="21"/>
          <w:highlight w:val="none"/>
          <w:u w:val="single"/>
        </w:rPr>
        <w:fldChar w:fldCharType="begin"/>
      </w:r>
      <w:r>
        <w:rPr>
          <w:rFonts w:hint="eastAsia" w:ascii="宋体" w:hAnsi="宋体" w:cs="宋体"/>
          <w:bCs/>
          <w:color w:val="auto"/>
          <w:szCs w:val="21"/>
          <w:highlight w:val="none"/>
          <w:u w:val="single"/>
        </w:rPr>
        <w:instrText xml:space="preserve"> = 9 \* GB3 \* MERGEFORMAT </w:instrText>
      </w:r>
      <w:r>
        <w:rPr>
          <w:rFonts w:hint="eastAsia" w:ascii="宋体" w:hAnsi="宋体" w:cs="宋体"/>
          <w:bCs/>
          <w:color w:val="auto"/>
          <w:szCs w:val="21"/>
          <w:highlight w:val="none"/>
          <w:u w:val="single"/>
        </w:rPr>
        <w:fldChar w:fldCharType="separate"/>
      </w:r>
      <w:r>
        <w:rPr>
          <w:rFonts w:hint="eastAsia" w:ascii="宋体" w:hAnsi="宋体" w:cs="宋体"/>
          <w:bCs/>
          <w:color w:val="auto"/>
          <w:szCs w:val="21"/>
          <w:highlight w:val="none"/>
          <w:u w:val="single"/>
        </w:rPr>
        <w:t xml:space="preserve">⑨</w:t>
      </w:r>
      <w:r>
        <w:rPr>
          <w:rFonts w:hint="eastAsia" w:ascii="宋体" w:hAnsi="宋体" w:cs="宋体"/>
          <w:bCs/>
          <w:color w:val="auto"/>
          <w:szCs w:val="21"/>
          <w:highlight w:val="none"/>
          <w:u w:val="single"/>
        </w:rPr>
        <w:fldChar w:fldCharType="end"/>
      </w:r>
      <w:r>
        <w:rPr>
          <w:rFonts w:hint="eastAsia" w:ascii="宋体" w:hAnsi="宋体" w:cs="宋体"/>
          <w:bCs/>
          <w:color w:val="auto"/>
          <w:szCs w:val="21"/>
          <w:highlight w:val="none"/>
          <w:u w:val="single"/>
        </w:rPr>
        <w:t xml:space="preserve">施工过程中 必要的深化图、加工图、大样图等。</w:t>
      </w:r>
      <w:r/>
    </w:p>
    <w:p>
      <w:pPr>
        <w:ind w:firstLine="540"/>
        <w:spacing w:line="440" w:lineRule="exact"/>
        <w:rPr>
          <w:rFonts w:ascii="宋体" w:hAnsi="宋体" w:cs="宋体"/>
          <w:color w:val="auto"/>
          <w:szCs w:val="21"/>
          <w:highlight w:val="none"/>
        </w:rPr>
      </w:pPr>
      <w:r>
        <w:rPr>
          <w:rFonts w:hint="eastAsia" w:ascii="宋体" w:hAnsi="宋体" w:cs="宋体"/>
          <w:color w:val="auto"/>
          <w:spacing w:val="15"/>
          <w:szCs w:val="21"/>
          <w:highlight w:val="none"/>
        </w:rPr>
        <w:t xml:space="preserve">承</w:t>
      </w:r>
      <w:r>
        <w:rPr>
          <w:rFonts w:hint="eastAsia" w:ascii="宋体" w:hAnsi="宋体" w:cs="宋体"/>
          <w:color w:val="auto"/>
          <w:spacing w:val="10"/>
          <w:szCs w:val="21"/>
          <w:highlight w:val="none"/>
        </w:rPr>
        <w:t xml:space="preserve">包人提供的文件的期限为：</w:t>
      </w:r>
      <w:r>
        <w:rPr>
          <w:rFonts w:hint="eastAsia" w:ascii="宋体" w:hAnsi="宋体" w:cs="宋体"/>
          <w:bCs/>
          <w:color w:val="auto"/>
          <w:szCs w:val="21"/>
          <w:highlight w:val="none"/>
          <w:u w:val="single"/>
        </w:rPr>
        <w:t xml:space="preserve">根据合同约定或发包人、监理人要求；</w:t>
      </w:r>
      <w:r/>
    </w:p>
    <w:p>
      <w:pPr>
        <w:ind w:firstLine="532"/>
        <w:spacing w:line="440" w:lineRule="exact"/>
        <w:rPr>
          <w:rFonts w:ascii="宋体" w:hAnsi="宋体" w:cs="宋体"/>
          <w:bCs/>
          <w:color w:val="auto"/>
          <w:szCs w:val="21"/>
          <w:highlight w:val="none"/>
          <w:u w:val="single"/>
        </w:rPr>
      </w:pPr>
      <w:r>
        <w:rPr>
          <w:rFonts w:hint="eastAsia" w:ascii="宋体" w:hAnsi="宋体" w:cs="宋体"/>
          <w:color w:val="auto"/>
          <w:spacing w:val="13"/>
          <w:szCs w:val="21"/>
          <w:highlight w:val="none"/>
        </w:rPr>
        <w:t xml:space="preserve">承</w:t>
      </w:r>
      <w:r>
        <w:rPr>
          <w:rFonts w:hint="eastAsia" w:ascii="宋体" w:hAnsi="宋体" w:cs="宋体"/>
          <w:color w:val="auto"/>
          <w:spacing w:val="10"/>
          <w:szCs w:val="21"/>
          <w:highlight w:val="none"/>
        </w:rPr>
        <w:t xml:space="preserve">包人提供的文件的数量为：</w:t>
      </w:r>
      <w:r>
        <w:rPr>
          <w:rFonts w:hint="eastAsia" w:ascii="宋体" w:hAnsi="宋体" w:cs="宋体"/>
          <w:bCs/>
          <w:color w:val="auto"/>
          <w:szCs w:val="21"/>
          <w:highlight w:val="none"/>
          <w:u w:val="single"/>
        </w:rPr>
        <w:t xml:space="preserve">根据合同约定或发包人、监理人要求；</w:t>
      </w:r>
      <w:r/>
    </w:p>
    <w:p>
      <w:pPr>
        <w:ind w:firstLine="532"/>
        <w:spacing w:line="440" w:lineRule="exact"/>
        <w:rPr>
          <w:rFonts w:ascii="宋体" w:hAnsi="宋体" w:cs="宋体"/>
          <w:color w:val="auto"/>
          <w:szCs w:val="21"/>
          <w:highlight w:val="none"/>
        </w:rPr>
      </w:pPr>
      <w:r>
        <w:rPr>
          <w:rFonts w:hint="eastAsia" w:ascii="宋体" w:hAnsi="宋体" w:cs="宋体"/>
          <w:color w:val="auto"/>
          <w:spacing w:val="13"/>
          <w:szCs w:val="21"/>
          <w:highlight w:val="none"/>
        </w:rPr>
        <w:t xml:space="preserve">承</w:t>
      </w:r>
      <w:r>
        <w:rPr>
          <w:rFonts w:hint="eastAsia" w:ascii="宋体" w:hAnsi="宋体" w:cs="宋体"/>
          <w:color w:val="auto"/>
          <w:spacing w:val="10"/>
          <w:szCs w:val="21"/>
          <w:highlight w:val="none"/>
        </w:rPr>
        <w:t xml:space="preserve">包人提供的文件的形式为：</w:t>
      </w:r>
      <w:r>
        <w:rPr>
          <w:rFonts w:hint="eastAsia" w:ascii="宋体" w:hAnsi="宋体" w:cs="宋体"/>
          <w:bCs/>
          <w:color w:val="auto"/>
          <w:szCs w:val="21"/>
          <w:highlight w:val="none"/>
          <w:u w:val="single"/>
        </w:rPr>
        <w:t xml:space="preserve">根据合同约定或发包人、监理人要求；</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发</w:t>
      </w:r>
      <w:r>
        <w:rPr>
          <w:rFonts w:hint="eastAsia" w:ascii="宋体" w:hAnsi="宋体" w:cs="宋体"/>
          <w:color w:val="auto"/>
          <w:spacing w:val="9"/>
          <w:szCs w:val="21"/>
          <w:highlight w:val="none"/>
        </w:rPr>
        <w:t xml:space="preserve">包人审批承包人文件的期限：</w:t>
      </w:r>
      <w:r>
        <w:rPr>
          <w:rFonts w:hint="eastAsia" w:ascii="宋体" w:hAnsi="宋体" w:cs="宋体"/>
          <w:bCs/>
          <w:color w:val="auto"/>
          <w:szCs w:val="21"/>
          <w:highlight w:val="none"/>
          <w:u w:val="single"/>
        </w:rPr>
        <w:t xml:space="preserve">根据合同约定 。</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5"/>
          <w:szCs w:val="21"/>
          <w:highlight w:val="none"/>
        </w:rPr>
        <w:t xml:space="preserve">.6.5 现场图纸准备</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关于现场图纸准备的约定：</w:t>
      </w:r>
      <w:r>
        <w:rPr>
          <w:rFonts w:hint="eastAsia" w:ascii="宋体" w:hAnsi="宋体" w:cs="宋体"/>
          <w:bCs/>
          <w:color w:val="auto"/>
          <w:szCs w:val="21"/>
          <w:highlight w:val="none"/>
          <w:u w:val="single"/>
        </w:rPr>
        <w:t xml:space="preserve">承包人应在施工现场另外保存一套完整的施工蓝图和相关文件，供发包人、监理人及有关人员进行工程检查时使用。</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1</w:t>
      </w:r>
      <w:r>
        <w:rPr>
          <w:rFonts w:hint="eastAsia" w:ascii="宋体" w:hAnsi="宋体" w:cs="宋体"/>
          <w:color w:val="auto"/>
          <w:spacing w:val="2"/>
          <w:szCs w:val="21"/>
          <w:highlight w:val="none"/>
        </w:rPr>
        <w:t xml:space="preserve">.7 联络</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1.7.1 发包人和承包</w:t>
      </w:r>
      <w:r>
        <w:rPr>
          <w:rFonts w:hint="eastAsia" w:ascii="宋体" w:hAnsi="宋体" w:cs="宋体"/>
          <w:color w:val="auto"/>
          <w:spacing w:val="4"/>
          <w:szCs w:val="21"/>
          <w:highlight w:val="none"/>
        </w:rPr>
        <w:t xml:space="preserve">人</w:t>
      </w:r>
      <w:r>
        <w:rPr>
          <w:rFonts w:hint="eastAsia" w:ascii="宋体" w:hAnsi="宋体" w:cs="宋体"/>
          <w:color w:val="auto"/>
          <w:spacing w:val="3"/>
          <w:szCs w:val="21"/>
          <w:highlight w:val="none"/>
        </w:rPr>
        <w:t xml:space="preserve">应当在</w:t>
      </w:r>
      <w:r>
        <w:rPr>
          <w:rFonts w:hint="eastAsia" w:ascii="宋体" w:hAnsi="宋体" w:cs="宋体"/>
          <w:color w:val="auto"/>
          <w:spacing w:val="3"/>
          <w:szCs w:val="21"/>
          <w:highlight w:val="none"/>
          <w:u w:val="single"/>
        </w:rPr>
        <w:t xml:space="preserve"> </w:t>
      </w:r>
      <w:r>
        <w:rPr>
          <w:rFonts w:hint="eastAsia" w:ascii="宋体" w:hAnsi="宋体" w:cs="宋体"/>
          <w:bCs/>
          <w:color w:val="auto"/>
          <w:szCs w:val="21"/>
          <w:highlight w:val="none"/>
          <w:u w:val="single"/>
        </w:rPr>
        <w:t xml:space="preserve">五 </w:t>
      </w:r>
      <w:r>
        <w:rPr>
          <w:rFonts w:hint="eastAsia" w:ascii="宋体" w:hAnsi="宋体" w:cs="宋体"/>
          <w:color w:val="auto"/>
          <w:spacing w:val="3"/>
          <w:szCs w:val="21"/>
          <w:highlight w:val="none"/>
        </w:rPr>
        <w:t xml:space="preserve">天内将与合同有关的通知、批准、证明、证书、指示、指令、要求、</w:t>
      </w:r>
      <w:r>
        <w:rPr>
          <w:rFonts w:hint="eastAsia" w:ascii="宋体" w:hAnsi="宋体" w:cs="宋体"/>
          <w:color w:val="auto"/>
          <w:spacing w:val="17"/>
          <w:szCs w:val="21"/>
          <w:highlight w:val="none"/>
        </w:rPr>
        <w:t xml:space="preserve">请</w:t>
      </w:r>
      <w:r>
        <w:rPr>
          <w:rFonts w:hint="eastAsia" w:ascii="宋体" w:hAnsi="宋体" w:cs="宋体"/>
          <w:color w:val="auto"/>
          <w:spacing w:val="9"/>
          <w:szCs w:val="21"/>
          <w:highlight w:val="none"/>
        </w:rPr>
        <w:t xml:space="preserve">求、同意、意见、确定和决定等书面函件送达对方当事人。</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1</w:t>
      </w:r>
      <w:r>
        <w:rPr>
          <w:rFonts w:hint="eastAsia" w:ascii="宋体" w:hAnsi="宋体" w:cs="宋体"/>
          <w:color w:val="auto"/>
          <w:spacing w:val="9"/>
          <w:szCs w:val="21"/>
          <w:highlight w:val="none"/>
        </w:rPr>
        <w:t xml:space="preserve">.</w:t>
      </w:r>
      <w:r>
        <w:rPr>
          <w:rFonts w:hint="eastAsia" w:ascii="宋体" w:hAnsi="宋体" w:cs="宋体"/>
          <w:color w:val="auto"/>
          <w:spacing w:val="7"/>
          <w:szCs w:val="21"/>
          <w:highlight w:val="none"/>
        </w:rPr>
        <w:t xml:space="preserve">7.2 发包人接收文件的地点：</w:t>
      </w:r>
      <w:r>
        <w:rPr>
          <w:rFonts w:hint="eastAsia" w:ascii="宋体" w:hAnsi="宋体" w:cs="宋体"/>
          <w:bCs/>
          <w:color w:val="auto"/>
          <w:szCs w:val="21"/>
          <w:highlight w:val="none"/>
          <w:u w:val="single"/>
        </w:rPr>
        <w:t xml:space="preserve">   工地现场      </w:t>
      </w:r>
      <w:r/>
    </w:p>
    <w:p>
      <w:pPr>
        <w:jc w:val="left"/>
        <w:spacing w:line="440" w:lineRule="exact"/>
        <w:widowControl/>
        <w:rPr>
          <w:rFonts w:ascii="宋体" w:hAnsi="宋体" w:cs="宋体"/>
          <w:bCs/>
          <w:color w:val="auto"/>
          <w:szCs w:val="21"/>
          <w:highlight w:val="none"/>
          <w:u w:val="single"/>
        </w:rPr>
      </w:pPr>
      <w:r>
        <w:rPr>
          <w:rFonts w:hint="eastAsia" w:ascii="宋体" w:hAnsi="宋体" w:cs="宋体"/>
          <w:color w:val="auto"/>
          <w:spacing w:val="9"/>
          <w:szCs w:val="21"/>
          <w:highlight w:val="none"/>
        </w:rPr>
        <w:t xml:space="preserve">发包人指定的接收人为：</w:t>
      </w:r>
      <w:r>
        <w:rPr>
          <w:rFonts w:hint="eastAsia" w:ascii="宋体" w:hAnsi="宋体" w:cs="宋体"/>
          <w:color w:val="auto"/>
          <w:spacing w:val="9"/>
          <w:szCs w:val="21"/>
          <w:highlight w:val="none"/>
          <w:u w:val="single"/>
        </w:rPr>
        <w:t xml:space="preserve"> </w:t>
      </w:r>
      <w:r>
        <w:rPr>
          <w:rFonts w:hint="eastAsia" w:ascii="宋体" w:hAnsi="宋体" w:cs="宋体"/>
          <w:bCs/>
          <w:color w:val="auto"/>
          <w:szCs w:val="21"/>
          <w:highlight w:val="none"/>
          <w:u w:val="single"/>
        </w:rPr>
        <w:t xml:space="preserve">  发包人代表或其授权代表   </w:t>
      </w:r>
      <w:r/>
    </w:p>
    <w:p>
      <w:pPr>
        <w:ind w:firstLine="524"/>
        <w:spacing w:line="440" w:lineRule="exact"/>
        <w:rPr>
          <w:rFonts w:ascii="宋体" w:hAnsi="宋体" w:cs="宋体"/>
          <w:bCs/>
          <w:color w:val="auto"/>
          <w:szCs w:val="21"/>
          <w:highlight w:val="none"/>
          <w:u w:val="single"/>
        </w:rPr>
      </w:pPr>
      <w:r>
        <w:rPr>
          <w:rFonts w:hint="eastAsia" w:ascii="宋体" w:hAnsi="宋体" w:cs="宋体"/>
          <w:color w:val="auto"/>
          <w:spacing w:val="11"/>
          <w:szCs w:val="21"/>
          <w:highlight w:val="none"/>
        </w:rPr>
        <w:t xml:space="preserve">承</w:t>
      </w:r>
      <w:r>
        <w:rPr>
          <w:rFonts w:hint="eastAsia" w:ascii="宋体" w:hAnsi="宋体" w:cs="宋体"/>
          <w:color w:val="auto"/>
          <w:spacing w:val="8"/>
          <w:szCs w:val="21"/>
          <w:highlight w:val="none"/>
        </w:rPr>
        <w:t xml:space="preserve">包人接收文件的地点：</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  工地现场    </w:t>
      </w:r>
      <w:r/>
    </w:p>
    <w:p>
      <w:pPr>
        <w:jc w:val="left"/>
        <w:spacing w:line="440" w:lineRule="exact"/>
        <w:widowControl/>
        <w:rPr>
          <w:rFonts w:ascii="宋体" w:hAnsi="宋体" w:cs="宋体"/>
          <w:bCs/>
          <w:color w:val="auto"/>
          <w:szCs w:val="21"/>
          <w:highlight w:val="none"/>
          <w:u w:val="single"/>
        </w:rPr>
      </w:pPr>
      <w:r>
        <w:rPr>
          <w:rFonts w:hint="eastAsia" w:ascii="宋体" w:hAnsi="宋体" w:cs="宋体"/>
          <w:color w:val="auto"/>
          <w:spacing w:val="12"/>
          <w:szCs w:val="21"/>
          <w:highlight w:val="none"/>
        </w:rPr>
        <w:t xml:space="preserve">承</w:t>
      </w:r>
      <w:r>
        <w:rPr>
          <w:rFonts w:hint="eastAsia" w:ascii="宋体" w:hAnsi="宋体" w:cs="宋体"/>
          <w:color w:val="auto"/>
          <w:spacing w:val="8"/>
          <w:szCs w:val="21"/>
          <w:highlight w:val="none"/>
        </w:rPr>
        <w:t xml:space="preserve">包人指定的接收人为：</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  项目经理或其授权代表   </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监</w:t>
      </w:r>
      <w:r>
        <w:rPr>
          <w:rFonts w:hint="eastAsia" w:ascii="宋体" w:hAnsi="宋体" w:cs="宋体"/>
          <w:color w:val="auto"/>
          <w:spacing w:val="8"/>
          <w:szCs w:val="21"/>
          <w:highlight w:val="none"/>
        </w:rPr>
        <w:t xml:space="preserve">理人接收文件的地点：</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  工地现场   </w:t>
      </w:r>
      <w:r/>
    </w:p>
    <w:p>
      <w:pPr>
        <w:jc w:val="left"/>
        <w:spacing w:line="440" w:lineRule="exact"/>
        <w:widowControl/>
        <w:rPr>
          <w:rFonts w:ascii="宋体" w:hAnsi="宋体" w:cs="宋体"/>
          <w:bCs/>
          <w:color w:val="auto"/>
          <w:szCs w:val="21"/>
          <w:highlight w:val="none"/>
          <w:u w:val="single"/>
        </w:rPr>
      </w:pPr>
      <w:r>
        <w:rPr>
          <w:rFonts w:hint="eastAsia" w:ascii="宋体" w:hAnsi="宋体" w:cs="宋体"/>
          <w:color w:val="auto"/>
          <w:spacing w:val="11"/>
          <w:szCs w:val="21"/>
          <w:highlight w:val="none"/>
        </w:rPr>
        <w:t xml:space="preserve">监</w:t>
      </w:r>
      <w:r>
        <w:rPr>
          <w:rFonts w:hint="eastAsia" w:ascii="宋体" w:hAnsi="宋体" w:cs="宋体"/>
          <w:color w:val="auto"/>
          <w:spacing w:val="9"/>
          <w:szCs w:val="21"/>
          <w:highlight w:val="none"/>
        </w:rPr>
        <w:t xml:space="preserve">理人指定的接收人为：</w:t>
      </w:r>
      <w:r>
        <w:rPr>
          <w:rFonts w:hint="eastAsia" w:ascii="宋体" w:hAnsi="宋体" w:cs="宋体"/>
          <w:bCs/>
          <w:color w:val="auto"/>
          <w:szCs w:val="21"/>
          <w:highlight w:val="none"/>
          <w:u w:val="single"/>
        </w:rPr>
        <w:t xml:space="preserve">  总监理工程师或其授权代表  </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.10 交通运输</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1</w:t>
      </w:r>
      <w:r>
        <w:rPr>
          <w:rFonts w:hint="eastAsia" w:ascii="宋体" w:hAnsi="宋体" w:cs="宋体"/>
          <w:color w:val="auto"/>
          <w:spacing w:val="9"/>
          <w:szCs w:val="21"/>
          <w:highlight w:val="none"/>
        </w:rPr>
        <w:t xml:space="preserve">.</w:t>
      </w:r>
      <w:r>
        <w:rPr>
          <w:rFonts w:hint="eastAsia" w:ascii="宋体" w:hAnsi="宋体" w:cs="宋体"/>
          <w:color w:val="auto"/>
          <w:spacing w:val="5"/>
          <w:szCs w:val="21"/>
          <w:highlight w:val="none"/>
        </w:rPr>
        <w:t xml:space="preserve">10.1 出入现场的权利</w:t>
      </w:r>
      <w:r/>
    </w:p>
    <w:p>
      <w:pPr>
        <w:ind w:firstLine="552"/>
        <w:jc w:val="left"/>
        <w:spacing w:line="440" w:lineRule="exact"/>
        <w:widowControl/>
        <w:rPr>
          <w:rFonts w:ascii="宋体" w:hAnsi="宋体" w:cs="宋体"/>
          <w:color w:val="auto"/>
          <w:szCs w:val="21"/>
          <w:highlight w:val="none"/>
          <w:u w:val="single"/>
        </w:rPr>
      </w:pPr>
      <w:r>
        <w:rPr>
          <w:rFonts w:hint="eastAsia" w:ascii="宋体" w:hAnsi="宋体" w:cs="宋体"/>
          <w:color w:val="auto"/>
          <w:spacing w:val="18"/>
          <w:szCs w:val="21"/>
          <w:highlight w:val="none"/>
        </w:rPr>
        <w:t xml:space="preserve">关于出</w:t>
      </w:r>
      <w:r>
        <w:rPr>
          <w:rFonts w:hint="eastAsia" w:ascii="宋体" w:hAnsi="宋体" w:cs="宋体"/>
          <w:color w:val="auto"/>
          <w:spacing w:val="11"/>
          <w:szCs w:val="21"/>
          <w:highlight w:val="none"/>
        </w:rPr>
        <w:t xml:space="preserve">入</w:t>
      </w:r>
      <w:r>
        <w:rPr>
          <w:rFonts w:hint="eastAsia" w:ascii="宋体" w:hAnsi="宋体" w:cs="宋体"/>
          <w:color w:val="auto"/>
          <w:spacing w:val="9"/>
          <w:szCs w:val="21"/>
          <w:highlight w:val="none"/>
        </w:rPr>
        <w:t xml:space="preserve">现场的权利的约定：</w:t>
      </w:r>
      <w:r>
        <w:rPr>
          <w:rFonts w:hint="eastAsia" w:ascii="宋体" w:hAnsi="宋体" w:cs="宋体"/>
          <w:color w:val="auto"/>
          <w:szCs w:val="21"/>
          <w:highlight w:val="none"/>
          <w:u w:val="single"/>
        </w:rPr>
        <w:t xml:space="preserve">未经业主及施工单位授权或挂牌的车辆，进出工地人员必须登记单位、姓名等。</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.10.3 场内交通</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关</w:t>
      </w:r>
      <w:r>
        <w:rPr>
          <w:rFonts w:hint="eastAsia" w:ascii="宋体" w:hAnsi="宋体" w:cs="宋体"/>
          <w:color w:val="auto"/>
          <w:spacing w:val="12"/>
          <w:szCs w:val="21"/>
          <w:highlight w:val="none"/>
        </w:rPr>
        <w:t xml:space="preserve">于</w:t>
      </w:r>
      <w:r>
        <w:rPr>
          <w:rFonts w:hint="eastAsia" w:ascii="宋体" w:hAnsi="宋体" w:cs="宋体"/>
          <w:color w:val="auto"/>
          <w:spacing w:val="7"/>
          <w:szCs w:val="21"/>
          <w:highlight w:val="none"/>
        </w:rPr>
        <w:t xml:space="preserve">场外交通和场内交通的边界的约定：</w:t>
      </w:r>
      <w:r>
        <w:rPr>
          <w:rFonts w:hint="eastAsia" w:ascii="宋体" w:hAnsi="宋体" w:cs="宋体"/>
          <w:bCs/>
          <w:color w:val="auto"/>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spacing w:line="440" w:lineRule="exact"/>
        <w:rPr>
          <w:rFonts w:ascii="宋体" w:hAnsi="宋体" w:cs="宋体"/>
          <w:bCs/>
          <w:color w:val="auto"/>
          <w:szCs w:val="21"/>
          <w:highlight w:val="none"/>
          <w:u w:val="single"/>
        </w:rPr>
      </w:pPr>
      <w:r>
        <w:rPr>
          <w:rFonts w:hint="eastAsia" w:ascii="宋体" w:hAnsi="宋体" w:cs="宋体"/>
          <w:color w:val="auto"/>
          <w:spacing w:val="18"/>
          <w:szCs w:val="21"/>
          <w:highlight w:val="none"/>
        </w:rPr>
        <w:t xml:space="preserve">关于发</w:t>
      </w:r>
      <w:r>
        <w:rPr>
          <w:rFonts w:hint="eastAsia" w:ascii="宋体" w:hAnsi="宋体" w:cs="宋体"/>
          <w:color w:val="auto"/>
          <w:spacing w:val="14"/>
          <w:szCs w:val="21"/>
          <w:highlight w:val="none"/>
        </w:rPr>
        <w:t xml:space="preserve">包</w:t>
      </w:r>
      <w:r>
        <w:rPr>
          <w:rFonts w:hint="eastAsia" w:ascii="宋体" w:hAnsi="宋体" w:cs="宋体"/>
          <w:color w:val="auto"/>
          <w:spacing w:val="9"/>
          <w:szCs w:val="21"/>
          <w:highlight w:val="none"/>
        </w:rPr>
        <w:t xml:space="preserve">人向承包人免费提供满足工程施工需要的场内道路和交通设施的约定：</w:t>
      </w:r>
      <w:r>
        <w:rPr>
          <w:rFonts w:hint="eastAsia" w:ascii="宋体" w:hAnsi="宋体" w:cs="宋体"/>
          <w:bCs/>
          <w:color w:val="auto"/>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w:t>
      </w:r>
      <w:r>
        <w:rPr>
          <w:rFonts w:hint="eastAsia" w:ascii="宋体" w:hAnsi="宋体" w:cs="宋体"/>
          <w:color w:val="auto"/>
          <w:spacing w:val="4"/>
          <w:szCs w:val="21"/>
          <w:highlight w:val="none"/>
        </w:rPr>
        <w:t xml:space="preserve">.</w:t>
      </w:r>
      <w:r>
        <w:rPr>
          <w:rFonts w:hint="eastAsia" w:ascii="宋体" w:hAnsi="宋体" w:cs="宋体"/>
          <w:color w:val="auto"/>
          <w:spacing w:val="3"/>
          <w:szCs w:val="21"/>
          <w:highlight w:val="none"/>
        </w:rPr>
        <w:t xml:space="preserve">10.4 超大件和超重件的运输</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运</w:t>
      </w:r>
      <w:r>
        <w:rPr>
          <w:rFonts w:hint="eastAsia" w:ascii="宋体" w:hAnsi="宋体" w:cs="宋体"/>
          <w:color w:val="auto"/>
          <w:spacing w:val="17"/>
          <w:szCs w:val="21"/>
          <w:highlight w:val="none"/>
        </w:rPr>
        <w:t xml:space="preserve">输</w:t>
      </w:r>
      <w:r>
        <w:rPr>
          <w:rFonts w:hint="eastAsia" w:ascii="宋体" w:hAnsi="宋体" w:cs="宋体"/>
          <w:color w:val="auto"/>
          <w:spacing w:val="9"/>
          <w:szCs w:val="21"/>
          <w:highlight w:val="none"/>
        </w:rPr>
        <w:t xml:space="preserve">超大件或超重件所需的道路和桥梁临时加固改造费用和其他有关费用由</w:t>
      </w:r>
      <w:r>
        <w:rPr>
          <w:rFonts w:hint="eastAsia" w:ascii="宋体" w:hAnsi="宋体" w:cs="宋体"/>
          <w:bCs/>
          <w:color w:val="auto"/>
          <w:szCs w:val="21"/>
          <w:highlight w:val="none"/>
          <w:u w:val="single"/>
        </w:rPr>
        <w:t xml:space="preserve">承包人 </w:t>
      </w:r>
      <w:r>
        <w:rPr>
          <w:rFonts w:hint="eastAsia" w:ascii="宋体" w:hAnsi="宋体" w:cs="宋体"/>
          <w:color w:val="auto"/>
          <w:spacing w:val="9"/>
          <w:szCs w:val="21"/>
          <w:highlight w:val="none"/>
        </w:rPr>
        <w:t xml:space="preserve">承担。</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.11 知识产权</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1.11</w:t>
      </w:r>
      <w:r>
        <w:rPr>
          <w:rFonts w:hint="eastAsia" w:ascii="宋体" w:hAnsi="宋体" w:cs="宋体"/>
          <w:color w:val="auto"/>
          <w:spacing w:val="7"/>
          <w:szCs w:val="21"/>
          <w:highlight w:val="none"/>
        </w:rPr>
        <w:t xml:space="preserve">.</w:t>
      </w:r>
      <w:r>
        <w:rPr>
          <w:rFonts w:hint="eastAsia" w:ascii="宋体" w:hAnsi="宋体" w:cs="宋体"/>
          <w:color w:val="auto"/>
          <w:spacing w:val="6"/>
          <w:szCs w:val="21"/>
          <w:highlight w:val="none"/>
        </w:rPr>
        <w:t xml:space="preserve">1 关于发包人提供给承包人的图纸、发包人为实施工程自行编制或委托编制的技术规范以及反映</w:t>
      </w:r>
      <w:r>
        <w:rPr>
          <w:rFonts w:hint="eastAsia" w:ascii="宋体" w:hAnsi="宋体" w:cs="宋体"/>
          <w:color w:val="auto"/>
          <w:szCs w:val="21"/>
          <w:highlight w:val="none"/>
        </w:rPr>
        <w:t xml:space="preserve"> </w:t>
      </w:r>
      <w:r>
        <w:rPr>
          <w:rFonts w:hint="eastAsia" w:ascii="宋体" w:hAnsi="宋体" w:cs="宋体"/>
          <w:color w:val="auto"/>
          <w:spacing w:val="14"/>
          <w:szCs w:val="21"/>
          <w:highlight w:val="none"/>
        </w:rPr>
        <w:t xml:space="preserve">发</w:t>
      </w:r>
      <w:r>
        <w:rPr>
          <w:rFonts w:hint="eastAsia" w:ascii="宋体" w:hAnsi="宋体" w:cs="宋体"/>
          <w:color w:val="auto"/>
          <w:spacing w:val="9"/>
          <w:szCs w:val="21"/>
          <w:highlight w:val="none"/>
        </w:rPr>
        <w:t xml:space="preserve">包人关于合同要求或其他类似性质的文件的著作权的归属：</w:t>
      </w:r>
      <w:r>
        <w:rPr>
          <w:rFonts w:hint="eastAsia" w:ascii="宋体" w:hAnsi="宋体" w:cs="宋体"/>
          <w:bCs/>
          <w:color w:val="auto"/>
          <w:szCs w:val="21"/>
          <w:highlight w:val="none"/>
          <w:u w:val="single"/>
        </w:rPr>
        <w:t xml:space="preserve">执行通用条款。</w:t>
      </w:r>
      <w:r/>
    </w:p>
    <w:p>
      <w:pPr>
        <w:ind w:firstLine="544"/>
        <w:spacing w:line="440" w:lineRule="exact"/>
        <w:rPr>
          <w:rFonts w:ascii="宋体" w:hAnsi="宋体" w:cs="宋体"/>
          <w:bCs/>
          <w:color w:val="auto"/>
          <w:szCs w:val="21"/>
          <w:highlight w:val="none"/>
          <w:u w:val="single"/>
        </w:rPr>
      </w:pPr>
      <w:r>
        <w:rPr>
          <w:rFonts w:hint="eastAsia" w:ascii="宋体" w:hAnsi="宋体" w:cs="宋体"/>
          <w:color w:val="auto"/>
          <w:spacing w:val="16"/>
          <w:szCs w:val="21"/>
          <w:highlight w:val="none"/>
        </w:rPr>
        <w:t xml:space="preserve">关于</w:t>
      </w:r>
      <w:r>
        <w:rPr>
          <w:rFonts w:hint="eastAsia" w:ascii="宋体" w:hAnsi="宋体" w:cs="宋体"/>
          <w:color w:val="auto"/>
          <w:spacing w:val="15"/>
          <w:szCs w:val="21"/>
          <w:highlight w:val="none"/>
        </w:rPr>
        <w:t xml:space="preserve">发</w:t>
      </w:r>
      <w:r>
        <w:rPr>
          <w:rFonts w:hint="eastAsia" w:ascii="宋体" w:hAnsi="宋体" w:cs="宋体"/>
          <w:color w:val="auto"/>
          <w:spacing w:val="8"/>
          <w:szCs w:val="21"/>
          <w:highlight w:val="none"/>
        </w:rPr>
        <w:t xml:space="preserve">包人提供的上述文件的使用限制的要求：</w:t>
      </w:r>
      <w:r>
        <w:rPr>
          <w:rFonts w:hint="eastAsia" w:ascii="宋体" w:hAnsi="宋体" w:cs="宋体"/>
          <w:bCs/>
          <w:color w:val="auto"/>
          <w:szCs w:val="21"/>
          <w:highlight w:val="none"/>
          <w:u w:val="single"/>
        </w:rPr>
        <w:t xml:space="preserve">  执行通用条款   。</w:t>
      </w:r>
      <w:r/>
    </w:p>
    <w:p>
      <w:pPr>
        <w:ind w:firstLine="536"/>
        <w:spacing w:line="440" w:lineRule="exact"/>
        <w:rPr>
          <w:rFonts w:ascii="宋体" w:hAnsi="宋体" w:cs="宋体"/>
          <w:color w:val="auto"/>
          <w:spacing w:val="7"/>
          <w:szCs w:val="21"/>
          <w:highlight w:val="none"/>
        </w:rPr>
      </w:pPr>
      <w:r>
        <w:rPr>
          <w:rFonts w:hint="eastAsia" w:ascii="宋体" w:hAnsi="宋体" w:cs="宋体"/>
          <w:color w:val="auto"/>
          <w:spacing w:val="14"/>
          <w:szCs w:val="21"/>
          <w:highlight w:val="none"/>
        </w:rPr>
        <w:t xml:space="preserve">1.</w:t>
      </w:r>
      <w:r>
        <w:rPr>
          <w:rFonts w:hint="eastAsia" w:ascii="宋体" w:hAnsi="宋体" w:cs="宋体"/>
          <w:color w:val="auto"/>
          <w:spacing w:val="8"/>
          <w:szCs w:val="21"/>
          <w:highlight w:val="none"/>
        </w:rPr>
        <w:t xml:space="preserve">1</w:t>
      </w:r>
      <w:r>
        <w:rPr>
          <w:rFonts w:hint="eastAsia" w:ascii="宋体" w:hAnsi="宋体" w:cs="宋体"/>
          <w:color w:val="auto"/>
          <w:spacing w:val="7"/>
          <w:szCs w:val="21"/>
          <w:highlight w:val="none"/>
        </w:rPr>
        <w:t xml:space="preserve">1.2 关于承包人为实施工程所编制文件的著作权的归属：</w:t>
      </w:r>
      <w:r>
        <w:rPr>
          <w:rFonts w:hint="eastAsia" w:ascii="宋体" w:hAnsi="宋体" w:cs="宋体"/>
          <w:bCs/>
          <w:color w:val="auto"/>
          <w:szCs w:val="21"/>
          <w:highlight w:val="none"/>
          <w:u w:val="single"/>
        </w:rPr>
        <w:t xml:space="preserve"> 执行通用条款  </w:t>
      </w:r>
      <w:r>
        <w:rPr>
          <w:rFonts w:hint="eastAsia" w:ascii="宋体" w:hAnsi="宋体" w:cs="宋体"/>
          <w:color w:val="auto"/>
          <w:spacing w:val="7"/>
          <w:szCs w:val="21"/>
          <w:highlight w:val="none"/>
        </w:rPr>
        <w:t xml:space="preserve">。</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pacing w:val="16"/>
          <w:szCs w:val="21"/>
          <w:highlight w:val="none"/>
        </w:rPr>
        <w:t xml:space="preserve">关于</w:t>
      </w:r>
      <w:r>
        <w:rPr>
          <w:rFonts w:hint="eastAsia" w:ascii="宋体" w:hAnsi="宋体" w:cs="宋体"/>
          <w:color w:val="auto"/>
          <w:spacing w:val="15"/>
          <w:szCs w:val="21"/>
          <w:highlight w:val="none"/>
        </w:rPr>
        <w:t xml:space="preserve">承</w:t>
      </w:r>
      <w:r>
        <w:rPr>
          <w:rFonts w:hint="eastAsia" w:ascii="宋体" w:hAnsi="宋体" w:cs="宋体"/>
          <w:color w:val="auto"/>
          <w:spacing w:val="8"/>
          <w:szCs w:val="21"/>
          <w:highlight w:val="none"/>
        </w:rPr>
        <w:t xml:space="preserve">包人提供的上述文件的使用限制的要求：</w:t>
      </w:r>
      <w:r>
        <w:rPr>
          <w:rFonts w:hint="eastAsia" w:ascii="宋体" w:hAnsi="宋体" w:cs="宋体"/>
          <w:bCs/>
          <w:color w:val="auto"/>
          <w:szCs w:val="21"/>
          <w:highlight w:val="none"/>
          <w:u w:val="single"/>
        </w:rPr>
        <w:t xml:space="preserve">  执行通用条款   。</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1.11.4承包人在施工过程中所采用的专利、专有技术、技术秘密的使用费的承担方式：</w:t>
      </w:r>
      <w:r>
        <w:rPr>
          <w:rFonts w:hint="eastAsia" w:ascii="宋体" w:hAnsi="宋体" w:cs="宋体"/>
          <w:bCs/>
          <w:color w:val="auto"/>
          <w:szCs w:val="21"/>
          <w:highlight w:val="none"/>
          <w:u w:val="single"/>
        </w:rPr>
        <w:t xml:space="preserve">执行通用条款。</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1</w:t>
      </w:r>
      <w:r>
        <w:rPr>
          <w:rFonts w:hint="eastAsia" w:ascii="宋体" w:hAnsi="宋体" w:cs="宋体"/>
          <w:color w:val="auto"/>
          <w:spacing w:val="3"/>
          <w:szCs w:val="21"/>
          <w:highlight w:val="none"/>
        </w:rPr>
        <w:t xml:space="preserve">.13 工程量清单错误的修正</w:t>
      </w:r>
      <w:r/>
    </w:p>
    <w:p>
      <w:pPr>
        <w:ind w:firstLine="48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w:t>
      </w:r>
      <w:r>
        <w:rPr>
          <w:rFonts w:hint="eastAsia" w:ascii="宋体" w:hAnsi="宋体" w:cs="宋体"/>
          <w:b/>
          <w:bCs/>
          <w:color w:val="auto"/>
          <w:szCs w:val="21"/>
          <w:highlight w:val="none"/>
          <w:u w:val="single"/>
          <w:lang w:val="en-US" w:eastAsia="zh-CN"/>
        </w:rPr>
        <w:t xml:space="preserve">调整</w:t>
      </w:r>
      <w:r>
        <w:rPr>
          <w:rFonts w:hint="eastAsia" w:ascii="宋体" w:hAnsi="宋体" w:cs="宋体"/>
          <w:color w:val="auto"/>
          <w:szCs w:val="21"/>
          <w:highlight w:val="none"/>
        </w:rPr>
        <w:t xml:space="preserve">。</w:t>
      </w:r>
      <w:r/>
    </w:p>
    <w:p>
      <w:pPr>
        <w:ind w:firstLine="480"/>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允许调整合同价格的工程量偏差范围：</w:t>
      </w:r>
      <w:r>
        <w:rPr>
          <w:rFonts w:hint="eastAsia" w:ascii="宋体" w:hAnsi="宋体" w:cs="宋体"/>
          <w:color w:val="auto"/>
          <w:szCs w:val="21"/>
          <w:highlight w:val="none"/>
          <w:u w:val="single"/>
        </w:rPr>
        <w:t xml:space="preserve">工程量偏差范围超过±3%以上的部分调整，±3%（含）以内部分不调整。中标后</w:t>
      </w:r>
      <w:r>
        <w:rPr>
          <w:rFonts w:hint="eastAsia" w:ascii="宋体" w:hAnsi="宋体" w:cs="宋体"/>
          <w:color w:val="auto"/>
          <w:szCs w:val="21"/>
          <w:highlight w:val="none"/>
          <w:u w:val="single"/>
          <w:lang w:val="en-US" w:eastAsia="zh-CN"/>
        </w:rPr>
        <w:t xml:space="preserve">一</w:t>
      </w:r>
      <w:r>
        <w:rPr>
          <w:rFonts w:hint="eastAsia" w:ascii="宋体" w:hAnsi="宋体" w:cs="宋体"/>
          <w:color w:val="auto"/>
          <w:szCs w:val="21"/>
          <w:highlight w:val="none"/>
          <w:u w:val="single"/>
        </w:rPr>
        <w:t xml:space="preserve">个月之内承包人对清单内工程量偏差超过±3%部分及工程量清单漏项部分提出书面资料（一式二份）报跟踪审计单位审核，审核确认后的工程量结算时不再调整；若中标后</w:t>
      </w:r>
      <w:r>
        <w:rPr>
          <w:rFonts w:hint="eastAsia" w:ascii="宋体" w:hAnsi="宋体" w:cs="宋体"/>
          <w:color w:val="auto"/>
          <w:szCs w:val="21"/>
          <w:highlight w:val="none"/>
          <w:u w:val="single"/>
          <w:lang w:val="en-US" w:eastAsia="zh-CN"/>
        </w:rPr>
        <w:t xml:space="preserve">一</w:t>
      </w:r>
      <w:r>
        <w:rPr>
          <w:rFonts w:hint="eastAsia" w:ascii="宋体" w:hAnsi="宋体" w:cs="宋体"/>
          <w:color w:val="auto"/>
          <w:szCs w:val="21"/>
          <w:highlight w:val="none"/>
          <w:u w:val="single"/>
        </w:rPr>
        <w:t xml:space="preserve">个月内承包人未对工程量清单提出异议，则认为对工程量清单无异议，结算时不再调整。估价原则执行合同专用条款 10.4.1。 </w:t>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 发包人</w:t>
      </w:r>
      <w:r/>
    </w:p>
    <w:p>
      <w:pPr>
        <w:ind w:firstLine="512"/>
        <w:spacing w:line="440" w:lineRule="exact"/>
        <w:rPr>
          <w:rFonts w:ascii="宋体" w:hAnsi="宋体" w:cs="宋体"/>
          <w:color w:val="auto"/>
          <w:spacing w:val="8"/>
          <w:szCs w:val="21"/>
          <w:highlight w:val="none"/>
        </w:rPr>
      </w:pPr>
      <w:r>
        <w:rPr>
          <w:rFonts w:hint="eastAsia" w:ascii="宋体" w:hAnsi="宋体" w:cs="宋体"/>
          <w:color w:val="auto"/>
          <w:spacing w:val="8"/>
          <w:szCs w:val="21"/>
          <w:highlight w:val="none"/>
        </w:rPr>
        <w:t xml:space="preserve">2.2 发包人代表</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发</w:t>
      </w:r>
      <w:r>
        <w:rPr>
          <w:rFonts w:hint="eastAsia" w:ascii="宋体" w:hAnsi="宋体" w:cs="宋体"/>
          <w:color w:val="auto"/>
          <w:spacing w:val="6"/>
          <w:szCs w:val="21"/>
          <w:highlight w:val="none"/>
        </w:rPr>
        <w:t xml:space="preserve">包人代表：</w:t>
      </w:r>
      <w:r/>
    </w:p>
    <w:p>
      <w:pPr>
        <w:ind w:firstLine="436"/>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姓</w:t>
      </w:r>
      <w:r>
        <w:rPr>
          <w:rFonts w:hint="eastAsia" w:ascii="宋体" w:hAnsi="宋体" w:cs="宋体"/>
          <w:color w:val="auto"/>
          <w:spacing w:val="-6"/>
          <w:szCs w:val="21"/>
          <w:highlight w:val="none"/>
        </w:rPr>
        <w:t xml:space="preserve">    名 ：</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 xml:space="preserve">；</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身</w:t>
      </w:r>
      <w:r>
        <w:rPr>
          <w:rFonts w:hint="eastAsia" w:ascii="宋体" w:hAnsi="宋体" w:cs="宋体"/>
          <w:color w:val="auto"/>
          <w:spacing w:val="-4"/>
          <w:szCs w:val="21"/>
          <w:highlight w:val="none"/>
        </w:rPr>
        <w:t xml:space="preserve">份</w:t>
      </w:r>
      <w:r>
        <w:rPr>
          <w:rFonts w:hint="eastAsia" w:ascii="宋体" w:hAnsi="宋体" w:cs="宋体"/>
          <w:color w:val="auto"/>
          <w:spacing w:val="-3"/>
          <w:szCs w:val="21"/>
          <w:highlight w:val="none"/>
        </w:rPr>
        <w:t xml:space="preserve">证号：</w:t>
      </w:r>
      <w:r>
        <w:rPr>
          <w:rFonts w:hint="eastAsia" w:ascii="宋体" w:hAnsi="宋体" w:cs="宋体"/>
          <w:color w:val="auto"/>
          <w:spacing w:val="-3"/>
          <w:szCs w:val="21"/>
          <w:highlight w:val="none"/>
          <w:u w:val="single"/>
        </w:rPr>
        <w:t xml:space="preserve"> </w:t>
      </w:r>
      <w:r>
        <w:rPr>
          <w:rFonts w:hint="eastAsia" w:ascii="宋体" w:hAnsi="宋体" w:cs="宋体"/>
          <w:color w:val="auto"/>
          <w:spacing w:val="-6"/>
          <w:szCs w:val="21"/>
          <w:highlight w:val="none"/>
          <w:u w:val="single"/>
        </w:rPr>
        <w:t xml:space="preserve">                           </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rPr>
        <w:t xml:space="preserve">；</w:t>
      </w:r>
      <w:r/>
    </w:p>
    <w:p>
      <w:pPr>
        <w:ind w:firstLine="432"/>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职</w:t>
      </w:r>
      <w:r>
        <w:rPr>
          <w:rFonts w:hint="eastAsia" w:ascii="宋体" w:hAnsi="宋体" w:cs="宋体"/>
          <w:color w:val="auto"/>
          <w:spacing w:val="-6"/>
          <w:szCs w:val="21"/>
          <w:highlight w:val="none"/>
        </w:rPr>
        <w:t xml:space="preserve">    务 ：</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 xml:space="preserve">；</w:t>
      </w:r>
      <w:r/>
    </w:p>
    <w:p>
      <w:pPr>
        <w:ind w:firstLine="468"/>
        <w:spacing w:line="440" w:lineRule="exact"/>
        <w:rPr>
          <w:rFonts w:ascii="宋体" w:hAnsi="宋体" w:cs="宋体"/>
          <w:color w:val="auto"/>
          <w:szCs w:val="21"/>
          <w:highlight w:val="none"/>
        </w:rPr>
      </w:pPr>
      <w:r>
        <w:rPr>
          <w:rFonts w:hint="eastAsia" w:ascii="宋体" w:hAnsi="宋体" w:cs="宋体"/>
          <w:color w:val="auto"/>
          <w:spacing w:val="-3"/>
          <w:szCs w:val="21"/>
          <w:highlight w:val="none"/>
        </w:rPr>
        <w:t xml:space="preserve">联系电话：</w:t>
      </w:r>
      <w:r>
        <w:rPr>
          <w:rFonts w:hint="eastAsia" w:ascii="宋体" w:hAnsi="宋体" w:cs="宋体"/>
          <w:color w:val="auto"/>
          <w:spacing w:val="-3"/>
          <w:szCs w:val="21"/>
          <w:highlight w:val="none"/>
          <w:u w:val="single"/>
        </w:rPr>
        <w:t xml:space="preserve">  </w:t>
      </w:r>
      <w:r>
        <w:rPr>
          <w:rFonts w:hint="eastAsia" w:ascii="宋体" w:hAnsi="宋体" w:cs="宋体"/>
          <w:color w:val="auto"/>
          <w:spacing w:val="-6"/>
          <w:szCs w:val="21"/>
          <w:highlight w:val="none"/>
          <w:u w:val="single"/>
        </w:rPr>
        <w:t xml:space="preserve">                       </w:t>
      </w:r>
      <w:r>
        <w:rPr>
          <w:rFonts w:hint="eastAsia" w:ascii="宋体" w:hAnsi="宋体" w:cs="宋体"/>
          <w:color w:val="auto"/>
          <w:spacing w:val="-3"/>
          <w:szCs w:val="21"/>
          <w:highlight w:val="none"/>
          <w:u w:val="single"/>
        </w:rPr>
        <w:t xml:space="preserve">    </w:t>
      </w:r>
      <w:r>
        <w:rPr>
          <w:rFonts w:hint="eastAsia" w:ascii="宋体" w:hAnsi="宋体" w:cs="宋体"/>
          <w:color w:val="auto"/>
          <w:spacing w:val="-2"/>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电子信箱：</w:t>
      </w:r>
      <w:r>
        <w:rPr>
          <w:rFonts w:hint="eastAsia" w:ascii="宋体" w:hAnsi="宋体" w:cs="宋体"/>
          <w:color w:val="auto"/>
          <w:spacing w:val="-4"/>
          <w:szCs w:val="21"/>
          <w:highlight w:val="none"/>
          <w:u w:val="single"/>
        </w:rPr>
        <w:t xml:space="preserve">     </w:t>
      </w:r>
      <w:r>
        <w:rPr>
          <w:rFonts w:hint="eastAsia" w:ascii="宋体" w:hAnsi="宋体" w:cs="宋体"/>
          <w:color w:val="auto"/>
          <w:spacing w:val="-6"/>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rPr>
        <w:t xml:space="preserve">；</w:t>
      </w:r>
      <w:r/>
    </w:p>
    <w:p>
      <w:pPr>
        <w:ind w:firstLine="472"/>
        <w:spacing w:line="440" w:lineRule="exact"/>
        <w:rPr>
          <w:rFonts w:ascii="宋体" w:hAnsi="宋体" w:cs="宋体"/>
          <w:color w:val="auto"/>
          <w:szCs w:val="21"/>
          <w:highlight w:val="none"/>
        </w:rPr>
      </w:pPr>
      <w:r>
        <w:rPr>
          <w:rFonts w:hint="eastAsia" w:ascii="宋体" w:hAnsi="宋体" w:cs="宋体"/>
          <w:color w:val="auto"/>
          <w:spacing w:val="-2"/>
          <w:szCs w:val="21"/>
          <w:highlight w:val="none"/>
        </w:rPr>
        <w:t xml:space="preserve">通信地址：</w:t>
      </w:r>
      <w:r>
        <w:rPr>
          <w:rFonts w:hint="eastAsia" w:ascii="宋体" w:hAnsi="宋体" w:cs="宋体"/>
          <w:color w:val="auto"/>
          <w:spacing w:val="-2"/>
          <w:szCs w:val="21"/>
          <w:highlight w:val="none"/>
          <w:u w:val="single"/>
        </w:rPr>
        <w:t xml:space="preserve">                            </w:t>
      </w:r>
      <w:r>
        <w:rPr>
          <w:rFonts w:hint="eastAsia" w:ascii="宋体" w:hAnsi="宋体" w:cs="宋体"/>
          <w:color w:val="auto"/>
          <w:spacing w:val="-1"/>
          <w:szCs w:val="21"/>
          <w:highlight w:val="none"/>
          <w:u w:val="single"/>
        </w:rPr>
        <w:t xml:space="preserve"> </w:t>
      </w:r>
      <w:r>
        <w:rPr>
          <w:rFonts w:hint="eastAsia" w:ascii="宋体" w:hAnsi="宋体" w:cs="宋体"/>
          <w:color w:val="auto"/>
          <w:spacing w:val="-1"/>
          <w:szCs w:val="21"/>
          <w:highlight w:val="none"/>
        </w:rPr>
        <w:t xml:space="preserve">。</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发</w:t>
      </w:r>
      <w:r>
        <w:rPr>
          <w:rFonts w:hint="eastAsia" w:ascii="宋体" w:hAnsi="宋体" w:cs="宋体"/>
          <w:color w:val="auto"/>
          <w:spacing w:val="9"/>
          <w:szCs w:val="21"/>
          <w:highlight w:val="none"/>
        </w:rPr>
        <w:t xml:space="preserve">包人对发包人代表的授权范围如下：</w:t>
      </w:r>
      <w:r>
        <w:rPr>
          <w:rFonts w:hint="eastAsia" w:ascii="宋体" w:hAnsi="宋体" w:cs="宋体"/>
          <w:color w:val="auto"/>
          <w:spacing w:val="9"/>
          <w:szCs w:val="21"/>
          <w:highlight w:val="none"/>
          <w:u w:val="single"/>
        </w:rPr>
        <w:t xml:space="preserve">全权负责现场的协调和管理工作</w:t>
      </w:r>
      <w:r>
        <w:rPr>
          <w:rFonts w:hint="eastAsia" w:ascii="宋体" w:hAnsi="宋体" w:cs="宋体"/>
          <w:color w:val="auto"/>
          <w:spacing w:val="9"/>
          <w:szCs w:val="21"/>
          <w:highlight w:val="none"/>
        </w:rPr>
        <w:t xml:space="preserve">。</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2</w:t>
      </w:r>
      <w:r>
        <w:rPr>
          <w:rFonts w:hint="eastAsia" w:ascii="宋体" w:hAnsi="宋体" w:cs="宋体"/>
          <w:color w:val="auto"/>
          <w:spacing w:val="10"/>
          <w:szCs w:val="21"/>
          <w:highlight w:val="none"/>
        </w:rPr>
        <w:t xml:space="preserve">.</w:t>
      </w:r>
      <w:r>
        <w:rPr>
          <w:rFonts w:hint="eastAsia" w:ascii="宋体" w:hAnsi="宋体" w:cs="宋体"/>
          <w:color w:val="auto"/>
          <w:spacing w:val="8"/>
          <w:szCs w:val="21"/>
          <w:highlight w:val="none"/>
        </w:rPr>
        <w:t xml:space="preserve">4 施工现场、施工条件和基础资料的提供</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2</w:t>
      </w:r>
      <w:r>
        <w:rPr>
          <w:rFonts w:hint="eastAsia" w:ascii="宋体" w:hAnsi="宋体" w:cs="宋体"/>
          <w:color w:val="auto"/>
          <w:spacing w:val="6"/>
          <w:szCs w:val="21"/>
          <w:highlight w:val="none"/>
        </w:rPr>
        <w:t xml:space="preserve">.4.1 提供施工现场</w:t>
      </w:r>
      <w:r/>
    </w:p>
    <w:p>
      <w:pPr>
        <w:ind w:firstLine="540"/>
        <w:spacing w:line="440" w:lineRule="exact"/>
        <w:rPr>
          <w:rFonts w:ascii="宋体" w:hAnsi="宋体" w:cs="宋体"/>
          <w:color w:val="auto"/>
          <w:szCs w:val="21"/>
          <w:highlight w:val="none"/>
        </w:rPr>
      </w:pPr>
      <w:r>
        <w:rPr>
          <w:rFonts w:hint="eastAsia" w:ascii="宋体" w:hAnsi="宋体" w:cs="宋体"/>
          <w:color w:val="auto"/>
          <w:spacing w:val="15"/>
          <w:szCs w:val="21"/>
          <w:highlight w:val="none"/>
        </w:rPr>
        <w:t xml:space="preserve">关</w:t>
      </w:r>
      <w:r>
        <w:rPr>
          <w:rFonts w:hint="eastAsia" w:ascii="宋体" w:hAnsi="宋体" w:cs="宋体"/>
          <w:color w:val="auto"/>
          <w:spacing w:val="10"/>
          <w:szCs w:val="21"/>
          <w:highlight w:val="none"/>
        </w:rPr>
        <w:t xml:space="preserve">于发包人移交施工现场的期限要求：</w:t>
      </w:r>
      <w:r>
        <w:rPr>
          <w:rFonts w:hint="eastAsia" w:ascii="宋体" w:hAnsi="宋体" w:cs="宋体"/>
          <w:bCs/>
          <w:color w:val="auto"/>
          <w:szCs w:val="21"/>
          <w:highlight w:val="none"/>
          <w:u w:val="single"/>
        </w:rPr>
        <w:t xml:space="preserve"> 开工通知载明的开工日期7日前。</w:t>
      </w:r>
      <w:r/>
    </w:p>
    <w:p>
      <w:pPr>
        <w:ind w:firstLine="516"/>
        <w:spacing w:line="440" w:lineRule="exact"/>
        <w:rPr>
          <w:rFonts w:ascii="宋体" w:hAnsi="宋体" w:cs="宋体"/>
          <w:color w:val="auto"/>
          <w:spacing w:val="6"/>
          <w:szCs w:val="21"/>
          <w:highlight w:val="none"/>
        </w:rPr>
      </w:pPr>
      <w:r>
        <w:rPr>
          <w:rFonts w:hint="eastAsia" w:ascii="宋体" w:hAnsi="宋体" w:cs="宋体"/>
          <w:color w:val="auto"/>
          <w:spacing w:val="9"/>
          <w:szCs w:val="21"/>
          <w:highlight w:val="none"/>
        </w:rPr>
        <w:t xml:space="preserve">2</w:t>
      </w:r>
      <w:r>
        <w:rPr>
          <w:rFonts w:hint="eastAsia" w:ascii="宋体" w:hAnsi="宋体" w:cs="宋体"/>
          <w:color w:val="auto"/>
          <w:spacing w:val="6"/>
          <w:szCs w:val="21"/>
          <w:highlight w:val="none"/>
        </w:rPr>
        <w:t xml:space="preserve">.4.2 提供施工条件</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u w:val="single"/>
        </w:rPr>
        <w:t xml:space="preserve">关</w:t>
      </w:r>
      <w:r>
        <w:rPr>
          <w:rFonts w:hint="eastAsia" w:ascii="宋体" w:hAnsi="宋体" w:cs="宋体"/>
          <w:color w:val="auto"/>
          <w:spacing w:val="10"/>
          <w:szCs w:val="21"/>
          <w:highlight w:val="none"/>
          <w:u w:val="single"/>
        </w:rPr>
        <w:t xml:space="preserve">于</w:t>
      </w:r>
      <w:r>
        <w:rPr>
          <w:rFonts w:hint="eastAsia" w:ascii="宋体" w:hAnsi="宋体" w:cs="宋体"/>
          <w:color w:val="auto"/>
          <w:spacing w:val="9"/>
          <w:szCs w:val="21"/>
          <w:highlight w:val="none"/>
          <w:u w:val="single"/>
        </w:rPr>
        <w:t xml:space="preserve">发包人应负责提供施工所需要的条件，包括：</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图纸会审和设计交底时间：开工前一周内。开工前一周内完成施工期间的周边关系及第三方干扰等由承包人负责协调，所需费用含在投标报价内。场外施工道路为市政现状，场内施工道路由承包人根据批准的施工组织设计在开工前自行完成，并满足施工要求及有关规定，此费用包含在投标报价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2.5 资金来源证明及支付担</w:t>
      </w:r>
      <w:r>
        <w:rPr>
          <w:rFonts w:hint="eastAsia" w:ascii="宋体" w:hAnsi="宋体" w:cs="宋体"/>
          <w:color w:val="auto"/>
          <w:spacing w:val="6"/>
          <w:szCs w:val="21"/>
          <w:highlight w:val="none"/>
        </w:rPr>
        <w:t xml:space="preserve">保</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发</w:t>
      </w:r>
      <w:r>
        <w:rPr>
          <w:rFonts w:hint="eastAsia" w:ascii="宋体" w:hAnsi="宋体" w:cs="宋体"/>
          <w:color w:val="auto"/>
          <w:spacing w:val="14"/>
          <w:szCs w:val="21"/>
          <w:highlight w:val="none"/>
        </w:rPr>
        <w:t xml:space="preserve">包人提供资金来源证明的期限要求：</w:t>
      </w:r>
      <w:r>
        <w:rPr>
          <w:rFonts w:hint="eastAsia" w:ascii="宋体" w:hAnsi="宋体" w:cs="宋体"/>
          <w:color w:val="auto"/>
          <w:spacing w:val="14"/>
          <w:szCs w:val="21"/>
          <w:highlight w:val="none"/>
          <w:u w:val="single"/>
        </w:rPr>
        <w:t xml:space="preserve">  /   </w:t>
      </w:r>
      <w:r>
        <w:rPr>
          <w:rFonts w:hint="eastAsia" w:ascii="宋体" w:hAnsi="宋体" w:cs="宋体"/>
          <w:color w:val="auto"/>
          <w:spacing w:val="14"/>
          <w:szCs w:val="21"/>
          <w:highlight w:val="none"/>
        </w:rPr>
        <w:t xml:space="preserve">。</w:t>
      </w:r>
      <w:r/>
    </w:p>
    <w:p>
      <w:pPr>
        <w:ind w:firstLine="544"/>
        <w:jc w:val="left"/>
        <w:spacing w:line="440" w:lineRule="exact"/>
        <w:rPr>
          <w:rFonts w:ascii="宋体" w:hAnsi="宋体" w:cs="宋体"/>
          <w:color w:val="auto"/>
          <w:spacing w:val="14"/>
          <w:szCs w:val="21"/>
          <w:highlight w:val="none"/>
        </w:rPr>
      </w:pPr>
      <w:r>
        <w:rPr>
          <w:rFonts w:hint="eastAsia" w:ascii="宋体" w:hAnsi="宋体" w:cs="宋体"/>
          <w:color w:val="auto"/>
          <w:spacing w:val="16"/>
          <w:szCs w:val="21"/>
          <w:highlight w:val="none"/>
        </w:rPr>
        <w:t xml:space="preserve">发</w:t>
      </w:r>
      <w:r>
        <w:rPr>
          <w:rFonts w:hint="eastAsia" w:ascii="宋体" w:hAnsi="宋体" w:cs="宋体"/>
          <w:color w:val="auto"/>
          <w:spacing w:val="10"/>
          <w:szCs w:val="21"/>
          <w:highlight w:val="none"/>
        </w:rPr>
        <w:t xml:space="preserve">包</w:t>
      </w:r>
      <w:r>
        <w:rPr>
          <w:rFonts w:hint="eastAsia" w:ascii="宋体" w:hAnsi="宋体" w:cs="宋体"/>
          <w:color w:val="auto"/>
          <w:spacing w:val="8"/>
          <w:szCs w:val="21"/>
          <w:highlight w:val="none"/>
        </w:rPr>
        <w:t xml:space="preserve">人是否提供支付担保：</w:t>
      </w:r>
      <w:r>
        <w:rPr>
          <w:rFonts w:hint="eastAsia" w:ascii="宋体" w:hAnsi="宋体" w:cs="宋体"/>
          <w:color w:val="auto"/>
          <w:spacing w:val="14"/>
          <w:szCs w:val="21"/>
          <w:highlight w:val="none"/>
          <w:u w:val="single"/>
        </w:rPr>
        <w:t xml:space="preserve">  /   </w:t>
      </w:r>
      <w:r>
        <w:rPr>
          <w:rFonts w:hint="eastAsia" w:ascii="宋体" w:hAnsi="宋体" w:cs="宋体"/>
          <w:color w:val="auto"/>
          <w:spacing w:val="14"/>
          <w:szCs w:val="21"/>
          <w:highlight w:val="none"/>
        </w:rPr>
        <w:t xml:space="preserve">。</w:t>
      </w:r>
      <w:r/>
    </w:p>
    <w:p>
      <w:pPr>
        <w:ind w:firstLine="516"/>
        <w:jc w:val="left"/>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发</w:t>
      </w:r>
      <w:r>
        <w:rPr>
          <w:rFonts w:hint="eastAsia" w:ascii="宋体" w:hAnsi="宋体" w:cs="宋体"/>
          <w:color w:val="auto"/>
          <w:spacing w:val="7"/>
          <w:szCs w:val="21"/>
          <w:highlight w:val="none"/>
        </w:rPr>
        <w:t xml:space="preserve">包人提供支付担保的形式：</w:t>
      </w:r>
      <w:r>
        <w:rPr>
          <w:rFonts w:hint="eastAsia" w:ascii="宋体" w:hAnsi="宋体" w:cs="宋体"/>
          <w:color w:val="auto"/>
          <w:spacing w:val="7"/>
          <w:szCs w:val="21"/>
          <w:highlight w:val="none"/>
          <w:u w:val="single"/>
        </w:rPr>
        <w:t xml:space="preserve">  /     </w:t>
      </w:r>
      <w:r>
        <w:rPr>
          <w:rFonts w:hint="eastAsia" w:ascii="宋体" w:hAnsi="宋体" w:cs="宋体"/>
          <w:color w:val="auto"/>
          <w:spacing w:val="7"/>
          <w:szCs w:val="21"/>
          <w:highlight w:val="none"/>
        </w:rPr>
        <w:t xml:space="preserve">。</w:t>
      </w:r>
      <w:r/>
    </w:p>
    <w:p>
      <w:pPr>
        <w:ind w:firstLine="504"/>
        <w:spacing w:line="440" w:lineRule="exact"/>
        <w:rPr>
          <w:rFonts w:ascii="宋体" w:hAnsi="宋体" w:cs="宋体"/>
          <w:color w:val="auto"/>
          <w:szCs w:val="21"/>
          <w:highlight w:val="none"/>
        </w:rPr>
        <w:outlineLvl w:val="0"/>
      </w:pPr>
      <w:r>
        <w:rPr>
          <w:rFonts w:hint="eastAsia" w:ascii="宋体" w:hAnsi="宋体" w:cs="宋体"/>
          <w:color w:val="auto"/>
          <w:spacing w:val="6"/>
          <w:szCs w:val="21"/>
          <w:highlight w:val="none"/>
        </w:rPr>
        <w:t xml:space="preserve">3. 承包</w:t>
      </w:r>
      <w:r>
        <w:rPr>
          <w:rFonts w:hint="eastAsia" w:ascii="宋体" w:hAnsi="宋体" w:cs="宋体"/>
          <w:color w:val="auto"/>
          <w:spacing w:val="5"/>
          <w:szCs w:val="21"/>
          <w:highlight w:val="none"/>
        </w:rPr>
        <w:t xml:space="preserve">人</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3</w:t>
      </w:r>
      <w:r>
        <w:rPr>
          <w:rFonts w:hint="eastAsia" w:ascii="宋体" w:hAnsi="宋体" w:cs="宋体"/>
          <w:color w:val="auto"/>
          <w:spacing w:val="7"/>
          <w:szCs w:val="21"/>
          <w:highlight w:val="none"/>
        </w:rPr>
        <w:t xml:space="preserve">.1 承包人的一般义务</w:t>
      </w:r>
      <w:r/>
    </w:p>
    <w:p>
      <w:pPr>
        <w:ind w:left="5" w:firstLine="415"/>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 </w:t>
      </w:r>
      <w:r/>
    </w:p>
    <w:p>
      <w:pPr>
        <w:ind w:left="5" w:firstLine="415"/>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ind w:left="5" w:firstLine="415"/>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(4)</w:t>
      </w:r>
      <w:r>
        <w:rPr>
          <w:rFonts w:hint="eastAsia" w:ascii="宋体" w:hAnsi="宋体" w:cs="宋体"/>
          <w:color w:val="auto"/>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包人野蛮施工或施工措施不合理等引起第三方赔偿补偿或相应法律责任，由承包人自行承担。若承包人拒绝承担责任，发包人有权安排其他施工单位修复，所需费用从承包人工程款中扣除。</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(5)</w:t>
      </w:r>
      <w:r>
        <w:rPr>
          <w:rFonts w:hint="eastAsia" w:ascii="宋体" w:hAnsi="宋体" w:cs="宋体"/>
          <w:color w:val="auto"/>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(6)</w:t>
      </w:r>
      <w:r>
        <w:rPr>
          <w:rFonts w:hint="eastAsia" w:ascii="宋体" w:hAnsi="宋体" w:cs="宋体"/>
          <w:color w:val="auto"/>
          <w:szCs w:val="21"/>
          <w:highlight w:val="none"/>
          <w:u w:val="single"/>
        </w:rPr>
        <w:t xml:space="preserve">在施工过程中，应充分配合发包人和监理工程师的工作，认真做好施工组织管理和协调工作，并为发包人另行发包的其他专业和现场施工提供配合，并无条件服从发包人和监理工程师的调度、监督和管理，保质、按期完成施工任务。</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(7)</w:t>
      </w:r>
      <w:r>
        <w:rPr>
          <w:rFonts w:hint="eastAsia" w:ascii="宋体" w:hAnsi="宋体" w:cs="宋体"/>
          <w:color w:val="auto"/>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(8)</w:t>
      </w:r>
      <w:r>
        <w:rPr>
          <w:rFonts w:hint="eastAsia" w:ascii="宋体" w:hAnsi="宋体" w:cs="宋体"/>
          <w:color w:val="auto"/>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同时作为一名有经验的承包方，应预见施工中与综合管线等其他专业施工单位发生的配合工作，并自主将相关配合费用综合考虑在投标报价内，结算时不再调整。</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(9)</w:t>
      </w:r>
      <w:r>
        <w:rPr>
          <w:rFonts w:hint="eastAsia" w:ascii="宋体" w:hAnsi="宋体" w:cs="宋体"/>
          <w:color w:val="auto"/>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(10)</w:t>
      </w:r>
      <w:r>
        <w:rPr>
          <w:rFonts w:hint="eastAsia" w:ascii="宋体" w:hAnsi="宋体" w:cs="宋体"/>
          <w:color w:val="auto"/>
          <w:szCs w:val="21"/>
          <w:highlight w:val="none"/>
          <w:u w:val="single"/>
        </w:rPr>
        <w:t xml:space="preserve">保洁</w:t>
      </w:r>
      <w:r>
        <w:rPr>
          <w:rFonts w:hint="eastAsia" w:ascii="宋体" w:hAnsi="宋体" w:cs="宋体"/>
          <w:color w:val="auto"/>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(11)</w:t>
      </w:r>
      <w:r>
        <w:rPr>
          <w:rFonts w:hint="eastAsia" w:ascii="宋体" w:hAnsi="宋体" w:cs="宋体"/>
          <w:color w:val="auto"/>
          <w:szCs w:val="21"/>
          <w:highlight w:val="none"/>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(12)</w:t>
      </w:r>
      <w:r>
        <w:rPr>
          <w:rFonts w:hint="eastAsia" w:ascii="宋体" w:hAnsi="宋体" w:cs="宋体"/>
          <w:color w:val="auto"/>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ind w:left="5" w:firstLine="415"/>
        <w:spacing w:line="440" w:lineRule="exact"/>
        <w:widowControl/>
        <w:rPr>
          <w:rFonts w:ascii="宋体" w:hAnsi="宋体" w:cs="宋体"/>
          <w:b w:val="0"/>
          <w:bCs w:val="0"/>
          <w:color w:val="auto"/>
          <w:szCs w:val="21"/>
          <w:highlight w:val="none"/>
          <w:u w:val="single"/>
        </w:rPr>
      </w:pPr>
      <w:r>
        <w:rPr>
          <w:rFonts w:hint="eastAsia" w:ascii="宋体" w:hAnsi="宋体" w:cs="宋体"/>
          <w:color w:val="auto"/>
          <w:szCs w:val="21"/>
          <w:highlight w:val="none"/>
        </w:rPr>
        <w:t xml:space="preserve">(13)</w:t>
      </w:r>
      <w:r>
        <w:rPr>
          <w:rFonts w:hint="eastAsia" w:ascii="宋体" w:hAnsi="宋体" w:cs="宋体"/>
          <w:b w:val="0"/>
          <w:bCs w:val="0"/>
          <w:color w:val="auto"/>
          <w:szCs w:val="21"/>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(14)</w:t>
      </w:r>
      <w:r>
        <w:rPr>
          <w:rFonts w:hint="eastAsia" w:ascii="宋体" w:hAnsi="宋体" w:cs="宋体"/>
          <w:color w:val="auto"/>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(15)</w:t>
      </w:r>
      <w:r>
        <w:rPr>
          <w:rFonts w:hint="eastAsia" w:ascii="宋体" w:hAnsi="宋体" w:cs="宋体"/>
          <w:color w:val="auto"/>
          <w:szCs w:val="21"/>
          <w:highlight w:val="none"/>
          <w:u w:val="single"/>
        </w:rPr>
        <w:t xml:space="preserve">承包人必须根据徐州市建设工程现场管理实施细则和保证运输路面清洁管理的有关文件进行安全文明施工并交纳有关费用。相关费用包含在合同价中。</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(16)</w:t>
      </w:r>
      <w:r>
        <w:rPr>
          <w:rFonts w:hint="eastAsia" w:ascii="宋体" w:hAnsi="宋体" w:cs="宋体"/>
          <w:color w:val="auto"/>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(17)</w:t>
      </w:r>
      <w:r>
        <w:rPr>
          <w:rFonts w:hint="eastAsia" w:ascii="宋体" w:hAnsi="宋体" w:cs="宋体"/>
          <w:color w:val="auto"/>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ind w:left="6" w:firstLine="414"/>
        <w:jc w:val="left"/>
        <w:spacing w:line="440" w:lineRule="exact"/>
        <w:widowControl/>
        <w:rPr>
          <w:rFonts w:ascii="宋体" w:hAnsi="宋体" w:cs="宋体"/>
          <w:b w:val="0"/>
          <w:bCs w:val="0"/>
          <w:color w:val="auto"/>
          <w:szCs w:val="21"/>
          <w:highlight w:val="none"/>
          <w:u w:val="single"/>
        </w:rPr>
      </w:pPr>
      <w:r>
        <w:rPr>
          <w:rFonts w:hint="eastAsia" w:ascii="宋体" w:hAnsi="宋体" w:cs="宋体"/>
          <w:color w:val="auto"/>
          <w:szCs w:val="21"/>
          <w:highlight w:val="none"/>
        </w:rPr>
        <w:t xml:space="preserve">(18)</w:t>
      </w:r>
      <w:r>
        <w:rPr>
          <w:rFonts w:hint="eastAsia" w:ascii="宋体" w:hAnsi="宋体" w:cs="宋体"/>
          <w:b w:val="0"/>
          <w:bCs w:val="0"/>
          <w:color w:val="auto"/>
          <w:szCs w:val="21"/>
          <w:highlight w:val="none"/>
          <w:u w:val="single"/>
        </w:rPr>
        <w:t xml:space="preserve">专家论证费：经专家论证的重要施工方案，承包</w:t>
      </w:r>
      <w:r>
        <w:rPr>
          <w:rFonts w:hint="eastAsia" w:ascii="宋体" w:hAnsi="宋体" w:cs="宋体"/>
          <w:b w:val="0"/>
          <w:bCs w:val="0"/>
          <w:color w:val="auto"/>
          <w:szCs w:val="21"/>
          <w:highlight w:val="none"/>
          <w:u w:val="single"/>
          <w:lang w:val="en-US" w:eastAsia="zh-CN"/>
        </w:rPr>
        <w:t xml:space="preserve">人</w:t>
      </w:r>
      <w:r>
        <w:rPr>
          <w:rFonts w:hint="eastAsia" w:ascii="宋体" w:hAnsi="宋体" w:cs="宋体"/>
          <w:b w:val="0"/>
          <w:bCs w:val="0"/>
          <w:color w:val="auto"/>
          <w:szCs w:val="21"/>
          <w:highlight w:val="none"/>
          <w:u w:val="single"/>
        </w:rPr>
        <w:t xml:space="preserve">项目技术负责人必须亲自参加同时承包人承担专家论证费。</w:t>
      </w:r>
      <w:r/>
    </w:p>
    <w:p>
      <w:pPr>
        <w:ind w:left="6" w:firstLine="414"/>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(19)</w:t>
      </w:r>
      <w:r>
        <w:rPr>
          <w:rFonts w:hint="eastAsia" w:ascii="宋体" w:hAnsi="宋体" w:cs="宋体"/>
          <w:color w:val="auto"/>
          <w:szCs w:val="21"/>
          <w:highlight w:val="none"/>
          <w:u w:val="single"/>
        </w:rPr>
        <w:t xml:space="preserve">签证变更程序，严格执行徐州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(20)</w:t>
      </w:r>
      <w:r>
        <w:rPr>
          <w:rFonts w:hint="eastAsia" w:ascii="宋体" w:hAnsi="宋体" w:cs="宋体"/>
          <w:color w:val="auto"/>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或者没有完成预留预埋而导致的任何修补工作。发包人有权委托其他单位实施，为此产生的费用由承包人承担，发包人有权在进度款及竣工结算中给予扣除。同时承包人应承担填补、修复所有受影响之工程。</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(21)</w:t>
      </w:r>
      <w:r>
        <w:rPr>
          <w:rFonts w:hint="eastAsia" w:ascii="宋体" w:hAnsi="宋体" w:cs="宋体"/>
          <w:color w:val="auto"/>
          <w:szCs w:val="21"/>
          <w:highlight w:val="none"/>
          <w:u w:val="single"/>
        </w:rPr>
        <w:t xml:space="preserve">所有专业深化设计费用及专家论证费用（含由发包人组织的专家论证会）等全部费用由承包人承担。</w:t>
      </w:r>
      <w:r/>
    </w:p>
    <w:p>
      <w:pPr>
        <w:ind w:left="5" w:firstLine="415"/>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(22)</w:t>
      </w:r>
      <w:r>
        <w:rPr>
          <w:rFonts w:hint="eastAsia" w:ascii="宋体" w:hAnsi="宋体" w:cs="宋体"/>
          <w:color w:val="auto"/>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ind w:left="5" w:firstLine="415"/>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(23)</w:t>
      </w:r>
      <w:r>
        <w:rPr>
          <w:rFonts w:hint="eastAsia" w:ascii="宋体" w:hAnsi="宋体" w:cs="宋体"/>
          <w:color w:val="auto"/>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ind w:left="5" w:firstLine="415"/>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(24)</w:t>
      </w:r>
      <w:r>
        <w:rPr>
          <w:rFonts w:hint="eastAsia" w:ascii="宋体" w:hAnsi="宋体" w:cs="宋体"/>
          <w:color w:val="auto"/>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ind w:left="5" w:firstLine="415"/>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(25)</w:t>
      </w:r>
      <w:r>
        <w:rPr>
          <w:rFonts w:hint="eastAsia" w:ascii="宋体" w:hAnsi="宋体" w:cs="宋体"/>
          <w:color w:val="auto"/>
          <w:szCs w:val="21"/>
          <w:highlight w:val="none"/>
          <w:u w:val="single"/>
        </w:rPr>
        <w:t xml:space="preserve">建筑业企业获得工程款后，应当优先用于支付农民工工资，不得以任何原因为由拖欠农民工工资。承包人应建立农民工工资管理和发放制度。 承包人必须对工程现场施工人员全部实行实名制考勤管理，签订劳动合同，设立工资存储专户， 按照工程进度和工人实名制登记信息，按月足额由银行代发工资。</w:t>
      </w:r>
      <w:r/>
    </w:p>
    <w:p>
      <w:pPr>
        <w:ind w:firstLine="480"/>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(26)</w:t>
      </w:r>
      <w:r>
        <w:rPr>
          <w:rFonts w:hint="eastAsia" w:ascii="宋体" w:hAnsi="宋体" w:cs="宋体"/>
          <w:color w:val="auto"/>
          <w:szCs w:val="21"/>
          <w:highlight w:val="none"/>
          <w:u w:val="single"/>
        </w:rPr>
        <w:t xml:space="preserve">承包人提交的竣工资料的内容：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firstLine="484"/>
        <w:spacing w:line="440" w:lineRule="exact"/>
        <w:rPr>
          <w:rFonts w:ascii="宋体" w:hAnsi="宋体" w:cs="宋体"/>
          <w:bCs/>
          <w:color w:val="auto"/>
          <w:szCs w:val="21"/>
          <w:highlight w:val="none"/>
          <w:u w:val="single"/>
        </w:rPr>
      </w:pPr>
      <w:r>
        <w:rPr>
          <w:rFonts w:hint="eastAsia" w:ascii="宋体" w:hAnsi="宋体" w:cs="宋体"/>
          <w:color w:val="auto"/>
          <w:spacing w:val="1"/>
          <w:szCs w:val="21"/>
          <w:highlight w:val="none"/>
        </w:rPr>
        <w:t xml:space="preserve">承包人需要提交的竣工资料套数：</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rPr>
        <w:t xml:space="preserve">纸质文件 4 套，电子文件 1 套。</w:t>
      </w:r>
      <w:r/>
    </w:p>
    <w:p>
      <w:pPr>
        <w:ind w:firstLine="520"/>
        <w:spacing w:line="440" w:lineRule="exact"/>
        <w:rPr>
          <w:rFonts w:ascii="宋体" w:hAnsi="宋体" w:cs="宋体"/>
          <w:bCs/>
          <w:color w:val="auto"/>
          <w:szCs w:val="21"/>
          <w:highlight w:val="none"/>
          <w:u w:val="single"/>
        </w:rPr>
      </w:pPr>
      <w:r>
        <w:rPr>
          <w:rFonts w:hint="eastAsia" w:ascii="宋体" w:hAnsi="宋体" w:cs="宋体"/>
          <w:color w:val="auto"/>
          <w:spacing w:val="10"/>
          <w:szCs w:val="21"/>
          <w:highlight w:val="none"/>
        </w:rPr>
        <w:t xml:space="preserve">承</w:t>
      </w:r>
      <w:r>
        <w:rPr>
          <w:rFonts w:hint="eastAsia" w:ascii="宋体" w:hAnsi="宋体" w:cs="宋体"/>
          <w:color w:val="auto"/>
          <w:spacing w:val="9"/>
          <w:szCs w:val="21"/>
          <w:highlight w:val="none"/>
        </w:rPr>
        <w:t xml:space="preserve">包人提交的竣工资料的费用承担：</w:t>
      </w:r>
      <w:r>
        <w:rPr>
          <w:rFonts w:hint="eastAsia" w:ascii="宋体" w:hAnsi="宋体" w:cs="宋体"/>
          <w:bCs/>
          <w:color w:val="auto"/>
          <w:szCs w:val="21"/>
          <w:highlight w:val="none"/>
          <w:u w:val="single"/>
        </w:rPr>
        <w:t xml:space="preserve"> 承包人承担 。</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承包</w:t>
      </w:r>
      <w:r>
        <w:rPr>
          <w:rFonts w:hint="eastAsia" w:ascii="宋体" w:hAnsi="宋体" w:cs="宋体"/>
          <w:color w:val="auto"/>
          <w:spacing w:val="11"/>
          <w:szCs w:val="21"/>
          <w:highlight w:val="none"/>
        </w:rPr>
        <w:t xml:space="preserve">人</w:t>
      </w:r>
      <w:r>
        <w:rPr>
          <w:rFonts w:hint="eastAsia" w:ascii="宋体" w:hAnsi="宋体" w:cs="宋体"/>
          <w:color w:val="auto"/>
          <w:spacing w:val="7"/>
          <w:szCs w:val="21"/>
          <w:highlight w:val="none"/>
        </w:rPr>
        <w:t xml:space="preserve">提交的竣工资料移交时间：</w:t>
      </w:r>
      <w:r>
        <w:rPr>
          <w:rFonts w:hint="eastAsia" w:ascii="宋体" w:hAnsi="宋体" w:cs="宋体"/>
          <w:bCs/>
          <w:color w:val="auto"/>
          <w:szCs w:val="21"/>
          <w:highlight w:val="none"/>
          <w:u w:val="single"/>
        </w:rPr>
        <w:t xml:space="preserve">工程竣工验收合格之日起 28 日内完成移交，若逾期提交，发包人有权暂停支付工程款 。</w:t>
      </w:r>
      <w:r/>
    </w:p>
    <w:p>
      <w:pPr>
        <w:ind w:firstLine="560"/>
        <w:jc w:val="left"/>
        <w:spacing w:line="440" w:lineRule="exact"/>
        <w:widowControl/>
        <w:rPr>
          <w:rFonts w:ascii="宋体" w:hAnsi="宋体" w:cs="宋体"/>
          <w:color w:val="auto"/>
          <w:szCs w:val="21"/>
          <w:highlight w:val="none"/>
        </w:rPr>
      </w:pPr>
      <w:r>
        <w:rPr>
          <w:rFonts w:hint="eastAsia" w:ascii="宋体" w:hAnsi="宋体" w:cs="宋体"/>
          <w:color w:val="auto"/>
          <w:spacing w:val="20"/>
          <w:szCs w:val="21"/>
          <w:highlight w:val="none"/>
        </w:rPr>
        <w:t xml:space="preserve">承</w:t>
      </w:r>
      <w:r>
        <w:rPr>
          <w:rFonts w:hint="eastAsia" w:ascii="宋体" w:hAnsi="宋体" w:cs="宋体"/>
          <w:color w:val="auto"/>
          <w:spacing w:val="17"/>
          <w:szCs w:val="21"/>
          <w:highlight w:val="none"/>
        </w:rPr>
        <w:t xml:space="preserve">包</w:t>
      </w:r>
      <w:r>
        <w:rPr>
          <w:rFonts w:hint="eastAsia" w:ascii="宋体" w:hAnsi="宋体" w:cs="宋体"/>
          <w:color w:val="auto"/>
          <w:spacing w:val="10"/>
          <w:szCs w:val="21"/>
          <w:highlight w:val="none"/>
        </w:rPr>
        <w:t xml:space="preserve">人提交的竣工资料形式要求：</w:t>
      </w:r>
      <w:r>
        <w:rPr>
          <w:rFonts w:hint="eastAsia" w:ascii="宋体" w:hAnsi="宋体" w:cs="宋体"/>
          <w:bCs/>
          <w:color w:val="auto"/>
          <w:szCs w:val="21"/>
          <w:highlight w:val="none"/>
          <w:u w:val="single"/>
        </w:rPr>
        <w:t xml:space="preserve">正本、副本各二套且满足存档要求。</w:t>
      </w:r>
      <w:r/>
    </w:p>
    <w:p>
      <w:pPr>
        <w:ind w:firstLine="532"/>
        <w:spacing w:line="440" w:lineRule="exact"/>
        <w:rPr>
          <w:rFonts w:ascii="宋体" w:hAnsi="宋体" w:cs="宋体"/>
          <w:color w:val="auto"/>
          <w:szCs w:val="21"/>
          <w:highlight w:val="none"/>
        </w:rPr>
      </w:pPr>
      <w:r>
        <w:rPr>
          <w:rFonts w:hint="eastAsia" w:ascii="宋体" w:hAnsi="宋体" w:cs="宋体"/>
          <w:color w:val="auto"/>
          <w:spacing w:val="13"/>
          <w:szCs w:val="21"/>
          <w:highlight w:val="none"/>
        </w:rPr>
        <w:t xml:space="preserve">承包人应履行的其他义务：</w:t>
      </w:r>
      <w:r/>
    </w:p>
    <w:p>
      <w:pPr>
        <w:ind w:firstLine="480"/>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①施工过程中承包人应积极配合各类上级主管部门的各项检查及验收工作等，并积极做好各项迎检工作，所产生费用由承包人承担。承包人自行考虑在报价中。 若承包人拒绝配合，发包人有权安排其他施工单位配合，所需费用从承包人工程款中扣除。</w:t>
      </w:r>
      <w:r/>
    </w:p>
    <w:p>
      <w:pPr>
        <w:ind w:firstLine="480"/>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②承包人应按发包人的指令，完成发包人要求的对工程内容的任何增加和删减；费用按相关条款执行。</w:t>
      </w:r>
      <w:r/>
    </w:p>
    <w:p>
      <w:pPr>
        <w:ind w:firstLine="480"/>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③承包人应积极主动核对图纸中的技术数据，充分理解设计意图。若由于明显的图纸设计问题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④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⑤除非得到主管部门的许可，承包人不得随便砍伐，迁移和破坏树木。</w:t>
      </w:r>
      <w:r/>
    </w:p>
    <w:p>
      <w:pPr>
        <w:ind w:firstLine="480"/>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⑥塔吊等机械设备覆盖范围内的安全保护费用由承包人负责，产生的费用均由承包人承担。</w:t>
      </w:r>
      <w:r/>
    </w:p>
    <w:p>
      <w:pPr>
        <w:ind w:firstLine="480"/>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u w:val="single"/>
        </w:rPr>
        <w:t xml:space="preserve">⑦对于施工过程中承包人不得因发包人前期手续而索赔或消极施工，需积极配合，保证工程按计划进行。</w:t>
      </w:r>
      <w:r/>
    </w:p>
    <w:p>
      <w:pPr>
        <w:ind w:firstLine="480"/>
        <w:jc w:val="left"/>
        <w:spacing w:line="440" w:lineRule="exact"/>
        <w:widowControl/>
        <w:rPr>
          <w:rFonts w:ascii="宋体" w:hAnsi="宋体" w:cs="宋体"/>
          <w:bCs/>
          <w:color w:val="auto"/>
          <w:szCs w:val="21"/>
          <w:highlight w:val="none"/>
          <w:u w:val="single"/>
        </w:rPr>
      </w:pPr>
      <w:r>
        <w:rPr>
          <w:rFonts w:hint="eastAsia" w:ascii="宋体" w:hAnsi="宋体" w:cs="宋体"/>
          <w:bCs/>
          <w:color w:val="auto"/>
          <w:szCs w:val="21"/>
          <w:highlight w:val="none"/>
        </w:rPr>
        <w:t xml:space="preserve">应由承包人履行的其他义务</w:t>
      </w:r>
      <w:r>
        <w:rPr>
          <w:rFonts w:hint="eastAsia" w:ascii="宋体" w:hAnsi="宋体" w:cs="宋体"/>
          <w:bCs/>
          <w:color w:val="auto"/>
          <w:szCs w:val="21"/>
          <w:highlight w:val="none"/>
          <w:u w:val="single"/>
        </w:rPr>
        <w:t xml:space="preserve">：                                               </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3</w:t>
      </w:r>
      <w:r>
        <w:rPr>
          <w:rFonts w:hint="eastAsia" w:ascii="宋体" w:hAnsi="宋体" w:cs="宋体"/>
          <w:color w:val="auto"/>
          <w:spacing w:val="5"/>
          <w:szCs w:val="21"/>
          <w:highlight w:val="none"/>
        </w:rPr>
        <w:t xml:space="preserve">.2 项目经理</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3.2.1 项目经理</w:t>
      </w:r>
      <w:r>
        <w:rPr>
          <w:rFonts w:hint="eastAsia" w:ascii="宋体" w:hAnsi="宋体" w:cs="宋体"/>
          <w:color w:val="auto"/>
          <w:spacing w:val="4"/>
          <w:szCs w:val="21"/>
          <w:highlight w:val="none"/>
        </w:rPr>
        <w:t xml:space="preserve">：</w:t>
      </w:r>
      <w:r/>
    </w:p>
    <w:p>
      <w:pPr>
        <w:ind w:firstLine="448"/>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姓    名 </w:t>
      </w:r>
      <w:r>
        <w:rPr>
          <w:rFonts w:hint="eastAsia" w:ascii="宋体" w:hAnsi="宋体" w:cs="宋体"/>
          <w:color w:val="auto"/>
          <w:spacing w:val="-6"/>
          <w:szCs w:val="21"/>
          <w:highlight w:val="none"/>
        </w:rPr>
        <w:t xml:space="preserve">：</w:t>
      </w:r>
      <w:r>
        <w:rPr>
          <w:rFonts w:hint="eastAsia" w:ascii="宋体" w:hAnsi="宋体" w:cs="宋体"/>
          <w:color w:val="auto"/>
          <w:spacing w:val="-4"/>
          <w:szCs w:val="21"/>
          <w:highlight w:val="none"/>
          <w:u w:val="single"/>
        </w:rPr>
        <w:t xml:space="preserve">                         </w:t>
      </w:r>
      <w:r>
        <w:rPr>
          <w:rFonts w:hint="eastAsia" w:ascii="宋体" w:hAnsi="宋体" w:cs="宋体"/>
          <w:color w:val="auto"/>
          <w:spacing w:val="-4"/>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身份证号：</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项目负责人</w:t>
      </w:r>
      <w:r>
        <w:rPr>
          <w:rFonts w:hint="eastAsia" w:ascii="宋体" w:hAnsi="宋体" w:cs="宋体"/>
          <w:color w:val="auto"/>
          <w:szCs w:val="21"/>
          <w:highlight w:val="none"/>
        </w:rPr>
        <w:t xml:space="preserve">执业资格等级：</w:t>
      </w:r>
      <w:r>
        <w:rPr>
          <w:rFonts w:hint="eastAsia" w:ascii="宋体" w:hAnsi="宋体" w:cs="宋体"/>
          <w:color w:val="auto"/>
          <w:spacing w:val="-4"/>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项目负责人</w:t>
      </w:r>
      <w:r>
        <w:rPr>
          <w:rFonts w:hint="eastAsia" w:ascii="宋体" w:hAnsi="宋体" w:cs="宋体"/>
          <w:color w:val="auto"/>
          <w:szCs w:val="21"/>
          <w:highlight w:val="none"/>
        </w:rPr>
        <w:t xml:space="preserve">注册证书号：</w:t>
      </w:r>
      <w:r>
        <w:rPr>
          <w:rFonts w:hint="eastAsia" w:ascii="宋体" w:hAnsi="宋体" w:cs="宋体"/>
          <w:color w:val="auto"/>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项目负责人执业印章号：</w:t>
      </w:r>
      <w:r>
        <w:rPr>
          <w:rFonts w:hint="eastAsia" w:ascii="宋体" w:hAnsi="宋体" w:cs="宋体"/>
          <w:color w:val="auto"/>
          <w:spacing w:val="-4"/>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联系电话：</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电子信箱：</w:t>
      </w:r>
      <w:r>
        <w:rPr>
          <w:rFonts w:hint="eastAsia" w:ascii="宋体" w:hAnsi="宋体" w:cs="宋体"/>
          <w:color w:val="auto"/>
          <w:spacing w:val="-3"/>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通信地址：</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w:t>
      </w:r>
      <w:r/>
    </w:p>
    <w:p>
      <w:pPr>
        <w:ind w:firstLine="520"/>
        <w:spacing w:line="440" w:lineRule="exact"/>
        <w:rPr>
          <w:rFonts w:ascii="宋体" w:hAnsi="宋体" w:cs="宋体"/>
          <w:bCs/>
          <w:color w:val="auto"/>
          <w:szCs w:val="21"/>
          <w:highlight w:val="none"/>
          <w:u w:val="single"/>
        </w:rPr>
      </w:pPr>
      <w:r>
        <w:rPr>
          <w:rFonts w:hint="eastAsia" w:ascii="宋体" w:hAnsi="宋体" w:cs="宋体"/>
          <w:color w:val="auto"/>
          <w:spacing w:val="10"/>
          <w:szCs w:val="21"/>
          <w:highlight w:val="none"/>
        </w:rPr>
        <w:t xml:space="preserve">承包人对项目经理的授权范围如下：</w:t>
      </w:r>
      <w:r>
        <w:rPr>
          <w:rFonts w:hint="eastAsia" w:ascii="宋体" w:hAnsi="宋体" w:cs="宋体"/>
          <w:bCs/>
          <w:color w:val="auto"/>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552"/>
        <w:jc w:val="left"/>
        <w:spacing w:line="440" w:lineRule="exact"/>
        <w:widowControl/>
        <w:rPr>
          <w:rFonts w:ascii="宋体" w:hAnsi="宋体" w:cs="宋体"/>
          <w:bCs/>
          <w:color w:val="auto"/>
          <w:szCs w:val="21"/>
          <w:highlight w:val="none"/>
          <w:u w:val="single"/>
        </w:rPr>
      </w:pPr>
      <w:r>
        <w:rPr>
          <w:rFonts w:hint="eastAsia" w:ascii="宋体" w:hAnsi="宋体" w:cs="宋体"/>
          <w:color w:val="auto"/>
          <w:spacing w:val="18"/>
          <w:szCs w:val="21"/>
          <w:highlight w:val="none"/>
        </w:rPr>
        <w:t xml:space="preserve">关于项</w:t>
      </w:r>
      <w:r>
        <w:rPr>
          <w:rFonts w:hint="eastAsia" w:ascii="宋体" w:hAnsi="宋体" w:cs="宋体"/>
          <w:color w:val="auto"/>
          <w:spacing w:val="12"/>
          <w:szCs w:val="21"/>
          <w:highlight w:val="none"/>
        </w:rPr>
        <w:t xml:space="preserve">目</w:t>
      </w:r>
      <w:r>
        <w:rPr>
          <w:rFonts w:hint="eastAsia" w:ascii="宋体" w:hAnsi="宋体" w:cs="宋体"/>
          <w:color w:val="auto"/>
          <w:spacing w:val="9"/>
          <w:szCs w:val="21"/>
          <w:highlight w:val="none"/>
        </w:rPr>
        <w:t xml:space="preserve">经理每月在施工现场的时间要求：</w:t>
      </w:r>
      <w:r>
        <w:rPr>
          <w:rFonts w:hint="eastAsia" w:ascii="宋体" w:hAnsi="宋体" w:cs="宋体"/>
          <w:bCs/>
          <w:color w:val="auto"/>
          <w:szCs w:val="21"/>
          <w:highlight w:val="none"/>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承包人未提交劳动合同，以及没有为项目经理缴纳社会保险证明的违约责任：</w:t>
      </w:r>
      <w:r>
        <w:rPr>
          <w:rFonts w:hint="eastAsia" w:ascii="宋体" w:hAnsi="宋体" w:cs="宋体"/>
          <w:bCs/>
          <w:color w:val="auto"/>
          <w:szCs w:val="21"/>
          <w:highlight w:val="none"/>
          <w:u w:val="single"/>
        </w:rPr>
        <w:t xml:space="preserve"> 承包人承担</w:t>
      </w:r>
      <w:r>
        <w:rPr>
          <w:rFonts w:hint="eastAsia" w:ascii="宋体" w:hAnsi="宋体" w:cs="宋体"/>
          <w:color w:val="auto"/>
          <w:szCs w:val="21"/>
          <w:highlight w:val="none"/>
          <w:u w:val="single"/>
        </w:rPr>
        <w:t xml:space="preserve">合同价万分之一</w:t>
      </w:r>
      <w:r>
        <w:rPr>
          <w:rFonts w:hint="eastAsia" w:ascii="宋体" w:hAnsi="宋体" w:cs="宋体"/>
          <w:bCs/>
          <w:color w:val="auto"/>
          <w:szCs w:val="21"/>
          <w:highlight w:val="none"/>
          <w:u w:val="single"/>
        </w:rPr>
        <w:t xml:space="preserve">罚款，已经查实项目经理为挂靠注册或非承包人员工，发包人有权单方面终止合同，并要求承包人承担由此造成的一切后果。</w:t>
      </w:r>
      <w:r/>
    </w:p>
    <w:p>
      <w:pPr>
        <w:ind w:firstLine="544"/>
        <w:spacing w:line="440" w:lineRule="exact"/>
        <w:rPr>
          <w:rFonts w:ascii="宋体" w:hAnsi="宋体" w:cs="宋体"/>
          <w:bCs/>
          <w:color w:val="auto"/>
          <w:szCs w:val="21"/>
          <w:highlight w:val="none"/>
          <w:u w:val="single"/>
        </w:rPr>
      </w:pPr>
      <w:r>
        <w:rPr>
          <w:rFonts w:hint="eastAsia" w:ascii="宋体" w:hAnsi="宋体" w:cs="宋体"/>
          <w:color w:val="auto"/>
          <w:spacing w:val="16"/>
          <w:szCs w:val="21"/>
          <w:highlight w:val="none"/>
        </w:rPr>
        <w:t xml:space="preserve">项目</w:t>
      </w:r>
      <w:r>
        <w:rPr>
          <w:rFonts w:hint="eastAsia" w:ascii="宋体" w:hAnsi="宋体" w:cs="宋体"/>
          <w:color w:val="auto"/>
          <w:spacing w:val="12"/>
          <w:szCs w:val="21"/>
          <w:highlight w:val="none"/>
        </w:rPr>
        <w:t xml:space="preserve">经</w:t>
      </w:r>
      <w:r>
        <w:rPr>
          <w:rFonts w:hint="eastAsia" w:ascii="宋体" w:hAnsi="宋体" w:cs="宋体"/>
          <w:color w:val="auto"/>
          <w:spacing w:val="8"/>
          <w:szCs w:val="21"/>
          <w:highlight w:val="none"/>
        </w:rPr>
        <w:t xml:space="preserve">理未经批准，擅自离开施工现场的违约责任：</w:t>
      </w:r>
      <w:r>
        <w:rPr>
          <w:rFonts w:hint="eastAsia" w:ascii="宋体" w:hAnsi="宋体" w:cs="宋体"/>
          <w:bCs/>
          <w:color w:val="auto"/>
          <w:szCs w:val="21"/>
          <w:highlight w:val="none"/>
          <w:u w:val="single"/>
        </w:rPr>
        <w:t xml:space="preserve"> 项目经理离开现场需及时与监理或发包人请假， 监理或发包人同意后方可离场，否则需承担每次10000元违约金，累计三次以上，发包人有权要求更换项目经理或解除合同，并按相关条款进行处罚。</w:t>
      </w:r>
      <w:r/>
    </w:p>
    <w:p>
      <w:pPr>
        <w:ind w:firstLine="544"/>
        <w:spacing w:line="440" w:lineRule="exact"/>
        <w:rPr>
          <w:rFonts w:ascii="宋体" w:hAnsi="宋体" w:cs="宋体"/>
          <w:bCs/>
          <w:color w:val="auto"/>
          <w:szCs w:val="21"/>
          <w:highlight w:val="none"/>
          <w:u w:val="single"/>
        </w:rPr>
      </w:pPr>
      <w:r>
        <w:rPr>
          <w:rFonts w:hint="eastAsia" w:ascii="宋体" w:hAnsi="宋体" w:cs="宋体"/>
          <w:color w:val="auto"/>
          <w:spacing w:val="16"/>
          <w:szCs w:val="21"/>
          <w:highlight w:val="none"/>
        </w:rPr>
        <w:t xml:space="preserve">3</w:t>
      </w:r>
      <w:r>
        <w:rPr>
          <w:rFonts w:hint="eastAsia" w:ascii="宋体" w:hAnsi="宋体" w:cs="宋体"/>
          <w:color w:val="auto"/>
          <w:spacing w:val="10"/>
          <w:szCs w:val="21"/>
          <w:highlight w:val="none"/>
        </w:rPr>
        <w:t xml:space="preserve">.</w:t>
      </w:r>
      <w:r>
        <w:rPr>
          <w:rFonts w:hint="eastAsia" w:ascii="宋体" w:hAnsi="宋体" w:cs="宋体"/>
          <w:color w:val="auto"/>
          <w:spacing w:val="8"/>
          <w:szCs w:val="21"/>
          <w:highlight w:val="none"/>
        </w:rPr>
        <w:t xml:space="preserve">2.3 承包人擅自更换项目经理的违约责任：</w:t>
      </w:r>
      <w:r>
        <w:rPr>
          <w:rFonts w:hint="eastAsia" w:ascii="宋体" w:hAnsi="宋体" w:cs="宋体"/>
          <w:bCs/>
          <w:color w:val="auto"/>
          <w:szCs w:val="21"/>
          <w:highlight w:val="none"/>
          <w:u w:val="single"/>
        </w:rPr>
        <w:t xml:space="preserve">建造师不得擅自更换，否则应向发包人</w:t>
      </w:r>
      <w:r>
        <w:rPr>
          <w:rFonts w:hint="eastAsia" w:ascii="宋体" w:hAnsi="宋体" w:cs="宋体"/>
          <w:color w:val="auto"/>
          <w:szCs w:val="21"/>
          <w:highlight w:val="none"/>
          <w:u w:val="single"/>
        </w:rPr>
        <w:t xml:space="preserve">合同价万分之二每次</w:t>
      </w:r>
      <w:r>
        <w:rPr>
          <w:rFonts w:hint="eastAsia" w:ascii="宋体" w:hAnsi="宋体" w:cs="宋体"/>
          <w:bCs/>
          <w:color w:val="auto"/>
          <w:szCs w:val="21"/>
          <w:highlight w:val="none"/>
          <w:u w:val="single"/>
        </w:rPr>
        <w:t xml:space="preserve">的违约金。</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3.2.4 承包人无正</w:t>
      </w:r>
      <w:r>
        <w:rPr>
          <w:rFonts w:hint="eastAsia" w:ascii="宋体" w:hAnsi="宋体" w:cs="宋体"/>
          <w:color w:val="auto"/>
          <w:spacing w:val="4"/>
          <w:szCs w:val="21"/>
          <w:highlight w:val="none"/>
        </w:rPr>
        <w:t xml:space="preserve">当</w:t>
      </w:r>
      <w:r>
        <w:rPr>
          <w:rFonts w:hint="eastAsia" w:ascii="宋体" w:hAnsi="宋体" w:cs="宋体"/>
          <w:color w:val="auto"/>
          <w:spacing w:val="3"/>
          <w:szCs w:val="21"/>
          <w:highlight w:val="none"/>
        </w:rPr>
        <w:t xml:space="preserve">理由拒绝更换项目经理的违约责任：</w:t>
      </w:r>
      <w:r>
        <w:rPr>
          <w:rFonts w:hint="eastAsia" w:ascii="宋体" w:hAnsi="宋体" w:cs="宋体"/>
          <w:bCs/>
          <w:color w:val="auto"/>
          <w:szCs w:val="21"/>
          <w:highlight w:val="none"/>
          <w:u w:val="single"/>
        </w:rPr>
        <w:t xml:space="preserve">应向发包人支付</w:t>
      </w:r>
      <w:r>
        <w:rPr>
          <w:rFonts w:hint="eastAsia" w:ascii="宋体" w:hAnsi="宋体" w:cs="宋体"/>
          <w:color w:val="auto"/>
          <w:szCs w:val="21"/>
          <w:highlight w:val="none"/>
          <w:u w:val="single"/>
        </w:rPr>
        <w:t xml:space="preserve">合同价万分之二每次</w:t>
      </w:r>
      <w:r>
        <w:rPr>
          <w:rFonts w:hint="eastAsia" w:ascii="宋体" w:hAnsi="宋体" w:cs="宋体"/>
          <w:bCs/>
          <w:color w:val="auto"/>
          <w:szCs w:val="21"/>
          <w:highlight w:val="none"/>
          <w:u w:val="single"/>
        </w:rPr>
        <w:t xml:space="preserve">的违约金。</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3</w:t>
      </w:r>
      <w:r>
        <w:rPr>
          <w:rFonts w:hint="eastAsia" w:ascii="宋体" w:hAnsi="宋体" w:cs="宋体"/>
          <w:color w:val="auto"/>
          <w:spacing w:val="6"/>
          <w:szCs w:val="21"/>
          <w:highlight w:val="none"/>
        </w:rPr>
        <w:t xml:space="preserve">.3 承包人人员</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3</w:t>
      </w:r>
      <w:r>
        <w:rPr>
          <w:rFonts w:hint="eastAsia" w:ascii="宋体" w:hAnsi="宋体" w:cs="宋体"/>
          <w:color w:val="auto"/>
          <w:spacing w:val="11"/>
          <w:szCs w:val="21"/>
          <w:highlight w:val="none"/>
        </w:rPr>
        <w:t xml:space="preserve">.</w:t>
      </w:r>
      <w:r>
        <w:rPr>
          <w:rFonts w:hint="eastAsia" w:ascii="宋体" w:hAnsi="宋体" w:cs="宋体"/>
          <w:color w:val="auto"/>
          <w:spacing w:val="6"/>
          <w:szCs w:val="21"/>
          <w:highlight w:val="none"/>
        </w:rPr>
        <w:t xml:space="preserve">3.1 承包人提交项目管理机构及施工现场管理人员安排报告的期限：</w:t>
      </w:r>
      <w:r>
        <w:rPr>
          <w:rFonts w:hint="eastAsia" w:ascii="宋体" w:hAnsi="宋体" w:cs="宋体"/>
          <w:bCs/>
          <w:color w:val="auto"/>
          <w:szCs w:val="21"/>
          <w:highlight w:val="none"/>
          <w:u w:val="single"/>
        </w:rPr>
        <w:t xml:space="preserve">合同生效后 5 日内。</w:t>
      </w:r>
      <w:r/>
    </w:p>
    <w:p>
      <w:pPr>
        <w:ind w:firstLine="544"/>
        <w:spacing w:line="440" w:lineRule="exact"/>
        <w:rPr>
          <w:rFonts w:ascii="宋体" w:hAnsi="宋体" w:cs="宋体"/>
          <w:bCs/>
          <w:color w:val="auto"/>
          <w:szCs w:val="21"/>
          <w:highlight w:val="none"/>
          <w:u w:val="single"/>
        </w:rPr>
      </w:pPr>
      <w:r>
        <w:rPr>
          <w:rFonts w:hint="eastAsia" w:ascii="宋体" w:hAnsi="宋体" w:cs="宋体"/>
          <w:color w:val="auto"/>
          <w:spacing w:val="16"/>
          <w:szCs w:val="21"/>
          <w:highlight w:val="none"/>
        </w:rPr>
        <w:t xml:space="preserve">3.</w:t>
      </w:r>
      <w:r>
        <w:rPr>
          <w:rFonts w:hint="eastAsia" w:ascii="宋体" w:hAnsi="宋体" w:cs="宋体"/>
          <w:color w:val="auto"/>
          <w:spacing w:val="11"/>
          <w:szCs w:val="21"/>
          <w:highlight w:val="none"/>
        </w:rPr>
        <w:t xml:space="preserve">3</w:t>
      </w:r>
      <w:r>
        <w:rPr>
          <w:rFonts w:hint="eastAsia" w:ascii="宋体" w:hAnsi="宋体" w:cs="宋体"/>
          <w:color w:val="auto"/>
          <w:spacing w:val="8"/>
          <w:szCs w:val="21"/>
          <w:highlight w:val="none"/>
        </w:rPr>
        <w:t xml:space="preserve">.3 承包人无正当理由拒绝撤换主要施工管理人员的违约责任：</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承包人承担</w:t>
      </w:r>
      <w:r>
        <w:rPr>
          <w:rFonts w:hint="eastAsia" w:ascii="宋体" w:hAnsi="宋体" w:cs="宋体"/>
          <w:color w:val="auto"/>
          <w:szCs w:val="21"/>
          <w:highlight w:val="none"/>
          <w:u w:val="single"/>
        </w:rPr>
        <w:t xml:space="preserve">合同价千分之五每次</w:t>
      </w:r>
      <w:r>
        <w:rPr>
          <w:rFonts w:hint="eastAsia" w:ascii="宋体" w:hAnsi="宋体" w:cs="宋体"/>
          <w:bCs/>
          <w:color w:val="auto"/>
          <w:szCs w:val="21"/>
          <w:highlight w:val="none"/>
          <w:u w:val="single"/>
        </w:rPr>
        <w:t xml:space="preserve">的违约金。</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3</w:t>
      </w:r>
      <w:r>
        <w:rPr>
          <w:rFonts w:hint="eastAsia" w:ascii="宋体" w:hAnsi="宋体" w:cs="宋体"/>
          <w:color w:val="auto"/>
          <w:spacing w:val="9"/>
          <w:szCs w:val="21"/>
          <w:highlight w:val="none"/>
        </w:rPr>
        <w:t xml:space="preserve">.3.4 承包人主要施工管理人员离开施工现场的批准要求：</w:t>
      </w:r>
      <w:r>
        <w:rPr>
          <w:rFonts w:hint="eastAsia" w:ascii="宋体" w:hAnsi="宋体" w:cs="宋体"/>
          <w:bCs/>
          <w:color w:val="auto"/>
          <w:szCs w:val="21"/>
          <w:highlight w:val="none"/>
          <w:u w:val="single"/>
        </w:rPr>
        <w:t xml:space="preserve">需经发包人或监理同意后方可离场。</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3.3.5 承</w:t>
      </w:r>
      <w:r>
        <w:rPr>
          <w:rFonts w:hint="eastAsia" w:ascii="宋体" w:hAnsi="宋体" w:cs="宋体"/>
          <w:color w:val="auto"/>
          <w:spacing w:val="8"/>
          <w:szCs w:val="21"/>
          <w:highlight w:val="none"/>
        </w:rPr>
        <w:t xml:space="preserve">包</w:t>
      </w:r>
      <w:r>
        <w:rPr>
          <w:rFonts w:hint="eastAsia" w:ascii="宋体" w:hAnsi="宋体" w:cs="宋体"/>
          <w:color w:val="auto"/>
          <w:spacing w:val="5"/>
          <w:szCs w:val="21"/>
          <w:highlight w:val="none"/>
        </w:rPr>
        <w:t xml:space="preserve">人擅自更换主要施工管理人员的违约责任：</w:t>
      </w:r>
      <w:r>
        <w:rPr>
          <w:rFonts w:hint="eastAsia" w:ascii="宋体" w:hAnsi="宋体" w:cs="宋体"/>
          <w:bCs/>
          <w:color w:val="auto"/>
          <w:szCs w:val="21"/>
          <w:highlight w:val="none"/>
          <w:u w:val="single"/>
        </w:rPr>
        <w:t xml:space="preserve"> 承包人承担</w:t>
      </w:r>
      <w:r>
        <w:rPr>
          <w:rFonts w:hint="eastAsia" w:ascii="宋体" w:hAnsi="宋体" w:cs="宋体"/>
          <w:color w:val="auto"/>
          <w:szCs w:val="21"/>
          <w:highlight w:val="none"/>
          <w:u w:val="single"/>
        </w:rPr>
        <w:t xml:space="preserve">合同价千分之五每次</w:t>
      </w:r>
      <w:r>
        <w:rPr>
          <w:rFonts w:hint="eastAsia" w:ascii="宋体" w:hAnsi="宋体" w:cs="宋体"/>
          <w:bCs/>
          <w:color w:val="auto"/>
          <w:szCs w:val="21"/>
          <w:highlight w:val="none"/>
          <w:u w:val="single"/>
        </w:rPr>
        <w:t xml:space="preserve">的违约金。</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承包人</w:t>
      </w:r>
      <w:r>
        <w:rPr>
          <w:rFonts w:hint="eastAsia" w:ascii="宋体" w:hAnsi="宋体" w:cs="宋体"/>
          <w:color w:val="auto"/>
          <w:spacing w:val="10"/>
          <w:szCs w:val="21"/>
          <w:highlight w:val="none"/>
        </w:rPr>
        <w:t xml:space="preserve">主</w:t>
      </w:r>
      <w:r>
        <w:rPr>
          <w:rFonts w:hint="eastAsia" w:ascii="宋体" w:hAnsi="宋体" w:cs="宋体"/>
          <w:color w:val="auto"/>
          <w:spacing w:val="6"/>
          <w:szCs w:val="21"/>
          <w:highlight w:val="none"/>
        </w:rPr>
        <w:t xml:space="preserve">要施工管理人员擅自离开施工现场的违约责任：</w:t>
      </w:r>
      <w:r>
        <w:rPr>
          <w:rFonts w:hint="eastAsia" w:ascii="宋体" w:hAnsi="宋体" w:cs="宋体"/>
          <w:bCs/>
          <w:color w:val="auto"/>
          <w:szCs w:val="21"/>
          <w:highlight w:val="none"/>
          <w:u w:val="single"/>
        </w:rPr>
        <w:t xml:space="preserve">承包人承担 10000元/人/次罚款。</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项目经理为中标建造师，主要管理人员为合同附件 6 表中约定的相关人员。</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3</w:t>
      </w:r>
      <w:r>
        <w:rPr>
          <w:rFonts w:hint="eastAsia" w:ascii="宋体" w:hAnsi="宋体" w:cs="宋体"/>
          <w:color w:val="auto"/>
          <w:spacing w:val="4"/>
          <w:szCs w:val="21"/>
          <w:highlight w:val="none"/>
        </w:rPr>
        <w:t xml:space="preserve">.5 分包</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3</w:t>
      </w:r>
      <w:r>
        <w:rPr>
          <w:rFonts w:hint="eastAsia" w:ascii="宋体" w:hAnsi="宋体" w:cs="宋体"/>
          <w:color w:val="auto"/>
          <w:spacing w:val="7"/>
          <w:szCs w:val="21"/>
          <w:highlight w:val="none"/>
        </w:rPr>
        <w:t xml:space="preserve">.</w:t>
      </w:r>
      <w:r>
        <w:rPr>
          <w:rFonts w:hint="eastAsia" w:ascii="宋体" w:hAnsi="宋体" w:cs="宋体"/>
          <w:color w:val="auto"/>
          <w:spacing w:val="6"/>
          <w:szCs w:val="21"/>
          <w:highlight w:val="none"/>
        </w:rPr>
        <w:t xml:space="preserve">5.1 分包的一般约定</w:t>
      </w:r>
      <w:r/>
    </w:p>
    <w:p>
      <w:pPr>
        <w:ind w:firstLine="580"/>
        <w:spacing w:line="440" w:lineRule="exact"/>
        <w:rPr>
          <w:rFonts w:ascii="宋体" w:hAnsi="宋体" w:cs="宋体"/>
          <w:color w:val="auto"/>
          <w:spacing w:val="19"/>
          <w:szCs w:val="21"/>
          <w:highlight w:val="none"/>
          <w:u w:val="single"/>
        </w:rPr>
      </w:pPr>
      <w:r>
        <w:rPr>
          <w:rFonts w:hint="eastAsia" w:ascii="宋体" w:hAnsi="宋体" w:cs="宋体"/>
          <w:color w:val="auto"/>
          <w:spacing w:val="25"/>
          <w:szCs w:val="21"/>
          <w:highlight w:val="none"/>
        </w:rPr>
        <w:t xml:space="preserve">禁</w:t>
      </w:r>
      <w:r>
        <w:rPr>
          <w:rFonts w:hint="eastAsia" w:ascii="宋体" w:hAnsi="宋体" w:cs="宋体"/>
          <w:color w:val="auto"/>
          <w:spacing w:val="19"/>
          <w:szCs w:val="21"/>
          <w:highlight w:val="none"/>
        </w:rPr>
        <w:t xml:space="preserve">止分包的工程包括：</w:t>
      </w:r>
      <w:r>
        <w:rPr>
          <w:rFonts w:hint="eastAsia" w:ascii="宋体" w:hAnsi="宋体" w:cs="宋体"/>
          <w:b/>
          <w:bCs/>
          <w:color w:val="auto"/>
          <w:spacing w:val="19"/>
          <w:szCs w:val="21"/>
          <w:highlight w:val="none"/>
          <w:u w:val="single"/>
          <w:lang w:val="en-US" w:eastAsia="zh-CN"/>
        </w:rPr>
        <w:t xml:space="preserve">本工程禁止分包</w:t>
      </w:r>
      <w:r>
        <w:rPr>
          <w:rFonts w:hint="eastAsia" w:ascii="宋体" w:hAnsi="宋体" w:cs="宋体"/>
          <w:color w:val="auto"/>
          <w:spacing w:val="19"/>
          <w:szCs w:val="21"/>
          <w:highlight w:val="none"/>
        </w:rPr>
        <w:t xml:space="preserve">。</w:t>
      </w:r>
      <w:r/>
    </w:p>
    <w:p>
      <w:pPr>
        <w:ind w:firstLine="488"/>
        <w:spacing w:line="44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主体结构、关键性工作的范围：</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u w:val="single"/>
          <w:lang w:val="en-US" w:eastAsia="zh-CN"/>
        </w:rPr>
        <w:t xml:space="preserve"> /  </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 。</w:t>
      </w:r>
      <w:r/>
    </w:p>
    <w:p>
      <w:pPr>
        <w:ind w:firstLine="488"/>
        <w:spacing w:line="440" w:lineRule="exact"/>
        <w:rPr>
          <w:rFonts w:ascii="宋体" w:hAnsi="宋体" w:cs="宋体"/>
          <w:color w:val="auto"/>
          <w:szCs w:val="21"/>
          <w:highlight w:val="none"/>
        </w:rPr>
      </w:pPr>
      <w:r>
        <w:rPr>
          <w:rFonts w:hint="eastAsia" w:ascii="宋体" w:hAnsi="宋体" w:cs="宋体"/>
          <w:color w:val="auto"/>
          <w:spacing w:val="2"/>
          <w:szCs w:val="21"/>
          <w:highlight w:val="none"/>
        </w:rPr>
        <w:t xml:space="preserve">3</w:t>
      </w:r>
      <w:r>
        <w:rPr>
          <w:rFonts w:hint="eastAsia" w:ascii="宋体" w:hAnsi="宋体" w:cs="宋体"/>
          <w:color w:val="auto"/>
          <w:spacing w:val="1"/>
          <w:szCs w:val="21"/>
          <w:highlight w:val="none"/>
        </w:rPr>
        <w:t xml:space="preserve">.5.2 分包的确定</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允许</w:t>
      </w:r>
      <w:r>
        <w:rPr>
          <w:rFonts w:hint="eastAsia" w:ascii="宋体" w:hAnsi="宋体" w:cs="宋体"/>
          <w:color w:val="auto"/>
          <w:spacing w:val="11"/>
          <w:szCs w:val="21"/>
          <w:highlight w:val="none"/>
        </w:rPr>
        <w:t xml:space="preserve">分</w:t>
      </w:r>
      <w:r>
        <w:rPr>
          <w:rFonts w:hint="eastAsia" w:ascii="宋体" w:hAnsi="宋体" w:cs="宋体"/>
          <w:color w:val="auto"/>
          <w:spacing w:val="6"/>
          <w:szCs w:val="21"/>
          <w:highlight w:val="none"/>
        </w:rPr>
        <w:t xml:space="preserve">包的专业工程包括：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  </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其</w:t>
      </w:r>
      <w:r>
        <w:rPr>
          <w:rFonts w:hint="eastAsia" w:ascii="宋体" w:hAnsi="宋体" w:cs="宋体"/>
          <w:color w:val="auto"/>
          <w:spacing w:val="8"/>
          <w:szCs w:val="21"/>
          <w:highlight w:val="none"/>
        </w:rPr>
        <w:t xml:space="preserve">他关于分包的约定：</w:t>
      </w:r>
      <w:r>
        <w:rPr>
          <w:rFonts w:hint="eastAsia" w:ascii="宋体" w:hAnsi="宋体" w:cs="宋体"/>
          <w:color w:val="auto"/>
          <w:spacing w:val="8"/>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3</w:t>
      </w:r>
      <w:r>
        <w:rPr>
          <w:rFonts w:hint="eastAsia" w:ascii="宋体" w:hAnsi="宋体" w:cs="宋体"/>
          <w:color w:val="auto"/>
          <w:spacing w:val="6"/>
          <w:szCs w:val="21"/>
          <w:highlight w:val="none"/>
        </w:rPr>
        <w:t xml:space="preserve">.5.4 分包合同价款</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关</w:t>
      </w:r>
      <w:r>
        <w:rPr>
          <w:rFonts w:hint="eastAsia" w:ascii="宋体" w:hAnsi="宋体" w:cs="宋体"/>
          <w:color w:val="auto"/>
          <w:spacing w:val="10"/>
          <w:szCs w:val="21"/>
          <w:highlight w:val="none"/>
        </w:rPr>
        <w:t xml:space="preserve">于</w:t>
      </w:r>
      <w:r>
        <w:rPr>
          <w:rFonts w:hint="eastAsia" w:ascii="宋体" w:hAnsi="宋体" w:cs="宋体"/>
          <w:color w:val="auto"/>
          <w:spacing w:val="9"/>
          <w:szCs w:val="21"/>
          <w:highlight w:val="none"/>
        </w:rPr>
        <w:t xml:space="preserve">分包合同价款支付的约定：</w:t>
      </w:r>
      <w:r>
        <w:rPr>
          <w:rFonts w:hint="eastAsia" w:ascii="宋体" w:hAnsi="宋体" w:cs="宋体"/>
          <w:color w:val="auto"/>
          <w:spacing w:val="9"/>
          <w:szCs w:val="21"/>
          <w:highlight w:val="none"/>
          <w:u w:val="single"/>
        </w:rPr>
        <w:t xml:space="preserve">   /   </w:t>
      </w:r>
      <w:r>
        <w:rPr>
          <w:rFonts w:hint="eastAsia" w:ascii="宋体" w:hAnsi="宋体" w:cs="宋体"/>
          <w:color w:val="auto"/>
          <w:spacing w:val="9"/>
          <w:szCs w:val="21"/>
          <w:highlight w:val="none"/>
        </w:rPr>
        <w:t xml:space="preserve">。</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3.6 工程照管与成品、半成品保护</w:t>
      </w:r>
      <w:r/>
    </w:p>
    <w:p>
      <w:pPr>
        <w:ind w:firstLine="548"/>
        <w:spacing w:line="440" w:lineRule="exact"/>
        <w:rPr>
          <w:rFonts w:ascii="宋体" w:hAnsi="宋体" w:cs="宋体"/>
          <w:bCs/>
          <w:color w:val="auto"/>
          <w:szCs w:val="21"/>
          <w:highlight w:val="none"/>
          <w:u w:val="single"/>
        </w:rPr>
      </w:pPr>
      <w:r>
        <w:rPr>
          <w:rFonts w:hint="eastAsia" w:ascii="宋体" w:hAnsi="宋体" w:cs="宋体"/>
          <w:color w:val="auto"/>
          <w:spacing w:val="17"/>
          <w:szCs w:val="21"/>
          <w:highlight w:val="none"/>
        </w:rPr>
        <w:t xml:space="preserve">承</w:t>
      </w:r>
      <w:r>
        <w:rPr>
          <w:rFonts w:hint="eastAsia" w:ascii="宋体" w:hAnsi="宋体" w:cs="宋体"/>
          <w:color w:val="auto"/>
          <w:spacing w:val="10"/>
          <w:szCs w:val="21"/>
          <w:highlight w:val="none"/>
        </w:rPr>
        <w:t xml:space="preserve">包人负责照管工程及工程相关的材料、工程设备的起始时间：</w:t>
      </w:r>
      <w:r>
        <w:rPr>
          <w:rFonts w:hint="eastAsia" w:ascii="宋体" w:hAnsi="宋体" w:cs="宋体"/>
          <w:color w:val="auto"/>
          <w:szCs w:val="21"/>
          <w:highlight w:val="none"/>
          <w:u w:val="single"/>
        </w:rPr>
        <w:t xml:space="preserve">工程施工开始至竣工验收合格并办理完工程移交手续止。</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3</w:t>
      </w:r>
      <w:r>
        <w:rPr>
          <w:rFonts w:hint="eastAsia" w:ascii="宋体" w:hAnsi="宋体" w:cs="宋体"/>
          <w:color w:val="auto"/>
          <w:spacing w:val="5"/>
          <w:szCs w:val="21"/>
          <w:highlight w:val="none"/>
        </w:rPr>
        <w:t xml:space="preserve">.7 履约担保</w:t>
      </w:r>
      <w:r/>
    </w:p>
    <w:p>
      <w:pPr>
        <w:ind w:firstLine="532"/>
        <w:spacing w:line="440" w:lineRule="exact"/>
        <w:rPr>
          <w:rFonts w:ascii="宋体" w:hAnsi="宋体" w:cs="宋体"/>
          <w:color w:val="auto"/>
          <w:szCs w:val="21"/>
          <w:highlight w:val="none"/>
        </w:rPr>
      </w:pPr>
      <w:r>
        <w:rPr>
          <w:rFonts w:hint="eastAsia" w:ascii="宋体" w:hAnsi="宋体" w:cs="宋体"/>
          <w:color w:val="auto"/>
          <w:spacing w:val="13"/>
          <w:szCs w:val="21"/>
          <w:highlight w:val="none"/>
        </w:rPr>
        <w:t xml:space="preserve">承</w:t>
      </w:r>
      <w:r>
        <w:rPr>
          <w:rFonts w:hint="eastAsia" w:ascii="宋体" w:hAnsi="宋体" w:cs="宋体"/>
          <w:color w:val="auto"/>
          <w:spacing w:val="8"/>
          <w:szCs w:val="21"/>
          <w:highlight w:val="none"/>
        </w:rPr>
        <w:t xml:space="preserve">包人是否提供履约担保：</w:t>
      </w:r>
      <w:r>
        <w:rPr>
          <w:rFonts w:hint="eastAsia" w:ascii="宋体" w:hAnsi="宋体" w:cs="宋体"/>
          <w:b/>
          <w:color w:val="auto"/>
          <w:szCs w:val="21"/>
          <w:highlight w:val="none"/>
          <w:u w:val="single"/>
        </w:rPr>
        <w:t xml:space="preserve">是</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spacing w:line="360" w:lineRule="auto"/>
        <w:rPr>
          <w:rFonts w:hint="eastAsia" w:ascii="宋体" w:hAnsi="宋体" w:cs="宋体"/>
          <w:b/>
          <w:bCs/>
          <w:color w:val="auto"/>
          <w:szCs w:val="21"/>
          <w:highlight w:val="none"/>
          <w:u w:val="single"/>
        </w:rPr>
      </w:pPr>
      <w:r>
        <w:rPr>
          <w:rFonts w:hint="eastAsia" w:ascii="宋体" w:hAnsi="宋体" w:cs="宋体"/>
          <w:color w:val="auto"/>
          <w:spacing w:val="9"/>
          <w:szCs w:val="21"/>
          <w:highlight w:val="none"/>
        </w:rPr>
        <w:t xml:space="preserve">承</w:t>
      </w:r>
      <w:r>
        <w:rPr>
          <w:rFonts w:hint="eastAsia" w:ascii="宋体" w:hAnsi="宋体" w:cs="宋体"/>
          <w:color w:val="auto"/>
          <w:spacing w:val="8"/>
          <w:szCs w:val="21"/>
          <w:highlight w:val="none"/>
        </w:rPr>
        <w:t xml:space="preserve">包人提供履约担保的形式、金额及期限的：</w:t>
      </w:r>
      <w:r>
        <w:rPr>
          <w:rFonts w:hint="eastAsia" w:ascii="宋体" w:hAnsi="宋体" w:cs="宋体"/>
          <w:b/>
          <w:bCs/>
          <w:color w:val="auto"/>
          <w:spacing w:val="8"/>
          <w:szCs w:val="21"/>
          <w:highlight w:val="none"/>
          <w:u w:val="single"/>
        </w:rPr>
        <w:t xml:space="preserve">履约保证金金额为本项目成交金额的百分之三（3%）</w:t>
      </w:r>
      <w:r>
        <w:rPr>
          <w:rFonts w:hint="eastAsia" w:ascii="宋体" w:hAnsi="宋体" w:cs="宋体"/>
          <w:b/>
          <w:bCs/>
          <w:color w:val="auto"/>
          <w:szCs w:val="21"/>
          <w:highlight w:val="none"/>
          <w:u w:val="single"/>
        </w:rPr>
        <w:t xml:space="preserve">，在合同签订前以支票、汇票、本票或者金融机构、担保机构出具的保函等非现金形式缴纳。也可自愿使用履约保函（保险）代替缴纳履约保证金，具体详见《关于在全省政府采购领域推行电子履约保函（保险）的通知》（苏财购〔2023〕150号）规定。</w:t>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履约保证金的返还：</w:t>
      </w:r>
      <w:r>
        <w:rPr>
          <w:rFonts w:hint="eastAsia" w:ascii="宋体" w:hAnsi="宋体" w:cs="宋体"/>
          <w:bCs/>
          <w:color w:val="auto"/>
          <w:szCs w:val="21"/>
          <w:highlight w:val="none"/>
          <w:u w:val="single"/>
          <w:lang w:val="en-US" w:eastAsia="zh-CN"/>
        </w:rPr>
        <w:t xml:space="preserve">缺陷责任期</w:t>
      </w:r>
      <w:r>
        <w:rPr>
          <w:rFonts w:hint="eastAsia" w:ascii="宋体" w:hAnsi="宋体" w:cs="宋体"/>
          <w:bCs/>
          <w:color w:val="auto"/>
          <w:szCs w:val="21"/>
          <w:highlight w:val="none"/>
          <w:u w:val="single"/>
        </w:rPr>
        <w:t xml:space="preserve">满2年后返还履约保证金金额的100%（无息），付款程序遵循医科大学财务管理制度执行。如果承包方不履行合同约定的义务，未能完全履行合同规定的义务或其履行不符合合同的约定，发包方有权扣除履约保证金取得补偿。</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 监理人</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4</w:t>
      </w:r>
      <w:r>
        <w:rPr>
          <w:rFonts w:hint="eastAsia" w:ascii="宋体" w:hAnsi="宋体" w:cs="宋体"/>
          <w:color w:val="auto"/>
          <w:spacing w:val="3"/>
          <w:szCs w:val="21"/>
          <w:highlight w:val="none"/>
        </w:rPr>
        <w:t xml:space="preserve">.1 监理人的一般规定</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关</w:t>
      </w:r>
      <w:r>
        <w:rPr>
          <w:rFonts w:hint="eastAsia" w:ascii="宋体" w:hAnsi="宋体" w:cs="宋体"/>
          <w:color w:val="auto"/>
          <w:spacing w:val="9"/>
          <w:szCs w:val="21"/>
          <w:highlight w:val="none"/>
        </w:rPr>
        <w:t xml:space="preserve">于监理人的监理内容：</w:t>
      </w:r>
      <w:r>
        <w:rPr>
          <w:rFonts w:hint="eastAsia" w:ascii="宋体" w:hAnsi="宋体" w:cs="宋体"/>
          <w:bCs/>
          <w:color w:val="auto"/>
          <w:szCs w:val="21"/>
          <w:highlight w:val="none"/>
          <w:u w:val="single"/>
        </w:rPr>
        <w:t xml:space="preserve"> 见监理合同（发包人在承包人进场时提供） 。</w:t>
      </w:r>
      <w:r/>
    </w:p>
    <w:p>
      <w:pPr>
        <w:ind w:firstLine="516"/>
        <w:jc w:val="left"/>
        <w:spacing w:line="440" w:lineRule="exact"/>
        <w:rPr>
          <w:rFonts w:ascii="宋体" w:hAnsi="宋体" w:cs="宋体"/>
          <w:color w:val="auto"/>
          <w:spacing w:val="9"/>
          <w:szCs w:val="21"/>
          <w:highlight w:val="none"/>
        </w:rPr>
      </w:pPr>
      <w:r>
        <w:rPr>
          <w:rFonts w:hint="eastAsia" w:ascii="宋体" w:hAnsi="宋体" w:cs="宋体"/>
          <w:color w:val="auto"/>
          <w:spacing w:val="9"/>
          <w:szCs w:val="21"/>
          <w:highlight w:val="none"/>
        </w:rPr>
        <w:t xml:space="preserve">关于监理人的监理权限：</w:t>
      </w:r>
      <w:r>
        <w:rPr>
          <w:rFonts w:hint="eastAsia" w:ascii="宋体" w:hAnsi="宋体" w:cs="宋体"/>
          <w:bCs/>
          <w:color w:val="auto"/>
          <w:szCs w:val="21"/>
          <w:highlight w:val="none"/>
          <w:u w:val="single"/>
        </w:rPr>
        <w:t xml:space="preserve">见监理合同（发包人在承包人进场时提供） 。</w:t>
      </w:r>
      <w:r/>
    </w:p>
    <w:p>
      <w:pPr>
        <w:ind w:firstLine="516"/>
        <w:spacing w:line="440" w:lineRule="exact"/>
        <w:rPr>
          <w:rFonts w:ascii="宋体" w:hAnsi="宋体" w:cs="宋体"/>
          <w:color w:val="auto"/>
          <w:spacing w:val="9"/>
          <w:szCs w:val="21"/>
          <w:highlight w:val="none"/>
        </w:rPr>
      </w:pPr>
      <w:r>
        <w:rPr>
          <w:rFonts w:hint="eastAsia" w:ascii="宋体" w:hAnsi="宋体" w:cs="宋体"/>
          <w:color w:val="auto"/>
          <w:spacing w:val="9"/>
          <w:szCs w:val="21"/>
          <w:highlight w:val="none"/>
        </w:rPr>
        <w:t xml:space="preserve">关于监理人在施工现场的办公场所、生活场所的提供和费用承担的约定：</w:t>
      </w:r>
      <w:r>
        <w:rPr>
          <w:rFonts w:hint="eastAsia" w:ascii="宋体" w:hAnsi="宋体" w:cs="宋体"/>
          <w:color w:val="auto"/>
          <w:spacing w:val="9"/>
          <w:szCs w:val="21"/>
          <w:highlight w:val="none"/>
          <w:u w:val="single"/>
        </w:rPr>
        <w:t xml:space="preserve"> </w:t>
      </w:r>
      <w:r>
        <w:rPr>
          <w:rFonts w:hint="eastAsia" w:ascii="宋体" w:hAnsi="宋体" w:cs="宋体"/>
          <w:bCs/>
          <w:color w:val="auto"/>
          <w:szCs w:val="21"/>
          <w:highlight w:val="none"/>
          <w:u w:val="single"/>
        </w:rPr>
        <w:t xml:space="preserve">见监理合同（发包人在承包人进场时提供） 。</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4.2 监理人员</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总</w:t>
      </w:r>
      <w:r>
        <w:rPr>
          <w:rFonts w:hint="eastAsia" w:ascii="宋体" w:hAnsi="宋体" w:cs="宋体"/>
          <w:color w:val="auto"/>
          <w:spacing w:val="6"/>
          <w:szCs w:val="21"/>
          <w:highlight w:val="none"/>
        </w:rPr>
        <w:t xml:space="preserve">监理工程师：</w:t>
      </w:r>
      <w:r/>
    </w:p>
    <w:p>
      <w:pPr>
        <w:ind w:firstLine="424"/>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姓</w:t>
      </w:r>
      <w:r>
        <w:rPr>
          <w:rFonts w:hint="eastAsia" w:ascii="宋体" w:hAnsi="宋体" w:cs="宋体"/>
          <w:color w:val="auto"/>
          <w:spacing w:val="-13"/>
          <w:szCs w:val="21"/>
          <w:highlight w:val="none"/>
        </w:rPr>
        <w:t xml:space="preserve"> </w:t>
      </w:r>
      <w:r>
        <w:rPr>
          <w:rFonts w:hint="eastAsia" w:ascii="宋体" w:hAnsi="宋体" w:cs="宋体"/>
          <w:color w:val="auto"/>
          <w:spacing w:val="-7"/>
          <w:szCs w:val="21"/>
          <w:highlight w:val="none"/>
        </w:rPr>
        <w:t xml:space="preserve">   名 ：</w:t>
      </w:r>
      <w:r>
        <w:rPr>
          <w:rFonts w:hint="eastAsia" w:ascii="宋体" w:hAnsi="宋体" w:cs="宋体"/>
          <w:color w:val="auto"/>
          <w:spacing w:val="-7"/>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7"/>
          <w:szCs w:val="21"/>
          <w:highlight w:val="none"/>
        </w:rPr>
        <w:t xml:space="preserve">；</w:t>
      </w:r>
      <w:r/>
    </w:p>
    <w:p>
      <w:pPr>
        <w:ind w:firstLine="432"/>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职</w:t>
      </w:r>
      <w:r>
        <w:rPr>
          <w:rFonts w:hint="eastAsia" w:ascii="宋体" w:hAnsi="宋体" w:cs="宋体"/>
          <w:color w:val="auto"/>
          <w:spacing w:val="-6"/>
          <w:szCs w:val="21"/>
          <w:highlight w:val="none"/>
        </w:rPr>
        <w:t xml:space="preserve">    务 ：</w:t>
      </w:r>
      <w:r>
        <w:rPr>
          <w:rFonts w:hint="eastAsia" w:ascii="宋体" w:hAnsi="宋体" w:cs="宋体"/>
          <w:color w:val="auto"/>
          <w:spacing w:val="-6"/>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监理工程师执</w:t>
      </w:r>
      <w:r>
        <w:rPr>
          <w:rFonts w:hint="eastAsia" w:ascii="宋体" w:hAnsi="宋体" w:cs="宋体"/>
          <w:color w:val="auto"/>
          <w:spacing w:val="-2"/>
          <w:szCs w:val="21"/>
          <w:highlight w:val="none"/>
        </w:rPr>
        <w:t xml:space="preserve">业资格证书号：</w:t>
      </w:r>
      <w:r>
        <w:rPr>
          <w:rFonts w:hint="eastAsia" w:ascii="宋体" w:hAnsi="宋体" w:cs="宋体"/>
          <w:color w:val="auto"/>
          <w:spacing w:val="-2"/>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w:t>
      </w:r>
      <w:r/>
    </w:p>
    <w:p>
      <w:pPr>
        <w:ind w:firstLine="424"/>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联</w:t>
      </w:r>
      <w:r>
        <w:rPr>
          <w:rFonts w:hint="eastAsia" w:ascii="宋体" w:hAnsi="宋体" w:cs="宋体"/>
          <w:color w:val="auto"/>
          <w:spacing w:val="-8"/>
          <w:szCs w:val="21"/>
          <w:highlight w:val="none"/>
        </w:rPr>
        <w:t xml:space="preserve">系</w:t>
      </w:r>
      <w:r>
        <w:rPr>
          <w:rFonts w:hint="eastAsia" w:ascii="宋体" w:hAnsi="宋体" w:cs="宋体"/>
          <w:color w:val="auto"/>
          <w:spacing w:val="-7"/>
          <w:szCs w:val="21"/>
          <w:highlight w:val="none"/>
        </w:rPr>
        <w:t xml:space="preserve">电话：</w:t>
      </w:r>
      <w:r>
        <w:rPr>
          <w:rFonts w:hint="eastAsia" w:ascii="宋体" w:hAnsi="宋体" w:cs="宋体"/>
          <w:color w:val="auto"/>
          <w:spacing w:val="-7"/>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7"/>
          <w:szCs w:val="21"/>
          <w:highlight w:val="none"/>
          <w:u w:val="single"/>
        </w:rPr>
        <w:t xml:space="preserve">  </w:t>
      </w:r>
      <w:r>
        <w:rPr>
          <w:rFonts w:hint="eastAsia" w:ascii="宋体" w:hAnsi="宋体" w:cs="宋体"/>
          <w:color w:val="auto"/>
          <w:spacing w:val="-7"/>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电子信箱：</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通信地址：</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关于监</w:t>
      </w:r>
      <w:r>
        <w:rPr>
          <w:rFonts w:hint="eastAsia" w:ascii="宋体" w:hAnsi="宋体" w:cs="宋体"/>
          <w:color w:val="auto"/>
          <w:spacing w:val="9"/>
          <w:szCs w:val="21"/>
          <w:highlight w:val="none"/>
        </w:rPr>
        <w:t xml:space="preserve">理人的其他约定：</w:t>
      </w:r>
      <w:r>
        <w:rPr>
          <w:rFonts w:hint="eastAsia" w:ascii="宋体" w:hAnsi="宋体" w:cs="宋体"/>
          <w:bCs/>
          <w:color w:val="auto"/>
          <w:szCs w:val="21"/>
          <w:highlight w:val="none"/>
          <w:u w:val="single"/>
        </w:rPr>
        <w:t xml:space="preserve">见监理合同 (发包人在承包人进场时提供) 。</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4.4 商定或确</w:t>
      </w:r>
      <w:r>
        <w:rPr>
          <w:rFonts w:hint="eastAsia" w:ascii="宋体" w:hAnsi="宋体" w:cs="宋体"/>
          <w:color w:val="auto"/>
          <w:spacing w:val="5"/>
          <w:szCs w:val="21"/>
          <w:highlight w:val="none"/>
        </w:rPr>
        <w:t xml:space="preserve">定</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在发</w:t>
      </w:r>
      <w:r>
        <w:rPr>
          <w:rFonts w:hint="eastAsia" w:ascii="宋体" w:hAnsi="宋体" w:cs="宋体"/>
          <w:color w:val="auto"/>
          <w:spacing w:val="12"/>
          <w:szCs w:val="21"/>
          <w:highlight w:val="none"/>
        </w:rPr>
        <w:t xml:space="preserve">包</w:t>
      </w:r>
      <w:r>
        <w:rPr>
          <w:rFonts w:hint="eastAsia" w:ascii="宋体" w:hAnsi="宋体" w:cs="宋体"/>
          <w:color w:val="auto"/>
          <w:spacing w:val="9"/>
          <w:szCs w:val="21"/>
          <w:highlight w:val="none"/>
        </w:rPr>
        <w:t xml:space="preserve">人和承包人不能通过协商达成一致意见时，发包人授权监理人对以下事项进行确定：</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w:t>
      </w:r>
      <w:r>
        <w:rPr>
          <w:rFonts w:hint="eastAsia" w:ascii="宋体" w:hAnsi="宋体" w:cs="宋体"/>
          <w:color w:val="auto"/>
          <w:spacing w:val="5"/>
          <w:szCs w:val="21"/>
          <w:highlight w:val="none"/>
        </w:rPr>
        <w:t xml:space="preserve">1)</w:t>
      </w:r>
      <w:r>
        <w:rPr>
          <w:rFonts w:hint="eastAsia" w:ascii="宋体" w:hAnsi="宋体" w:cs="宋体"/>
          <w:bCs/>
          <w:color w:val="auto"/>
          <w:szCs w:val="21"/>
          <w:highlight w:val="none"/>
          <w:u w:val="single"/>
        </w:rPr>
        <w:t xml:space="preserve"> 见监理合同(发包人在承包人进场时提供) ；</w:t>
      </w:r>
      <w:r/>
    </w:p>
    <w:p>
      <w:pPr>
        <w:ind w:firstLine="516"/>
        <w:spacing w:line="440" w:lineRule="exact"/>
        <w:rPr>
          <w:rFonts w:ascii="宋体" w:hAnsi="宋体" w:cs="宋体"/>
          <w:color w:val="auto"/>
          <w:spacing w:val="9"/>
          <w:szCs w:val="21"/>
          <w:highlight w:val="none"/>
        </w:rPr>
      </w:pPr>
      <w:r>
        <w:rPr>
          <w:rFonts w:hint="eastAsia" w:ascii="宋体" w:hAnsi="宋体" w:cs="宋体"/>
          <w:color w:val="auto"/>
          <w:spacing w:val="9"/>
          <w:szCs w:val="21"/>
          <w:highlight w:val="none"/>
        </w:rPr>
        <w:t xml:space="preserve">5. 工程质量</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5</w:t>
      </w:r>
      <w:r>
        <w:rPr>
          <w:rFonts w:hint="eastAsia" w:ascii="宋体" w:hAnsi="宋体" w:cs="宋体"/>
          <w:color w:val="auto"/>
          <w:spacing w:val="5"/>
          <w:szCs w:val="21"/>
          <w:highlight w:val="none"/>
        </w:rPr>
        <w:t xml:space="preserve">.1 质量要求</w:t>
      </w:r>
      <w:r/>
    </w:p>
    <w:p>
      <w:pPr>
        <w:ind w:firstLine="552"/>
        <w:spacing w:line="440" w:lineRule="exact"/>
        <w:rPr>
          <w:rFonts w:ascii="宋体" w:hAnsi="宋体" w:cs="宋体"/>
          <w:bCs/>
          <w:color w:val="auto"/>
          <w:szCs w:val="21"/>
          <w:highlight w:val="none"/>
          <w:u w:val="single"/>
        </w:rPr>
      </w:pPr>
      <w:r>
        <w:rPr>
          <w:rFonts w:hint="eastAsia" w:ascii="宋体" w:hAnsi="宋体" w:cs="宋体"/>
          <w:color w:val="auto"/>
          <w:spacing w:val="18"/>
          <w:szCs w:val="21"/>
          <w:highlight w:val="none"/>
        </w:rPr>
        <w:t xml:space="preserve">5</w:t>
      </w:r>
      <w:r>
        <w:rPr>
          <w:rFonts w:hint="eastAsia" w:ascii="宋体" w:hAnsi="宋体" w:cs="宋体"/>
          <w:color w:val="auto"/>
          <w:spacing w:val="14"/>
          <w:szCs w:val="21"/>
          <w:highlight w:val="none"/>
        </w:rPr>
        <w:t xml:space="preserve">.</w:t>
      </w:r>
      <w:r>
        <w:rPr>
          <w:rFonts w:hint="eastAsia" w:ascii="宋体" w:hAnsi="宋体" w:cs="宋体"/>
          <w:color w:val="auto"/>
          <w:spacing w:val="9"/>
          <w:szCs w:val="21"/>
          <w:highlight w:val="none"/>
        </w:rPr>
        <w:t xml:space="preserve">1.1 特殊质量标准和要求：</w:t>
      </w:r>
      <w:r>
        <w:rPr>
          <w:rFonts w:hint="eastAsia" w:ascii="宋体" w:hAnsi="宋体" w:cs="宋体"/>
          <w:bCs/>
          <w:color w:val="auto"/>
          <w:szCs w:val="21"/>
          <w:highlight w:val="none"/>
          <w:u w:val="single"/>
        </w:rPr>
        <w:t xml:space="preserve">工程质量必须达到合同约定合格标准，且保证相关部门验收一次通过；</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440" w:lineRule="exact"/>
        <w:rPr>
          <w:rFonts w:ascii="宋体" w:hAnsi="宋体" w:cs="宋体"/>
          <w:color w:val="auto"/>
          <w:szCs w:val="21"/>
          <w:highlight w:val="none"/>
        </w:rPr>
      </w:pPr>
      <w:r>
        <w:rPr>
          <w:rFonts w:hint="eastAsia" w:ascii="宋体" w:hAnsi="宋体" w:cs="宋体"/>
          <w:color w:val="auto"/>
          <w:spacing w:val="22"/>
          <w:szCs w:val="21"/>
          <w:highlight w:val="none"/>
        </w:rPr>
        <w:t xml:space="preserve">关</w:t>
      </w:r>
      <w:r>
        <w:rPr>
          <w:rFonts w:hint="eastAsia" w:ascii="宋体" w:hAnsi="宋体" w:cs="宋体"/>
          <w:color w:val="auto"/>
          <w:spacing w:val="13"/>
          <w:szCs w:val="21"/>
          <w:highlight w:val="none"/>
        </w:rPr>
        <w:t xml:space="preserve">于工程奖项的约定：</w:t>
      </w:r>
      <w:r>
        <w:rPr>
          <w:rFonts w:hint="eastAsia" w:ascii="宋体" w:hAnsi="宋体" w:cs="宋体"/>
          <w:color w:val="auto"/>
          <w:spacing w:val="13"/>
          <w:szCs w:val="21"/>
          <w:highlight w:val="none"/>
          <w:u w:val="single"/>
        </w:rPr>
        <w:t xml:space="preserve">   /   </w:t>
      </w:r>
      <w:r>
        <w:rPr>
          <w:rFonts w:hint="eastAsia" w:ascii="宋体" w:hAnsi="宋体" w:cs="宋体"/>
          <w:color w:val="auto"/>
          <w:spacing w:val="13"/>
          <w:szCs w:val="21"/>
          <w:highlight w:val="none"/>
        </w:rPr>
        <w:t xml:space="preserve">。</w:t>
      </w:r>
      <w:r/>
    </w:p>
    <w:p>
      <w:pPr>
        <w:ind w:firstLine="524"/>
        <w:spacing w:line="440" w:lineRule="exact"/>
        <w:rPr>
          <w:rFonts w:ascii="宋体" w:hAnsi="宋体" w:cs="宋体"/>
          <w:color w:val="auto"/>
          <w:spacing w:val="6"/>
          <w:szCs w:val="21"/>
          <w:highlight w:val="none"/>
        </w:rPr>
      </w:pPr>
      <w:r>
        <w:rPr>
          <w:rFonts w:hint="eastAsia" w:ascii="宋体" w:hAnsi="宋体" w:cs="宋体"/>
          <w:color w:val="auto"/>
          <w:spacing w:val="11"/>
          <w:szCs w:val="21"/>
          <w:highlight w:val="none"/>
        </w:rPr>
        <w:t xml:space="preserve">5</w:t>
      </w:r>
      <w:r>
        <w:rPr>
          <w:rFonts w:hint="eastAsia" w:ascii="宋体" w:hAnsi="宋体" w:cs="宋体"/>
          <w:color w:val="auto"/>
          <w:spacing w:val="6"/>
          <w:szCs w:val="21"/>
          <w:highlight w:val="none"/>
        </w:rPr>
        <w:t xml:space="preserve">.3 隐蔽工程检查</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(2)关于延期最长不得超过：  48 小时。  </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(3)所有隐蔽覆盖、拆除工程施工时监理、跟踪审计及发包人必须到现场监督查看，现场签证确认并附能反映工程实际的影像资料，结算审核时隐蔽工程未提供完整、规范的签证资料的，结算审核不予认可。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512"/>
        <w:spacing w:line="440" w:lineRule="exact"/>
        <w:rPr>
          <w:rFonts w:ascii="宋体" w:hAnsi="宋体" w:cs="宋体"/>
          <w:color w:val="auto"/>
          <w:spacing w:val="8"/>
          <w:szCs w:val="21"/>
          <w:highlight w:val="none"/>
        </w:rPr>
      </w:pPr>
      <w:r>
        <w:rPr>
          <w:rFonts w:hint="eastAsia" w:ascii="宋体" w:hAnsi="宋体" w:cs="宋体"/>
          <w:color w:val="auto"/>
          <w:spacing w:val="8"/>
          <w:szCs w:val="21"/>
          <w:highlight w:val="none"/>
        </w:rPr>
        <w:t xml:space="preserve">6. 安全文明施工与环境保护</w:t>
      </w:r>
      <w:r/>
    </w:p>
    <w:p>
      <w:pPr>
        <w:ind w:firstLine="488"/>
        <w:spacing w:line="440" w:lineRule="exact"/>
        <w:rPr>
          <w:rFonts w:ascii="宋体" w:hAnsi="宋体" w:cs="宋体"/>
          <w:color w:val="auto"/>
          <w:szCs w:val="21"/>
          <w:highlight w:val="none"/>
        </w:rPr>
      </w:pPr>
      <w:r>
        <w:rPr>
          <w:rFonts w:hint="eastAsia" w:ascii="宋体" w:hAnsi="宋体" w:cs="宋体"/>
          <w:color w:val="auto"/>
          <w:spacing w:val="2"/>
          <w:szCs w:val="21"/>
          <w:highlight w:val="none"/>
        </w:rPr>
        <w:t xml:space="preserve">6.1 安</w:t>
      </w:r>
      <w:r>
        <w:rPr>
          <w:rFonts w:hint="eastAsia" w:ascii="宋体" w:hAnsi="宋体" w:cs="宋体"/>
          <w:color w:val="auto"/>
          <w:spacing w:val="1"/>
          <w:szCs w:val="21"/>
          <w:highlight w:val="none"/>
        </w:rPr>
        <w:t xml:space="preserve">全文明施工</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6.1.1 项目安全生产的达标目标及相应事项的约定</w:t>
      </w:r>
      <w:r>
        <w:rPr>
          <w:rFonts w:hint="eastAsia" w:ascii="宋体" w:hAnsi="宋体" w:cs="宋体"/>
          <w:color w:val="auto"/>
          <w:spacing w:val="7"/>
          <w:szCs w:val="21"/>
          <w:highlight w:val="none"/>
        </w:rPr>
        <w:t xml:space="preserve">：</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(1)项目安全生产的达标目标及相应事项的约定：</w:t>
      </w:r>
      <w:r>
        <w:rPr>
          <w:rFonts w:hint="eastAsia" w:ascii="宋体" w:hAnsi="宋体" w:cs="宋体"/>
          <w:color w:val="auto"/>
          <w:szCs w:val="21"/>
          <w:highlight w:val="none"/>
          <w:u w:val="single"/>
        </w:rPr>
        <w:t xml:space="preserve">遵守并达到国家和工程所在地有关安全生产的要求 及相关规定。鼓励承包人争创国家、省、市安全文明标化工地奖项，但发包人不支付任何费用</w:t>
      </w:r>
      <w:r>
        <w:rPr>
          <w:rFonts w:hint="eastAsia" w:ascii="宋体" w:hAnsi="宋体" w:cs="宋体"/>
          <w:bCs/>
          <w:color w:val="auto"/>
          <w:szCs w:val="21"/>
          <w:highlight w:val="none"/>
          <w:u w:val="single"/>
        </w:rPr>
        <w:t xml:space="preserve">。其安全文明施工费用已经全部含在投标报价内。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(2)开工通知载明的开工日期 20 天前提交安全技术措施或专项施工方案、安全生产责任制度、治安保卫制度及安全生产教育培训制度。</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(3)在施工和维修整个工程期间，承包人应于工程地点明显位置，日间设置具有警示作用的装置，夜间设置照明装置，在施工现场出入口设置监控装置，或加防护设施，费用由承包人承担；对于工地附近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w:t>
      </w:r>
      <w:r>
        <w:rPr>
          <w:rFonts w:hint="eastAsia" w:ascii="宋体" w:hAnsi="宋体" w:cs="宋体"/>
          <w:color w:val="auto"/>
          <w:szCs w:val="21"/>
          <w:highlight w:val="none"/>
          <w:u w:val="single"/>
        </w:rPr>
        <w:t xml:space="preserve">合同价万分之二每次</w:t>
      </w:r>
      <w:r>
        <w:rPr>
          <w:rFonts w:hint="eastAsia" w:ascii="宋体" w:hAnsi="宋体" w:cs="宋体"/>
          <w:bCs/>
          <w:color w:val="auto"/>
          <w:szCs w:val="21"/>
          <w:highlight w:val="none"/>
          <w:u w:val="single"/>
        </w:rPr>
        <w:t xml:space="preserve">；每发生一起人身死亡事故，承包人须向发包人支付违约金</w:t>
      </w:r>
      <w:r>
        <w:rPr>
          <w:rFonts w:hint="eastAsia" w:ascii="宋体" w:hAnsi="宋体" w:cs="宋体"/>
          <w:color w:val="auto"/>
          <w:szCs w:val="21"/>
          <w:highlight w:val="none"/>
          <w:u w:val="single"/>
        </w:rPr>
        <w:t xml:space="preserve">合同价千分之一每次</w:t>
      </w:r>
      <w:r>
        <w:rPr>
          <w:rFonts w:hint="eastAsia" w:ascii="宋体" w:hAnsi="宋体" w:cs="宋体"/>
          <w:bCs/>
          <w:color w:val="auto"/>
          <w:szCs w:val="21"/>
          <w:highlight w:val="none"/>
          <w:u w:val="single"/>
        </w:rPr>
        <w:t xml:space="preserve">，发包人有权在支付承包人工程款时将该违约金扣除，情节严重的，发包人有权单方面解除合同。</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firstLine="480"/>
        <w:jc w:val="left"/>
        <w:spacing w:line="440" w:lineRule="exact"/>
        <w:rPr>
          <w:rFonts w:ascii="宋体" w:hAnsi="宋体" w:cs="宋体"/>
          <w:color w:val="auto"/>
          <w:spacing w:val="-1"/>
          <w:szCs w:val="21"/>
          <w:highlight w:val="none"/>
          <w:u w:val="single"/>
        </w:rPr>
      </w:pPr>
      <w:r>
        <w:rPr>
          <w:rFonts w:hint="eastAsia" w:ascii="宋体" w:hAnsi="宋体" w:cs="宋体"/>
          <w:bCs/>
          <w:color w:val="auto"/>
          <w:szCs w:val="21"/>
          <w:highlight w:val="none"/>
          <w:u w:val="single"/>
        </w:rPr>
        <w:t xml:space="preserve">(7)</w:t>
      </w:r>
      <w:r>
        <w:rPr>
          <w:rFonts w:hint="eastAsia" w:ascii="宋体" w:hAnsi="宋体" w:cs="宋体"/>
          <w:color w:val="auto"/>
          <w:spacing w:val="-1"/>
          <w:szCs w:val="21"/>
          <w:highlight w:val="none"/>
          <w:u w:val="single"/>
        </w:rPr>
        <w:t xml:space="preserve">施工过程中的排污、环卫、市容、城建、城管、治安、人口管理等相关手续由承包人按规定负责办理，对临近居民和行人的影响由承包人负责处理并承担相应费用。</w:t>
      </w:r>
      <w:r/>
    </w:p>
    <w:p>
      <w:pPr>
        <w:ind w:firstLine="480"/>
        <w:jc w:val="left"/>
        <w:spacing w:line="440" w:lineRule="exact"/>
        <w:rPr>
          <w:rFonts w:ascii="宋体" w:hAnsi="宋体" w:cs="宋体"/>
          <w:color w:val="auto"/>
          <w:spacing w:val="-1"/>
          <w:szCs w:val="21"/>
          <w:highlight w:val="none"/>
          <w:u w:val="single"/>
        </w:rPr>
      </w:pPr>
      <w:r>
        <w:rPr>
          <w:rFonts w:hint="eastAsia" w:ascii="宋体" w:hAnsi="宋体" w:cs="宋体"/>
          <w:bCs/>
          <w:color w:val="auto"/>
          <w:szCs w:val="21"/>
          <w:highlight w:val="none"/>
          <w:u w:val="single"/>
        </w:rPr>
        <w:t xml:space="preserve">(8)</w:t>
      </w:r>
      <w:r>
        <w:rPr>
          <w:rFonts w:hint="eastAsia" w:ascii="宋体" w:hAnsi="宋体" w:cs="宋体"/>
          <w:color w:val="auto"/>
          <w:spacing w:val="-1"/>
          <w:szCs w:val="21"/>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承包人按规定做好施工场地周围地下管线和邻近建筑物的保护。）其安全文明施工费已经含在合同价款（即中标价）内。</w:t>
      </w:r>
      <w:r/>
    </w:p>
    <w:p>
      <w:pPr>
        <w:ind w:firstLine="480"/>
        <w:jc w:val="left"/>
        <w:spacing w:line="440" w:lineRule="exact"/>
        <w:rPr>
          <w:rFonts w:ascii="宋体" w:hAnsi="宋体" w:cs="宋体"/>
          <w:bCs/>
          <w:color w:val="auto"/>
          <w:spacing w:val="-1"/>
          <w:szCs w:val="21"/>
          <w:highlight w:val="none"/>
          <w:u w:val="single"/>
        </w:rPr>
      </w:pPr>
      <w:r>
        <w:rPr>
          <w:rFonts w:hint="eastAsia" w:ascii="宋体" w:hAnsi="宋体" w:cs="宋体"/>
          <w:bCs/>
          <w:color w:val="auto"/>
          <w:szCs w:val="21"/>
          <w:highlight w:val="none"/>
          <w:u w:val="single"/>
        </w:rPr>
        <w:t xml:space="preserve">(9)</w:t>
      </w:r>
      <w:r>
        <w:rPr>
          <w:rFonts w:hint="eastAsia" w:ascii="宋体" w:hAnsi="宋体" w:cs="宋体"/>
          <w:bCs/>
          <w:color w:val="auto"/>
          <w:spacing w:val="-1"/>
          <w:szCs w:val="21"/>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80"/>
        <w:jc w:val="left"/>
        <w:spacing w:line="440" w:lineRule="exact"/>
        <w:rPr>
          <w:rFonts w:ascii="宋体" w:hAnsi="宋体" w:cs="宋体"/>
          <w:bCs/>
          <w:color w:val="auto"/>
          <w:spacing w:val="-1"/>
          <w:szCs w:val="21"/>
          <w:highlight w:val="none"/>
          <w:u w:val="single"/>
        </w:rPr>
      </w:pPr>
      <w:r>
        <w:rPr>
          <w:rFonts w:hint="eastAsia" w:ascii="宋体" w:hAnsi="宋体" w:cs="宋体"/>
          <w:bCs/>
          <w:color w:val="auto"/>
          <w:szCs w:val="21"/>
          <w:highlight w:val="none"/>
          <w:u w:val="single"/>
        </w:rPr>
        <w:t xml:space="preserve">(10)</w:t>
      </w:r>
      <w:r>
        <w:rPr>
          <w:rFonts w:hint="eastAsia" w:ascii="宋体" w:hAnsi="宋体" w:cs="宋体"/>
          <w:bCs/>
          <w:color w:val="auto"/>
          <w:spacing w:val="-1"/>
          <w:szCs w:val="21"/>
          <w:highlight w:val="none"/>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80"/>
        <w:jc w:val="left"/>
        <w:spacing w:line="440" w:lineRule="exact"/>
        <w:rPr>
          <w:rFonts w:ascii="宋体" w:hAnsi="宋体" w:cs="宋体"/>
          <w:bCs/>
          <w:color w:val="auto"/>
          <w:spacing w:val="-1"/>
          <w:szCs w:val="21"/>
          <w:highlight w:val="none"/>
          <w:u w:val="single"/>
        </w:rPr>
      </w:pPr>
      <w:r>
        <w:rPr>
          <w:rFonts w:hint="eastAsia" w:ascii="宋体" w:hAnsi="宋体" w:cs="宋体"/>
          <w:bCs/>
          <w:color w:val="auto"/>
          <w:szCs w:val="21"/>
          <w:highlight w:val="none"/>
          <w:u w:val="single"/>
        </w:rPr>
        <w:t xml:space="preserve">(11)</w:t>
      </w:r>
      <w:r>
        <w:rPr>
          <w:rFonts w:hint="eastAsia" w:ascii="宋体" w:hAnsi="宋体" w:cs="宋体"/>
          <w:bCs/>
          <w:color w:val="auto"/>
          <w:spacing w:val="-1"/>
          <w:szCs w:val="21"/>
          <w:highlight w:val="none"/>
          <w:u w:val="single"/>
        </w:rPr>
        <w:t xml:space="preserve">承包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6.</w:t>
      </w:r>
      <w:r>
        <w:rPr>
          <w:rFonts w:hint="eastAsia" w:ascii="宋体" w:hAnsi="宋体" w:cs="宋体"/>
          <w:color w:val="auto"/>
          <w:spacing w:val="15"/>
          <w:szCs w:val="21"/>
          <w:highlight w:val="none"/>
        </w:rPr>
        <w:t xml:space="preserve">1</w:t>
      </w:r>
      <w:r>
        <w:rPr>
          <w:rFonts w:hint="eastAsia" w:ascii="宋体" w:hAnsi="宋体" w:cs="宋体"/>
          <w:color w:val="auto"/>
          <w:spacing w:val="9"/>
          <w:szCs w:val="21"/>
          <w:highlight w:val="none"/>
        </w:rPr>
        <w:t xml:space="preserve">.4 关于治安保卫的特别约定：</w:t>
      </w:r>
      <w:r>
        <w:rPr>
          <w:rFonts w:hint="eastAsia" w:ascii="宋体" w:hAnsi="宋体" w:cs="宋体"/>
          <w:bCs/>
          <w:color w:val="auto"/>
          <w:szCs w:val="21"/>
          <w:highlight w:val="none"/>
          <w:u w:val="single"/>
        </w:rPr>
        <w:t xml:space="preserve">现场施工人员按照实名制登记备案。</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关于编</w:t>
      </w:r>
      <w:r>
        <w:rPr>
          <w:rFonts w:hint="eastAsia" w:ascii="宋体" w:hAnsi="宋体" w:cs="宋体"/>
          <w:color w:val="auto"/>
          <w:spacing w:val="7"/>
          <w:szCs w:val="21"/>
          <w:highlight w:val="none"/>
        </w:rPr>
        <w:t xml:space="preserve">制施工场地治安管理计划的约定：</w:t>
      </w:r>
      <w:r>
        <w:rPr>
          <w:rFonts w:hint="eastAsia" w:ascii="宋体" w:hAnsi="宋体" w:cs="宋体"/>
          <w:bCs/>
          <w:color w:val="auto"/>
          <w:szCs w:val="21"/>
          <w:highlight w:val="none"/>
          <w:u w:val="single"/>
        </w:rPr>
        <w:t xml:space="preserve"> 承包人编制，开工前 5 日内报监理和发包人。</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6</w:t>
      </w:r>
      <w:r>
        <w:rPr>
          <w:rFonts w:hint="eastAsia" w:ascii="宋体" w:hAnsi="宋体" w:cs="宋体"/>
          <w:color w:val="auto"/>
          <w:spacing w:val="6"/>
          <w:szCs w:val="21"/>
          <w:highlight w:val="none"/>
        </w:rPr>
        <w:t xml:space="preserve">.</w:t>
      </w:r>
      <w:r>
        <w:rPr>
          <w:rFonts w:hint="eastAsia" w:ascii="宋体" w:hAnsi="宋体" w:cs="宋体"/>
          <w:color w:val="auto"/>
          <w:spacing w:val="5"/>
          <w:szCs w:val="21"/>
          <w:highlight w:val="none"/>
        </w:rPr>
        <w:t xml:space="preserve">1.5 文明施工</w:t>
      </w:r>
      <w:r/>
    </w:p>
    <w:p>
      <w:pPr>
        <w:ind w:firstLine="560"/>
        <w:spacing w:line="440" w:lineRule="exact"/>
        <w:rPr>
          <w:rFonts w:ascii="宋体" w:hAnsi="宋体" w:cs="宋体"/>
          <w:color w:val="auto"/>
          <w:szCs w:val="21"/>
          <w:highlight w:val="none"/>
        </w:rPr>
      </w:pPr>
      <w:r>
        <w:rPr>
          <w:rFonts w:hint="eastAsia" w:ascii="宋体" w:hAnsi="宋体" w:cs="宋体"/>
          <w:color w:val="auto"/>
          <w:spacing w:val="20"/>
          <w:szCs w:val="21"/>
          <w:highlight w:val="none"/>
        </w:rPr>
        <w:t xml:space="preserve">合</w:t>
      </w:r>
      <w:r>
        <w:rPr>
          <w:rFonts w:hint="eastAsia" w:ascii="宋体" w:hAnsi="宋体" w:cs="宋体"/>
          <w:color w:val="auto"/>
          <w:spacing w:val="16"/>
          <w:szCs w:val="21"/>
          <w:highlight w:val="none"/>
        </w:rPr>
        <w:t xml:space="preserve">同</w:t>
      </w:r>
      <w:r>
        <w:rPr>
          <w:rFonts w:hint="eastAsia" w:ascii="宋体" w:hAnsi="宋体" w:cs="宋体"/>
          <w:color w:val="auto"/>
          <w:spacing w:val="10"/>
          <w:szCs w:val="21"/>
          <w:highlight w:val="none"/>
        </w:rPr>
        <w:t xml:space="preserve">当事人对文明施工的要求：</w:t>
      </w:r>
      <w:r>
        <w:rPr>
          <w:rFonts w:hint="eastAsia" w:ascii="宋体" w:hAnsi="宋体" w:cs="宋体"/>
          <w:color w:val="auto"/>
          <w:spacing w:val="-1"/>
          <w:szCs w:val="21"/>
          <w:highlight w:val="none"/>
          <w:u w:val="single"/>
        </w:rPr>
        <w:t xml:space="preserve">符合徐州市有关部门规定的标准化施工现场要求，同时应满足市政、市容等相关主管部门的有关规定</w:t>
      </w:r>
      <w:r>
        <w:rPr>
          <w:rFonts w:hint="eastAsia" w:ascii="宋体" w:hAnsi="宋体" w:cs="宋体"/>
          <w:bCs/>
          <w:color w:val="auto"/>
          <w:szCs w:val="21"/>
          <w:highlight w:val="none"/>
          <w:u w:val="single"/>
        </w:rPr>
        <w:t xml:space="preserve">。</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①承包人按当地有关主管部门的规定办理相关手续，并承担相应费用，同时以书面形式通知发包人，承担施工过程中因自身原因造成的罚款。</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②承包人应遵守环境保护和清洁卫生方面的法律、法规、规定，所发生的费用由承包人承担。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⑥现场施工及管理人员均需挂牌进场，否则发包人有权对承包人处以 100 元∕人次的违约金。</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⑧因扬尘治理、环境保护等情况未到达标准，而导致发包人被处罚，发包人将处罚金额从承包人工程款中扣除。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⑨承包人需按照政府相关要求创建智慧工地，费用由承包人承担。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10.安全文明施工检查及费用扣罚应在施工期间参照江苏省住建厅（2020）11号公告执行。施工期间如江苏省或徐州市新颁发相关文件的，按新文件执行。</w:t>
      </w:r>
      <w:r/>
    </w:p>
    <w:p>
      <w:pPr>
        <w:ind w:firstLine="504"/>
        <w:jc w:val="left"/>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6.1.6 关于安全文明施工费支付比例和支付期限的约定：</w:t>
      </w:r>
      <w:r>
        <w:rPr>
          <w:rFonts w:hint="eastAsia" w:ascii="宋体" w:hAnsi="宋体" w:cs="宋体"/>
          <w:color w:val="auto"/>
          <w:spacing w:val="-1"/>
          <w:szCs w:val="21"/>
          <w:highlight w:val="none"/>
          <w:u w:val="single"/>
        </w:rPr>
        <w:t xml:space="preserve">合同价款中已含，与合同价款同期支付。</w:t>
      </w:r>
      <w:r/>
    </w:p>
    <w:p>
      <w:pPr>
        <w:ind w:firstLine="512"/>
        <w:spacing w:line="440" w:lineRule="exact"/>
        <w:rPr>
          <w:rFonts w:ascii="宋体" w:hAnsi="宋体" w:cs="宋体"/>
          <w:color w:val="auto"/>
          <w:spacing w:val="8"/>
          <w:szCs w:val="21"/>
          <w:highlight w:val="none"/>
        </w:rPr>
      </w:pPr>
      <w:r>
        <w:rPr>
          <w:rFonts w:hint="eastAsia" w:ascii="宋体" w:hAnsi="宋体" w:cs="宋体"/>
          <w:color w:val="auto"/>
          <w:spacing w:val="8"/>
          <w:szCs w:val="21"/>
          <w:highlight w:val="none"/>
        </w:rPr>
        <w:t xml:space="preserve">7. 工期和进度</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7</w:t>
      </w:r>
      <w:r>
        <w:rPr>
          <w:rFonts w:hint="eastAsia" w:ascii="宋体" w:hAnsi="宋体" w:cs="宋体"/>
          <w:color w:val="auto"/>
          <w:spacing w:val="6"/>
          <w:szCs w:val="21"/>
          <w:highlight w:val="none"/>
        </w:rPr>
        <w:t xml:space="preserve">.1 施工组织设计</w:t>
      </w:r>
      <w:r/>
    </w:p>
    <w:p>
      <w:pPr>
        <w:ind w:firstLine="480"/>
        <w:spacing w:line="440" w:lineRule="exact"/>
        <w:rPr>
          <w:rFonts w:ascii="宋体" w:hAnsi="宋体" w:cs="宋体"/>
          <w:bCs/>
          <w:color w:val="auto"/>
          <w:szCs w:val="21"/>
          <w:highlight w:val="none"/>
          <w:u w:val="single"/>
        </w:rPr>
      </w:pPr>
      <w:r>
        <w:rPr>
          <w:rFonts w:hint="eastAsia" w:ascii="宋体" w:hAnsi="宋体" w:cs="宋体"/>
          <w:color w:val="auto"/>
          <w:spacing w:val="12"/>
          <w:szCs w:val="21"/>
          <w:highlight w:val="none"/>
        </w:rPr>
        <w:t xml:space="preserve">7.1.</w:t>
      </w:r>
      <w:r>
        <w:rPr>
          <w:rFonts w:hint="eastAsia" w:ascii="宋体" w:hAnsi="宋体" w:cs="宋体"/>
          <w:color w:val="auto"/>
          <w:spacing w:val="6"/>
          <w:szCs w:val="21"/>
          <w:highlight w:val="none"/>
        </w:rPr>
        <w:t xml:space="preserve">1 合同当事人约定的施工组织设计应包括的其他内容：</w:t>
      </w:r>
      <w:r>
        <w:rPr>
          <w:rFonts w:hint="eastAsia" w:ascii="宋体" w:hAnsi="宋体" w:cs="宋体"/>
          <w:bCs/>
          <w:color w:val="auto"/>
          <w:szCs w:val="21"/>
          <w:highlight w:val="none"/>
          <w:u w:val="single"/>
        </w:rPr>
        <w:t xml:space="preserve"> 执行通用条款。</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7</w:t>
      </w:r>
      <w:r>
        <w:rPr>
          <w:rFonts w:hint="eastAsia" w:ascii="宋体" w:hAnsi="宋体" w:cs="宋体"/>
          <w:color w:val="auto"/>
          <w:spacing w:val="7"/>
          <w:szCs w:val="21"/>
          <w:highlight w:val="none"/>
        </w:rPr>
        <w:t xml:space="preserve">.1.2 施工组织设计的提交和修改</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承包</w:t>
      </w:r>
      <w:r>
        <w:rPr>
          <w:rFonts w:hint="eastAsia" w:ascii="宋体" w:hAnsi="宋体" w:cs="宋体"/>
          <w:color w:val="auto"/>
          <w:spacing w:val="5"/>
          <w:szCs w:val="21"/>
          <w:highlight w:val="none"/>
        </w:rPr>
        <w:t xml:space="preserve">人提交详细施工组织设计的期限的约定：</w:t>
      </w:r>
      <w:r>
        <w:rPr>
          <w:rFonts w:hint="eastAsia" w:ascii="宋体" w:hAnsi="宋体" w:cs="宋体"/>
          <w:color w:val="auto"/>
          <w:szCs w:val="21"/>
          <w:highlight w:val="none"/>
          <w:u w:val="single"/>
        </w:rPr>
        <w:t xml:space="preserve">合同签订后 5 日内，但最迟不得晚于开工通知载明的开工日期前 7 天 </w:t>
      </w:r>
      <w:r>
        <w:rPr>
          <w:rFonts w:hint="eastAsia" w:ascii="宋体" w:hAnsi="宋体" w:cs="宋体"/>
          <w:bCs/>
          <w:color w:val="auto"/>
          <w:szCs w:val="21"/>
          <w:highlight w:val="none"/>
          <w:u w:val="singl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发包人和</w:t>
      </w:r>
      <w:r>
        <w:rPr>
          <w:rFonts w:hint="eastAsia" w:ascii="宋体" w:hAnsi="宋体" w:cs="宋体"/>
          <w:color w:val="auto"/>
          <w:spacing w:val="9"/>
          <w:szCs w:val="21"/>
          <w:highlight w:val="none"/>
        </w:rPr>
        <w:t xml:space="preserve">监</w:t>
      </w:r>
      <w:r>
        <w:rPr>
          <w:rFonts w:hint="eastAsia" w:ascii="宋体" w:hAnsi="宋体" w:cs="宋体"/>
          <w:color w:val="auto"/>
          <w:spacing w:val="6"/>
          <w:szCs w:val="21"/>
          <w:highlight w:val="none"/>
        </w:rPr>
        <w:t xml:space="preserve">理人在收到详细的施工组织设计后确认或提出修改意见的期限：</w:t>
      </w:r>
      <w:r>
        <w:rPr>
          <w:rFonts w:hint="eastAsia" w:ascii="宋体" w:hAnsi="宋体" w:cs="宋体"/>
          <w:color w:val="auto"/>
          <w:spacing w:val="6"/>
          <w:szCs w:val="21"/>
          <w:highlight w:val="none"/>
          <w:u w:val="single"/>
        </w:rPr>
        <w:t xml:space="preserve"> </w:t>
      </w:r>
      <w:r>
        <w:rPr>
          <w:rFonts w:hint="eastAsia" w:ascii="宋体" w:hAnsi="宋体" w:cs="宋体"/>
          <w:bCs/>
          <w:color w:val="auto"/>
          <w:szCs w:val="21"/>
          <w:highlight w:val="none"/>
          <w:u w:val="single"/>
        </w:rPr>
        <w:t xml:space="preserve">收到后 7 天内。</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7</w:t>
      </w:r>
      <w:r>
        <w:rPr>
          <w:rFonts w:hint="eastAsia" w:ascii="宋体" w:hAnsi="宋体" w:cs="宋体"/>
          <w:color w:val="auto"/>
          <w:spacing w:val="6"/>
          <w:szCs w:val="21"/>
          <w:highlight w:val="none"/>
        </w:rPr>
        <w:t xml:space="preserve">.2 施工进度计划</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7.2.2 施工进度计划的修</w:t>
      </w:r>
      <w:r>
        <w:rPr>
          <w:rFonts w:hint="eastAsia" w:ascii="宋体" w:hAnsi="宋体" w:cs="宋体"/>
          <w:color w:val="auto"/>
          <w:spacing w:val="6"/>
          <w:szCs w:val="21"/>
          <w:highlight w:val="none"/>
        </w:rPr>
        <w:t xml:space="preserve">订</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施工期间，承包人每周日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7.3 开工</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7</w:t>
      </w:r>
      <w:r>
        <w:rPr>
          <w:rFonts w:hint="eastAsia" w:ascii="宋体" w:hAnsi="宋体" w:cs="宋体"/>
          <w:color w:val="auto"/>
          <w:spacing w:val="5"/>
          <w:szCs w:val="21"/>
          <w:highlight w:val="none"/>
        </w:rPr>
        <w:t xml:space="preserve">.3.1 开工准备</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关</w:t>
      </w:r>
      <w:r>
        <w:rPr>
          <w:rFonts w:hint="eastAsia" w:ascii="宋体" w:hAnsi="宋体" w:cs="宋体"/>
          <w:color w:val="auto"/>
          <w:spacing w:val="7"/>
          <w:szCs w:val="21"/>
          <w:highlight w:val="none"/>
        </w:rPr>
        <w:t xml:space="preserve">于</w:t>
      </w:r>
      <w:r>
        <w:rPr>
          <w:rFonts w:hint="eastAsia" w:ascii="宋体" w:hAnsi="宋体" w:cs="宋体"/>
          <w:color w:val="auto"/>
          <w:spacing w:val="6"/>
          <w:szCs w:val="21"/>
          <w:highlight w:val="none"/>
        </w:rPr>
        <w:t xml:space="preserve">承包人提交工程开工报审表的期限：</w:t>
      </w:r>
      <w:r>
        <w:rPr>
          <w:rFonts w:hint="eastAsia" w:ascii="宋体" w:hAnsi="宋体" w:cs="宋体"/>
          <w:color w:val="auto"/>
          <w:spacing w:val="-1"/>
          <w:szCs w:val="21"/>
          <w:highlight w:val="none"/>
          <w:u w:val="single"/>
        </w:rPr>
        <w:t xml:space="preserve">合同签订后、开工前7天 </w:t>
      </w:r>
      <w:r>
        <w:rPr>
          <w:rFonts w:hint="eastAsia" w:ascii="宋体" w:hAnsi="宋体" w:cs="宋体"/>
          <w:bCs/>
          <w:color w:val="auto"/>
          <w:szCs w:val="21"/>
          <w:highlight w:val="none"/>
          <w:u w:val="single"/>
        </w:rPr>
        <w:t xml:space="preserve"> 。</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关于发包人应完成的其他开工准备工作及期限：</w:t>
      </w:r>
      <w:r>
        <w:rPr>
          <w:rFonts w:hint="eastAsia" w:ascii="宋体" w:hAnsi="宋体" w:cs="宋体"/>
          <w:color w:val="auto"/>
          <w:spacing w:val="-1"/>
          <w:szCs w:val="21"/>
          <w:highlight w:val="none"/>
          <w:u w:val="single"/>
        </w:rPr>
        <w:t xml:space="preserve">执行通用条款</w:t>
      </w:r>
      <w:r>
        <w:rPr>
          <w:rFonts w:hint="eastAsia" w:ascii="宋体" w:hAnsi="宋体" w:cs="宋体"/>
          <w:color w:val="auto"/>
          <w:spacing w:val="5"/>
          <w:szCs w:val="21"/>
          <w:highlight w:val="none"/>
        </w:rPr>
        <w:t xml:space="preserve">。</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关于承包人</w:t>
      </w:r>
      <w:r>
        <w:rPr>
          <w:rFonts w:hint="eastAsia" w:ascii="宋体" w:hAnsi="宋体" w:cs="宋体"/>
          <w:color w:val="auto"/>
          <w:spacing w:val="6"/>
          <w:szCs w:val="21"/>
          <w:highlight w:val="none"/>
        </w:rPr>
        <w:t xml:space="preserve">应</w:t>
      </w:r>
      <w:r>
        <w:rPr>
          <w:rFonts w:hint="eastAsia" w:ascii="宋体" w:hAnsi="宋体" w:cs="宋体"/>
          <w:color w:val="auto"/>
          <w:spacing w:val="5"/>
          <w:szCs w:val="21"/>
          <w:highlight w:val="none"/>
        </w:rPr>
        <w:t xml:space="preserve">完成的其他开工准备工作及期限：</w:t>
      </w:r>
      <w:r>
        <w:rPr>
          <w:rFonts w:hint="eastAsia" w:ascii="宋体" w:hAnsi="宋体" w:cs="宋体"/>
          <w:color w:val="auto"/>
          <w:spacing w:val="-1"/>
          <w:szCs w:val="21"/>
          <w:highlight w:val="none"/>
          <w:u w:val="single"/>
        </w:rPr>
        <w:t xml:space="preserve">执行通用条款</w:t>
      </w:r>
      <w:r>
        <w:rPr>
          <w:rFonts w:hint="eastAsia" w:ascii="宋体" w:hAnsi="宋体" w:cs="宋体"/>
          <w:bCs/>
          <w:color w:val="auto"/>
          <w:szCs w:val="21"/>
          <w:highlight w:val="none"/>
          <w:u w:val="single"/>
        </w:rPr>
        <w:t xml:space="preserve"> </w:t>
      </w:r>
      <w:r>
        <w:rPr>
          <w:rFonts w:hint="eastAsia" w:ascii="宋体" w:hAnsi="宋体" w:cs="宋体"/>
          <w:color w:val="auto"/>
          <w:spacing w:val="5"/>
          <w:szCs w:val="21"/>
          <w:highlight w:val="none"/>
        </w:rPr>
        <w:t xml:space="preserve">。</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7.3.2 开工通知</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因</w:t>
      </w:r>
      <w:r>
        <w:rPr>
          <w:rFonts w:hint="eastAsia" w:ascii="宋体" w:hAnsi="宋体" w:cs="宋体"/>
          <w:color w:val="auto"/>
          <w:spacing w:val="9"/>
          <w:szCs w:val="21"/>
          <w:highlight w:val="none"/>
        </w:rPr>
        <w:t xml:space="preserve">发包人原因造成监理人未能在计划开工日期之日起</w:t>
      </w:r>
      <w:r>
        <w:rPr>
          <w:rFonts w:hint="eastAsia" w:ascii="宋体" w:hAnsi="宋体" w:cs="宋体"/>
          <w:bCs/>
          <w:color w:val="auto"/>
          <w:szCs w:val="21"/>
          <w:highlight w:val="none"/>
          <w:u w:val="single"/>
        </w:rPr>
        <w:t xml:space="preserve">15</w:t>
      </w:r>
      <w:r>
        <w:rPr>
          <w:rFonts w:hint="eastAsia" w:ascii="宋体" w:hAnsi="宋体" w:cs="宋体"/>
          <w:color w:val="auto"/>
          <w:spacing w:val="9"/>
          <w:szCs w:val="21"/>
          <w:highlight w:val="none"/>
        </w:rPr>
        <w:t xml:space="preserve">天内发出开工通知的，承包人有权提出工期</w:t>
      </w:r>
      <w:r>
        <w:rPr>
          <w:rFonts w:hint="eastAsia" w:ascii="宋体" w:hAnsi="宋体" w:cs="宋体"/>
          <w:color w:val="auto"/>
          <w:spacing w:val="11"/>
          <w:szCs w:val="21"/>
          <w:highlight w:val="none"/>
        </w:rPr>
        <w:t xml:space="preserve">调</w:t>
      </w:r>
      <w:r>
        <w:rPr>
          <w:rFonts w:hint="eastAsia" w:ascii="宋体" w:hAnsi="宋体" w:cs="宋体"/>
          <w:color w:val="auto"/>
          <w:spacing w:val="8"/>
          <w:szCs w:val="21"/>
          <w:highlight w:val="none"/>
        </w:rPr>
        <w:t xml:space="preserve">整要求，或者解除合同。</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7</w:t>
      </w:r>
      <w:r>
        <w:rPr>
          <w:rFonts w:hint="eastAsia" w:ascii="宋体" w:hAnsi="宋体" w:cs="宋体"/>
          <w:color w:val="auto"/>
          <w:spacing w:val="5"/>
          <w:szCs w:val="21"/>
          <w:highlight w:val="none"/>
        </w:rPr>
        <w:t xml:space="preserve">.4 测量放线</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7</w:t>
      </w:r>
      <w:r>
        <w:rPr>
          <w:rFonts w:hint="eastAsia" w:ascii="宋体" w:hAnsi="宋体" w:cs="宋体"/>
          <w:color w:val="auto"/>
          <w:spacing w:val="9"/>
          <w:szCs w:val="21"/>
          <w:highlight w:val="none"/>
        </w:rPr>
        <w:t xml:space="preserve">.4.1 发包人通过监理人向承包人提供测量基准点、基准线和水准点及其书面资料的期限：</w:t>
      </w:r>
      <w:r>
        <w:rPr>
          <w:rFonts w:hint="eastAsia" w:ascii="宋体" w:hAnsi="宋体" w:cs="宋体"/>
          <w:bCs/>
          <w:color w:val="auto"/>
          <w:szCs w:val="21"/>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7</w:t>
      </w:r>
      <w:r>
        <w:rPr>
          <w:rFonts w:hint="eastAsia" w:ascii="宋体" w:hAnsi="宋体" w:cs="宋体"/>
          <w:color w:val="auto"/>
          <w:spacing w:val="5"/>
          <w:szCs w:val="21"/>
          <w:highlight w:val="none"/>
        </w:rPr>
        <w:t xml:space="preserve">.5 工期延误</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7</w:t>
      </w:r>
      <w:r>
        <w:rPr>
          <w:rFonts w:hint="eastAsia" w:ascii="宋体" w:hAnsi="宋体" w:cs="宋体"/>
          <w:color w:val="auto"/>
          <w:spacing w:val="7"/>
          <w:szCs w:val="21"/>
          <w:highlight w:val="none"/>
        </w:rPr>
        <w:t xml:space="preserve">.5.1 因发包人原因导致工期延误</w:t>
      </w:r>
      <w:r/>
    </w:p>
    <w:p>
      <w:pPr>
        <w:ind w:firstLine="552"/>
        <w:spacing w:line="440" w:lineRule="exact"/>
        <w:rPr>
          <w:rFonts w:ascii="宋体" w:hAnsi="宋体" w:cs="宋体"/>
          <w:bCs/>
          <w:color w:val="auto"/>
          <w:szCs w:val="21"/>
          <w:highlight w:val="none"/>
          <w:u w:val="single"/>
        </w:rPr>
      </w:pPr>
      <w:r>
        <w:rPr>
          <w:rFonts w:hint="eastAsia" w:ascii="宋体" w:hAnsi="宋体" w:cs="宋体"/>
          <w:color w:val="auto"/>
          <w:spacing w:val="18"/>
          <w:szCs w:val="21"/>
          <w:highlight w:val="none"/>
        </w:rPr>
        <w:t xml:space="preserve">因发包</w:t>
      </w:r>
      <w:r>
        <w:rPr>
          <w:rFonts w:hint="eastAsia" w:ascii="宋体" w:hAnsi="宋体" w:cs="宋体"/>
          <w:color w:val="auto"/>
          <w:spacing w:val="15"/>
          <w:szCs w:val="21"/>
          <w:highlight w:val="none"/>
        </w:rPr>
        <w:t xml:space="preserve">人</w:t>
      </w:r>
      <w:r>
        <w:rPr>
          <w:rFonts w:hint="eastAsia" w:ascii="宋体" w:hAnsi="宋体" w:cs="宋体"/>
          <w:color w:val="auto"/>
          <w:spacing w:val="9"/>
          <w:szCs w:val="21"/>
          <w:highlight w:val="none"/>
        </w:rPr>
        <w:t xml:space="preserve">原因导致工期延误的其他情形：</w:t>
      </w:r>
      <w:r>
        <w:rPr>
          <w:rFonts w:hint="eastAsia" w:ascii="宋体" w:hAnsi="宋体" w:cs="宋体"/>
          <w:color w:val="auto"/>
          <w:szCs w:val="21"/>
          <w:highlight w:val="none"/>
          <w:u w:val="single"/>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cs="宋体"/>
          <w:color w:val="auto"/>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7</w:t>
      </w:r>
      <w:r>
        <w:rPr>
          <w:rFonts w:hint="eastAsia" w:ascii="宋体" w:hAnsi="宋体" w:cs="宋体"/>
          <w:color w:val="auto"/>
          <w:spacing w:val="7"/>
          <w:szCs w:val="21"/>
          <w:highlight w:val="none"/>
        </w:rPr>
        <w:t xml:space="preserve">.5.2 因承包人原因导致工期延误</w:t>
      </w:r>
      <w:r/>
    </w:p>
    <w:p>
      <w:pPr>
        <w:ind w:firstLine="508"/>
        <w:spacing w:line="440" w:lineRule="exact"/>
        <w:rPr>
          <w:rFonts w:ascii="宋体" w:hAnsi="宋体" w:cs="宋体"/>
          <w:color w:val="auto"/>
          <w:spacing w:val="7"/>
          <w:szCs w:val="21"/>
          <w:highlight w:val="none"/>
        </w:rPr>
      </w:pPr>
      <w:r>
        <w:rPr>
          <w:rFonts w:hint="eastAsia" w:ascii="宋体" w:hAnsi="宋体" w:cs="宋体"/>
          <w:color w:val="auto"/>
          <w:spacing w:val="7"/>
          <w:szCs w:val="21"/>
          <w:highlight w:val="none"/>
        </w:rPr>
        <w:t xml:space="preserve">因承包人原因造成工期延误，逾期竣工违约金的计算方法为：</w:t>
      </w:r>
      <w:r/>
    </w:p>
    <w:p>
      <w:pPr>
        <w:ind w:firstLine="512"/>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每延误一天按5000元计取违约金，累计 5 天发包人有权解除合同，承包人承担延误造成的损失。承包人支付逾期竣工违约金后，不免除承包人继续完成工程及修补缺陷的义务。</w:t>
      </w:r>
      <w:r/>
    </w:p>
    <w:p>
      <w:pPr>
        <w:ind w:firstLine="512"/>
        <w:spacing w:line="440" w:lineRule="exact"/>
        <w:rPr>
          <w:rFonts w:ascii="宋体" w:hAnsi="宋体" w:cs="宋体"/>
          <w:color w:val="auto"/>
          <w:spacing w:val="8"/>
          <w:szCs w:val="21"/>
          <w:highlight w:val="none"/>
        </w:rPr>
      </w:pPr>
      <w:r>
        <w:rPr>
          <w:rFonts w:hint="eastAsia" w:ascii="宋体" w:hAnsi="宋体" w:cs="宋体"/>
          <w:color w:val="auto"/>
          <w:spacing w:val="8"/>
          <w:szCs w:val="21"/>
          <w:highlight w:val="none"/>
        </w:rPr>
        <w:t xml:space="preserve">因承包人原因造成工期延误，逾期竣工违约金的上限：</w:t>
      </w:r>
      <w:r>
        <w:rPr>
          <w:rFonts w:hint="eastAsia" w:ascii="宋体" w:hAnsi="宋体" w:cs="宋体"/>
          <w:color w:val="auto"/>
          <w:szCs w:val="21"/>
          <w:highlight w:val="none"/>
          <w:u w:val="single"/>
        </w:rPr>
        <w:t xml:space="preserve">合同总价的20%</w:t>
      </w:r>
      <w:r>
        <w:rPr>
          <w:rFonts w:hint="eastAsia" w:ascii="宋体" w:hAnsi="宋体" w:cs="宋体"/>
          <w:color w:val="auto"/>
          <w:spacing w:val="8"/>
          <w:szCs w:val="21"/>
          <w:highlight w:val="none"/>
          <w:u w:val="single"/>
        </w:rPr>
        <w:t xml:space="preserve">。</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7</w:t>
      </w:r>
      <w:r>
        <w:rPr>
          <w:rFonts w:hint="eastAsia" w:ascii="宋体" w:hAnsi="宋体" w:cs="宋体"/>
          <w:color w:val="auto"/>
          <w:spacing w:val="6"/>
          <w:szCs w:val="21"/>
          <w:highlight w:val="none"/>
        </w:rPr>
        <w:t xml:space="preserve">.6 不利物质条件</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不利物质条件的其他情形和有关约定：</w:t>
      </w:r>
      <w:r>
        <w:rPr>
          <w:rFonts w:hint="eastAsia" w:ascii="宋体" w:hAnsi="宋体" w:cs="宋体"/>
          <w:color w:val="auto"/>
          <w:spacing w:val="8"/>
          <w:szCs w:val="21"/>
          <w:highlight w:val="none"/>
          <w:u w:val="single"/>
        </w:rPr>
        <w:t xml:space="preserve">  执行通用条款 </w:t>
      </w:r>
      <w:r>
        <w:rPr>
          <w:rFonts w:hint="eastAsia" w:ascii="宋体" w:hAnsi="宋体" w:cs="宋体"/>
          <w:color w:val="auto"/>
          <w:spacing w:val="8"/>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7</w:t>
      </w:r>
      <w:r>
        <w:rPr>
          <w:rFonts w:hint="eastAsia" w:ascii="宋体" w:hAnsi="宋体" w:cs="宋体"/>
          <w:color w:val="auto"/>
          <w:spacing w:val="3"/>
          <w:szCs w:val="21"/>
          <w:highlight w:val="none"/>
        </w:rPr>
        <w:t xml:space="preserve">.7 异常恶劣的气候条件</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发</w:t>
      </w:r>
      <w:r>
        <w:rPr>
          <w:rFonts w:hint="eastAsia" w:ascii="宋体" w:hAnsi="宋体" w:cs="宋体"/>
          <w:color w:val="auto"/>
          <w:spacing w:val="9"/>
          <w:szCs w:val="21"/>
          <w:highlight w:val="none"/>
        </w:rPr>
        <w:t xml:space="preserve">包人和承包人同意以下情形视为异常恶劣的气候条件：</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(1) 异常恶劣的气候条件的认定标准， 以政府有关部门的规定为准 。</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7.9 提前竣工的奖</w:t>
      </w:r>
      <w:r>
        <w:rPr>
          <w:rFonts w:hint="eastAsia" w:ascii="宋体" w:hAnsi="宋体" w:cs="宋体"/>
          <w:color w:val="auto"/>
          <w:spacing w:val="5"/>
          <w:szCs w:val="21"/>
          <w:highlight w:val="none"/>
        </w:rPr>
        <w:t xml:space="preserve">励</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7.9.2 提前竣工的奖励：</w:t>
      </w:r>
      <w:r>
        <w:rPr>
          <w:rFonts w:hint="eastAsia" w:ascii="宋体" w:hAnsi="宋体" w:cs="宋体"/>
          <w:color w:val="auto"/>
          <w:spacing w:val="4"/>
          <w:szCs w:val="21"/>
          <w:highlight w:val="none"/>
          <w:u w:val="single"/>
        </w:rPr>
        <w:t xml:space="preserve">       /       </w:t>
      </w:r>
      <w:r>
        <w:rPr>
          <w:rFonts w:hint="eastAsia" w:ascii="宋体" w:hAnsi="宋体" w:cs="宋体"/>
          <w:color w:val="auto"/>
          <w:spacing w:val="3"/>
          <w:szCs w:val="21"/>
          <w:highlight w:val="none"/>
        </w:rPr>
        <w:t xml:space="preserve">。</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 材料与设备</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8</w:t>
      </w:r>
      <w:r>
        <w:rPr>
          <w:rFonts w:hint="eastAsia" w:ascii="宋体" w:hAnsi="宋体" w:cs="宋体"/>
          <w:color w:val="auto"/>
          <w:spacing w:val="5"/>
          <w:szCs w:val="21"/>
          <w:highlight w:val="none"/>
        </w:rPr>
        <w:t xml:space="preserve">.4 材料与工程设备的保管与使用</w:t>
      </w:r>
      <w:r/>
    </w:p>
    <w:p>
      <w:pPr>
        <w:pStyle w:val="968"/>
        <w:rPr>
          <w:rFonts w:hint="default" w:ascii="宋体" w:hAnsi="宋体" w:cs="宋体"/>
          <w:color w:val="auto"/>
          <w:szCs w:val="21"/>
          <w:highlight w:val="none"/>
          <w:lang w:val="en-US"/>
        </w:rPr>
      </w:pPr>
      <w:r>
        <w:rPr>
          <w:rFonts w:hint="eastAsia" w:ascii="宋体" w:hAnsi="宋体" w:cs="宋体"/>
          <w:color w:val="auto"/>
          <w:spacing w:val="16"/>
          <w:szCs w:val="21"/>
          <w:highlight w:val="none"/>
        </w:rPr>
        <w:t xml:space="preserve">8.</w:t>
      </w:r>
      <w:r>
        <w:rPr>
          <w:rFonts w:hint="eastAsia" w:ascii="宋体" w:hAnsi="宋体" w:cs="宋体"/>
          <w:color w:val="auto"/>
          <w:spacing w:val="10"/>
          <w:szCs w:val="21"/>
          <w:highlight w:val="none"/>
        </w:rPr>
        <w:t xml:space="preserve">4</w:t>
      </w:r>
      <w:r>
        <w:rPr>
          <w:rFonts w:hint="eastAsia" w:ascii="宋体" w:hAnsi="宋体" w:cs="宋体"/>
          <w:color w:val="auto"/>
          <w:spacing w:val="8"/>
          <w:szCs w:val="21"/>
          <w:highlight w:val="none"/>
        </w:rPr>
        <w:t xml:space="preserve">.1 发包人供应的材料设备的保管费用的承担：</w:t>
      </w:r>
      <w:r>
        <w:rPr>
          <w:rFonts w:hint="eastAsia" w:ascii="仿宋" w:hAnsi="仿宋" w:eastAsia="仿宋" w:cs="仿宋"/>
          <w:b/>
          <w:bCs/>
          <w:i w:val="0"/>
          <w:iCs w:val="0"/>
          <w:color w:val="auto"/>
          <w:spacing w:val="0"/>
          <w:position w:val="0"/>
          <w:sz w:val="24"/>
          <w:szCs w:val="24"/>
          <w:highlight w:val="none"/>
          <w:u w:val="single"/>
          <w:lang w:val="en-US" w:eastAsia="zh-CN"/>
        </w:rPr>
        <w:t xml:space="preserve"> </w:t>
      </w:r>
      <w:r>
        <w:rPr>
          <w:rFonts w:hint="eastAsia" w:ascii="宋体" w:hAnsi="宋体" w:eastAsia="宋体" w:cs="宋体"/>
          <w:b/>
          <w:bCs/>
          <w:i w:val="0"/>
          <w:iCs w:val="0"/>
          <w:color w:val="auto"/>
          <w:spacing w:val="0"/>
          <w:position w:val="0"/>
          <w:sz w:val="21"/>
          <w:szCs w:val="21"/>
          <w:highlight w:val="none"/>
          <w:u w:val="single"/>
          <w:lang w:val="en-US" w:eastAsia="zh-CN"/>
        </w:rPr>
        <w:t xml:space="preserve">由承包人承担 </w:t>
      </w:r>
      <w:r>
        <w:rPr>
          <w:rFonts w:hint="eastAsia" w:ascii="宋体" w:hAnsi="宋体" w:eastAsia="宋体" w:cs="宋体"/>
          <w:b/>
          <w:bCs/>
          <w:i w:val="0"/>
          <w:iCs w:val="0"/>
          <w:color w:val="auto"/>
          <w:spacing w:val="0"/>
          <w:position w:val="0"/>
          <w:sz w:val="24"/>
          <w:szCs w:val="24"/>
          <w:highlight w:val="none"/>
          <w:u w:val="single"/>
          <w:lang w:val="en-US" w:eastAsia="zh-CN"/>
        </w:rPr>
        <w:t xml:space="preserve">。</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8.6 样</w:t>
      </w:r>
      <w:r>
        <w:rPr>
          <w:rFonts w:hint="eastAsia" w:ascii="宋体" w:hAnsi="宋体" w:cs="宋体"/>
          <w:color w:val="auto"/>
          <w:spacing w:val="3"/>
          <w:szCs w:val="21"/>
          <w:highlight w:val="none"/>
        </w:rPr>
        <w:t xml:space="preserve">品</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8.</w:t>
      </w:r>
      <w:r>
        <w:rPr>
          <w:rFonts w:hint="eastAsia" w:ascii="宋体" w:hAnsi="宋体" w:cs="宋体"/>
          <w:color w:val="auto"/>
          <w:spacing w:val="6"/>
          <w:szCs w:val="21"/>
          <w:highlight w:val="none"/>
        </w:rPr>
        <w:t xml:space="preserve">6.1样品的报送与封存</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需</w:t>
      </w:r>
      <w:r>
        <w:rPr>
          <w:rFonts w:hint="eastAsia" w:ascii="宋体" w:hAnsi="宋体" w:cs="宋体"/>
          <w:color w:val="auto"/>
          <w:spacing w:val="9"/>
          <w:szCs w:val="21"/>
          <w:highlight w:val="none"/>
        </w:rPr>
        <w:t xml:space="preserve">要承包人报送样品的材料或工程设备，样品的种类、名称、规格、数量要求：</w:t>
      </w:r>
      <w:r/>
    </w:p>
    <w:p>
      <w:pPr>
        <w:ind w:firstLine="536"/>
        <w:spacing w:line="440" w:lineRule="exact"/>
        <w:rPr>
          <w:rFonts w:ascii="宋体" w:hAnsi="宋体" w:cs="宋体"/>
          <w:color w:val="auto"/>
          <w:spacing w:val="14"/>
          <w:szCs w:val="21"/>
          <w:highlight w:val="none"/>
          <w:u w:val="single"/>
        </w:rPr>
      </w:pPr>
      <w:r>
        <w:rPr>
          <w:rFonts w:hint="eastAsia" w:ascii="宋体" w:hAnsi="宋体" w:cs="宋体"/>
          <w:color w:val="auto"/>
          <w:spacing w:val="14"/>
          <w:szCs w:val="21"/>
          <w:highlight w:val="none"/>
          <w:u w:val="single"/>
        </w:rPr>
        <w:t xml:space="preserve">①施工中，根据发包人具体指令制作，样品不得另行收取费用。</w:t>
      </w:r>
      <w:r/>
    </w:p>
    <w:p>
      <w:pPr>
        <w:ind w:firstLine="536"/>
        <w:spacing w:line="440" w:lineRule="exact"/>
        <w:rPr>
          <w:rFonts w:ascii="宋体" w:hAnsi="宋体" w:cs="宋体"/>
          <w:color w:val="auto"/>
          <w:spacing w:val="14"/>
          <w:szCs w:val="21"/>
          <w:highlight w:val="none"/>
          <w:u w:val="single"/>
        </w:rPr>
      </w:pPr>
      <w:r>
        <w:rPr>
          <w:rFonts w:hint="eastAsia" w:ascii="宋体" w:hAnsi="宋体" w:cs="宋体"/>
          <w:color w:val="auto"/>
          <w:spacing w:val="14"/>
          <w:szCs w:val="21"/>
          <w:highlight w:val="none"/>
          <w:u w:val="single"/>
        </w:rPr>
        <w:t xml:space="preserve">②承包人所提供样品均不得低于发包人甲控品牌的技术参数要求。</w:t>
      </w:r>
      <w:r/>
    </w:p>
    <w:p>
      <w:pPr>
        <w:ind w:firstLine="536"/>
        <w:spacing w:line="440" w:lineRule="exact"/>
        <w:rPr>
          <w:rFonts w:ascii="宋体" w:hAnsi="宋体" w:cs="宋体"/>
          <w:color w:val="auto"/>
          <w:spacing w:val="14"/>
          <w:szCs w:val="21"/>
          <w:highlight w:val="none"/>
          <w:u w:val="single"/>
        </w:rPr>
      </w:pPr>
      <w:r>
        <w:rPr>
          <w:rFonts w:hint="eastAsia" w:ascii="宋体" w:hAnsi="宋体" w:cs="宋体"/>
          <w:color w:val="auto"/>
          <w:spacing w:val="14"/>
          <w:szCs w:val="21"/>
          <w:highlight w:val="none"/>
          <w:u w:val="single"/>
        </w:rPr>
        <w:t xml:space="preserve">③承包人在采购材料、设备前须提供与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536"/>
        <w:spacing w:line="440" w:lineRule="exact"/>
        <w:rPr>
          <w:rFonts w:ascii="宋体" w:hAnsi="宋体" w:cs="宋体"/>
          <w:color w:val="auto"/>
          <w:spacing w:val="14"/>
          <w:szCs w:val="21"/>
          <w:highlight w:val="none"/>
          <w:u w:val="single"/>
        </w:rPr>
      </w:pPr>
      <w:r>
        <w:rPr>
          <w:rFonts w:hint="eastAsia" w:ascii="宋体" w:hAnsi="宋体" w:cs="宋体"/>
          <w:color w:val="auto"/>
          <w:spacing w:val="14"/>
          <w:szCs w:val="21"/>
          <w:highlight w:val="none"/>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536"/>
        <w:spacing w:line="440" w:lineRule="exact"/>
        <w:rPr>
          <w:rFonts w:ascii="宋体" w:hAnsi="宋体" w:cs="宋体"/>
          <w:color w:val="auto"/>
          <w:spacing w:val="14"/>
          <w:szCs w:val="21"/>
          <w:highlight w:val="none"/>
          <w:u w:val="single"/>
        </w:rPr>
      </w:pPr>
      <w:r>
        <w:rPr>
          <w:rFonts w:hint="eastAsia" w:ascii="宋体" w:hAnsi="宋体" w:cs="宋体"/>
          <w:color w:val="auto"/>
          <w:spacing w:val="14"/>
          <w:szCs w:val="21"/>
          <w:highlight w:val="none"/>
          <w:u w:val="single"/>
        </w:rPr>
        <w:t xml:space="preserve">⑤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536"/>
        <w:spacing w:line="440" w:lineRule="exact"/>
        <w:rPr>
          <w:rFonts w:ascii="宋体" w:hAnsi="宋体" w:cs="宋体"/>
          <w:color w:val="auto"/>
          <w:spacing w:val="14"/>
          <w:szCs w:val="21"/>
          <w:highlight w:val="none"/>
          <w:u w:val="single"/>
        </w:rPr>
      </w:pPr>
      <w:r>
        <w:rPr>
          <w:rFonts w:hint="eastAsia" w:ascii="宋体" w:hAnsi="宋体" w:cs="宋体"/>
          <w:color w:val="auto"/>
          <w:spacing w:val="14"/>
          <w:szCs w:val="21"/>
          <w:highlight w:val="none"/>
          <w:u w:val="single"/>
        </w:rPr>
        <w:t xml:space="preserve">⑥承包人投标报价时自行去现场踏勘。</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8</w:t>
      </w:r>
      <w:r>
        <w:rPr>
          <w:rFonts w:hint="eastAsia" w:ascii="宋体" w:hAnsi="宋体" w:cs="宋体"/>
          <w:color w:val="auto"/>
          <w:spacing w:val="8"/>
          <w:szCs w:val="21"/>
          <w:highlight w:val="none"/>
        </w:rPr>
        <w:t xml:space="preserve">.</w:t>
      </w:r>
      <w:r>
        <w:rPr>
          <w:rFonts w:hint="eastAsia" w:ascii="宋体" w:hAnsi="宋体" w:cs="宋体"/>
          <w:color w:val="auto"/>
          <w:spacing w:val="7"/>
          <w:szCs w:val="21"/>
          <w:highlight w:val="none"/>
        </w:rPr>
        <w:t xml:space="preserve">8 施工设备和临时设施</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8.8.1 承包人提供的施工设备和临时设施</w:t>
      </w:r>
      <w:r/>
    </w:p>
    <w:p>
      <w:pPr>
        <w:ind w:firstLine="516"/>
        <w:spacing w:line="440" w:lineRule="exact"/>
        <w:rPr>
          <w:rFonts w:ascii="宋体" w:hAnsi="宋体" w:cs="宋体"/>
          <w:bCs/>
          <w:color w:val="auto"/>
          <w:szCs w:val="21"/>
          <w:highlight w:val="none"/>
          <w:u w:val="single"/>
        </w:rPr>
      </w:pPr>
      <w:r>
        <w:rPr>
          <w:rFonts w:hint="eastAsia" w:ascii="宋体" w:hAnsi="宋体" w:cs="宋体"/>
          <w:color w:val="auto"/>
          <w:spacing w:val="9"/>
          <w:szCs w:val="21"/>
          <w:highlight w:val="none"/>
        </w:rPr>
        <w:t xml:space="preserve">关于修建临时设施费用承担的约定：</w:t>
      </w:r>
      <w:r>
        <w:rPr>
          <w:rFonts w:hint="eastAsia" w:ascii="宋体" w:hAnsi="宋体" w:cs="宋体"/>
          <w:bCs/>
          <w:color w:val="auto"/>
          <w:szCs w:val="21"/>
          <w:highlight w:val="none"/>
          <w:u w:val="single"/>
        </w:rPr>
        <w:t xml:space="preserve">由承包人承担 。</w:t>
      </w:r>
      <w:r/>
    </w:p>
    <w:p>
      <w:pPr>
        <w:ind w:firstLine="516"/>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8.10.承包人采购材料设备</w:t>
      </w:r>
      <w:r/>
    </w:p>
    <w:p>
      <w:pPr>
        <w:ind w:firstLine="516"/>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8.10.1 承包人采购材料设备的约定：</w:t>
      </w:r>
      <w:r>
        <w:rPr>
          <w:rFonts w:hint="eastAsia" w:ascii="宋体" w:hAnsi="宋体" w:cs="宋体"/>
          <w:color w:val="auto"/>
          <w:szCs w:val="21"/>
          <w:highlight w:val="none"/>
          <w:u w:val="single"/>
        </w:rPr>
        <w:t xml:space="preserve">本工程除发包人对甲控材料有品牌范围及价格控制外（见“清单”），其它所有材料均由承包人自行采购。其采购、 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 </w:t>
      </w:r>
      <w:r/>
    </w:p>
    <w:p>
      <w:pPr>
        <w:ind w:firstLine="500"/>
        <w:spacing w:line="44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8.10.2 承包人进场后，应发包人要求对相关材料进行检测，费用由承包人承担，发包人不再支付任何费用。</w:t>
      </w:r>
      <w:r/>
    </w:p>
    <w:p>
      <w:pPr>
        <w:ind w:firstLine="500"/>
        <w:spacing w:line="44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9. 试验与检验</w:t>
      </w:r>
      <w:r/>
    </w:p>
    <w:p>
      <w:pPr>
        <w:ind w:firstLine="500"/>
        <w:spacing w:line="44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9.1 试验设备与试验人员</w:t>
      </w:r>
      <w:r/>
    </w:p>
    <w:p>
      <w:pPr>
        <w:ind w:firstLine="500"/>
        <w:spacing w:line="44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9.1.2 试验设备</w:t>
      </w:r>
      <w:r/>
    </w:p>
    <w:p>
      <w:pPr>
        <w:ind w:firstLine="480"/>
        <w:jc w:val="left"/>
        <w:spacing w:line="440" w:lineRule="exact"/>
        <w:rPr>
          <w:rFonts w:ascii="宋体" w:hAnsi="宋体" w:cs="宋体"/>
          <w:color w:val="auto"/>
          <w:spacing w:val="-1"/>
          <w:szCs w:val="21"/>
          <w:highlight w:val="none"/>
          <w:u w:val="single"/>
        </w:rPr>
      </w:pPr>
      <w:r>
        <w:rPr>
          <w:rFonts w:hint="eastAsia" w:ascii="宋体" w:hAnsi="宋体" w:cs="宋体"/>
          <w:color w:val="auto"/>
          <w:szCs w:val="21"/>
          <w:highlight w:val="none"/>
        </w:rPr>
        <w:t xml:space="preserve">施工现场需要配置的试验场所：</w:t>
      </w:r>
      <w:r>
        <w:rPr>
          <w:rFonts w:hint="eastAsia" w:ascii="宋体" w:hAnsi="宋体" w:cs="宋体"/>
          <w:b/>
          <w:bCs/>
          <w:color w:val="auto"/>
          <w:spacing w:val="-1"/>
          <w:szCs w:val="21"/>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pacing w:val="-1"/>
          <w:szCs w:val="21"/>
          <w:highlight w:val="none"/>
          <w:u w:val="single"/>
        </w:rPr>
        <w:t xml:space="preserve">符合相关规范规定，满足施工材料、施工工序自检需要。</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pacing w:val="-1"/>
          <w:szCs w:val="21"/>
          <w:highlight w:val="none"/>
          <w:u w:val="single"/>
        </w:rPr>
        <w:t xml:space="preserve">符合相关规范规定，满足施工材料、施工工序自检需要。</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9.4 现场工艺试</w:t>
      </w:r>
      <w:r>
        <w:rPr>
          <w:rFonts w:hint="eastAsia" w:ascii="宋体" w:hAnsi="宋体" w:cs="宋体"/>
          <w:color w:val="auto"/>
          <w:spacing w:val="5"/>
          <w:szCs w:val="21"/>
          <w:highlight w:val="none"/>
        </w:rPr>
        <w:t xml:space="preserve">验</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现场工艺试验的有关约定：</w:t>
      </w:r>
      <w:r>
        <w:rPr>
          <w:rFonts w:hint="eastAsia" w:ascii="宋体" w:hAnsi="宋体" w:cs="宋体"/>
          <w:b/>
          <w:color w:val="auto"/>
          <w:szCs w:val="21"/>
          <w:highlight w:val="none"/>
          <w:u w:val="single"/>
        </w:rPr>
        <w:t xml:space="preserve">承包人根据相关法律、标准和规范及发包人、监理人指示进行试验 </w:t>
      </w:r>
      <w:r>
        <w:rPr>
          <w:rFonts w:hint="eastAsia" w:ascii="宋体" w:hAnsi="宋体" w:cs="宋体"/>
          <w:bCs/>
          <w:color w:val="auto"/>
          <w:szCs w:val="21"/>
          <w:highlight w:val="none"/>
          <w:u w:val="single"/>
        </w:rPr>
        <w:t xml:space="preserve">。</w:t>
      </w:r>
      <w:r/>
    </w:p>
    <w:p>
      <w:pPr>
        <w:ind w:firstLine="504"/>
        <w:spacing w:line="440" w:lineRule="exact"/>
        <w:rPr>
          <w:rFonts w:ascii="宋体" w:hAnsi="宋体" w:cs="宋体"/>
          <w:bCs/>
          <w:color w:val="auto"/>
          <w:spacing w:val="6"/>
          <w:szCs w:val="21"/>
          <w:highlight w:val="none"/>
        </w:rPr>
      </w:pPr>
      <w:r>
        <w:rPr>
          <w:rFonts w:hint="eastAsia" w:ascii="宋体" w:hAnsi="宋体" w:cs="宋体"/>
          <w:bCs/>
          <w:color w:val="auto"/>
          <w:spacing w:val="6"/>
          <w:szCs w:val="21"/>
          <w:highlight w:val="none"/>
        </w:rPr>
        <w:t xml:space="preserve">10. 变更</w:t>
      </w:r>
      <w:r/>
    </w:p>
    <w:p>
      <w:pPr>
        <w:ind w:firstLine="484"/>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1</w:t>
      </w:r>
      <w:r>
        <w:rPr>
          <w:rFonts w:hint="eastAsia" w:ascii="宋体" w:hAnsi="宋体" w:cs="宋体"/>
          <w:color w:val="auto"/>
          <w:szCs w:val="21"/>
          <w:highlight w:val="none"/>
        </w:rPr>
        <w:t xml:space="preserve">0. 1 变更的范围</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关于变更的范围的约定</w:t>
      </w:r>
      <w:r>
        <w:rPr>
          <w:rFonts w:hint="eastAsia" w:ascii="宋体" w:hAnsi="宋体" w:cs="宋体"/>
          <w:color w:val="auto"/>
          <w:spacing w:val="6"/>
          <w:szCs w:val="21"/>
          <w:highlight w:val="none"/>
        </w:rPr>
        <w:t xml:space="preserve">：</w:t>
      </w:r>
      <w:r/>
    </w:p>
    <w:p>
      <w:pPr>
        <w:ind w:firstLine="508"/>
        <w:spacing w:line="440" w:lineRule="exact"/>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增加或减少合同中任何工作，或追加额外的工作；改变合同中任何工作的质量标准或其他特性。设计变更、现场鉴证和新增工程等变更均须经设计院、监理工程师和发包人代表签字认可并加盖公章，否则不作为结算调整依据,跟踪审计单位审核确认执行本合同通用条款。承包人根据发包人书面确认的变更文件予以变更。变更文件中须明确原做法、变更后做法及工艺、材料名称、规格、品牌、尺寸等，标注要清晰。</w:t>
      </w:r>
      <w:r/>
    </w:p>
    <w:p>
      <w:pPr>
        <w:ind w:firstLine="508"/>
        <w:spacing w:line="440" w:lineRule="exact"/>
        <w:rPr>
          <w:rFonts w:ascii="宋体" w:hAnsi="宋体" w:cs="宋体"/>
          <w:color w:val="auto"/>
          <w:spacing w:val="7"/>
          <w:szCs w:val="21"/>
          <w:highlight w:val="none"/>
        </w:rPr>
      </w:pPr>
      <w:r>
        <w:rPr>
          <w:rFonts w:hint="eastAsia" w:ascii="宋体" w:hAnsi="宋体" w:cs="宋体"/>
          <w:color w:val="auto"/>
          <w:spacing w:val="7"/>
          <w:szCs w:val="21"/>
          <w:highlight w:val="none"/>
        </w:rPr>
        <w:t xml:space="preserve">10.4.1 变更估价原则</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关</w:t>
      </w:r>
      <w:r>
        <w:rPr>
          <w:rFonts w:hint="eastAsia" w:ascii="宋体" w:hAnsi="宋体" w:cs="宋体"/>
          <w:color w:val="auto"/>
          <w:spacing w:val="7"/>
          <w:szCs w:val="21"/>
          <w:highlight w:val="none"/>
        </w:rPr>
        <w:t xml:space="preserve">于变更估价的约定：</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①由于工程变更引起新增工程量清单项目，其相应综合单价</w:t>
      </w:r>
      <w:r>
        <w:rPr>
          <w:rFonts w:hint="eastAsia" w:ascii="宋体" w:hAnsi="宋体" w:cs="宋体"/>
          <w:color w:val="auto"/>
          <w:spacing w:val="4"/>
          <w:szCs w:val="21"/>
          <w:highlight w:val="none"/>
          <w:u w:val="single"/>
          <w:lang w:val="en-US" w:eastAsia="zh-CN"/>
        </w:rPr>
        <w:t xml:space="preserve">重新</w:t>
      </w:r>
      <w:r>
        <w:rPr>
          <w:rFonts w:hint="eastAsia" w:ascii="宋体" w:hAnsi="宋体" w:cs="宋体"/>
          <w:color w:val="auto"/>
          <w:spacing w:val="4"/>
          <w:szCs w:val="21"/>
          <w:highlight w:val="none"/>
          <w:u w:val="single"/>
        </w:rPr>
        <w:t xml:space="preserve">编制，再乘以中标价（扣除暂列金额）与</w:t>
      </w:r>
      <w:r>
        <w:rPr>
          <w:rFonts w:hint="eastAsia" w:ascii="宋体" w:hAnsi="宋体" w:cs="宋体"/>
          <w:color w:val="auto"/>
          <w:spacing w:val="4"/>
          <w:szCs w:val="21"/>
          <w:highlight w:val="none"/>
          <w:u w:val="single"/>
          <w:lang w:val="en-US" w:eastAsia="zh-CN"/>
        </w:rPr>
        <w:t xml:space="preserve">最高限价</w:t>
      </w:r>
      <w:r>
        <w:rPr>
          <w:rFonts w:hint="eastAsia" w:ascii="宋体" w:hAnsi="宋体" w:cs="宋体"/>
          <w:color w:val="auto"/>
          <w:spacing w:val="4"/>
          <w:szCs w:val="21"/>
          <w:highlight w:val="none"/>
          <w:u w:val="single"/>
        </w:rPr>
        <w:t xml:space="preserve">（扣除暂列金额）相比的浮动比率后作为综合单价进行结算。以上变更的确认，必须由监理工程师、现场跟踪审计工程师和发包人代表签字确认。</w:t>
      </w:r>
      <w:r/>
    </w:p>
    <w:p>
      <w:pPr>
        <w:ind w:firstLine="496"/>
        <w:spacing w:line="440" w:lineRule="exact"/>
        <w:rPr>
          <w:rFonts w:hint="eastAsia"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②由于工程变更引起工程量增加，经监理工程师、现场跟踪审计工程师和发包人代表确认后，</w:t>
      </w:r>
      <w:r>
        <w:rPr>
          <w:rFonts w:hint="eastAsia" w:ascii="宋体" w:hAnsi="宋体" w:cs="宋体"/>
          <w:color w:val="auto"/>
          <w:spacing w:val="4"/>
          <w:szCs w:val="21"/>
          <w:highlight w:val="none"/>
          <w:u w:val="single"/>
          <w:lang w:val="en-US" w:eastAsia="zh-CN"/>
        </w:rPr>
        <w:t xml:space="preserve">15%以内</w:t>
      </w:r>
      <w:r>
        <w:rPr>
          <w:rFonts w:hint="eastAsia" w:ascii="宋体" w:hAnsi="宋体" w:cs="宋体"/>
          <w:color w:val="auto"/>
          <w:spacing w:val="4"/>
          <w:szCs w:val="21"/>
          <w:highlight w:val="none"/>
          <w:u w:val="single"/>
        </w:rPr>
        <w:t xml:space="preserve">按中标人投标报价中综合单价进行调整，</w:t>
      </w:r>
      <w:r>
        <w:rPr>
          <w:rFonts w:hint="eastAsia" w:ascii="宋体" w:hAnsi="宋体" w:cs="宋体"/>
          <w:color w:val="auto"/>
          <w:spacing w:val="4"/>
          <w:szCs w:val="21"/>
          <w:highlight w:val="none"/>
          <w:u w:val="single"/>
          <w:lang w:val="en-US" w:eastAsia="zh-CN"/>
        </w:rPr>
        <w:t xml:space="preserve">15%以外增加部分按</w:t>
      </w:r>
      <w:r>
        <w:rPr>
          <w:rFonts w:hint="eastAsia" w:ascii="宋体" w:hAnsi="宋体" w:cs="宋体"/>
          <w:color w:val="auto"/>
          <w:spacing w:val="4"/>
          <w:szCs w:val="21"/>
          <w:highlight w:val="none"/>
          <w:u w:val="single"/>
        </w:rPr>
        <w:t xml:space="preserve">综合单价进行调整</w:t>
      </w:r>
      <w:r>
        <w:rPr>
          <w:rFonts w:hint="eastAsia" w:ascii="宋体" w:hAnsi="宋体" w:cs="宋体"/>
          <w:color w:val="auto"/>
          <w:spacing w:val="4"/>
          <w:szCs w:val="21"/>
          <w:highlight w:val="none"/>
          <w:u w:val="single"/>
          <w:lang w:eastAsia="zh-CN"/>
        </w:rPr>
        <w:t xml:space="preserve">，</w:t>
      </w:r>
      <w:r>
        <w:rPr>
          <w:rFonts w:hint="eastAsia" w:ascii="宋体" w:hAnsi="宋体" w:cs="宋体"/>
          <w:color w:val="auto"/>
          <w:spacing w:val="4"/>
          <w:szCs w:val="21"/>
          <w:highlight w:val="none"/>
          <w:u w:val="single"/>
          <w:lang w:val="en-US" w:eastAsia="zh-CN"/>
        </w:rPr>
        <w:t xml:space="preserve">但不得高于最高限价</w:t>
      </w:r>
      <w:r>
        <w:rPr>
          <w:rFonts w:hint="eastAsia" w:ascii="宋体" w:hAnsi="宋体" w:cs="宋体"/>
          <w:color w:val="auto"/>
          <w:spacing w:val="4"/>
          <w:szCs w:val="21"/>
          <w:highlight w:val="none"/>
          <w:u w:val="single"/>
        </w:rPr>
        <w:t xml:space="preserve">的综合单价。</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③由于工程变更引起工程量</w:t>
      </w:r>
      <w:r>
        <w:rPr>
          <w:rFonts w:hint="eastAsia" w:ascii="宋体" w:hAnsi="宋体" w:cs="宋体"/>
          <w:color w:val="auto"/>
          <w:spacing w:val="4"/>
          <w:szCs w:val="21"/>
          <w:highlight w:val="none"/>
          <w:u w:val="single"/>
          <w:lang w:val="en-US" w:eastAsia="zh-CN"/>
        </w:rPr>
        <w:t xml:space="preserve">减少</w:t>
      </w:r>
      <w:r>
        <w:rPr>
          <w:rFonts w:hint="eastAsia" w:ascii="宋体" w:hAnsi="宋体" w:cs="宋体"/>
          <w:color w:val="auto"/>
          <w:spacing w:val="4"/>
          <w:szCs w:val="21"/>
          <w:highlight w:val="none"/>
          <w:u w:val="single"/>
        </w:rPr>
        <w:t xml:space="preserve">，经监理工程师、现场跟踪审计工程师和发包人代表确认后，15%以内按中标人投标报价中综合单价进行</w:t>
      </w:r>
      <w:r>
        <w:rPr>
          <w:rFonts w:hint="eastAsia" w:ascii="宋体" w:hAnsi="宋体" w:cs="宋体"/>
          <w:color w:val="auto"/>
          <w:spacing w:val="4"/>
          <w:szCs w:val="21"/>
          <w:highlight w:val="none"/>
          <w:u w:val="single"/>
          <w:lang w:val="en-US" w:eastAsia="zh-CN"/>
        </w:rPr>
        <w:t xml:space="preserve">扣除</w:t>
      </w:r>
      <w:r>
        <w:rPr>
          <w:rFonts w:hint="eastAsia" w:ascii="宋体" w:hAnsi="宋体" w:cs="宋体"/>
          <w:color w:val="auto"/>
          <w:spacing w:val="4"/>
          <w:szCs w:val="21"/>
          <w:highlight w:val="none"/>
          <w:u w:val="single"/>
        </w:rPr>
        <w:t xml:space="preserve">，15%以外</w:t>
      </w:r>
      <w:r>
        <w:rPr>
          <w:rFonts w:hint="eastAsia" w:ascii="宋体" w:hAnsi="宋体" w:cs="宋体"/>
          <w:color w:val="auto"/>
          <w:spacing w:val="4"/>
          <w:szCs w:val="21"/>
          <w:highlight w:val="none"/>
          <w:u w:val="single"/>
          <w:lang w:val="en-US" w:eastAsia="zh-CN"/>
        </w:rPr>
        <w:t xml:space="preserve">减少</w:t>
      </w:r>
      <w:r>
        <w:rPr>
          <w:rFonts w:hint="eastAsia" w:ascii="宋体" w:hAnsi="宋体" w:cs="宋体"/>
          <w:color w:val="auto"/>
          <w:spacing w:val="4"/>
          <w:szCs w:val="21"/>
          <w:highlight w:val="none"/>
          <w:u w:val="single"/>
        </w:rPr>
        <w:t xml:space="preserve">部分按投标报价中综合单价</w:t>
      </w:r>
      <w:r>
        <w:rPr>
          <w:rFonts w:hint="eastAsia" w:ascii="宋体" w:hAnsi="宋体" w:cs="宋体"/>
          <w:color w:val="auto"/>
          <w:spacing w:val="4"/>
          <w:szCs w:val="21"/>
          <w:highlight w:val="none"/>
          <w:u w:val="single"/>
          <w:lang w:val="en-US" w:eastAsia="zh-CN"/>
        </w:rPr>
        <w:t xml:space="preserve">或控制价的综合单价中高的</w:t>
      </w:r>
      <w:r>
        <w:rPr>
          <w:rFonts w:hint="eastAsia" w:ascii="宋体" w:hAnsi="宋体" w:cs="宋体"/>
          <w:color w:val="auto"/>
          <w:spacing w:val="4"/>
          <w:szCs w:val="21"/>
          <w:highlight w:val="none"/>
          <w:u w:val="single"/>
        </w:rPr>
        <w:t xml:space="preserve">进行</w:t>
      </w:r>
      <w:r>
        <w:rPr>
          <w:rFonts w:hint="eastAsia" w:ascii="宋体" w:hAnsi="宋体" w:cs="宋体"/>
          <w:color w:val="auto"/>
          <w:spacing w:val="4"/>
          <w:szCs w:val="21"/>
          <w:highlight w:val="none"/>
          <w:u w:val="single"/>
          <w:lang w:val="en-US" w:eastAsia="zh-CN"/>
        </w:rPr>
        <w:t xml:space="preserve">扣除</w:t>
      </w:r>
      <w:r>
        <w:rPr>
          <w:rFonts w:hint="eastAsia" w:ascii="宋体" w:hAnsi="宋体" w:cs="宋体"/>
          <w:color w:val="auto"/>
          <w:spacing w:val="4"/>
          <w:szCs w:val="21"/>
          <w:highlight w:val="none"/>
          <w:u w:val="single"/>
        </w:rPr>
        <w:t xml:space="preserve">。</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清单项目中特征描述不全的工序，如图纸已明确或已指明引用的规范、图集等或是常规工艺必须的工序，应包括在报价中，结算不作调整。</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④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10.5</w:t>
      </w:r>
      <w:r>
        <w:rPr>
          <w:rFonts w:hint="eastAsia" w:ascii="宋体" w:hAnsi="宋体" w:cs="宋体"/>
          <w:color w:val="auto"/>
          <w:spacing w:val="3"/>
          <w:szCs w:val="21"/>
          <w:highlight w:val="none"/>
        </w:rPr>
        <w:t xml:space="preserve"> </w:t>
      </w:r>
      <w:r>
        <w:rPr>
          <w:rFonts w:hint="eastAsia" w:ascii="宋体" w:hAnsi="宋体" w:cs="宋体"/>
          <w:color w:val="auto"/>
          <w:spacing w:val="2"/>
          <w:szCs w:val="21"/>
          <w:highlight w:val="none"/>
        </w:rPr>
        <w:t xml:space="preserve">承包人的合理化建议</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监</w:t>
      </w:r>
      <w:r>
        <w:rPr>
          <w:rFonts w:hint="eastAsia" w:ascii="宋体" w:hAnsi="宋体" w:cs="宋体"/>
          <w:color w:val="auto"/>
          <w:spacing w:val="9"/>
          <w:szCs w:val="21"/>
          <w:highlight w:val="none"/>
        </w:rPr>
        <w:t xml:space="preserve">理人审查承包人合理化建议的期限：</w:t>
      </w:r>
      <w:r>
        <w:rPr>
          <w:rFonts w:hint="eastAsia" w:ascii="宋体" w:hAnsi="宋体" w:cs="宋体"/>
          <w:color w:val="auto"/>
          <w:spacing w:val="9"/>
          <w:szCs w:val="21"/>
          <w:highlight w:val="none"/>
          <w:u w:val="single"/>
        </w:rPr>
        <w:t xml:space="preserve">执行通用条款</w:t>
      </w:r>
      <w:r>
        <w:rPr>
          <w:rFonts w:hint="eastAsia" w:ascii="宋体" w:hAnsi="宋体" w:cs="宋体"/>
          <w:color w:val="auto"/>
          <w:spacing w:val="9"/>
          <w:szCs w:val="21"/>
          <w:highlight w:val="none"/>
        </w:rPr>
        <w:t xml:space="preserve">。</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发包人审批承包人合理化建议的期限：</w:t>
      </w:r>
      <w:r>
        <w:rPr>
          <w:rFonts w:hint="eastAsia" w:ascii="宋体" w:hAnsi="宋体" w:cs="宋体"/>
          <w:color w:val="auto"/>
          <w:spacing w:val="9"/>
          <w:szCs w:val="21"/>
          <w:highlight w:val="none"/>
          <w:u w:val="single"/>
        </w:rPr>
        <w:t xml:space="preserve">执行通用条款</w:t>
      </w:r>
      <w:r>
        <w:rPr>
          <w:rFonts w:hint="eastAsia" w:ascii="宋体" w:hAnsi="宋体" w:cs="宋体"/>
          <w:color w:val="auto"/>
          <w:spacing w:val="8"/>
          <w:szCs w:val="21"/>
          <w:highlight w:val="none"/>
        </w:rPr>
        <w:t xml:space="preserve">。</w:t>
      </w:r>
      <w:r/>
    </w:p>
    <w:p>
      <w:pPr>
        <w:ind w:firstLine="520"/>
        <w:spacing w:line="440" w:lineRule="exact"/>
        <w:rPr>
          <w:rFonts w:ascii="宋体" w:hAnsi="宋体" w:cs="宋体"/>
          <w:color w:val="auto"/>
          <w:spacing w:val="2"/>
          <w:szCs w:val="21"/>
          <w:highlight w:val="none"/>
        </w:rPr>
      </w:pPr>
      <w:r>
        <w:rPr>
          <w:rFonts w:hint="eastAsia" w:ascii="宋体" w:hAnsi="宋体" w:cs="宋体"/>
          <w:color w:val="auto"/>
          <w:spacing w:val="10"/>
          <w:szCs w:val="21"/>
          <w:highlight w:val="none"/>
        </w:rPr>
        <w:t xml:space="preserve">承包人提出的合理化建议降低了合同价格或者提高了工程经济效益的奖励的方法和金额为：</w:t>
      </w:r>
      <w:r>
        <w:rPr>
          <w:rFonts w:hint="eastAsia" w:ascii="宋体" w:hAnsi="宋体" w:cs="宋体"/>
          <w:color w:val="auto"/>
          <w:spacing w:val="10"/>
          <w:szCs w:val="21"/>
          <w:highlight w:val="none"/>
          <w:u w:val="single"/>
        </w:rPr>
        <w:t xml:space="preserve">执行通</w:t>
      </w:r>
      <w:r>
        <w:rPr>
          <w:rFonts w:hint="eastAsia" w:ascii="宋体" w:hAnsi="宋体" w:cs="宋体"/>
          <w:color w:val="auto"/>
          <w:spacing w:val="2"/>
          <w:szCs w:val="21"/>
          <w:highlight w:val="none"/>
          <w:u w:val="single"/>
        </w:rPr>
        <w:t xml:space="preserve">用</w:t>
      </w:r>
      <w:r>
        <w:rPr>
          <w:rFonts w:hint="eastAsia" w:ascii="宋体" w:hAnsi="宋体" w:cs="宋体"/>
          <w:color w:val="auto"/>
          <w:spacing w:val="3"/>
          <w:szCs w:val="21"/>
          <w:highlight w:val="none"/>
          <w:u w:val="single"/>
        </w:rPr>
        <w:t xml:space="preserve">条</w:t>
      </w:r>
      <w:r>
        <w:rPr>
          <w:rFonts w:hint="eastAsia" w:ascii="宋体" w:hAnsi="宋体" w:cs="宋体"/>
          <w:color w:val="auto"/>
          <w:spacing w:val="2"/>
          <w:szCs w:val="21"/>
          <w:highlight w:val="none"/>
          <w:u w:val="single"/>
        </w:rPr>
        <w:t xml:space="preserve">款</w:t>
      </w:r>
      <w:r>
        <w:rPr>
          <w:rFonts w:hint="eastAsia" w:ascii="宋体" w:hAnsi="宋体" w:cs="宋体"/>
          <w:color w:val="auto"/>
          <w:spacing w:val="2"/>
          <w:szCs w:val="21"/>
          <w:highlight w:val="none"/>
        </w:rPr>
        <w:t xml:space="preserve">。</w:t>
      </w:r>
      <w:r/>
    </w:p>
    <w:p>
      <w:pPr>
        <w:numPr>
          <w:ilvl w:val="0"/>
          <w:numId w:val="5"/>
        </w:numPr>
        <w:ind w:firstLine="436"/>
        <w:jc w:val="left"/>
        <w:spacing w:line="360" w:lineRule="auto"/>
        <w:rPr>
          <w:rFonts w:ascii="宋体" w:hAnsi="宋体" w:cs="宋体"/>
          <w:color w:val="auto"/>
          <w:spacing w:val="4"/>
          <w:szCs w:val="21"/>
          <w:highlight w:val="none"/>
        </w:rPr>
      </w:pPr>
      <w:r>
        <w:rPr>
          <w:rFonts w:hint="eastAsia" w:ascii="宋体" w:hAnsi="宋体" w:cs="宋体"/>
          <w:color w:val="auto"/>
          <w:spacing w:val="4"/>
          <w:szCs w:val="21"/>
          <w:highlight w:val="none"/>
        </w:rPr>
        <w:t xml:space="preserve">价格调整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    不调整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因市场价格波动调整合同价格，采用以下第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种方式对合同价格进行调整：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第1种方式：采用价格指数进行价格调整。</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关于各可调因子、定值和变值权重，以及基本价格指数及其来源的约定：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第2种方式：采用造价信息进行价格调整。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（2）关于基准价格的约定：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%时，或材料单价跌幅以已标价工程量清单或预算书中载明材料单价为基础超过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%时，其超过部分据实调整。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%时，材料单价涨幅以已标价工程量清单或预算书中载明材料单价为基础超过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%时，其超过部分据实调整。</w:t>
      </w:r>
      <w:r/>
    </w:p>
    <w:p>
      <w:pPr>
        <w:ind w:firstLine="64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%时，其超过部分据实调整。</w:t>
      </w:r>
      <w:r/>
    </w:p>
    <w:p>
      <w:pPr>
        <w:ind w:firstLine="504"/>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第3种方式：其他价格调整方式：</w:t>
      </w:r>
      <w:r>
        <w:rPr>
          <w:rFonts w:hint="eastAsia" w:ascii="宋体" w:hAnsi="宋体" w:cs="宋体"/>
          <w:color w:val="auto"/>
          <w:szCs w:val="21"/>
          <w:highlight w:val="none"/>
          <w:u w:val="single"/>
        </w:rPr>
        <w:t xml:space="preserve">     /   </w:t>
      </w:r>
      <w:r/>
    </w:p>
    <w:p>
      <w:pPr>
        <w:ind w:firstLine="496"/>
        <w:spacing w:line="440" w:lineRule="exact"/>
        <w:rPr>
          <w:rFonts w:ascii="宋体" w:hAnsi="宋体" w:cs="宋体"/>
          <w:color w:val="auto"/>
          <w:spacing w:val="4"/>
          <w:szCs w:val="21"/>
          <w:highlight w:val="none"/>
        </w:rPr>
      </w:pPr>
      <w:r>
        <w:rPr>
          <w:rFonts w:hint="eastAsia" w:ascii="宋体" w:hAnsi="宋体" w:cs="宋体"/>
          <w:color w:val="auto"/>
          <w:spacing w:val="4"/>
          <w:szCs w:val="21"/>
          <w:highlight w:val="none"/>
        </w:rPr>
        <w:t xml:space="preserve">12. 合同价格、计量与支付</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1</w:t>
      </w:r>
      <w:r>
        <w:rPr>
          <w:rFonts w:hint="eastAsia" w:ascii="宋体" w:hAnsi="宋体" w:cs="宋体"/>
          <w:color w:val="auto"/>
          <w:spacing w:val="5"/>
          <w:szCs w:val="21"/>
          <w:highlight w:val="none"/>
        </w:rPr>
        <w:t xml:space="preserve">2.1 合同价格形式</w:t>
      </w:r>
      <w:r/>
    </w:p>
    <w:p>
      <w:pPr>
        <w:ind w:firstLine="504"/>
        <w:spacing w:line="440" w:lineRule="exact"/>
        <w:rPr>
          <w:rFonts w:ascii="宋体" w:hAnsi="宋体" w:cs="宋体"/>
          <w:color w:val="auto"/>
          <w:szCs w:val="21"/>
          <w:highlight w:val="none"/>
        </w:rPr>
      </w:pPr>
      <w:r>
        <w:rPr>
          <w:rFonts w:hint="eastAsia" w:ascii="宋体" w:hAnsi="宋体" w:cs="宋体"/>
          <w:color w:val="auto"/>
          <w:spacing w:val="6"/>
          <w:position w:val="1"/>
          <w:szCs w:val="21"/>
          <w:highlight w:val="none"/>
        </w:rPr>
        <w:t xml:space="preserve">1</w:t>
      </w:r>
      <w:r>
        <w:rPr>
          <w:rFonts w:hint="eastAsia" w:ascii="宋体" w:hAnsi="宋体" w:cs="宋体"/>
          <w:color w:val="auto"/>
          <w:spacing w:val="4"/>
          <w:position w:val="1"/>
          <w:szCs w:val="21"/>
          <w:highlight w:val="none"/>
        </w:rPr>
        <w:t xml:space="preserve">、单价合同。</w:t>
      </w:r>
      <w:r/>
    </w:p>
    <w:p>
      <w:pPr>
        <w:ind w:firstLine="420"/>
        <w:jc w:val="left"/>
        <w:spacing w:line="360" w:lineRule="auto"/>
        <w:rPr>
          <w:rFonts w:ascii="宋体" w:hAnsi="宋体" w:cs="宋体"/>
          <w:color w:val="auto"/>
          <w:spacing w:val="8"/>
          <w:szCs w:val="21"/>
          <w:highlight w:val="none"/>
        </w:rPr>
      </w:pPr>
      <w:r>
        <w:rPr>
          <w:rFonts w:hint="eastAsia" w:ascii="宋体" w:hAnsi="宋体" w:cs="宋体"/>
          <w:color w:val="auto"/>
          <w:spacing w:val="16"/>
          <w:szCs w:val="21"/>
          <w:highlight w:val="none"/>
        </w:rPr>
        <w:t xml:space="preserve">综合</w:t>
      </w:r>
      <w:r>
        <w:rPr>
          <w:rFonts w:hint="eastAsia" w:ascii="宋体" w:hAnsi="宋体" w:cs="宋体"/>
          <w:color w:val="auto"/>
          <w:spacing w:val="9"/>
          <w:szCs w:val="21"/>
          <w:highlight w:val="none"/>
        </w:rPr>
        <w:t xml:space="preserve">单</w:t>
      </w:r>
      <w:r>
        <w:rPr>
          <w:rFonts w:hint="eastAsia" w:ascii="宋体" w:hAnsi="宋体" w:cs="宋体"/>
          <w:color w:val="auto"/>
          <w:spacing w:val="8"/>
          <w:szCs w:val="21"/>
          <w:highlight w:val="none"/>
        </w:rPr>
        <w:t xml:space="preserve">价包含的风险范围：</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①投标报价应包括招标文件所确定的招标范围内工程量清单中所含施工图项目的全部内容，以及为完成上述内容所需的全部费用，其根据为投标人提交的已标价的工程量清单及附表。</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③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④承包人建设标准高于发包人要求标准时引起多投入的费用已包含在合同价款中，不再另行增补。</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⑤地方关系、施工涉及的交通协调费投标人自行考虑，就此项招标人不支付任何费用。</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⑦投标人勘查现场后必须在施工组织设计中体现：①、投标人</w:t>
      </w:r>
      <w:r>
        <w:rPr>
          <w:rFonts w:hint="eastAsia" w:ascii="宋体" w:hAnsi="宋体" w:cs="宋体"/>
          <w:color w:val="auto"/>
          <w:highlight w:val="none"/>
          <w:u w:val="single"/>
          <w:lang w:val="en-US" w:eastAsia="zh-CN"/>
        </w:rPr>
        <w:t xml:space="preserve">保证</w:t>
      </w:r>
      <w:r>
        <w:rPr>
          <w:rFonts w:hint="eastAsia" w:ascii="宋体" w:hAnsi="宋体" w:cs="宋体"/>
          <w:color w:val="auto"/>
          <w:highlight w:val="none"/>
          <w:u w:val="single"/>
        </w:rPr>
        <w:t xml:space="preserve">有序、和谐施工，力保</w:t>
      </w:r>
      <w:r>
        <w:rPr>
          <w:rFonts w:hint="eastAsia" w:ascii="宋体" w:hAnsi="宋体" w:cs="宋体"/>
          <w:color w:val="auto"/>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⑧招标文件及合同明确约定给予调整的情形外的其他一切风险。</w:t>
      </w:r>
      <w:r/>
    </w:p>
    <w:p>
      <w:pPr>
        <w:ind w:firstLine="420"/>
        <w:jc w:val="left"/>
        <w:spacing w:before="120" w:after="120" w:line="360" w:lineRule="auto"/>
        <w:rPr>
          <w:rFonts w:ascii="宋体" w:hAnsi="宋体" w:cs="宋体"/>
          <w:color w:val="auto"/>
          <w:highlight w:val="none"/>
        </w:rPr>
      </w:pPr>
      <w:r>
        <w:rPr>
          <w:rFonts w:hint="eastAsia" w:ascii="宋体" w:hAnsi="宋体" w:cs="宋体"/>
          <w:color w:val="auto"/>
          <w:highlight w:val="none"/>
        </w:rPr>
        <w:t xml:space="preserve">风险费用的计算方法：</w:t>
      </w:r>
      <w:r>
        <w:rPr>
          <w:rFonts w:hint="eastAsia" w:ascii="宋体" w:hAnsi="宋体" w:cs="宋体"/>
          <w:color w:val="auto"/>
          <w:highlight w:val="none"/>
          <w:u w:val="single"/>
        </w:rPr>
        <w:t xml:space="preserve">风险费用已包含在合同价中，综合单价应考虑招标文件和合同中要求承包人承担的风险内容及其范围（幅度）产生的风险费用。在施工过程中，当出现的风险范围（幅度）在合同约定的范围内，合同价款不做调整 </w:t>
      </w:r>
      <w:r>
        <w:rPr>
          <w:rFonts w:hint="eastAsia" w:ascii="宋体" w:hAnsi="宋体" w:cs="宋体"/>
          <w:color w:val="auto"/>
          <w:highlight w:val="none"/>
        </w:rPr>
        <w:t xml:space="preserve">。</w:t>
      </w:r>
      <w:r/>
    </w:p>
    <w:p>
      <w:pPr>
        <w:ind w:firstLine="420"/>
        <w:jc w:val="left"/>
        <w:spacing w:before="120" w:after="120" w:line="360" w:lineRule="auto"/>
        <w:rPr>
          <w:rFonts w:ascii="宋体" w:hAnsi="宋体" w:cs="宋体"/>
          <w:color w:val="auto"/>
          <w:highlight w:val="none"/>
        </w:rPr>
      </w:pPr>
      <w:r>
        <w:rPr>
          <w:rFonts w:hint="eastAsia" w:ascii="宋体" w:hAnsi="宋体" w:cs="宋体"/>
          <w:color w:val="auto"/>
          <w:highlight w:val="none"/>
        </w:rPr>
        <w:t xml:space="preserve">风险范围以外合同价格的调整方法：</w:t>
      </w:r>
      <w:r/>
    </w:p>
    <w:p>
      <w:pPr>
        <w:pStyle w:val="1135"/>
        <w:ind w:left="400"/>
        <w:spacing w:before="120" w:after="120"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①本项目工期较短结算时材料费不予调整。</w:t>
      </w:r>
      <w:r/>
    </w:p>
    <w:p>
      <w:pPr>
        <w:pStyle w:val="1135"/>
        <w:ind w:left="400"/>
        <w:spacing w:before="120" w:after="120"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②对于法律、法规、规章或有关政策出台导致工程税金发生变化的，应按照有关规定执行。</w:t>
      </w:r>
      <w:r/>
    </w:p>
    <w:p>
      <w:pPr>
        <w:pStyle w:val="1135"/>
        <w:ind w:left="400"/>
        <w:spacing w:before="120" w:after="120"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③本项目工期较短结算时人工费不予调整。</w:t>
      </w:r>
      <w:r/>
    </w:p>
    <w:p>
      <w:pPr>
        <w:ind w:firstLine="420"/>
        <w:jc w:val="left"/>
        <w:spacing w:before="120" w:after="120"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④当实际施工中存在取消或未施工的工程内容，其费用结算时从合同价中扣除。</w:t>
      </w:r>
      <w:r/>
    </w:p>
    <w:p>
      <w:pPr>
        <w:ind w:firstLine="420"/>
        <w:jc w:val="left"/>
        <w:spacing w:before="120" w:after="120" w:line="360" w:lineRule="auto"/>
        <w:rPr>
          <w:rFonts w:ascii="宋体" w:hAnsi="宋体" w:cs="宋体"/>
          <w:color w:val="auto"/>
          <w:spacing w:val="8"/>
          <w:szCs w:val="21"/>
          <w:highlight w:val="none"/>
          <w:u w:val="single"/>
        </w:rPr>
      </w:pPr>
      <w:r>
        <w:rPr>
          <w:rFonts w:hint="eastAsia" w:ascii="宋体" w:hAnsi="宋体" w:cs="宋体"/>
          <w:color w:val="auto"/>
          <w:szCs w:val="21"/>
          <w:highlight w:val="none"/>
          <w:u w:val="single"/>
        </w:rPr>
        <w:t xml:space="preserve">⑤发包人根据施工现场实际情况，有权增减施工内容及对应的费用，承包人须无条件接受。</w:t>
      </w:r>
      <w:r/>
    </w:p>
    <w:p>
      <w:pPr>
        <w:ind w:firstLine="508"/>
        <w:spacing w:line="440" w:lineRule="exact"/>
        <w:rPr>
          <w:rFonts w:ascii="宋体" w:hAnsi="宋体" w:cs="宋体"/>
          <w:color w:val="auto"/>
          <w:szCs w:val="21"/>
          <w:highlight w:val="none"/>
        </w:rPr>
      </w:pPr>
      <w:r>
        <w:rPr>
          <w:rFonts w:hint="eastAsia" w:ascii="宋体" w:hAnsi="宋体" w:cs="宋体"/>
          <w:color w:val="auto"/>
          <w:spacing w:val="7"/>
          <w:position w:val="1"/>
          <w:szCs w:val="21"/>
          <w:highlight w:val="none"/>
        </w:rPr>
        <w:t xml:space="preserve">2</w:t>
      </w:r>
      <w:r>
        <w:rPr>
          <w:rFonts w:hint="eastAsia" w:ascii="宋体" w:hAnsi="宋体" w:cs="宋体"/>
          <w:color w:val="auto"/>
          <w:spacing w:val="6"/>
          <w:position w:val="1"/>
          <w:szCs w:val="21"/>
          <w:highlight w:val="none"/>
        </w:rPr>
        <w:t xml:space="preserve">、总价合同。</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总</w:t>
      </w:r>
      <w:r>
        <w:rPr>
          <w:rFonts w:hint="eastAsia" w:ascii="宋体" w:hAnsi="宋体" w:cs="宋体"/>
          <w:color w:val="auto"/>
          <w:spacing w:val="8"/>
          <w:szCs w:val="21"/>
          <w:highlight w:val="none"/>
        </w:rPr>
        <w:t xml:space="preserve">价包含的风险范围：</w:t>
      </w:r>
      <w:r>
        <w:rPr>
          <w:rFonts w:hint="eastAsia" w:ascii="宋体" w:hAnsi="宋体" w:cs="宋体"/>
          <w:color w:val="auto"/>
          <w:spacing w:val="8"/>
          <w:szCs w:val="21"/>
          <w:highlight w:val="none"/>
          <w:u w:val="single"/>
        </w:rPr>
        <w:t xml:space="preserve">   /              </w:t>
      </w:r>
      <w:r>
        <w:rPr>
          <w:rFonts w:hint="eastAsia" w:ascii="宋体" w:hAnsi="宋体" w:cs="宋体"/>
          <w:color w:val="auto"/>
          <w:spacing w:val="8"/>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风险</w:t>
      </w:r>
      <w:r>
        <w:rPr>
          <w:rFonts w:hint="eastAsia" w:ascii="宋体" w:hAnsi="宋体" w:cs="宋体"/>
          <w:color w:val="auto"/>
          <w:spacing w:val="5"/>
          <w:szCs w:val="21"/>
          <w:highlight w:val="none"/>
        </w:rPr>
        <w:t xml:space="preserve">费</w:t>
      </w:r>
      <w:r>
        <w:rPr>
          <w:rFonts w:hint="eastAsia" w:ascii="宋体" w:hAnsi="宋体" w:cs="宋体"/>
          <w:color w:val="auto"/>
          <w:spacing w:val="3"/>
          <w:szCs w:val="21"/>
          <w:highlight w:val="none"/>
        </w:rPr>
        <w:t xml:space="preserve">用的计算方法：</w:t>
      </w:r>
      <w:r>
        <w:rPr>
          <w:rFonts w:hint="eastAsia" w:ascii="宋体" w:hAnsi="宋体" w:cs="宋体"/>
          <w:color w:val="auto"/>
          <w:spacing w:val="3"/>
          <w:szCs w:val="21"/>
          <w:highlight w:val="none"/>
          <w:u w:val="single"/>
        </w:rPr>
        <w:t xml:space="preserve"> /                 </w:t>
      </w:r>
      <w:r>
        <w:rPr>
          <w:rFonts w:hint="eastAsia" w:ascii="宋体" w:hAnsi="宋体" w:cs="宋体"/>
          <w:color w:val="auto"/>
          <w:spacing w:val="3"/>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风险范围以外合同价格的调整方法：  </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3、其</w:t>
      </w:r>
      <w:r>
        <w:rPr>
          <w:rFonts w:hint="eastAsia" w:ascii="宋体" w:hAnsi="宋体" w:cs="宋体"/>
          <w:color w:val="auto"/>
          <w:spacing w:val="11"/>
          <w:szCs w:val="21"/>
          <w:highlight w:val="none"/>
        </w:rPr>
        <w:t xml:space="preserve">他</w:t>
      </w:r>
      <w:r>
        <w:rPr>
          <w:rFonts w:hint="eastAsia" w:ascii="宋体" w:hAnsi="宋体" w:cs="宋体"/>
          <w:color w:val="auto"/>
          <w:spacing w:val="6"/>
          <w:szCs w:val="21"/>
          <w:highlight w:val="none"/>
        </w:rPr>
        <w:t xml:space="preserve">价格方式：</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12</w:t>
      </w:r>
      <w:r>
        <w:rPr>
          <w:rFonts w:hint="eastAsia" w:ascii="宋体" w:hAnsi="宋体" w:cs="宋体"/>
          <w:color w:val="auto"/>
          <w:spacing w:val="4"/>
          <w:szCs w:val="21"/>
          <w:highlight w:val="none"/>
        </w:rPr>
        <w:t xml:space="preserve">.</w:t>
      </w:r>
      <w:r>
        <w:rPr>
          <w:rFonts w:hint="eastAsia" w:ascii="宋体" w:hAnsi="宋体" w:cs="宋体"/>
          <w:color w:val="auto"/>
          <w:spacing w:val="3"/>
          <w:szCs w:val="21"/>
          <w:highlight w:val="none"/>
        </w:rPr>
        <w:t xml:space="preserve">2  预付款</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5"/>
          <w:szCs w:val="21"/>
          <w:highlight w:val="none"/>
        </w:rPr>
        <w:t xml:space="preserve">2.2.1 预付款的支付</w:t>
      </w:r>
      <w:r/>
    </w:p>
    <w:p>
      <w:pPr>
        <w:ind w:firstLine="528"/>
        <w:spacing w:line="440" w:lineRule="exact"/>
        <w:rPr>
          <w:rFonts w:ascii="宋体" w:hAnsi="宋体" w:cs="宋体"/>
          <w:color w:val="auto"/>
          <w:spacing w:val="8"/>
          <w:szCs w:val="21"/>
          <w:highlight w:val="none"/>
          <w:u w:val="single"/>
        </w:rPr>
      </w:pPr>
      <w:r>
        <w:rPr>
          <w:rFonts w:hint="eastAsia" w:ascii="宋体" w:hAnsi="宋体" w:cs="宋体"/>
          <w:color w:val="auto"/>
          <w:spacing w:val="12"/>
          <w:szCs w:val="21"/>
          <w:highlight w:val="none"/>
        </w:rPr>
        <w:t xml:space="preserve">预付款支</w:t>
      </w:r>
      <w:r>
        <w:rPr>
          <w:rFonts w:hint="eastAsia" w:ascii="宋体" w:hAnsi="宋体" w:cs="宋体"/>
          <w:color w:val="auto"/>
          <w:spacing w:val="9"/>
          <w:szCs w:val="21"/>
          <w:highlight w:val="none"/>
        </w:rPr>
        <w:t xml:space="preserve">付</w:t>
      </w:r>
      <w:r>
        <w:rPr>
          <w:rFonts w:hint="eastAsia" w:ascii="宋体" w:hAnsi="宋体" w:cs="宋体"/>
          <w:color w:val="auto"/>
          <w:spacing w:val="6"/>
          <w:szCs w:val="21"/>
          <w:highlight w:val="none"/>
        </w:rPr>
        <w:t xml:space="preserve">比例或金额：</w:t>
      </w:r>
      <w:r>
        <w:rPr>
          <w:rFonts w:hint="eastAsia" w:ascii="宋体" w:hAnsi="宋体" w:cs="宋体"/>
          <w:bCs/>
          <w:color w:val="auto"/>
          <w:szCs w:val="21"/>
          <w:highlight w:val="none"/>
          <w:u w:val="single"/>
        </w:rPr>
        <w:t xml:space="preserve"> </w:t>
      </w:r>
      <w:r>
        <w:rPr>
          <w:rFonts w:hint="eastAsia" w:ascii="宋体" w:hAnsi="宋体" w:cs="宋体"/>
          <w:color w:val="auto"/>
          <w:spacing w:val="8"/>
          <w:szCs w:val="21"/>
          <w:highlight w:val="none"/>
          <w:u w:val="single"/>
        </w:rPr>
        <w:t xml:space="preserve">无。</w:t>
      </w:r>
      <w:r/>
    </w:p>
    <w:p>
      <w:pPr>
        <w:ind w:firstLine="444"/>
        <w:spacing w:line="440" w:lineRule="exact"/>
        <w:widowControl/>
        <w:rPr>
          <w:rFonts w:ascii="宋体" w:hAnsi="宋体" w:cs="宋体"/>
          <w:color w:val="auto"/>
          <w:spacing w:val="8"/>
          <w:szCs w:val="21"/>
          <w:highlight w:val="none"/>
          <w:u w:val="single"/>
        </w:rPr>
      </w:pPr>
      <w:r>
        <w:rPr>
          <w:rFonts w:hint="eastAsia" w:ascii="宋体" w:hAnsi="宋体" w:cs="宋体"/>
          <w:color w:val="auto"/>
          <w:spacing w:val="6"/>
          <w:szCs w:val="21"/>
          <w:highlight w:val="none"/>
        </w:rPr>
        <w:t xml:space="preserve">预付款支付期限：</w:t>
      </w:r>
      <w:r>
        <w:rPr>
          <w:rFonts w:hint="eastAsia" w:ascii="宋体" w:hAnsi="宋体" w:cs="宋体"/>
          <w:bCs/>
          <w:color w:val="auto"/>
          <w:szCs w:val="21"/>
          <w:highlight w:val="none"/>
          <w:u w:val="single"/>
        </w:rPr>
        <w:t xml:space="preserve"> </w:t>
      </w:r>
      <w:r>
        <w:rPr>
          <w:rFonts w:hint="eastAsia" w:ascii="宋体" w:hAnsi="宋体" w:cs="宋体"/>
          <w:color w:val="auto"/>
          <w:spacing w:val="8"/>
          <w:szCs w:val="21"/>
          <w:highlight w:val="none"/>
          <w:u w:val="single"/>
        </w:rPr>
        <w:t xml:space="preserve">/。</w:t>
      </w:r>
      <w:r/>
    </w:p>
    <w:p>
      <w:pPr>
        <w:ind w:firstLine="516"/>
        <w:spacing w:line="440" w:lineRule="exact"/>
        <w:rPr>
          <w:rFonts w:ascii="宋体" w:hAnsi="宋体" w:cs="宋体"/>
          <w:color w:val="auto"/>
          <w:spacing w:val="8"/>
          <w:szCs w:val="21"/>
          <w:highlight w:val="none"/>
          <w:u w:val="single"/>
        </w:rPr>
      </w:pPr>
      <w:r>
        <w:rPr>
          <w:rFonts w:hint="eastAsia" w:ascii="宋体" w:hAnsi="宋体" w:cs="宋体"/>
          <w:color w:val="auto"/>
          <w:spacing w:val="9"/>
          <w:szCs w:val="21"/>
          <w:highlight w:val="none"/>
        </w:rPr>
        <w:t xml:space="preserve">预付款扣回的方式：</w:t>
      </w:r>
      <w:r>
        <w:rPr>
          <w:rFonts w:hint="eastAsia" w:ascii="宋体" w:hAnsi="宋体" w:cs="宋体"/>
          <w:color w:val="auto"/>
          <w:spacing w:val="9"/>
          <w:szCs w:val="21"/>
          <w:highlight w:val="none"/>
          <w:u w:val="single"/>
        </w:rPr>
        <w:t xml:space="preserve">/</w:t>
      </w:r>
      <w:r>
        <w:rPr>
          <w:rFonts w:hint="eastAsia" w:ascii="宋体" w:hAnsi="宋体" w:cs="宋体"/>
          <w:color w:val="auto"/>
          <w:spacing w:val="8"/>
          <w:szCs w:val="21"/>
          <w:highlight w:val="none"/>
          <w:u w:val="single"/>
        </w:rPr>
        <w:t xml:space="preserve">。</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12.2.2 预付款担</w:t>
      </w:r>
      <w:r>
        <w:rPr>
          <w:rFonts w:hint="eastAsia" w:ascii="宋体" w:hAnsi="宋体" w:cs="宋体"/>
          <w:color w:val="auto"/>
          <w:spacing w:val="4"/>
          <w:szCs w:val="21"/>
          <w:highlight w:val="none"/>
        </w:rPr>
        <w:t xml:space="preserve">保</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承</w:t>
      </w:r>
      <w:r>
        <w:rPr>
          <w:rFonts w:hint="eastAsia" w:ascii="宋体" w:hAnsi="宋体" w:cs="宋体"/>
          <w:color w:val="auto"/>
          <w:spacing w:val="12"/>
          <w:szCs w:val="21"/>
          <w:highlight w:val="none"/>
        </w:rPr>
        <w:t xml:space="preserve">包</w:t>
      </w:r>
      <w:r>
        <w:rPr>
          <w:rFonts w:hint="eastAsia" w:ascii="宋体" w:hAnsi="宋体" w:cs="宋体"/>
          <w:color w:val="auto"/>
          <w:spacing w:val="7"/>
          <w:szCs w:val="21"/>
          <w:highlight w:val="none"/>
        </w:rPr>
        <w:t xml:space="preserve">人提交预付款担保的期限：</w:t>
      </w:r>
      <w:r>
        <w:rPr>
          <w:rFonts w:hint="eastAsia" w:ascii="宋体" w:hAnsi="宋体" w:cs="宋体"/>
          <w:color w:val="auto"/>
          <w:spacing w:val="7"/>
          <w:szCs w:val="21"/>
          <w:highlight w:val="none"/>
          <w:u w:val="single"/>
        </w:rPr>
        <w:t xml:space="preserve"> </w:t>
      </w:r>
      <w:r>
        <w:rPr>
          <w:rFonts w:hint="eastAsia" w:ascii="宋体" w:hAnsi="宋体" w:cs="宋体"/>
          <w:color w:val="auto"/>
          <w:spacing w:val="-1"/>
          <w:szCs w:val="21"/>
          <w:highlight w:val="none"/>
          <w:u w:val="single"/>
        </w:rPr>
        <w:t xml:space="preserve">无</w:t>
      </w:r>
      <w:r>
        <w:rPr>
          <w:rFonts w:hint="eastAsia" w:ascii="宋体" w:hAnsi="宋体" w:cs="宋体"/>
          <w:color w:val="auto"/>
          <w:spacing w:val="7"/>
          <w:szCs w:val="21"/>
          <w:highlight w:val="none"/>
          <w:u w:val="single"/>
        </w:rPr>
        <w:t xml:space="preserve"> </w:t>
      </w:r>
      <w:r>
        <w:rPr>
          <w:rFonts w:hint="eastAsia" w:ascii="宋体" w:hAnsi="宋体" w:cs="宋体"/>
          <w:color w:val="auto"/>
          <w:spacing w:val="7"/>
          <w:szCs w:val="21"/>
          <w:highlight w:val="none"/>
        </w:rPr>
        <w:t xml:space="preserve">。</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预付款担保的形式为：</w:t>
      </w:r>
      <w:r>
        <w:rPr>
          <w:rFonts w:hint="eastAsia" w:ascii="宋体" w:hAnsi="宋体" w:cs="宋体"/>
          <w:color w:val="auto"/>
          <w:spacing w:val="7"/>
          <w:szCs w:val="21"/>
          <w:highlight w:val="none"/>
          <w:u w:val="single"/>
        </w:rPr>
        <w:t xml:space="preserve"> / </w:t>
      </w:r>
      <w:r>
        <w:rPr>
          <w:rFonts w:hint="eastAsia" w:ascii="宋体" w:hAnsi="宋体" w:cs="宋体"/>
          <w:color w:val="auto"/>
          <w:spacing w:val="6"/>
          <w:szCs w:val="21"/>
          <w:highlight w:val="none"/>
        </w:rPr>
        <w:t xml:space="preserve">。</w:t>
      </w:r>
      <w:r/>
    </w:p>
    <w:p>
      <w:pPr>
        <w:ind w:firstLine="492"/>
        <w:spacing w:line="440" w:lineRule="exact"/>
        <w:rPr>
          <w:rFonts w:ascii="宋体" w:hAnsi="宋体" w:cs="宋体"/>
          <w:color w:val="auto"/>
          <w:szCs w:val="21"/>
          <w:highlight w:val="none"/>
        </w:rPr>
      </w:pPr>
      <w:r>
        <w:rPr>
          <w:rFonts w:hint="eastAsia" w:ascii="宋体" w:hAnsi="宋体" w:cs="宋体"/>
          <w:color w:val="auto"/>
          <w:spacing w:val="3"/>
          <w:szCs w:val="21"/>
          <w:highlight w:val="none"/>
        </w:rPr>
        <w:t xml:space="preserve">12.3 计</w:t>
      </w:r>
      <w:r>
        <w:rPr>
          <w:rFonts w:hint="eastAsia" w:ascii="宋体" w:hAnsi="宋体" w:cs="宋体"/>
          <w:color w:val="auto"/>
          <w:spacing w:val="1"/>
          <w:szCs w:val="21"/>
          <w:highlight w:val="none"/>
        </w:rPr>
        <w:t xml:space="preserve">量</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2.3.1 计量原则</w:t>
      </w:r>
      <w:r/>
    </w:p>
    <w:p>
      <w:pPr>
        <w:ind w:firstLine="512"/>
        <w:jc w:val="both"/>
        <w:spacing w:line="440" w:lineRule="exact"/>
        <w:widowControl/>
        <w:rPr>
          <w:rFonts w:ascii="宋体" w:hAnsi="宋体" w:cs="宋体"/>
          <w:color w:val="auto"/>
          <w:spacing w:val="7"/>
          <w:szCs w:val="21"/>
          <w:highlight w:val="none"/>
          <w:u w:val="single"/>
        </w:rPr>
      </w:pPr>
      <w:r>
        <w:rPr>
          <w:rFonts w:hint="eastAsia" w:ascii="宋体" w:hAnsi="宋体" w:cs="宋体"/>
          <w:color w:val="auto"/>
          <w:spacing w:val="8"/>
          <w:szCs w:val="21"/>
          <w:highlight w:val="none"/>
        </w:rPr>
        <w:t xml:space="preserve">工程量计算</w:t>
      </w:r>
      <w:r>
        <w:rPr>
          <w:rFonts w:hint="eastAsia" w:ascii="宋体" w:hAnsi="宋体" w:cs="宋体"/>
          <w:color w:val="auto"/>
          <w:spacing w:val="7"/>
          <w:szCs w:val="21"/>
          <w:highlight w:val="none"/>
        </w:rPr>
        <w:t xml:space="preserve">规</w:t>
      </w:r>
      <w:r>
        <w:rPr>
          <w:rFonts w:hint="eastAsia" w:ascii="宋体" w:hAnsi="宋体" w:cs="宋体"/>
          <w:color w:val="auto"/>
          <w:spacing w:val="4"/>
          <w:szCs w:val="21"/>
          <w:highlight w:val="none"/>
        </w:rPr>
        <w:t xml:space="preserve">则：</w:t>
      </w:r>
      <w:r>
        <w:rPr>
          <w:rFonts w:hint="eastAsia" w:ascii="宋体" w:hAnsi="宋体" w:cs="宋体"/>
          <w:color w:val="auto"/>
          <w:szCs w:val="21"/>
          <w:highlight w:val="none"/>
          <w:u w:val="single"/>
        </w:rPr>
        <w:t xml:space="preserve">执行现行国家标准《建设工程工程量清单计价标准》（GB/T50500-2024）、《房屋建筑与装饰工程工程量计算标准》（GB/T50854-2024）、《通用安装工程工程量计算标准》（GB/T50856-2024）、《市政工程工程量计算标准》（GB/T50857-2024）、《园林绿化工程工程量计算标准》（GB/T50858-2024）等工程量计算标准和江苏省建筑与装饰工程消耗量（2026）及有关文件规定及招标人提供的工程量清单</w:t>
      </w:r>
      <w:r>
        <w:rPr>
          <w:rFonts w:hint="eastAsia" w:ascii="宋体" w:hAnsi="宋体" w:cs="宋体"/>
          <w:color w:val="auto"/>
          <w:szCs w:val="21"/>
          <w:highlight w:val="none"/>
          <w:u w:val="none"/>
        </w:rPr>
        <w:t xml:space="preserve">。</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2.3.2 计量周期</w:t>
      </w:r>
      <w:r/>
    </w:p>
    <w:p>
      <w:pPr>
        <w:ind w:firstLine="520"/>
        <w:spacing w:line="440" w:lineRule="exact"/>
        <w:rPr>
          <w:rFonts w:hint="eastAsia" w:ascii="宋体" w:hAnsi="宋体" w:eastAsia="宋体" w:cs="宋体"/>
          <w:color w:val="auto"/>
          <w:spacing w:val="7"/>
          <w:szCs w:val="21"/>
          <w:highlight w:val="none"/>
          <w:u w:val="single"/>
          <w:lang w:eastAsia="zh-CN"/>
        </w:rPr>
      </w:pPr>
      <w:r>
        <w:rPr>
          <w:rFonts w:hint="eastAsia" w:ascii="宋体" w:hAnsi="宋体" w:cs="宋体"/>
          <w:color w:val="auto"/>
          <w:spacing w:val="15"/>
          <w:szCs w:val="21"/>
          <w:highlight w:val="none"/>
        </w:rPr>
        <w:t xml:space="preserve">关</w:t>
      </w:r>
      <w:r>
        <w:rPr>
          <w:rFonts w:hint="eastAsia" w:ascii="宋体" w:hAnsi="宋体" w:cs="宋体"/>
          <w:color w:val="auto"/>
          <w:spacing w:val="10"/>
          <w:szCs w:val="21"/>
          <w:highlight w:val="none"/>
        </w:rPr>
        <w:t xml:space="preserve">于计量周期的约定：</w:t>
      </w:r>
      <w:r>
        <w:rPr>
          <w:rFonts w:hint="eastAsia" w:ascii="宋体" w:hAnsi="宋体" w:cs="宋体"/>
          <w:color w:val="auto"/>
          <w:spacing w:val="7"/>
          <w:szCs w:val="21"/>
          <w:highlight w:val="none"/>
          <w:u w:val="single"/>
        </w:rPr>
        <w:t xml:space="preserve"> 竣工结算时，统一计量</w:t>
      </w:r>
      <w:r>
        <w:rPr>
          <w:rFonts w:hint="eastAsia" w:ascii="宋体" w:hAnsi="宋体" w:cs="宋体"/>
          <w:color w:val="auto"/>
          <w:spacing w:val="7"/>
          <w:szCs w:val="21"/>
          <w:highlight w:val="none"/>
          <w:u w:val="none"/>
          <w:lang w:eastAsia="zh-CN"/>
        </w:rPr>
        <w:t xml:space="preserve">。</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1</w:t>
      </w:r>
      <w:r>
        <w:rPr>
          <w:rFonts w:hint="eastAsia" w:ascii="宋体" w:hAnsi="宋体" w:cs="宋体"/>
          <w:color w:val="auto"/>
          <w:spacing w:val="9"/>
          <w:szCs w:val="21"/>
          <w:highlight w:val="none"/>
        </w:rPr>
        <w:t xml:space="preserve">2</w:t>
      </w:r>
      <w:r>
        <w:rPr>
          <w:rFonts w:hint="eastAsia" w:ascii="宋体" w:hAnsi="宋体" w:cs="宋体"/>
          <w:color w:val="auto"/>
          <w:spacing w:val="5"/>
          <w:szCs w:val="21"/>
          <w:highlight w:val="none"/>
        </w:rPr>
        <w:t xml:space="preserve">.3.3 单价合同的计量</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关</w:t>
      </w:r>
      <w:r>
        <w:rPr>
          <w:rFonts w:hint="eastAsia" w:ascii="宋体" w:hAnsi="宋体" w:cs="宋体"/>
          <w:color w:val="auto"/>
          <w:spacing w:val="8"/>
          <w:szCs w:val="21"/>
          <w:highlight w:val="none"/>
        </w:rPr>
        <w:t xml:space="preserve">于单价合同计量的约定：</w:t>
      </w:r>
      <w:r>
        <w:rPr>
          <w:rFonts w:hint="eastAsia" w:ascii="宋体" w:hAnsi="宋体" w:cs="宋体"/>
          <w:bCs/>
          <w:color w:val="auto"/>
          <w:szCs w:val="21"/>
          <w:highlight w:val="none"/>
          <w:u w:val="single"/>
        </w:rPr>
        <w:t xml:space="preserve">按</w:t>
      </w:r>
      <w:r>
        <w:rPr>
          <w:rFonts w:hint="eastAsia" w:ascii="宋体" w:hAnsi="宋体" w:cs="宋体"/>
          <w:bCs/>
          <w:color w:val="auto"/>
          <w:szCs w:val="21"/>
          <w:highlight w:val="none"/>
          <w:u w:val="single"/>
          <w:lang w:val="en-US" w:eastAsia="zh-CN"/>
        </w:rPr>
        <w:t xml:space="preserve">国家现行标准2024年清单计价标准计算</w:t>
      </w:r>
      <w:r>
        <w:rPr>
          <w:rFonts w:hint="eastAsia" w:ascii="宋体" w:hAnsi="宋体" w:cs="宋体"/>
          <w:bCs/>
          <w:color w:val="auto"/>
          <w:szCs w:val="21"/>
          <w:highlight w:val="none"/>
          <w:u w:val="single"/>
        </w:rPr>
        <w:t xml:space="preserve">。</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1</w:t>
      </w:r>
      <w:r>
        <w:rPr>
          <w:rFonts w:hint="eastAsia" w:ascii="宋体" w:hAnsi="宋体" w:cs="宋体"/>
          <w:color w:val="auto"/>
          <w:spacing w:val="9"/>
          <w:szCs w:val="21"/>
          <w:highlight w:val="none"/>
        </w:rPr>
        <w:t xml:space="preserve">2</w:t>
      </w:r>
      <w:r>
        <w:rPr>
          <w:rFonts w:hint="eastAsia" w:ascii="宋体" w:hAnsi="宋体" w:cs="宋体"/>
          <w:color w:val="auto"/>
          <w:spacing w:val="5"/>
          <w:szCs w:val="21"/>
          <w:highlight w:val="none"/>
        </w:rPr>
        <w:t xml:space="preserve">.3.4 总价合同的计量</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关于总价合同计量的约定：</w:t>
      </w:r>
      <w:r>
        <w:rPr>
          <w:rFonts w:hint="eastAsia" w:ascii="宋体" w:hAnsi="宋体" w:cs="宋体"/>
          <w:color w:val="auto"/>
          <w:spacing w:val="11"/>
          <w:szCs w:val="21"/>
          <w:highlight w:val="none"/>
          <w:u w:val="single"/>
        </w:rPr>
        <w:t xml:space="preserve">   /   </w:t>
      </w:r>
      <w:r>
        <w:rPr>
          <w:rFonts w:hint="eastAsia" w:ascii="宋体" w:hAnsi="宋体" w:cs="宋体"/>
          <w:color w:val="auto"/>
          <w:spacing w:val="10"/>
          <w:szCs w:val="21"/>
          <w:highlight w:val="none"/>
        </w:rPr>
        <w:t xml:space="preserve">。</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6"/>
          <w:szCs w:val="21"/>
          <w:highlight w:val="none"/>
        </w:rPr>
        <w:t xml:space="preserve">2.3.5 总价合同采用支付分解表计量支付的，是否适用第 12.3.4 项〔总价合同的计量〕约定进行计</w:t>
      </w:r>
      <w:r>
        <w:rPr>
          <w:rFonts w:hint="eastAsia" w:ascii="宋体" w:hAnsi="宋体" w:cs="宋体"/>
          <w:color w:val="auto"/>
          <w:spacing w:val="22"/>
          <w:szCs w:val="21"/>
          <w:highlight w:val="none"/>
        </w:rPr>
        <w:t xml:space="preserve">量</w:t>
      </w:r>
      <w:r>
        <w:rPr>
          <w:rFonts w:hint="eastAsia" w:ascii="宋体" w:hAnsi="宋体" w:cs="宋体"/>
          <w:color w:val="auto"/>
          <w:spacing w:val="16"/>
          <w:szCs w:val="21"/>
          <w:highlight w:val="none"/>
        </w:rPr>
        <w:t xml:space="preserve">：</w:t>
      </w:r>
      <w:r>
        <w:rPr>
          <w:rFonts w:hint="eastAsia" w:ascii="宋体" w:hAnsi="宋体" w:cs="宋体"/>
          <w:color w:val="auto"/>
          <w:spacing w:val="16"/>
          <w:szCs w:val="21"/>
          <w:highlight w:val="none"/>
          <w:u w:val="single"/>
        </w:rPr>
        <w:t xml:space="preserve">   /   </w:t>
      </w:r>
      <w:r>
        <w:rPr>
          <w:rFonts w:hint="eastAsia" w:ascii="宋体" w:hAnsi="宋体" w:cs="宋体"/>
          <w:color w:val="auto"/>
          <w:spacing w:val="16"/>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11"/>
          <w:szCs w:val="21"/>
          <w:highlight w:val="none"/>
        </w:rPr>
        <w:t xml:space="preserve">2</w:t>
      </w:r>
      <w:r>
        <w:rPr>
          <w:rFonts w:hint="eastAsia" w:ascii="宋体" w:hAnsi="宋体" w:cs="宋体"/>
          <w:color w:val="auto"/>
          <w:spacing w:val="6"/>
          <w:szCs w:val="21"/>
          <w:highlight w:val="none"/>
        </w:rPr>
        <w:t xml:space="preserve">.3.6 其他价格形式合同的计量</w:t>
      </w:r>
      <w:r/>
    </w:p>
    <w:p>
      <w:pPr>
        <w:ind w:firstLine="592"/>
        <w:spacing w:line="440" w:lineRule="exact"/>
        <w:rPr>
          <w:rFonts w:ascii="宋体" w:hAnsi="宋体" w:cs="宋体"/>
          <w:color w:val="auto"/>
          <w:szCs w:val="21"/>
          <w:highlight w:val="none"/>
        </w:rPr>
      </w:pPr>
      <w:r>
        <w:rPr>
          <w:rFonts w:hint="eastAsia" w:ascii="宋体" w:hAnsi="宋体" w:cs="宋体"/>
          <w:color w:val="auto"/>
          <w:spacing w:val="28"/>
          <w:szCs w:val="21"/>
          <w:highlight w:val="none"/>
        </w:rPr>
        <w:t xml:space="preserve">其</w:t>
      </w:r>
      <w:r>
        <w:rPr>
          <w:rFonts w:hint="eastAsia" w:ascii="宋体" w:hAnsi="宋体" w:cs="宋体"/>
          <w:color w:val="auto"/>
          <w:spacing w:val="17"/>
          <w:szCs w:val="21"/>
          <w:highlight w:val="none"/>
        </w:rPr>
        <w:t xml:space="preserve">他价格形式的计量方式和程序：</w:t>
      </w:r>
      <w:r>
        <w:rPr>
          <w:rFonts w:hint="eastAsia" w:ascii="宋体" w:hAnsi="宋体" w:cs="宋体"/>
          <w:color w:val="auto"/>
          <w:spacing w:val="17"/>
          <w:szCs w:val="21"/>
          <w:highlight w:val="none"/>
          <w:u w:val="single"/>
        </w:rPr>
        <w:t xml:space="preserve"> / </w:t>
      </w:r>
      <w:r>
        <w:rPr>
          <w:rFonts w:hint="eastAsia" w:ascii="宋体" w:hAnsi="宋体" w:cs="宋体"/>
          <w:color w:val="auto"/>
          <w:spacing w:val="17"/>
          <w:szCs w:val="21"/>
          <w:highlight w:val="none"/>
        </w:rPr>
        <w:t xml:space="preserve">。</w:t>
      </w:r>
      <w:r/>
    </w:p>
    <w:p>
      <w:pPr>
        <w:ind w:firstLine="504"/>
        <w:spacing w:line="440" w:lineRule="exact"/>
        <w:rPr>
          <w:rFonts w:ascii="宋体" w:hAnsi="宋体" w:cs="宋体"/>
          <w:color w:val="auto"/>
          <w:spacing w:val="-1"/>
          <w:szCs w:val="21"/>
          <w:highlight w:val="none"/>
          <w:u w:val="single"/>
        </w:rPr>
      </w:pPr>
      <w:r>
        <w:rPr>
          <w:rFonts w:hint="eastAsia" w:ascii="宋体" w:hAnsi="宋体" w:cs="宋体"/>
          <w:color w:val="auto"/>
          <w:spacing w:val="6"/>
          <w:szCs w:val="21"/>
          <w:highlight w:val="none"/>
        </w:rPr>
        <w:t xml:space="preserve">12.4 工程进度款支</w:t>
      </w:r>
      <w:r>
        <w:rPr>
          <w:rFonts w:hint="eastAsia" w:ascii="宋体" w:hAnsi="宋体" w:cs="宋体"/>
          <w:color w:val="auto"/>
          <w:spacing w:val="4"/>
          <w:szCs w:val="21"/>
          <w:highlight w:val="none"/>
        </w:rPr>
        <w:t xml:space="preserve">付：</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2.4.1 付款周期</w:t>
      </w:r>
      <w:r/>
    </w:p>
    <w:p>
      <w:pPr>
        <w:ind w:firstLine="420"/>
        <w:spacing w:line="336" w:lineRule="auto"/>
        <w:widowControl/>
        <w:rPr>
          <w:rFonts w:ascii="宋体" w:hAnsi="宋体" w:cs="宋体"/>
          <w:bCs/>
          <w:color w:val="auto"/>
          <w:szCs w:val="21"/>
          <w:highlight w:val="none"/>
        </w:rPr>
      </w:pPr>
      <w:r>
        <w:rPr>
          <w:rFonts w:hint="eastAsia" w:ascii="宋体" w:hAnsi="宋体" w:cs="宋体"/>
          <w:color w:val="auto"/>
          <w:szCs w:val="21"/>
          <w:highlight w:val="none"/>
        </w:rPr>
        <w:t xml:space="preserve">关于付款周期的约定：</w:t>
      </w:r>
      <w:r/>
    </w:p>
    <w:p>
      <w:pPr>
        <w:numPr>
          <w:ilvl w:val="0"/>
          <w:numId w:val="6"/>
        </w:numPr>
        <w:ind w:firstLine="422"/>
        <w:spacing w:line="336"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工程竣工验收合格后</w:t>
      </w:r>
      <w:r>
        <w:rPr>
          <w:rFonts w:hint="eastAsia" w:ascii="宋体" w:hAnsi="宋体" w:cs="宋体"/>
          <w:b/>
          <w:color w:val="auto"/>
          <w:spacing w:val="-1"/>
          <w:szCs w:val="21"/>
          <w:highlight w:val="none"/>
          <w:u w:val="single"/>
        </w:rPr>
        <w:t xml:space="preserve">28日内</w:t>
      </w:r>
      <w:r>
        <w:rPr>
          <w:rFonts w:hint="eastAsia" w:ascii="宋体" w:hAnsi="宋体" w:cs="宋体"/>
          <w:b/>
          <w:color w:val="auto"/>
          <w:szCs w:val="21"/>
          <w:highlight w:val="none"/>
          <w:u w:val="single"/>
        </w:rPr>
        <w:t xml:space="preserve">支付至合同价款的百分之</w:t>
      </w:r>
      <w:r>
        <w:rPr>
          <w:rFonts w:hint="eastAsia" w:ascii="宋体" w:hAnsi="宋体" w:cs="宋体"/>
          <w:b/>
          <w:color w:val="auto"/>
          <w:szCs w:val="21"/>
          <w:highlight w:val="none"/>
          <w:u w:val="single"/>
          <w:lang w:val="en-US" w:eastAsia="zh-CN"/>
        </w:rPr>
        <w:t xml:space="preserve">七</w:t>
      </w:r>
      <w:r>
        <w:rPr>
          <w:rFonts w:hint="eastAsia" w:ascii="宋体" w:hAnsi="宋体" w:cs="宋体"/>
          <w:b/>
          <w:color w:val="auto"/>
          <w:szCs w:val="21"/>
          <w:highlight w:val="none"/>
          <w:u w:val="single"/>
        </w:rPr>
        <w:t xml:space="preserve">十（</w:t>
      </w:r>
      <w:r>
        <w:rPr>
          <w:rFonts w:hint="eastAsia" w:ascii="宋体" w:hAnsi="宋体" w:cs="宋体"/>
          <w:b/>
          <w:color w:val="auto"/>
          <w:szCs w:val="21"/>
          <w:highlight w:val="none"/>
          <w:u w:val="single"/>
          <w:lang w:val="en-US" w:eastAsia="zh-CN"/>
        </w:rPr>
        <w:t xml:space="preserve">7</w:t>
      </w:r>
      <w:r>
        <w:rPr>
          <w:rFonts w:hint="eastAsia" w:ascii="宋体" w:hAnsi="宋体" w:cs="宋体"/>
          <w:b/>
          <w:color w:val="auto"/>
          <w:szCs w:val="21"/>
          <w:highlight w:val="none"/>
          <w:u w:val="single"/>
        </w:rPr>
        <w:t xml:space="preserve">0%）；</w:t>
      </w:r>
      <w:r/>
    </w:p>
    <w:p>
      <w:pPr>
        <w:ind w:firstLine="422"/>
        <w:spacing w:line="336"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w:t>
      </w:r>
      <w:r>
        <w:rPr>
          <w:rFonts w:hint="eastAsia" w:ascii="宋体" w:hAnsi="宋体" w:cs="宋体"/>
          <w:b/>
          <w:color w:val="auto"/>
          <w:szCs w:val="21"/>
          <w:highlight w:val="none"/>
          <w:u w:val="single"/>
          <w:lang w:val="en-US" w:eastAsia="zh-CN"/>
        </w:rPr>
        <w:t xml:space="preserve">2</w:t>
      </w:r>
      <w:r>
        <w:rPr>
          <w:rFonts w:hint="eastAsia" w:ascii="宋体" w:hAnsi="宋体" w:cs="宋体"/>
          <w:b/>
          <w:color w:val="auto"/>
          <w:szCs w:val="21"/>
          <w:highlight w:val="none"/>
          <w:u w:val="single"/>
        </w:rPr>
        <w:t xml:space="preserve">）竣工结算审计完成后</w:t>
      </w:r>
      <w:r>
        <w:rPr>
          <w:rFonts w:hint="eastAsia" w:ascii="宋体" w:hAnsi="宋体" w:cs="宋体"/>
          <w:b/>
          <w:color w:val="auto"/>
          <w:spacing w:val="-1"/>
          <w:szCs w:val="21"/>
          <w:highlight w:val="none"/>
          <w:u w:val="single"/>
        </w:rPr>
        <w:t xml:space="preserve">28日内</w:t>
      </w:r>
      <w:r>
        <w:rPr>
          <w:rFonts w:hint="eastAsia" w:ascii="宋体" w:hAnsi="宋体" w:cs="宋体"/>
          <w:b/>
          <w:color w:val="auto"/>
          <w:szCs w:val="21"/>
          <w:highlight w:val="none"/>
          <w:u w:val="single"/>
        </w:rPr>
        <w:t xml:space="preserve">支付至双方认可的</w:t>
      </w:r>
      <w:r>
        <w:rPr>
          <w:rFonts w:hint="eastAsia" w:ascii="宋体" w:hAnsi="宋体" w:cs="宋体"/>
          <w:b/>
          <w:color w:val="auto"/>
          <w:szCs w:val="21"/>
          <w:highlight w:val="none"/>
          <w:u w:val="single"/>
          <w:lang w:val="en-US" w:eastAsia="zh-CN"/>
        </w:rPr>
        <w:t xml:space="preserve">结算</w:t>
      </w:r>
      <w:r>
        <w:rPr>
          <w:rFonts w:hint="eastAsia" w:ascii="宋体" w:hAnsi="宋体" w:cs="宋体"/>
          <w:b/>
          <w:color w:val="auto"/>
          <w:szCs w:val="21"/>
          <w:highlight w:val="none"/>
          <w:u w:val="single"/>
        </w:rPr>
        <w:t xml:space="preserve">审定价的百分之百（100%）。</w:t>
      </w:r>
      <w:r/>
    </w:p>
    <w:p>
      <w:pPr>
        <w:ind w:firstLine="422"/>
        <w:jc w:val="left"/>
        <w:spacing w:line="312"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其他约定：</w:t>
      </w:r>
      <w:r/>
    </w:p>
    <w:p>
      <w:pPr>
        <w:ind w:firstLine="422"/>
        <w:jc w:val="left"/>
        <w:spacing w:line="312"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付款程序遵循医科大学财务管理制度执行。</w:t>
      </w:r>
      <w:r/>
    </w:p>
    <w:p>
      <w:pPr>
        <w:ind w:firstLine="422"/>
        <w:jc w:val="left"/>
        <w:spacing w:line="360"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付款节点承包人完成形象进度的界定由发包人代表、承包人代表、监理代表、跟踪审计代表四方共同签字确认。否则发包人不予支付款项。</w:t>
      </w:r>
      <w:r/>
    </w:p>
    <w:p>
      <w:pPr>
        <w:ind w:firstLine="422"/>
        <w:jc w:val="left"/>
        <w:spacing w:line="360"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合同约定的承包人应承担的违约金及各项费用，发包人有权从工程款中直接扣除。</w:t>
      </w:r>
      <w:r/>
    </w:p>
    <w:p>
      <w:pPr>
        <w:ind w:firstLine="422"/>
        <w:jc w:val="left"/>
        <w:spacing w:line="360"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发包人凭乙方出具的税务机关的正式有效发票支付工程款，如承包人不出具发票或者出具的发票有瑕疵，发包人有权拒付或延误，直至承包人出具合法有效发票时止。</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6"/>
          <w:szCs w:val="21"/>
          <w:highlight w:val="none"/>
        </w:rPr>
        <w:t xml:space="preserve">2.4.2 进度付款申请单的编制</w:t>
      </w:r>
      <w:r/>
    </w:p>
    <w:p>
      <w:pPr>
        <w:ind w:firstLine="464"/>
        <w:spacing w:line="440" w:lineRule="exact"/>
        <w:rPr>
          <w:rFonts w:ascii="宋体" w:hAnsi="宋体" w:cs="宋体"/>
          <w:color w:val="auto"/>
          <w:spacing w:val="-2"/>
          <w:szCs w:val="21"/>
          <w:highlight w:val="none"/>
          <w:u w:val="single"/>
        </w:rPr>
      </w:pPr>
      <w:r>
        <w:rPr>
          <w:rFonts w:hint="eastAsia" w:ascii="宋体" w:hAnsi="宋体" w:cs="宋体"/>
          <w:color w:val="auto"/>
          <w:spacing w:val="-4"/>
          <w:szCs w:val="21"/>
          <w:highlight w:val="none"/>
        </w:rPr>
        <w:t xml:space="preserve">关于进度</w:t>
      </w:r>
      <w:r>
        <w:rPr>
          <w:rFonts w:hint="eastAsia" w:ascii="宋体" w:hAnsi="宋体" w:cs="宋体"/>
          <w:color w:val="auto"/>
          <w:spacing w:val="-3"/>
          <w:szCs w:val="21"/>
          <w:highlight w:val="none"/>
        </w:rPr>
        <w:t xml:space="preserve">付</w:t>
      </w:r>
      <w:r>
        <w:rPr>
          <w:rFonts w:hint="eastAsia" w:ascii="宋体" w:hAnsi="宋体" w:cs="宋体"/>
          <w:color w:val="auto"/>
          <w:spacing w:val="-2"/>
          <w:szCs w:val="21"/>
          <w:highlight w:val="none"/>
        </w:rPr>
        <w:t xml:space="preserve">款申请单编制的约定：</w:t>
      </w:r>
      <w:r>
        <w:rPr>
          <w:rFonts w:hint="eastAsia" w:ascii="宋体" w:hAnsi="宋体" w:cs="宋体"/>
          <w:color w:val="auto"/>
          <w:spacing w:val="-2"/>
          <w:szCs w:val="21"/>
          <w:highlight w:val="none"/>
          <w:u w:val="single"/>
        </w:rPr>
        <w:t xml:space="preserve"> ①承包人在每次工程达到每阶段合同规定付款条件后应提交完成工程量形象进度报告、有效的合法的增值税专用发票和工程款支付申请报告，报监理方、发包人审核确认后支付工程款。否则发包人有权拒绝支付该阶段工程款。</w:t>
      </w:r>
      <w:r/>
    </w:p>
    <w:p>
      <w:pPr>
        <w:ind w:firstLine="464"/>
        <w:spacing w:line="440" w:lineRule="exact"/>
        <w:rPr>
          <w:rFonts w:ascii="宋体" w:hAnsi="宋体" w:cs="宋体"/>
          <w:color w:val="auto"/>
          <w:spacing w:val="-2"/>
          <w:szCs w:val="21"/>
          <w:highlight w:val="none"/>
          <w:u w:val="single"/>
        </w:rPr>
      </w:pPr>
      <w:r>
        <w:rPr>
          <w:rFonts w:hint="eastAsia" w:ascii="宋体" w:hAnsi="宋体" w:cs="宋体"/>
          <w:color w:val="auto"/>
          <w:spacing w:val="-2"/>
          <w:szCs w:val="21"/>
          <w:highlight w:val="none"/>
          <w:u w:val="single"/>
        </w:rPr>
        <w:t xml:space="preserve">②合同履行过程中合同价款的调整均在竣工结算时调整，合同履行过程中不预付该款项，如发生重大变更（变更价款超合同总价的30%，或项目重新设计等），双方确认后，付款金额相应调整 。</w:t>
      </w:r>
      <w:r/>
    </w:p>
    <w:p>
      <w:pPr>
        <w:ind w:firstLine="528"/>
        <w:spacing w:line="440" w:lineRule="exact"/>
        <w:rPr>
          <w:rFonts w:ascii="宋体" w:hAnsi="宋体" w:cs="宋体"/>
          <w:bCs/>
          <w:color w:val="auto"/>
          <w:szCs w:val="21"/>
          <w:highlight w:val="none"/>
          <w:u w:val="single"/>
        </w:rPr>
      </w:pPr>
      <w:r>
        <w:rPr>
          <w:rFonts w:hint="eastAsia" w:ascii="宋体" w:hAnsi="宋体" w:cs="宋体"/>
          <w:color w:val="auto"/>
          <w:spacing w:val="12"/>
          <w:szCs w:val="21"/>
          <w:highlight w:val="none"/>
        </w:rPr>
        <w:t xml:space="preserve">1</w:t>
      </w:r>
      <w:r>
        <w:rPr>
          <w:rFonts w:hint="eastAsia" w:ascii="宋体" w:hAnsi="宋体" w:cs="宋体"/>
          <w:color w:val="auto"/>
          <w:spacing w:val="6"/>
          <w:szCs w:val="21"/>
          <w:highlight w:val="none"/>
        </w:rPr>
        <w:t xml:space="preserve">2.4.3 进度付款申请单的提交</w:t>
      </w:r>
      <w:r/>
    </w:p>
    <w:p>
      <w:pPr>
        <w:ind w:firstLine="568"/>
        <w:spacing w:line="440" w:lineRule="exact"/>
        <w:rPr>
          <w:rFonts w:ascii="宋体" w:hAnsi="宋体" w:cs="宋体"/>
          <w:color w:val="auto"/>
          <w:szCs w:val="21"/>
          <w:highlight w:val="none"/>
        </w:rPr>
      </w:pPr>
      <w:r>
        <w:rPr>
          <w:rFonts w:hint="eastAsia" w:ascii="宋体" w:hAnsi="宋体" w:cs="宋体"/>
          <w:color w:val="auto"/>
          <w:spacing w:val="22"/>
          <w:szCs w:val="21"/>
          <w:highlight w:val="none"/>
        </w:rPr>
        <w:t xml:space="preserve">(</w:t>
      </w:r>
      <w:r>
        <w:rPr>
          <w:rFonts w:hint="eastAsia" w:ascii="宋体" w:hAnsi="宋体" w:cs="宋体"/>
          <w:color w:val="auto"/>
          <w:spacing w:val="19"/>
          <w:szCs w:val="21"/>
          <w:highlight w:val="none"/>
        </w:rPr>
        <w:t xml:space="preserve">1</w:t>
      </w:r>
      <w:r>
        <w:rPr>
          <w:rFonts w:hint="eastAsia" w:ascii="宋体" w:hAnsi="宋体" w:cs="宋体"/>
          <w:color w:val="auto"/>
          <w:spacing w:val="11"/>
          <w:szCs w:val="21"/>
          <w:highlight w:val="none"/>
        </w:rPr>
        <w:t xml:space="preserve">) 单价合同进度付款申请单提交的约定：</w:t>
      </w:r>
      <w:r>
        <w:rPr>
          <w:rFonts w:hint="eastAsia" w:ascii="宋体" w:hAnsi="宋体" w:cs="宋体"/>
          <w:bCs/>
          <w:color w:val="auto"/>
          <w:szCs w:val="21"/>
          <w:highlight w:val="none"/>
          <w:u w:val="single"/>
        </w:rPr>
        <w:t xml:space="preserve">按发包人工程款支付管理规定和本合同约定执行 。</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(2) 总价合同进度付款申请单提交的约定：</w:t>
      </w:r>
      <w:r>
        <w:rPr>
          <w:rFonts w:hint="eastAsia" w:ascii="宋体" w:hAnsi="宋体" w:cs="宋体"/>
          <w:color w:val="auto"/>
          <w:spacing w:val="10"/>
          <w:szCs w:val="21"/>
          <w:highlight w:val="none"/>
          <w:u w:val="single"/>
        </w:rPr>
        <w:t xml:space="preserve">     /      </w:t>
      </w:r>
      <w:r>
        <w:rPr>
          <w:rFonts w:hint="eastAsia" w:ascii="宋体" w:hAnsi="宋体" w:cs="宋体"/>
          <w:color w:val="auto"/>
          <w:spacing w:val="5"/>
          <w:szCs w:val="21"/>
          <w:highlight w:val="none"/>
        </w:rPr>
        <w:t xml:space="preserve">。</w:t>
      </w:r>
      <w:r/>
    </w:p>
    <w:p>
      <w:pPr>
        <w:ind w:firstLine="560"/>
        <w:spacing w:line="440" w:lineRule="exact"/>
        <w:rPr>
          <w:rFonts w:ascii="宋体" w:hAnsi="宋体" w:cs="宋体"/>
          <w:color w:val="auto"/>
          <w:szCs w:val="21"/>
          <w:highlight w:val="none"/>
        </w:rPr>
      </w:pPr>
      <w:r>
        <w:rPr>
          <w:rFonts w:hint="eastAsia" w:ascii="宋体" w:hAnsi="宋体" w:cs="宋体"/>
          <w:color w:val="auto"/>
          <w:spacing w:val="20"/>
          <w:szCs w:val="21"/>
          <w:highlight w:val="none"/>
        </w:rPr>
        <w:t xml:space="preserve">(</w:t>
      </w:r>
      <w:r>
        <w:rPr>
          <w:rFonts w:hint="eastAsia" w:ascii="宋体" w:hAnsi="宋体" w:cs="宋体"/>
          <w:color w:val="auto"/>
          <w:spacing w:val="11"/>
          <w:szCs w:val="21"/>
          <w:highlight w:val="none"/>
        </w:rPr>
        <w:t xml:space="preserve">3</w:t>
      </w:r>
      <w:r>
        <w:rPr>
          <w:rFonts w:hint="eastAsia" w:ascii="宋体" w:hAnsi="宋体" w:cs="宋体"/>
          <w:color w:val="auto"/>
          <w:spacing w:val="10"/>
          <w:szCs w:val="21"/>
          <w:highlight w:val="none"/>
        </w:rPr>
        <w:t xml:space="preserve">) 其他价格形式合同进度付款申请单提交的约定：</w:t>
      </w:r>
      <w:r>
        <w:rPr>
          <w:rFonts w:hint="eastAsia" w:ascii="宋体" w:hAnsi="宋体" w:cs="宋体"/>
          <w:color w:val="auto"/>
          <w:spacing w:val="10"/>
          <w:szCs w:val="21"/>
          <w:highlight w:val="none"/>
          <w:u w:val="single"/>
        </w:rPr>
        <w:t xml:space="preserve">   /     </w:t>
      </w:r>
      <w:r>
        <w:rPr>
          <w:rFonts w:hint="eastAsia" w:ascii="宋体" w:hAnsi="宋体" w:cs="宋体"/>
          <w:color w:val="auto"/>
          <w:spacing w:val="10"/>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12.4.4 进度款审核和支</w:t>
      </w:r>
      <w:r>
        <w:rPr>
          <w:rFonts w:hint="eastAsia" w:ascii="宋体" w:hAnsi="宋体" w:cs="宋体"/>
          <w:color w:val="auto"/>
          <w:spacing w:val="4"/>
          <w:szCs w:val="21"/>
          <w:highlight w:val="none"/>
        </w:rPr>
        <w:t xml:space="preserve">付</w:t>
      </w:r>
      <w:r/>
    </w:p>
    <w:p>
      <w:pPr>
        <w:ind w:firstLine="568"/>
        <w:spacing w:line="440" w:lineRule="exact"/>
        <w:rPr>
          <w:rFonts w:ascii="宋体" w:hAnsi="宋体" w:cs="宋体"/>
          <w:color w:val="auto"/>
          <w:szCs w:val="21"/>
          <w:highlight w:val="none"/>
        </w:rPr>
      </w:pPr>
      <w:r>
        <w:rPr>
          <w:rFonts w:hint="eastAsia" w:ascii="宋体" w:hAnsi="宋体" w:cs="宋体"/>
          <w:color w:val="auto"/>
          <w:spacing w:val="22"/>
          <w:szCs w:val="21"/>
          <w:highlight w:val="none"/>
        </w:rPr>
        <w:t xml:space="preserve">(</w:t>
      </w:r>
      <w:r>
        <w:rPr>
          <w:rFonts w:hint="eastAsia" w:ascii="宋体" w:hAnsi="宋体" w:cs="宋体"/>
          <w:color w:val="auto"/>
          <w:spacing w:val="12"/>
          <w:szCs w:val="21"/>
          <w:highlight w:val="none"/>
        </w:rPr>
        <w:t xml:space="preserve">1) 监理人审查并报送发包人的期限：</w:t>
      </w:r>
      <w:r>
        <w:rPr>
          <w:rFonts w:hint="eastAsia" w:ascii="宋体" w:hAnsi="宋体" w:cs="宋体"/>
          <w:color w:val="auto"/>
          <w:spacing w:val="12"/>
          <w:szCs w:val="21"/>
          <w:highlight w:val="none"/>
          <w:u w:val="single"/>
        </w:rPr>
        <w:t xml:space="preserve">  /  。</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发</w:t>
      </w:r>
      <w:r>
        <w:rPr>
          <w:rFonts w:hint="eastAsia" w:ascii="宋体" w:hAnsi="宋体" w:cs="宋体"/>
          <w:color w:val="auto"/>
          <w:spacing w:val="8"/>
          <w:szCs w:val="21"/>
          <w:highlight w:val="none"/>
        </w:rPr>
        <w:t xml:space="preserve">包人完成审批并签发进度款支付证书的期限：</w:t>
      </w:r>
      <w:r>
        <w:rPr>
          <w:rFonts w:hint="eastAsia" w:ascii="宋体" w:hAnsi="宋体" w:cs="宋体"/>
          <w:color w:val="auto"/>
          <w:spacing w:val="8"/>
          <w:szCs w:val="21"/>
          <w:highlight w:val="none"/>
          <w:u w:val="single"/>
        </w:rPr>
        <w:t xml:space="preserve">   /   </w:t>
      </w:r>
      <w:r>
        <w:rPr>
          <w:rFonts w:hint="eastAsia" w:ascii="宋体" w:hAnsi="宋体" w:cs="宋体"/>
          <w:color w:val="auto"/>
          <w:spacing w:val="8"/>
          <w:szCs w:val="21"/>
          <w:highlight w:val="none"/>
        </w:rPr>
        <w:t xml:space="preserve">。</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w:t>
      </w:r>
      <w:r>
        <w:rPr>
          <w:rFonts w:hint="eastAsia" w:ascii="宋体" w:hAnsi="宋体" w:cs="宋体"/>
          <w:color w:val="auto"/>
          <w:spacing w:val="10"/>
          <w:szCs w:val="21"/>
          <w:highlight w:val="none"/>
        </w:rPr>
        <w:t xml:space="preserve">2) 发包人支付进度款的期限：</w:t>
      </w:r>
      <w:r>
        <w:rPr>
          <w:rFonts w:hint="eastAsia" w:ascii="宋体" w:hAnsi="宋体" w:cs="宋体"/>
          <w:color w:val="auto"/>
          <w:spacing w:val="10"/>
          <w:szCs w:val="21"/>
          <w:highlight w:val="none"/>
          <w:u w:val="single"/>
        </w:rPr>
        <w:t xml:space="preserve">     /     </w:t>
      </w:r>
      <w:r>
        <w:rPr>
          <w:rFonts w:hint="eastAsia" w:ascii="宋体" w:hAnsi="宋体" w:cs="宋体"/>
          <w:color w:val="auto"/>
          <w:spacing w:val="10"/>
          <w:szCs w:val="21"/>
          <w:highlight w:val="none"/>
        </w:rPr>
        <w:t xml:space="preserve">。</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发包人逾期支付进度款的违约金的计算方式：</w:t>
      </w:r>
      <w:r>
        <w:rPr>
          <w:rFonts w:hint="eastAsia" w:ascii="宋体" w:hAnsi="宋体" w:cs="宋体"/>
          <w:color w:val="auto"/>
          <w:spacing w:val="8"/>
          <w:szCs w:val="21"/>
          <w:highlight w:val="none"/>
          <w:u w:val="single"/>
        </w:rPr>
        <w:t xml:space="preserve">  /    </w:t>
      </w:r>
      <w:r>
        <w:rPr>
          <w:rFonts w:hint="eastAsia" w:ascii="宋体" w:hAnsi="宋体" w:cs="宋体"/>
          <w:color w:val="auto"/>
          <w:spacing w:val="6"/>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12.4.6 支付分解表的编</w:t>
      </w:r>
      <w:r>
        <w:rPr>
          <w:rFonts w:hint="eastAsia" w:ascii="宋体" w:hAnsi="宋体" w:cs="宋体"/>
          <w:color w:val="auto"/>
          <w:spacing w:val="4"/>
          <w:szCs w:val="21"/>
          <w:highlight w:val="none"/>
        </w:rPr>
        <w:t xml:space="preserve">制</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2、</w:t>
      </w:r>
      <w:r>
        <w:rPr>
          <w:rFonts w:hint="eastAsia" w:ascii="宋体" w:hAnsi="宋体" w:cs="宋体"/>
          <w:color w:val="auto"/>
          <w:spacing w:val="7"/>
          <w:szCs w:val="21"/>
          <w:highlight w:val="none"/>
        </w:rPr>
        <w:t xml:space="preserve">总价合同支付分解表的编制与审批：</w:t>
      </w:r>
      <w:r>
        <w:rPr>
          <w:rFonts w:hint="eastAsia" w:ascii="宋体" w:hAnsi="宋体" w:cs="宋体"/>
          <w:color w:val="auto"/>
          <w:spacing w:val="7"/>
          <w:szCs w:val="21"/>
          <w:highlight w:val="none"/>
          <w:u w:val="single"/>
        </w:rPr>
        <w:t xml:space="preserve">   /    </w:t>
      </w:r>
      <w:r>
        <w:rPr>
          <w:rFonts w:hint="eastAsia" w:ascii="宋体" w:hAnsi="宋体" w:cs="宋体"/>
          <w:color w:val="auto"/>
          <w:spacing w:val="7"/>
          <w:szCs w:val="21"/>
          <w:highlight w:val="none"/>
        </w:rPr>
        <w:t xml:space="preserve">。</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3</w:t>
      </w:r>
      <w:r>
        <w:rPr>
          <w:rFonts w:hint="eastAsia" w:ascii="宋体" w:hAnsi="宋体" w:cs="宋体"/>
          <w:color w:val="auto"/>
          <w:spacing w:val="8"/>
          <w:szCs w:val="21"/>
          <w:highlight w:val="none"/>
        </w:rPr>
        <w:t xml:space="preserve">、单价合同的总价项目支付分解表的编制与审批</w:t>
      </w:r>
      <w:r>
        <w:rPr>
          <w:rFonts w:hint="eastAsia" w:ascii="宋体" w:hAnsi="宋体" w:cs="宋体"/>
          <w:color w:val="auto"/>
          <w:spacing w:val="8"/>
          <w:szCs w:val="21"/>
          <w:highlight w:val="none"/>
          <w:u w:val="single"/>
        </w:rPr>
        <w:t xml:space="preserve"> /   </w:t>
      </w:r>
      <w:r>
        <w:rPr>
          <w:rFonts w:hint="eastAsia" w:ascii="宋体" w:hAnsi="宋体" w:cs="宋体"/>
          <w:color w:val="auto"/>
          <w:spacing w:val="8"/>
          <w:szCs w:val="21"/>
          <w:highlight w:val="none"/>
        </w:rPr>
        <w:t xml:space="preserve">。</w:t>
      </w:r>
      <w:r/>
    </w:p>
    <w:p>
      <w:pPr>
        <w:ind w:firstLine="504"/>
        <w:spacing w:line="440" w:lineRule="exact"/>
        <w:rPr>
          <w:rFonts w:ascii="宋体" w:hAnsi="宋体" w:cs="宋体"/>
          <w:bCs/>
          <w:color w:val="auto"/>
          <w:spacing w:val="6"/>
          <w:szCs w:val="21"/>
          <w:highlight w:val="none"/>
        </w:rPr>
      </w:pPr>
      <w:r>
        <w:rPr>
          <w:rFonts w:hint="eastAsia" w:ascii="宋体" w:hAnsi="宋体" w:cs="宋体"/>
          <w:bCs/>
          <w:color w:val="auto"/>
          <w:spacing w:val="6"/>
          <w:szCs w:val="21"/>
          <w:highlight w:val="none"/>
        </w:rPr>
        <w:t xml:space="preserve">13. 验收和工程试车</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6"/>
          <w:szCs w:val="21"/>
          <w:highlight w:val="none"/>
        </w:rPr>
        <w:t xml:space="preserve">3.1 分部分项工程验收</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7"/>
          <w:szCs w:val="21"/>
          <w:highlight w:val="none"/>
        </w:rPr>
        <w:t xml:space="preserve">3</w:t>
      </w:r>
      <w:r>
        <w:rPr>
          <w:rFonts w:hint="eastAsia" w:ascii="宋体" w:hAnsi="宋体" w:cs="宋体"/>
          <w:color w:val="auto"/>
          <w:spacing w:val="6"/>
          <w:szCs w:val="21"/>
          <w:highlight w:val="none"/>
        </w:rPr>
        <w:t xml:space="preserve">.1.2 监理人不能按时进行验收时，应提前</w:t>
      </w:r>
      <w:r>
        <w:rPr>
          <w:rFonts w:hint="eastAsia" w:ascii="宋体" w:hAnsi="宋体" w:cs="宋体"/>
          <w:color w:val="auto"/>
          <w:spacing w:val="6"/>
          <w:szCs w:val="21"/>
          <w:highlight w:val="none"/>
          <w:u w:val="single"/>
        </w:rPr>
        <w:t xml:space="preserve"> 24 </w:t>
      </w:r>
      <w:r>
        <w:rPr>
          <w:rFonts w:hint="eastAsia" w:ascii="宋体" w:hAnsi="宋体" w:cs="宋体"/>
          <w:color w:val="auto"/>
          <w:spacing w:val="6"/>
          <w:szCs w:val="21"/>
          <w:highlight w:val="none"/>
        </w:rPr>
        <w:t xml:space="preserve">小时提交书面延期要求。</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关于</w:t>
      </w:r>
      <w:r>
        <w:rPr>
          <w:rFonts w:hint="eastAsia" w:ascii="宋体" w:hAnsi="宋体" w:cs="宋体"/>
          <w:color w:val="auto"/>
          <w:spacing w:val="7"/>
          <w:szCs w:val="21"/>
          <w:highlight w:val="none"/>
        </w:rPr>
        <w:t xml:space="preserve">延</w:t>
      </w:r>
      <w:r>
        <w:rPr>
          <w:rFonts w:hint="eastAsia" w:ascii="宋体" w:hAnsi="宋体" w:cs="宋体"/>
          <w:color w:val="auto"/>
          <w:spacing w:val="4"/>
          <w:szCs w:val="21"/>
          <w:highlight w:val="none"/>
        </w:rPr>
        <w:t xml:space="preserve">期最长不得超过：</w:t>
      </w:r>
      <w:r>
        <w:rPr>
          <w:rFonts w:hint="eastAsia" w:ascii="宋体" w:hAnsi="宋体" w:cs="宋体"/>
          <w:color w:val="auto"/>
          <w:spacing w:val="4"/>
          <w:szCs w:val="21"/>
          <w:highlight w:val="none"/>
          <w:u w:val="single"/>
        </w:rPr>
        <w:t xml:space="preserve">48 </w:t>
      </w:r>
      <w:r>
        <w:rPr>
          <w:rFonts w:hint="eastAsia" w:ascii="宋体" w:hAnsi="宋体" w:cs="宋体"/>
          <w:color w:val="auto"/>
          <w:spacing w:val="4"/>
          <w:szCs w:val="21"/>
          <w:highlight w:val="none"/>
        </w:rPr>
        <w:t xml:space="preserve">小时。</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3.2 竣工验收</w:t>
      </w:r>
      <w:r/>
    </w:p>
    <w:p>
      <w:pPr>
        <w:ind w:firstLine="488"/>
        <w:spacing w:line="440" w:lineRule="exact"/>
        <w:rPr>
          <w:rFonts w:ascii="宋体" w:hAnsi="宋体" w:cs="宋体"/>
          <w:color w:val="auto"/>
          <w:szCs w:val="21"/>
          <w:highlight w:val="none"/>
        </w:rPr>
      </w:pPr>
      <w:r>
        <w:rPr>
          <w:rFonts w:hint="eastAsia" w:ascii="宋体" w:hAnsi="宋体" w:cs="宋体"/>
          <w:color w:val="auto"/>
          <w:spacing w:val="2"/>
          <w:szCs w:val="21"/>
          <w:highlight w:val="none"/>
        </w:rPr>
        <w:t xml:space="preserve">13</w:t>
      </w:r>
      <w:r>
        <w:rPr>
          <w:rFonts w:hint="eastAsia" w:ascii="宋体" w:hAnsi="宋体" w:cs="宋体"/>
          <w:color w:val="auto"/>
          <w:spacing w:val="1"/>
          <w:szCs w:val="21"/>
          <w:highlight w:val="none"/>
        </w:rPr>
        <w:t xml:space="preserve">.2.2 竣工验收程序</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关于竣工验收程序的约定：</w:t>
      </w:r>
      <w:r>
        <w:rPr>
          <w:rFonts w:hint="eastAsia" w:ascii="宋体" w:hAnsi="宋体" w:cs="宋体"/>
          <w:bCs/>
          <w:color w:val="auto"/>
          <w:szCs w:val="21"/>
          <w:highlight w:val="none"/>
          <w:u w:val="single"/>
        </w:rPr>
        <w:t xml:space="preserve">执行通用条款。</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发包</w:t>
      </w:r>
      <w:r>
        <w:rPr>
          <w:rFonts w:hint="eastAsia" w:ascii="宋体" w:hAnsi="宋体" w:cs="宋体"/>
          <w:color w:val="auto"/>
          <w:spacing w:val="10"/>
          <w:szCs w:val="21"/>
          <w:highlight w:val="none"/>
        </w:rPr>
        <w:t xml:space="preserve">人</w:t>
      </w:r>
      <w:r>
        <w:rPr>
          <w:rFonts w:hint="eastAsia" w:ascii="宋体" w:hAnsi="宋体" w:cs="宋体"/>
          <w:color w:val="auto"/>
          <w:spacing w:val="8"/>
          <w:szCs w:val="21"/>
          <w:highlight w:val="none"/>
        </w:rPr>
        <w:t xml:space="preserve">不按照本项约定组织竣工验收、颁发工程接收证书的违约金的计算方法：</w:t>
      </w:r>
      <w:r>
        <w:rPr>
          <w:rFonts w:hint="eastAsia" w:ascii="宋体" w:hAnsi="宋体" w:cs="宋体"/>
          <w:color w:val="auto"/>
          <w:spacing w:val="8"/>
          <w:szCs w:val="21"/>
          <w:highlight w:val="none"/>
          <w:u w:val="single"/>
        </w:rPr>
        <w:t xml:space="preserve">/ </w:t>
      </w:r>
      <w:r>
        <w:rPr>
          <w:rFonts w:hint="eastAsia" w:ascii="宋体" w:hAnsi="宋体" w:cs="宋体"/>
          <w:color w:val="auto"/>
          <w:spacing w:val="8"/>
          <w:szCs w:val="21"/>
          <w:highlight w:val="none"/>
        </w:rPr>
        <w:t xml:space="preserve">。</w:t>
      </w:r>
      <w:r>
        <w:rPr>
          <w:rFonts w:hint="eastAsia" w:ascii="宋体" w:hAnsi="宋体" w:cs="宋体"/>
          <w:color w:val="auto"/>
          <w:szCs w:val="21"/>
          <w:highlight w:val="none"/>
        </w:rPr>
        <w:t xml:space="preserve"> </w:t>
      </w:r>
      <w:r>
        <w:rPr>
          <w:rFonts w:hint="eastAsia" w:ascii="宋体" w:hAnsi="宋体" w:cs="宋体"/>
          <w:color w:val="auto"/>
          <w:spacing w:val="4"/>
          <w:szCs w:val="21"/>
          <w:highlight w:val="none"/>
        </w:rPr>
        <w:t xml:space="preserve">13.2.5 移交、接收全部与部分工</w:t>
      </w:r>
      <w:r>
        <w:rPr>
          <w:rFonts w:hint="eastAsia" w:ascii="宋体" w:hAnsi="宋体" w:cs="宋体"/>
          <w:color w:val="auto"/>
          <w:spacing w:val="3"/>
          <w:szCs w:val="21"/>
          <w:highlight w:val="none"/>
        </w:rPr>
        <w:t xml:space="preserve">程</w:t>
      </w:r>
      <w:r/>
    </w:p>
    <w:p>
      <w:pPr>
        <w:ind w:firstLine="544"/>
        <w:spacing w:line="440" w:lineRule="exact"/>
        <w:rPr>
          <w:rFonts w:ascii="宋体" w:hAnsi="宋体" w:cs="宋体"/>
          <w:bCs/>
          <w:color w:val="auto"/>
          <w:szCs w:val="21"/>
          <w:highlight w:val="none"/>
          <w:u w:val="single"/>
        </w:rPr>
      </w:pPr>
      <w:r>
        <w:rPr>
          <w:rFonts w:hint="eastAsia" w:ascii="宋体" w:hAnsi="宋体" w:cs="宋体"/>
          <w:color w:val="auto"/>
          <w:spacing w:val="16"/>
          <w:szCs w:val="21"/>
          <w:highlight w:val="none"/>
        </w:rPr>
        <w:t xml:space="preserve">承包</w:t>
      </w:r>
      <w:r>
        <w:rPr>
          <w:rFonts w:hint="eastAsia" w:ascii="宋体" w:hAnsi="宋体" w:cs="宋体"/>
          <w:color w:val="auto"/>
          <w:spacing w:val="11"/>
          <w:szCs w:val="21"/>
          <w:highlight w:val="none"/>
        </w:rPr>
        <w:t xml:space="preserve">人</w:t>
      </w:r>
      <w:r>
        <w:rPr>
          <w:rFonts w:hint="eastAsia" w:ascii="宋体" w:hAnsi="宋体" w:cs="宋体"/>
          <w:color w:val="auto"/>
          <w:spacing w:val="8"/>
          <w:szCs w:val="21"/>
          <w:highlight w:val="none"/>
        </w:rPr>
        <w:t xml:space="preserve">向发包人移交工程的期限：</w:t>
      </w:r>
      <w:r>
        <w:rPr>
          <w:rFonts w:hint="eastAsia" w:ascii="宋体" w:hAnsi="宋体" w:cs="宋体"/>
          <w:bCs/>
          <w:color w:val="auto"/>
          <w:szCs w:val="21"/>
          <w:highlight w:val="none"/>
          <w:u w:val="single"/>
        </w:rPr>
        <w:t xml:space="preserve">执行通用条款 。</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发</w:t>
      </w:r>
      <w:r>
        <w:rPr>
          <w:rFonts w:hint="eastAsia" w:ascii="宋体" w:hAnsi="宋体" w:cs="宋体"/>
          <w:color w:val="auto"/>
          <w:spacing w:val="14"/>
          <w:szCs w:val="21"/>
          <w:highlight w:val="none"/>
        </w:rPr>
        <w:t xml:space="preserve">包</w:t>
      </w:r>
      <w:r>
        <w:rPr>
          <w:rFonts w:hint="eastAsia" w:ascii="宋体" w:hAnsi="宋体" w:cs="宋体"/>
          <w:color w:val="auto"/>
          <w:spacing w:val="8"/>
          <w:szCs w:val="21"/>
          <w:highlight w:val="none"/>
        </w:rPr>
        <w:t xml:space="preserve">人未按本合同约定接收全部或部分工程的，违约金的计算方法为：</w:t>
      </w:r>
      <w:r>
        <w:rPr>
          <w:rFonts w:hint="eastAsia" w:ascii="宋体" w:hAnsi="宋体" w:cs="宋体"/>
          <w:color w:val="auto"/>
          <w:spacing w:val="8"/>
          <w:szCs w:val="21"/>
          <w:highlight w:val="none"/>
          <w:u w:val="single"/>
        </w:rPr>
        <w:t xml:space="preserve">    / </w:t>
      </w:r>
      <w:r>
        <w:rPr>
          <w:rFonts w:hint="eastAsia" w:ascii="宋体" w:hAnsi="宋体" w:cs="宋体"/>
          <w:color w:val="auto"/>
          <w:spacing w:val="8"/>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承包</w:t>
      </w:r>
      <w:r>
        <w:rPr>
          <w:rFonts w:hint="eastAsia" w:ascii="宋体" w:hAnsi="宋体" w:cs="宋体"/>
          <w:color w:val="auto"/>
          <w:spacing w:val="7"/>
          <w:szCs w:val="21"/>
          <w:highlight w:val="none"/>
        </w:rPr>
        <w:t xml:space="preserve">人未按时移交工程的，违约金的计算方法为：</w:t>
      </w:r>
      <w:r>
        <w:rPr>
          <w:rFonts w:hint="eastAsia" w:ascii="宋体" w:hAnsi="宋体" w:cs="宋体"/>
          <w:color w:val="auto"/>
          <w:spacing w:val="7"/>
          <w:szCs w:val="21"/>
          <w:highlight w:val="none"/>
          <w:u w:val="single"/>
        </w:rPr>
        <w:t xml:space="preserve">执行工程延期责任条款</w:t>
      </w:r>
      <w:r>
        <w:rPr>
          <w:rFonts w:hint="eastAsia" w:ascii="宋体" w:hAnsi="宋体" w:cs="宋体"/>
          <w:bCs/>
          <w:color w:val="auto"/>
          <w:szCs w:val="21"/>
          <w:highlight w:val="none"/>
          <w:u w:val="single"/>
        </w:rPr>
        <w:t xml:space="preserve">。</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3.3 工程试车</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3.3.1 试车程序</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工</w:t>
      </w:r>
      <w:r>
        <w:rPr>
          <w:rFonts w:hint="eastAsia" w:ascii="宋体" w:hAnsi="宋体" w:cs="宋体"/>
          <w:color w:val="auto"/>
          <w:spacing w:val="6"/>
          <w:szCs w:val="21"/>
          <w:highlight w:val="none"/>
        </w:rPr>
        <w:t xml:space="preserve">程试车内容：</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w:t>
      </w:r>
      <w:r>
        <w:rPr>
          <w:rFonts w:hint="eastAsia" w:ascii="宋体" w:hAnsi="宋体" w:cs="宋体"/>
          <w:color w:val="auto"/>
          <w:spacing w:val="6"/>
          <w:szCs w:val="21"/>
          <w:highlight w:val="none"/>
        </w:rPr>
        <w:t xml:space="preserve">1) 单机无负荷试车费用由</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 承担；</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w:t>
      </w:r>
      <w:r>
        <w:rPr>
          <w:rFonts w:hint="eastAsia" w:ascii="宋体" w:hAnsi="宋体" w:cs="宋体"/>
          <w:color w:val="auto"/>
          <w:spacing w:val="6"/>
          <w:szCs w:val="21"/>
          <w:highlight w:val="none"/>
        </w:rPr>
        <w:t xml:space="preserve">2) 无负荷联动试车费用由</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 承担。</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3.3.3 投料试车</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关于投料试车相关事项的约定：</w:t>
      </w:r>
      <w:r>
        <w:rPr>
          <w:rFonts w:hint="eastAsia" w:ascii="宋体" w:hAnsi="宋体" w:cs="宋体"/>
          <w:color w:val="auto"/>
          <w:spacing w:val="7"/>
          <w:szCs w:val="21"/>
          <w:highlight w:val="none"/>
          <w:u w:val="single"/>
        </w:rPr>
        <w:t xml:space="preserve">      /      </w:t>
      </w:r>
      <w:r>
        <w:rPr>
          <w:rFonts w:hint="eastAsia" w:ascii="宋体" w:hAnsi="宋体" w:cs="宋体"/>
          <w:color w:val="auto"/>
          <w:spacing w:val="4"/>
          <w:szCs w:val="21"/>
          <w:highlight w:val="none"/>
        </w:rPr>
        <w:t xml:space="preserve">。</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3.6 竣工退场</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3.6.1 竣工退场</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承包人</w:t>
      </w:r>
      <w:r>
        <w:rPr>
          <w:rFonts w:hint="eastAsia" w:ascii="宋体" w:hAnsi="宋体" w:cs="宋体"/>
          <w:color w:val="auto"/>
          <w:spacing w:val="6"/>
          <w:szCs w:val="21"/>
          <w:highlight w:val="none"/>
        </w:rPr>
        <w:t xml:space="preserve">完</w:t>
      </w:r>
      <w:r>
        <w:rPr>
          <w:rFonts w:hint="eastAsia" w:ascii="宋体" w:hAnsi="宋体" w:cs="宋体"/>
          <w:color w:val="auto"/>
          <w:spacing w:val="4"/>
          <w:szCs w:val="21"/>
          <w:highlight w:val="none"/>
        </w:rPr>
        <w:t xml:space="preserve">成竣工退场的期限：</w:t>
      </w:r>
      <w:r>
        <w:rPr>
          <w:rFonts w:hint="eastAsia" w:ascii="宋体" w:hAnsi="宋体" w:cs="宋体"/>
          <w:bCs/>
          <w:color w:val="auto"/>
          <w:szCs w:val="21"/>
          <w:highlight w:val="none"/>
          <w:u w:val="single"/>
        </w:rPr>
        <w:t xml:space="preserve">验收合格后 7 日内 。</w:t>
      </w:r>
      <w:r/>
    </w:p>
    <w:p>
      <w:pPr>
        <w:ind w:firstLine="496"/>
        <w:spacing w:line="440" w:lineRule="exact"/>
        <w:rPr>
          <w:rFonts w:ascii="宋体" w:hAnsi="宋体" w:cs="宋体"/>
          <w:bCs/>
          <w:color w:val="auto"/>
          <w:spacing w:val="4"/>
          <w:szCs w:val="21"/>
          <w:highlight w:val="none"/>
        </w:rPr>
      </w:pPr>
      <w:r>
        <w:rPr>
          <w:rFonts w:hint="eastAsia" w:ascii="宋体" w:hAnsi="宋体" w:cs="宋体"/>
          <w:bCs/>
          <w:color w:val="auto"/>
          <w:spacing w:val="4"/>
          <w:szCs w:val="21"/>
          <w:highlight w:val="none"/>
        </w:rPr>
        <w:t xml:space="preserve">14. 竣工结算</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1</w:t>
      </w:r>
      <w:r>
        <w:rPr>
          <w:rFonts w:hint="eastAsia" w:ascii="宋体" w:hAnsi="宋体" w:cs="宋体"/>
          <w:color w:val="auto"/>
          <w:spacing w:val="5"/>
          <w:szCs w:val="21"/>
          <w:highlight w:val="none"/>
        </w:rPr>
        <w:t xml:space="preserve">4.1 竣工结算申请</w:t>
      </w:r>
      <w:r/>
    </w:p>
    <w:p>
      <w:pPr>
        <w:ind w:firstLine="528"/>
        <w:spacing w:line="440" w:lineRule="exact"/>
        <w:rPr>
          <w:rFonts w:ascii="宋体" w:hAnsi="宋体" w:cs="宋体"/>
          <w:bCs/>
          <w:color w:val="auto"/>
          <w:szCs w:val="21"/>
          <w:highlight w:val="none"/>
        </w:rPr>
      </w:pPr>
      <w:r>
        <w:rPr>
          <w:rFonts w:hint="eastAsia" w:ascii="宋体" w:hAnsi="宋体" w:cs="宋体"/>
          <w:color w:val="auto"/>
          <w:spacing w:val="12"/>
          <w:szCs w:val="21"/>
          <w:highlight w:val="none"/>
        </w:rPr>
        <w:t xml:space="preserve">承包人</w:t>
      </w:r>
      <w:r>
        <w:rPr>
          <w:rFonts w:hint="eastAsia" w:ascii="宋体" w:hAnsi="宋体" w:cs="宋体"/>
          <w:color w:val="auto"/>
          <w:spacing w:val="11"/>
          <w:szCs w:val="21"/>
          <w:highlight w:val="none"/>
        </w:rPr>
        <w:t xml:space="preserve">提</w:t>
      </w:r>
      <w:r>
        <w:rPr>
          <w:rFonts w:hint="eastAsia" w:ascii="宋体" w:hAnsi="宋体" w:cs="宋体"/>
          <w:color w:val="auto"/>
          <w:spacing w:val="6"/>
          <w:szCs w:val="21"/>
          <w:highlight w:val="none"/>
        </w:rPr>
        <w:t xml:space="preserve">交竣工结算申请单的期限：</w:t>
      </w:r>
      <w:r>
        <w:rPr>
          <w:rFonts w:hint="eastAsia" w:ascii="宋体" w:hAnsi="宋体" w:cs="宋体"/>
          <w:bCs/>
          <w:color w:val="auto"/>
          <w:szCs w:val="21"/>
          <w:highlight w:val="none"/>
          <w:u w:val="single"/>
        </w:rPr>
        <w:t xml:space="preserve">工程竣工验收合格后 28 天内</w:t>
      </w:r>
      <w:r>
        <w:rPr>
          <w:rFonts w:hint="eastAsia" w:ascii="宋体" w:hAnsi="宋体" w:cs="宋体"/>
          <w:bCs/>
          <w:color w:val="auto"/>
          <w:szCs w:val="21"/>
          <w:highlight w:val="none"/>
        </w:rPr>
        <w:t xml:space="preserve">。</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pacing w:val="10"/>
          <w:szCs w:val="21"/>
          <w:highlight w:val="none"/>
        </w:rPr>
        <w:t xml:space="preserve">竣工结算申请单应包括的内容：</w:t>
      </w:r>
      <w:r>
        <w:rPr>
          <w:rFonts w:hint="eastAsia" w:ascii="宋体" w:hAnsi="宋体" w:cs="宋体"/>
          <w:color w:val="auto"/>
          <w:szCs w:val="21"/>
          <w:highlight w:val="none"/>
          <w:u w:val="single"/>
        </w:rPr>
        <w:t xml:space="preserve">执行通用条款和发包人要求。</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1</w:t>
      </w:r>
      <w:r>
        <w:rPr>
          <w:rFonts w:hint="eastAsia" w:ascii="宋体" w:hAnsi="宋体" w:cs="宋体"/>
          <w:color w:val="auto"/>
          <w:spacing w:val="5"/>
          <w:szCs w:val="21"/>
          <w:highlight w:val="none"/>
        </w:rPr>
        <w:t xml:space="preserve">4.2 竣工结算审核</w:t>
      </w:r>
      <w:r/>
    </w:p>
    <w:p>
      <w:pPr>
        <w:ind w:firstLine="516"/>
        <w:jc w:val="left"/>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发</w:t>
      </w:r>
      <w:r>
        <w:rPr>
          <w:rFonts w:hint="eastAsia" w:ascii="宋体" w:hAnsi="宋体" w:cs="宋体"/>
          <w:color w:val="auto"/>
          <w:spacing w:val="7"/>
          <w:szCs w:val="21"/>
          <w:highlight w:val="none"/>
        </w:rPr>
        <w:t xml:space="preserve">包人审批竣工付款申请单的期限：</w:t>
      </w:r>
      <w:r>
        <w:rPr>
          <w:rFonts w:hint="eastAsia" w:ascii="宋体" w:hAnsi="宋体" w:cs="宋体"/>
          <w:color w:val="auto"/>
          <w:spacing w:val="-1"/>
          <w:szCs w:val="21"/>
          <w:highlight w:val="none"/>
          <w:u w:val="single"/>
        </w:rPr>
        <w:t xml:space="preserve">收到完整的竣工结算资料并经审计完成后30天内，并遵循甲方工程付款程序。</w:t>
      </w:r>
      <w:r/>
    </w:p>
    <w:p>
      <w:pPr>
        <w:ind w:firstLine="520"/>
        <w:spacing w:line="440" w:lineRule="exact"/>
        <w:rPr>
          <w:rFonts w:ascii="宋体" w:hAnsi="宋体" w:cs="宋体"/>
          <w:color w:val="auto"/>
          <w:spacing w:val="6"/>
          <w:szCs w:val="21"/>
          <w:highlight w:val="none"/>
          <w:u w:val="single"/>
        </w:rPr>
      </w:pPr>
      <w:r>
        <w:rPr>
          <w:rFonts w:hint="eastAsia" w:ascii="宋体" w:hAnsi="宋体" w:cs="宋体"/>
          <w:color w:val="auto"/>
          <w:spacing w:val="12"/>
          <w:szCs w:val="21"/>
          <w:highlight w:val="none"/>
        </w:rPr>
        <w:t xml:space="preserve">发包人完</w:t>
      </w:r>
      <w:r>
        <w:rPr>
          <w:rFonts w:hint="eastAsia" w:ascii="宋体" w:hAnsi="宋体" w:cs="宋体"/>
          <w:color w:val="auto"/>
          <w:spacing w:val="7"/>
          <w:szCs w:val="21"/>
          <w:highlight w:val="none"/>
        </w:rPr>
        <w:t xml:space="preserve">成</w:t>
      </w:r>
      <w:r>
        <w:rPr>
          <w:rFonts w:hint="eastAsia" w:ascii="宋体" w:hAnsi="宋体" w:cs="宋体"/>
          <w:color w:val="auto"/>
          <w:spacing w:val="6"/>
          <w:szCs w:val="21"/>
          <w:highlight w:val="none"/>
        </w:rPr>
        <w:t xml:space="preserve">竣工付款的期限：</w:t>
      </w:r>
      <w:r>
        <w:rPr>
          <w:rFonts w:hint="eastAsia" w:ascii="宋体" w:hAnsi="宋体" w:cs="宋体"/>
          <w:color w:val="auto"/>
          <w:spacing w:val="6"/>
          <w:szCs w:val="21"/>
          <w:highlight w:val="none"/>
          <w:u w:val="single"/>
        </w:rPr>
        <w:t xml:space="preserve">发包人自接到承包人递交的完真实的结算资料45天内按照合同约定的合同价款及合同价款调整办法及调整因素，对竣工结算进行审计。承包人在上述时间内应积极配合发包人及审计部门的审核，若承包人不配合，或双方存在争议的，审计时间相应顺延  。</w:t>
      </w:r>
      <w:r/>
    </w:p>
    <w:p>
      <w:pPr>
        <w:ind w:firstLine="520"/>
        <w:spacing w:line="440" w:lineRule="exact"/>
        <w:rPr>
          <w:rFonts w:ascii="宋体" w:hAnsi="宋体" w:cs="宋体"/>
          <w:color w:val="auto"/>
          <w:szCs w:val="21"/>
          <w:highlight w:val="none"/>
          <w:u w:val="single"/>
        </w:rPr>
      </w:pPr>
      <w:r>
        <w:rPr>
          <w:rFonts w:hint="eastAsia" w:ascii="宋体" w:hAnsi="宋体" w:cs="宋体"/>
          <w:color w:val="auto"/>
          <w:spacing w:val="10"/>
          <w:szCs w:val="21"/>
          <w:highlight w:val="none"/>
        </w:rPr>
        <w:t xml:space="preserve">关于竣工付款证书异议部分复核的方式和程序：</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执行通用条款 。</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4.4 最终结清</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1</w:t>
      </w:r>
      <w:r>
        <w:rPr>
          <w:rFonts w:hint="eastAsia" w:ascii="宋体" w:hAnsi="宋体" w:cs="宋体"/>
          <w:color w:val="auto"/>
          <w:spacing w:val="9"/>
          <w:szCs w:val="21"/>
          <w:highlight w:val="none"/>
        </w:rPr>
        <w:t xml:space="preserve">4</w:t>
      </w:r>
      <w:r>
        <w:rPr>
          <w:rFonts w:hint="eastAsia" w:ascii="宋体" w:hAnsi="宋体" w:cs="宋体"/>
          <w:color w:val="auto"/>
          <w:spacing w:val="5"/>
          <w:szCs w:val="21"/>
          <w:highlight w:val="none"/>
        </w:rPr>
        <w:t xml:space="preserve">.4.1 最终结清申请单</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承</w:t>
      </w:r>
      <w:r>
        <w:rPr>
          <w:rFonts w:hint="eastAsia" w:ascii="宋体" w:hAnsi="宋体" w:cs="宋体"/>
          <w:color w:val="auto"/>
          <w:spacing w:val="15"/>
          <w:szCs w:val="21"/>
          <w:highlight w:val="none"/>
        </w:rPr>
        <w:t xml:space="preserve">包</w:t>
      </w:r>
      <w:r>
        <w:rPr>
          <w:rFonts w:hint="eastAsia" w:ascii="宋体" w:hAnsi="宋体" w:cs="宋体"/>
          <w:color w:val="auto"/>
          <w:spacing w:val="9"/>
          <w:szCs w:val="21"/>
          <w:highlight w:val="none"/>
        </w:rPr>
        <w:t xml:space="preserve">人提交最终结清申请单的份数：</w:t>
      </w:r>
      <w:r>
        <w:rPr>
          <w:rFonts w:hint="eastAsia" w:ascii="宋体" w:hAnsi="宋体" w:cs="宋体"/>
          <w:bCs/>
          <w:color w:val="auto"/>
          <w:szCs w:val="21"/>
          <w:highlight w:val="none"/>
          <w:u w:val="single"/>
        </w:rPr>
        <w:t xml:space="preserve">    一式二份 。</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承包人提交最终结算申请单的期限：</w:t>
      </w:r>
      <w:r>
        <w:rPr>
          <w:rFonts w:hint="eastAsia" w:ascii="宋体" w:hAnsi="宋体" w:cs="宋体"/>
          <w:color w:val="auto"/>
          <w:szCs w:val="21"/>
          <w:highlight w:val="none"/>
          <w:u w:val="single"/>
        </w:rPr>
        <w:t xml:space="preserve"> 执行通用条款 。</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1</w:t>
      </w:r>
      <w:r>
        <w:rPr>
          <w:rFonts w:hint="eastAsia" w:ascii="宋体" w:hAnsi="宋体" w:cs="宋体"/>
          <w:color w:val="auto"/>
          <w:spacing w:val="6"/>
          <w:szCs w:val="21"/>
          <w:highlight w:val="none"/>
        </w:rPr>
        <w:t xml:space="preserve">4.4.2 最终结清证书和支付</w:t>
      </w:r>
      <w:r/>
    </w:p>
    <w:p>
      <w:pPr>
        <w:ind w:firstLine="572"/>
        <w:spacing w:line="440" w:lineRule="exact"/>
        <w:rPr>
          <w:rFonts w:ascii="宋体" w:hAnsi="宋体" w:cs="宋体"/>
          <w:color w:val="auto"/>
          <w:szCs w:val="21"/>
          <w:highlight w:val="none"/>
        </w:rPr>
      </w:pPr>
      <w:r>
        <w:rPr>
          <w:rFonts w:hint="eastAsia" w:ascii="宋体" w:hAnsi="宋体" w:cs="宋体"/>
          <w:color w:val="auto"/>
          <w:spacing w:val="23"/>
          <w:szCs w:val="21"/>
          <w:highlight w:val="none"/>
        </w:rPr>
        <w:t xml:space="preserve">(</w:t>
      </w:r>
      <w:r>
        <w:rPr>
          <w:rFonts w:hint="eastAsia" w:ascii="宋体" w:hAnsi="宋体" w:cs="宋体"/>
          <w:color w:val="auto"/>
          <w:spacing w:val="12"/>
          <w:szCs w:val="21"/>
          <w:highlight w:val="none"/>
        </w:rPr>
        <w:t xml:space="preserve">1) 发包人完成最终结清申请单的审批并颁发最终结清证书的期限：</w:t>
      </w:r>
      <w:r>
        <w:rPr>
          <w:rFonts w:hint="eastAsia" w:ascii="宋体" w:hAnsi="宋体" w:cs="宋体"/>
          <w:color w:val="auto"/>
          <w:spacing w:val="12"/>
          <w:szCs w:val="21"/>
          <w:highlight w:val="none"/>
          <w:u w:val="single"/>
        </w:rPr>
        <w:t xml:space="preserve">/。</w:t>
      </w:r>
      <w:r/>
    </w:p>
    <w:p>
      <w:pPr>
        <w:ind w:firstLine="584"/>
        <w:spacing w:line="440" w:lineRule="exact"/>
        <w:rPr>
          <w:rFonts w:ascii="宋体" w:hAnsi="宋体" w:cs="宋体"/>
          <w:color w:val="auto"/>
          <w:szCs w:val="21"/>
          <w:highlight w:val="none"/>
        </w:rPr>
      </w:pPr>
      <w:r>
        <w:rPr>
          <w:rFonts w:hint="eastAsia" w:ascii="宋体" w:hAnsi="宋体" w:cs="宋体"/>
          <w:color w:val="auto"/>
          <w:spacing w:val="26"/>
          <w:szCs w:val="21"/>
          <w:highlight w:val="none"/>
        </w:rPr>
        <w:t xml:space="preserve">(</w:t>
      </w:r>
      <w:r>
        <w:rPr>
          <w:rFonts w:hint="eastAsia" w:ascii="宋体" w:hAnsi="宋体" w:cs="宋体"/>
          <w:color w:val="auto"/>
          <w:spacing w:val="14"/>
          <w:szCs w:val="21"/>
          <w:highlight w:val="none"/>
        </w:rPr>
        <w:t xml:space="preserve">2</w:t>
      </w:r>
      <w:r>
        <w:rPr>
          <w:rFonts w:hint="eastAsia" w:ascii="宋体" w:hAnsi="宋体" w:cs="宋体"/>
          <w:color w:val="auto"/>
          <w:spacing w:val="13"/>
          <w:szCs w:val="21"/>
          <w:highlight w:val="none"/>
        </w:rPr>
        <w:t xml:space="preserve">) 发包人完成支付的期限：</w:t>
      </w:r>
      <w:r>
        <w:rPr>
          <w:rFonts w:hint="eastAsia" w:ascii="宋体" w:hAnsi="宋体" w:cs="宋体"/>
          <w:color w:val="auto"/>
          <w:spacing w:val="13"/>
          <w:szCs w:val="21"/>
          <w:highlight w:val="none"/>
          <w:u w:val="single"/>
        </w:rPr>
        <w:t xml:space="preserve">  / 。</w:t>
      </w:r>
      <w:r/>
    </w:p>
    <w:p>
      <w:pPr>
        <w:ind w:firstLine="500"/>
        <w:spacing w:line="440" w:lineRule="exact"/>
        <w:rPr>
          <w:rFonts w:ascii="宋体" w:hAnsi="宋体" w:cs="宋体"/>
          <w:bCs/>
          <w:color w:val="auto"/>
          <w:spacing w:val="5"/>
          <w:szCs w:val="21"/>
          <w:highlight w:val="none"/>
        </w:rPr>
      </w:pPr>
      <w:r>
        <w:rPr>
          <w:rFonts w:hint="eastAsia" w:ascii="宋体" w:hAnsi="宋体" w:cs="宋体"/>
          <w:bCs/>
          <w:color w:val="auto"/>
          <w:spacing w:val="5"/>
          <w:szCs w:val="21"/>
          <w:highlight w:val="none"/>
        </w:rPr>
        <w:t xml:space="preserve">15. 缺陷责任期与保修</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15</w:t>
      </w:r>
      <w:r>
        <w:rPr>
          <w:rFonts w:hint="eastAsia" w:ascii="宋体" w:hAnsi="宋体" w:cs="宋体"/>
          <w:color w:val="auto"/>
          <w:szCs w:val="21"/>
          <w:highlight w:val="none"/>
        </w:rPr>
        <w:t xml:space="preserve">.2 缺陷责任期</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缺陷</w:t>
      </w:r>
      <w:r>
        <w:rPr>
          <w:rFonts w:hint="eastAsia" w:ascii="宋体" w:hAnsi="宋体" w:cs="宋体"/>
          <w:color w:val="auto"/>
          <w:spacing w:val="6"/>
          <w:szCs w:val="21"/>
          <w:highlight w:val="none"/>
        </w:rPr>
        <w:t xml:space="preserve">责任期的具体期限：</w:t>
      </w:r>
      <w:r>
        <w:rPr>
          <w:rFonts w:hint="eastAsia" w:ascii="宋体" w:hAnsi="宋体" w:cs="宋体"/>
          <w:bCs/>
          <w:color w:val="auto"/>
          <w:szCs w:val="21"/>
          <w:highlight w:val="none"/>
          <w:u w:val="single"/>
        </w:rPr>
        <w:t xml:space="preserve">工程竣工验收合格之日起 24 个月。</w:t>
      </w:r>
      <w:r/>
    </w:p>
    <w:p>
      <w:pPr>
        <w:ind w:firstLine="448"/>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6"/>
          <w:szCs w:val="21"/>
          <w:highlight w:val="none"/>
        </w:rPr>
        <w:t xml:space="preserve">5</w:t>
      </w:r>
      <w:r>
        <w:rPr>
          <w:rFonts w:hint="eastAsia" w:ascii="宋体" w:hAnsi="宋体" w:cs="宋体"/>
          <w:color w:val="auto"/>
          <w:spacing w:val="-4"/>
          <w:szCs w:val="21"/>
          <w:highlight w:val="none"/>
        </w:rPr>
        <w:t xml:space="preserve">.4 保修</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5.4.1 保修责任</w:t>
      </w:r>
      <w:r/>
    </w:p>
    <w:p>
      <w:pPr>
        <w:ind w:firstLine="536"/>
        <w:spacing w:line="440" w:lineRule="exact"/>
        <w:rPr>
          <w:rFonts w:ascii="宋体" w:hAnsi="宋体" w:cs="宋体"/>
          <w:bCs/>
          <w:color w:val="auto"/>
          <w:szCs w:val="21"/>
          <w:highlight w:val="none"/>
          <w:u w:val="single"/>
        </w:rPr>
      </w:pPr>
      <w:r>
        <w:rPr>
          <w:rFonts w:hint="eastAsia" w:ascii="宋体" w:hAnsi="宋体" w:cs="宋体"/>
          <w:color w:val="auto"/>
          <w:spacing w:val="14"/>
          <w:szCs w:val="21"/>
          <w:highlight w:val="none"/>
        </w:rPr>
        <w:t xml:space="preserve">工程</w:t>
      </w:r>
      <w:r>
        <w:rPr>
          <w:rFonts w:hint="eastAsia" w:ascii="宋体" w:hAnsi="宋体" w:cs="宋体"/>
          <w:color w:val="auto"/>
          <w:spacing w:val="13"/>
          <w:szCs w:val="21"/>
          <w:highlight w:val="none"/>
        </w:rPr>
        <w:t xml:space="preserve">保</w:t>
      </w:r>
      <w:r>
        <w:rPr>
          <w:rFonts w:hint="eastAsia" w:ascii="宋体" w:hAnsi="宋体" w:cs="宋体"/>
          <w:color w:val="auto"/>
          <w:spacing w:val="7"/>
          <w:szCs w:val="21"/>
          <w:highlight w:val="none"/>
        </w:rPr>
        <w:t xml:space="preserve">修期为：</w:t>
      </w:r>
      <w:r>
        <w:rPr>
          <w:rFonts w:hint="eastAsia" w:ascii="宋体" w:hAnsi="宋体" w:cs="宋体"/>
          <w:bCs/>
          <w:color w:val="auto"/>
          <w:szCs w:val="21"/>
          <w:highlight w:val="none"/>
          <w:u w:val="single"/>
        </w:rPr>
        <w:t xml:space="preserve"> 自工程竣工验收合格之日起计算，具体期限详见《工程质量保修书》。 </w:t>
      </w:r>
      <w:r/>
    </w:p>
    <w:p>
      <w:pPr>
        <w:ind w:firstLine="536"/>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5.4.3 修复通知</w:t>
      </w:r>
      <w:r/>
    </w:p>
    <w:p>
      <w:pPr>
        <w:ind w:firstLine="536"/>
        <w:spacing w:line="440" w:lineRule="exact"/>
        <w:rPr>
          <w:rFonts w:ascii="宋体" w:hAnsi="宋体" w:cs="宋体"/>
          <w:bCs/>
          <w:color w:val="auto"/>
          <w:szCs w:val="21"/>
          <w:highlight w:val="none"/>
          <w:u w:val="single"/>
        </w:rPr>
      </w:pPr>
      <w:r>
        <w:rPr>
          <w:rFonts w:hint="eastAsia" w:ascii="宋体" w:hAnsi="宋体" w:cs="宋体"/>
          <w:color w:val="auto"/>
          <w:spacing w:val="14"/>
          <w:szCs w:val="21"/>
          <w:highlight w:val="none"/>
        </w:rPr>
        <w:t xml:space="preserve">承</w:t>
      </w:r>
      <w:r>
        <w:rPr>
          <w:rFonts w:hint="eastAsia" w:ascii="宋体" w:hAnsi="宋体" w:cs="宋体"/>
          <w:color w:val="auto"/>
          <w:spacing w:val="8"/>
          <w:szCs w:val="21"/>
          <w:highlight w:val="none"/>
        </w:rPr>
        <w:t xml:space="preserve">包</w:t>
      </w:r>
      <w:r>
        <w:rPr>
          <w:rFonts w:hint="eastAsia" w:ascii="宋体" w:hAnsi="宋体" w:cs="宋体"/>
          <w:color w:val="auto"/>
          <w:spacing w:val="7"/>
          <w:szCs w:val="21"/>
          <w:highlight w:val="none"/>
        </w:rPr>
        <w:t xml:space="preserve">人收到保修通知并到达工程现场的合理时间：</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接到发包人通知后 24 小时内。</w:t>
      </w:r>
      <w:r/>
    </w:p>
    <w:p>
      <w:pPr>
        <w:ind w:firstLine="496"/>
        <w:spacing w:line="440" w:lineRule="exact"/>
        <w:rPr>
          <w:rFonts w:ascii="宋体" w:hAnsi="宋体" w:cs="宋体"/>
          <w:bCs/>
          <w:color w:val="auto"/>
          <w:spacing w:val="4"/>
          <w:szCs w:val="21"/>
          <w:highlight w:val="none"/>
        </w:rPr>
      </w:pPr>
      <w:r>
        <w:rPr>
          <w:rFonts w:hint="eastAsia" w:ascii="宋体" w:hAnsi="宋体" w:cs="宋体"/>
          <w:bCs/>
          <w:color w:val="auto"/>
          <w:spacing w:val="4"/>
          <w:szCs w:val="21"/>
          <w:highlight w:val="none"/>
        </w:rPr>
        <w:t xml:space="preserve">16. 违约</w:t>
      </w:r>
      <w:r/>
    </w:p>
    <w:p>
      <w:pPr>
        <w:ind w:firstLine="512"/>
        <w:spacing w:line="440" w:lineRule="exact"/>
        <w:rPr>
          <w:rFonts w:ascii="宋体" w:hAnsi="宋体" w:cs="宋体"/>
          <w:color w:val="auto"/>
          <w:spacing w:val="8"/>
          <w:szCs w:val="21"/>
          <w:highlight w:val="none"/>
        </w:rPr>
      </w:pPr>
      <w:r>
        <w:rPr>
          <w:rFonts w:hint="eastAsia" w:ascii="宋体" w:hAnsi="宋体" w:cs="宋体"/>
          <w:color w:val="auto"/>
          <w:spacing w:val="8"/>
          <w:szCs w:val="21"/>
          <w:highlight w:val="none"/>
        </w:rPr>
        <w:t xml:space="preserve">16.1 发包人违约</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16</w:t>
      </w:r>
      <w:r>
        <w:rPr>
          <w:rFonts w:hint="eastAsia" w:ascii="宋体" w:hAnsi="宋体" w:cs="宋体"/>
          <w:color w:val="auto"/>
          <w:spacing w:val="3"/>
          <w:szCs w:val="21"/>
          <w:highlight w:val="none"/>
        </w:rPr>
        <w:t xml:space="preserve">.</w:t>
      </w:r>
      <w:r>
        <w:rPr>
          <w:rFonts w:hint="eastAsia" w:ascii="宋体" w:hAnsi="宋体" w:cs="宋体"/>
          <w:color w:val="auto"/>
          <w:spacing w:val="2"/>
          <w:szCs w:val="21"/>
          <w:highlight w:val="none"/>
        </w:rPr>
        <w:t xml:space="preserve">1.1 发包人违约的情形</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发包</w:t>
      </w:r>
      <w:r>
        <w:rPr>
          <w:rFonts w:hint="eastAsia" w:ascii="宋体" w:hAnsi="宋体" w:cs="宋体"/>
          <w:color w:val="auto"/>
          <w:spacing w:val="10"/>
          <w:szCs w:val="21"/>
          <w:highlight w:val="none"/>
        </w:rPr>
        <w:t xml:space="preserve">人</w:t>
      </w:r>
      <w:r>
        <w:rPr>
          <w:rFonts w:hint="eastAsia" w:ascii="宋体" w:hAnsi="宋体" w:cs="宋体"/>
          <w:color w:val="auto"/>
          <w:spacing w:val="6"/>
          <w:szCs w:val="21"/>
          <w:highlight w:val="none"/>
        </w:rPr>
        <w:t xml:space="preserve">违约的其他情形：</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16.1.2 发包人违约的责</w:t>
      </w:r>
      <w:r>
        <w:rPr>
          <w:rFonts w:hint="eastAsia" w:ascii="宋体" w:hAnsi="宋体" w:cs="宋体"/>
          <w:color w:val="auto"/>
          <w:spacing w:val="4"/>
          <w:szCs w:val="21"/>
          <w:highlight w:val="none"/>
        </w:rPr>
        <w:t xml:space="preserve">任</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发</w:t>
      </w:r>
      <w:r>
        <w:rPr>
          <w:rFonts w:hint="eastAsia" w:ascii="宋体" w:hAnsi="宋体" w:cs="宋体"/>
          <w:color w:val="auto"/>
          <w:spacing w:val="13"/>
          <w:szCs w:val="21"/>
          <w:highlight w:val="none"/>
        </w:rPr>
        <w:t xml:space="preserve">包</w:t>
      </w:r>
      <w:r>
        <w:rPr>
          <w:rFonts w:hint="eastAsia" w:ascii="宋体" w:hAnsi="宋体" w:cs="宋体"/>
          <w:color w:val="auto"/>
          <w:spacing w:val="8"/>
          <w:szCs w:val="21"/>
          <w:highlight w:val="none"/>
        </w:rPr>
        <w:t xml:space="preserve">人违约责任的承担方式和计算方法：</w:t>
      </w:r>
      <w:r/>
    </w:p>
    <w:p>
      <w:pPr>
        <w:ind w:firstLine="568"/>
        <w:spacing w:line="440" w:lineRule="exact"/>
        <w:rPr>
          <w:rFonts w:ascii="宋体" w:hAnsi="宋体" w:cs="宋体"/>
          <w:color w:val="auto"/>
          <w:szCs w:val="21"/>
          <w:highlight w:val="none"/>
        </w:rPr>
      </w:pPr>
      <w:r>
        <w:rPr>
          <w:rFonts w:hint="eastAsia" w:ascii="宋体" w:hAnsi="宋体" w:cs="宋体"/>
          <w:color w:val="auto"/>
          <w:spacing w:val="22"/>
          <w:szCs w:val="21"/>
          <w:highlight w:val="none"/>
        </w:rPr>
        <w:t xml:space="preserve">(1</w:t>
      </w:r>
      <w:r>
        <w:rPr>
          <w:rFonts w:hint="eastAsia" w:ascii="宋体" w:hAnsi="宋体" w:cs="宋体"/>
          <w:color w:val="auto"/>
          <w:spacing w:val="11"/>
          <w:szCs w:val="21"/>
          <w:highlight w:val="none"/>
        </w:rPr>
        <w:t xml:space="preserve">) 因发包人原因未能按合同约定支付合同价款的违约责任：</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执行通用条款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w:t>
      </w:r>
      <w:r>
        <w:rPr>
          <w:rFonts w:hint="eastAsia" w:ascii="宋体" w:hAnsi="宋体" w:cs="宋体"/>
          <w:color w:val="auto"/>
          <w:spacing w:val="7"/>
          <w:szCs w:val="21"/>
          <w:highlight w:val="none"/>
        </w:rPr>
        <w:t xml:space="preserve">2</w:t>
      </w:r>
      <w:r>
        <w:rPr>
          <w:rFonts w:hint="eastAsia" w:ascii="宋体" w:hAnsi="宋体" w:cs="宋体"/>
          <w:color w:val="auto"/>
          <w:spacing w:val="6"/>
          <w:szCs w:val="21"/>
          <w:highlight w:val="none"/>
        </w:rPr>
        <w:t xml:space="preserve">) 发包人违反第 10.1 款〔变更的范围〕第 (2) 项约定，自行实施被取消的工作或转由他人实施的</w:t>
      </w:r>
      <w:r/>
    </w:p>
    <w:p>
      <w:pPr>
        <w:ind w:firstLine="556"/>
        <w:spacing w:line="440" w:lineRule="exact"/>
        <w:rPr>
          <w:rFonts w:ascii="宋体" w:hAnsi="宋体" w:cs="宋体"/>
          <w:color w:val="auto"/>
          <w:szCs w:val="21"/>
          <w:highlight w:val="none"/>
        </w:rPr>
      </w:pPr>
      <w:r>
        <w:rPr>
          <w:rFonts w:hint="eastAsia" w:ascii="宋体" w:hAnsi="宋体" w:cs="宋体"/>
          <w:color w:val="auto"/>
          <w:spacing w:val="19"/>
          <w:szCs w:val="21"/>
          <w:highlight w:val="none"/>
        </w:rPr>
        <w:t xml:space="preserve">违</w:t>
      </w:r>
      <w:r>
        <w:rPr>
          <w:rFonts w:hint="eastAsia" w:ascii="宋体" w:hAnsi="宋体" w:cs="宋体"/>
          <w:color w:val="auto"/>
          <w:spacing w:val="10"/>
          <w:szCs w:val="21"/>
          <w:highlight w:val="none"/>
        </w:rPr>
        <w:t xml:space="preserve">约责任：</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执行通用条款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w:t>
      </w:r>
      <w:r>
        <w:rPr>
          <w:rFonts w:hint="eastAsia" w:ascii="宋体" w:hAnsi="宋体" w:cs="宋体"/>
          <w:color w:val="auto"/>
          <w:spacing w:val="9"/>
          <w:szCs w:val="21"/>
          <w:highlight w:val="none"/>
        </w:rPr>
        <w:t xml:space="preserve">3) 发包人提供的材料、工程设备的规格、数量或质量不符合合同约定，或因发包人原因导致交货日</w:t>
      </w:r>
      <w:r>
        <w:rPr>
          <w:rFonts w:hint="eastAsia" w:ascii="宋体" w:hAnsi="宋体" w:cs="宋体"/>
          <w:color w:val="auto"/>
          <w:szCs w:val="21"/>
          <w:highlight w:val="none"/>
        </w:rPr>
        <w:t xml:space="preserve"> </w:t>
      </w:r>
      <w:r>
        <w:rPr>
          <w:rFonts w:hint="eastAsia" w:ascii="宋体" w:hAnsi="宋体" w:cs="宋体"/>
          <w:color w:val="auto"/>
          <w:spacing w:val="12"/>
          <w:szCs w:val="21"/>
          <w:highlight w:val="none"/>
        </w:rPr>
        <w:t xml:space="preserve">期</w:t>
      </w:r>
      <w:r>
        <w:rPr>
          <w:rFonts w:hint="eastAsia" w:ascii="宋体" w:hAnsi="宋体" w:cs="宋体"/>
          <w:color w:val="auto"/>
          <w:spacing w:val="9"/>
          <w:szCs w:val="21"/>
          <w:highlight w:val="none"/>
        </w:rPr>
        <w:t xml:space="preserve">延误或交货地点变更等情况的违约责任：</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执行通用条款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76"/>
        <w:spacing w:line="440" w:lineRule="exact"/>
        <w:rPr>
          <w:rFonts w:ascii="宋体" w:hAnsi="宋体" w:cs="宋体"/>
          <w:color w:val="auto"/>
          <w:szCs w:val="21"/>
          <w:highlight w:val="none"/>
        </w:rPr>
      </w:pPr>
      <w:r>
        <w:rPr>
          <w:rFonts w:hint="eastAsia" w:ascii="宋体" w:hAnsi="宋体" w:cs="宋体"/>
          <w:color w:val="auto"/>
          <w:spacing w:val="24"/>
          <w:szCs w:val="21"/>
          <w:highlight w:val="none"/>
        </w:rPr>
        <w:t xml:space="preserve">(</w:t>
      </w:r>
      <w:r>
        <w:rPr>
          <w:rFonts w:hint="eastAsia" w:ascii="宋体" w:hAnsi="宋体" w:cs="宋体"/>
          <w:color w:val="auto"/>
          <w:spacing w:val="15"/>
          <w:szCs w:val="21"/>
          <w:highlight w:val="none"/>
        </w:rPr>
        <w:t xml:space="preserve">4</w:t>
      </w:r>
      <w:r>
        <w:rPr>
          <w:rFonts w:hint="eastAsia" w:ascii="宋体" w:hAnsi="宋体" w:cs="宋体"/>
          <w:color w:val="auto"/>
          <w:spacing w:val="12"/>
          <w:szCs w:val="21"/>
          <w:highlight w:val="none"/>
        </w:rPr>
        <w:t xml:space="preserve">) 因发包人违反合同约定造成暂停施工的违约责任：</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执行通用条款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(5) 发包人无正当理由没有在约定期限内发出复工指示，导致承包人无法复工的违约责任</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执行通用条款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440" w:lineRule="exact"/>
        <w:rPr>
          <w:rFonts w:ascii="宋体" w:hAnsi="宋体" w:cs="宋体"/>
          <w:color w:val="auto"/>
          <w:szCs w:val="21"/>
          <w:highlight w:val="none"/>
        </w:rPr>
      </w:pPr>
      <w:r>
        <w:rPr>
          <w:rFonts w:hint="eastAsia" w:ascii="宋体" w:hAnsi="宋体" w:cs="宋体"/>
          <w:color w:val="auto"/>
          <w:spacing w:val="20"/>
          <w:szCs w:val="21"/>
          <w:highlight w:val="none"/>
        </w:rPr>
        <w:t xml:space="preserve">(</w:t>
      </w:r>
      <w:r>
        <w:rPr>
          <w:rFonts w:hint="eastAsia" w:ascii="宋体" w:hAnsi="宋体" w:cs="宋体"/>
          <w:color w:val="auto"/>
          <w:spacing w:val="11"/>
          <w:szCs w:val="21"/>
          <w:highlight w:val="none"/>
        </w:rPr>
        <w:t xml:space="preserve">6</w:t>
      </w:r>
      <w:r>
        <w:rPr>
          <w:rFonts w:hint="eastAsia" w:ascii="宋体" w:hAnsi="宋体" w:cs="宋体"/>
          <w:color w:val="auto"/>
          <w:spacing w:val="10"/>
          <w:szCs w:val="21"/>
          <w:highlight w:val="none"/>
        </w:rPr>
        <w:t xml:space="preserve">) 其他：</w:t>
      </w:r>
      <w:r>
        <w:rPr>
          <w:rFonts w:hint="eastAsia" w:ascii="宋体" w:hAnsi="宋体" w:cs="宋体"/>
          <w:color w:val="auto"/>
          <w:spacing w:val="10"/>
          <w:szCs w:val="21"/>
          <w:highlight w:val="none"/>
          <w:u w:val="single"/>
        </w:rPr>
        <w:t xml:space="preserve">    /    </w:t>
      </w:r>
      <w:r>
        <w:rPr>
          <w:rFonts w:hint="eastAsia" w:ascii="宋体" w:hAnsi="宋体" w:cs="宋体"/>
          <w:color w:val="auto"/>
          <w:spacing w:val="10"/>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6"/>
          <w:szCs w:val="21"/>
          <w:highlight w:val="none"/>
        </w:rPr>
        <w:t xml:space="preserve">6.1.3 因发包人违约解除合同</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承包</w:t>
      </w:r>
      <w:r>
        <w:rPr>
          <w:rFonts w:hint="eastAsia" w:ascii="宋体" w:hAnsi="宋体" w:cs="宋体"/>
          <w:color w:val="auto"/>
          <w:spacing w:val="15"/>
          <w:szCs w:val="21"/>
          <w:highlight w:val="none"/>
        </w:rPr>
        <w:t xml:space="preserve">人</w:t>
      </w:r>
      <w:r>
        <w:rPr>
          <w:rFonts w:hint="eastAsia" w:ascii="宋体" w:hAnsi="宋体" w:cs="宋体"/>
          <w:color w:val="auto"/>
          <w:spacing w:val="8"/>
          <w:szCs w:val="21"/>
          <w:highlight w:val="none"/>
        </w:rPr>
        <w:t xml:space="preserve">按16.1.1项〔发包人违约的情形〕约定暂停施工满</w:t>
      </w:r>
      <w:r>
        <w:rPr>
          <w:rFonts w:hint="eastAsia" w:ascii="宋体" w:hAnsi="宋体" w:cs="宋体"/>
          <w:color w:val="auto"/>
          <w:spacing w:val="8"/>
          <w:szCs w:val="21"/>
          <w:highlight w:val="none"/>
          <w:u w:val="single"/>
        </w:rPr>
        <w:t xml:space="preserve"> 28</w:t>
      </w:r>
      <w:r>
        <w:rPr>
          <w:rFonts w:hint="eastAsia" w:ascii="宋体" w:hAnsi="宋体" w:cs="宋体"/>
          <w:color w:val="auto"/>
          <w:spacing w:val="8"/>
          <w:szCs w:val="21"/>
          <w:highlight w:val="none"/>
        </w:rPr>
        <w:t xml:space="preserve">天后发包人仍不纠正其违约行为并致使合同目的不能实现的，承包人有权解除合同</w:t>
      </w:r>
      <w:r>
        <w:rPr>
          <w:rFonts w:hint="eastAsia" w:ascii="宋体" w:hAnsi="宋体" w:cs="宋体"/>
          <w:color w:val="auto"/>
          <w:spacing w:val="5"/>
          <w:szCs w:val="21"/>
          <w:highlight w:val="none"/>
        </w:rPr>
        <w:t xml:space="preserve">。</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16.2 承包人违约</w:t>
      </w:r>
      <w:r/>
    </w:p>
    <w:p>
      <w:pPr>
        <w:ind w:firstLine="504"/>
        <w:spacing w:line="440" w:lineRule="exact"/>
        <w:rPr>
          <w:rFonts w:ascii="宋体" w:hAnsi="宋体" w:cs="宋体"/>
          <w:color w:val="auto"/>
          <w:spacing w:val="4"/>
          <w:szCs w:val="21"/>
          <w:highlight w:val="none"/>
        </w:rPr>
      </w:pPr>
      <w:r>
        <w:rPr>
          <w:rFonts w:hint="eastAsia" w:ascii="宋体" w:hAnsi="宋体" w:cs="宋体"/>
          <w:color w:val="auto"/>
          <w:spacing w:val="6"/>
          <w:szCs w:val="21"/>
          <w:highlight w:val="none"/>
        </w:rPr>
        <w:t xml:space="preserve">16.2.1 承包人违约的情</w:t>
      </w:r>
      <w:r>
        <w:rPr>
          <w:rFonts w:hint="eastAsia" w:ascii="宋体" w:hAnsi="宋体" w:cs="宋体"/>
          <w:color w:val="auto"/>
          <w:spacing w:val="4"/>
          <w:szCs w:val="21"/>
          <w:highlight w:val="none"/>
        </w:rPr>
        <w:t xml:space="preserve">形</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承包人违约的其他情形：</w:t>
      </w:r>
      <w:r>
        <w:rPr>
          <w:rFonts w:hint="eastAsia" w:ascii="宋体" w:hAnsi="宋体" w:cs="宋体"/>
          <w:color w:val="auto"/>
          <w:szCs w:val="21"/>
          <w:highlight w:val="none"/>
          <w:u w:val="single"/>
        </w:rPr>
        <w:t xml:space="preserve">磋商文件及施工合同、补充文件约定的其它情形  </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16</w:t>
      </w:r>
      <w:r>
        <w:rPr>
          <w:rFonts w:hint="eastAsia" w:ascii="宋体" w:hAnsi="宋体" w:cs="宋体"/>
          <w:color w:val="auto"/>
          <w:spacing w:val="3"/>
          <w:szCs w:val="21"/>
          <w:highlight w:val="none"/>
        </w:rPr>
        <w:t xml:space="preserve">.</w:t>
      </w:r>
      <w:r>
        <w:rPr>
          <w:rFonts w:hint="eastAsia" w:ascii="宋体" w:hAnsi="宋体" w:cs="宋体"/>
          <w:color w:val="auto"/>
          <w:spacing w:val="2"/>
          <w:szCs w:val="21"/>
          <w:highlight w:val="none"/>
        </w:rPr>
        <w:t xml:space="preserve">2.2 承包人违约的责任</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承包人违约责任的承担方式和计算方法</w:t>
      </w:r>
      <w:r>
        <w:rPr>
          <w:rFonts w:hint="eastAsia" w:ascii="宋体" w:hAnsi="宋体" w:cs="宋体"/>
          <w:color w:val="auto"/>
          <w:spacing w:val="7"/>
          <w:szCs w:val="21"/>
          <w:highlight w:val="none"/>
        </w:rPr>
        <w:t xml:space="preserve">：</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auto"/>
          <w:spacing w:val="8"/>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(4) 承包人未能按施工进度计划及时完成合同约定的工作，造成工期延误的：按照合同专用条款 7.5 条执行。</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(7) 承包人在中标后，未能按规定的时间办理相关手续、缴纳相关费用，影响办理施工许可证：视为放弃本次中标资格。</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(8) 没有合理的原因而未能按期开工：延迟一天承包人向发包人支付违约金1万/天，延迟超过 30 天，发包方有权单方解除合同。</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以上违约已明确责任，但短时间内无法量化违约金的，按实际经济损失赔偿 。</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6"/>
          <w:szCs w:val="21"/>
          <w:highlight w:val="none"/>
        </w:rPr>
        <w:t xml:space="preserve">6.2.3 因承包人违约解除合同</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关</w:t>
      </w:r>
      <w:r>
        <w:rPr>
          <w:rFonts w:hint="eastAsia" w:ascii="宋体" w:hAnsi="宋体" w:cs="宋体"/>
          <w:color w:val="auto"/>
          <w:spacing w:val="10"/>
          <w:szCs w:val="21"/>
          <w:highlight w:val="none"/>
        </w:rPr>
        <w:t xml:space="preserve">于</w:t>
      </w:r>
      <w:r>
        <w:rPr>
          <w:rFonts w:hint="eastAsia" w:ascii="宋体" w:hAnsi="宋体" w:cs="宋体"/>
          <w:color w:val="auto"/>
          <w:spacing w:val="6"/>
          <w:szCs w:val="21"/>
          <w:highlight w:val="none"/>
        </w:rPr>
        <w:t xml:space="preserve">承包人违约解除合同的特别约定：</w:t>
      </w:r>
      <w:r>
        <w:rPr>
          <w:rFonts w:hint="eastAsia" w:ascii="宋体" w:hAnsi="宋体" w:cs="宋体"/>
          <w:color w:val="auto"/>
          <w:spacing w:val="6"/>
          <w:szCs w:val="21"/>
          <w:highlight w:val="none"/>
          <w:u w:val="single"/>
        </w:rPr>
        <w:t xml:space="preserve">承包人无条件退场。合同约定的违约金不足以赔偿发包人损失的，发包人有权索赔</w:t>
      </w:r>
      <w:r>
        <w:rPr>
          <w:rFonts w:hint="eastAsia" w:ascii="宋体" w:hAnsi="宋体" w:cs="宋体"/>
          <w:bCs/>
          <w:color w:val="auto"/>
          <w:spacing w:val="8"/>
          <w:szCs w:val="21"/>
          <w:highlight w:val="none"/>
          <w:u w:val="single"/>
        </w:rPr>
        <w:t xml:space="preserve">。</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发包人</w:t>
      </w:r>
      <w:r>
        <w:rPr>
          <w:rFonts w:hint="eastAsia" w:ascii="宋体" w:hAnsi="宋体" w:cs="宋体"/>
          <w:color w:val="auto"/>
          <w:spacing w:val="14"/>
          <w:szCs w:val="21"/>
          <w:highlight w:val="none"/>
        </w:rPr>
        <w:t xml:space="preserve">继</w:t>
      </w:r>
      <w:r>
        <w:rPr>
          <w:rFonts w:hint="eastAsia" w:ascii="宋体" w:hAnsi="宋体" w:cs="宋体"/>
          <w:color w:val="auto"/>
          <w:spacing w:val="9"/>
          <w:szCs w:val="21"/>
          <w:highlight w:val="none"/>
        </w:rPr>
        <w:t xml:space="preserve">续使用承包人在施工现场的材料、设备、临时工程、承包人文件和由承包人或以其名义编制</w:t>
      </w:r>
      <w:r>
        <w:rPr>
          <w:rFonts w:hint="eastAsia" w:ascii="宋体" w:hAnsi="宋体" w:cs="宋体"/>
          <w:color w:val="auto"/>
          <w:szCs w:val="21"/>
          <w:highlight w:val="none"/>
        </w:rPr>
        <w:t xml:space="preserve"> </w:t>
      </w:r>
      <w:r>
        <w:rPr>
          <w:rFonts w:hint="eastAsia" w:ascii="宋体" w:hAnsi="宋体" w:cs="宋体"/>
          <w:color w:val="auto"/>
          <w:spacing w:val="18"/>
          <w:szCs w:val="21"/>
          <w:highlight w:val="none"/>
        </w:rPr>
        <w:t xml:space="preserve">的其</w:t>
      </w:r>
      <w:r>
        <w:rPr>
          <w:rFonts w:hint="eastAsia" w:ascii="宋体" w:hAnsi="宋体" w:cs="宋体"/>
          <w:color w:val="auto"/>
          <w:spacing w:val="10"/>
          <w:szCs w:val="21"/>
          <w:highlight w:val="none"/>
        </w:rPr>
        <w:t xml:space="preserve">他</w:t>
      </w:r>
      <w:r>
        <w:rPr>
          <w:rFonts w:hint="eastAsia" w:ascii="宋体" w:hAnsi="宋体" w:cs="宋体"/>
          <w:color w:val="auto"/>
          <w:spacing w:val="9"/>
          <w:szCs w:val="21"/>
          <w:highlight w:val="none"/>
        </w:rPr>
        <w:t xml:space="preserve">文件的</w:t>
      </w:r>
      <w:r>
        <w:rPr>
          <w:rFonts w:hint="eastAsia" w:ascii="宋体" w:hAnsi="宋体" w:cs="宋体"/>
          <w:color w:val="auto"/>
          <w:spacing w:val="6"/>
          <w:szCs w:val="21"/>
          <w:highlight w:val="none"/>
        </w:rPr>
        <w:t xml:space="preserve">费用承</w:t>
      </w:r>
      <w:r>
        <w:rPr>
          <w:rFonts w:hint="eastAsia" w:ascii="宋体" w:hAnsi="宋体" w:cs="宋体"/>
          <w:color w:val="auto"/>
          <w:spacing w:val="9"/>
          <w:szCs w:val="21"/>
          <w:highlight w:val="none"/>
        </w:rPr>
        <w:t xml:space="preserve">担方式：</w:t>
      </w:r>
      <w:r>
        <w:rPr>
          <w:rFonts w:hint="eastAsia" w:ascii="宋体" w:hAnsi="宋体" w:cs="宋体"/>
          <w:bCs/>
          <w:color w:val="auto"/>
          <w:spacing w:val="8"/>
          <w:szCs w:val="21"/>
          <w:highlight w:val="none"/>
          <w:u w:val="single"/>
        </w:rPr>
        <w:t xml:space="preserve"> 发包人不支付任何费用。</w:t>
      </w:r>
      <w:r/>
    </w:p>
    <w:p>
      <w:pPr>
        <w:ind w:firstLine="516"/>
        <w:spacing w:line="440" w:lineRule="exact"/>
        <w:rPr>
          <w:rFonts w:ascii="宋体" w:hAnsi="宋体" w:cs="宋体"/>
          <w:bCs/>
          <w:color w:val="auto"/>
          <w:spacing w:val="9"/>
          <w:szCs w:val="21"/>
          <w:highlight w:val="none"/>
        </w:rPr>
      </w:pPr>
      <w:r>
        <w:rPr>
          <w:rFonts w:hint="eastAsia" w:ascii="宋体" w:hAnsi="宋体" w:cs="宋体"/>
          <w:bCs/>
          <w:color w:val="auto"/>
          <w:spacing w:val="9"/>
          <w:szCs w:val="21"/>
          <w:highlight w:val="none"/>
        </w:rPr>
        <w:t xml:space="preserve">17. 不可抗力</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17.1 不可抗力的确</w:t>
      </w:r>
      <w:r>
        <w:rPr>
          <w:rFonts w:hint="eastAsia" w:ascii="宋体" w:hAnsi="宋体" w:cs="宋体"/>
          <w:color w:val="auto"/>
          <w:spacing w:val="4"/>
          <w:szCs w:val="21"/>
          <w:highlight w:val="none"/>
        </w:rPr>
        <w:t xml:space="preserve">认</w:t>
      </w:r>
      <w:r/>
    </w:p>
    <w:p>
      <w:pPr>
        <w:ind w:firstLine="500"/>
        <w:spacing w:line="440" w:lineRule="exact"/>
        <w:rPr>
          <w:rFonts w:ascii="宋体" w:hAnsi="宋体" w:cs="宋体"/>
          <w:color w:val="auto"/>
          <w:spacing w:val="2"/>
          <w:szCs w:val="21"/>
          <w:highlight w:val="none"/>
        </w:rPr>
      </w:pPr>
      <w:r>
        <w:rPr>
          <w:rFonts w:hint="eastAsia" w:ascii="宋体" w:hAnsi="宋体" w:cs="宋体"/>
          <w:color w:val="auto"/>
          <w:spacing w:val="5"/>
          <w:szCs w:val="21"/>
          <w:highlight w:val="none"/>
        </w:rPr>
        <w:t xml:space="preserve">除通用合同条款约定的不可抗力事件之外，视为不可抗力的其他情形：  </w:t>
      </w:r>
      <w:r>
        <w:rPr>
          <w:rFonts w:hint="eastAsia" w:ascii="宋体" w:hAnsi="宋体" w:cs="宋体"/>
          <w:color w:val="auto"/>
          <w:spacing w:val="5"/>
          <w:szCs w:val="21"/>
          <w:highlight w:val="none"/>
          <w:u w:val="single"/>
        </w:rPr>
        <w:t xml:space="preserve">   /   </w:t>
      </w:r>
      <w:r>
        <w:rPr>
          <w:rFonts w:hint="eastAsia" w:ascii="宋体" w:hAnsi="宋体" w:cs="宋体"/>
          <w:color w:val="auto"/>
          <w:spacing w:val="2"/>
          <w:szCs w:val="21"/>
          <w:highlight w:val="none"/>
        </w:rPr>
        <w:t xml:space="preserve">。</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pacing w:val="12"/>
          <w:szCs w:val="21"/>
          <w:highlight w:val="none"/>
        </w:rPr>
        <w:t xml:space="preserve">1</w:t>
      </w:r>
      <w:r>
        <w:rPr>
          <w:rFonts w:hint="eastAsia" w:ascii="宋体" w:hAnsi="宋体" w:cs="宋体"/>
          <w:color w:val="auto"/>
          <w:spacing w:val="6"/>
          <w:szCs w:val="21"/>
          <w:highlight w:val="none"/>
        </w:rPr>
        <w:t xml:space="preserve">7.4 因不可抗力解除合同</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合同解除后，发包人应在商定或确定发包人应支付款项后</w:t>
      </w:r>
      <w:r>
        <w:rPr>
          <w:rFonts w:hint="eastAsia" w:ascii="宋体" w:hAnsi="宋体" w:cs="宋体"/>
          <w:color w:val="auto"/>
          <w:spacing w:val="9"/>
          <w:szCs w:val="21"/>
          <w:highlight w:val="none"/>
          <w:u w:val="single"/>
        </w:rPr>
        <w:t xml:space="preserve"> 28 </w:t>
      </w:r>
      <w:r>
        <w:rPr>
          <w:rFonts w:hint="eastAsia" w:ascii="宋体" w:hAnsi="宋体" w:cs="宋体"/>
          <w:color w:val="auto"/>
          <w:spacing w:val="9"/>
          <w:szCs w:val="21"/>
          <w:highlight w:val="none"/>
        </w:rPr>
        <w:t xml:space="preserve">天内完成款项的支付。</w:t>
      </w:r>
      <w:r/>
    </w:p>
    <w:p>
      <w:pPr>
        <w:ind w:firstLine="516"/>
        <w:spacing w:line="440" w:lineRule="exact"/>
        <w:rPr>
          <w:rFonts w:ascii="宋体" w:hAnsi="宋体" w:cs="宋体"/>
          <w:bCs/>
          <w:color w:val="auto"/>
          <w:spacing w:val="9"/>
          <w:szCs w:val="21"/>
          <w:highlight w:val="none"/>
        </w:rPr>
      </w:pPr>
      <w:r>
        <w:rPr>
          <w:rFonts w:hint="eastAsia" w:ascii="宋体" w:hAnsi="宋体" w:cs="宋体"/>
          <w:bCs/>
          <w:color w:val="auto"/>
          <w:spacing w:val="9"/>
          <w:szCs w:val="21"/>
          <w:highlight w:val="none"/>
        </w:rPr>
        <w:t xml:space="preserve">18. 保险</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8.1 工程保险</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关</w:t>
      </w:r>
      <w:r>
        <w:rPr>
          <w:rFonts w:hint="eastAsia" w:ascii="宋体" w:hAnsi="宋体" w:cs="宋体"/>
          <w:color w:val="auto"/>
          <w:spacing w:val="9"/>
          <w:szCs w:val="21"/>
          <w:highlight w:val="none"/>
        </w:rPr>
        <w:t xml:space="preserve">于工程保险的特别约定：</w:t>
      </w:r>
      <w:r>
        <w:rPr>
          <w:rFonts w:hint="eastAsia" w:ascii="宋体" w:hAnsi="宋体" w:cs="宋体"/>
          <w:bCs/>
          <w:color w:val="auto"/>
          <w:spacing w:val="8"/>
          <w:szCs w:val="21"/>
          <w:highlight w:val="none"/>
          <w:u w:val="single"/>
        </w:rPr>
        <w:t xml:space="preserve">费用由承包人承担 。</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8.3 其他保险</w:t>
      </w:r>
      <w:r/>
    </w:p>
    <w:p>
      <w:pPr>
        <w:ind w:firstLine="556"/>
        <w:spacing w:line="440" w:lineRule="exact"/>
        <w:rPr>
          <w:rFonts w:ascii="宋体" w:hAnsi="宋体" w:cs="宋体"/>
          <w:color w:val="auto"/>
          <w:szCs w:val="21"/>
          <w:highlight w:val="none"/>
        </w:rPr>
      </w:pPr>
      <w:r>
        <w:rPr>
          <w:rFonts w:hint="eastAsia" w:ascii="宋体" w:hAnsi="宋体" w:cs="宋体"/>
          <w:color w:val="auto"/>
          <w:spacing w:val="19"/>
          <w:szCs w:val="21"/>
          <w:highlight w:val="none"/>
        </w:rPr>
        <w:t xml:space="preserve">关</w:t>
      </w:r>
      <w:r>
        <w:rPr>
          <w:rFonts w:hint="eastAsia" w:ascii="宋体" w:hAnsi="宋体" w:cs="宋体"/>
          <w:color w:val="auto"/>
          <w:spacing w:val="10"/>
          <w:szCs w:val="21"/>
          <w:highlight w:val="none"/>
        </w:rPr>
        <w:t xml:space="preserve">于其他保险的约定：</w:t>
      </w:r>
      <w:r>
        <w:rPr>
          <w:rFonts w:hint="eastAsia" w:ascii="宋体" w:hAnsi="宋体" w:cs="宋体"/>
          <w:color w:val="auto"/>
          <w:spacing w:val="10"/>
          <w:szCs w:val="21"/>
          <w:highlight w:val="none"/>
          <w:u w:val="single"/>
        </w:rPr>
        <w:t xml:space="preserve"> </w:t>
      </w:r>
      <w:r>
        <w:rPr>
          <w:rFonts w:hint="eastAsia" w:ascii="宋体" w:hAnsi="宋体" w:cs="宋体"/>
          <w:bCs/>
          <w:color w:val="auto"/>
          <w:spacing w:val="8"/>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承</w:t>
      </w:r>
      <w:r>
        <w:rPr>
          <w:rFonts w:hint="eastAsia" w:ascii="宋体" w:hAnsi="宋体" w:cs="宋体"/>
          <w:color w:val="auto"/>
          <w:spacing w:val="15"/>
          <w:szCs w:val="21"/>
          <w:highlight w:val="none"/>
        </w:rPr>
        <w:t xml:space="preserve">包</w:t>
      </w:r>
      <w:r>
        <w:rPr>
          <w:rFonts w:hint="eastAsia" w:ascii="宋体" w:hAnsi="宋体" w:cs="宋体"/>
          <w:color w:val="auto"/>
          <w:spacing w:val="8"/>
          <w:szCs w:val="21"/>
          <w:highlight w:val="none"/>
        </w:rPr>
        <w:t xml:space="preserve">人是否应为其施工设备等办理财产保险：</w:t>
      </w:r>
      <w:r>
        <w:rPr>
          <w:rFonts w:hint="eastAsia" w:ascii="宋体" w:hAnsi="宋体" w:cs="宋体"/>
          <w:color w:val="auto"/>
          <w:spacing w:val="8"/>
          <w:szCs w:val="21"/>
          <w:highlight w:val="none"/>
          <w:u w:val="single"/>
        </w:rPr>
        <w:t xml:space="preserve"> / </w:t>
      </w:r>
      <w:r>
        <w:rPr>
          <w:rFonts w:hint="eastAsia" w:ascii="宋体" w:hAnsi="宋体" w:cs="宋体"/>
          <w:color w:val="auto"/>
          <w:spacing w:val="8"/>
          <w:szCs w:val="21"/>
          <w:highlight w:val="none"/>
        </w:rPr>
        <w:t xml:space="preserve">。</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8.7 通知义务</w:t>
      </w:r>
      <w:r/>
    </w:p>
    <w:p>
      <w:pPr>
        <w:ind w:firstLine="568"/>
        <w:spacing w:line="440" w:lineRule="exact"/>
        <w:rPr>
          <w:rFonts w:ascii="宋体" w:hAnsi="宋体" w:cs="宋体"/>
          <w:color w:val="auto"/>
          <w:szCs w:val="21"/>
          <w:highlight w:val="none"/>
        </w:rPr>
      </w:pPr>
      <w:r>
        <w:rPr>
          <w:rFonts w:hint="eastAsia" w:ascii="宋体" w:hAnsi="宋体" w:cs="宋体"/>
          <w:color w:val="auto"/>
          <w:spacing w:val="22"/>
          <w:szCs w:val="21"/>
          <w:highlight w:val="none"/>
        </w:rPr>
        <w:t xml:space="preserve">关</w:t>
      </w:r>
      <w:r>
        <w:rPr>
          <w:rFonts w:hint="eastAsia" w:ascii="宋体" w:hAnsi="宋体" w:cs="宋体"/>
          <w:color w:val="auto"/>
          <w:spacing w:val="17"/>
          <w:szCs w:val="21"/>
          <w:highlight w:val="none"/>
        </w:rPr>
        <w:t xml:space="preserve">于</w:t>
      </w:r>
      <w:r>
        <w:rPr>
          <w:rFonts w:hint="eastAsia" w:ascii="宋体" w:hAnsi="宋体" w:cs="宋体"/>
          <w:color w:val="auto"/>
          <w:spacing w:val="11"/>
          <w:szCs w:val="21"/>
          <w:highlight w:val="none"/>
        </w:rPr>
        <w:t xml:space="preserve">变更保险合同时的通知义务的约定：</w:t>
      </w:r>
      <w:r>
        <w:rPr>
          <w:rFonts w:hint="eastAsia" w:ascii="宋体" w:hAnsi="宋体" w:cs="宋体"/>
          <w:color w:val="auto"/>
          <w:spacing w:val="11"/>
          <w:szCs w:val="21"/>
          <w:highlight w:val="none"/>
          <w:u w:val="single"/>
        </w:rPr>
        <w:t xml:space="preserve"> / </w:t>
      </w:r>
      <w:r>
        <w:rPr>
          <w:rFonts w:hint="eastAsia" w:ascii="宋体" w:hAnsi="宋体" w:cs="宋体"/>
          <w:color w:val="auto"/>
          <w:spacing w:val="11"/>
          <w:szCs w:val="21"/>
          <w:highlight w:val="none"/>
        </w:rPr>
        <w:t xml:space="preserve">。</w:t>
      </w:r>
      <w:r/>
    </w:p>
    <w:p>
      <w:pPr>
        <w:ind w:firstLine="516"/>
        <w:spacing w:line="440" w:lineRule="exact"/>
        <w:rPr>
          <w:rFonts w:ascii="宋体" w:hAnsi="宋体" w:cs="宋体"/>
          <w:bCs/>
          <w:color w:val="auto"/>
          <w:spacing w:val="9"/>
          <w:szCs w:val="21"/>
          <w:highlight w:val="none"/>
        </w:rPr>
      </w:pPr>
      <w:r>
        <w:rPr>
          <w:rFonts w:hint="eastAsia" w:ascii="宋体" w:hAnsi="宋体" w:cs="宋体"/>
          <w:bCs/>
          <w:color w:val="auto"/>
          <w:spacing w:val="9"/>
          <w:szCs w:val="21"/>
          <w:highlight w:val="none"/>
        </w:rPr>
        <w:t xml:space="preserve">20. 争议解决</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20.3 争议评</w:t>
      </w:r>
      <w:r>
        <w:rPr>
          <w:rFonts w:hint="eastAsia" w:ascii="宋体" w:hAnsi="宋体" w:cs="宋体"/>
          <w:color w:val="auto"/>
          <w:spacing w:val="4"/>
          <w:szCs w:val="21"/>
          <w:highlight w:val="none"/>
        </w:rPr>
        <w:t xml:space="preserve">审</w:t>
      </w:r>
      <w:r/>
    </w:p>
    <w:p>
      <w:pPr>
        <w:ind w:firstLine="584"/>
        <w:spacing w:line="440" w:lineRule="exact"/>
        <w:rPr>
          <w:rFonts w:ascii="宋体" w:hAnsi="宋体" w:cs="宋体"/>
          <w:color w:val="auto"/>
          <w:szCs w:val="21"/>
          <w:highlight w:val="none"/>
        </w:rPr>
      </w:pPr>
      <w:r>
        <w:rPr>
          <w:rFonts w:hint="eastAsia" w:ascii="宋体" w:hAnsi="宋体" w:cs="宋体"/>
          <w:color w:val="auto"/>
          <w:spacing w:val="26"/>
          <w:szCs w:val="21"/>
          <w:highlight w:val="none"/>
        </w:rPr>
        <w:t xml:space="preserve">合</w:t>
      </w:r>
      <w:r>
        <w:rPr>
          <w:rFonts w:hint="eastAsia" w:ascii="宋体" w:hAnsi="宋体" w:cs="宋体"/>
          <w:color w:val="auto"/>
          <w:spacing w:val="13"/>
          <w:szCs w:val="21"/>
          <w:highlight w:val="none"/>
        </w:rPr>
        <w:t xml:space="preserve">同当事人是否同意将工程争议提交争议评审小组决定：</w:t>
      </w:r>
      <w:r>
        <w:rPr>
          <w:rFonts w:hint="eastAsia" w:ascii="宋体" w:hAnsi="宋体" w:cs="宋体"/>
          <w:color w:val="auto"/>
          <w:szCs w:val="21"/>
          <w:highlight w:val="none"/>
          <w:u w:val="single"/>
        </w:rPr>
        <w:t xml:space="preserve">执行通用条款</w:t>
      </w:r>
      <w:r>
        <w:rPr>
          <w:rFonts w:hint="eastAsia" w:ascii="宋体" w:hAnsi="宋体" w:cs="宋体"/>
          <w:color w:val="auto"/>
          <w:spacing w:val="13"/>
          <w:szCs w:val="21"/>
          <w:highlight w:val="none"/>
          <w:u w:val="single"/>
        </w:rPr>
        <w:t xml:space="preserve"> </w:t>
      </w:r>
      <w:r>
        <w:rPr>
          <w:rFonts w:hint="eastAsia" w:ascii="宋体" w:hAnsi="宋体" w:cs="宋体"/>
          <w:color w:val="auto"/>
          <w:spacing w:val="13"/>
          <w:szCs w:val="21"/>
          <w:highlight w:val="none"/>
        </w:rPr>
        <w:t xml:space="preserve">。</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20.3.1 争议评审小组的确定</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争议评审小组成员的确定：</w:t>
      </w:r>
      <w:r>
        <w:rPr>
          <w:rFonts w:hint="eastAsia" w:ascii="宋体" w:hAnsi="宋体" w:cs="宋体"/>
          <w:color w:val="auto"/>
          <w:spacing w:val="12"/>
          <w:szCs w:val="21"/>
          <w:highlight w:val="none"/>
          <w:u w:val="single"/>
        </w:rPr>
        <w:t xml:space="preserve"> </w:t>
      </w:r>
      <w:r>
        <w:rPr>
          <w:rFonts w:hint="eastAsia" w:ascii="宋体" w:hAnsi="宋体" w:cs="宋体"/>
          <w:color w:val="auto"/>
          <w:szCs w:val="21"/>
          <w:highlight w:val="none"/>
          <w:u w:val="single"/>
        </w:rPr>
        <w:t xml:space="preserve">执行通用条款</w:t>
      </w:r>
      <w:r>
        <w:rPr>
          <w:rFonts w:hint="eastAsia" w:ascii="宋体" w:hAnsi="宋体" w:cs="宋体"/>
          <w:color w:val="auto"/>
          <w:spacing w:val="12"/>
          <w:szCs w:val="21"/>
          <w:highlight w:val="none"/>
          <w:u w:val="single"/>
        </w:rPr>
        <w:t xml:space="preserve">    </w:t>
      </w:r>
      <w:r>
        <w:rPr>
          <w:rFonts w:hint="eastAsia" w:ascii="宋体" w:hAnsi="宋体" w:cs="宋体"/>
          <w:color w:val="auto"/>
          <w:spacing w:val="12"/>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选</w:t>
      </w:r>
      <w:r>
        <w:rPr>
          <w:rFonts w:hint="eastAsia" w:ascii="宋体" w:hAnsi="宋体" w:cs="宋体"/>
          <w:color w:val="auto"/>
          <w:spacing w:val="7"/>
          <w:szCs w:val="21"/>
          <w:highlight w:val="none"/>
        </w:rPr>
        <w:t xml:space="preserve">定争议评审员的期限：</w:t>
      </w:r>
      <w:r>
        <w:rPr>
          <w:rFonts w:hint="eastAsia" w:ascii="宋体" w:hAnsi="宋体" w:cs="宋体"/>
          <w:color w:val="auto"/>
          <w:spacing w:val="7"/>
          <w:szCs w:val="21"/>
          <w:highlight w:val="none"/>
          <w:u w:val="single"/>
        </w:rPr>
        <w:t xml:space="preserve">      /       </w:t>
      </w:r>
      <w:r>
        <w:rPr>
          <w:rFonts w:hint="eastAsia" w:ascii="宋体" w:hAnsi="宋体" w:cs="宋体"/>
          <w:color w:val="auto"/>
          <w:spacing w:val="7"/>
          <w:szCs w:val="21"/>
          <w:highlight w:val="none"/>
        </w:rPr>
        <w:t xml:space="preserve">。</w:t>
      </w:r>
      <w:r/>
    </w:p>
    <w:p>
      <w:pPr>
        <w:ind w:firstLine="576"/>
        <w:spacing w:line="440" w:lineRule="exact"/>
        <w:rPr>
          <w:rFonts w:ascii="宋体" w:hAnsi="宋体" w:cs="宋体"/>
          <w:color w:val="auto"/>
          <w:szCs w:val="21"/>
          <w:highlight w:val="none"/>
        </w:rPr>
      </w:pPr>
      <w:r>
        <w:rPr>
          <w:rFonts w:hint="eastAsia" w:ascii="宋体" w:hAnsi="宋体" w:cs="宋体"/>
          <w:color w:val="auto"/>
          <w:spacing w:val="24"/>
          <w:szCs w:val="21"/>
          <w:highlight w:val="none"/>
        </w:rPr>
        <w:t xml:space="preserve">争</w:t>
      </w:r>
      <w:r>
        <w:rPr>
          <w:rFonts w:hint="eastAsia" w:ascii="宋体" w:hAnsi="宋体" w:cs="宋体"/>
          <w:color w:val="auto"/>
          <w:spacing w:val="14"/>
          <w:szCs w:val="21"/>
          <w:highlight w:val="none"/>
        </w:rPr>
        <w:t xml:space="preserve">议</w:t>
      </w:r>
      <w:r>
        <w:rPr>
          <w:rFonts w:hint="eastAsia" w:ascii="宋体" w:hAnsi="宋体" w:cs="宋体"/>
          <w:color w:val="auto"/>
          <w:spacing w:val="12"/>
          <w:szCs w:val="21"/>
          <w:highlight w:val="none"/>
        </w:rPr>
        <w:t xml:space="preserve">评审小组成员的报酬承担方式：</w:t>
      </w:r>
      <w:r>
        <w:rPr>
          <w:rFonts w:hint="eastAsia" w:ascii="宋体" w:hAnsi="宋体" w:cs="宋体"/>
          <w:color w:val="auto"/>
          <w:spacing w:val="12"/>
          <w:szCs w:val="21"/>
          <w:highlight w:val="none"/>
          <w:u w:val="single"/>
        </w:rPr>
        <w:t xml:space="preserve">   /   </w:t>
      </w:r>
      <w:r>
        <w:rPr>
          <w:rFonts w:hint="eastAsia" w:ascii="宋体" w:hAnsi="宋体" w:cs="宋体"/>
          <w:color w:val="auto"/>
          <w:spacing w:val="12"/>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其</w:t>
      </w:r>
      <w:r>
        <w:rPr>
          <w:rFonts w:hint="eastAsia" w:ascii="宋体" w:hAnsi="宋体" w:cs="宋体"/>
          <w:color w:val="auto"/>
          <w:spacing w:val="10"/>
          <w:szCs w:val="21"/>
          <w:highlight w:val="none"/>
        </w:rPr>
        <w:t xml:space="preserve">他</w:t>
      </w:r>
      <w:r>
        <w:rPr>
          <w:rFonts w:hint="eastAsia" w:ascii="宋体" w:hAnsi="宋体" w:cs="宋体"/>
          <w:color w:val="auto"/>
          <w:spacing w:val="7"/>
          <w:szCs w:val="21"/>
          <w:highlight w:val="none"/>
        </w:rPr>
        <w:t xml:space="preserve">事项的约定：</w:t>
      </w:r>
      <w:r>
        <w:rPr>
          <w:rFonts w:hint="eastAsia" w:ascii="宋体" w:hAnsi="宋体" w:cs="宋体"/>
          <w:color w:val="auto"/>
          <w:spacing w:val="7"/>
          <w:szCs w:val="21"/>
          <w:highlight w:val="none"/>
          <w:u w:val="single"/>
        </w:rPr>
        <w:t xml:space="preserve">      /      </w:t>
      </w:r>
      <w:r>
        <w:rPr>
          <w:rFonts w:hint="eastAsia" w:ascii="宋体" w:hAnsi="宋体" w:cs="宋体"/>
          <w:color w:val="auto"/>
          <w:spacing w:val="7"/>
          <w:szCs w:val="21"/>
          <w:highlight w:val="none"/>
        </w:rPr>
        <w:t xml:space="preserve">。</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20.3.2 争议评审小组的决定</w:t>
      </w:r>
      <w:r/>
    </w:p>
    <w:p>
      <w:pPr>
        <w:ind w:firstLine="48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  执行通用条款 </w:t>
      </w:r>
      <w:r>
        <w:rPr>
          <w:rFonts w:hint="eastAsia" w:ascii="宋体" w:hAnsi="宋体" w:cs="宋体"/>
          <w:color w:val="auto"/>
          <w:szCs w:val="21"/>
          <w:highlight w:val="none"/>
        </w:rPr>
        <w:t xml:space="preserve">。</w:t>
      </w:r>
      <w:r/>
    </w:p>
    <w:p>
      <w:pPr>
        <w:ind w:firstLine="488"/>
        <w:spacing w:line="440" w:lineRule="exact"/>
        <w:rPr>
          <w:rFonts w:ascii="宋体" w:hAnsi="宋体" w:cs="宋体"/>
          <w:color w:val="auto"/>
          <w:szCs w:val="21"/>
          <w:highlight w:val="none"/>
        </w:rPr>
      </w:pPr>
      <w:r>
        <w:rPr>
          <w:rFonts w:hint="eastAsia" w:ascii="宋体" w:hAnsi="宋体" w:cs="宋体"/>
          <w:color w:val="auto"/>
          <w:spacing w:val="2"/>
          <w:szCs w:val="21"/>
          <w:highlight w:val="none"/>
        </w:rPr>
        <w:t xml:space="preserve">2</w:t>
      </w:r>
      <w:r>
        <w:rPr>
          <w:rFonts w:hint="eastAsia" w:ascii="宋体" w:hAnsi="宋体" w:cs="宋体"/>
          <w:color w:val="auto"/>
          <w:spacing w:val="1"/>
          <w:szCs w:val="21"/>
          <w:highlight w:val="none"/>
        </w:rPr>
        <w:t xml:space="preserve">0.4 仲裁或诉讼</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因合同及合</w:t>
      </w:r>
      <w:r>
        <w:rPr>
          <w:rFonts w:hint="eastAsia" w:ascii="宋体" w:hAnsi="宋体" w:cs="宋体"/>
          <w:color w:val="auto"/>
          <w:spacing w:val="7"/>
          <w:szCs w:val="21"/>
          <w:highlight w:val="none"/>
        </w:rPr>
        <w:t xml:space="preserve">同</w:t>
      </w:r>
      <w:r>
        <w:rPr>
          <w:rFonts w:hint="eastAsia" w:ascii="宋体" w:hAnsi="宋体" w:cs="宋体"/>
          <w:color w:val="auto"/>
          <w:spacing w:val="4"/>
          <w:szCs w:val="21"/>
          <w:highlight w:val="none"/>
        </w:rPr>
        <w:t xml:space="preserve">有关事项发生的争议，按下列第</w:t>
      </w:r>
      <w:r>
        <w:rPr>
          <w:rFonts w:hint="eastAsia" w:ascii="宋体" w:hAnsi="宋体" w:cs="宋体"/>
          <w:color w:val="auto"/>
          <w:spacing w:val="4"/>
          <w:szCs w:val="21"/>
          <w:highlight w:val="none"/>
          <w:u w:val="single"/>
        </w:rPr>
        <w:t xml:space="preserve">   2  </w:t>
      </w:r>
      <w:r>
        <w:rPr>
          <w:rFonts w:hint="eastAsia" w:ascii="宋体" w:hAnsi="宋体" w:cs="宋体"/>
          <w:color w:val="auto"/>
          <w:spacing w:val="4"/>
          <w:szCs w:val="21"/>
          <w:highlight w:val="none"/>
        </w:rPr>
        <w:t xml:space="preserve"> 种方式解决：</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(1) 向</w:t>
      </w:r>
      <w:r>
        <w:rPr>
          <w:rFonts w:hint="eastAsia" w:ascii="宋体" w:hAnsi="宋体" w:cs="宋体"/>
          <w:color w:val="auto"/>
          <w:spacing w:val="10"/>
          <w:szCs w:val="21"/>
          <w:highlight w:val="none"/>
          <w:u w:val="single"/>
        </w:rPr>
        <w:t xml:space="preserve">    /   </w:t>
      </w:r>
      <w:r>
        <w:rPr>
          <w:rFonts w:hint="eastAsia" w:ascii="宋体" w:hAnsi="宋体" w:cs="宋体"/>
          <w:color w:val="auto"/>
          <w:spacing w:val="10"/>
          <w:szCs w:val="21"/>
          <w:highlight w:val="none"/>
        </w:rPr>
        <w:t xml:space="preserve"> 仲裁委员会申请仲裁</w:t>
      </w:r>
      <w:r>
        <w:rPr>
          <w:rFonts w:hint="eastAsia" w:ascii="宋体" w:hAnsi="宋体" w:cs="宋体"/>
          <w:color w:val="auto"/>
          <w:spacing w:val="5"/>
          <w:szCs w:val="21"/>
          <w:highlight w:val="none"/>
        </w:rPr>
        <w:t xml:space="preserve">；</w:t>
      </w:r>
      <w:r/>
    </w:p>
    <w:p>
      <w:pPr>
        <w:ind w:firstLine="568"/>
        <w:spacing w:line="440" w:lineRule="exact"/>
        <w:rPr>
          <w:rFonts w:ascii="宋体" w:hAnsi="宋体" w:cs="宋体"/>
          <w:color w:val="auto"/>
          <w:szCs w:val="21"/>
          <w:highlight w:val="none"/>
        </w:rPr>
      </w:pPr>
      <w:r>
        <w:rPr>
          <w:rFonts w:hint="eastAsia" w:ascii="宋体" w:hAnsi="宋体" w:cs="宋体"/>
          <w:color w:val="auto"/>
          <w:spacing w:val="22"/>
          <w:szCs w:val="21"/>
          <w:highlight w:val="none"/>
        </w:rPr>
        <w:t xml:space="preserve">(</w:t>
      </w:r>
      <w:r>
        <w:rPr>
          <w:rFonts w:hint="eastAsia" w:ascii="宋体" w:hAnsi="宋体" w:cs="宋体"/>
          <w:color w:val="auto"/>
          <w:spacing w:val="12"/>
          <w:szCs w:val="21"/>
          <w:highlight w:val="none"/>
        </w:rPr>
        <w:t xml:space="preserve">2) 向</w:t>
      </w:r>
      <w:r>
        <w:rPr>
          <w:rFonts w:hint="eastAsia" w:ascii="宋体" w:hAnsi="宋体" w:cs="宋体"/>
          <w:bCs/>
          <w:color w:val="auto"/>
          <w:spacing w:val="8"/>
          <w:szCs w:val="21"/>
          <w:highlight w:val="none"/>
          <w:u w:val="single"/>
        </w:rPr>
        <w:t xml:space="preserve"> 工程所在地 </w:t>
      </w:r>
      <w:r>
        <w:rPr>
          <w:rFonts w:hint="eastAsia" w:ascii="宋体" w:hAnsi="宋体" w:cs="宋体"/>
          <w:color w:val="auto"/>
          <w:spacing w:val="12"/>
          <w:szCs w:val="21"/>
          <w:highlight w:val="none"/>
        </w:rPr>
        <w:t xml:space="preserve">人民法院起诉。</w:t>
      </w:r>
      <w:r/>
    </w:p>
    <w:p>
      <w:pPr>
        <w:ind w:firstLine="480"/>
        <w:spacing w:line="440" w:lineRule="exact"/>
        <w:rPr>
          <w:rFonts w:ascii="宋体" w:hAnsi="宋体" w:cs="宋体"/>
          <w:bCs/>
          <w:color w:val="auto"/>
          <w:szCs w:val="21"/>
          <w:highlight w:val="none"/>
        </w:rPr>
      </w:pPr>
      <w:r>
        <w:rPr>
          <w:rFonts w:hint="eastAsia" w:ascii="宋体" w:hAnsi="宋体" w:cs="宋体"/>
          <w:bCs/>
          <w:color w:val="auto"/>
          <w:spacing w:val="8"/>
          <w:szCs w:val="21"/>
          <w:highlight w:val="none"/>
        </w:rPr>
        <w:t xml:space="preserve">21.</w:t>
      </w:r>
      <w:r>
        <w:rPr>
          <w:rFonts w:hint="eastAsia" w:ascii="宋体" w:hAnsi="宋体" w:cs="宋体"/>
          <w:bCs/>
          <w:color w:val="auto"/>
          <w:szCs w:val="21"/>
          <w:highlight w:val="none"/>
        </w:rPr>
        <w:t xml:space="preserve">补充条款</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 本工程由发包人或发包人委托的造价咨询单位出具的双方认可的竣工结算价作为双方结算依据。</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送审单位对送审资料的真实性、合法性和完整性负责。送审的工程决算应由建设单位、施工单位签名盖章，以示对送审金额确认，并对送审资料的真实性、合法性和完整性负责；审计遵循《徐州医科大学建设工程项目审计实施办法》，其中审计费用用计取如下：</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（一）经审计，单项工程核减率达10%</w:t>
      </w:r>
      <w:r>
        <w:rPr>
          <w:rFonts w:hint="eastAsia" w:ascii="宋体" w:hAnsi="宋体" w:cs="宋体"/>
          <w:color w:val="auto"/>
          <w:highlight w:val="none"/>
          <w:u w:val="single"/>
          <w:lang w:val="en-US" w:eastAsia="zh-CN"/>
        </w:rPr>
        <w:t xml:space="preserve">及</w:t>
      </w:r>
      <w:r>
        <w:rPr>
          <w:rFonts w:hint="eastAsia" w:ascii="宋体" w:hAnsi="宋体" w:cs="宋体"/>
          <w:color w:val="auto"/>
          <w:highlight w:val="none"/>
          <w:u w:val="single"/>
        </w:rPr>
        <w:t xml:space="preserve">以上的，其审计费用全部由施工单位承担。</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（二）经审计，单项工程核减率在</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%—10%之间的，其审计费用由施工单位承担</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0%。</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（三）经审计，单项工程核减率在5%</w:t>
      </w:r>
      <w:r>
        <w:rPr>
          <w:rFonts w:hint="eastAsia" w:ascii="宋体" w:hAnsi="宋体" w:cs="宋体"/>
          <w:color w:val="auto"/>
          <w:highlight w:val="none"/>
          <w:u w:val="single"/>
          <w:lang w:val="en-US" w:eastAsia="zh-CN"/>
        </w:rPr>
        <w:t xml:space="preserve">及以下的</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不需承担审计费</w:t>
      </w:r>
      <w:r>
        <w:rPr>
          <w:rFonts w:hint="eastAsia" w:ascii="宋体" w:hAnsi="宋体" w:cs="宋体"/>
          <w:color w:val="auto"/>
          <w:highlight w:val="none"/>
          <w:u w:val="single"/>
        </w:rPr>
        <w:t xml:space="preserve">。</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四</w:t>
      </w:r>
      <w:r>
        <w:rPr>
          <w:rFonts w:hint="eastAsia" w:ascii="宋体" w:hAnsi="宋体" w:cs="宋体"/>
          <w:color w:val="auto"/>
          <w:highlight w:val="none"/>
          <w:u w:val="single"/>
        </w:rPr>
        <w:t xml:space="preserve">）核减率=（送审金额-审定金额）/送审金额*100%。</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五</w:t>
      </w:r>
      <w:r>
        <w:rPr>
          <w:rFonts w:hint="eastAsia" w:ascii="宋体" w:hAnsi="宋体" w:cs="宋体"/>
          <w:color w:val="auto"/>
          <w:highlight w:val="none"/>
          <w:u w:val="single"/>
        </w:rPr>
        <w:t xml:space="preserve">）施工单位应承担的审计费用，由中介机构按照与学校签订的合同计算，审计处负责核实。</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21.3 本工程的下浮比率为1-（中标价-暂列金额）/（招标控制价价-暂列金额）*100%，工程结算时需下浮的部分按此比率下浮。</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21.4 承包人应在办理完现场确认后 7 日内（如设计变更等在图纸中能明确反映，无需现场确认的，可根据具体情况在相应工作开始前或结束后 14 日内）向监理提交“工程签证单”，承包人在规定的时间内不向监理单位提交“工程签证单”</w:t>
      </w:r>
      <w:r>
        <w:rPr>
          <w:rFonts w:hint="eastAsia" w:ascii="宋体" w:hAnsi="宋体" w:cs="宋体"/>
          <w:color w:val="auto"/>
          <w:highlight w:val="none"/>
          <w:u w:val="single"/>
        </w:rPr>
        <w:t xml:space="preserve"> 的， 则认为该项变更不涉及合同价款变更、经济补偿和工期增加，逾期不予补签。签证的办理执行发包方《工程签证管理办法》 （承包人进场后由发包人提供），审计单位审计结束，承包人、发包人确认审计结果，有异议的必须在 7 日内提出，否则视同认可。设计变更、 现场签证、新增减工程等变更均须经设计院、监理工程师和发包人代表签字认可并加盖公章， 跟踪审计单位审核确认。否则不作为结算调整依据。 承包人根据发包人书面确认的变更文件予以变更。 变更文件中须明确原做法、变更后做法及工艺、材料名称、规格、品牌、尺寸等，标注要清晰。</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 预付款担保的缴纳及返还（无息）：无  。</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rPr>
        <w:t xml:space="preserve"> 施工过程中，承包人无条件配合发包人处理周围相关事宜及相关分包工程的施工。</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 承包人必须遵守发包人现场的管理制度和规定，服从发包人及监理人的管理和监督检查。</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8</w:t>
      </w:r>
      <w:r>
        <w:rPr>
          <w:rFonts w:hint="eastAsia" w:ascii="宋体" w:hAnsi="宋体" w:cs="宋体"/>
          <w:color w:val="auto"/>
          <w:highlight w:val="none"/>
          <w:u w:val="single"/>
        </w:rPr>
        <w:t xml:space="preserve"> 施工过程中，承包人如违反现场管理制度和规定，发包人有权对承包人进行经济处罚，罚金必须 3 日内缴纳，若未按期缴纳，发包人有权暂缓支付工程款直至缴纳罚金。</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9</w:t>
      </w:r>
      <w:r>
        <w:rPr>
          <w:rFonts w:hint="eastAsia" w:ascii="宋体" w:hAnsi="宋体" w:cs="宋体"/>
          <w:color w:val="auto"/>
          <w:highlight w:val="none"/>
          <w:u w:val="single"/>
        </w:rPr>
        <w:t xml:space="preserve">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 如承包人未按设计图纸、国家规范及合同要求施工，发包人可勒令承包人暂停施工，待承包人整改完毕并报经监理人、发包人验收同意后方可复工，由此造成的损失由承包人负责。</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1</w:t>
      </w:r>
      <w:r>
        <w:rPr>
          <w:rFonts w:hint="eastAsia" w:ascii="宋体" w:hAnsi="宋体" w:cs="宋体"/>
          <w:color w:val="auto"/>
          <w:highlight w:val="none"/>
          <w:u w:val="single"/>
        </w:rPr>
        <w:t xml:space="preserve"> 如承包人拒绝执行发包人的合理指令，发包人有权另行委托第三方执行指令，并视情节轻重对承包人处以 1000-3000 元/次的罚款，且执行指令的费用由承包人支付； 若承包人拒绝支付， 则发包人有权从承包人工程款中扣除。如因发包人指令错误造成的损失费用则由发包人承担。</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2</w:t>
      </w:r>
      <w:r>
        <w:rPr>
          <w:rFonts w:hint="eastAsia" w:ascii="宋体" w:hAnsi="宋体" w:cs="宋体"/>
          <w:color w:val="auto"/>
          <w:highlight w:val="none"/>
          <w:u w:val="single"/>
        </w:rPr>
        <w:t xml:space="preserve"> 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 承包人项目负责人必须参加每周例会、专题会议和发包人组织召开的需承包人参加的有关会议， 因故不能参加的应提前 24 小时向发包人提出申请，并在获得发包人批准后方可缺席，否则发包人将处 1000 元/次罚款。</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4</w:t>
      </w:r>
      <w:r>
        <w:rPr>
          <w:rFonts w:hint="eastAsia" w:ascii="宋体" w:hAnsi="宋体" w:cs="宋体"/>
          <w:color w:val="auto"/>
          <w:highlight w:val="none"/>
          <w:u w:val="single"/>
        </w:rPr>
        <w:t xml:space="preserve"> 施工期间，承包人不得辱骂、殴打、威胁发包人、监理人及跟踪审计人员，如若发生将处罚承包人 5 万元/次，停止支付工程款，并追究其法律责任，直至承包人向发包人保证此类事件不再发生。</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 施工临水、临电、排水、降水、道路等执行招标文件。</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rPr>
        <w:t xml:space="preserve"> 在施工现场土石方挖掘过程中， 如若发现各种管线、 公共设施、 文物、 古墓等， 承包人应立即停止挖掘工作， 并及时报告发包人与有关部门；如未及时报告或已造成损坏的， 承包人负责无偿修复并承担赔偿责任。基坑降水及支护在工程量清单中单独列支，由承包人投标时结合发包人提供的地勘报告自主报价；开挖过程中，如遇地基降水处理、支护等问题，承包人自行考虑，甲方不再支付其他费用，结算时不予考虑。</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 发包人仅要求总承包单位对分包的专业工程进行总承包管理和协调时， 按分包的专业工程造价的 1%计算（其中工程设备费不作为计算基础）；发包人要求总承包单位对分包的专业工程进行总承包管理和协调， 并同时要求提供配合服务时，根据合同补充条款第 21.2</w:t>
      </w:r>
      <w:r>
        <w:rPr>
          <w:rFonts w:hint="eastAsia" w:ascii="宋体" w:hAnsi="宋体" w:cs="宋体"/>
          <w:color w:val="auto"/>
          <w:highlight w:val="none"/>
          <w:u w:val="single"/>
          <w:lang w:val="en-US" w:eastAsia="zh-CN"/>
        </w:rPr>
        <w:t xml:space="preserve">1</w:t>
      </w:r>
      <w:r>
        <w:rPr>
          <w:rFonts w:hint="eastAsia" w:ascii="宋体" w:hAnsi="宋体" w:cs="宋体"/>
          <w:color w:val="auto"/>
          <w:highlight w:val="none"/>
          <w:u w:val="single"/>
        </w:rPr>
        <w:t xml:space="preserve"> 条列出的配合服务内容和提出的要求， 按分包的专业工程造价的 2%计算，标底按照专业工程暂估价的 2%计取，结算时按实调整（其中工程设备费不作为计算基础）。</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8</w:t>
      </w:r>
      <w:r>
        <w:rPr>
          <w:rFonts w:hint="eastAsia" w:ascii="宋体" w:hAnsi="宋体" w:cs="宋体"/>
          <w:color w:val="auto"/>
          <w:highlight w:val="none"/>
          <w:u w:val="single"/>
        </w:rPr>
        <w:t xml:space="preserve"> 总承包单位负责发包人所定分包人的管理，并提供合同约定的设施和施工条件，收取分包人的配合、管理费，否则发包人将相应扣减总承包单位的配合、管理费；</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A、总承包单位负责协调脚手架和垂直运输设施的使用，不得刁难、为难分包人；</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B、总承包单位负责提供通道和场地，合理安排作业面及作业时间，负责提供水、电源及生活、办公用房， 调各分包单位、各工种、工序之间的施工安排。</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C、总承包单位的脚手架、垂直运输等设施设备拆除前应报有关部门批准。</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D、负责分包项目的现场安全保卫和文明施工管理， 负责完成分包项目工程收尾工作（包括但不限于洞口封堵、找补、收边收口、等各项完善工作） 。</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E、 负责相关总体资料的汇总、 报验及建设工程档案所需资料的收集、整理。</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F、总承包单位应在分包工程实施前主动与分包单位联系，核对图纸，若发现有缺少条件或设计碰撞问题，应及早向发包人提出求得解决，否则由此造成的费用增加由承包人承担。</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19</w:t>
      </w:r>
      <w:r>
        <w:rPr>
          <w:rFonts w:hint="eastAsia" w:ascii="宋体" w:hAnsi="宋体" w:cs="宋体"/>
          <w:color w:val="auto"/>
          <w:highlight w:val="none"/>
          <w:u w:val="single"/>
        </w:rPr>
        <w:t xml:space="preserve"> 因承包人原因造成工期延误，承包人除承担违约金外，还应承担因工期延误而产生的赔付费用（包括因延期导致发包人支付给拆迁安置户的拆迁过渡费，费用的计算以徐州市拆迁安置的相关规定为准）。</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本合同履行期间，承包人与第三方产生的债权、债务均由承包人自行解决，与发包人无关。未经发包人书面同意，承包人不得向第三人转让本合同的任何权利、义务。</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1</w:t>
      </w:r>
      <w:r>
        <w:rPr>
          <w:rFonts w:hint="eastAsia" w:ascii="宋体" w:hAnsi="宋体" w:cs="宋体"/>
          <w:color w:val="auto"/>
          <w:highlight w:val="none"/>
          <w:u w:val="single"/>
        </w:rPr>
        <w:t xml:space="preserve"> 本工程合同备案手续由承包人办理，发包人配合。</w:t>
      </w:r>
      <w:r/>
    </w:p>
    <w:p>
      <w:pPr>
        <w:ind w:firstLine="420"/>
        <w:spacing w:line="312" w:lineRule="auto"/>
        <w:rPr>
          <w:rFonts w:ascii="宋体" w:hAnsi="宋体" w:cs="宋体"/>
          <w:b/>
          <w:bCs/>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2</w:t>
      </w:r>
      <w:r>
        <w:rPr>
          <w:rFonts w:hint="eastAsia" w:ascii="宋体" w:hAnsi="宋体" w:cs="宋体"/>
          <w:color w:val="auto"/>
          <w:highlight w:val="none"/>
          <w:u w:val="single"/>
        </w:rPr>
        <w:t xml:space="preserve"> </w:t>
      </w:r>
      <w:r>
        <w:rPr>
          <w:rFonts w:hint="eastAsia" w:ascii="宋体" w:hAnsi="宋体" w:cs="宋体"/>
          <w:b/>
          <w:bCs/>
          <w:color w:val="auto"/>
          <w:highlight w:val="none"/>
          <w:u w:val="single"/>
        </w:rPr>
        <w:t xml:space="preserve">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发包人在适宜的时间下发开工令，承包人需考虑时间间隔对自身产生的影响并视为已体现在投标报价中。</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4</w:t>
      </w:r>
      <w:r>
        <w:rPr>
          <w:rFonts w:hint="eastAsia" w:ascii="宋体" w:hAnsi="宋体" w:cs="宋体"/>
          <w:color w:val="auto"/>
          <w:highlight w:val="none"/>
          <w:u w:val="single"/>
        </w:rPr>
        <w:t xml:space="preserve">开工后，根据现场实际施工条件，发包人可能会安排承包人分段施工，承包人需考虑时间间隔对自身产生的影响并视为已体现在投标报价中。</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 本工程工期紧、任务重，承包人务必充分考虑施工人员的组织工作，并在施工组织设计中体现出确保人员及工期的措施方案。中标后不得以市场工人短缺、赶工等借口拖延工期或申请追加合同金额，否则视为承包人违约。</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rPr>
        <w:t xml:space="preserve">地方关系、施工涉及的交通协调费投标人自行综合考虑在投标报价内，就此项发包人不支付任何费用。</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 施工时，承包人不得以报价低为借口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8</w:t>
      </w:r>
      <w:r>
        <w:rPr>
          <w:rFonts w:hint="eastAsia" w:ascii="宋体" w:hAnsi="宋体" w:cs="宋体"/>
          <w:color w:val="auto"/>
          <w:highlight w:val="none"/>
          <w:u w:val="single"/>
        </w:rPr>
        <w:t xml:space="preserve">本合同范围内及变更增减的工程， 承包人必须无条件执行，不得以价格及其他等原因为借口拖延工期或拒不执行（变更增减费用按招标文件及合同约定执行），否则发包人有权另行安排施工队伍， 所需一切费用均由承包人承担， 拖延的工期不予顺延，发包人有权要求承包人承担5万元/次的违约金，发包人可从承包人工程款中直接扣除。</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29</w:t>
      </w:r>
      <w:r>
        <w:rPr>
          <w:rFonts w:hint="eastAsia" w:ascii="宋体" w:hAnsi="宋体" w:cs="宋体"/>
          <w:color w:val="auto"/>
          <w:highlight w:val="none"/>
          <w:u w:val="single"/>
        </w:rPr>
        <w:t xml:space="preserve"> 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21.3</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承包人应制定《施工现场作业人员实名制管理制度》 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21.3</w:t>
      </w:r>
      <w:r>
        <w:rPr>
          <w:rFonts w:hint="eastAsia" w:ascii="宋体" w:hAnsi="宋体" w:cs="宋体"/>
          <w:color w:val="auto"/>
          <w:highlight w:val="none"/>
          <w:u w:val="single"/>
          <w:lang w:val="en-US" w:eastAsia="zh-CN"/>
        </w:rPr>
        <w:t xml:space="preserve">1</w:t>
      </w:r>
      <w:r>
        <w:rPr>
          <w:rFonts w:hint="eastAsia" w:ascii="宋体" w:hAnsi="宋体" w:cs="宋体"/>
          <w:color w:val="auto"/>
          <w:highlight w:val="none"/>
          <w:u w:val="single"/>
        </w:rPr>
        <w:t xml:space="preserve"> 由于承包方施工质量原因， 出现质量问题， 承包方除按要求进行整改外并承担相应责任外，还应向发包方支付违约金每次支付违约金10000 元；</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21.3</w:t>
      </w:r>
      <w:r>
        <w:rPr>
          <w:rFonts w:hint="eastAsia" w:ascii="宋体" w:hAnsi="宋体" w:cs="宋体"/>
          <w:color w:val="auto"/>
          <w:highlight w:val="none"/>
          <w:u w:val="single"/>
          <w:lang w:val="en-US" w:eastAsia="zh-CN"/>
        </w:rPr>
        <w:t xml:space="preserve">2</w:t>
      </w:r>
      <w:r>
        <w:rPr>
          <w:rFonts w:hint="eastAsia" w:ascii="宋体" w:hAnsi="宋体" w:cs="宋体"/>
          <w:color w:val="auto"/>
          <w:highlight w:val="none"/>
          <w:u w:val="single"/>
        </w:rPr>
        <w:t xml:space="preserve"> 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21.3</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甲乙双方管理人员以及相关其他人员在工程施工期间必须严格遵守廉洁从业规定。</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廉洁管理条款： 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firstLine="420"/>
        <w:spacing w:line="312" w:lineRule="auto"/>
        <w:rPr>
          <w:rFonts w:ascii="宋体" w:hAnsi="宋体" w:cs="宋体"/>
          <w:b/>
          <w:bCs/>
          <w:color w:val="auto"/>
          <w:highlight w:val="none"/>
          <w:u w:val="single"/>
        </w:rPr>
      </w:pPr>
      <w:r>
        <w:rPr>
          <w:rFonts w:hint="eastAsia" w:ascii="宋体" w:hAnsi="宋体" w:cs="宋体"/>
          <w:color w:val="auto"/>
          <w:highlight w:val="none"/>
          <w:u w:val="single"/>
        </w:rPr>
        <w:t xml:space="preserve">   (a)宴请或以其它方式提供消费的，按5000元/次 ；(b)所送礼品、现金、有价证券等，价值在 5000元以下的，按 50000元/次；(c)所送礼品、现金、有价证券等，价值在 5000元以上的，按标段总造价的 5%/次 。 </w:t>
      </w:r>
      <w:r/>
    </w:p>
    <w:p>
      <w:pPr>
        <w:ind w:firstLine="420"/>
        <w:spacing w:line="288" w:lineRule="auto"/>
        <w:rPr>
          <w:rFonts w:ascii="宋体" w:hAnsi="宋体" w:cs="宋体"/>
          <w:bCs/>
          <w:color w:val="auto"/>
          <w:highlight w:val="none"/>
          <w:u w:val="single"/>
        </w:rPr>
      </w:pPr>
      <w:r>
        <w:rPr>
          <w:rFonts w:hint="eastAsia" w:ascii="宋体" w:hAnsi="宋体" w:cs="宋体"/>
          <w:bCs/>
          <w:color w:val="auto"/>
          <w:highlight w:val="none"/>
          <w:u w:val="single"/>
        </w:rPr>
        <w:t xml:space="preserve">2</w:t>
      </w:r>
      <w:r>
        <w:rPr>
          <w:rFonts w:ascii="宋体" w:hAnsi="宋体" w:cs="宋体"/>
          <w:bCs/>
          <w:color w:val="auto"/>
          <w:highlight w:val="none"/>
          <w:u w:val="single"/>
        </w:rPr>
        <w:t xml:space="preserve">1.34</w:t>
      </w:r>
      <w:r>
        <w:rPr>
          <w:rFonts w:hint="eastAsia" w:ascii="宋体" w:hAnsi="宋体" w:cs="宋体"/>
          <w:bCs/>
          <w:color w:val="auto"/>
          <w:highlight w:val="none"/>
          <w:u w:val="single"/>
        </w:rPr>
        <w:t xml:space="preserve">本工程清单中涉及的土方、渣土、现场所有挖方工程投标人自主考虑土方平衡及运距，自主报价，工程结算时不再调整。</w:t>
      </w:r>
      <w:r/>
    </w:p>
    <w:p>
      <w:pPr>
        <w:ind w:firstLine="420"/>
        <w:spacing w:line="288" w:lineRule="auto"/>
        <w:rPr>
          <w:rFonts w:ascii="宋体" w:hAnsi="宋体" w:cs="宋体"/>
          <w:bCs/>
          <w:color w:val="auto"/>
          <w:highlight w:val="none"/>
          <w:u w:val="single"/>
        </w:rPr>
      </w:pPr>
      <w:r>
        <w:rPr>
          <w:rFonts w:hint="eastAsia" w:ascii="宋体" w:hAnsi="宋体" w:cs="宋体"/>
          <w:bCs/>
          <w:color w:val="auto"/>
          <w:highlight w:val="none"/>
          <w:u w:val="single"/>
        </w:rPr>
        <w:t xml:space="preserve">2</w:t>
      </w:r>
      <w:r>
        <w:rPr>
          <w:rFonts w:ascii="宋体" w:hAnsi="宋体" w:cs="宋体"/>
          <w:bCs/>
          <w:color w:val="auto"/>
          <w:highlight w:val="none"/>
          <w:u w:val="single"/>
        </w:rPr>
        <w:t xml:space="preserve">1.35</w:t>
      </w:r>
      <w:r>
        <w:rPr>
          <w:rFonts w:hint="eastAsia" w:ascii="宋体" w:hAnsi="宋体" w:cs="宋体"/>
          <w:bCs/>
          <w:color w:val="auto"/>
          <w:highlight w:val="none"/>
          <w:u w:val="single"/>
        </w:rPr>
        <w:t xml:space="preserve">本项目工程清单中涉及的钢板桩支护及拆除时间投标人自行考虑，结算时不作调整。</w:t>
      </w:r>
      <w:r/>
    </w:p>
    <w:p>
      <w:pPr>
        <w:ind w:firstLine="422"/>
        <w:spacing w:line="360" w:lineRule="auto"/>
        <w:rPr>
          <w:rFonts w:ascii="宋体" w:hAnsi="宋体" w:cs="宋体"/>
          <w:b/>
          <w:bCs/>
          <w:color w:val="auto"/>
          <w:highlight w:val="none"/>
          <w:u w:val="single"/>
        </w:rPr>
      </w:pPr>
      <w:r>
        <w:rPr>
          <w:rFonts w:hint="eastAsia" w:ascii="宋体" w:hAnsi="宋体" w:cs="宋体"/>
          <w:b/>
          <w:bCs/>
          <w:color w:val="auto"/>
          <w:highlight w:val="none"/>
          <w:u w:val="single"/>
        </w:rPr>
        <w:t xml:space="preserve">22、技术要求：</w:t>
      </w:r>
      <w:r/>
    </w:p>
    <w:p>
      <w:pPr>
        <w:ind w:firstLine="420"/>
        <w:spacing w:line="288" w:lineRule="auto"/>
        <w:rPr>
          <w:rFonts w:ascii="宋体" w:hAnsi="宋体" w:cs="宋体"/>
          <w:color w:val="auto"/>
          <w:highlight w:val="none"/>
          <w:u w:val="single"/>
        </w:rPr>
      </w:pPr>
      <w:r>
        <w:rPr>
          <w:rFonts w:hint="eastAsia" w:ascii="宋体" w:hAnsi="宋体" w:cs="宋体"/>
          <w:color w:val="auto"/>
          <w:highlight w:val="none"/>
          <w:u w:val="single"/>
        </w:rPr>
        <w:t xml:space="preserve">执行国家、江苏省及徐州市颁发的现行行业规范、相关标准及相关文件。 </w:t>
      </w:r>
      <w:r/>
    </w:p>
    <w:p>
      <w:pPr>
        <w:pStyle w:val="1043"/>
        <w:ind w:left="0" w:firstLine="0"/>
        <w:rPr>
          <w:color w:val="auto"/>
          <w:sz w:val="21"/>
          <w:szCs w:val="21"/>
          <w:highlight w:val="none"/>
        </w:rPr>
      </w:pPr>
      <w:r>
        <w:rPr>
          <w:color w:val="auto"/>
          <w:sz w:val="21"/>
          <w:szCs w:val="21"/>
          <w:highlight w:val="none"/>
        </w:rPr>
      </w:r>
      <w:r/>
    </w:p>
    <w:p>
      <w:pPr>
        <w:pStyle w:val="1042"/>
        <w:ind w:firstLine="422"/>
        <w:spacing w:line="312"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1042"/>
        <w:ind w:firstLine="422"/>
        <w:spacing w:line="312"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1042"/>
        <w:ind w:firstLine="422"/>
        <w:spacing w:line="312"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1042"/>
        <w:ind w:firstLine="422"/>
        <w:spacing w:line="312"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附件</w:t>
      </w:r>
      <w:r/>
    </w:p>
    <w:p>
      <w:pPr>
        <w:pStyle w:val="1042"/>
        <w:ind w:firstLine="422"/>
        <w:spacing w:line="312"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协议书附件：</w:t>
      </w:r>
      <w:r/>
    </w:p>
    <w:p>
      <w:pPr>
        <w:pStyle w:val="1042"/>
        <w:ind w:firstLine="422"/>
        <w:spacing w:line="312"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专用合同条款附件：</w:t>
      </w:r>
      <w:r/>
    </w:p>
    <w:p>
      <w:pPr>
        <w:pStyle w:val="1042"/>
        <w:ind w:firstLine="422"/>
        <w:spacing w:line="312"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附件1：工程质量保修书</w:t>
      </w:r>
      <w:r/>
    </w:p>
    <w:p>
      <w:pPr>
        <w:pStyle w:val="1042"/>
        <w:ind w:firstLine="422"/>
        <w:spacing w:line="312"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附件2：承包人用于本工程施工的机械设备表</w:t>
      </w:r>
      <w:r/>
    </w:p>
    <w:p>
      <w:pPr>
        <w:pStyle w:val="1042"/>
        <w:ind w:firstLine="422"/>
        <w:spacing w:line="312"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附件3：承包人主要施工管理人员表</w:t>
      </w:r>
      <w:r/>
    </w:p>
    <w:p>
      <w:pPr>
        <w:pStyle w:val="1042"/>
        <w:ind w:firstLine="422"/>
        <w:spacing w:line="312"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附件4：安全文明施工承诺书</w:t>
      </w:r>
      <w:r/>
    </w:p>
    <w:p>
      <w:pPr>
        <w:pStyle w:val="1042"/>
        <w:ind w:firstLine="482"/>
        <w:spacing w:line="312" w:lineRule="auto"/>
        <w:widowControl w:val="off"/>
        <w:rPr>
          <w:rFonts w:ascii="宋体" w:hAnsi="宋体" w:cs="宋体"/>
          <w:color w:val="auto"/>
          <w:sz w:val="28"/>
          <w:szCs w:val="28"/>
          <w:highlight w:val="none"/>
        </w:rPr>
      </w:pPr>
      <w:r>
        <w:rPr>
          <w:rFonts w:hint="eastAsia" w:ascii="宋体" w:hAnsi="宋体" w:cs="宋体"/>
          <w:b/>
          <w:color w:val="auto"/>
          <w:sz w:val="21"/>
          <w:szCs w:val="21"/>
          <w:highlight w:val="none"/>
        </w:rPr>
        <w:br w:type="page" w:clear="all"/>
      </w:r>
      <w:r>
        <w:rPr>
          <w:rFonts w:hint="eastAsia" w:ascii="宋体" w:hAnsi="宋体" w:cs="宋体"/>
          <w:color w:val="auto"/>
          <w:sz w:val="24"/>
          <w:highlight w:val="none"/>
        </w:rPr>
        <w:t xml:space="preserve">附件1</w:t>
      </w:r>
      <w:r/>
    </w:p>
    <w:p>
      <w:pPr>
        <w:jc w:val="center"/>
        <w:spacing w:line="293" w:lineRule="auto"/>
        <w:rPr>
          <w:rFonts w:ascii="宋体" w:hAnsi="宋体" w:cs="宋体"/>
          <w:b/>
          <w:color w:val="auto"/>
          <w:sz w:val="24"/>
          <w:highlight w:val="none"/>
        </w:rPr>
      </w:pPr>
      <w:r>
        <w:rPr>
          <w:rFonts w:hint="eastAsia" w:ascii="宋体" w:hAnsi="宋体" w:cs="宋体"/>
          <w:b/>
          <w:color w:val="auto"/>
          <w:sz w:val="24"/>
          <w:highlight w:val="none"/>
        </w:rPr>
        <w:t xml:space="preserve">工 程 质 量 保 修 书</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承包人（全称）：</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为保证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在合理使用期限内正常使用，发包人承包人协商一致签订工程质量保修书。承包人在质量保修期内按照有关管理规定及双方约定承担工程质量保修责任。</w:t>
      </w:r>
      <w:r/>
    </w:p>
    <w:p>
      <w:pPr>
        <w:pStyle w:val="104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一、工程质量保修范围和内容</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承包人在质量保修期内，按照有关法律规定和合同约定，承担工程质量保修责任。</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1"/>
          <w:szCs w:val="21"/>
          <w:highlight w:val="none"/>
          <w:u w:val="single"/>
        </w:rPr>
        <w:t xml:space="preserve">承包人承包范围内的所有内容</w:t>
      </w:r>
      <w:r>
        <w:rPr>
          <w:rFonts w:hint="eastAsia" w:ascii="宋体" w:hAnsi="宋体" w:cs="宋体"/>
          <w:color w:val="auto"/>
          <w:sz w:val="21"/>
          <w:szCs w:val="21"/>
          <w:highlight w:val="none"/>
        </w:rPr>
        <w:t xml:space="preserve">。</w:t>
      </w:r>
      <w:r/>
    </w:p>
    <w:p>
      <w:pPr>
        <w:pStyle w:val="104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二、质量保修期</w:t>
      </w:r>
      <w:r/>
    </w:p>
    <w:p>
      <w:pPr>
        <w:pStyle w:val="1042"/>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根据《建设工程质量管理条例》及有关规定，工程的质量保修期如下：</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1．地基基础工程和主体结构工程为设计文件规定的工程合理使用年限；</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2．屋面防水工程、有防水要求的卫生间、房间和外墙面的防渗为</w:t>
      </w:r>
      <w:r>
        <w:rPr>
          <w:rFonts w:hint="eastAsia" w:ascii="宋体" w:hAnsi="宋体" w:cs="宋体"/>
          <w:color w:val="auto"/>
          <w:sz w:val="21"/>
          <w:szCs w:val="21"/>
          <w:highlight w:val="none"/>
          <w:u w:val="single"/>
        </w:rPr>
        <w:t xml:space="preserve">  5 </w:t>
      </w:r>
      <w:r>
        <w:rPr>
          <w:rFonts w:hint="eastAsia" w:ascii="宋体" w:hAnsi="宋体" w:cs="宋体"/>
          <w:color w:val="auto"/>
          <w:sz w:val="21"/>
          <w:szCs w:val="21"/>
          <w:highlight w:val="none"/>
        </w:rPr>
        <w:t xml:space="preserve">年；</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3．装修工程为</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年；</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4．电气管线、给排水管道、设备安装工程为</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年；</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5．供热与供冷系统为</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个采暖期、供冷期；</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6．住宅小区内的给排水设施、道路等配套工程为</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年；</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7．其他项目保修期限约定如下：</w:t>
      </w:r>
      <w:r>
        <w:rPr>
          <w:rFonts w:hint="eastAsia" w:ascii="宋体" w:hAnsi="宋体" w:cs="宋体"/>
          <w:color w:val="auto"/>
          <w:sz w:val="21"/>
          <w:szCs w:val="21"/>
          <w:highlight w:val="none"/>
          <w:u w:val="single"/>
        </w:rPr>
        <w:t xml:space="preserve">本工程保修期为两年</w:t>
      </w:r>
      <w:r>
        <w:rPr>
          <w:rFonts w:hint="eastAsia" w:ascii="宋体" w:hAnsi="宋体" w:cs="宋体"/>
          <w:color w:val="auto"/>
          <w:sz w:val="21"/>
          <w:szCs w:val="21"/>
          <w:highlight w:val="none"/>
        </w:rPr>
        <w:t xml:space="preserve">。</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u w:val="single"/>
        </w:rPr>
        <w:t xml:space="preserve">除以上保修期限外，本工程的其他质量保修期为2年，自工程办理交付之日起</w:t>
      </w:r>
      <w:r>
        <w:rPr>
          <w:rFonts w:hint="eastAsia" w:ascii="宋体" w:hAnsi="宋体" w:cs="宋体"/>
          <w:color w:val="auto"/>
          <w:sz w:val="21"/>
          <w:szCs w:val="21"/>
          <w:highlight w:val="none"/>
        </w:rPr>
        <w:t xml:space="preserve">计算。</w:t>
      </w:r>
      <w:r/>
    </w:p>
    <w:p>
      <w:pPr>
        <w:pStyle w:val="104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三、缺陷责任期</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工程缺陷责任期为</w:t>
      </w:r>
      <w:r>
        <w:rPr>
          <w:rFonts w:hint="eastAsia" w:ascii="宋体" w:hAnsi="宋体" w:cs="宋体"/>
          <w:color w:val="auto"/>
          <w:sz w:val="21"/>
          <w:szCs w:val="21"/>
          <w:highlight w:val="none"/>
          <w:u w:val="single"/>
        </w:rPr>
        <w:t xml:space="preserve"> 24  </w:t>
      </w:r>
      <w:r>
        <w:rPr>
          <w:rFonts w:hint="eastAsia" w:ascii="宋体" w:hAnsi="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pStyle w:val="104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四、质量保修责任</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2．发生紧急事故需抢修的，承包人在接到事故通知后，应当立即到达事故现场抢修。</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4．质量保修完成后，由发包人组织验收。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5.工程保修服务承诺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1）建立回访制，进行定期、不定期回访，每年内工程回访不少于两次，认真听取建设单位意见，并形成回访记录。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2）建立维修工程专班专人负责制，由公司工程部、技术部派人负责。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3）在质保期内承包人做到：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A、免费提供所需的工作人员和材料进行维修。针对现场破坏程度，制定相关处理方案，得到业主同意后，对工程进行维护修复工作。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B、负责对工程进行日常一般性的定期维修保养，同时提供日夜24小时应答的紧急维修服务。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4）工程保修原则及质量回访计划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A、工程保修原则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①在保修期间，承包人将本着“向发包人负责，让用户满意”的态度，以有效的制度及措施，以优质迅速的维修质量维护承包人利益。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②由承包人原因造成的任何损伤和损坏，承包人将对所有缺陷的进行无偿检修，并承担由此造成的发包人的损失。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B、工程保修回访计划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pStyle w:val="104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五、保修费用</w:t>
      </w:r>
      <w:r/>
    </w:p>
    <w:p>
      <w:pPr>
        <w:pStyle w:val="1042"/>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保修费用由造成质量缺陷的责任方承担。</w:t>
      </w:r>
      <w:r/>
    </w:p>
    <w:p>
      <w:pPr>
        <w:pStyle w:val="104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六、双方约定的其他工程质量保修事项：</w:t>
      </w:r>
      <w:r>
        <w:rPr>
          <w:rFonts w:hint="eastAsia" w:ascii="宋体" w:hAnsi="宋体" w:cs="宋体"/>
          <w:b/>
          <w:bCs/>
          <w:color w:val="auto"/>
          <w:sz w:val="21"/>
          <w:szCs w:val="21"/>
          <w:highlight w:val="none"/>
          <w:u w:val="single"/>
        </w:rPr>
        <w:t xml:space="preserve">            </w:t>
      </w:r>
      <w:r>
        <w:rPr>
          <w:rFonts w:hint="eastAsia" w:ascii="宋体" w:hAnsi="宋体" w:cs="宋体"/>
          <w:b/>
          <w:bCs/>
          <w:color w:val="auto"/>
          <w:sz w:val="21"/>
          <w:szCs w:val="21"/>
          <w:highlight w:val="none"/>
        </w:rPr>
        <w:t xml:space="preserve">。</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工程质量保修书由发包人、承包人在工程竣工验收前共同签署，作为施工合同附件，其有效期限至保修期满。</w:t>
      </w:r>
      <w:r/>
    </w:p>
    <w:p>
      <w:pPr>
        <w:ind w:firstLine="420"/>
        <w:spacing w:line="480" w:lineRule="auto"/>
        <w:rPr>
          <w:rFonts w:ascii="宋体" w:hAnsi="宋体" w:cs="宋体"/>
          <w:color w:val="auto"/>
          <w:szCs w:val="16"/>
          <w:highlight w:val="none"/>
        </w:rPr>
      </w:pPr>
      <w:r>
        <w:rPr>
          <w:rFonts w:hint="eastAsia" w:ascii="宋体" w:hAnsi="宋体" w:cs="宋体"/>
          <w:color w:val="auto"/>
          <w:szCs w:val="16"/>
          <w:highlight w:val="none"/>
        </w:rPr>
        <w:t xml:space="preserve">发包人（公章）：                     承包人（公章）</w:t>
      </w:r>
      <w:r/>
    </w:p>
    <w:p>
      <w:pPr>
        <w:ind w:firstLine="420"/>
        <w:spacing w:line="480" w:lineRule="auto"/>
        <w:rPr>
          <w:rFonts w:ascii="宋体" w:hAnsi="宋体" w:cs="宋体"/>
          <w:color w:val="auto"/>
          <w:szCs w:val="16"/>
          <w:highlight w:val="none"/>
        </w:rPr>
      </w:pPr>
      <w:r>
        <w:rPr>
          <w:rFonts w:hint="eastAsia" w:ascii="宋体" w:hAnsi="宋体" w:cs="宋体"/>
          <w:color w:val="auto"/>
          <w:szCs w:val="16"/>
          <w:highlight w:val="none"/>
        </w:rPr>
        <w:t xml:space="preserve">法定代表人（签字）：                 法定代表人（签字）：</w:t>
      </w:r>
      <w:r/>
    </w:p>
    <w:p>
      <w:pPr>
        <w:ind w:firstLine="420"/>
        <w:spacing w:line="480" w:lineRule="auto"/>
        <w:rPr>
          <w:rFonts w:ascii="宋体" w:hAnsi="宋体" w:cs="宋体"/>
          <w:color w:val="auto"/>
          <w:szCs w:val="16"/>
          <w:highlight w:val="none"/>
        </w:rPr>
      </w:pPr>
      <w:r>
        <w:rPr>
          <w:rFonts w:hint="eastAsia" w:ascii="宋体" w:hAnsi="宋体" w:cs="宋体"/>
          <w:color w:val="auto"/>
          <w:szCs w:val="16"/>
          <w:highlight w:val="none"/>
        </w:rPr>
        <w:t xml:space="preserve">委托代理人：                         委托代理人：</w:t>
      </w:r>
      <w:r/>
    </w:p>
    <w:p>
      <w:pPr>
        <w:ind w:firstLine="420"/>
        <w:spacing w:line="480" w:lineRule="auto"/>
        <w:rPr>
          <w:rFonts w:ascii="宋体" w:hAnsi="宋体" w:cs="宋体"/>
          <w:color w:val="auto"/>
          <w:szCs w:val="16"/>
          <w:highlight w:val="none"/>
        </w:rPr>
      </w:pPr>
      <w:r>
        <w:rPr>
          <w:rFonts w:hint="eastAsia" w:ascii="宋体" w:hAnsi="宋体" w:cs="宋体"/>
          <w:color w:val="auto"/>
          <w:szCs w:val="16"/>
          <w:highlight w:val="none"/>
        </w:rPr>
        <w:t xml:space="preserve">签字日期：                           签字地点：</w:t>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400" w:lineRule="exact"/>
        <w:rPr>
          <w:rFonts w:ascii="宋体" w:hAnsi="宋体" w:cs="宋体"/>
          <w:color w:val="auto"/>
          <w:szCs w:val="21"/>
          <w:highlight w:val="none"/>
        </w:rPr>
        <w:outlineLvl w:val="0"/>
      </w:pPr>
      <w:r>
        <w:rPr>
          <w:rFonts w:hint="eastAsia" w:ascii="宋体" w:hAnsi="宋体" w:cs="宋体"/>
          <w:b/>
          <w:color w:val="auto"/>
          <w:sz w:val="28"/>
          <w:szCs w:val="18"/>
          <w:highlight w:val="none"/>
        </w:rPr>
        <w:br w:type="page" w:clear="all"/>
      </w:r>
      <w:r>
        <w:rPr>
          <w:rFonts w:hint="eastAsia" w:ascii="宋体" w:hAnsi="宋体" w:cs="宋体"/>
          <w:color w:val="auto"/>
          <w:szCs w:val="21"/>
          <w:highlight w:val="none"/>
        </w:rPr>
        <w:t xml:space="preserve">附</w:t>
      </w:r>
      <w:bookmarkStart w:id="28" w:name="_Toc267261698"/>
      <w:r/>
      <w:bookmarkStart w:id="29" w:name="_Toc296347226"/>
      <w:r/>
      <w:bookmarkStart w:id="30" w:name="_Toc296346728"/>
      <w:r/>
      <w:bookmarkStart w:id="31" w:name="_Toc296891055"/>
      <w:r/>
      <w:bookmarkStart w:id="32" w:name="_Toc296944566"/>
      <w:r/>
      <w:bookmarkStart w:id="33" w:name="_Toc296891267"/>
      <w:r/>
      <w:bookmarkStart w:id="34" w:name="_Toc296503227"/>
      <w:r>
        <w:rPr>
          <w:rFonts w:hint="eastAsia" w:ascii="宋体" w:hAnsi="宋体" w:cs="宋体"/>
          <w:color w:val="auto"/>
          <w:szCs w:val="21"/>
          <w:highlight w:val="none"/>
        </w:rPr>
        <w:t xml:space="preserve">件2：</w:t>
      </w:r>
      <w:bookmarkEnd w:id="28"/>
      <w:r/>
      <w:bookmarkEnd w:id="29"/>
      <w:r/>
      <w:bookmarkEnd w:id="30"/>
      <w:r/>
      <w:bookmarkEnd w:id="31"/>
      <w:r/>
      <w:bookmarkEnd w:id="32"/>
      <w:r/>
      <w:bookmarkEnd w:id="33"/>
      <w:r/>
      <w:bookmarkEnd w:id="34"/>
      <w:r/>
      <w:r/>
    </w:p>
    <w:p>
      <w:pPr>
        <w:pStyle w:val="1042"/>
        <w:jc w:val="center"/>
        <w:spacing w:before="156" w:after="156"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承包人用于本工程施工的机械设备表</w:t>
      </w:r>
      <w:r/>
    </w:p>
    <w:tbl>
      <w:tblPr>
        <w:tblStyle w:val="962"/>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序号</w:t>
            </w:r>
            <w:r/>
          </w:p>
        </w:tc>
        <w:tc>
          <w:tcPr>
            <w:tcW w:w="1418"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机械或设备名称</w:t>
            </w:r>
            <w:r/>
          </w:p>
        </w:tc>
        <w:tc>
          <w:tcPr>
            <w:tcW w:w="849"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规格型号</w:t>
            </w:r>
            <w:r/>
          </w:p>
        </w:tc>
        <w:tc>
          <w:tcPr>
            <w:tcW w:w="1057"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数量</w:t>
            </w:r>
            <w:r/>
          </w:p>
        </w:tc>
        <w:tc>
          <w:tcPr>
            <w:tcW w:w="879"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产地</w:t>
            </w:r>
            <w:r/>
          </w:p>
        </w:tc>
        <w:tc>
          <w:tcPr>
            <w:tcW w:w="1019"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制造年份</w:t>
            </w:r>
            <w:r/>
          </w:p>
        </w:tc>
        <w:tc>
          <w:tcPr>
            <w:tcW w:w="1479"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额定功率(kW)</w:t>
            </w:r>
            <w:r/>
          </w:p>
        </w:tc>
        <w:tc>
          <w:tcPr>
            <w:tcW w:w="1019"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生产能力</w:t>
            </w:r>
            <w:r/>
          </w:p>
        </w:tc>
        <w:tc>
          <w:tcPr>
            <w:tcW w:w="920"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备注</w:t>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418"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49"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057"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79"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019"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019"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20"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bl>
    <w:p>
      <w:pPr>
        <w:pStyle w:val="1042"/>
        <w:spacing w:line="4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pStyle w:val="1042"/>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t xml:space="preserve">附</w:t>
      </w:r>
      <w:bookmarkStart w:id="35" w:name="_Toc296503228"/>
      <w:r/>
      <w:bookmarkStart w:id="36" w:name="_Toc296346729"/>
      <w:r/>
      <w:bookmarkStart w:id="37" w:name="_Toc296347227"/>
      <w:r/>
      <w:bookmarkStart w:id="38" w:name="_Toc296891268"/>
      <w:r/>
      <w:bookmarkStart w:id="39" w:name="_Toc296891056"/>
      <w:r/>
      <w:bookmarkStart w:id="40" w:name="_Toc267261699"/>
      <w:r/>
      <w:bookmarkStart w:id="41" w:name="_Toc296944567"/>
      <w:r>
        <w:rPr>
          <w:rFonts w:hint="eastAsia" w:ascii="宋体" w:hAnsi="宋体" w:cs="宋体"/>
          <w:color w:val="auto"/>
          <w:sz w:val="21"/>
          <w:szCs w:val="21"/>
          <w:highlight w:val="none"/>
        </w:rPr>
        <w:t xml:space="preserve">件3：</w:t>
      </w:r>
      <w:bookmarkEnd w:id="35"/>
      <w:r/>
      <w:bookmarkEnd w:id="36"/>
      <w:r/>
      <w:bookmarkEnd w:id="37"/>
      <w:r/>
      <w:bookmarkEnd w:id="38"/>
      <w:r/>
      <w:bookmarkEnd w:id="39"/>
      <w:r/>
      <w:bookmarkEnd w:id="40"/>
      <w:r/>
      <w:bookmarkEnd w:id="41"/>
      <w:r/>
      <w:r/>
    </w:p>
    <w:p>
      <w:pPr>
        <w:pStyle w:val="1042"/>
        <w:jc w:val="center"/>
        <w:spacing w:before="156" w:after="156"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承包人主要施工管理人员表</w:t>
      </w:r>
      <w:r/>
    </w:p>
    <w:tbl>
      <w:tblPr>
        <w:tblStyle w:val="962"/>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名    称</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姓名</w:t>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职务</w:t>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职称</w:t>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一、总部人员</w:t>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项目主管</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其他人员</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gridSpan w:val="5"/>
            <w:tcW w:w="9802"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二、现场人员</w:t>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项目经理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项目副经理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技术负责人</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造价管理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质量管理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材料管理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计划管理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安全管理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vMerge w:val="restart"/>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其他人员</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bl>
    <w:p>
      <w:pPr>
        <w:rPr>
          <w:color w:val="auto"/>
          <w:highlight w:val="none"/>
        </w:rPr>
      </w:pPr>
      <w:r>
        <w:rPr>
          <w:color w:val="auto"/>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990"/>
        <w:ind w:firstLine="210"/>
        <w:rPr>
          <w:rFonts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附件4：</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安全文明施工承诺书</w:t>
      </w:r>
      <w:r/>
    </w:p>
    <w:p>
      <w:pPr>
        <w:pStyle w:val="990"/>
        <w:ind w:firstLine="21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承包人应注重安全，加强安全教育与管理，做到安全文明施工，出现任何安全事故均由乙方（承包人）全部承担责任，甲方不承担连带责任。</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pStyle w:val="990"/>
        <w:ind w:firstLine="21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282"/>
        <w:rPr>
          <w:rFonts w:ascii="宋体" w:hAnsi="宋体" w:cs="宋体"/>
          <w:color w:val="auto"/>
          <w:sz w:val="24"/>
          <w:highlight w:val="none"/>
        </w:rPr>
      </w:pPr>
      <w:r>
        <w:rPr>
          <w:rFonts w:hint="eastAsia" w:ascii="宋体" w:hAnsi="宋体" w:cs="宋体"/>
          <w:color w:val="auto"/>
          <w:sz w:val="24"/>
          <w:highlight w:val="none"/>
        </w:rPr>
        <w:t xml:space="preserve">                      承诺人（</w:t>
      </w:r>
      <w:r>
        <w:rPr>
          <w:rFonts w:hint="eastAsia" w:ascii="宋体" w:hAnsi="宋体" w:cs="宋体"/>
          <w:color w:val="auto"/>
          <w:szCs w:val="16"/>
          <w:highlight w:val="none"/>
        </w:rPr>
        <w:t xml:space="preserve">公章</w:t>
      </w:r>
      <w:r>
        <w:rPr>
          <w:rFonts w:hint="eastAsia" w:ascii="宋体" w:hAnsi="宋体" w:cs="宋体"/>
          <w:color w:val="auto"/>
          <w:sz w:val="24"/>
          <w:highlight w:val="none"/>
        </w:rPr>
        <w:t xml:space="preserve">）：</w:t>
      </w:r>
      <w:r/>
    </w:p>
    <w:p>
      <w:pPr>
        <w:pStyle w:val="1282"/>
        <w:rPr>
          <w:rFonts w:ascii="宋体" w:hAnsi="宋体" w:cs="宋体"/>
          <w:color w:val="auto"/>
          <w:sz w:val="24"/>
          <w:highlight w:val="none"/>
        </w:rPr>
      </w:pPr>
      <w:r>
        <w:rPr>
          <w:rFonts w:hint="eastAsia" w:ascii="宋体" w:hAnsi="宋体" w:cs="宋体"/>
          <w:color w:val="auto"/>
          <w:sz w:val="24"/>
          <w:highlight w:val="none"/>
        </w:rPr>
        <w:t xml:space="preserve">                     </w:t>
      </w:r>
      <w:r/>
    </w:p>
    <w:p>
      <w:pPr>
        <w:pStyle w:val="1282"/>
        <w:rPr>
          <w:rFonts w:ascii="宋体" w:hAnsi="宋体" w:cs="宋体"/>
          <w:color w:val="auto"/>
          <w:sz w:val="24"/>
          <w:highlight w:val="none"/>
        </w:rPr>
      </w:pPr>
      <w:r>
        <w:rPr>
          <w:rFonts w:hint="eastAsia" w:ascii="宋体" w:hAnsi="宋体" w:cs="宋体"/>
          <w:color w:val="auto"/>
          <w:sz w:val="24"/>
          <w:highlight w:val="none"/>
        </w:rPr>
        <w:t xml:space="preserve">                     法定代表人（签字或盖章）：</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22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rPr>
          <w:rFonts w:ascii="宋体" w:hAnsi="宋体" w:cs="宋体"/>
          <w:color w:val="auto"/>
          <w:sz w:val="24"/>
          <w:highlight w:val="none"/>
        </w:rPr>
      </w:pPr>
      <w:r>
        <w:rPr>
          <w:rFonts w:ascii="宋体" w:hAnsi="宋体" w:cs="宋体"/>
          <w:color w:val="auto"/>
          <w:sz w:val="24"/>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int="eastAsia" w:hAnsi="宋体" w:cs="宋体"/>
          <w:b/>
          <w:bCs/>
          <w:color w:val="auto"/>
          <w:sz w:val="36"/>
          <w:szCs w:val="36"/>
          <w:highlight w:val="none"/>
          <w:lang w:val="en-US" w:eastAsia="zh-CN"/>
        </w:rPr>
        <w:t xml:space="preserve">8</w:t>
      </w:r>
      <w:r>
        <w:rPr>
          <w:rFonts w:hint="eastAsia" w:hAnsi="宋体" w:cs="宋体"/>
          <w:b/>
          <w:bCs/>
          <w:color w:val="auto"/>
          <w:sz w:val="36"/>
          <w:szCs w:val="36"/>
          <w:highlight w:val="none"/>
        </w:rPr>
        <w:t xml:space="preserve">、承诺书</w:t>
      </w:r>
      <w:r/>
    </w:p>
    <w:p>
      <w:pPr>
        <w:jc w:val="center"/>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rPr>
        <w:t xml:space="preserve">徐州医科大学</w:t>
      </w:r>
      <w:r>
        <w:rPr>
          <w:rFonts w:hint="eastAsia" w:ascii="宋体" w:hAnsi="宋体" w:cs="宋体"/>
          <w:b/>
          <w:bCs/>
          <w:color w:val="auto"/>
          <w:sz w:val="24"/>
          <w:highlight w:val="none"/>
        </w:rPr>
        <w:t xml:space="preserve">：</w:t>
      </w:r>
      <w:r/>
    </w:p>
    <w:p>
      <w:pPr>
        <w:pStyle w:val="1122"/>
        <w:ind w:firstLine="480"/>
        <w:rPr>
          <w:rFonts w:ascii="宋体" w:hAnsi="宋体" w:cs="宋体"/>
          <w:color w:val="auto"/>
          <w:sz w:val="24"/>
          <w:szCs w:val="24"/>
          <w:highlight w:val="none"/>
        </w:rPr>
      </w:pPr>
      <w:r>
        <w:rPr>
          <w:rFonts w:ascii="宋体" w:hAnsi="宋体" w:cs="宋体"/>
          <w:color w:val="auto"/>
          <w:sz w:val="24"/>
          <w:szCs w:val="24"/>
          <w:highlight w:val="none"/>
        </w:rPr>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right="29"/>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rPr>
          <w:rFonts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6"/>
          <w:szCs w:val="36"/>
          <w:highlight w:val="none"/>
          <w:lang w:val="en-US" w:eastAsia="zh-CN"/>
        </w:rPr>
        <w:t xml:space="preserve">9</w:t>
      </w:r>
      <w:r>
        <w:rPr>
          <w:rFonts w:hint="eastAsia" w:ascii="宋体" w:hAnsi="宋体" w:cs="宋体"/>
          <w:b/>
          <w:bCs/>
          <w:color w:val="auto"/>
          <w:sz w:val="36"/>
          <w:szCs w:val="36"/>
          <w:highlight w:val="none"/>
        </w:rPr>
        <w:t xml:space="preserve">、授权委托书</w:t>
      </w:r>
      <w:r/>
    </w:p>
    <w:p>
      <w:pPr>
        <w:spacing w:line="500" w:lineRule="exact"/>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“一站式”学生社区二期改造项目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]的磋商活动及签订合同。（</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）以我企业（公司）名义所为的行为及签署的文件，我企业（公司）均予以认可。有关法律责任均由我企业（公司）承担。（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）无转委托权。委托期限自   年  月 日起至  年  月  日止。</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委托人（电子签章）：</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法定代表人（签字或盖章）：</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受托人（签字或盖章）：</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联系方式：</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575"/>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年   月   日</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(受托人身份证扫描件附后)</w:t>
      </w:r>
      <w:r/>
    </w:p>
    <w:p>
      <w:pPr>
        <w:jc w:val="center"/>
        <w:spacing w:before="100" w:beforeAutospacing="1" w:after="100" w:afterAutospacing="1" w:line="450" w:lineRule="atLeas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before="100" w:beforeAutospacing="1" w:after="100" w:afterAutospacing="1" w:line="450" w:lineRule="atLeas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before="100" w:beforeAutospacing="1" w:after="100" w:afterAutospacing="1" w:line="450" w:lineRule="atLeas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before="100" w:beforeAutospacing="1" w:after="100" w:afterAutospacing="1" w:line="450" w:lineRule="atLeas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before="100" w:beforeAutospacing="1" w:after="100" w:afterAutospacing="1" w:line="450" w:lineRule="atLeast"/>
        <w:widowControl/>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0</w:t>
      </w:r>
      <w:r>
        <w:rPr>
          <w:rFonts w:hint="eastAsia" w:ascii="宋体" w:hAnsi="宋体" w:cs="宋体"/>
          <w:b/>
          <w:bCs/>
          <w:color w:val="auto"/>
          <w:sz w:val="36"/>
          <w:szCs w:val="36"/>
          <w:highlight w:val="none"/>
        </w:rPr>
        <w:t xml:space="preserve">、中小企业声明函</w:t>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u w:val="single"/>
        </w:rPr>
        <w:t xml:space="preserve">               </w:t>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u w:val="single"/>
        </w:rPr>
        <w:t xml:space="preserve">               </w:t>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color w:val="auto"/>
          <w:sz w:val="24"/>
          <w:highlight w:val="none"/>
          <w:u w:val="single"/>
        </w:rPr>
        <w:t xml:space="preserve">（徐州医科大学）</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“一站式”学生社区二期改造项目</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采购活动，工程的施工单位全部为符合政策要求的中小企业。相关企业的具体情况如下：</w:t>
      </w:r>
      <w:r/>
    </w:p>
    <w:p>
      <w:pPr>
        <w:ind w:firstLine="560"/>
        <w:spacing w:line="360" w:lineRule="auto"/>
        <w:rPr>
          <w:rFonts w:ascii="宋体" w:hAnsi="宋体" w:cs="宋体"/>
          <w:b/>
          <w:color w:val="auto"/>
          <w:spacing w:val="6"/>
          <w:sz w:val="24"/>
          <w:highlight w:val="none"/>
        </w:rPr>
      </w:pP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“一站式”学生社区二期改造项目</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（建筑业）</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b/>
          <w:color w:val="auto"/>
          <w:sz w:val="24"/>
          <w:highlight w:val="none"/>
        </w:rPr>
        <w:t xml:space="preserve">属于（□中型企业、□小型企业、□微型企业，请勾选！）；</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注：本项目采购的服务属于</w:t>
      </w:r>
      <w:r>
        <w:rPr>
          <w:rFonts w:hint="eastAsia" w:ascii="宋体" w:hAnsi="宋体" w:cs="宋体"/>
          <w:b/>
          <w:bCs/>
          <w:color w:val="auto"/>
          <w:sz w:val="24"/>
          <w:highlight w:val="none"/>
          <w:u w:val="single"/>
        </w:rPr>
        <w:t xml:space="preserve">建筑业</w:t>
      </w:r>
      <w:r>
        <w:rPr>
          <w:rFonts w:hint="eastAsia" w:ascii="宋体" w:hAnsi="宋体" w:cs="宋体"/>
          <w:b/>
          <w:bCs/>
          <w:color w:val="auto"/>
          <w:sz w:val="24"/>
          <w:highlight w:val="none"/>
        </w:rPr>
        <w:t xml:space="preserve">。</w:t>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099"/>
        <w:spacing w:line="360" w:lineRule="auto"/>
        <w:rPr>
          <w:rFonts w:ascii="宋体" w:hAnsi="宋体" w:cs="宋体"/>
          <w:color w:val="auto"/>
          <w:sz w:val="24"/>
          <w:highlight w:val="none"/>
        </w:rPr>
      </w:pPr>
      <w:r>
        <w:rPr>
          <w:rFonts w:hint="eastAsia" w:ascii="宋体" w:hAnsi="宋体" w:cs="宋体"/>
          <w:color w:val="auto"/>
          <w:sz w:val="24"/>
          <w:highlight w:val="none"/>
        </w:rPr>
        <w:t xml:space="preserve">企业名称（电子签章）：</w:t>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日期： 年  月  日</w:t>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pStyle w:val="988"/>
        <w:widowControl/>
        <w:rPr>
          <w:rFonts w:ascii="宋体" w:hAnsi="宋体" w:cs="宋体"/>
          <w:b/>
          <w:color w:val="auto"/>
          <w:highlight w:val="none"/>
        </w:rPr>
      </w:pPr>
      <w:r>
        <w:rPr>
          <w:rFonts w:ascii="宋体" w:hAnsi="宋体" w:cs="宋体"/>
          <w:b/>
          <w:color w:val="auto"/>
          <w:highlight w:val="none"/>
        </w:rPr>
      </w:r>
      <w:r/>
    </w:p>
    <w:p>
      <w:pPr>
        <w:pStyle w:val="988"/>
        <w:widowControl/>
        <w:rPr>
          <w:rFonts w:ascii="宋体" w:hAnsi="宋体" w:cs="宋体"/>
          <w:b/>
          <w:color w:val="auto"/>
          <w:highlight w:val="none"/>
        </w:rPr>
      </w:pPr>
      <w:r>
        <w:rPr>
          <w:rFonts w:ascii="宋体" w:hAnsi="宋体" w:cs="宋体"/>
          <w:b/>
          <w:color w:val="auto"/>
          <w:highlight w:val="none"/>
        </w:rPr>
      </w:r>
      <w:r/>
    </w:p>
    <w:p>
      <w:pPr>
        <w:pStyle w:val="988"/>
        <w:widowControl/>
        <w:rPr>
          <w:rFonts w:ascii="宋体" w:hAnsi="宋体" w:cs="宋体"/>
          <w:b/>
          <w:color w:val="auto"/>
          <w:highlight w:val="none"/>
        </w:rPr>
      </w:pPr>
      <w:r>
        <w:rPr>
          <w:rFonts w:ascii="宋体" w:hAnsi="宋体" w:cs="宋体"/>
          <w:b/>
          <w:color w:val="auto"/>
          <w:highlight w:val="none"/>
        </w:rPr>
      </w:r>
      <w:r/>
    </w:p>
    <w:p>
      <w:pPr>
        <w:pStyle w:val="988"/>
        <w:widowControl/>
        <w:rPr>
          <w:rFonts w:ascii="宋体" w:hAnsi="宋体" w:cs="宋体"/>
          <w:b/>
          <w:color w:val="auto"/>
          <w:highlight w:val="none"/>
        </w:rPr>
      </w:pPr>
      <w:r>
        <w:rPr>
          <w:rFonts w:ascii="宋体" w:hAnsi="宋体" w:cs="宋体"/>
          <w:b/>
          <w:color w:val="auto"/>
          <w:highlight w:val="none"/>
        </w:rPr>
      </w:r>
      <w:r/>
    </w:p>
    <w:p>
      <w:pPr>
        <w:pStyle w:val="988"/>
        <w:widowControl/>
        <w:rPr>
          <w:rFonts w:ascii="宋体" w:hAnsi="宋体" w:cs="宋体"/>
          <w:b/>
          <w:color w:val="auto"/>
          <w:highlight w:val="none"/>
        </w:rPr>
      </w:pPr>
      <w:r>
        <w:rPr>
          <w:rFonts w:ascii="宋体" w:hAnsi="宋体" w:cs="宋体"/>
          <w:b/>
          <w:color w:val="auto"/>
          <w:highlight w:val="none"/>
        </w:rPr>
      </w:r>
      <w:r/>
    </w:p>
    <w:p>
      <w:pPr>
        <w:pStyle w:val="988"/>
        <w:widowControl/>
        <w:rPr>
          <w:rFonts w:ascii="宋体" w:hAnsi="宋体" w:cs="宋体"/>
          <w:b/>
          <w:color w:val="auto"/>
          <w:highlight w:val="none"/>
        </w:rPr>
      </w:pPr>
      <w:r>
        <w:rPr>
          <w:rFonts w:ascii="宋体" w:hAnsi="宋体" w:cs="宋体"/>
          <w:b/>
          <w:color w:val="auto"/>
          <w:highlight w:val="none"/>
        </w:rPr>
      </w:r>
      <w:r/>
    </w:p>
    <w:p>
      <w:pPr>
        <w:pStyle w:val="988"/>
        <w:widowControl/>
        <w:rPr>
          <w:rFonts w:ascii="宋体" w:hAnsi="宋体" w:cs="宋体"/>
          <w:b/>
          <w:color w:val="auto"/>
          <w:highlight w:val="none"/>
        </w:rPr>
      </w:pPr>
      <w:r>
        <w:rPr>
          <w:rFonts w:hint="eastAsia" w:ascii="宋体" w:hAnsi="宋体" w:cs="宋体"/>
          <w:b/>
          <w:color w:val="auto"/>
          <w:highlight w:val="none"/>
        </w:rPr>
        <w:t xml:space="preserve">《中小企业声明函》查询渠道用微信搜索“中小企业规模类型自测小程序”。</w:t>
      </w:r>
      <w:r/>
    </w:p>
    <w:p>
      <w:pPr>
        <w:pStyle w:val="988"/>
        <w:widowControl/>
        <w:rPr>
          <w:rFonts w:ascii="宋体" w:hAnsi="宋体" w:cs="宋体"/>
          <w:b/>
          <w:color w:val="auto"/>
          <w:highlight w:val="none"/>
        </w:rPr>
      </w:pPr>
      <w:r>
        <w:rPr>
          <w:rFonts w:ascii="宋体" w:hAnsi="宋体" w:cs="宋体"/>
          <w:b/>
          <w:color w:val="auto"/>
          <w:highlight w:val="none"/>
        </w:rPr>
      </w:r>
      <w:r/>
    </w:p>
    <w:p>
      <w:pPr>
        <w:pStyle w:val="988"/>
        <w:jc w:val="center"/>
        <w:widowControl/>
        <w:rPr>
          <w:rFonts w:ascii="宋体" w:hAnsi="宋体" w:cs="宋体"/>
          <w:b/>
          <w:color w:val="auto"/>
          <w:highlight w:val="none"/>
        </w:rPr>
        <w:sectPr>
          <w:headerReference w:type="default" r:id="rId13"/>
          <w:footerReference w:type="default" r:id="rId19"/>
          <w:footerReference w:type="first" r:id="rId20"/>
          <w:footnotePr/>
          <w:endnotePr/>
          <w:type w:val="nextPage"/>
          <w:pgSz w:w="11906" w:h="16838" w:orient="portrait"/>
          <w:pgMar w:top="1134" w:right="1797" w:bottom="1134" w:left="1797" w:header="851" w:footer="992" w:gutter="0"/>
          <w:cols w:num="1" w:sep="0" w:space="1701" w:equalWidth="1"/>
          <w:docGrid w:linePitch="360"/>
          <w:titlePg/>
        </w:sectPr>
      </w:pPr>
      <w:r>
        <w:rPr>
          <w:color w:val="auto"/>
          <w:highlight w:val="none"/>
        </w:rPr>
        <mc:AlternateContent>
          <mc:Choice Requires="wpg">
            <w:drawing>
              <wp:inline xmlns:wp="http://schemas.openxmlformats.org/drawingml/2006/wordprocessingDrawing" distT="0" distB="0" distL="0" distR="0">
                <wp:extent cx="3605530" cy="6186170"/>
                <wp:effectExtent l="0" t="0" r="13970" b="5080"/>
                <wp:docPr id="1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pic:cNvPicPr>
                          <a:picLocks noChangeAspect="1"/>
                        </pic:cNvPicPr>
                        <pic:nvPr/>
                      </pic:nvPicPr>
                      <pic:blipFill>
                        <a:blip r:embed="rId22"/>
                        <a:stretch/>
                      </pic:blipFill>
                      <pic:spPr bwMode="auto">
                        <a:xfrm>
                          <a:off x="0" y="0"/>
                          <a:ext cx="3605529" cy="618616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3.9pt;height:487.1pt;mso-wrap-distance-left:0.0pt;mso-wrap-distance-top:0.0pt;mso-wrap-distance-right:0.0pt;mso-wrap-distance-bottom:0.0pt;" stroked="false">
                <v:path textboxrect="0,0,0,0"/>
                <v:imagedata r:id="rId22" o:title=""/>
              </v:shape>
            </w:pict>
          </mc:Fallback>
        </mc:AlternateContent>
      </w:r>
      <w:r/>
    </w:p>
    <w:p>
      <w:pPr>
        <w:jc w:val="center"/>
        <w:spacing w:line="360" w:lineRule="auto"/>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1</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ascii="宋体" w:hAnsi="宋体" w:cs="宋体"/>
          <w:color w:val="auto"/>
          <w:sz w:val="24"/>
          <w:highlight w:val="none"/>
        </w:rPr>
      </w:pPr>
      <w:r>
        <w:rPr>
          <w:rFonts w:ascii="宋体" w:hAnsi="宋体" w:cs="宋体"/>
          <w:color w:val="auto"/>
          <w:sz w:val="24"/>
          <w:highlight w:val="none"/>
        </w:rPr>
      </w:r>
      <w:r/>
    </w:p>
    <w:p>
      <w:pPr>
        <w:ind w:firstLine="840"/>
        <w:jc w:val="left"/>
        <w:spacing w:before="100" w:beforeAutospacing="1" w:after="100" w:afterAutospacing="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2</w:t>
      </w:r>
      <w:r>
        <w:rPr>
          <w:rFonts w:hint="eastAsia" w:ascii="宋体" w:hAnsi="宋体" w:cs="宋体"/>
          <w:b/>
          <w:color w:val="auto"/>
          <w:sz w:val="36"/>
          <w:szCs w:val="36"/>
          <w:highlight w:val="none"/>
        </w:rPr>
        <w:t xml:space="preserve">、具备履行合同所必需的设备和专业技术能力的</w:t>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书面声明</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供应商郑重声明：供应商具备履行合同（项目名称：     ，项目编号：    ）所必需的设备和专业技术能力，具体为：</w:t>
      </w:r>
      <w:r/>
    </w:p>
    <w:p>
      <w:pPr>
        <w:pStyle w:val="1033"/>
        <w:ind w:left="0" w:firstLine="482"/>
        <w:spacing w:after="0"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设备：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专业技术能力：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供应商对上述声明的真实性负责。如有虚假，将依法承担相应责任。</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3600"/>
        <w:spacing w:line="300" w:lineRule="auto"/>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firstLine="3600"/>
        <w:spacing w:line="30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600"/>
        <w:spacing w:line="30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092"/>
        <w:ind w:firstLine="1446"/>
        <w:rPr>
          <w:b/>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b/>
          <w:color w:val="auto"/>
          <w:sz w:val="32"/>
          <w:szCs w:val="32"/>
          <w:highlight w:val="none"/>
        </w:rPr>
        <w:br w:type="page" w:clear="all"/>
      </w:r>
      <w:r/>
    </w:p>
    <w:p>
      <w:pPr>
        <w:jc w:val="center"/>
        <w:spacing w:line="360" w:lineRule="auto"/>
        <w:rPr>
          <w:rFonts w:ascii="宋体" w:hAnsi="宋体" w:cs="宋体"/>
          <w:b/>
          <w:bCs/>
          <w:color w:val="auto"/>
          <w:sz w:val="36"/>
          <w:szCs w:val="36"/>
          <w:highlight w:val="none"/>
        </w:rPr>
      </w:pPr>
      <w:r/>
      <w:bookmarkStart w:id="42" w:name="OLE_LINK13"/>
      <w:r/>
      <w:bookmarkStart w:id="43" w:name="OLE_LINK14"/>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3</w:t>
      </w:r>
      <w:r>
        <w:rPr>
          <w:rFonts w:hint="eastAsia" w:ascii="宋体" w:hAnsi="宋体" w:cs="宋体"/>
          <w:b/>
          <w:bCs/>
          <w:color w:val="auto"/>
          <w:sz w:val="36"/>
          <w:szCs w:val="36"/>
          <w:highlight w:val="none"/>
        </w:rPr>
        <w:t xml:space="preserve">、残疾人福利性单位声明函</w:t>
      </w:r>
      <w:bookmarkEnd w:id="42"/>
      <w:r/>
      <w:bookmarkEnd w:id="43"/>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jc w:val="center"/>
        <w:spacing w:line="0" w:lineRule="atLeast"/>
        <w:rPr>
          <w:rFonts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p>
      <w:pPr>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58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供应商（电子签章）：</w:t>
      </w:r>
      <w:r/>
    </w:p>
    <w:p>
      <w:pPr>
        <w:ind w:right="1560" w:firstLine="584"/>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日  期：  年  月  日</w:t>
      </w:r>
      <w:r/>
    </w:p>
    <w:p>
      <w:pPr>
        <w:pStyle w:val="1033"/>
        <w:ind w:left="0"/>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24"/>
          <w:highlight w:val="none"/>
        </w:rPr>
      </w:r>
      <w:r/>
    </w:p>
    <w:p>
      <w:pPr>
        <w:jc w:val="center"/>
        <w:spacing w:line="600" w:lineRule="exact"/>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4</w:t>
      </w:r>
      <w:r>
        <w:rPr>
          <w:rFonts w:hint="eastAsia" w:ascii="宋体" w:hAnsi="宋体" w:cs="宋体"/>
          <w:b/>
          <w:bCs/>
          <w:color w:val="auto"/>
          <w:sz w:val="36"/>
          <w:szCs w:val="36"/>
          <w:highlight w:val="none"/>
        </w:rPr>
        <w:t xml:space="preserve">、代理服务收费标准</w:t>
      </w:r>
      <w:r/>
    </w:p>
    <w:p>
      <w:pPr>
        <w:pStyle w:val="988"/>
        <w:jc w:val="center"/>
        <w:widowControl/>
        <w:rPr>
          <w:color w:val="auto"/>
          <w:highlight w:val="none"/>
        </w:rPr>
      </w:pPr>
      <w:r>
        <w:rPr>
          <w:rFonts w:hint="eastAsia" w:ascii="宋体" w:hAnsi="宋体" w:cs="宋体"/>
          <w:b/>
          <w:color w:val="auto"/>
          <w:sz w:val="28"/>
          <w:szCs w:val="28"/>
          <w:highlight w:val="none"/>
        </w:rPr>
        <w:t xml:space="preserve">《江苏省政府采购代理常规服务收费指导价》</w:t>
      </w:r>
      <w:r/>
    </w:p>
    <w:tbl>
      <w:tblPr>
        <w:tblStyle w:val="962"/>
        <w:tblW w:w="79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162"/>
        <w:gridCol w:w="2797"/>
      </w:tblGrid>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费率</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5000元</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1.6%</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1.5%</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1.1%</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0.8%</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0.25%</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0.05%</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0.01%</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0.005%</w:t>
            </w:r>
            <w:r/>
          </w:p>
        </w:tc>
      </w:tr>
    </w:tbl>
    <w:p>
      <w:pPr>
        <w:pStyle w:val="988"/>
        <w:ind w:firstLine="480"/>
        <w:spacing w:after="200" w:line="0" w:lineRule="atLeast"/>
        <w:widowControl/>
        <w:rPr>
          <w:color w:val="auto"/>
          <w:highlight w:val="none"/>
        </w:rPr>
      </w:pPr>
      <w:r>
        <w:rPr>
          <w:rFonts w:hint="eastAsia" w:ascii="宋体" w:hAnsi="宋体" w:cs="宋体"/>
          <w:color w:val="auto"/>
          <w:highlight w:val="none"/>
        </w:rPr>
        <w:t xml:space="preserve">说明：</w:t>
      </w:r>
      <w:r/>
    </w:p>
    <w:p>
      <w:pPr>
        <w:pStyle w:val="988"/>
        <w:ind w:firstLine="482"/>
        <w:keepLines w:val="0"/>
        <w:keepNext w:val="0"/>
        <w:pageBreakBefore w:val="0"/>
        <w:spacing w:after="80" w:line="240" w:lineRule="auto"/>
        <w:widowControl/>
        <w:rPr>
          <w:color w:val="auto"/>
          <w:highlight w:val="none"/>
        </w:rPr>
      </w:pPr>
      <w:r>
        <w:rPr>
          <w:rFonts w:hint="eastAsia" w:ascii="宋体" w:hAnsi="宋体" w:cs="宋体"/>
          <w:color w:val="auto"/>
          <w:highlight w:val="none"/>
        </w:rPr>
        <w:t xml:space="preserve">1、按上表计算的收费为代理服务全过程的收费金额。各社会代理机构不再收取采购文件制作售卖费用。</w:t>
      </w:r>
      <w:r/>
    </w:p>
    <w:p>
      <w:pPr>
        <w:pStyle w:val="988"/>
        <w:ind w:firstLine="482"/>
        <w:keepLines w:val="0"/>
        <w:keepNext w:val="0"/>
        <w:pageBreakBefore w:val="0"/>
        <w:spacing w:after="80" w:line="240" w:lineRule="auto"/>
        <w:widowControl/>
        <w:rPr>
          <w:color w:val="auto"/>
          <w:highlight w:val="none"/>
        </w:rPr>
      </w:pPr>
      <w:r>
        <w:rPr>
          <w:rFonts w:hint="eastAsia" w:ascii="宋体" w:hAnsi="宋体" w:cs="宋体"/>
          <w:color w:val="auto"/>
          <w:highlight w:val="none"/>
        </w:rPr>
        <w:t xml:space="preserve">2、代理服务费按差额定率累进法计算。</w:t>
      </w:r>
      <w:r/>
    </w:p>
    <w:p>
      <w:pPr>
        <w:pStyle w:val="988"/>
        <w:ind w:firstLine="482"/>
        <w:keepLines w:val="0"/>
        <w:keepNext w:val="0"/>
        <w:pageBreakBefore w:val="0"/>
        <w:spacing w:after="80" w:line="240" w:lineRule="auto"/>
        <w:widowControl/>
        <w:rPr>
          <w:rFonts w:hint="default" w:eastAsia="宋体"/>
          <w:color w:val="auto"/>
          <w:highlight w:val="none"/>
          <w:lang w:val="en-US" w:eastAsia="zh-CN"/>
        </w:rPr>
      </w:pPr>
      <w:r>
        <w:rPr>
          <w:rFonts w:hint="eastAsia" w:ascii="宋体" w:hAnsi="宋体" w:cs="宋体"/>
          <w:color w:val="auto"/>
          <w:highlight w:val="none"/>
        </w:rPr>
        <w:t xml:space="preserve">3、代理服务费基准金额（按差额定率累进法计算的）=中标金额（按差额定率累进法计算的）*费率（%）</w:t>
      </w:r>
      <w:r>
        <w:rPr>
          <w:rFonts w:hint="eastAsia" w:ascii="宋体" w:hAnsi="宋体" w:cs="宋体"/>
          <w:color w:val="auto"/>
          <w:highlight w:val="none"/>
          <w:lang w:val="en-US" w:eastAsia="zh-CN"/>
        </w:rPr>
        <w:t xml:space="preserve">*40%</w:t>
      </w:r>
      <w:r/>
    </w:p>
    <w:p>
      <w:pPr>
        <w:pStyle w:val="988"/>
        <w:ind w:firstLine="482"/>
        <w:keepLines w:val="0"/>
        <w:keepNext w:val="0"/>
        <w:pageBreakBefore w:val="0"/>
        <w:spacing w:after="80" w:line="240" w:lineRule="auto"/>
        <w:widowControl/>
        <w:rPr>
          <w:color w:val="auto"/>
          <w:highlight w:val="none"/>
        </w:rPr>
      </w:pPr>
      <w:r>
        <w:rPr>
          <w:rFonts w:hint="eastAsia" w:ascii="宋体" w:hAnsi="宋体" w:cs="宋体"/>
          <w:color w:val="auto"/>
          <w:highlight w:val="none"/>
        </w:rPr>
        <w:t xml:space="preserve">4、代理服务费应收取金额=代理服务费基准金额（按差额定率累进法计算的）的合计数。</w:t>
      </w:r>
      <w:r/>
    </w:p>
    <w:p>
      <w:pPr>
        <w:pStyle w:val="988"/>
        <w:ind w:firstLine="482"/>
        <w:keepLines w:val="0"/>
        <w:keepNext w:val="0"/>
        <w:pageBreakBefore w:val="0"/>
        <w:spacing w:after="80" w:line="240" w:lineRule="auto"/>
        <w:widowControl/>
        <w:rPr>
          <w:color w:val="auto"/>
          <w:highlight w:val="none"/>
        </w:rPr>
      </w:pPr>
      <w:r>
        <w:rPr>
          <w:rFonts w:hint="eastAsia" w:ascii="宋体" w:hAnsi="宋体" w:cs="宋体"/>
          <w:color w:val="auto"/>
          <w:highlight w:val="none"/>
        </w:rPr>
        <w:t xml:space="preserve">5、定点类等无金额或事先不能计算出价格总额的项目，按中标（成交）金额100万元计算服务费。</w:t>
      </w:r>
      <w:r/>
    </w:p>
    <w:p>
      <w:pPr>
        <w:pStyle w:val="988"/>
        <w:ind w:firstLine="482"/>
        <w:keepLines w:val="0"/>
        <w:keepNext w:val="0"/>
        <w:pageBreakBefore w:val="0"/>
        <w:spacing w:after="80" w:line="240" w:lineRule="auto"/>
        <w:widowControl/>
        <w:rPr>
          <w:color w:val="auto"/>
          <w:highlight w:val="none"/>
        </w:rPr>
      </w:pPr>
      <w:r>
        <w:rPr>
          <w:rFonts w:hint="eastAsia" w:ascii="宋体" w:hAnsi="宋体" w:cs="宋体"/>
          <w:color w:val="auto"/>
          <w:highlight w:val="none"/>
        </w:rPr>
        <w:t xml:space="preserve">6.有分包(分标段)的按一个项目计算。</w:t>
      </w:r>
      <w:r/>
    </w:p>
    <w:p>
      <w:pPr>
        <w:pStyle w:val="988"/>
        <w:ind w:firstLine="482"/>
        <w:keepLines w:val="0"/>
        <w:keepNext w:val="0"/>
        <w:pageBreakBefore w:val="0"/>
        <w:spacing w:after="80" w:line="240" w:lineRule="auto"/>
        <w:widowControl/>
        <w:rPr>
          <w:rFonts w:hint="eastAsia" w:ascii="宋体" w:hAnsi="宋体" w:cs="宋体"/>
          <w:color w:val="auto"/>
          <w:highlight w:val="none"/>
        </w:rPr>
      </w:pPr>
      <w:r>
        <w:rPr>
          <w:rFonts w:hint="eastAsia" w:ascii="宋体" w:hAnsi="宋体" w:cs="宋体"/>
          <w:color w:val="auto"/>
          <w:highlight w:val="none"/>
        </w:rPr>
        <w:t xml:space="preserve">7.以上价格为协会指导价，双方可根据项目难易程度和优质优价原则协商确定。</w:t>
      </w:r>
      <w:r/>
    </w:p>
    <w:p>
      <w:pPr>
        <w:pStyle w:val="988"/>
        <w:ind w:firstLine="482"/>
        <w:keepLines w:val="0"/>
        <w:keepNext w:val="0"/>
        <w:pageBreakBefore w:val="0"/>
        <w:spacing w:after="80" w:line="240" w:lineRule="auto"/>
        <w:widowControl/>
        <w:rPr>
          <w:rFonts w:hint="eastAsia" w:ascii="宋体" w:hAnsi="宋体" w:cs="宋体"/>
          <w:color w:val="auto"/>
          <w:highlight w:val="none"/>
        </w:rPr>
      </w:pPr>
      <w:r>
        <w:rPr>
          <w:rFonts w:hint="eastAsia" w:ascii="宋体" w:hAnsi="宋体" w:cs="宋体"/>
          <w:color w:val="auto"/>
          <w:highlight w:val="none"/>
        </w:rPr>
        <w:t xml:space="preserve">8.账户信息：</w:t>
      </w:r>
      <w:r/>
    </w:p>
    <w:p>
      <w:pPr>
        <w:pStyle w:val="988"/>
        <w:ind w:firstLine="482"/>
        <w:keepLines w:val="0"/>
        <w:keepNext w:val="0"/>
        <w:pageBreakBefore w:val="0"/>
        <w:spacing w:after="80" w:line="240" w:lineRule="auto"/>
        <w:widowControl/>
        <w:rPr>
          <w:rFonts w:hint="eastAsia" w:ascii="宋体" w:hAnsi="宋体" w:cs="宋体"/>
          <w:color w:val="auto"/>
          <w:highlight w:val="none"/>
        </w:rPr>
      </w:pPr>
      <w:r>
        <w:rPr>
          <w:rFonts w:hint="eastAsia" w:ascii="宋体" w:hAnsi="宋体" w:cs="宋体"/>
          <w:color w:val="auto"/>
          <w:highlight w:val="none"/>
        </w:rPr>
        <w:t xml:space="preserve">收款人：</w:t>
      </w:r>
      <w:r>
        <w:rPr>
          <w:rFonts w:hint="eastAsia" w:ascii="宋体" w:hAnsi="宋体" w:cs="宋体"/>
          <w:color w:val="auto"/>
          <w:highlight w:val="none"/>
          <w:lang w:val="en-US" w:eastAsia="zh-CN"/>
        </w:rPr>
        <w:t xml:space="preserve">徐州保平建设项目管理咨询有限公司</w:t>
      </w:r>
      <w:r>
        <w:rPr>
          <w:rFonts w:hint="eastAsia" w:ascii="宋体" w:hAnsi="宋体" w:cs="宋体"/>
          <w:color w:val="auto"/>
          <w:highlight w:val="none"/>
        </w:rPr>
        <w:t xml:space="preserve"> </w:t>
      </w:r>
      <w:r/>
    </w:p>
    <w:p>
      <w:pPr>
        <w:pStyle w:val="988"/>
        <w:ind w:firstLine="482"/>
        <w:keepLines w:val="0"/>
        <w:keepNext w:val="0"/>
        <w:pageBreakBefore w:val="0"/>
        <w:spacing w:after="80" w:line="240" w:lineRule="auto"/>
        <w:widowControl/>
        <w:rPr>
          <w:rFonts w:hint="eastAsia" w:ascii="宋体" w:hAnsi="宋体" w:cs="宋体"/>
          <w:color w:val="auto"/>
          <w:highlight w:val="none"/>
        </w:rPr>
      </w:pPr>
      <w:r>
        <w:rPr>
          <w:rFonts w:hint="eastAsia" w:ascii="宋体" w:hAnsi="宋体" w:cs="宋体"/>
          <w:color w:val="auto"/>
          <w:highlight w:val="none"/>
        </w:rPr>
        <w:t xml:space="preserve">开户银行： 中国银行股份有限公司徐州淮塔支行 </w:t>
      </w:r>
      <w:r/>
    </w:p>
    <w:p>
      <w:pPr>
        <w:pStyle w:val="988"/>
        <w:ind w:firstLine="482"/>
        <w:keepLines w:val="0"/>
        <w:keepNext w:val="0"/>
        <w:pageBreakBefore w:val="0"/>
        <w:spacing w:after="80" w:line="240" w:lineRule="auto"/>
        <w:widowControl/>
        <w:rPr>
          <w:rFonts w:hint="eastAsia" w:ascii="宋体" w:hAnsi="宋体" w:cs="宋体"/>
          <w:color w:val="auto"/>
          <w:highlight w:val="none"/>
        </w:rPr>
      </w:pPr>
      <w:r>
        <w:rPr>
          <w:rFonts w:hint="eastAsia" w:ascii="宋体" w:hAnsi="宋体" w:cs="宋体"/>
          <w:color w:val="auto"/>
          <w:highlight w:val="none"/>
        </w:rPr>
        <w:t xml:space="preserve">账号：511858206330</w:t>
      </w:r>
      <w:r/>
    </w:p>
    <w:p>
      <w:pPr>
        <w:pStyle w:val="988"/>
        <w:ind w:firstLine="482"/>
        <w:keepLines w:val="0"/>
        <w:keepNext w:val="0"/>
        <w:pageBreakBefore w:val="0"/>
        <w:spacing w:after="80" w:line="240" w:lineRule="auto"/>
        <w:widowControl/>
        <w:rPr>
          <w:rFonts w:hint="eastAsia" w:ascii="宋体" w:hAnsi="宋体" w:cs="宋体"/>
          <w:color w:val="auto"/>
          <w:highlight w:val="none"/>
        </w:rPr>
      </w:pPr>
      <w:r>
        <w:rPr>
          <w:rFonts w:hint="eastAsia" w:ascii="宋体" w:hAnsi="宋体" w:cs="宋体"/>
          <w:color w:val="auto"/>
          <w:highlight w:val="none"/>
        </w:rPr>
        <w:t xml:space="preserve">行号：104303000098</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5</w:t>
      </w:r>
      <w:r>
        <w:rPr>
          <w:rFonts w:hint="eastAsia" w:ascii="宋体" w:hAnsi="宋体" w:cs="宋体"/>
          <w:b/>
          <w:bCs/>
          <w:color w:val="auto"/>
          <w:sz w:val="36"/>
          <w:szCs w:val="36"/>
          <w:highlight w:val="none"/>
        </w:rPr>
        <w:t xml:space="preserve">、预付款保函支付条款模板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bookmarkEnd w:id="0"/>
      <w:r/>
      <w:bookmarkEnd w:id="1"/>
      <w:r/>
      <w:r/>
    </w:p>
    <w:p>
      <w:pPr>
        <w:pStyle w:val="1033"/>
        <w:rPr>
          <w:rFonts w:ascii="宋体" w:hAnsi="宋体" w:cs="宋体"/>
          <w:color w:val="auto"/>
          <w:highlight w:val="none"/>
        </w:rPr>
      </w:pPr>
      <w:r>
        <w:rPr>
          <w:rFonts w:ascii="宋体" w:hAnsi="宋体" w:cs="宋体"/>
          <w:color w:val="auto"/>
          <w:highlight w:val="none"/>
        </w:rPr>
      </w:r>
      <w:r/>
    </w:p>
    <w:p>
      <w:pPr>
        <w:ind w:firstLine="480"/>
        <w:widowControl/>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mbria">
    <w:panose1 w:val="02040503050406030204"/>
  </w:font>
  <w:font w:name="Courier New">
    <w:panose1 w:val="02070309020205020404"/>
  </w:font>
  <w:font w:name="仿宋">
    <w:panose1 w:val="02010609060101010101"/>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087"/>
      </w:rPr>
      <w:framePr w:wrap="around" w:vAnchor="text" w:hAnchor="margin" w:xAlign="center" w:y="1"/>
    </w:pPr>
    <w:r>
      <w:fldChar w:fldCharType="begin"/>
    </w:r>
    <w:r>
      <w:rPr>
        <w:rStyle w:val="1087"/>
      </w:rPr>
      <w:instrText xml:space="preserve">PAGE  </w:instrText>
    </w:r>
    <w:r>
      <w:fldChar w:fldCharType="end"/>
    </w:r>
    <w:r/>
  </w:p>
  <w:p>
    <w:pPr>
      <w:pStyle w:val="11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91135" cy="16256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1246"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5.0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78435" cy="16256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7860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0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2"/>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3360;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2"/>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widowControl/>
      <w:rPr>
        <w:rStyle w:val="107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4945" cy="162560"/>
              <wp:effectExtent l="3175" t="3175" r="3175" b="3175"/>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9510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5.3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59385" cy="162560"/>
              <wp:effectExtent l="3175" t="3175" r="3175" b="3175"/>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5955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2.5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70"/>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0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1"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952">
    <w:name w:val="Heading 1"/>
    <w:basedOn w:val="951"/>
    <w:next w:val="951"/>
    <w:uiPriority w:val="9"/>
    <w:qFormat/>
    <w:pPr>
      <w:keepLines/>
      <w:keepNext/>
      <w:spacing w:before="480" w:after="200"/>
      <w:outlineLvl w:val="0"/>
    </w:pPr>
    <w:rPr>
      <w:rFonts w:ascii="Arial" w:hAnsi="Arial" w:eastAsia="Arial" w:cs="Arial"/>
      <w:sz w:val="40"/>
      <w:szCs w:val="40"/>
    </w:rPr>
  </w:style>
  <w:style w:type="paragraph" w:styleId="953">
    <w:name w:val="Heading 2"/>
    <w:basedOn w:val="951"/>
    <w:next w:val="951"/>
    <w:uiPriority w:val="9"/>
    <w:unhideWhenUsed/>
    <w:qFormat/>
    <w:pPr>
      <w:keepLines/>
      <w:keepNext/>
      <w:spacing w:before="360" w:after="200"/>
      <w:outlineLvl w:val="1"/>
    </w:pPr>
    <w:rPr>
      <w:rFonts w:ascii="Arial" w:hAnsi="Arial" w:eastAsia="Arial" w:cs="Arial"/>
      <w:sz w:val="34"/>
    </w:rPr>
  </w:style>
  <w:style w:type="paragraph" w:styleId="954">
    <w:name w:val="Heading 3"/>
    <w:basedOn w:val="951"/>
    <w:next w:val="951"/>
    <w:uiPriority w:val="9"/>
    <w:unhideWhenUsed/>
    <w:qFormat/>
    <w:pPr>
      <w:keepLines/>
      <w:keepNext/>
      <w:spacing w:before="320" w:after="200"/>
      <w:outlineLvl w:val="2"/>
    </w:pPr>
    <w:rPr>
      <w:rFonts w:ascii="Arial" w:hAnsi="Arial" w:eastAsia="Arial" w:cs="Arial"/>
      <w:sz w:val="30"/>
      <w:szCs w:val="30"/>
    </w:rPr>
  </w:style>
  <w:style w:type="paragraph" w:styleId="955">
    <w:name w:val="Heading 4"/>
    <w:basedOn w:val="951"/>
    <w:next w:val="951"/>
    <w:uiPriority w:val="9"/>
    <w:unhideWhenUsed/>
    <w:qFormat/>
    <w:pPr>
      <w:keepLines/>
      <w:keepNext/>
      <w:spacing w:before="320" w:after="200"/>
      <w:outlineLvl w:val="3"/>
    </w:pPr>
    <w:rPr>
      <w:rFonts w:ascii="Arial" w:hAnsi="Arial" w:eastAsia="Arial" w:cs="Arial"/>
      <w:b/>
      <w:bCs/>
      <w:sz w:val="26"/>
      <w:szCs w:val="26"/>
    </w:rPr>
  </w:style>
  <w:style w:type="paragraph" w:styleId="956">
    <w:name w:val="Heading 5"/>
    <w:basedOn w:val="951"/>
    <w:next w:val="951"/>
    <w:uiPriority w:val="9"/>
    <w:unhideWhenUsed/>
    <w:qFormat/>
    <w:pPr>
      <w:keepLines/>
      <w:keepNext/>
      <w:spacing w:before="320" w:after="200"/>
      <w:outlineLvl w:val="4"/>
    </w:pPr>
    <w:rPr>
      <w:rFonts w:ascii="Arial" w:hAnsi="Arial" w:eastAsia="Arial" w:cs="Arial"/>
      <w:b/>
      <w:bCs/>
      <w:sz w:val="24"/>
    </w:rPr>
  </w:style>
  <w:style w:type="paragraph" w:styleId="957">
    <w:name w:val="Heading 6"/>
    <w:basedOn w:val="951"/>
    <w:next w:val="951"/>
    <w:uiPriority w:val="9"/>
    <w:unhideWhenUsed/>
    <w:qFormat/>
    <w:pPr>
      <w:keepLines/>
      <w:keepNext/>
      <w:spacing w:before="320" w:after="200"/>
      <w:outlineLvl w:val="5"/>
    </w:pPr>
    <w:rPr>
      <w:rFonts w:ascii="Arial" w:hAnsi="Arial" w:eastAsia="Arial" w:cs="Arial"/>
      <w:b/>
      <w:bCs/>
      <w:sz w:val="22"/>
      <w:szCs w:val="22"/>
    </w:rPr>
  </w:style>
  <w:style w:type="paragraph" w:styleId="958">
    <w:name w:val="Heading 7"/>
    <w:basedOn w:val="951"/>
    <w:next w:val="951"/>
    <w:uiPriority w:val="9"/>
    <w:unhideWhenUsed/>
    <w:qFormat/>
    <w:pPr>
      <w:keepLines/>
      <w:keepNext/>
      <w:spacing w:before="320" w:after="200"/>
      <w:outlineLvl w:val="6"/>
    </w:pPr>
    <w:rPr>
      <w:rFonts w:ascii="Arial" w:hAnsi="Arial" w:eastAsia="Arial" w:cs="Arial"/>
      <w:b/>
      <w:bCs/>
      <w:i/>
      <w:iCs/>
      <w:sz w:val="22"/>
      <w:szCs w:val="22"/>
    </w:rPr>
  </w:style>
  <w:style w:type="paragraph" w:styleId="959">
    <w:name w:val="Heading 8"/>
    <w:basedOn w:val="951"/>
    <w:next w:val="951"/>
    <w:uiPriority w:val="9"/>
    <w:unhideWhenUsed/>
    <w:qFormat/>
    <w:pPr>
      <w:keepLines/>
      <w:keepNext/>
      <w:spacing w:before="320" w:after="200"/>
      <w:outlineLvl w:val="7"/>
    </w:pPr>
    <w:rPr>
      <w:rFonts w:ascii="Arial" w:hAnsi="Arial" w:eastAsia="Arial" w:cs="Arial"/>
      <w:i/>
      <w:iCs/>
      <w:sz w:val="22"/>
      <w:szCs w:val="22"/>
    </w:rPr>
  </w:style>
  <w:style w:type="paragraph" w:styleId="960">
    <w:name w:val="Heading 9"/>
    <w:basedOn w:val="951"/>
    <w:next w:val="951"/>
    <w:uiPriority w:val="9"/>
    <w:unhideWhenUsed/>
    <w:qFormat/>
    <w:pPr>
      <w:keepLines/>
      <w:keepNext/>
      <w:spacing w:before="320" w:after="200"/>
      <w:outlineLvl w:val="8"/>
    </w:pPr>
    <w:rPr>
      <w:rFonts w:ascii="Arial" w:hAnsi="Arial" w:eastAsia="Arial" w:cs="Arial"/>
      <w:i/>
      <w:iCs/>
      <w:szCs w:val="21"/>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toc 7"/>
    <w:basedOn w:val="951"/>
    <w:next w:val="951"/>
    <w:uiPriority w:val="39"/>
    <w:unhideWhenUsed/>
    <w:qFormat/>
    <w:pPr>
      <w:ind w:left="1701"/>
      <w:spacing w:after="57"/>
    </w:pPr>
  </w:style>
  <w:style w:type="paragraph" w:styleId="964">
    <w:name w:val="Normal Indent"/>
    <w:next w:val="951"/>
    <w:uiPriority w:val="0"/>
    <w:qFormat/>
    <w:pPr>
      <w:ind w:firstLine="420"/>
    </w:pPr>
    <w:rPr>
      <w:rFonts w:hint="default" w:ascii="Times New Roman" w:hAnsi="Times New Roman" w:eastAsia="宋体" w:cs="Times New Roman"/>
      <w:lang w:val="en-US" w:eastAsia="zh-CN" w:bidi="ar-SA"/>
    </w:rPr>
  </w:style>
  <w:style w:type="paragraph" w:styleId="965">
    <w:name w:val="Caption"/>
    <w:basedOn w:val="951"/>
    <w:next w:val="9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6">
    <w:name w:val="Document Map"/>
    <w:basedOn w:val="951"/>
    <w:uiPriority w:val="99"/>
    <w:unhideWhenUsed/>
    <w:qFormat/>
    <w:rPr>
      <w:rFonts w:ascii="宋体"/>
      <w:sz w:val="18"/>
      <w:szCs w:val="18"/>
    </w:rPr>
  </w:style>
  <w:style w:type="paragraph" w:styleId="967">
    <w:name w:val="annotation text"/>
    <w:basedOn w:val="951"/>
    <w:uiPriority w:val="99"/>
    <w:qFormat/>
    <w:pPr>
      <w:jc w:val="left"/>
    </w:pPr>
  </w:style>
  <w:style w:type="paragraph" w:styleId="968">
    <w:name w:val="Body Text"/>
    <w:basedOn w:val="951"/>
    <w:uiPriority w:val="0"/>
    <w:qFormat/>
    <w:pPr>
      <w:spacing w:after="120"/>
    </w:pPr>
  </w:style>
  <w:style w:type="paragraph" w:styleId="969">
    <w:name w:val="Body Text Indent"/>
    <w:basedOn w:val="951"/>
    <w:uiPriority w:val="0"/>
    <w:unhideWhenUsed/>
    <w:qFormat/>
    <w:pPr>
      <w:ind w:left="420"/>
      <w:spacing w:after="120"/>
    </w:pPr>
  </w:style>
  <w:style w:type="paragraph" w:styleId="970">
    <w:name w:val="Block Text"/>
    <w:basedOn w:val="951"/>
    <w:uiPriority w:val="0"/>
    <w:qFormat/>
    <w:pPr>
      <w:ind w:left="256" w:right="6" w:firstLine="624"/>
    </w:pPr>
    <w:rPr>
      <w:rFonts w:ascii="Times New Roman" w:hAnsi="Times New Roman" w:eastAsia="仿宋_GB2312"/>
      <w:sz w:val="28"/>
      <w:szCs w:val="20"/>
    </w:rPr>
  </w:style>
  <w:style w:type="paragraph" w:styleId="971">
    <w:name w:val="toc 5"/>
    <w:basedOn w:val="951"/>
    <w:next w:val="951"/>
    <w:uiPriority w:val="39"/>
    <w:unhideWhenUsed/>
    <w:qFormat/>
    <w:pPr>
      <w:ind w:left="1134"/>
      <w:spacing w:after="57"/>
    </w:pPr>
  </w:style>
  <w:style w:type="paragraph" w:styleId="972">
    <w:name w:val="toc 3"/>
    <w:basedOn w:val="951"/>
    <w:next w:val="951"/>
    <w:uiPriority w:val="39"/>
    <w:unhideWhenUsed/>
    <w:qFormat/>
    <w:pPr>
      <w:ind w:left="567"/>
      <w:spacing w:after="57"/>
    </w:pPr>
  </w:style>
  <w:style w:type="paragraph" w:styleId="973">
    <w:name w:val="toc 8"/>
    <w:basedOn w:val="951"/>
    <w:next w:val="951"/>
    <w:uiPriority w:val="39"/>
    <w:unhideWhenUsed/>
    <w:qFormat/>
    <w:pPr>
      <w:ind w:left="1984"/>
      <w:spacing w:after="57"/>
    </w:pPr>
  </w:style>
  <w:style w:type="paragraph" w:styleId="974">
    <w:name w:val="endnote text"/>
    <w:basedOn w:val="951"/>
    <w:uiPriority w:val="99"/>
    <w:semiHidden/>
    <w:unhideWhenUsed/>
    <w:qFormat/>
    <w:rPr>
      <w:sz w:val="20"/>
    </w:rPr>
  </w:style>
  <w:style w:type="paragraph" w:styleId="975">
    <w:name w:val="Footer"/>
    <w:basedOn w:val="951"/>
    <w:next w:val="968"/>
    <w:uiPriority w:val="99"/>
    <w:unhideWhenUsed/>
    <w:qFormat/>
    <w:pPr>
      <w:tabs>
        <w:tab w:val="center" w:pos="7143" w:leader="none"/>
        <w:tab w:val="right" w:pos="14287" w:leader="none"/>
      </w:tabs>
    </w:pPr>
  </w:style>
  <w:style w:type="paragraph" w:styleId="976">
    <w:name w:val="Header"/>
    <w:basedOn w:val="951"/>
    <w:uiPriority w:val="99"/>
    <w:unhideWhenUsed/>
    <w:qFormat/>
    <w:pPr>
      <w:tabs>
        <w:tab w:val="center" w:pos="7143" w:leader="none"/>
        <w:tab w:val="right" w:pos="14287" w:leader="none"/>
      </w:tabs>
    </w:pPr>
  </w:style>
  <w:style w:type="paragraph" w:styleId="977">
    <w:name w:val="toc 1"/>
    <w:basedOn w:val="951"/>
    <w:next w:val="951"/>
    <w:uiPriority w:val="39"/>
    <w:unhideWhenUsed/>
    <w:qFormat/>
    <w:pPr>
      <w:spacing w:after="57"/>
    </w:pPr>
  </w:style>
  <w:style w:type="paragraph" w:styleId="978">
    <w:name w:val="toc 4"/>
    <w:basedOn w:val="951"/>
    <w:next w:val="951"/>
    <w:uiPriority w:val="39"/>
    <w:unhideWhenUsed/>
    <w:qFormat/>
    <w:pPr>
      <w:ind w:left="850"/>
      <w:spacing w:after="57"/>
    </w:pPr>
  </w:style>
  <w:style w:type="paragraph" w:styleId="979">
    <w:name w:val="index heading"/>
    <w:basedOn w:val="951"/>
    <w:next w:val="980"/>
    <w:uiPriority w:val="0"/>
    <w:qFormat/>
    <w:pPr>
      <w:tabs>
        <w:tab w:val="left" w:pos="560" w:leader="none"/>
      </w:tabs>
    </w:pPr>
    <w:rPr>
      <w:rFonts w:ascii="Arial" w:hAnsi="Arial" w:cs="Arial"/>
      <w:b/>
      <w:bCs/>
    </w:rPr>
  </w:style>
  <w:style w:type="paragraph" w:styleId="980">
    <w:name w:val="index 1"/>
    <w:basedOn w:val="951"/>
    <w:next w:val="951"/>
    <w:uiPriority w:val="0"/>
    <w:qFormat/>
    <w:pPr>
      <w:jc w:val="center"/>
      <w:tabs>
        <w:tab w:val="left" w:pos="560" w:leader="none"/>
      </w:tabs>
    </w:pPr>
    <w:rPr>
      <w:rFonts w:ascii="宋体" w:hAnsi="宋体"/>
    </w:rPr>
  </w:style>
  <w:style w:type="paragraph" w:styleId="981">
    <w:name w:val="Subtitle"/>
    <w:basedOn w:val="951"/>
    <w:next w:val="951"/>
    <w:uiPriority w:val="11"/>
    <w:qFormat/>
    <w:pPr>
      <w:spacing w:before="200" w:after="200"/>
    </w:pPr>
    <w:rPr>
      <w:sz w:val="24"/>
    </w:rPr>
  </w:style>
  <w:style w:type="paragraph" w:styleId="982">
    <w:name w:val="footnote text"/>
    <w:basedOn w:val="951"/>
    <w:uiPriority w:val="99"/>
    <w:semiHidden/>
    <w:unhideWhenUsed/>
    <w:qFormat/>
    <w:pPr>
      <w:spacing w:after="40"/>
    </w:pPr>
    <w:rPr>
      <w:sz w:val="18"/>
    </w:rPr>
  </w:style>
  <w:style w:type="paragraph" w:styleId="983">
    <w:name w:val="toc 6"/>
    <w:basedOn w:val="951"/>
    <w:next w:val="951"/>
    <w:uiPriority w:val="39"/>
    <w:unhideWhenUsed/>
    <w:qFormat/>
    <w:pPr>
      <w:ind w:left="1417"/>
      <w:spacing w:after="57"/>
    </w:pPr>
  </w:style>
  <w:style w:type="paragraph" w:styleId="984">
    <w:name w:val="table of figures"/>
    <w:basedOn w:val="951"/>
    <w:next w:val="951"/>
    <w:uiPriority w:val="99"/>
    <w:unhideWhenUsed/>
    <w:qFormat/>
  </w:style>
  <w:style w:type="paragraph" w:styleId="985">
    <w:name w:val="toc 2"/>
    <w:basedOn w:val="951"/>
    <w:next w:val="951"/>
    <w:uiPriority w:val="39"/>
    <w:unhideWhenUsed/>
    <w:qFormat/>
    <w:pPr>
      <w:ind w:left="283"/>
      <w:spacing w:after="57"/>
    </w:pPr>
  </w:style>
  <w:style w:type="paragraph" w:styleId="986">
    <w:name w:val="toc 9"/>
    <w:basedOn w:val="951"/>
    <w:next w:val="951"/>
    <w:uiPriority w:val="39"/>
    <w:unhideWhenUsed/>
    <w:qFormat/>
    <w:pPr>
      <w:ind w:left="2268"/>
      <w:spacing w:after="57"/>
    </w:pPr>
  </w:style>
  <w:style w:type="paragraph" w:styleId="987">
    <w:name w:val="Body Text 2"/>
    <w:basedOn w:val="951"/>
    <w:uiPriority w:val="0"/>
    <w:qFormat/>
    <w:pPr>
      <w:jc w:val="center"/>
      <w:widowControl/>
    </w:pPr>
    <w:rPr>
      <w:rFonts w:ascii="楷体_GB2312" w:eastAsia="楷体_GB2312"/>
      <w:sz w:val="28"/>
      <w:szCs w:val="28"/>
    </w:rPr>
  </w:style>
  <w:style w:type="paragraph" w:styleId="988">
    <w:name w:val="Normal (Web)"/>
    <w:basedOn w:val="951"/>
    <w:uiPriority w:val="99"/>
    <w:semiHidden/>
    <w:unhideWhenUsed/>
    <w:qFormat/>
    <w:pPr>
      <w:jc w:val="left"/>
    </w:pPr>
    <w:rPr>
      <w:sz w:val="24"/>
    </w:rPr>
  </w:style>
  <w:style w:type="paragraph" w:styleId="989">
    <w:name w:val="Title"/>
    <w:basedOn w:val="951"/>
    <w:next w:val="951"/>
    <w:uiPriority w:val="10"/>
    <w:qFormat/>
    <w:pPr>
      <w:contextualSpacing/>
      <w:spacing w:before="300" w:after="200"/>
    </w:pPr>
    <w:rPr>
      <w:sz w:val="48"/>
      <w:szCs w:val="48"/>
    </w:rPr>
  </w:style>
  <w:style w:type="paragraph" w:styleId="990">
    <w:name w:val="Body Text First Indent"/>
    <w:basedOn w:val="968"/>
    <w:uiPriority w:val="0"/>
    <w:qFormat/>
    <w:pPr>
      <w:ind w:firstLine="200"/>
      <w:spacing w:line="360" w:lineRule="auto"/>
    </w:pPr>
    <w:rPr>
      <w:rFonts w:ascii="仿宋_GB2312" w:eastAsia="仿宋_GB2312"/>
      <w:sz w:val="30"/>
      <w:szCs w:val="30"/>
    </w:rPr>
  </w:style>
  <w:style w:type="paragraph" w:styleId="991">
    <w:name w:val="Body Text First Indent 2"/>
    <w:basedOn w:val="969"/>
    <w:uiPriority w:val="99"/>
    <w:qFormat/>
    <w:pPr>
      <w:ind w:left="0" w:firstLine="420"/>
      <w:spacing w:after="0" w:line="360" w:lineRule="auto"/>
    </w:pPr>
    <w:rPr>
      <w:rFonts w:ascii="宋体" w:hAnsi="宋体"/>
    </w:rPr>
  </w:style>
  <w:style w:type="table" w:styleId="9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3">
    <w:name w:val="Strong"/>
    <w:basedOn w:val="961"/>
    <w:uiPriority w:val="22"/>
    <w:qFormat/>
    <w:rPr>
      <w:b/>
    </w:rPr>
  </w:style>
  <w:style w:type="character" w:styleId="994">
    <w:name w:val="endnote reference"/>
    <w:uiPriority w:val="99"/>
    <w:semiHidden/>
    <w:unhideWhenUsed/>
    <w:qFormat/>
    <w:rPr>
      <w:vertAlign w:val="superscript"/>
    </w:rPr>
  </w:style>
  <w:style w:type="character" w:styleId="995">
    <w:name w:val="FollowedHyperlink"/>
    <w:basedOn w:val="961"/>
    <w:uiPriority w:val="99"/>
    <w:semiHidden/>
    <w:unhideWhenUsed/>
    <w:qFormat/>
    <w:rPr>
      <w:color w:val="800080"/>
      <w:u w:val="none"/>
    </w:rPr>
  </w:style>
  <w:style w:type="character" w:styleId="996">
    <w:name w:val="HTML Definition"/>
    <w:basedOn w:val="961"/>
    <w:uiPriority w:val="99"/>
    <w:semiHidden/>
    <w:unhideWhenUsed/>
    <w:qFormat/>
  </w:style>
  <w:style w:type="character" w:styleId="997">
    <w:name w:val="HTML Typewriter"/>
    <w:basedOn w:val="961"/>
    <w:uiPriority w:val="99"/>
    <w:semiHidden/>
    <w:unhideWhenUsed/>
    <w:qFormat/>
    <w:rPr>
      <w:rFonts w:hint="default" w:ascii="monospace" w:hAnsi="monospace" w:eastAsia="monospace" w:cs="monospace"/>
      <w:sz w:val="20"/>
    </w:rPr>
  </w:style>
  <w:style w:type="character" w:styleId="998">
    <w:name w:val="HTML Acronym"/>
    <w:basedOn w:val="961"/>
    <w:uiPriority w:val="99"/>
    <w:semiHidden/>
    <w:unhideWhenUsed/>
    <w:qFormat/>
  </w:style>
  <w:style w:type="character" w:styleId="999">
    <w:name w:val="HTML Variable"/>
    <w:basedOn w:val="961"/>
    <w:uiPriority w:val="99"/>
    <w:semiHidden/>
    <w:unhideWhenUsed/>
    <w:qFormat/>
  </w:style>
  <w:style w:type="character" w:styleId="1000">
    <w:name w:val="Hyperlink"/>
    <w:uiPriority w:val="99"/>
    <w:unhideWhenUsed/>
    <w:qFormat/>
    <w:rPr>
      <w:color w:val="0000ff" w:themeColor="hyperlink"/>
      <w:u w:val="single"/>
      <w14:textFill>
        <w14:solidFill>
          <w14:schemeClr w14:val="hlink"/>
        </w14:solidFill>
      </w14:textFill>
    </w:rPr>
  </w:style>
  <w:style w:type="character" w:styleId="1001">
    <w:name w:val="HTML Code"/>
    <w:basedOn w:val="961"/>
    <w:uiPriority w:val="99"/>
    <w:semiHidden/>
    <w:unhideWhenUsed/>
    <w:qFormat/>
    <w:rPr>
      <w:rFonts w:ascii="monospace" w:hAnsi="monospace" w:eastAsia="monospace" w:cs="monospace"/>
      <w:sz w:val="20"/>
    </w:rPr>
  </w:style>
  <w:style w:type="character" w:styleId="1002">
    <w:name w:val="HTML Cite"/>
    <w:basedOn w:val="961"/>
    <w:uiPriority w:val="99"/>
    <w:semiHidden/>
    <w:unhideWhenUsed/>
    <w:qFormat/>
  </w:style>
  <w:style w:type="character" w:styleId="1003">
    <w:name w:val="footnote reference"/>
    <w:uiPriority w:val="99"/>
    <w:unhideWhenUsed/>
    <w:qFormat/>
    <w:rPr>
      <w:vertAlign w:val="superscript"/>
    </w:rPr>
  </w:style>
  <w:style w:type="character" w:styleId="1004">
    <w:name w:val="HTML Keyboard"/>
    <w:basedOn w:val="961"/>
    <w:uiPriority w:val="99"/>
    <w:semiHidden/>
    <w:unhideWhenUsed/>
    <w:qFormat/>
    <w:rPr>
      <w:rFonts w:hint="default" w:ascii="monospace" w:hAnsi="monospace" w:eastAsia="monospace" w:cs="monospace"/>
      <w:sz w:val="20"/>
    </w:rPr>
  </w:style>
  <w:style w:type="character" w:styleId="1005">
    <w:name w:val="HTML Sample"/>
    <w:basedOn w:val="961"/>
    <w:uiPriority w:val="99"/>
    <w:unhideWhenUsed/>
    <w:qFormat/>
    <w:rPr>
      <w:rFonts w:ascii="monospace" w:hAnsi="monospace" w:eastAsia="monospace" w:cs="monospace"/>
    </w:rPr>
  </w:style>
  <w:style w:type="character" w:styleId="1006" w:customStyle="1">
    <w:name w:val="Quote Char"/>
    <w:uiPriority w:val="29"/>
    <w:qFormat/>
    <w:rPr>
      <w:i/>
    </w:rPr>
  </w:style>
  <w:style w:type="character" w:styleId="1007" w:customStyle="1">
    <w:name w:val="Intense Quote Char"/>
    <w:uiPriority w:val="30"/>
    <w:qFormat/>
    <w:rPr>
      <w:i/>
    </w:rPr>
  </w:style>
  <w:style w:type="table" w:styleId="1008" w:customStyle="1">
    <w:name w:val="Plain Table 1"/>
    <w:basedOn w:val="9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2"/>
    <w:basedOn w:val="9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Plain Table 3"/>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1" w:customStyle="1">
    <w:name w:val="Plain Table 4"/>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2" w:customStyle="1">
    <w:name w:val="Plain Table 5"/>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3" w:customStyle="1">
    <w:name w:val="Grid Table 1 Light"/>
    <w:basedOn w:val="9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4" w:customStyle="1">
    <w:name w:val="Grid Table 2"/>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5" w:customStyle="1">
    <w:name w:val="Grid Table 3"/>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4"/>
    <w:basedOn w:val="9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7" w:customStyle="1">
    <w:name w:val="Grid Table 5 Dark"/>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6 Colorful"/>
    <w:basedOn w:val="9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9" w:customStyle="1">
    <w:name w:val="Grid Table 7 Colorful"/>
    <w:basedOn w:val="9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1 Light"/>
    <w:basedOn w:val="9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2"/>
    <w:basedOn w:val="9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3"/>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4"/>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5 Dark"/>
    <w:basedOn w:val="9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6 Colorful"/>
    <w:basedOn w:val="9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7 Colorful"/>
    <w:basedOn w:val="9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27" w:customStyle="1">
    <w:name w:val="TOC Heading"/>
    <w:uiPriority w:val="39"/>
    <w:unhideWhenUsed/>
    <w:qFormat/>
    <w:rPr>
      <w:rFonts w:hint="default" w:ascii="Times New Roman" w:hAnsi="Times New Roman" w:eastAsia="宋体" w:cs="Times New Roman"/>
    </w:rPr>
  </w:style>
  <w:style w:type="paragraph" w:styleId="1028" w:customStyle="1">
    <w:name w:val="文本块11"/>
    <w:basedOn w:val="1029"/>
    <w:uiPriority w:val="6"/>
    <w:qFormat/>
    <w:pPr>
      <w:ind w:left="256" w:right="6" w:firstLine="624"/>
    </w:pPr>
    <w:rPr>
      <w:rFonts w:eastAsia="仿宋"/>
      <w:sz w:val="28"/>
    </w:rPr>
  </w:style>
  <w:style w:type="paragraph" w:styleId="1029" w:customStyle="1">
    <w:name w:val="正文12"/>
    <w:next w:val="1030"/>
    <w:uiPriority w:val="0"/>
    <w:qFormat/>
    <w:rPr>
      <w:rFonts w:hint="default" w:ascii="Times New Roman" w:hAnsi="Times New Roman" w:eastAsia="宋体" w:cs="Times New Roman"/>
      <w:lang w:val="en-US" w:eastAsia="zh-CN" w:bidi="ar-SA"/>
    </w:rPr>
  </w:style>
  <w:style w:type="paragraph" w:styleId="1030" w:customStyle="1">
    <w:name w:val="脚注文本1"/>
    <w:basedOn w:val="1031"/>
    <w:next w:val="1045"/>
    <w:link w:val="1095"/>
    <w:uiPriority w:val="99"/>
    <w:unhideWhenUsed/>
    <w:qFormat/>
    <w:pPr>
      <w:spacing w:after="40"/>
    </w:pPr>
    <w:rPr>
      <w:sz w:val="18"/>
    </w:rPr>
  </w:style>
  <w:style w:type="paragraph" w:styleId="1031" w:customStyle="1">
    <w:name w:val="正文1"/>
    <w:basedOn w:val="1032"/>
    <w:next w:val="1035"/>
    <w:link w:val="1107"/>
    <w:uiPriority w:val="0"/>
    <w:qFormat/>
    <w:pPr>
      <w:widowControl w:val="off"/>
    </w:pPr>
    <w:rPr>
      <w:rFonts w:ascii="Calibri" w:hAnsi="Calibri"/>
      <w:sz w:val="21"/>
      <w:szCs w:val="24"/>
    </w:rPr>
  </w:style>
  <w:style w:type="paragraph" w:styleId="1032" w:customStyle="1">
    <w:name w:val="正文111"/>
    <w:next w:val="10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正文文本缩进1"/>
    <w:basedOn w:val="1031"/>
    <w:next w:val="1034"/>
    <w:link w:val="1072"/>
    <w:uiPriority w:val="0"/>
    <w:qFormat/>
    <w:pPr>
      <w:ind w:left="420"/>
      <w:spacing w:after="120"/>
    </w:pPr>
  </w:style>
  <w:style w:type="paragraph" w:styleId="1034" w:customStyle="1">
    <w:name w:val="寄信人地址1"/>
    <w:basedOn w:val="951"/>
    <w:uiPriority w:val="0"/>
    <w:qFormat/>
    <w:rPr>
      <w:rFonts w:ascii="Arial" w:hAnsi="Arial"/>
    </w:rPr>
  </w:style>
  <w:style w:type="paragraph" w:styleId="1035" w:customStyle="1">
    <w:name w:val="目录 11"/>
    <w:basedOn w:val="1036"/>
    <w:next w:val="1029"/>
    <w:uiPriority w:val="0"/>
    <w:qFormat/>
    <w:pPr>
      <w:spacing w:before="120" w:after="120"/>
    </w:pPr>
    <w:rPr>
      <w:rFonts w:ascii="Calibri" w:hAnsi="Calibri" w:cs="Calibri"/>
      <w:b/>
      <w:bCs/>
      <w:caps/>
    </w:rPr>
  </w:style>
  <w:style w:type="paragraph" w:styleId="1036" w:customStyle="1">
    <w:name w:val="正文112"/>
    <w:basedOn w:val="1032"/>
    <w:next w:val="1037"/>
    <w:uiPriority w:val="0"/>
    <w:qFormat/>
  </w:style>
  <w:style w:type="paragraph" w:styleId="1037" w:customStyle="1">
    <w:name w:val="正文首行缩进1"/>
    <w:basedOn w:val="1038"/>
    <w:next w:val="1039"/>
    <w:uiPriority w:val="0"/>
    <w:qFormat/>
    <w:pPr>
      <w:ind w:firstLine="200"/>
      <w:spacing w:line="360" w:lineRule="auto"/>
    </w:pPr>
    <w:rPr>
      <w:rFonts w:ascii="仿宋_GB2312" w:eastAsia="仿宋_GB2312"/>
      <w:sz w:val="30"/>
      <w:szCs w:val="30"/>
    </w:rPr>
  </w:style>
  <w:style w:type="paragraph" w:styleId="1038" w:customStyle="1">
    <w:name w:val="正文文本11"/>
    <w:basedOn w:val="1029"/>
    <w:next w:val="1032"/>
    <w:uiPriority w:val="0"/>
    <w:qFormat/>
    <w:pPr>
      <w:spacing w:after="120"/>
    </w:pPr>
  </w:style>
  <w:style w:type="paragraph" w:styleId="1039" w:customStyle="1">
    <w:name w:val="正文首行缩进 211"/>
    <w:basedOn w:val="1040"/>
    <w:next w:val="1036"/>
    <w:uiPriority w:val="0"/>
    <w:qFormat/>
    <w:pPr>
      <w:ind w:firstLine="420"/>
    </w:pPr>
    <w:rPr>
      <w:rFonts w:ascii="Times New Roman" w:hAnsi="Times New Roman"/>
    </w:rPr>
  </w:style>
  <w:style w:type="paragraph" w:styleId="1040" w:customStyle="1">
    <w:name w:val="正文文本缩进11"/>
    <w:basedOn w:val="1029"/>
    <w:next w:val="1041"/>
    <w:uiPriority w:val="0"/>
    <w:qFormat/>
    <w:pPr>
      <w:ind w:firstLine="301"/>
      <w:spacing w:line="200" w:lineRule="exact"/>
    </w:pPr>
    <w:rPr>
      <w:rFonts w:ascii="宋体" w:hAnsi="Courier New"/>
      <w:spacing w:val="-4"/>
      <w:sz w:val="18"/>
    </w:rPr>
  </w:style>
  <w:style w:type="paragraph" w:styleId="1041" w:customStyle="1">
    <w:name w:val="寄信人地址11"/>
    <w:basedOn w:val="1042"/>
    <w:uiPriority w:val="0"/>
    <w:qFormat/>
    <w:rPr>
      <w:rFonts w:ascii="Arial" w:hAnsi="Arial"/>
    </w:rPr>
  </w:style>
  <w:style w:type="paragraph" w:styleId="1042" w:customStyle="1">
    <w:name w:val="正文11"/>
    <w:next w:val="1043"/>
    <w:link w:val="1275"/>
    <w:uiPriority w:val="0"/>
    <w:qFormat/>
    <w:pPr>
      <w:jc w:val="both"/>
    </w:pPr>
    <w:rPr>
      <w:rFonts w:hint="default" w:ascii="Times New Roman" w:hAnsi="Times New Roman" w:eastAsia="宋体" w:cs="Times New Roman"/>
      <w:lang w:val="en-US" w:eastAsia="zh-CN" w:bidi="ar-SA"/>
    </w:rPr>
  </w:style>
  <w:style w:type="paragraph" w:styleId="1043" w:customStyle="1">
    <w:name w:val="文本块1"/>
    <w:basedOn w:val="1032"/>
    <w:next w:val="1044"/>
    <w:uiPriority w:val="99"/>
    <w:unhideWhenUsed/>
    <w:qFormat/>
    <w:pPr>
      <w:ind w:left="567" w:right="454" w:firstLine="498"/>
      <w:jc w:val="left"/>
      <w:widowControl/>
    </w:pPr>
    <w:rPr>
      <w:rFonts w:ascii="仿宋_GB2312" w:eastAsia="仿宋_GB2312"/>
      <w:sz w:val="30"/>
      <w:szCs w:val="20"/>
    </w:rPr>
  </w:style>
  <w:style w:type="paragraph" w:styleId="1044" w:customStyle="1">
    <w:name w:val="标题 41"/>
    <w:basedOn w:val="1029"/>
    <w:next w:val="1042"/>
    <w:uiPriority w:val="0"/>
    <w:qFormat/>
    <w:pPr>
      <w:keepLines/>
      <w:keepNext/>
      <w:spacing w:before="280" w:after="290" w:line="372" w:lineRule="auto"/>
      <w:outlineLvl w:val="3"/>
    </w:pPr>
    <w:rPr>
      <w:rFonts w:ascii="Cambria" w:hAnsi="Cambria"/>
      <w:b/>
      <w:bCs/>
      <w:sz w:val="28"/>
      <w:szCs w:val="28"/>
    </w:rPr>
  </w:style>
  <w:style w:type="paragraph" w:styleId="1045" w:customStyle="1">
    <w:name w:val="索引 51"/>
    <w:basedOn w:val="1031"/>
    <w:next w:val="1031"/>
    <w:uiPriority w:val="0"/>
    <w:qFormat/>
    <w:pPr>
      <w:ind w:left="798"/>
      <w:jc w:val="left"/>
    </w:pPr>
  </w:style>
  <w:style w:type="paragraph" w:styleId="1046" w:customStyle="1">
    <w:name w:val="正文文本111"/>
    <w:basedOn w:val="1047"/>
    <w:next w:val="1029"/>
    <w:uiPriority w:val="0"/>
    <w:qFormat/>
  </w:style>
  <w:style w:type="paragraph" w:styleId="1047" w:customStyle="1">
    <w:name w:val="正文1121"/>
    <w:next w:val="1046"/>
    <w:uiPriority w:val="0"/>
    <w:qFormat/>
    <w:pPr>
      <w:jc w:val="both"/>
      <w:widowControl w:val="off"/>
    </w:pPr>
    <w:rPr>
      <w:rFonts w:hint="default" w:ascii="Calibri" w:hAnsi="Calibri" w:eastAsia="宋体" w:cs="Times New Roman"/>
      <w:sz w:val="21"/>
      <w:szCs w:val="24"/>
      <w:lang w:val="en-US" w:eastAsia="zh-CN" w:bidi="ar-SA"/>
    </w:rPr>
  </w:style>
  <w:style w:type="paragraph" w:styleId="1048" w:customStyle="1">
    <w:name w:val="正文首行缩进11"/>
    <w:basedOn w:val="1038"/>
    <w:next w:val="1039"/>
    <w:uiPriority w:val="0"/>
    <w:qFormat/>
    <w:pPr>
      <w:ind w:firstLine="420"/>
    </w:pPr>
    <w:rPr>
      <w:rFonts w:ascii="仿宋_GB2312" w:eastAsia="仿宋_GB2312"/>
      <w:sz w:val="30"/>
      <w:szCs w:val="30"/>
    </w:rPr>
  </w:style>
  <w:style w:type="paragraph" w:styleId="1049" w:customStyle="1">
    <w:name w:val="正文文本1"/>
    <w:basedOn w:val="1050"/>
    <w:next w:val="1051"/>
    <w:uiPriority w:val="0"/>
    <w:qFormat/>
    <w:pPr>
      <w:spacing w:after="120"/>
    </w:pPr>
    <w:rPr>
      <w:lang w:eastAsia="en-US"/>
    </w:rPr>
  </w:style>
  <w:style w:type="paragraph" w:styleId="1050" w:customStyle="1">
    <w:name w:val="正文13"/>
    <w:next w:val="10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1" w:customStyle="1">
    <w:name w:val="一级条标题"/>
    <w:basedOn w:val="1052"/>
    <w:next w:val="10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2" w:customStyle="1">
    <w:name w:val="章标题"/>
    <w:next w:val="103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3" w:customStyle="1">
    <w:name w:val="段"/>
    <w:basedOn w:val="1050"/>
    <w:next w:val="951"/>
    <w:uiPriority w:val="0"/>
    <w:qFormat/>
    <w:pPr>
      <w:ind w:firstLine="200"/>
      <w:widowControl/>
    </w:pPr>
    <w:rPr>
      <w:rFonts w:hint="eastAsia" w:ascii="宋体"/>
      <w:szCs w:val="20"/>
    </w:rPr>
  </w:style>
  <w:style w:type="paragraph" w:styleId="1054" w:customStyle="1">
    <w:name w:val="正文1111"/>
    <w:next w:val="10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标题 211"/>
    <w:basedOn w:val="951"/>
    <w:next w:val="1054"/>
    <w:link w:val="1078"/>
    <w:uiPriority w:val="9"/>
    <w:unhideWhenUsed/>
    <w:qFormat/>
    <w:pPr>
      <w:keepLines/>
      <w:keepNext/>
      <w:spacing w:before="360" w:after="200"/>
      <w:outlineLvl w:val="1"/>
    </w:pPr>
    <w:rPr>
      <w:rFonts w:ascii="Arial" w:hAnsi="Arial" w:eastAsia="Arial" w:cs="Arial"/>
      <w:sz w:val="34"/>
    </w:rPr>
  </w:style>
  <w:style w:type="paragraph" w:styleId="1056" w:customStyle="1">
    <w:name w:val="标题1"/>
    <w:basedOn w:val="1031"/>
    <w:next w:val="1057"/>
    <w:link w:val="1105"/>
    <w:uiPriority w:val="10"/>
    <w:qFormat/>
    <w:pPr>
      <w:contextualSpacing/>
      <w:spacing w:before="300" w:after="200"/>
    </w:pPr>
    <w:rPr>
      <w:sz w:val="48"/>
      <w:szCs w:val="48"/>
    </w:rPr>
  </w:style>
  <w:style w:type="paragraph" w:styleId="1057" w:customStyle="1">
    <w:name w:val="纯文本1"/>
    <w:basedOn w:val="1042"/>
    <w:link w:val="1098"/>
    <w:uiPriority w:val="0"/>
    <w:qFormat/>
    <w:rPr>
      <w:rFonts w:ascii="宋体" w:hAnsi="Courier New"/>
      <w:szCs w:val="21"/>
    </w:rPr>
  </w:style>
  <w:style w:type="paragraph" w:styleId="1058" w:customStyle="1">
    <w:name w:val="标题 111"/>
    <w:basedOn w:val="951"/>
    <w:next w:val="951"/>
    <w:link w:val="1082"/>
    <w:uiPriority w:val="9"/>
    <w:qFormat/>
    <w:pPr>
      <w:keepLines/>
      <w:keepNext/>
      <w:spacing w:before="480" w:after="200"/>
      <w:outlineLvl w:val="0"/>
    </w:pPr>
    <w:rPr>
      <w:rFonts w:ascii="Arial" w:hAnsi="Arial" w:eastAsia="Arial" w:cs="Arial"/>
      <w:sz w:val="40"/>
      <w:szCs w:val="40"/>
    </w:rPr>
  </w:style>
  <w:style w:type="paragraph" w:styleId="1059" w:customStyle="1">
    <w:name w:val="标题 311"/>
    <w:basedOn w:val="951"/>
    <w:next w:val="951"/>
    <w:link w:val="1085"/>
    <w:uiPriority w:val="9"/>
    <w:unhideWhenUsed/>
    <w:qFormat/>
    <w:pPr>
      <w:keepLines/>
      <w:keepNext/>
      <w:spacing w:before="320" w:after="200"/>
      <w:outlineLvl w:val="2"/>
    </w:pPr>
    <w:rPr>
      <w:rFonts w:ascii="Arial" w:hAnsi="Arial" w:eastAsia="Arial" w:cs="Arial"/>
      <w:sz w:val="30"/>
      <w:szCs w:val="30"/>
    </w:rPr>
  </w:style>
  <w:style w:type="paragraph" w:styleId="1060" w:customStyle="1">
    <w:name w:val="标题 411"/>
    <w:basedOn w:val="951"/>
    <w:next w:val="951"/>
    <w:link w:val="1077"/>
    <w:uiPriority w:val="9"/>
    <w:unhideWhenUsed/>
    <w:qFormat/>
    <w:pPr>
      <w:keepLines/>
      <w:keepNext/>
      <w:spacing w:before="320" w:after="200"/>
      <w:outlineLvl w:val="3"/>
    </w:pPr>
    <w:rPr>
      <w:rFonts w:ascii="Arial" w:hAnsi="Arial" w:eastAsia="Arial" w:cs="Arial"/>
      <w:b/>
      <w:bCs/>
      <w:sz w:val="26"/>
      <w:szCs w:val="26"/>
    </w:rPr>
  </w:style>
  <w:style w:type="paragraph" w:styleId="1061" w:customStyle="1">
    <w:name w:val="标题 51"/>
    <w:basedOn w:val="951"/>
    <w:next w:val="951"/>
    <w:link w:val="1079"/>
    <w:uiPriority w:val="9"/>
    <w:unhideWhenUsed/>
    <w:qFormat/>
    <w:pPr>
      <w:keepLines/>
      <w:keepNext/>
      <w:spacing w:before="320" w:after="200"/>
      <w:outlineLvl w:val="4"/>
    </w:pPr>
    <w:rPr>
      <w:rFonts w:ascii="Arial" w:hAnsi="Arial" w:eastAsia="Arial" w:cs="Arial"/>
      <w:b/>
      <w:bCs/>
      <w:sz w:val="24"/>
    </w:rPr>
  </w:style>
  <w:style w:type="paragraph" w:styleId="1062" w:customStyle="1">
    <w:name w:val="标题 61"/>
    <w:basedOn w:val="951"/>
    <w:next w:val="951"/>
    <w:link w:val="1090"/>
    <w:uiPriority w:val="9"/>
    <w:unhideWhenUsed/>
    <w:qFormat/>
    <w:pPr>
      <w:keepLines/>
      <w:keepNext/>
      <w:spacing w:before="320" w:after="200"/>
      <w:outlineLvl w:val="5"/>
    </w:pPr>
    <w:rPr>
      <w:rFonts w:ascii="Arial" w:hAnsi="Arial" w:eastAsia="Arial" w:cs="Arial"/>
      <w:b/>
      <w:bCs/>
      <w:sz w:val="22"/>
      <w:szCs w:val="22"/>
    </w:rPr>
  </w:style>
  <w:style w:type="paragraph" w:styleId="1063" w:customStyle="1">
    <w:name w:val="标题 71"/>
    <w:basedOn w:val="951"/>
    <w:next w:val="951"/>
    <w:link w:val="1076"/>
    <w:uiPriority w:val="9"/>
    <w:unhideWhenUsed/>
    <w:qFormat/>
    <w:pPr>
      <w:keepLines/>
      <w:keepNext/>
      <w:spacing w:before="320" w:after="200"/>
      <w:outlineLvl w:val="6"/>
    </w:pPr>
    <w:rPr>
      <w:rFonts w:ascii="Arial" w:hAnsi="Arial" w:eastAsia="Arial" w:cs="Arial"/>
      <w:b/>
      <w:bCs/>
      <w:i/>
      <w:iCs/>
      <w:sz w:val="22"/>
      <w:szCs w:val="22"/>
    </w:rPr>
  </w:style>
  <w:style w:type="paragraph" w:styleId="1064" w:customStyle="1">
    <w:name w:val="标题 81"/>
    <w:basedOn w:val="951"/>
    <w:next w:val="951"/>
    <w:link w:val="1089"/>
    <w:uiPriority w:val="9"/>
    <w:unhideWhenUsed/>
    <w:qFormat/>
    <w:pPr>
      <w:keepLines/>
      <w:keepNext/>
      <w:spacing w:before="320" w:after="200"/>
      <w:outlineLvl w:val="7"/>
    </w:pPr>
    <w:rPr>
      <w:rFonts w:ascii="Arial" w:hAnsi="Arial" w:eastAsia="Arial" w:cs="Arial"/>
      <w:i/>
      <w:iCs/>
      <w:sz w:val="22"/>
      <w:szCs w:val="22"/>
    </w:rPr>
  </w:style>
  <w:style w:type="paragraph" w:styleId="1065" w:customStyle="1">
    <w:name w:val="标题 91"/>
    <w:basedOn w:val="951"/>
    <w:next w:val="951"/>
    <w:link w:val="1069"/>
    <w:uiPriority w:val="9"/>
    <w:unhideWhenUsed/>
    <w:qFormat/>
    <w:pPr>
      <w:keepLines/>
      <w:keepNext/>
      <w:spacing w:before="320" w:after="200"/>
      <w:outlineLvl w:val="8"/>
    </w:pPr>
    <w:rPr>
      <w:rFonts w:ascii="Arial" w:hAnsi="Arial" w:eastAsia="Arial" w:cs="Arial"/>
      <w:i/>
      <w:iCs/>
      <w:szCs w:val="21"/>
    </w:rPr>
  </w:style>
  <w:style w:type="character" w:styleId="1066" w:customStyle="1">
    <w:name w:val="默认段落字体11"/>
    <w:uiPriority w:val="1"/>
    <w:unhideWhenUsed/>
    <w:qFormat/>
  </w:style>
  <w:style w:type="table" w:styleId="1067" w:customStyle="1">
    <w:name w:val="普通表格11"/>
    <w:uiPriority w:val="99"/>
    <w:unhideWhenUsed/>
    <w:qFormat/>
    <w:tblPr>
      <w:tblCellMar>
        <w:left w:w="0" w:type="dxa"/>
        <w:top w:w="0" w:type="dxa"/>
        <w:right w:w="0" w:type="dxa"/>
        <w:bottom w:w="0" w:type="dxa"/>
      </w:tblCellMar>
    </w:tblPr>
  </w:style>
  <w:style w:type="character" w:styleId="1068" w:customStyle="1">
    <w:name w:val="尾注引用1"/>
    <w:uiPriority w:val="99"/>
    <w:unhideWhenUsed/>
    <w:qFormat/>
    <w:rPr>
      <w:vertAlign w:val="superscript"/>
    </w:rPr>
  </w:style>
  <w:style w:type="character" w:styleId="1069" w:customStyle="1">
    <w:name w:val="Heading 9 Char"/>
    <w:link w:val="1065"/>
    <w:uiPriority w:val="9"/>
    <w:qFormat/>
    <w:rPr>
      <w:rFonts w:ascii="Arial" w:hAnsi="Arial" w:eastAsia="Arial" w:cs="Arial"/>
      <w:i/>
      <w:iCs/>
      <w:sz w:val="21"/>
      <w:szCs w:val="21"/>
    </w:rPr>
  </w:style>
  <w:style w:type="character" w:styleId="1070" w:customStyle="1">
    <w:name w:val="NormalCharacter1"/>
    <w:uiPriority w:val="0"/>
    <w:semiHidden/>
    <w:qFormat/>
    <w:rPr>
      <w:sz w:val="21"/>
      <w:szCs w:val="24"/>
      <w:lang w:val="en-US" w:eastAsia="zh-CN" w:bidi="ar-SA"/>
    </w:rPr>
  </w:style>
  <w:style w:type="character" w:styleId="1071" w:customStyle="1">
    <w:name w:val="正文首行缩进 2 Char"/>
    <w:basedOn w:val="1072"/>
    <w:link w:val="1073"/>
    <w:uiPriority w:val="0"/>
    <w:qFormat/>
    <w:rPr>
      <w:sz w:val="21"/>
      <w:szCs w:val="24"/>
    </w:rPr>
  </w:style>
  <w:style w:type="character" w:styleId="1072" w:customStyle="1">
    <w:name w:val="正文文本缩进 Char"/>
    <w:link w:val="1033"/>
    <w:uiPriority w:val="0"/>
    <w:qFormat/>
    <w:rPr>
      <w:sz w:val="21"/>
      <w:szCs w:val="24"/>
    </w:rPr>
  </w:style>
  <w:style w:type="paragraph" w:styleId="1073" w:customStyle="1">
    <w:name w:val="正文首行缩进 21"/>
    <w:basedOn w:val="1033"/>
    <w:next w:val="1032"/>
    <w:link w:val="1071"/>
    <w:uiPriority w:val="0"/>
    <w:qFormat/>
    <w:pPr>
      <w:ind w:firstLine="420"/>
    </w:pPr>
  </w:style>
  <w:style w:type="character" w:styleId="1074" w:customStyle="1">
    <w:name w:val="脚注引用1"/>
    <w:uiPriority w:val="99"/>
    <w:unhideWhenUsed/>
    <w:qFormat/>
    <w:rPr>
      <w:vertAlign w:val="superscript"/>
    </w:rPr>
  </w:style>
  <w:style w:type="character" w:styleId="1075" w:customStyle="1">
    <w:name w:val="超链接11"/>
    <w:uiPriority w:val="99"/>
    <w:unhideWhenUsed/>
    <w:qFormat/>
    <w:rPr>
      <w:color w:val="0000ff"/>
      <w:u w:val="single"/>
    </w:rPr>
  </w:style>
  <w:style w:type="character" w:styleId="1076" w:customStyle="1">
    <w:name w:val="Heading 7 Char"/>
    <w:link w:val="1063"/>
    <w:uiPriority w:val="9"/>
    <w:qFormat/>
    <w:rPr>
      <w:rFonts w:ascii="Arial" w:hAnsi="Arial" w:eastAsia="Arial" w:cs="Arial"/>
      <w:b/>
      <w:bCs/>
      <w:i/>
      <w:iCs/>
      <w:sz w:val="22"/>
      <w:szCs w:val="22"/>
    </w:rPr>
  </w:style>
  <w:style w:type="character" w:styleId="1077" w:customStyle="1">
    <w:name w:val="Heading 4 Char"/>
    <w:link w:val="1060"/>
    <w:uiPriority w:val="9"/>
    <w:qFormat/>
    <w:rPr>
      <w:rFonts w:ascii="Arial" w:hAnsi="Arial" w:eastAsia="Arial" w:cs="Arial"/>
      <w:b/>
      <w:bCs/>
      <w:sz w:val="26"/>
      <w:szCs w:val="26"/>
    </w:rPr>
  </w:style>
  <w:style w:type="character" w:styleId="1078" w:customStyle="1">
    <w:name w:val="Heading 2 Char"/>
    <w:link w:val="1055"/>
    <w:uiPriority w:val="9"/>
    <w:qFormat/>
    <w:rPr>
      <w:rFonts w:ascii="Arial" w:hAnsi="Arial" w:eastAsia="Arial" w:cs="Arial"/>
      <w:sz w:val="34"/>
    </w:rPr>
  </w:style>
  <w:style w:type="character" w:styleId="1079" w:customStyle="1">
    <w:name w:val="Heading 5 Char"/>
    <w:link w:val="1061"/>
    <w:uiPriority w:val="9"/>
    <w:qFormat/>
    <w:rPr>
      <w:rFonts w:ascii="Arial" w:hAnsi="Arial" w:eastAsia="Arial" w:cs="Arial"/>
      <w:b/>
      <w:bCs/>
      <w:sz w:val="24"/>
      <w:szCs w:val="24"/>
    </w:rPr>
  </w:style>
  <w:style w:type="character" w:styleId="1080" w:customStyle="1">
    <w:name w:val="引用 字符"/>
    <w:link w:val="1081"/>
    <w:uiPriority w:val="29"/>
    <w:qFormat/>
    <w:rPr>
      <w:i/>
    </w:rPr>
  </w:style>
  <w:style w:type="paragraph" w:styleId="1081">
    <w:name w:val="Quote"/>
    <w:basedOn w:val="951"/>
    <w:next w:val="951"/>
    <w:link w:val="1080"/>
    <w:uiPriority w:val="29"/>
    <w:qFormat/>
    <w:pPr>
      <w:ind w:left="720" w:right="720"/>
    </w:pPr>
    <w:rPr>
      <w:i/>
    </w:rPr>
  </w:style>
  <w:style w:type="character" w:styleId="1082" w:customStyle="1">
    <w:name w:val="Heading 1 Char"/>
    <w:link w:val="1058"/>
    <w:uiPriority w:val="9"/>
    <w:qFormat/>
    <w:rPr>
      <w:rFonts w:ascii="Arial" w:hAnsi="Arial" w:eastAsia="Arial" w:cs="Arial"/>
      <w:sz w:val="40"/>
      <w:szCs w:val="40"/>
    </w:rPr>
  </w:style>
  <w:style w:type="character" w:styleId="1083" w:customStyle="1">
    <w:name w:val="批注文字 Char"/>
    <w:link w:val="1084"/>
    <w:uiPriority w:val="0"/>
    <w:qFormat/>
    <w:rPr>
      <w:sz w:val="21"/>
      <w:szCs w:val="24"/>
    </w:rPr>
  </w:style>
  <w:style w:type="paragraph" w:styleId="1084" w:customStyle="1">
    <w:name w:val="批注文字1"/>
    <w:basedOn w:val="951"/>
    <w:link w:val="1083"/>
    <w:uiPriority w:val="0"/>
    <w:qFormat/>
    <w:pPr>
      <w:jc w:val="left"/>
    </w:pPr>
  </w:style>
  <w:style w:type="character" w:styleId="1085" w:customStyle="1">
    <w:name w:val="Heading 3 Char"/>
    <w:link w:val="1059"/>
    <w:uiPriority w:val="9"/>
    <w:qFormat/>
    <w:rPr>
      <w:rFonts w:ascii="Arial" w:hAnsi="Arial" w:eastAsia="Arial" w:cs="Arial"/>
      <w:sz w:val="30"/>
      <w:szCs w:val="30"/>
    </w:rPr>
  </w:style>
  <w:style w:type="character" w:styleId="1086" w:customStyle="1">
    <w:name w:val="font11"/>
    <w:uiPriority w:val="0"/>
    <w:qFormat/>
    <w:rPr>
      <w:rFonts w:hint="eastAsia" w:ascii="宋体" w:hAnsi="宋体" w:eastAsia="宋体" w:cs="宋体"/>
      <w:b/>
      <w:color w:val="000000"/>
      <w:sz w:val="32"/>
      <w:szCs w:val="32"/>
      <w:u w:val="none"/>
    </w:rPr>
  </w:style>
  <w:style w:type="character" w:styleId="1087" w:customStyle="1">
    <w:name w:val="页码1"/>
    <w:basedOn w:val="1088"/>
    <w:uiPriority w:val="0"/>
    <w:qFormat/>
  </w:style>
  <w:style w:type="character" w:styleId="1088" w:customStyle="1">
    <w:name w:val="默认段落字体1"/>
    <w:uiPriority w:val="0"/>
    <w:semiHidden/>
    <w:qFormat/>
  </w:style>
  <w:style w:type="character" w:styleId="1089" w:customStyle="1">
    <w:name w:val="Heading 8 Char"/>
    <w:link w:val="1064"/>
    <w:uiPriority w:val="9"/>
    <w:qFormat/>
    <w:rPr>
      <w:rFonts w:ascii="Arial" w:hAnsi="Arial" w:eastAsia="Arial" w:cs="Arial"/>
      <w:i/>
      <w:iCs/>
      <w:sz w:val="22"/>
      <w:szCs w:val="22"/>
    </w:rPr>
  </w:style>
  <w:style w:type="character" w:styleId="1090" w:customStyle="1">
    <w:name w:val="Heading 6 Char"/>
    <w:link w:val="1062"/>
    <w:uiPriority w:val="9"/>
    <w:qFormat/>
    <w:rPr>
      <w:rFonts w:ascii="Arial" w:hAnsi="Arial" w:eastAsia="Arial" w:cs="Arial"/>
      <w:b/>
      <w:bCs/>
      <w:sz w:val="22"/>
      <w:szCs w:val="22"/>
    </w:rPr>
  </w:style>
  <w:style w:type="character" w:styleId="1091" w:customStyle="1">
    <w:name w:val="普通(网站) Char"/>
    <w:link w:val="1092"/>
    <w:uiPriority w:val="99"/>
    <w:qFormat/>
    <w:rPr>
      <w:rFonts w:ascii="宋体" w:hAnsi="宋体" w:cs="宋体"/>
      <w:sz w:val="24"/>
      <w:szCs w:val="24"/>
    </w:rPr>
  </w:style>
  <w:style w:type="paragraph" w:styleId="1092" w:customStyle="1">
    <w:name w:val="普通(网站)1"/>
    <w:basedOn w:val="951"/>
    <w:link w:val="1091"/>
    <w:uiPriority w:val="99"/>
    <w:qFormat/>
    <w:pPr>
      <w:jc w:val="left"/>
      <w:spacing w:before="100" w:beforeAutospacing="1" w:after="100" w:afterAutospacing="1"/>
      <w:widowControl/>
    </w:pPr>
    <w:rPr>
      <w:rFonts w:ascii="宋体" w:hAnsi="宋体" w:cs="宋体"/>
      <w:sz w:val="24"/>
    </w:rPr>
  </w:style>
  <w:style w:type="character" w:styleId="1093" w:customStyle="1">
    <w:name w:val="明显引用 字符"/>
    <w:link w:val="1094"/>
    <w:uiPriority w:val="30"/>
    <w:qFormat/>
    <w:rPr>
      <w:i/>
    </w:rPr>
  </w:style>
  <w:style w:type="paragraph" w:styleId="1094">
    <w:name w:val="Intense Quote"/>
    <w:basedOn w:val="951"/>
    <w:next w:val="951"/>
    <w:link w:val="10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5" w:customStyle="1">
    <w:name w:val="Footnote Text Char"/>
    <w:link w:val="1030"/>
    <w:uiPriority w:val="99"/>
    <w:qFormat/>
    <w:rPr>
      <w:sz w:val="18"/>
    </w:rPr>
  </w:style>
  <w:style w:type="character" w:styleId="1096" w:customStyle="1">
    <w:name w:val="Caption Char"/>
    <w:link w:val="1097"/>
    <w:uiPriority w:val="99"/>
    <w:qFormat/>
  </w:style>
  <w:style w:type="paragraph" w:styleId="1097" w:customStyle="1">
    <w:name w:val="页脚11"/>
    <w:basedOn w:val="951"/>
    <w:link w:val="1096"/>
    <w:uiPriority w:val="99"/>
    <w:unhideWhenUsed/>
    <w:qFormat/>
    <w:pPr>
      <w:tabs>
        <w:tab w:val="center" w:pos="7143" w:leader="none"/>
        <w:tab w:val="right" w:pos="14287" w:leader="none"/>
      </w:tabs>
    </w:pPr>
  </w:style>
  <w:style w:type="character" w:styleId="1098" w:customStyle="1">
    <w:name w:val="纯文本 Char"/>
    <w:link w:val="1057"/>
    <w:uiPriority w:val="0"/>
    <w:qFormat/>
    <w:rPr>
      <w:rFonts w:ascii="宋体" w:hAnsi="Courier New" w:eastAsia="宋体"/>
      <w:sz w:val="21"/>
      <w:szCs w:val="21"/>
      <w:lang w:bidi="ar-SA"/>
    </w:rPr>
  </w:style>
  <w:style w:type="character" w:styleId="1099" w:customStyle="1">
    <w:name w:val="批注主题 Char"/>
    <w:link w:val="1100"/>
    <w:uiPriority w:val="0"/>
    <w:qFormat/>
    <w:rPr>
      <w:b/>
      <w:bCs/>
      <w:sz w:val="21"/>
      <w:szCs w:val="24"/>
    </w:rPr>
  </w:style>
  <w:style w:type="paragraph" w:styleId="1100" w:customStyle="1">
    <w:name w:val="批注主题1"/>
    <w:basedOn w:val="1084"/>
    <w:next w:val="1084"/>
    <w:link w:val="1099"/>
    <w:uiPriority w:val="0"/>
    <w:qFormat/>
    <w:rPr>
      <w:b/>
      <w:bCs/>
    </w:rPr>
  </w:style>
  <w:style w:type="character" w:styleId="1101" w:customStyle="1">
    <w:name w:val="标题 2 Char"/>
    <w:link w:val="1102"/>
    <w:uiPriority w:val="9"/>
    <w:qFormat/>
    <w:rPr>
      <w:rFonts w:ascii="Cambria" w:hAnsi="Cambria"/>
      <w:b/>
      <w:bCs/>
      <w:sz w:val="28"/>
      <w:szCs w:val="32"/>
    </w:rPr>
  </w:style>
  <w:style w:type="paragraph" w:styleId="1102" w:customStyle="1">
    <w:name w:val="标题 21"/>
    <w:basedOn w:val="1032"/>
    <w:next w:val="1029"/>
    <w:link w:val="1101"/>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103" w:customStyle="1">
    <w:name w:val="Header Char"/>
    <w:link w:val="1104"/>
    <w:uiPriority w:val="99"/>
    <w:qFormat/>
  </w:style>
  <w:style w:type="paragraph" w:styleId="1104" w:customStyle="1">
    <w:name w:val="页眉11"/>
    <w:basedOn w:val="951"/>
    <w:link w:val="1103"/>
    <w:uiPriority w:val="99"/>
    <w:unhideWhenUsed/>
    <w:qFormat/>
    <w:pPr>
      <w:tabs>
        <w:tab w:val="center" w:pos="7143" w:leader="none"/>
        <w:tab w:val="right" w:pos="14287" w:leader="none"/>
      </w:tabs>
    </w:pPr>
  </w:style>
  <w:style w:type="character" w:styleId="1105" w:customStyle="1">
    <w:name w:val="Title Char"/>
    <w:link w:val="1056"/>
    <w:uiPriority w:val="10"/>
    <w:qFormat/>
    <w:rPr>
      <w:sz w:val="48"/>
      <w:szCs w:val="48"/>
    </w:rPr>
  </w:style>
  <w:style w:type="character" w:styleId="1106" w:customStyle="1">
    <w:name w:val="Footer Char"/>
    <w:uiPriority w:val="99"/>
    <w:qFormat/>
  </w:style>
  <w:style w:type="character" w:styleId="1107" w:customStyle="1">
    <w:name w:val="超链接1"/>
    <w:link w:val="1031"/>
    <w:uiPriority w:val="0"/>
    <w:qFormat/>
    <w:rPr>
      <w:rFonts w:ascii="Times New Roman" w:hAnsi="Times New Roman" w:eastAsia="宋体" w:cs="Times New Roman"/>
      <w:sz w:val="21"/>
      <w:szCs w:val="24"/>
      <w:lang w:val="en-US" w:eastAsia="zh-CN" w:bidi="ar-SA"/>
    </w:rPr>
  </w:style>
  <w:style w:type="character" w:styleId="1108" w:customStyle="1">
    <w:name w:val="Endnote Text Char"/>
    <w:link w:val="1109"/>
    <w:uiPriority w:val="99"/>
    <w:qFormat/>
    <w:rPr>
      <w:sz w:val="20"/>
    </w:rPr>
  </w:style>
  <w:style w:type="paragraph" w:styleId="1109" w:customStyle="1">
    <w:name w:val="尾注文本1"/>
    <w:basedOn w:val="951"/>
    <w:link w:val="1108"/>
    <w:uiPriority w:val="99"/>
    <w:unhideWhenUsed/>
    <w:qFormat/>
    <w:rPr>
      <w:sz w:val="20"/>
    </w:rPr>
  </w:style>
  <w:style w:type="character" w:styleId="1110" w:customStyle="1">
    <w:name w:val="Subtitle Char"/>
    <w:link w:val="1111"/>
    <w:uiPriority w:val="11"/>
    <w:qFormat/>
    <w:rPr>
      <w:sz w:val="24"/>
      <w:szCs w:val="24"/>
    </w:rPr>
  </w:style>
  <w:style w:type="paragraph" w:styleId="1111" w:customStyle="1">
    <w:name w:val="副标题1"/>
    <w:basedOn w:val="951"/>
    <w:next w:val="951"/>
    <w:link w:val="1110"/>
    <w:uiPriority w:val="11"/>
    <w:qFormat/>
    <w:pPr>
      <w:spacing w:before="200" w:after="200"/>
    </w:pPr>
    <w:rPr>
      <w:sz w:val="24"/>
    </w:rPr>
  </w:style>
  <w:style w:type="character" w:styleId="1112" w:customStyle="1">
    <w:name w:val="批注引用1"/>
    <w:uiPriority w:val="0"/>
    <w:qFormat/>
    <w:rPr>
      <w:sz w:val="21"/>
      <w:szCs w:val="21"/>
    </w:rPr>
  </w:style>
  <w:style w:type="character" w:styleId="1113" w:customStyle="1">
    <w:name w:val="批注框文本 Char"/>
    <w:link w:val="1114"/>
    <w:uiPriority w:val="0"/>
    <w:qFormat/>
    <w:rPr>
      <w:sz w:val="18"/>
      <w:szCs w:val="18"/>
    </w:rPr>
  </w:style>
  <w:style w:type="paragraph" w:styleId="1114" w:customStyle="1">
    <w:name w:val="批注框文本1"/>
    <w:basedOn w:val="951"/>
    <w:link w:val="1113"/>
    <w:uiPriority w:val="0"/>
    <w:qFormat/>
    <w:rPr>
      <w:sz w:val="18"/>
      <w:szCs w:val="18"/>
    </w:rPr>
  </w:style>
  <w:style w:type="paragraph" w:styleId="1115" w:customStyle="1">
    <w:name w:val="目录 81"/>
    <w:basedOn w:val="951"/>
    <w:next w:val="951"/>
    <w:uiPriority w:val="39"/>
    <w:unhideWhenUsed/>
    <w:qFormat/>
    <w:pPr>
      <w:ind w:left="1984"/>
      <w:spacing w:after="57"/>
    </w:pPr>
  </w:style>
  <w:style w:type="paragraph" w:styleId="1116" w:customStyle="1">
    <w:name w:val="目录 111"/>
    <w:basedOn w:val="951"/>
    <w:next w:val="951"/>
    <w:uiPriority w:val="39"/>
    <w:unhideWhenUsed/>
    <w:qFormat/>
    <w:pPr>
      <w:spacing w:after="57"/>
    </w:pPr>
  </w:style>
  <w:style w:type="paragraph" w:styleId="1117" w:customStyle="1">
    <w:name w:val="目录 61"/>
    <w:basedOn w:val="951"/>
    <w:next w:val="951"/>
    <w:uiPriority w:val="39"/>
    <w:unhideWhenUsed/>
    <w:qFormat/>
    <w:pPr>
      <w:ind w:left="1417"/>
      <w:spacing w:after="57"/>
    </w:pPr>
  </w:style>
  <w:style w:type="paragraph" w:styleId="1118" w:customStyle="1">
    <w:name w:val="目录 31"/>
    <w:basedOn w:val="951"/>
    <w:next w:val="951"/>
    <w:uiPriority w:val="39"/>
    <w:unhideWhenUsed/>
    <w:qFormat/>
    <w:pPr>
      <w:ind w:left="567"/>
      <w:spacing w:after="57"/>
    </w:pPr>
  </w:style>
  <w:style w:type="paragraph" w:styleId="1119" w:customStyle="1">
    <w:name w:val="目录 71"/>
    <w:basedOn w:val="951"/>
    <w:next w:val="951"/>
    <w:uiPriority w:val="39"/>
    <w:unhideWhenUsed/>
    <w:qFormat/>
    <w:pPr>
      <w:ind w:left="1701"/>
      <w:spacing w:after="57"/>
    </w:pPr>
  </w:style>
  <w:style w:type="paragraph" w:styleId="1120" w:customStyle="1">
    <w:name w:val="目录 51"/>
    <w:basedOn w:val="951"/>
    <w:next w:val="951"/>
    <w:uiPriority w:val="39"/>
    <w:unhideWhenUsed/>
    <w:qFormat/>
    <w:pPr>
      <w:ind w:left="1134"/>
      <w:spacing w:after="57"/>
    </w:pPr>
  </w:style>
  <w:style w:type="paragraph" w:styleId="1121" w:customStyle="1">
    <w:name w:val="目录 21"/>
    <w:basedOn w:val="951"/>
    <w:next w:val="951"/>
    <w:uiPriority w:val="39"/>
    <w:unhideWhenUsed/>
    <w:qFormat/>
    <w:pPr>
      <w:ind w:left="283"/>
      <w:spacing w:after="57"/>
    </w:pPr>
  </w:style>
  <w:style w:type="paragraph" w:styleId="1122" w:customStyle="1">
    <w:name w:val="页脚1"/>
    <w:basedOn w:val="951"/>
    <w:uiPriority w:val="0"/>
    <w:qFormat/>
    <w:pPr>
      <w:jc w:val="left"/>
      <w:tabs>
        <w:tab w:val="center" w:pos="4153" w:leader="none"/>
        <w:tab w:val="right" w:pos="8306" w:leader="none"/>
      </w:tabs>
    </w:pPr>
    <w:rPr>
      <w:sz w:val="18"/>
      <w:szCs w:val="18"/>
    </w:rPr>
  </w:style>
  <w:style w:type="paragraph" w:styleId="1123" w:customStyle="1">
    <w:name w:val="彩色列表 - 着色 11"/>
    <w:basedOn w:val="951"/>
    <w:uiPriority w:val="0"/>
    <w:qFormat/>
    <w:pPr>
      <w:ind w:firstLine="420"/>
    </w:pPr>
    <w:rPr>
      <w:rFonts w:ascii="Times New Roman" w:hAnsi="Times New Roman"/>
      <w:sz w:val="20"/>
    </w:rPr>
  </w:style>
  <w:style w:type="paragraph" w:styleId="1124" w:customStyle="1">
    <w:name w:val="Blockquote"/>
    <w:basedOn w:val="951"/>
    <w:uiPriority w:val="0"/>
    <w:qFormat/>
    <w:pPr>
      <w:ind w:left="764" w:right="567"/>
      <w:jc w:val="left"/>
      <w:spacing w:before="100" w:after="100"/>
    </w:pPr>
    <w:rPr>
      <w:sz w:val="24"/>
    </w:rPr>
  </w:style>
  <w:style w:type="paragraph" w:styleId="1125" w:customStyle="1">
    <w:name w:val="标题 31"/>
    <w:basedOn w:val="1042"/>
    <w:next w:val="1042"/>
    <w:uiPriority w:val="0"/>
    <w:qFormat/>
    <w:pPr>
      <w:keepLines/>
      <w:keepNext/>
      <w:spacing w:before="260" w:after="260" w:line="416" w:lineRule="auto"/>
      <w:outlineLvl w:val="2"/>
    </w:pPr>
    <w:rPr>
      <w:b/>
      <w:bCs/>
      <w:sz w:val="32"/>
      <w:szCs w:val="32"/>
    </w:rPr>
  </w:style>
  <w:style w:type="paragraph" w:styleId="1126" w:customStyle="1">
    <w:name w:val="图表目录1"/>
    <w:basedOn w:val="951"/>
    <w:next w:val="951"/>
    <w:uiPriority w:val="99"/>
    <w:unhideWhenUsed/>
    <w:qFormat/>
  </w:style>
  <w:style w:type="paragraph" w:styleId="1127" w:customStyle="1">
    <w:name w:val="目录 41"/>
    <w:basedOn w:val="951"/>
    <w:next w:val="951"/>
    <w:uiPriority w:val="39"/>
    <w:unhideWhenUsed/>
    <w:qFormat/>
    <w:pPr>
      <w:ind w:left="850"/>
      <w:spacing w:after="57"/>
    </w:pPr>
  </w:style>
  <w:style w:type="paragraph" w:styleId="1128" w:customStyle="1">
    <w:name w:val="题注1"/>
    <w:basedOn w:val="951"/>
    <w:next w:val="951"/>
    <w:uiPriority w:val="35"/>
    <w:unhideWhenUsed/>
    <w:qFormat/>
    <w:pPr>
      <w:spacing w:line="276" w:lineRule="auto"/>
    </w:pPr>
    <w:rPr>
      <w:b/>
      <w:bCs/>
      <w:color w:val="4f81bd"/>
      <w:sz w:val="18"/>
      <w:szCs w:val="18"/>
    </w:rPr>
  </w:style>
  <w:style w:type="paragraph" w:styleId="1129" w:customStyle="1">
    <w:name w:val="目录 91"/>
    <w:basedOn w:val="951"/>
    <w:next w:val="951"/>
    <w:uiPriority w:val="39"/>
    <w:unhideWhenUsed/>
    <w:qFormat/>
    <w:pPr>
      <w:ind w:left="2268"/>
      <w:spacing w:after="57"/>
    </w:pPr>
  </w:style>
  <w:style w:type="paragraph" w:styleId="1130" w:customStyle="1">
    <w:name w:val="页眉1"/>
    <w:basedOn w:val="951"/>
    <w:uiPriority w:val="0"/>
    <w:qFormat/>
    <w:pPr>
      <w:jc w:val="center"/>
      <w:tabs>
        <w:tab w:val="center" w:pos="4153" w:leader="none"/>
        <w:tab w:val="right" w:pos="8306" w:leader="none"/>
      </w:tabs>
      <w:pBdr>
        <w:bottom w:val="single" w:color="000000" w:sz="6" w:space="1"/>
      </w:pBdr>
    </w:pPr>
    <w:rPr>
      <w:sz w:val="18"/>
      <w:szCs w:val="18"/>
    </w:rPr>
  </w:style>
  <w:style w:type="paragraph" w:styleId="1131" w:customStyle="1">
    <w:name w:val="标题 11"/>
    <w:basedOn w:val="951"/>
    <w:next w:val="951"/>
    <w:uiPriority w:val="0"/>
    <w:qFormat/>
    <w:pPr>
      <w:jc w:val="center"/>
      <w:keepLines/>
      <w:keepNext/>
      <w:spacing w:before="340" w:after="330" w:line="578" w:lineRule="auto"/>
      <w:outlineLvl w:val="0"/>
    </w:pPr>
    <w:rPr>
      <w:b/>
      <w:bCs/>
      <w:sz w:val="44"/>
      <w:szCs w:val="44"/>
    </w:rPr>
  </w:style>
  <w:style w:type="paragraph" w:styleId="1132">
    <w:name w:val="No Spacing"/>
    <w:uiPriority w:val="1"/>
    <w:qFormat/>
    <w:rPr>
      <w:rFonts w:hint="default" w:ascii="Calibri" w:hAnsi="Calibri" w:eastAsia="宋体" w:cs="Times New Roman"/>
      <w:lang w:val="en-US" w:eastAsia="zh-CN" w:bidi="ar-SA"/>
    </w:rPr>
  </w:style>
  <w:style w:type="paragraph" w:styleId="1133" w:customStyle="1">
    <w:name w:val="列出段落1"/>
    <w:basedOn w:val="951"/>
    <w:uiPriority w:val="34"/>
    <w:qFormat/>
    <w:pPr>
      <w:ind w:firstLine="420"/>
    </w:pPr>
  </w:style>
  <w:style w:type="paragraph" w:styleId="1134" w:customStyle="1">
    <w:name w:val="默认段落字体 Para Char Char Char Char Char Char Char"/>
    <w:basedOn w:val="951"/>
    <w:uiPriority w:val="0"/>
    <w:qFormat/>
    <w:rPr>
      <w:rFonts w:ascii="Tahoma" w:hAnsi="Tahoma"/>
      <w:sz w:val="24"/>
      <w:szCs w:val="20"/>
    </w:rPr>
  </w:style>
  <w:style w:type="paragraph" w:styleId="1135">
    <w:name w:val="List Paragraph"/>
    <w:basedOn w:val="951"/>
    <w:uiPriority w:val="34"/>
    <w:qFormat/>
    <w:pPr>
      <w:contextualSpacing/>
      <w:ind w:left="720"/>
    </w:pPr>
  </w:style>
  <w:style w:type="paragraph" w:styleId="1136" w:customStyle="1">
    <w:name w:val="_HT_正文"/>
    <w:basedOn w:val="951"/>
    <w:uiPriority w:val="0"/>
    <w:qFormat/>
    <w:pPr>
      <w:ind w:firstLine="200"/>
      <w:spacing w:line="360" w:lineRule="auto"/>
    </w:pPr>
    <w:rPr>
      <w:sz w:val="24"/>
    </w:rPr>
  </w:style>
  <w:style w:type="paragraph" w:styleId="1137" w:customStyle="1">
    <w:name w:val="彩色列表 - 强调文字颜色 11"/>
    <w:basedOn w:val="951"/>
    <w:uiPriority w:val="34"/>
    <w:qFormat/>
    <w:pPr>
      <w:ind w:firstLine="420"/>
    </w:pPr>
    <w:rPr>
      <w:szCs w:val="22"/>
    </w:rPr>
  </w:style>
  <w:style w:type="paragraph" w:styleId="1138" w:customStyle="1">
    <w:name w:val="p0"/>
    <w:basedOn w:val="951"/>
    <w:uiPriority w:val="0"/>
    <w:qFormat/>
    <w:pPr>
      <w:widowControl/>
    </w:pPr>
    <w:rPr>
      <w:szCs w:val="21"/>
    </w:rPr>
  </w:style>
  <w:style w:type="paragraph" w:styleId="1139" w:customStyle="1">
    <w:name w:val="_Style 2"/>
    <w:basedOn w:val="1131"/>
    <w:next w:val="951"/>
    <w:uiPriority w:val="0"/>
    <w:qFormat/>
    <w:pPr>
      <w:jc w:val="both"/>
      <w:spacing w:line="576" w:lineRule="auto"/>
      <w:outlineLvl w:val="9"/>
    </w:pPr>
    <w:rPr>
      <w:rFonts w:ascii="Times New Roman" w:hAnsi="Times New Roman"/>
    </w:rPr>
  </w:style>
  <w:style w:type="paragraph" w:styleId="114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TOC 标题1"/>
    <w:uiPriority w:val="39"/>
    <w:unhideWhenUsed/>
    <w:qFormat/>
    <w:rPr>
      <w:rFonts w:hint="default" w:ascii="Calibri" w:hAnsi="Calibri" w:eastAsia="宋体" w:cs="Times New Roman"/>
      <w:lang w:val="en-US" w:eastAsia="zh-CN" w:bidi="ar-SA"/>
    </w:rPr>
  </w:style>
  <w:style w:type="paragraph" w:styleId="1142" w:customStyle="1">
    <w:name w:val="Char"/>
    <w:basedOn w:val="951"/>
    <w:uiPriority w:val="0"/>
    <w:qFormat/>
    <w:pPr>
      <w:tabs>
        <w:tab w:val="left" w:pos="360" w:leader="none"/>
      </w:tabs>
    </w:pPr>
    <w:rPr>
      <w:sz w:val="24"/>
    </w:rPr>
  </w:style>
  <w:style w:type="paragraph" w:styleId="1143"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144" w:customStyle="1">
    <w:name w:val="表格3"/>
    <w:basedOn w:val="951"/>
    <w:uiPriority w:val="0"/>
    <w:qFormat/>
    <w:pPr>
      <w:jc w:val="center"/>
    </w:pPr>
  </w:style>
  <w:style w:type="paragraph" w:styleId="1145" w:customStyle="1">
    <w:name w:val="文本块{858D7CFB-ED40-4347-BF05-701D383B685F}{858D7CFB-ED40-4347-BF05-701D383B685F}"/>
    <w:basedOn w:val="951"/>
    <w:uiPriority w:val="0"/>
    <w:qFormat/>
    <w:pPr>
      <w:ind w:left="256" w:right="6" w:firstLine="200"/>
    </w:pPr>
    <w:rPr>
      <w:rFonts w:eastAsia="仿宋_GB2312"/>
      <w:sz w:val="28"/>
    </w:rPr>
  </w:style>
  <w:style w:type="paragraph" w:styleId="1146"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147" w:customStyle="1">
    <w:name w:val="网格型11"/>
    <w:uiPriority w:val="59"/>
    <w:qFormat/>
    <w:tblPr>
      <w:tblCellMar>
        <w:left w:w="0" w:type="dxa"/>
        <w:top w:w="0" w:type="dxa"/>
        <w:right w:w="0" w:type="dxa"/>
        <w:bottom w:w="0" w:type="dxa"/>
      </w:tblCellMar>
    </w:tblPr>
  </w:style>
  <w:style w:type="table" w:styleId="1148" w:customStyle="1">
    <w:name w:val="List Table 7 Colorful - Accent 5"/>
    <w:uiPriority w:val="99"/>
    <w:qFormat/>
    <w:tblPr>
      <w:tblCellMar>
        <w:left w:w="0" w:type="dxa"/>
        <w:top w:w="0" w:type="dxa"/>
        <w:right w:w="0" w:type="dxa"/>
        <w:bottom w:w="0" w:type="dxa"/>
      </w:tblCellMar>
    </w:tblPr>
  </w:style>
  <w:style w:type="table" w:styleId="1149" w:customStyle="1">
    <w:name w:val="Bordered - Accent 6"/>
    <w:uiPriority w:val="99"/>
    <w:qFormat/>
    <w:tblPr>
      <w:tblCellMar>
        <w:left w:w="0" w:type="dxa"/>
        <w:top w:w="0" w:type="dxa"/>
        <w:right w:w="0" w:type="dxa"/>
        <w:bottom w:w="0" w:type="dxa"/>
      </w:tblCellMar>
    </w:tblPr>
  </w:style>
  <w:style w:type="table" w:styleId="1150" w:customStyle="1">
    <w:name w:val="Grid Table 2 - Accent 1"/>
    <w:uiPriority w:val="99"/>
    <w:qFormat/>
    <w:tblPr>
      <w:tblCellMar>
        <w:left w:w="0" w:type="dxa"/>
        <w:top w:w="0" w:type="dxa"/>
        <w:right w:w="0" w:type="dxa"/>
        <w:bottom w:w="0" w:type="dxa"/>
      </w:tblCellMar>
    </w:tblPr>
  </w:style>
  <w:style w:type="table" w:styleId="1151" w:customStyle="1">
    <w:name w:val="Grid Table 1 Light - Accent 6"/>
    <w:uiPriority w:val="99"/>
    <w:qFormat/>
    <w:tblPr>
      <w:tblCellMar>
        <w:left w:w="0" w:type="dxa"/>
        <w:top w:w="0" w:type="dxa"/>
        <w:right w:w="0" w:type="dxa"/>
        <w:bottom w:w="0" w:type="dxa"/>
      </w:tblCellMar>
    </w:tblPr>
  </w:style>
  <w:style w:type="table" w:styleId="1152" w:customStyle="1">
    <w:name w:val="Grid Table 2 - Accent 6"/>
    <w:uiPriority w:val="99"/>
    <w:qFormat/>
    <w:tblPr>
      <w:tblCellMar>
        <w:left w:w="0" w:type="dxa"/>
        <w:top w:w="0" w:type="dxa"/>
        <w:right w:w="0" w:type="dxa"/>
        <w:bottom w:w="0" w:type="dxa"/>
      </w:tblCellMar>
    </w:tblPr>
  </w:style>
  <w:style w:type="table" w:styleId="1153" w:customStyle="1">
    <w:name w:val="Lined - Accent 4"/>
    <w:uiPriority w:val="99"/>
    <w:qFormat/>
    <w:rPr>
      <w:color w:val="404040"/>
    </w:rPr>
    <w:tblPr>
      <w:tblCellMar>
        <w:left w:w="0" w:type="dxa"/>
        <w:top w:w="0" w:type="dxa"/>
        <w:right w:w="0" w:type="dxa"/>
        <w:bottom w:w="0" w:type="dxa"/>
      </w:tblCellMar>
    </w:tblPr>
  </w:style>
  <w:style w:type="table" w:styleId="1154" w:customStyle="1">
    <w:name w:val="List Table 4 - Accent 2"/>
    <w:uiPriority w:val="99"/>
    <w:qFormat/>
    <w:tblPr>
      <w:tblCellMar>
        <w:left w:w="0" w:type="dxa"/>
        <w:top w:w="0" w:type="dxa"/>
        <w:right w:w="0" w:type="dxa"/>
        <w:bottom w:w="0" w:type="dxa"/>
      </w:tblCellMar>
    </w:tblPr>
  </w:style>
  <w:style w:type="table" w:styleId="1155" w:customStyle="1">
    <w:name w:val="List Table 5 Dark - Accent 3"/>
    <w:uiPriority w:val="99"/>
    <w:qFormat/>
    <w:tblPr>
      <w:tblCellMar>
        <w:left w:w="0" w:type="dxa"/>
        <w:top w:w="0" w:type="dxa"/>
        <w:right w:w="0" w:type="dxa"/>
        <w:bottom w:w="0" w:type="dxa"/>
      </w:tblCellMar>
    </w:tblPr>
  </w:style>
  <w:style w:type="table" w:styleId="1156" w:customStyle="1">
    <w:name w:val="List Table 2 - Accent 2"/>
    <w:uiPriority w:val="99"/>
    <w:qFormat/>
    <w:tblPr>
      <w:tblCellMar>
        <w:left w:w="0" w:type="dxa"/>
        <w:top w:w="0" w:type="dxa"/>
        <w:right w:w="0" w:type="dxa"/>
        <w:bottom w:w="0" w:type="dxa"/>
      </w:tblCellMar>
    </w:tblPr>
  </w:style>
  <w:style w:type="table" w:styleId="1157" w:customStyle="1">
    <w:name w:val="Table Grid Light"/>
    <w:uiPriority w:val="59"/>
    <w:qFormat/>
    <w:tblPr>
      <w:tblCellMar>
        <w:left w:w="0" w:type="dxa"/>
        <w:top w:w="0" w:type="dxa"/>
        <w:right w:w="0" w:type="dxa"/>
        <w:bottom w:w="0" w:type="dxa"/>
      </w:tblCellMar>
    </w:tblPr>
  </w:style>
  <w:style w:type="table" w:styleId="1158" w:customStyle="1">
    <w:name w:val="Grid Table 7 Colorful - Accent 4"/>
    <w:uiPriority w:val="99"/>
    <w:qFormat/>
    <w:tblPr>
      <w:tblCellMar>
        <w:left w:w="0" w:type="dxa"/>
        <w:top w:w="0" w:type="dxa"/>
        <w:right w:w="0" w:type="dxa"/>
        <w:bottom w:w="0" w:type="dxa"/>
      </w:tblCellMar>
    </w:tblPr>
  </w:style>
  <w:style w:type="table" w:styleId="1159" w:customStyle="1">
    <w:name w:val="Lined - Accent 5"/>
    <w:uiPriority w:val="99"/>
    <w:qFormat/>
    <w:rPr>
      <w:color w:val="404040"/>
    </w:rPr>
    <w:tblPr>
      <w:tblCellMar>
        <w:left w:w="0" w:type="dxa"/>
        <w:top w:w="0" w:type="dxa"/>
        <w:right w:w="0" w:type="dxa"/>
        <w:bottom w:w="0" w:type="dxa"/>
      </w:tblCellMar>
    </w:tblPr>
  </w:style>
  <w:style w:type="table" w:styleId="1160" w:customStyle="1">
    <w:name w:val="Grid Table 4 - Accent 3"/>
    <w:uiPriority w:val="59"/>
    <w:qFormat/>
    <w:tblPr>
      <w:tblCellMar>
        <w:left w:w="0" w:type="dxa"/>
        <w:top w:w="0" w:type="dxa"/>
        <w:right w:w="0" w:type="dxa"/>
        <w:bottom w:w="0" w:type="dxa"/>
      </w:tblCellMar>
    </w:tblPr>
  </w:style>
  <w:style w:type="table" w:styleId="1161" w:customStyle="1">
    <w:name w:val="Grid Table 5 Dark - Accent 6"/>
    <w:uiPriority w:val="99"/>
    <w:qFormat/>
    <w:tblPr>
      <w:tblCellMar>
        <w:left w:w="0" w:type="dxa"/>
        <w:top w:w="0" w:type="dxa"/>
        <w:right w:w="0" w:type="dxa"/>
        <w:bottom w:w="0" w:type="dxa"/>
      </w:tblCellMar>
    </w:tblPr>
  </w:style>
  <w:style w:type="table" w:styleId="1162" w:customStyle="1">
    <w:name w:val="List Table 1 Light - Accent 3"/>
    <w:uiPriority w:val="99"/>
    <w:qFormat/>
    <w:tblPr>
      <w:tblCellMar>
        <w:left w:w="0" w:type="dxa"/>
        <w:top w:w="0" w:type="dxa"/>
        <w:right w:w="0" w:type="dxa"/>
        <w:bottom w:w="0" w:type="dxa"/>
      </w:tblCellMar>
    </w:tblPr>
  </w:style>
  <w:style w:type="table" w:styleId="1163" w:customStyle="1">
    <w:name w:val="Grid Table 6 Colorful - Accent 2"/>
    <w:uiPriority w:val="99"/>
    <w:qFormat/>
    <w:tblPr>
      <w:tblCellMar>
        <w:left w:w="0" w:type="dxa"/>
        <w:top w:w="0" w:type="dxa"/>
        <w:right w:w="0" w:type="dxa"/>
        <w:bottom w:w="0" w:type="dxa"/>
      </w:tblCellMar>
    </w:tblPr>
  </w:style>
  <w:style w:type="table" w:styleId="1164" w:customStyle="1">
    <w:name w:val="List Table 5 Dark - Accent 5"/>
    <w:uiPriority w:val="99"/>
    <w:qFormat/>
    <w:tblPr>
      <w:tblCellMar>
        <w:left w:w="0" w:type="dxa"/>
        <w:top w:w="0" w:type="dxa"/>
        <w:right w:w="0" w:type="dxa"/>
        <w:bottom w:w="0" w:type="dxa"/>
      </w:tblCellMar>
    </w:tblPr>
  </w:style>
  <w:style w:type="table" w:styleId="1165" w:customStyle="1">
    <w:name w:val="清单表 1 浅色1"/>
    <w:uiPriority w:val="99"/>
    <w:qFormat/>
    <w:tblPr>
      <w:tblCellMar>
        <w:left w:w="0" w:type="dxa"/>
        <w:top w:w="0" w:type="dxa"/>
        <w:right w:w="0" w:type="dxa"/>
        <w:bottom w:w="0" w:type="dxa"/>
      </w:tblCellMar>
    </w:tblPr>
  </w:style>
  <w:style w:type="table" w:styleId="1166" w:customStyle="1">
    <w:name w:val="Grid Table 6 Colorful - Accent 1"/>
    <w:uiPriority w:val="99"/>
    <w:qFormat/>
    <w:tblPr>
      <w:tblCellMar>
        <w:left w:w="0" w:type="dxa"/>
        <w:top w:w="0" w:type="dxa"/>
        <w:right w:w="0" w:type="dxa"/>
        <w:bottom w:w="0" w:type="dxa"/>
      </w:tblCellMar>
    </w:tblPr>
  </w:style>
  <w:style w:type="table" w:styleId="1167" w:customStyle="1">
    <w:name w:val="Grid Table 5 Dark- Accent 1"/>
    <w:uiPriority w:val="99"/>
    <w:qFormat/>
    <w:tblPr>
      <w:tblCellMar>
        <w:left w:w="0" w:type="dxa"/>
        <w:top w:w="0" w:type="dxa"/>
        <w:right w:w="0" w:type="dxa"/>
        <w:bottom w:w="0" w:type="dxa"/>
      </w:tblCellMar>
    </w:tblPr>
  </w:style>
  <w:style w:type="table" w:styleId="1168" w:customStyle="1">
    <w:name w:val="Grid Table 1 Light - Accent 4"/>
    <w:uiPriority w:val="99"/>
    <w:qFormat/>
    <w:tblPr>
      <w:tblCellMar>
        <w:left w:w="0" w:type="dxa"/>
        <w:top w:w="0" w:type="dxa"/>
        <w:right w:w="0" w:type="dxa"/>
        <w:bottom w:w="0" w:type="dxa"/>
      </w:tblCellMar>
    </w:tblPr>
  </w:style>
  <w:style w:type="table" w:styleId="1169" w:customStyle="1">
    <w:name w:val="清单表 31"/>
    <w:uiPriority w:val="99"/>
    <w:qFormat/>
    <w:tblPr>
      <w:tblCellMar>
        <w:left w:w="0" w:type="dxa"/>
        <w:top w:w="0" w:type="dxa"/>
        <w:right w:w="0" w:type="dxa"/>
        <w:bottom w:w="0" w:type="dxa"/>
      </w:tblCellMar>
    </w:tblPr>
  </w:style>
  <w:style w:type="table" w:styleId="1170" w:customStyle="1">
    <w:name w:val="Grid Table 1 Light - Accent 3"/>
    <w:uiPriority w:val="99"/>
    <w:qFormat/>
    <w:tblPr>
      <w:tblCellMar>
        <w:left w:w="0" w:type="dxa"/>
        <w:top w:w="0" w:type="dxa"/>
        <w:right w:w="0" w:type="dxa"/>
        <w:bottom w:w="0" w:type="dxa"/>
      </w:tblCellMar>
    </w:tblPr>
  </w:style>
  <w:style w:type="table" w:styleId="1171" w:customStyle="1">
    <w:name w:val="网格型1"/>
    <w:basedOn w:val="1172"/>
    <w:uiPriority w:val="0"/>
    <w:qFormat/>
    <w:tblPr/>
  </w:style>
  <w:style w:type="table" w:styleId="1172" w:customStyle="1">
    <w:name w:val="普通表格1"/>
    <w:uiPriority w:val="0"/>
    <w:semiHidden/>
    <w:qFormat/>
    <w:tblPr>
      <w:tblCellMar>
        <w:left w:w="0" w:type="dxa"/>
        <w:top w:w="0" w:type="dxa"/>
        <w:right w:w="0" w:type="dxa"/>
        <w:bottom w:w="0" w:type="dxa"/>
      </w:tblCellMar>
    </w:tblPr>
  </w:style>
  <w:style w:type="table" w:styleId="1173" w:customStyle="1">
    <w:name w:val="List Table 7 Colorful - Accent 1"/>
    <w:uiPriority w:val="99"/>
    <w:qFormat/>
    <w:tblPr>
      <w:tblCellMar>
        <w:left w:w="0" w:type="dxa"/>
        <w:top w:w="0" w:type="dxa"/>
        <w:right w:w="0" w:type="dxa"/>
        <w:bottom w:w="0" w:type="dxa"/>
      </w:tblCellMar>
    </w:tblPr>
  </w:style>
  <w:style w:type="table" w:styleId="1174" w:customStyle="1">
    <w:name w:val="List Table 7 Colorful - Accent 2"/>
    <w:uiPriority w:val="99"/>
    <w:qFormat/>
    <w:tblPr>
      <w:tblCellMar>
        <w:left w:w="0" w:type="dxa"/>
        <w:top w:w="0" w:type="dxa"/>
        <w:right w:w="0" w:type="dxa"/>
        <w:bottom w:w="0" w:type="dxa"/>
      </w:tblCellMar>
    </w:tblPr>
  </w:style>
  <w:style w:type="table" w:styleId="1175" w:customStyle="1">
    <w:name w:val="Grid Table 3 - Accent 1"/>
    <w:uiPriority w:val="99"/>
    <w:qFormat/>
    <w:tblPr>
      <w:tblCellMar>
        <w:left w:w="0" w:type="dxa"/>
        <w:top w:w="0" w:type="dxa"/>
        <w:right w:w="0" w:type="dxa"/>
        <w:bottom w:w="0" w:type="dxa"/>
      </w:tblCellMar>
    </w:tblPr>
  </w:style>
  <w:style w:type="table" w:styleId="1176" w:customStyle="1">
    <w:name w:val="Bordered - Accent 3"/>
    <w:uiPriority w:val="99"/>
    <w:qFormat/>
    <w:tblPr>
      <w:tblCellMar>
        <w:left w:w="0" w:type="dxa"/>
        <w:top w:w="0" w:type="dxa"/>
        <w:right w:w="0" w:type="dxa"/>
        <w:bottom w:w="0" w:type="dxa"/>
      </w:tblCellMar>
    </w:tblPr>
  </w:style>
  <w:style w:type="table" w:styleId="1177" w:customStyle="1">
    <w:name w:val="List Table 4 - Accent 5"/>
    <w:uiPriority w:val="99"/>
    <w:qFormat/>
    <w:tblPr>
      <w:tblCellMar>
        <w:left w:w="0" w:type="dxa"/>
        <w:top w:w="0" w:type="dxa"/>
        <w:right w:w="0" w:type="dxa"/>
        <w:bottom w:w="0" w:type="dxa"/>
      </w:tblCellMar>
    </w:tblPr>
  </w:style>
  <w:style w:type="table" w:styleId="1178" w:customStyle="1">
    <w:name w:val="List Table 7 Colorful - Accent 6"/>
    <w:uiPriority w:val="99"/>
    <w:qFormat/>
    <w:tblPr>
      <w:tblCellMar>
        <w:left w:w="0" w:type="dxa"/>
        <w:top w:w="0" w:type="dxa"/>
        <w:right w:w="0" w:type="dxa"/>
        <w:bottom w:w="0" w:type="dxa"/>
      </w:tblCellMar>
    </w:tblPr>
  </w:style>
  <w:style w:type="table" w:styleId="1179" w:customStyle="1">
    <w:name w:val="Bordered &amp; Lined - Accent 5"/>
    <w:uiPriority w:val="99"/>
    <w:qFormat/>
    <w:rPr>
      <w:color w:val="404040"/>
    </w:rPr>
    <w:tblPr>
      <w:tblCellMar>
        <w:left w:w="0" w:type="dxa"/>
        <w:top w:w="0" w:type="dxa"/>
        <w:right w:w="0" w:type="dxa"/>
        <w:bottom w:w="0" w:type="dxa"/>
      </w:tblCellMar>
    </w:tblPr>
  </w:style>
  <w:style w:type="table" w:styleId="1180" w:customStyle="1">
    <w:name w:val="List Table 6 Colorful - Accent 4"/>
    <w:uiPriority w:val="99"/>
    <w:qFormat/>
    <w:tblPr>
      <w:tblCellMar>
        <w:left w:w="0" w:type="dxa"/>
        <w:top w:w="0" w:type="dxa"/>
        <w:right w:w="0" w:type="dxa"/>
        <w:bottom w:w="0" w:type="dxa"/>
      </w:tblCellMar>
    </w:tblPr>
  </w:style>
  <w:style w:type="table" w:styleId="1181" w:customStyle="1">
    <w:name w:val="List Table 6 Colorful - Accent 6"/>
    <w:uiPriority w:val="99"/>
    <w:qFormat/>
    <w:tblPr>
      <w:tblCellMar>
        <w:left w:w="0" w:type="dxa"/>
        <w:top w:w="0" w:type="dxa"/>
        <w:right w:w="0" w:type="dxa"/>
        <w:bottom w:w="0" w:type="dxa"/>
      </w:tblCellMar>
    </w:tblPr>
  </w:style>
  <w:style w:type="table" w:styleId="1182" w:customStyle="1">
    <w:name w:val="Grid Table 3 - Accent 4"/>
    <w:uiPriority w:val="99"/>
    <w:qFormat/>
    <w:tblPr>
      <w:tblCellMar>
        <w:left w:w="0" w:type="dxa"/>
        <w:top w:w="0" w:type="dxa"/>
        <w:right w:w="0" w:type="dxa"/>
        <w:bottom w:w="0" w:type="dxa"/>
      </w:tblCellMar>
    </w:tblPr>
  </w:style>
  <w:style w:type="table" w:styleId="1183" w:customStyle="1">
    <w:name w:val="Grid Table 6 Colorful - Accent 3"/>
    <w:uiPriority w:val="99"/>
    <w:qFormat/>
    <w:tblPr>
      <w:tblCellMar>
        <w:left w:w="0" w:type="dxa"/>
        <w:top w:w="0" w:type="dxa"/>
        <w:right w:w="0" w:type="dxa"/>
        <w:bottom w:w="0" w:type="dxa"/>
      </w:tblCellMar>
    </w:tblPr>
  </w:style>
  <w:style w:type="table" w:styleId="1184" w:customStyle="1">
    <w:name w:val="Lined - Accent 3"/>
    <w:uiPriority w:val="99"/>
    <w:qFormat/>
    <w:rPr>
      <w:color w:val="404040"/>
    </w:rPr>
    <w:tblPr>
      <w:tblCellMar>
        <w:left w:w="0" w:type="dxa"/>
        <w:top w:w="0" w:type="dxa"/>
        <w:right w:w="0" w:type="dxa"/>
        <w:bottom w:w="0" w:type="dxa"/>
      </w:tblCellMar>
    </w:tblPr>
  </w:style>
  <w:style w:type="table" w:styleId="1185" w:customStyle="1">
    <w:name w:val="List Table 6 Colorful - Accent 1"/>
    <w:uiPriority w:val="99"/>
    <w:qFormat/>
    <w:tblPr>
      <w:tblCellMar>
        <w:left w:w="0" w:type="dxa"/>
        <w:top w:w="0" w:type="dxa"/>
        <w:right w:w="0" w:type="dxa"/>
        <w:bottom w:w="0" w:type="dxa"/>
      </w:tblCellMar>
    </w:tblPr>
  </w:style>
  <w:style w:type="table" w:styleId="1186" w:customStyle="1">
    <w:name w:val="网格表 1 浅色1"/>
    <w:uiPriority w:val="99"/>
    <w:qFormat/>
    <w:tblPr>
      <w:tblCellMar>
        <w:left w:w="0" w:type="dxa"/>
        <w:top w:w="0" w:type="dxa"/>
        <w:right w:w="0" w:type="dxa"/>
        <w:bottom w:w="0" w:type="dxa"/>
      </w:tblCellMar>
    </w:tblPr>
  </w:style>
  <w:style w:type="table" w:styleId="1187" w:customStyle="1">
    <w:name w:val="List Table 1 Light - Accent 6"/>
    <w:uiPriority w:val="99"/>
    <w:qFormat/>
    <w:tblPr>
      <w:tblCellMar>
        <w:left w:w="0" w:type="dxa"/>
        <w:top w:w="0" w:type="dxa"/>
        <w:right w:w="0" w:type="dxa"/>
        <w:bottom w:w="0" w:type="dxa"/>
      </w:tblCellMar>
    </w:tblPr>
  </w:style>
  <w:style w:type="table" w:styleId="1188" w:customStyle="1">
    <w:name w:val="Lined - Accent 1"/>
    <w:uiPriority w:val="99"/>
    <w:qFormat/>
    <w:rPr>
      <w:color w:val="404040"/>
    </w:rPr>
    <w:tblPr>
      <w:tblCellMar>
        <w:left w:w="0" w:type="dxa"/>
        <w:top w:w="0" w:type="dxa"/>
        <w:right w:w="0" w:type="dxa"/>
        <w:bottom w:w="0" w:type="dxa"/>
      </w:tblCellMar>
    </w:tblPr>
  </w:style>
  <w:style w:type="table" w:styleId="1189" w:customStyle="1">
    <w:name w:val="Bordered - Accent 5"/>
    <w:uiPriority w:val="99"/>
    <w:qFormat/>
    <w:tblPr>
      <w:tblCellMar>
        <w:left w:w="0" w:type="dxa"/>
        <w:top w:w="0" w:type="dxa"/>
        <w:right w:w="0" w:type="dxa"/>
        <w:bottom w:w="0" w:type="dxa"/>
      </w:tblCellMar>
    </w:tblPr>
  </w:style>
  <w:style w:type="table" w:styleId="1190" w:customStyle="1">
    <w:name w:val="Grid Table 3 - Accent 3"/>
    <w:uiPriority w:val="99"/>
    <w:qFormat/>
    <w:tblPr>
      <w:tblCellMar>
        <w:left w:w="0" w:type="dxa"/>
        <w:top w:w="0" w:type="dxa"/>
        <w:right w:w="0" w:type="dxa"/>
        <w:bottom w:w="0" w:type="dxa"/>
      </w:tblCellMar>
    </w:tblPr>
  </w:style>
  <w:style w:type="table" w:styleId="1191" w:customStyle="1">
    <w:name w:val="清单表 6 彩色1"/>
    <w:uiPriority w:val="99"/>
    <w:qFormat/>
    <w:tblPr>
      <w:tblCellMar>
        <w:left w:w="0" w:type="dxa"/>
        <w:top w:w="0" w:type="dxa"/>
        <w:right w:w="0" w:type="dxa"/>
        <w:bottom w:w="0" w:type="dxa"/>
      </w:tblCellMar>
    </w:tblPr>
  </w:style>
  <w:style w:type="table" w:styleId="1192" w:customStyle="1">
    <w:name w:val="Bordered &amp; Lined - Accent 2"/>
    <w:uiPriority w:val="99"/>
    <w:qFormat/>
    <w:rPr>
      <w:color w:val="404040"/>
    </w:rPr>
    <w:tblPr>
      <w:tblCellMar>
        <w:left w:w="0" w:type="dxa"/>
        <w:top w:w="0" w:type="dxa"/>
        <w:right w:w="0" w:type="dxa"/>
        <w:bottom w:w="0" w:type="dxa"/>
      </w:tblCellMar>
    </w:tblPr>
  </w:style>
  <w:style w:type="table" w:styleId="1193" w:customStyle="1">
    <w:name w:val="Grid Table 2 - Accent 5"/>
    <w:uiPriority w:val="99"/>
    <w:qFormat/>
    <w:tblPr>
      <w:tblCellMar>
        <w:left w:w="0" w:type="dxa"/>
        <w:top w:w="0" w:type="dxa"/>
        <w:right w:w="0" w:type="dxa"/>
        <w:bottom w:w="0" w:type="dxa"/>
      </w:tblCellMar>
    </w:tblPr>
  </w:style>
  <w:style w:type="table" w:styleId="1194" w:customStyle="1">
    <w:name w:val="List Table 7 Colorful - Accent 4"/>
    <w:uiPriority w:val="99"/>
    <w:qFormat/>
    <w:tblPr>
      <w:tblCellMar>
        <w:left w:w="0" w:type="dxa"/>
        <w:top w:w="0" w:type="dxa"/>
        <w:right w:w="0" w:type="dxa"/>
        <w:bottom w:w="0" w:type="dxa"/>
      </w:tblCellMar>
    </w:tblPr>
  </w:style>
  <w:style w:type="table" w:styleId="1195" w:customStyle="1">
    <w:name w:val="List Table 5 Dark - Accent 6"/>
    <w:uiPriority w:val="99"/>
    <w:qFormat/>
    <w:tblPr>
      <w:tblCellMar>
        <w:left w:w="0" w:type="dxa"/>
        <w:top w:w="0" w:type="dxa"/>
        <w:right w:w="0" w:type="dxa"/>
        <w:bottom w:w="0" w:type="dxa"/>
      </w:tblCellMar>
    </w:tblPr>
  </w:style>
  <w:style w:type="table" w:styleId="1196" w:customStyle="1">
    <w:name w:val="List Table 4 - Accent 6"/>
    <w:uiPriority w:val="99"/>
    <w:qFormat/>
    <w:tblPr>
      <w:tblCellMar>
        <w:left w:w="0" w:type="dxa"/>
        <w:top w:w="0" w:type="dxa"/>
        <w:right w:w="0" w:type="dxa"/>
        <w:bottom w:w="0" w:type="dxa"/>
      </w:tblCellMar>
    </w:tblPr>
  </w:style>
  <w:style w:type="table" w:styleId="1197" w:customStyle="1">
    <w:name w:val="网格表 41"/>
    <w:uiPriority w:val="59"/>
    <w:qFormat/>
    <w:tblPr>
      <w:tblCellMar>
        <w:left w:w="0" w:type="dxa"/>
        <w:top w:w="0" w:type="dxa"/>
        <w:right w:w="0" w:type="dxa"/>
        <w:bottom w:w="0" w:type="dxa"/>
      </w:tblCellMar>
    </w:tblPr>
  </w:style>
  <w:style w:type="table" w:styleId="1198" w:customStyle="1">
    <w:name w:val="Grid Table 6 Colorful - Accent 4"/>
    <w:uiPriority w:val="99"/>
    <w:qFormat/>
    <w:tblPr>
      <w:tblCellMar>
        <w:left w:w="0" w:type="dxa"/>
        <w:top w:w="0" w:type="dxa"/>
        <w:right w:w="0" w:type="dxa"/>
        <w:bottom w:w="0" w:type="dxa"/>
      </w:tblCellMar>
    </w:tblPr>
  </w:style>
  <w:style w:type="table" w:styleId="1199" w:customStyle="1">
    <w:name w:val="Lined - Accent"/>
    <w:uiPriority w:val="99"/>
    <w:qFormat/>
    <w:rPr>
      <w:color w:val="404040"/>
    </w:rPr>
    <w:tblPr>
      <w:tblCellMar>
        <w:left w:w="0" w:type="dxa"/>
        <w:top w:w="0" w:type="dxa"/>
        <w:right w:w="0" w:type="dxa"/>
        <w:bottom w:w="0" w:type="dxa"/>
      </w:tblCellMar>
    </w:tblPr>
  </w:style>
  <w:style w:type="table" w:styleId="1200" w:customStyle="1">
    <w:name w:val="Grid Table 2 - Accent 4"/>
    <w:uiPriority w:val="99"/>
    <w:qFormat/>
    <w:tblPr>
      <w:tblCellMar>
        <w:left w:w="0" w:type="dxa"/>
        <w:top w:w="0" w:type="dxa"/>
        <w:right w:w="0" w:type="dxa"/>
        <w:bottom w:w="0" w:type="dxa"/>
      </w:tblCellMar>
    </w:tblPr>
  </w:style>
  <w:style w:type="table" w:styleId="1201" w:customStyle="1">
    <w:name w:val="List Table 1 Light - Accent 2"/>
    <w:uiPriority w:val="99"/>
    <w:qFormat/>
    <w:tblPr>
      <w:tblCellMar>
        <w:left w:w="0" w:type="dxa"/>
        <w:top w:w="0" w:type="dxa"/>
        <w:right w:w="0" w:type="dxa"/>
        <w:bottom w:w="0" w:type="dxa"/>
      </w:tblCellMar>
    </w:tblPr>
  </w:style>
  <w:style w:type="table" w:styleId="1202" w:customStyle="1">
    <w:name w:val="List Table 3 - Accent 3"/>
    <w:uiPriority w:val="99"/>
    <w:qFormat/>
    <w:tblPr>
      <w:tblCellMar>
        <w:left w:w="0" w:type="dxa"/>
        <w:top w:w="0" w:type="dxa"/>
        <w:right w:w="0" w:type="dxa"/>
        <w:bottom w:w="0" w:type="dxa"/>
      </w:tblCellMar>
    </w:tblPr>
  </w:style>
  <w:style w:type="table" w:styleId="1203" w:customStyle="1">
    <w:name w:val="List Table 1 Light - Accent 4"/>
    <w:uiPriority w:val="99"/>
    <w:qFormat/>
    <w:tblPr>
      <w:tblCellMar>
        <w:left w:w="0" w:type="dxa"/>
        <w:top w:w="0" w:type="dxa"/>
        <w:right w:w="0" w:type="dxa"/>
        <w:bottom w:w="0" w:type="dxa"/>
      </w:tblCellMar>
    </w:tblPr>
  </w:style>
  <w:style w:type="table" w:styleId="1204" w:customStyle="1">
    <w:name w:val="Grid Table 6 Colorful - Accent 6"/>
    <w:uiPriority w:val="99"/>
    <w:qFormat/>
    <w:tblPr>
      <w:tblCellMar>
        <w:left w:w="0" w:type="dxa"/>
        <w:top w:w="0" w:type="dxa"/>
        <w:right w:w="0" w:type="dxa"/>
        <w:bottom w:w="0" w:type="dxa"/>
      </w:tblCellMar>
    </w:tblPr>
  </w:style>
  <w:style w:type="table" w:styleId="1205" w:customStyle="1">
    <w:name w:val="清单表 21"/>
    <w:uiPriority w:val="99"/>
    <w:qFormat/>
    <w:tblPr>
      <w:tblCellMar>
        <w:left w:w="0" w:type="dxa"/>
        <w:top w:w="0" w:type="dxa"/>
        <w:right w:w="0" w:type="dxa"/>
        <w:bottom w:w="0" w:type="dxa"/>
      </w:tblCellMar>
    </w:tblPr>
  </w:style>
  <w:style w:type="table" w:styleId="1206" w:customStyle="1">
    <w:name w:val="Bordered - Accent 4"/>
    <w:uiPriority w:val="99"/>
    <w:qFormat/>
    <w:tblPr>
      <w:tblCellMar>
        <w:left w:w="0" w:type="dxa"/>
        <w:top w:w="0" w:type="dxa"/>
        <w:right w:w="0" w:type="dxa"/>
        <w:bottom w:w="0" w:type="dxa"/>
      </w:tblCellMar>
    </w:tblPr>
  </w:style>
  <w:style w:type="table" w:styleId="1207" w:customStyle="1">
    <w:name w:val="List Table 7 Colorful - Accent 3"/>
    <w:uiPriority w:val="99"/>
    <w:qFormat/>
    <w:tblPr>
      <w:tblCellMar>
        <w:left w:w="0" w:type="dxa"/>
        <w:top w:w="0" w:type="dxa"/>
        <w:right w:w="0" w:type="dxa"/>
        <w:bottom w:w="0" w:type="dxa"/>
      </w:tblCellMar>
    </w:tblPr>
  </w:style>
  <w:style w:type="table" w:styleId="1208" w:customStyle="1">
    <w:name w:val="Grid Table 6 Colorful - Accent 5"/>
    <w:uiPriority w:val="99"/>
    <w:qFormat/>
    <w:tblPr>
      <w:tblCellMar>
        <w:left w:w="0" w:type="dxa"/>
        <w:top w:w="0" w:type="dxa"/>
        <w:right w:w="0" w:type="dxa"/>
        <w:bottom w:w="0" w:type="dxa"/>
      </w:tblCellMar>
    </w:tblPr>
  </w:style>
  <w:style w:type="table" w:styleId="1209" w:customStyle="1">
    <w:name w:val="List Table 2 - Accent 1"/>
    <w:uiPriority w:val="99"/>
    <w:qFormat/>
    <w:tblPr>
      <w:tblCellMar>
        <w:left w:w="0" w:type="dxa"/>
        <w:top w:w="0" w:type="dxa"/>
        <w:right w:w="0" w:type="dxa"/>
        <w:bottom w:w="0" w:type="dxa"/>
      </w:tblCellMar>
    </w:tblPr>
  </w:style>
  <w:style w:type="table" w:styleId="1210" w:customStyle="1">
    <w:name w:val="List Table 2 - Accent 4"/>
    <w:uiPriority w:val="99"/>
    <w:qFormat/>
    <w:tblPr>
      <w:tblCellMar>
        <w:left w:w="0" w:type="dxa"/>
        <w:top w:w="0" w:type="dxa"/>
        <w:right w:w="0" w:type="dxa"/>
        <w:bottom w:w="0" w:type="dxa"/>
      </w:tblCellMar>
    </w:tblPr>
  </w:style>
  <w:style w:type="table" w:styleId="1211" w:customStyle="1">
    <w:name w:val="Bordered &amp; Lined - Accent"/>
    <w:uiPriority w:val="99"/>
    <w:qFormat/>
    <w:rPr>
      <w:color w:val="404040"/>
    </w:rPr>
    <w:tblPr>
      <w:tblCellMar>
        <w:left w:w="0" w:type="dxa"/>
        <w:top w:w="0" w:type="dxa"/>
        <w:right w:w="0" w:type="dxa"/>
        <w:bottom w:w="0" w:type="dxa"/>
      </w:tblCellMar>
    </w:tblPr>
  </w:style>
  <w:style w:type="table" w:styleId="1212" w:customStyle="1">
    <w:name w:val="Grid Table 5 Dark - Accent 5"/>
    <w:uiPriority w:val="99"/>
    <w:qFormat/>
    <w:tblPr>
      <w:tblCellMar>
        <w:left w:w="0" w:type="dxa"/>
        <w:top w:w="0" w:type="dxa"/>
        <w:right w:w="0" w:type="dxa"/>
        <w:bottom w:w="0" w:type="dxa"/>
      </w:tblCellMar>
    </w:tblPr>
  </w:style>
  <w:style w:type="table" w:styleId="1213" w:customStyle="1">
    <w:name w:val="无格式表格 31"/>
    <w:uiPriority w:val="99"/>
    <w:qFormat/>
    <w:tblPr>
      <w:tblCellMar>
        <w:left w:w="0" w:type="dxa"/>
        <w:top w:w="0" w:type="dxa"/>
        <w:right w:w="0" w:type="dxa"/>
        <w:bottom w:w="0" w:type="dxa"/>
      </w:tblCellMar>
    </w:tblPr>
  </w:style>
  <w:style w:type="table" w:styleId="1214" w:customStyle="1">
    <w:name w:val="清单表 41"/>
    <w:uiPriority w:val="99"/>
    <w:qFormat/>
    <w:tblPr>
      <w:tblCellMar>
        <w:left w:w="0" w:type="dxa"/>
        <w:top w:w="0" w:type="dxa"/>
        <w:right w:w="0" w:type="dxa"/>
        <w:bottom w:w="0" w:type="dxa"/>
      </w:tblCellMar>
    </w:tblPr>
  </w:style>
  <w:style w:type="table" w:styleId="1215" w:customStyle="1">
    <w:name w:val="Grid Table 4 - Accent 5"/>
    <w:uiPriority w:val="59"/>
    <w:qFormat/>
    <w:tblPr>
      <w:tblCellMar>
        <w:left w:w="0" w:type="dxa"/>
        <w:top w:w="0" w:type="dxa"/>
        <w:right w:w="0" w:type="dxa"/>
        <w:bottom w:w="0" w:type="dxa"/>
      </w:tblCellMar>
    </w:tblPr>
  </w:style>
  <w:style w:type="table" w:styleId="1216" w:customStyle="1">
    <w:name w:val="List Table 6 Colorful - Accent 3"/>
    <w:uiPriority w:val="99"/>
    <w:qFormat/>
    <w:tblPr>
      <w:tblCellMar>
        <w:left w:w="0" w:type="dxa"/>
        <w:top w:w="0" w:type="dxa"/>
        <w:right w:w="0" w:type="dxa"/>
        <w:bottom w:w="0" w:type="dxa"/>
      </w:tblCellMar>
    </w:tblPr>
  </w:style>
  <w:style w:type="table" w:styleId="1217" w:customStyle="1">
    <w:name w:val="Lined - Accent 2"/>
    <w:uiPriority w:val="99"/>
    <w:qFormat/>
    <w:rPr>
      <w:color w:val="404040"/>
    </w:rPr>
    <w:tblPr>
      <w:tblCellMar>
        <w:left w:w="0" w:type="dxa"/>
        <w:top w:w="0" w:type="dxa"/>
        <w:right w:w="0" w:type="dxa"/>
        <w:bottom w:w="0" w:type="dxa"/>
      </w:tblCellMar>
    </w:tblPr>
  </w:style>
  <w:style w:type="table" w:styleId="1218" w:customStyle="1">
    <w:name w:val="Grid Table 1 Light - Accent 1"/>
    <w:uiPriority w:val="99"/>
    <w:qFormat/>
    <w:tblPr>
      <w:tblCellMar>
        <w:left w:w="0" w:type="dxa"/>
        <w:top w:w="0" w:type="dxa"/>
        <w:right w:w="0" w:type="dxa"/>
        <w:bottom w:w="0" w:type="dxa"/>
      </w:tblCellMar>
    </w:tblPr>
  </w:style>
  <w:style w:type="table" w:styleId="1219" w:customStyle="1">
    <w:name w:val="List Table 3 - Accent 2"/>
    <w:uiPriority w:val="99"/>
    <w:qFormat/>
    <w:tblPr>
      <w:tblCellMar>
        <w:left w:w="0" w:type="dxa"/>
        <w:top w:w="0" w:type="dxa"/>
        <w:right w:w="0" w:type="dxa"/>
        <w:bottom w:w="0" w:type="dxa"/>
      </w:tblCellMar>
    </w:tblPr>
  </w:style>
  <w:style w:type="table" w:styleId="1220" w:customStyle="1">
    <w:name w:val="网格表 7 彩色1"/>
    <w:uiPriority w:val="99"/>
    <w:qFormat/>
    <w:tblPr>
      <w:tblCellMar>
        <w:left w:w="0" w:type="dxa"/>
        <w:top w:w="0" w:type="dxa"/>
        <w:right w:w="0" w:type="dxa"/>
        <w:bottom w:w="0" w:type="dxa"/>
      </w:tblCellMar>
    </w:tblPr>
  </w:style>
  <w:style w:type="table" w:styleId="1221" w:customStyle="1">
    <w:name w:val="List Table 1 Light - Accent 5"/>
    <w:uiPriority w:val="99"/>
    <w:qFormat/>
    <w:tblPr>
      <w:tblCellMar>
        <w:left w:w="0" w:type="dxa"/>
        <w:top w:w="0" w:type="dxa"/>
        <w:right w:w="0" w:type="dxa"/>
        <w:bottom w:w="0" w:type="dxa"/>
      </w:tblCellMar>
    </w:tblPr>
  </w:style>
  <w:style w:type="table" w:styleId="1222" w:customStyle="1">
    <w:name w:val="List Table 6 Colorful - Accent 2"/>
    <w:uiPriority w:val="99"/>
    <w:qFormat/>
    <w:tblPr>
      <w:tblCellMar>
        <w:left w:w="0" w:type="dxa"/>
        <w:top w:w="0" w:type="dxa"/>
        <w:right w:w="0" w:type="dxa"/>
        <w:bottom w:w="0" w:type="dxa"/>
      </w:tblCellMar>
    </w:tblPr>
  </w:style>
  <w:style w:type="table" w:styleId="1223" w:customStyle="1">
    <w:name w:val="Lined - Accent 6"/>
    <w:uiPriority w:val="99"/>
    <w:qFormat/>
    <w:rPr>
      <w:color w:val="404040"/>
    </w:rPr>
    <w:tblPr>
      <w:tblCellMar>
        <w:left w:w="0" w:type="dxa"/>
        <w:top w:w="0" w:type="dxa"/>
        <w:right w:w="0" w:type="dxa"/>
        <w:bottom w:w="0" w:type="dxa"/>
      </w:tblCellMar>
    </w:tblPr>
  </w:style>
  <w:style w:type="table" w:styleId="1224" w:customStyle="1">
    <w:name w:val="Grid Table 4 - Accent 1"/>
    <w:uiPriority w:val="59"/>
    <w:qFormat/>
    <w:tblPr>
      <w:tblCellMar>
        <w:left w:w="0" w:type="dxa"/>
        <w:top w:w="0" w:type="dxa"/>
        <w:right w:w="0" w:type="dxa"/>
        <w:bottom w:w="0" w:type="dxa"/>
      </w:tblCellMar>
    </w:tblPr>
  </w:style>
  <w:style w:type="table" w:styleId="1225" w:customStyle="1">
    <w:name w:val="Bordered &amp; Lined - Accent 3"/>
    <w:uiPriority w:val="99"/>
    <w:qFormat/>
    <w:rPr>
      <w:color w:val="404040"/>
    </w:rPr>
    <w:tblPr>
      <w:tblCellMar>
        <w:left w:w="0" w:type="dxa"/>
        <w:top w:w="0" w:type="dxa"/>
        <w:right w:w="0" w:type="dxa"/>
        <w:bottom w:w="0" w:type="dxa"/>
      </w:tblCellMar>
    </w:tblPr>
  </w:style>
  <w:style w:type="table" w:styleId="1226" w:customStyle="1">
    <w:name w:val="Grid Table 3 - Accent 5"/>
    <w:uiPriority w:val="99"/>
    <w:qFormat/>
    <w:tblPr>
      <w:tblCellMar>
        <w:left w:w="0" w:type="dxa"/>
        <w:top w:w="0" w:type="dxa"/>
        <w:right w:w="0" w:type="dxa"/>
        <w:bottom w:w="0" w:type="dxa"/>
      </w:tblCellMar>
    </w:tblPr>
  </w:style>
  <w:style w:type="table" w:styleId="1227" w:customStyle="1">
    <w:name w:val="Grid Table 7 Colorful - Accent 1"/>
    <w:uiPriority w:val="99"/>
    <w:qFormat/>
    <w:tblPr>
      <w:tblCellMar>
        <w:left w:w="0" w:type="dxa"/>
        <w:top w:w="0" w:type="dxa"/>
        <w:right w:w="0" w:type="dxa"/>
        <w:bottom w:w="0" w:type="dxa"/>
      </w:tblCellMar>
    </w:tblPr>
  </w:style>
  <w:style w:type="table" w:styleId="1228" w:customStyle="1">
    <w:name w:val="网格表 6 彩色1"/>
    <w:uiPriority w:val="99"/>
    <w:qFormat/>
    <w:tblPr>
      <w:tblCellMar>
        <w:left w:w="0" w:type="dxa"/>
        <w:top w:w="0" w:type="dxa"/>
        <w:right w:w="0" w:type="dxa"/>
        <w:bottom w:w="0" w:type="dxa"/>
      </w:tblCellMar>
    </w:tblPr>
  </w:style>
  <w:style w:type="table" w:styleId="1229" w:customStyle="1">
    <w:name w:val="List Table 3 - Accent 6"/>
    <w:uiPriority w:val="99"/>
    <w:qFormat/>
    <w:tblPr>
      <w:tblCellMar>
        <w:left w:w="0" w:type="dxa"/>
        <w:top w:w="0" w:type="dxa"/>
        <w:right w:w="0" w:type="dxa"/>
        <w:bottom w:w="0" w:type="dxa"/>
      </w:tblCellMar>
    </w:tblPr>
  </w:style>
  <w:style w:type="table" w:styleId="1230" w:customStyle="1">
    <w:name w:val="Bordered - Accent 2"/>
    <w:uiPriority w:val="99"/>
    <w:qFormat/>
    <w:tblPr>
      <w:tblCellMar>
        <w:left w:w="0" w:type="dxa"/>
        <w:top w:w="0" w:type="dxa"/>
        <w:right w:w="0" w:type="dxa"/>
        <w:bottom w:w="0" w:type="dxa"/>
      </w:tblCellMar>
    </w:tblPr>
  </w:style>
  <w:style w:type="table" w:styleId="1231" w:customStyle="1">
    <w:name w:val="Grid Table 7 Colorful - Accent 6"/>
    <w:uiPriority w:val="99"/>
    <w:qFormat/>
    <w:tblPr>
      <w:tblCellMar>
        <w:left w:w="0" w:type="dxa"/>
        <w:top w:w="0" w:type="dxa"/>
        <w:right w:w="0" w:type="dxa"/>
        <w:bottom w:w="0" w:type="dxa"/>
      </w:tblCellMar>
    </w:tblPr>
  </w:style>
  <w:style w:type="table" w:styleId="1232" w:customStyle="1">
    <w:name w:val="Bordered &amp; Lined - Accent 6"/>
    <w:uiPriority w:val="99"/>
    <w:qFormat/>
    <w:rPr>
      <w:color w:val="404040"/>
    </w:rPr>
    <w:tblPr>
      <w:tblCellMar>
        <w:left w:w="0" w:type="dxa"/>
        <w:top w:w="0" w:type="dxa"/>
        <w:right w:w="0" w:type="dxa"/>
        <w:bottom w:w="0" w:type="dxa"/>
      </w:tblCellMar>
    </w:tblPr>
  </w:style>
  <w:style w:type="table" w:styleId="1233" w:customStyle="1">
    <w:name w:val="Grid Table 3 - Accent 6"/>
    <w:uiPriority w:val="99"/>
    <w:qFormat/>
    <w:tblPr>
      <w:tblCellMar>
        <w:left w:w="0" w:type="dxa"/>
        <w:top w:w="0" w:type="dxa"/>
        <w:right w:w="0" w:type="dxa"/>
        <w:bottom w:w="0" w:type="dxa"/>
      </w:tblCellMar>
    </w:tblPr>
  </w:style>
  <w:style w:type="table" w:styleId="1234" w:customStyle="1">
    <w:name w:val="无格式表格 21"/>
    <w:uiPriority w:val="59"/>
    <w:qFormat/>
    <w:tblPr>
      <w:tblCellMar>
        <w:left w:w="0" w:type="dxa"/>
        <w:top w:w="0" w:type="dxa"/>
        <w:right w:w="0" w:type="dxa"/>
        <w:bottom w:w="0" w:type="dxa"/>
      </w:tblCellMar>
    </w:tblPr>
  </w:style>
  <w:style w:type="table" w:styleId="1235" w:customStyle="1">
    <w:name w:val="清单表 5 深色1"/>
    <w:uiPriority w:val="99"/>
    <w:qFormat/>
    <w:tblPr>
      <w:tblCellMar>
        <w:left w:w="0" w:type="dxa"/>
        <w:top w:w="0" w:type="dxa"/>
        <w:right w:w="0" w:type="dxa"/>
        <w:bottom w:w="0" w:type="dxa"/>
      </w:tblCellMar>
    </w:tblPr>
  </w:style>
  <w:style w:type="table" w:styleId="1236" w:customStyle="1">
    <w:name w:val="List Table 5 Dark - Accent 1"/>
    <w:uiPriority w:val="99"/>
    <w:qFormat/>
    <w:tblPr>
      <w:tblCellMar>
        <w:left w:w="0" w:type="dxa"/>
        <w:top w:w="0" w:type="dxa"/>
        <w:right w:w="0" w:type="dxa"/>
        <w:bottom w:w="0" w:type="dxa"/>
      </w:tblCellMar>
    </w:tblPr>
  </w:style>
  <w:style w:type="table" w:styleId="1237" w:customStyle="1">
    <w:name w:val="List Table 5 Dark - Accent 4"/>
    <w:uiPriority w:val="99"/>
    <w:qFormat/>
    <w:tblPr>
      <w:tblCellMar>
        <w:left w:w="0" w:type="dxa"/>
        <w:top w:w="0" w:type="dxa"/>
        <w:right w:w="0" w:type="dxa"/>
        <w:bottom w:w="0" w:type="dxa"/>
      </w:tblCellMar>
    </w:tblPr>
  </w:style>
  <w:style w:type="table" w:styleId="1238" w:customStyle="1">
    <w:name w:val="Grid Table 3 - Accent 2"/>
    <w:uiPriority w:val="99"/>
    <w:qFormat/>
    <w:tblPr>
      <w:tblCellMar>
        <w:left w:w="0" w:type="dxa"/>
        <w:top w:w="0" w:type="dxa"/>
        <w:right w:w="0" w:type="dxa"/>
        <w:bottom w:w="0" w:type="dxa"/>
      </w:tblCellMar>
    </w:tblPr>
  </w:style>
  <w:style w:type="table" w:styleId="1239" w:customStyle="1">
    <w:name w:val="Grid Table 5 Dark- Accent 4"/>
    <w:uiPriority w:val="99"/>
    <w:qFormat/>
    <w:tblPr>
      <w:tblCellMar>
        <w:left w:w="0" w:type="dxa"/>
        <w:top w:w="0" w:type="dxa"/>
        <w:right w:w="0" w:type="dxa"/>
        <w:bottom w:w="0" w:type="dxa"/>
      </w:tblCellMar>
    </w:tblPr>
  </w:style>
  <w:style w:type="table" w:styleId="1240" w:customStyle="1">
    <w:name w:val="Grid Table 2 - Accent 2"/>
    <w:uiPriority w:val="99"/>
    <w:qFormat/>
    <w:tblPr>
      <w:tblCellMar>
        <w:left w:w="0" w:type="dxa"/>
        <w:top w:w="0" w:type="dxa"/>
        <w:right w:w="0" w:type="dxa"/>
        <w:bottom w:w="0" w:type="dxa"/>
      </w:tblCellMar>
    </w:tblPr>
  </w:style>
  <w:style w:type="table" w:styleId="1241" w:customStyle="1">
    <w:name w:val="List Table 2 - Accent 3"/>
    <w:uiPriority w:val="99"/>
    <w:qFormat/>
    <w:tblPr>
      <w:tblCellMar>
        <w:left w:w="0" w:type="dxa"/>
        <w:top w:w="0" w:type="dxa"/>
        <w:right w:w="0" w:type="dxa"/>
        <w:bottom w:w="0" w:type="dxa"/>
      </w:tblCellMar>
    </w:tblPr>
  </w:style>
  <w:style w:type="table" w:styleId="1242" w:customStyle="1">
    <w:name w:val="无格式表格 51"/>
    <w:uiPriority w:val="99"/>
    <w:qFormat/>
    <w:tblPr>
      <w:tblCellMar>
        <w:left w:w="0" w:type="dxa"/>
        <w:top w:w="0" w:type="dxa"/>
        <w:right w:w="0" w:type="dxa"/>
        <w:bottom w:w="0" w:type="dxa"/>
      </w:tblCellMar>
    </w:tblPr>
  </w:style>
  <w:style w:type="table" w:styleId="1243" w:customStyle="1">
    <w:name w:val="网格表 21"/>
    <w:uiPriority w:val="99"/>
    <w:qFormat/>
    <w:tblPr>
      <w:tblCellMar>
        <w:left w:w="0" w:type="dxa"/>
        <w:top w:w="0" w:type="dxa"/>
        <w:right w:w="0" w:type="dxa"/>
        <w:bottom w:w="0" w:type="dxa"/>
      </w:tblCellMar>
    </w:tblPr>
  </w:style>
  <w:style w:type="table" w:styleId="1244" w:customStyle="1">
    <w:name w:val="无格式表格 11"/>
    <w:uiPriority w:val="59"/>
    <w:qFormat/>
    <w:tblPr>
      <w:tblCellMar>
        <w:left w:w="0" w:type="dxa"/>
        <w:top w:w="0" w:type="dxa"/>
        <w:right w:w="0" w:type="dxa"/>
        <w:bottom w:w="0" w:type="dxa"/>
      </w:tblCellMar>
    </w:tblPr>
  </w:style>
  <w:style w:type="table" w:styleId="1245" w:customStyle="1">
    <w:name w:val="Grid Table 1 Light - Accent 5"/>
    <w:uiPriority w:val="99"/>
    <w:qFormat/>
    <w:tblPr>
      <w:tblCellMar>
        <w:left w:w="0" w:type="dxa"/>
        <w:top w:w="0" w:type="dxa"/>
        <w:right w:w="0" w:type="dxa"/>
        <w:bottom w:w="0" w:type="dxa"/>
      </w:tblCellMar>
    </w:tblPr>
  </w:style>
  <w:style w:type="table" w:styleId="1246" w:customStyle="1">
    <w:name w:val="List Table 1 Light - Accent 1"/>
    <w:uiPriority w:val="99"/>
    <w:qFormat/>
    <w:tblPr>
      <w:tblCellMar>
        <w:left w:w="0" w:type="dxa"/>
        <w:top w:w="0" w:type="dxa"/>
        <w:right w:w="0" w:type="dxa"/>
        <w:bottom w:w="0" w:type="dxa"/>
      </w:tblCellMar>
    </w:tblPr>
  </w:style>
  <w:style w:type="table" w:styleId="1247" w:customStyle="1">
    <w:name w:val="Grid Table 4 - Accent 2"/>
    <w:uiPriority w:val="59"/>
    <w:qFormat/>
    <w:tblPr>
      <w:tblCellMar>
        <w:left w:w="0" w:type="dxa"/>
        <w:top w:w="0" w:type="dxa"/>
        <w:right w:w="0" w:type="dxa"/>
        <w:bottom w:w="0" w:type="dxa"/>
      </w:tblCellMar>
    </w:tblPr>
  </w:style>
  <w:style w:type="table" w:styleId="1248" w:customStyle="1">
    <w:name w:val="List Table 2 - Accent 5"/>
    <w:uiPriority w:val="99"/>
    <w:qFormat/>
    <w:tblPr>
      <w:tblCellMar>
        <w:left w:w="0" w:type="dxa"/>
        <w:top w:w="0" w:type="dxa"/>
        <w:right w:w="0" w:type="dxa"/>
        <w:bottom w:w="0" w:type="dxa"/>
      </w:tblCellMar>
    </w:tblPr>
  </w:style>
  <w:style w:type="table" w:styleId="1249" w:customStyle="1">
    <w:name w:val="List Table 4 - Accent 3"/>
    <w:uiPriority w:val="99"/>
    <w:qFormat/>
    <w:tblPr>
      <w:tblCellMar>
        <w:left w:w="0" w:type="dxa"/>
        <w:top w:w="0" w:type="dxa"/>
        <w:right w:w="0" w:type="dxa"/>
        <w:bottom w:w="0" w:type="dxa"/>
      </w:tblCellMar>
    </w:tblPr>
  </w:style>
  <w:style w:type="table" w:styleId="1250" w:customStyle="1">
    <w:name w:val="网格表 31"/>
    <w:uiPriority w:val="99"/>
    <w:qFormat/>
    <w:tblPr>
      <w:tblCellMar>
        <w:left w:w="0" w:type="dxa"/>
        <w:top w:w="0" w:type="dxa"/>
        <w:right w:w="0" w:type="dxa"/>
        <w:bottom w:w="0" w:type="dxa"/>
      </w:tblCellMar>
    </w:tblPr>
  </w:style>
  <w:style w:type="table" w:styleId="1251" w:customStyle="1">
    <w:name w:val="List Table 3 - Accent 4"/>
    <w:uiPriority w:val="99"/>
    <w:qFormat/>
    <w:tblPr>
      <w:tblCellMar>
        <w:left w:w="0" w:type="dxa"/>
        <w:top w:w="0" w:type="dxa"/>
        <w:right w:w="0" w:type="dxa"/>
        <w:bottom w:w="0" w:type="dxa"/>
      </w:tblCellMar>
    </w:tblPr>
  </w:style>
  <w:style w:type="table" w:styleId="1252" w:customStyle="1">
    <w:name w:val="Grid Table 1 Light - Accent 2"/>
    <w:uiPriority w:val="99"/>
    <w:qFormat/>
    <w:tblPr>
      <w:tblCellMar>
        <w:left w:w="0" w:type="dxa"/>
        <w:top w:w="0" w:type="dxa"/>
        <w:right w:w="0" w:type="dxa"/>
        <w:bottom w:w="0" w:type="dxa"/>
      </w:tblCellMar>
    </w:tblPr>
  </w:style>
  <w:style w:type="table" w:styleId="1253" w:customStyle="1">
    <w:name w:val="List Table 2 - Accent 6"/>
    <w:uiPriority w:val="99"/>
    <w:qFormat/>
    <w:tblPr>
      <w:tblCellMar>
        <w:left w:w="0" w:type="dxa"/>
        <w:top w:w="0" w:type="dxa"/>
        <w:right w:w="0" w:type="dxa"/>
        <w:bottom w:w="0" w:type="dxa"/>
      </w:tblCellMar>
    </w:tblPr>
  </w:style>
  <w:style w:type="table" w:styleId="1254" w:customStyle="1">
    <w:name w:val="List Table 5 Dark - Accent 2"/>
    <w:uiPriority w:val="99"/>
    <w:qFormat/>
    <w:tblPr>
      <w:tblCellMar>
        <w:left w:w="0" w:type="dxa"/>
        <w:top w:w="0" w:type="dxa"/>
        <w:right w:w="0" w:type="dxa"/>
        <w:bottom w:w="0" w:type="dxa"/>
      </w:tblCellMar>
    </w:tblPr>
  </w:style>
  <w:style w:type="table" w:styleId="1255" w:customStyle="1">
    <w:name w:val="Bordered &amp; Lined - Accent 1"/>
    <w:uiPriority w:val="99"/>
    <w:qFormat/>
    <w:rPr>
      <w:color w:val="404040"/>
    </w:rPr>
    <w:tblPr>
      <w:tblCellMar>
        <w:left w:w="0" w:type="dxa"/>
        <w:top w:w="0" w:type="dxa"/>
        <w:right w:w="0" w:type="dxa"/>
        <w:bottom w:w="0" w:type="dxa"/>
      </w:tblCellMar>
    </w:tblPr>
  </w:style>
  <w:style w:type="table" w:styleId="1256" w:customStyle="1">
    <w:name w:val="Bordered - Accent 1"/>
    <w:uiPriority w:val="99"/>
    <w:qFormat/>
    <w:tblPr>
      <w:tblCellMar>
        <w:left w:w="0" w:type="dxa"/>
        <w:top w:w="0" w:type="dxa"/>
        <w:right w:w="0" w:type="dxa"/>
        <w:bottom w:w="0" w:type="dxa"/>
      </w:tblCellMar>
    </w:tblPr>
  </w:style>
  <w:style w:type="table" w:styleId="1257" w:customStyle="1">
    <w:name w:val="List Table 3 - Accent 5"/>
    <w:uiPriority w:val="99"/>
    <w:qFormat/>
    <w:tblPr>
      <w:tblCellMar>
        <w:left w:w="0" w:type="dxa"/>
        <w:top w:w="0" w:type="dxa"/>
        <w:right w:w="0" w:type="dxa"/>
        <w:bottom w:w="0" w:type="dxa"/>
      </w:tblCellMar>
    </w:tblPr>
  </w:style>
  <w:style w:type="table" w:styleId="1258" w:customStyle="1">
    <w:name w:val="Grid Table 5 Dark - Accent 3"/>
    <w:uiPriority w:val="99"/>
    <w:qFormat/>
    <w:tblPr>
      <w:tblCellMar>
        <w:left w:w="0" w:type="dxa"/>
        <w:top w:w="0" w:type="dxa"/>
        <w:right w:w="0" w:type="dxa"/>
        <w:bottom w:w="0" w:type="dxa"/>
      </w:tblCellMar>
    </w:tblPr>
  </w:style>
  <w:style w:type="table" w:styleId="1259" w:customStyle="1">
    <w:name w:val="Grid Table 7 Colorful - Accent 3"/>
    <w:uiPriority w:val="99"/>
    <w:qFormat/>
    <w:tblPr>
      <w:tblCellMar>
        <w:left w:w="0" w:type="dxa"/>
        <w:top w:w="0" w:type="dxa"/>
        <w:right w:w="0" w:type="dxa"/>
        <w:bottom w:w="0" w:type="dxa"/>
      </w:tblCellMar>
    </w:tblPr>
  </w:style>
  <w:style w:type="table" w:styleId="1260" w:customStyle="1">
    <w:name w:val="网格表 5 深色1"/>
    <w:uiPriority w:val="99"/>
    <w:qFormat/>
    <w:tblPr>
      <w:tblCellMar>
        <w:left w:w="0" w:type="dxa"/>
        <w:top w:w="0" w:type="dxa"/>
        <w:right w:w="0" w:type="dxa"/>
        <w:bottom w:w="0" w:type="dxa"/>
      </w:tblCellMar>
    </w:tblPr>
  </w:style>
  <w:style w:type="table" w:styleId="1261" w:customStyle="1">
    <w:name w:val="清单表 7 彩色1"/>
    <w:uiPriority w:val="99"/>
    <w:qFormat/>
    <w:tblPr>
      <w:tblCellMar>
        <w:left w:w="0" w:type="dxa"/>
        <w:top w:w="0" w:type="dxa"/>
        <w:right w:w="0" w:type="dxa"/>
        <w:bottom w:w="0" w:type="dxa"/>
      </w:tblCellMar>
    </w:tblPr>
  </w:style>
  <w:style w:type="table" w:styleId="1262" w:customStyle="1">
    <w:name w:val="List Table 4 - Accent 4"/>
    <w:uiPriority w:val="99"/>
    <w:qFormat/>
    <w:tblPr>
      <w:tblCellMar>
        <w:left w:w="0" w:type="dxa"/>
        <w:top w:w="0" w:type="dxa"/>
        <w:right w:w="0" w:type="dxa"/>
        <w:bottom w:w="0" w:type="dxa"/>
      </w:tblCellMar>
    </w:tblPr>
  </w:style>
  <w:style w:type="table" w:styleId="1263" w:customStyle="1">
    <w:name w:val="Grid Table 4 - Accent 4"/>
    <w:uiPriority w:val="59"/>
    <w:qFormat/>
    <w:tblPr>
      <w:tblCellMar>
        <w:left w:w="0" w:type="dxa"/>
        <w:top w:w="0" w:type="dxa"/>
        <w:right w:w="0" w:type="dxa"/>
        <w:bottom w:w="0" w:type="dxa"/>
      </w:tblCellMar>
    </w:tblPr>
  </w:style>
  <w:style w:type="table" w:styleId="1264" w:customStyle="1">
    <w:name w:val="Grid Table 7 Colorful - Accent 2"/>
    <w:uiPriority w:val="99"/>
    <w:qFormat/>
    <w:tblPr>
      <w:tblCellMar>
        <w:left w:w="0" w:type="dxa"/>
        <w:top w:w="0" w:type="dxa"/>
        <w:right w:w="0" w:type="dxa"/>
        <w:bottom w:w="0" w:type="dxa"/>
      </w:tblCellMar>
    </w:tblPr>
  </w:style>
  <w:style w:type="table" w:styleId="1265" w:customStyle="1">
    <w:name w:val="Grid Table 4 - Accent 6"/>
    <w:uiPriority w:val="59"/>
    <w:qFormat/>
    <w:tblPr>
      <w:tblCellMar>
        <w:left w:w="0" w:type="dxa"/>
        <w:top w:w="0" w:type="dxa"/>
        <w:right w:w="0" w:type="dxa"/>
        <w:bottom w:w="0" w:type="dxa"/>
      </w:tblCellMar>
    </w:tblPr>
  </w:style>
  <w:style w:type="table" w:styleId="1266" w:customStyle="1">
    <w:name w:val="Bordered &amp; Lined - Accent 4"/>
    <w:uiPriority w:val="99"/>
    <w:qFormat/>
    <w:rPr>
      <w:color w:val="404040"/>
    </w:rPr>
    <w:tblPr>
      <w:tblCellMar>
        <w:left w:w="0" w:type="dxa"/>
        <w:top w:w="0" w:type="dxa"/>
        <w:right w:w="0" w:type="dxa"/>
        <w:bottom w:w="0" w:type="dxa"/>
      </w:tblCellMar>
    </w:tblPr>
  </w:style>
  <w:style w:type="table" w:styleId="1267" w:customStyle="1">
    <w:name w:val="Grid Table 5 Dark - Accent 2"/>
    <w:uiPriority w:val="99"/>
    <w:qFormat/>
    <w:tblPr>
      <w:tblCellMar>
        <w:left w:w="0" w:type="dxa"/>
        <w:top w:w="0" w:type="dxa"/>
        <w:right w:w="0" w:type="dxa"/>
        <w:bottom w:w="0" w:type="dxa"/>
      </w:tblCellMar>
    </w:tblPr>
  </w:style>
  <w:style w:type="table" w:styleId="1268" w:customStyle="1">
    <w:name w:val="无格式表格 41"/>
    <w:uiPriority w:val="99"/>
    <w:qFormat/>
    <w:tblPr>
      <w:tblCellMar>
        <w:left w:w="0" w:type="dxa"/>
        <w:top w:w="0" w:type="dxa"/>
        <w:right w:w="0" w:type="dxa"/>
        <w:bottom w:w="0" w:type="dxa"/>
      </w:tblCellMar>
    </w:tblPr>
  </w:style>
  <w:style w:type="table" w:styleId="1269" w:customStyle="1">
    <w:name w:val="Grid Table 7 Colorful - Accent 5"/>
    <w:uiPriority w:val="99"/>
    <w:qFormat/>
    <w:tblPr>
      <w:tblCellMar>
        <w:left w:w="0" w:type="dxa"/>
        <w:top w:w="0" w:type="dxa"/>
        <w:right w:w="0" w:type="dxa"/>
        <w:bottom w:w="0" w:type="dxa"/>
      </w:tblCellMar>
    </w:tblPr>
  </w:style>
  <w:style w:type="table" w:styleId="1270" w:customStyle="1">
    <w:name w:val="List Table 3 - Accent 1"/>
    <w:uiPriority w:val="99"/>
    <w:qFormat/>
    <w:tblPr>
      <w:tblCellMar>
        <w:left w:w="0" w:type="dxa"/>
        <w:top w:w="0" w:type="dxa"/>
        <w:right w:w="0" w:type="dxa"/>
        <w:bottom w:w="0" w:type="dxa"/>
      </w:tblCellMar>
    </w:tblPr>
  </w:style>
  <w:style w:type="table" w:styleId="1271" w:customStyle="1">
    <w:name w:val="List Table 4 - Accent 1"/>
    <w:uiPriority w:val="99"/>
    <w:qFormat/>
    <w:tblPr>
      <w:tblCellMar>
        <w:left w:w="0" w:type="dxa"/>
        <w:top w:w="0" w:type="dxa"/>
        <w:right w:w="0" w:type="dxa"/>
        <w:bottom w:w="0" w:type="dxa"/>
      </w:tblCellMar>
    </w:tblPr>
  </w:style>
  <w:style w:type="table" w:styleId="1272" w:customStyle="1">
    <w:name w:val="Grid Table 2 - Accent 3"/>
    <w:uiPriority w:val="99"/>
    <w:qFormat/>
    <w:tblPr>
      <w:tblCellMar>
        <w:left w:w="0" w:type="dxa"/>
        <w:top w:w="0" w:type="dxa"/>
        <w:right w:w="0" w:type="dxa"/>
        <w:bottom w:w="0" w:type="dxa"/>
      </w:tblCellMar>
    </w:tblPr>
  </w:style>
  <w:style w:type="table" w:styleId="1273" w:customStyle="1">
    <w:name w:val="List Table 6 Colorful - Accent 5"/>
    <w:uiPriority w:val="99"/>
    <w:qFormat/>
    <w:tblPr>
      <w:tblCellMar>
        <w:left w:w="0" w:type="dxa"/>
        <w:top w:w="0" w:type="dxa"/>
        <w:right w:w="0" w:type="dxa"/>
        <w:bottom w:w="0" w:type="dxa"/>
      </w:tblCellMar>
    </w:tblPr>
  </w:style>
  <w:style w:type="table" w:styleId="1274" w:customStyle="1">
    <w:name w:val="Bordered"/>
    <w:uiPriority w:val="99"/>
    <w:qFormat/>
    <w:tblPr>
      <w:tblCellMar>
        <w:left w:w="0" w:type="dxa"/>
        <w:top w:w="0" w:type="dxa"/>
        <w:right w:w="0" w:type="dxa"/>
        <w:bottom w:w="0" w:type="dxa"/>
      </w:tblCellMar>
    </w:tblPr>
  </w:style>
  <w:style w:type="character" w:styleId="1275" w:customStyle="1">
    <w:name w:val="NormalCharacter"/>
    <w:link w:val="1042"/>
    <w:uiPriority w:val="0"/>
    <w:semiHidden/>
    <w:qFormat/>
    <w:rPr>
      <w:rFonts w:hint="default" w:ascii="Times New Roman" w:hAnsi="Times New Roman" w:eastAsia="宋体" w:cs="Times New Roman"/>
      <w:lang w:val="en-US" w:eastAsia="zh-CN" w:bidi="ar-SA"/>
    </w:rPr>
  </w:style>
  <w:style w:type="character" w:styleId="1276" w:customStyle="1">
    <w:name w:val="hover"/>
    <w:basedOn w:val="961"/>
    <w:uiPriority w:val="0"/>
    <w:qFormat/>
    <w:rPr>
      <w:color w:val="ffffff"/>
    </w:rPr>
  </w:style>
  <w:style w:type="character" w:styleId="1277" w:customStyle="1">
    <w:name w:val="hover1"/>
    <w:basedOn w:val="961"/>
    <w:uiPriority w:val="0"/>
    <w:qFormat/>
    <w:rPr>
      <w:color w:val="5fb878"/>
    </w:rPr>
  </w:style>
  <w:style w:type="character" w:styleId="1278" w:customStyle="1">
    <w:name w:val="hover2"/>
    <w:basedOn w:val="961"/>
    <w:uiPriority w:val="0"/>
    <w:qFormat/>
    <w:rPr>
      <w:color w:val="5fb878"/>
    </w:rPr>
  </w:style>
  <w:style w:type="paragraph" w:styleId="1279"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80" w:customStyle="1">
    <w:name w:val="正文文本1111"/>
    <w:basedOn w:val="951"/>
    <w:next w:val="1051"/>
    <w:uiPriority w:val="0"/>
    <w:qFormat/>
    <w:pPr>
      <w:ind w:left="72" w:right="30"/>
      <w:jc w:val="center"/>
      <w:spacing w:after="60" w:line="360" w:lineRule="atLeast"/>
    </w:pPr>
    <w:rPr>
      <w:szCs w:val="22"/>
    </w:rPr>
  </w:style>
  <w:style w:type="paragraph" w:styleId="1281" w:customStyle="1">
    <w:name w:val="正文_1"/>
    <w:uiPriority w:val="0"/>
    <w:qFormat/>
    <w:rPr>
      <w:rFonts w:hint="default" w:ascii="Times New Roman" w:hAnsi="Times New Roman" w:eastAsia="宋体" w:cs="Times New Roman"/>
      <w:sz w:val="21"/>
      <w:szCs w:val="22"/>
      <w:lang w:val="en-US" w:eastAsia="zh-CN" w:bidi="ar-SA"/>
    </w:rPr>
  </w:style>
  <w:style w:type="paragraph" w:styleId="1282" w:customStyle="1">
    <w:name w:val="BodyText"/>
    <w:basedOn w:val="951"/>
    <w:uiPriority w:val="0"/>
    <w:qFormat/>
    <w:pPr>
      <w:spacing w:line="380" w:lineRule="exact"/>
    </w:pPr>
  </w:style>
  <w:style w:type="paragraph" w:styleId="1283" w:customStyle="1">
    <w:name w:val="正文文本13"/>
    <w:next w:val="10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普通(网站)13"/>
    <w:uiPriority w:val="0"/>
    <w:qFormat/>
    <w:pPr>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85" w:customStyle="1">
    <w:name w:val="文本块21"/>
    <w:basedOn w:val="951"/>
    <w:uiPriority w:val="6"/>
    <w:qFormat/>
    <w:pPr>
      <w:ind w:left="420" w:right="33"/>
      <w:jc w:val="left"/>
    </w:pPr>
    <w:rPr>
      <w:sz w:val="24"/>
      <w:szCs w:val="20"/>
    </w:rPr>
  </w:style>
  <w:style w:type="paragraph" w:styleId="1286" w:customStyle="1">
    <w:name w:val="正文文本112"/>
    <w:basedOn w:val="951"/>
    <w:next w:val="1051"/>
    <w:uiPriority w:val="0"/>
    <w:qFormat/>
    <w:pPr>
      <w:spacing w:after="120"/>
    </w:pPr>
  </w:style>
  <w:style w:type="numbering" w:styleId="12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李旺旺</cp:lastModifiedBy>
  <cp:revision>12</cp:revision>
  <dcterms:created xsi:type="dcterms:W3CDTF">2025-09-24T07:13:00Z</dcterms:created>
  <dcterms:modified xsi:type="dcterms:W3CDTF">2026-07-24T02:42:24Z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C7DF8EFA45184A13AAA537A755B65E67_13</vt:lpwstr>
  </property>
  <property fmtid="{D5CDD505-2E9C-101B-9397-08002B2CF9AE}" pid="4" name="KSOTemplateDocerSaveRecord">
    <vt:lpwstr>eyJoZGlkIjoiYmQzZjE3NmJiMGI4ZDVkZDZmY2Q1MjczMmVhMjc4NGEiLCJ1c2VySWQiOiI1Mjk5MjUwODcifQ==</vt:lpwstr>
  </property>
</Properties>
</file>