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9"/>
        <w:jc w:val="left"/>
        <w:rPr>
          <w:rFonts w:ascii="宋体" w:hAnsi="宋体"/>
          <w:sz w:val="32"/>
        </w:rPr>
      </w:pPr>
      <w:r>
        <w:rPr>
          <w:rFonts w:ascii="宋体" w:hAnsi="宋体"/>
        </w:rPr>
        <mc:AlternateContent>
          <mc:Choice Requires="wpg">
            <w:drawing>
              <wp:inline xmlns:wp="http://schemas.openxmlformats.org/drawingml/2006/wordprocessingDrawing" distT="0" distB="0" distL="0" distR="0">
                <wp:extent cx="1735620" cy="1183091"/>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1735620" cy="11830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36.7pt;height:93.2pt;mso-wrap-distance-left:0.0pt;mso-wrap-distance-top:0.0pt;mso-wrap-distance-right:0.0pt;mso-wrap-distance-bottom:0.0pt;" stroked="f">
                <v:path textboxrect="0,0,0,0"/>
                <v:imagedata r:id="rId11" o:title=""/>
              </v:shape>
            </w:pict>
          </mc:Fallback>
        </mc:AlternateContent>
      </w:r>
      <w:r>
        <w:rPr>
          <w:rFonts w:hint="eastAsia" w:ascii="宋体" w:hAnsi="宋体"/>
          <w:sz w:val="32"/>
        </w:rPr>
        <w:t xml:space="preserve">       </w:t>
      </w:r>
      <w:r>
        <w:rPr>
          <w:rFonts w:ascii="宋体" w:hAnsi="宋体"/>
          <w:sz w:val="32"/>
        </w:rPr>
      </w:r>
      <w:r/>
    </w:p>
    <w:p>
      <w:pPr>
        <w:pStyle w:val="867"/>
        <w:jc w:val="center"/>
        <w:rPr>
          <w:rFonts w:ascii="宋体" w:hAnsi="宋体"/>
          <w:spacing w:val="76"/>
          <w:sz w:val="144"/>
          <w:szCs w:val="144"/>
        </w:rPr>
      </w:pPr>
      <w:r>
        <w:rPr>
          <w:rFonts w:hint="eastAsia" w:ascii="宋体" w:hAnsi="宋体"/>
          <w:spacing w:val="76"/>
          <w:sz w:val="144"/>
          <w:szCs w:val="144"/>
        </w:rPr>
        <w:t xml:space="preserve">招</w:t>
      </w:r>
      <w:r>
        <w:rPr>
          <w:rFonts w:ascii="宋体" w:hAnsi="宋体"/>
          <w:spacing w:val="76"/>
          <w:sz w:val="144"/>
          <w:szCs w:val="144"/>
        </w:rPr>
      </w:r>
      <w:r/>
    </w:p>
    <w:p>
      <w:pPr>
        <w:pStyle w:val="867"/>
        <w:jc w:val="center"/>
        <w:rPr>
          <w:rFonts w:ascii="宋体" w:hAnsi="宋体"/>
          <w:spacing w:val="76"/>
          <w:sz w:val="144"/>
          <w:szCs w:val="144"/>
        </w:rPr>
      </w:pPr>
      <w:r>
        <w:rPr>
          <w:rFonts w:hint="eastAsia" w:ascii="宋体" w:hAnsi="宋体"/>
          <w:spacing w:val="76"/>
          <w:sz w:val="144"/>
          <w:szCs w:val="144"/>
        </w:rPr>
        <w:t xml:space="preserve">标</w:t>
      </w:r>
      <w:r>
        <w:rPr>
          <w:rFonts w:ascii="宋体" w:hAnsi="宋体"/>
          <w:spacing w:val="76"/>
          <w:sz w:val="144"/>
          <w:szCs w:val="144"/>
        </w:rPr>
      </w:r>
      <w:r/>
    </w:p>
    <w:p>
      <w:pPr>
        <w:pStyle w:val="867"/>
        <w:jc w:val="center"/>
        <w:rPr>
          <w:rFonts w:ascii="宋体" w:hAnsi="宋体"/>
          <w:spacing w:val="76"/>
          <w:sz w:val="144"/>
          <w:szCs w:val="144"/>
        </w:rPr>
      </w:pPr>
      <w:r>
        <w:rPr>
          <w:rFonts w:hint="eastAsia" w:ascii="宋体" w:hAnsi="宋体"/>
          <w:spacing w:val="76"/>
          <w:sz w:val="144"/>
          <w:szCs w:val="144"/>
        </w:rPr>
        <w:t xml:space="preserve">文</w:t>
      </w:r>
      <w:r>
        <w:rPr>
          <w:rFonts w:ascii="宋体" w:hAnsi="宋体"/>
          <w:spacing w:val="76"/>
          <w:sz w:val="144"/>
          <w:szCs w:val="144"/>
        </w:rPr>
      </w:r>
      <w:r/>
    </w:p>
    <w:p>
      <w:pPr>
        <w:pStyle w:val="867"/>
        <w:jc w:val="center"/>
        <w:rPr>
          <w:rFonts w:ascii="宋体" w:hAnsi="宋体"/>
          <w:spacing w:val="76"/>
          <w:sz w:val="144"/>
        </w:rPr>
      </w:pPr>
      <w:r>
        <w:rPr>
          <w:rFonts w:hint="eastAsia" w:ascii="宋体" w:hAnsi="宋体"/>
          <w:spacing w:val="76"/>
          <w:sz w:val="144"/>
          <w:szCs w:val="144"/>
        </w:rPr>
        <w:t xml:space="preserve">件</w:t>
      </w:r>
      <w:r>
        <w:rPr>
          <w:rFonts w:ascii="宋体" w:hAnsi="宋体"/>
          <w:spacing w:val="76"/>
          <w:sz w:val="144"/>
        </w:rPr>
      </w:r>
      <w:r/>
    </w:p>
    <w:p>
      <w:pPr>
        <w:pStyle w:val="867"/>
        <w:jc w:val="center"/>
        <w:rPr>
          <w:rFonts w:hint="eastAsia" w:ascii="宋体" w:hAnsi="宋体"/>
          <w:sz w:val="30"/>
          <w:szCs w:val="30"/>
        </w:rPr>
      </w:pPr>
      <w:r>
        <w:rPr>
          <w:rFonts w:hint="eastAsia" w:ascii="宋体" w:hAnsi="宋体"/>
          <w:sz w:val="30"/>
          <w:szCs w:val="30"/>
        </w:rPr>
        <w:t xml:space="preserve">项目名称：</w:t>
      </w:r>
      <w:bookmarkStart w:id="0" w:name="OLE_LINK3"/>
      <w:r>
        <w:rPr>
          <w:rFonts w:hint="eastAsia" w:ascii="宋体" w:hAnsi="宋体"/>
          <w:sz w:val="30"/>
          <w:szCs w:val="30"/>
        </w:rPr>
        <w:t xml:space="preserve">徐州市自然资源调查监测及汇总评价</w:t>
      </w:r>
      <w:bookmarkEnd w:id="0"/>
      <w:r>
        <w:rPr>
          <w:rFonts w:hint="eastAsia" w:ascii="宋体" w:hAnsi="宋体"/>
          <w:sz w:val="30"/>
          <w:szCs w:val="30"/>
        </w:rPr>
      </w:r>
      <w:r/>
    </w:p>
    <w:p>
      <w:pPr>
        <w:pStyle w:val="867"/>
        <w:jc w:val="center"/>
        <w:rPr>
          <w:rFonts w:hint="eastAsia" w:ascii="宋体" w:hAnsi="宋体" w:eastAsia="宋体"/>
          <w:sz w:val="30"/>
          <w:szCs w:val="30"/>
          <w:lang w:eastAsia="zh-CN"/>
        </w:rPr>
      </w:pPr>
      <w:r>
        <w:rPr>
          <w:rFonts w:hint="eastAsia" w:ascii="宋体" w:hAnsi="宋体"/>
          <w:sz w:val="30"/>
          <w:szCs w:val="30"/>
        </w:rPr>
        <w:t xml:space="preserve">项目编号：</w:t>
      </w:r>
      <w:r>
        <w:rPr>
          <w:rFonts w:hint="eastAsia" w:ascii="宋体" w:hAnsi="宋体"/>
          <w:sz w:val="30"/>
          <w:szCs w:val="30"/>
          <w:lang w:eastAsia="zh-CN"/>
        </w:rPr>
        <w:t xml:space="preserve">JSZC-320300-ZJZB-G2026-0070</w:t>
      </w:r>
      <w:r>
        <w:rPr>
          <w:rFonts w:hint="eastAsia" w:ascii="宋体" w:hAnsi="宋体" w:eastAsia="宋体"/>
          <w:sz w:val="30"/>
          <w:szCs w:val="30"/>
          <w:lang w:eastAsia="zh-CN"/>
        </w:rPr>
      </w:r>
      <w:r/>
    </w:p>
    <w:p>
      <w:pPr>
        <w:pStyle w:val="867"/>
        <w:jc w:val="center"/>
        <w:rPr>
          <w:rFonts w:hint="eastAsia" w:ascii="宋体" w:hAnsi="宋体"/>
          <w:sz w:val="30"/>
          <w:szCs w:val="30"/>
        </w:rPr>
      </w:pPr>
      <w:r>
        <w:rPr>
          <w:rFonts w:hint="eastAsia" w:ascii="宋体" w:hAnsi="宋体"/>
          <w:sz w:val="30"/>
          <w:szCs w:val="30"/>
        </w:rPr>
        <w:t xml:space="preserve">采</w:t>
      </w:r>
      <w:r>
        <w:rPr>
          <w:rFonts w:ascii="宋体" w:hAnsi="宋体"/>
          <w:sz w:val="30"/>
          <w:szCs w:val="30"/>
        </w:rPr>
        <w:t xml:space="preserve"> </w:t>
      </w:r>
      <w:r>
        <w:rPr>
          <w:rFonts w:hint="eastAsia" w:ascii="宋体" w:hAnsi="宋体"/>
          <w:sz w:val="30"/>
          <w:szCs w:val="30"/>
        </w:rPr>
        <w:t xml:space="preserve">购</w:t>
      </w:r>
      <w:r>
        <w:rPr>
          <w:rFonts w:ascii="宋体" w:hAnsi="宋体"/>
          <w:sz w:val="30"/>
          <w:szCs w:val="30"/>
        </w:rPr>
        <w:t xml:space="preserve"> </w:t>
      </w:r>
      <w:r>
        <w:rPr>
          <w:rFonts w:hint="eastAsia" w:ascii="宋体" w:hAnsi="宋体"/>
          <w:sz w:val="30"/>
          <w:szCs w:val="30"/>
        </w:rPr>
        <w:t xml:space="preserve">人：徐州市自然资源和规划局</w:t>
      </w:r>
      <w:r>
        <w:rPr>
          <w:rFonts w:hint="eastAsia" w:ascii="宋体" w:hAnsi="宋体"/>
          <w:sz w:val="30"/>
          <w:szCs w:val="30"/>
        </w:rPr>
      </w:r>
      <w:r/>
    </w:p>
    <w:p>
      <w:pPr>
        <w:pStyle w:val="867"/>
        <w:jc w:val="center"/>
        <w:rPr>
          <w:rFonts w:ascii="宋体" w:hAnsi="宋体"/>
          <w:sz w:val="30"/>
          <w:szCs w:val="30"/>
        </w:rPr>
      </w:pPr>
      <w:r>
        <w:rPr>
          <w:rFonts w:ascii="宋体" w:hAnsi="宋体"/>
          <w:sz w:val="30"/>
          <w:szCs w:val="30"/>
        </w:rPr>
      </w:r>
      <w:r/>
    </w:p>
    <w:p>
      <w:pPr>
        <w:pStyle w:val="867"/>
        <w:jc w:val="center"/>
        <w:rPr>
          <w:rFonts w:ascii="宋体" w:hAnsi="宋体"/>
          <w:sz w:val="30"/>
          <w:szCs w:val="30"/>
        </w:rPr>
      </w:pPr>
      <w:r>
        <w:rPr>
          <w:rFonts w:hint="eastAsia" w:ascii="宋体" w:hAnsi="宋体"/>
          <w:sz w:val="30"/>
          <w:szCs w:val="30"/>
        </w:rPr>
        <w:t xml:space="preserve">采购代理机构：江苏中际招标代理有限公司</w:t>
      </w:r>
      <w:r>
        <w:rPr>
          <w:rFonts w:ascii="宋体" w:hAnsi="宋体"/>
          <w:sz w:val="30"/>
          <w:szCs w:val="30"/>
        </w:rPr>
      </w:r>
      <w:r/>
    </w:p>
    <w:p>
      <w:pPr>
        <w:pStyle w:val="877"/>
        <w:ind w:firstLine="0"/>
        <w:jc w:val="center"/>
        <w:rPr>
          <w:rFonts w:ascii="宋体" w:hAnsi="宋体"/>
          <w:sz w:val="30"/>
          <w:szCs w:val="30"/>
        </w:rPr>
      </w:pPr>
      <w:r>
        <w:rPr>
          <w:rFonts w:hint="eastAsia" w:ascii="宋体" w:hAnsi="宋体"/>
          <w:sz w:val="30"/>
          <w:szCs w:val="30"/>
        </w:rPr>
        <w:t xml:space="preserve">二〇二</w:t>
      </w:r>
      <w:r>
        <w:rPr>
          <w:rFonts w:hint="eastAsia" w:ascii="宋体" w:hAnsi="宋体"/>
          <w:sz w:val="30"/>
          <w:szCs w:val="30"/>
          <w:lang w:val="en-US" w:eastAsia="zh-CN"/>
        </w:rPr>
        <w:t xml:space="preserve">六</w:t>
      </w:r>
      <w:r>
        <w:rPr>
          <w:rFonts w:hint="eastAsia" w:ascii="宋体" w:hAnsi="宋体"/>
          <w:sz w:val="30"/>
          <w:szCs w:val="30"/>
        </w:rPr>
        <w:t xml:space="preserve">年</w:t>
      </w:r>
      <w:r>
        <w:rPr>
          <w:rFonts w:hint="eastAsia" w:ascii="宋体" w:hAnsi="宋体"/>
          <w:sz w:val="30"/>
          <w:szCs w:val="30"/>
          <w:lang w:val="en-US" w:eastAsia="zh-CN"/>
        </w:rPr>
        <w:t xml:space="preserve">六</w:t>
      </w:r>
      <w:r>
        <w:rPr>
          <w:rFonts w:hint="eastAsia" w:ascii="宋体" w:hAnsi="宋体"/>
          <w:sz w:val="30"/>
          <w:szCs w:val="30"/>
        </w:rPr>
        <w:t xml:space="preserve">月</w:t>
      </w:r>
      <w:r>
        <w:rPr>
          <w:rFonts w:ascii="宋体" w:hAnsi="宋体"/>
          <w:sz w:val="30"/>
          <w:szCs w:val="30"/>
        </w:rPr>
      </w:r>
      <w:r/>
    </w:p>
    <w:p>
      <w:pPr>
        <w:pStyle w:val="867"/>
        <w:jc w:val="center"/>
        <w:widowControl/>
        <w:rPr>
          <w:rFonts w:ascii="宋体" w:hAnsi="宋体"/>
          <w:b/>
          <w:sz w:val="44"/>
        </w:rPr>
      </w:pPr>
      <w:r>
        <w:rPr>
          <w:rFonts w:ascii="宋体" w:hAnsi="宋体"/>
          <w:b/>
          <w:sz w:val="44"/>
        </w:rPr>
        <w:br w:type="page" w:clear="all"/>
      </w:r>
      <w:r>
        <w:rPr>
          <w:rFonts w:hint="eastAsia" w:ascii="宋体" w:hAnsi="宋体"/>
          <w:b/>
          <w:sz w:val="44"/>
        </w:rPr>
        <w:t xml:space="preserve">目 录</w:t>
      </w:r>
      <w:r>
        <w:rPr>
          <w:rFonts w:ascii="宋体" w:hAnsi="宋体"/>
          <w:b/>
          <w:sz w:val="44"/>
        </w:rPr>
      </w:r>
      <w:r/>
    </w:p>
    <w:p>
      <w:pPr>
        <w:pStyle w:val="867"/>
        <w:jc w:val="center"/>
        <w:spacing w:line="520" w:lineRule="exact"/>
        <w:rPr>
          <w:rFonts w:ascii="华文中宋" w:hAnsi="华文中宋" w:eastAsia="华文中宋"/>
          <w:b/>
          <w:sz w:val="44"/>
          <w:szCs w:val="44"/>
        </w:rPr>
      </w:pPr>
      <w:r/>
      <w:bookmarkStart w:id="1" w:name="_Toc522790130"/>
      <w:r>
        <w:rPr>
          <w:rFonts w:ascii="华文中宋" w:hAnsi="华文中宋" w:eastAsia="华文中宋"/>
          <w:b/>
          <w:sz w:val="44"/>
          <w:szCs w:val="44"/>
        </w:rPr>
      </w:r>
      <w:r/>
    </w:p>
    <w:p>
      <w:pPr>
        <w:pStyle w:val="893"/>
        <w:tabs>
          <w:tab w:val="right" w:pos="8400" w:leader="dot"/>
        </w:tabs>
        <w:rPr>
          <w:rFonts w:hint="eastAsia" w:ascii="宋体" w:hAnsi="宋体" w:cs="宋体"/>
          <w:sz w:val="30"/>
          <w:szCs w:val="30"/>
        </w:rPr>
      </w:pPr>
      <w:r>
        <w:rPr>
          <w:rFonts w:hint="eastAsia" w:ascii="宋体" w:hAnsi="宋体" w:cs="宋体"/>
          <w:b/>
          <w:sz w:val="30"/>
          <w:szCs w:val="30"/>
        </w:rPr>
        <w:fldChar w:fldCharType="begin"/>
      </w:r>
      <w:r>
        <w:rPr>
          <w:rFonts w:hint="eastAsia" w:ascii="宋体" w:hAnsi="宋体" w:cs="宋体"/>
          <w:b/>
          <w:sz w:val="30"/>
          <w:szCs w:val="30"/>
        </w:rPr>
        <w:instrText xml:space="preserve"> TOC \o "1-3" \h \z \u </w:instrText>
      </w:r>
      <w:r>
        <w:rPr>
          <w:rFonts w:hint="eastAsia" w:ascii="宋体" w:hAnsi="宋体" w:cs="宋体"/>
          <w:b/>
          <w:sz w:val="30"/>
          <w:szCs w:val="30"/>
        </w:rPr>
        <w:fldChar w:fldCharType="separate"/>
      </w:r>
      <w:r>
        <w:rPr>
          <w:rFonts w:hint="eastAsia" w:ascii="宋体" w:hAnsi="宋体" w:cs="宋体"/>
          <w:sz w:val="30"/>
          <w:szCs w:val="30"/>
        </w:rPr>
        <w:fldChar w:fldCharType="begin"/>
      </w:r>
      <w:r>
        <w:rPr>
          <w:rFonts w:hint="eastAsia" w:ascii="宋体" w:hAnsi="宋体" w:cs="宋体"/>
          <w:sz w:val="30"/>
          <w:szCs w:val="30"/>
        </w:rPr>
        <w:instrText xml:space="preserve"> HYPERLINK \l _Toc13343 </w:instrText>
      </w:r>
      <w:r>
        <w:rPr>
          <w:rFonts w:hint="eastAsia" w:ascii="宋体" w:hAnsi="宋体" w:cs="宋体"/>
          <w:sz w:val="30"/>
          <w:szCs w:val="30"/>
        </w:rPr>
        <w:fldChar w:fldCharType="separate"/>
      </w:r>
      <w:r>
        <w:rPr>
          <w:rFonts w:hint="eastAsia" w:ascii="宋体" w:hAnsi="宋体" w:cs="宋体"/>
          <w:sz w:val="30"/>
          <w:szCs w:val="30"/>
        </w:rPr>
        <w:t xml:space="preserve">第一章  投标邀请</w:t>
      </w:r>
      <w:r>
        <w:rPr>
          <w:rFonts w:hint="eastAsia" w:ascii="宋体" w:hAnsi="宋体" w:cs="宋体"/>
          <w:sz w:val="30"/>
          <w:szCs w:val="30"/>
        </w:rPr>
        <w:tab/>
      </w:r>
      <w:r>
        <w:rPr>
          <w:rFonts w:hint="eastAsia" w:ascii="宋体" w:hAnsi="宋体" w:cs="宋体"/>
          <w:sz w:val="30"/>
          <w:szCs w:val="30"/>
        </w:rPr>
        <w:fldChar w:fldCharType="begin"/>
      </w:r>
      <w:r>
        <w:rPr>
          <w:rFonts w:hint="eastAsia" w:ascii="宋体" w:hAnsi="宋体" w:cs="宋体"/>
          <w:sz w:val="30"/>
          <w:szCs w:val="30"/>
        </w:rPr>
        <w:instrText xml:space="preserve"> PAGEREF _Toc13343 </w:instrText>
      </w:r>
      <w:r>
        <w:rPr>
          <w:rFonts w:hint="eastAsia" w:ascii="宋体" w:hAnsi="宋体" w:cs="宋体"/>
          <w:sz w:val="30"/>
          <w:szCs w:val="30"/>
        </w:rPr>
        <w:fldChar w:fldCharType="separate"/>
      </w:r>
      <w:r>
        <w:rPr>
          <w:rFonts w:hint="eastAsia" w:ascii="宋体" w:hAnsi="宋体" w:cs="宋体"/>
          <w:sz w:val="30"/>
          <w:szCs w:val="30"/>
        </w:rPr>
        <w:t xml:space="preserve">3</w:t>
      </w:r>
      <w:r>
        <w:rPr>
          <w:rFonts w:hint="eastAsia" w:ascii="宋体" w:hAnsi="宋体" w:cs="宋体"/>
          <w:sz w:val="30"/>
          <w:szCs w:val="30"/>
        </w:rPr>
        <w:fldChar w:fldCharType="end"/>
      </w:r>
      <w:r>
        <w:rPr>
          <w:rFonts w:hint="eastAsia" w:ascii="宋体" w:hAnsi="宋体" w:cs="宋体"/>
          <w:sz w:val="30"/>
          <w:szCs w:val="30"/>
        </w:rPr>
        <w:fldChar w:fldCharType="end"/>
      </w:r>
      <w:r>
        <w:rPr>
          <w:rFonts w:hint="eastAsia" w:ascii="宋体" w:hAnsi="宋体" w:cs="宋体"/>
          <w:sz w:val="30"/>
          <w:szCs w:val="30"/>
        </w:rPr>
      </w:r>
      <w:r/>
    </w:p>
    <w:p>
      <w:pPr>
        <w:pStyle w:val="893"/>
        <w:tabs>
          <w:tab w:val="right" w:pos="8400" w:leader="dot"/>
        </w:tabs>
        <w:rPr>
          <w:rFonts w:hint="eastAsia" w:ascii="宋体" w:hAnsi="宋体" w:cs="宋体"/>
          <w:sz w:val="30"/>
          <w:szCs w:val="30"/>
        </w:rPr>
      </w:pPr>
      <w:r>
        <w:rPr>
          <w:rFonts w:hint="eastAsia" w:ascii="宋体" w:hAnsi="宋体" w:cs="宋体"/>
          <w:sz w:val="30"/>
          <w:szCs w:val="30"/>
        </w:rPr>
        <w:fldChar w:fldCharType="begin"/>
      </w:r>
      <w:r>
        <w:rPr>
          <w:rFonts w:hint="eastAsia" w:ascii="宋体" w:hAnsi="宋体" w:cs="宋体"/>
          <w:sz w:val="30"/>
          <w:szCs w:val="30"/>
        </w:rPr>
        <w:instrText xml:space="preserve"> HYPERLINK \l _Toc18542 </w:instrText>
      </w:r>
      <w:r>
        <w:rPr>
          <w:rFonts w:hint="eastAsia" w:ascii="宋体" w:hAnsi="宋体" w:cs="宋体"/>
          <w:sz w:val="30"/>
          <w:szCs w:val="30"/>
        </w:rPr>
        <w:fldChar w:fldCharType="separate"/>
      </w:r>
      <w:r>
        <w:rPr>
          <w:rFonts w:hint="eastAsia" w:ascii="宋体" w:hAnsi="宋体" w:cs="宋体"/>
          <w:sz w:val="30"/>
          <w:szCs w:val="30"/>
        </w:rPr>
        <w:t xml:space="preserve">第二章  投标人须知</w:t>
      </w:r>
      <w:r>
        <w:rPr>
          <w:rFonts w:hint="eastAsia" w:ascii="宋体" w:hAnsi="宋体" w:cs="宋体"/>
          <w:sz w:val="30"/>
          <w:szCs w:val="30"/>
        </w:rPr>
        <w:tab/>
      </w:r>
      <w:r>
        <w:rPr>
          <w:rFonts w:hint="eastAsia" w:ascii="宋体" w:hAnsi="宋体" w:cs="宋体"/>
          <w:sz w:val="30"/>
          <w:szCs w:val="30"/>
        </w:rPr>
        <w:fldChar w:fldCharType="begin"/>
      </w:r>
      <w:r>
        <w:rPr>
          <w:rFonts w:hint="eastAsia" w:ascii="宋体" w:hAnsi="宋体" w:cs="宋体"/>
          <w:sz w:val="30"/>
          <w:szCs w:val="30"/>
        </w:rPr>
        <w:instrText xml:space="preserve"> PAGEREF _Toc18542 </w:instrText>
      </w:r>
      <w:r>
        <w:rPr>
          <w:rFonts w:hint="eastAsia" w:ascii="宋体" w:hAnsi="宋体" w:cs="宋体"/>
          <w:sz w:val="30"/>
          <w:szCs w:val="30"/>
        </w:rPr>
        <w:fldChar w:fldCharType="separate"/>
      </w:r>
      <w:r>
        <w:rPr>
          <w:rFonts w:hint="eastAsia" w:ascii="宋体" w:hAnsi="宋体" w:cs="宋体"/>
          <w:sz w:val="30"/>
          <w:szCs w:val="30"/>
        </w:rPr>
        <w:t xml:space="preserve">5</w:t>
      </w:r>
      <w:r>
        <w:rPr>
          <w:rFonts w:hint="eastAsia" w:ascii="宋体" w:hAnsi="宋体" w:cs="宋体"/>
          <w:sz w:val="30"/>
          <w:szCs w:val="30"/>
        </w:rPr>
        <w:fldChar w:fldCharType="end"/>
      </w:r>
      <w:r>
        <w:rPr>
          <w:rFonts w:hint="eastAsia" w:ascii="宋体" w:hAnsi="宋体" w:cs="宋体"/>
          <w:sz w:val="30"/>
          <w:szCs w:val="30"/>
        </w:rPr>
        <w:fldChar w:fldCharType="end"/>
      </w:r>
      <w:r>
        <w:rPr>
          <w:rFonts w:hint="eastAsia" w:ascii="宋体" w:hAnsi="宋体" w:cs="宋体"/>
          <w:sz w:val="30"/>
          <w:szCs w:val="30"/>
        </w:rPr>
      </w:r>
      <w:r/>
    </w:p>
    <w:p>
      <w:pPr>
        <w:pStyle w:val="893"/>
        <w:tabs>
          <w:tab w:val="right" w:pos="8400" w:leader="dot"/>
        </w:tabs>
        <w:rPr>
          <w:rFonts w:hint="eastAsia" w:ascii="宋体" w:hAnsi="宋体" w:cs="宋体"/>
          <w:sz w:val="30"/>
          <w:szCs w:val="30"/>
        </w:rPr>
      </w:pPr>
      <w:r>
        <w:rPr>
          <w:rFonts w:hint="eastAsia" w:ascii="宋体" w:hAnsi="宋体" w:cs="宋体"/>
          <w:sz w:val="30"/>
          <w:szCs w:val="30"/>
        </w:rPr>
        <w:fldChar w:fldCharType="begin"/>
      </w:r>
      <w:r>
        <w:rPr>
          <w:rFonts w:hint="eastAsia" w:ascii="宋体" w:hAnsi="宋体" w:cs="宋体"/>
          <w:sz w:val="30"/>
          <w:szCs w:val="30"/>
        </w:rPr>
        <w:instrText xml:space="preserve"> HYPERLINK \l _Toc10810 </w:instrText>
      </w:r>
      <w:r>
        <w:rPr>
          <w:rFonts w:hint="eastAsia" w:ascii="宋体" w:hAnsi="宋体" w:cs="宋体"/>
          <w:sz w:val="30"/>
          <w:szCs w:val="30"/>
        </w:rPr>
        <w:fldChar w:fldCharType="separate"/>
      </w:r>
      <w:r>
        <w:rPr>
          <w:rFonts w:hint="eastAsia" w:ascii="宋体" w:hAnsi="宋体" w:cs="宋体"/>
          <w:sz w:val="30"/>
          <w:szCs w:val="30"/>
        </w:rPr>
        <w:t xml:space="preserve">第三章  投标资料表</w:t>
      </w:r>
      <w:r>
        <w:rPr>
          <w:rFonts w:hint="eastAsia" w:ascii="宋体" w:hAnsi="宋体" w:cs="宋体"/>
          <w:sz w:val="30"/>
          <w:szCs w:val="30"/>
        </w:rPr>
        <w:tab/>
      </w:r>
      <w:r>
        <w:rPr>
          <w:rFonts w:hint="eastAsia" w:ascii="宋体" w:hAnsi="宋体" w:cs="宋体"/>
          <w:sz w:val="30"/>
          <w:szCs w:val="30"/>
        </w:rPr>
        <w:fldChar w:fldCharType="begin"/>
      </w:r>
      <w:r>
        <w:rPr>
          <w:rFonts w:hint="eastAsia" w:ascii="宋体" w:hAnsi="宋体" w:cs="宋体"/>
          <w:sz w:val="30"/>
          <w:szCs w:val="30"/>
        </w:rPr>
        <w:instrText xml:space="preserve"> PAGEREF _Toc10810 </w:instrText>
      </w:r>
      <w:r>
        <w:rPr>
          <w:rFonts w:hint="eastAsia" w:ascii="宋体" w:hAnsi="宋体" w:cs="宋体"/>
          <w:sz w:val="30"/>
          <w:szCs w:val="30"/>
        </w:rPr>
        <w:fldChar w:fldCharType="separate"/>
      </w:r>
      <w:r>
        <w:rPr>
          <w:rFonts w:hint="eastAsia" w:ascii="宋体" w:hAnsi="宋体" w:cs="宋体"/>
          <w:sz w:val="30"/>
          <w:szCs w:val="30"/>
        </w:rPr>
        <w:t xml:space="preserve">17</w:t>
      </w:r>
      <w:r>
        <w:rPr>
          <w:rFonts w:hint="eastAsia" w:ascii="宋体" w:hAnsi="宋体" w:cs="宋体"/>
          <w:sz w:val="30"/>
          <w:szCs w:val="30"/>
        </w:rPr>
        <w:fldChar w:fldCharType="end"/>
      </w:r>
      <w:r>
        <w:rPr>
          <w:rFonts w:hint="eastAsia" w:ascii="宋体" w:hAnsi="宋体" w:cs="宋体"/>
          <w:sz w:val="30"/>
          <w:szCs w:val="30"/>
        </w:rPr>
        <w:fldChar w:fldCharType="end"/>
      </w:r>
      <w:r>
        <w:rPr>
          <w:rFonts w:hint="eastAsia" w:ascii="宋体" w:hAnsi="宋体" w:cs="宋体"/>
          <w:sz w:val="30"/>
          <w:szCs w:val="30"/>
        </w:rPr>
      </w:r>
      <w:r/>
    </w:p>
    <w:p>
      <w:pPr>
        <w:pStyle w:val="893"/>
        <w:tabs>
          <w:tab w:val="right" w:pos="8400" w:leader="dot"/>
        </w:tabs>
        <w:rPr>
          <w:rFonts w:hint="eastAsia" w:ascii="宋体" w:hAnsi="宋体" w:cs="宋体"/>
          <w:sz w:val="30"/>
          <w:szCs w:val="30"/>
        </w:rPr>
      </w:pPr>
      <w:r>
        <w:rPr>
          <w:rFonts w:hint="eastAsia" w:ascii="宋体" w:hAnsi="宋体" w:cs="宋体"/>
          <w:sz w:val="30"/>
          <w:szCs w:val="30"/>
        </w:rPr>
        <w:fldChar w:fldCharType="begin"/>
      </w:r>
      <w:r>
        <w:rPr>
          <w:rFonts w:hint="eastAsia" w:ascii="宋体" w:hAnsi="宋体" w:cs="宋体"/>
          <w:sz w:val="30"/>
          <w:szCs w:val="30"/>
        </w:rPr>
        <w:instrText xml:space="preserve"> HYPERLINK \l _Toc18270 </w:instrText>
      </w:r>
      <w:r>
        <w:rPr>
          <w:rFonts w:hint="eastAsia" w:ascii="宋体" w:hAnsi="宋体" w:cs="宋体"/>
          <w:sz w:val="30"/>
          <w:szCs w:val="30"/>
        </w:rPr>
        <w:fldChar w:fldCharType="separate"/>
      </w:r>
      <w:r>
        <w:rPr>
          <w:rFonts w:hint="eastAsia" w:ascii="宋体" w:hAnsi="宋体" w:cs="宋体"/>
          <w:sz w:val="30"/>
          <w:szCs w:val="30"/>
        </w:rPr>
        <w:t xml:space="preserve">第四章  评标标准</w:t>
      </w:r>
      <w:r>
        <w:rPr>
          <w:rFonts w:hint="eastAsia" w:ascii="宋体" w:hAnsi="宋体" w:cs="宋体"/>
          <w:sz w:val="30"/>
          <w:szCs w:val="30"/>
        </w:rPr>
        <w:tab/>
      </w:r>
      <w:r>
        <w:rPr>
          <w:rFonts w:hint="eastAsia" w:ascii="宋体" w:hAnsi="宋体" w:cs="宋体"/>
          <w:sz w:val="30"/>
          <w:szCs w:val="30"/>
        </w:rPr>
        <w:fldChar w:fldCharType="begin"/>
      </w:r>
      <w:r>
        <w:rPr>
          <w:rFonts w:hint="eastAsia" w:ascii="宋体" w:hAnsi="宋体" w:cs="宋体"/>
          <w:sz w:val="30"/>
          <w:szCs w:val="30"/>
        </w:rPr>
        <w:instrText xml:space="preserve"> PAGEREF _Toc18270 </w:instrText>
      </w:r>
      <w:r>
        <w:rPr>
          <w:rFonts w:hint="eastAsia" w:ascii="宋体" w:hAnsi="宋体" w:cs="宋体"/>
          <w:sz w:val="30"/>
          <w:szCs w:val="30"/>
        </w:rPr>
        <w:fldChar w:fldCharType="separate"/>
      </w:r>
      <w:r>
        <w:rPr>
          <w:rFonts w:hint="eastAsia" w:ascii="宋体" w:hAnsi="宋体" w:cs="宋体"/>
          <w:sz w:val="30"/>
          <w:szCs w:val="30"/>
        </w:rPr>
        <w:t xml:space="preserve">26</w:t>
      </w:r>
      <w:r>
        <w:rPr>
          <w:rFonts w:hint="eastAsia" w:ascii="宋体" w:hAnsi="宋体" w:cs="宋体"/>
          <w:sz w:val="30"/>
          <w:szCs w:val="30"/>
        </w:rPr>
        <w:fldChar w:fldCharType="end"/>
      </w:r>
      <w:r>
        <w:rPr>
          <w:rFonts w:hint="eastAsia" w:ascii="宋体" w:hAnsi="宋体" w:cs="宋体"/>
          <w:sz w:val="30"/>
          <w:szCs w:val="30"/>
        </w:rPr>
        <w:fldChar w:fldCharType="end"/>
      </w:r>
      <w:r>
        <w:rPr>
          <w:rFonts w:hint="eastAsia" w:ascii="宋体" w:hAnsi="宋体" w:cs="宋体"/>
          <w:sz w:val="30"/>
          <w:szCs w:val="30"/>
        </w:rPr>
      </w:r>
      <w:r/>
    </w:p>
    <w:p>
      <w:pPr>
        <w:pStyle w:val="893"/>
        <w:tabs>
          <w:tab w:val="right" w:pos="8400" w:leader="dot"/>
        </w:tabs>
        <w:rPr>
          <w:rFonts w:hint="eastAsia" w:ascii="宋体" w:hAnsi="宋体" w:cs="宋体"/>
          <w:sz w:val="30"/>
          <w:szCs w:val="30"/>
        </w:rPr>
      </w:pPr>
      <w:r>
        <w:rPr>
          <w:rFonts w:hint="eastAsia" w:ascii="宋体" w:hAnsi="宋体" w:cs="宋体"/>
          <w:sz w:val="30"/>
          <w:szCs w:val="30"/>
        </w:rPr>
        <w:fldChar w:fldCharType="begin"/>
      </w:r>
      <w:r>
        <w:rPr>
          <w:rFonts w:hint="eastAsia" w:ascii="宋体" w:hAnsi="宋体" w:cs="宋体"/>
          <w:sz w:val="30"/>
          <w:szCs w:val="30"/>
        </w:rPr>
        <w:instrText xml:space="preserve"> HYPERLINK \l _Toc3146 </w:instrText>
      </w:r>
      <w:r>
        <w:rPr>
          <w:rFonts w:hint="eastAsia" w:ascii="宋体" w:hAnsi="宋体" w:cs="宋体"/>
          <w:sz w:val="30"/>
          <w:szCs w:val="30"/>
        </w:rPr>
        <w:fldChar w:fldCharType="separate"/>
      </w:r>
      <w:r>
        <w:rPr>
          <w:rFonts w:hint="eastAsia" w:ascii="宋体" w:hAnsi="宋体" w:cs="宋体"/>
          <w:sz w:val="30"/>
          <w:szCs w:val="30"/>
        </w:rPr>
        <w:t xml:space="preserve">第五章  拟签订的合同文本</w:t>
      </w:r>
      <w:r>
        <w:rPr>
          <w:rFonts w:hint="eastAsia" w:ascii="宋体" w:hAnsi="宋体" w:cs="宋体"/>
          <w:sz w:val="30"/>
          <w:szCs w:val="30"/>
        </w:rPr>
        <w:tab/>
      </w:r>
      <w:r>
        <w:rPr>
          <w:rFonts w:hint="eastAsia" w:ascii="宋体" w:hAnsi="宋体" w:cs="宋体"/>
          <w:sz w:val="30"/>
          <w:szCs w:val="30"/>
        </w:rPr>
        <w:fldChar w:fldCharType="begin"/>
      </w:r>
      <w:r>
        <w:rPr>
          <w:rFonts w:hint="eastAsia" w:ascii="宋体" w:hAnsi="宋体" w:cs="宋体"/>
          <w:sz w:val="30"/>
          <w:szCs w:val="30"/>
        </w:rPr>
        <w:instrText xml:space="preserve"> PAGEREF _Toc3146 </w:instrText>
      </w:r>
      <w:r>
        <w:rPr>
          <w:rFonts w:hint="eastAsia" w:ascii="宋体" w:hAnsi="宋体" w:cs="宋体"/>
          <w:sz w:val="30"/>
          <w:szCs w:val="30"/>
        </w:rPr>
        <w:fldChar w:fldCharType="separate"/>
      </w:r>
      <w:r>
        <w:rPr>
          <w:rFonts w:hint="eastAsia" w:ascii="宋体" w:hAnsi="宋体" w:cs="宋体"/>
          <w:sz w:val="30"/>
          <w:szCs w:val="30"/>
        </w:rPr>
        <w:t xml:space="preserve">28</w:t>
      </w:r>
      <w:r>
        <w:rPr>
          <w:rFonts w:hint="eastAsia" w:ascii="宋体" w:hAnsi="宋体" w:cs="宋体"/>
          <w:sz w:val="30"/>
          <w:szCs w:val="30"/>
        </w:rPr>
        <w:fldChar w:fldCharType="end"/>
      </w:r>
      <w:r>
        <w:rPr>
          <w:rFonts w:hint="eastAsia" w:ascii="宋体" w:hAnsi="宋体" w:cs="宋体"/>
          <w:sz w:val="30"/>
          <w:szCs w:val="30"/>
        </w:rPr>
        <w:fldChar w:fldCharType="end"/>
      </w:r>
      <w:r>
        <w:rPr>
          <w:rFonts w:hint="eastAsia" w:ascii="宋体" w:hAnsi="宋体" w:cs="宋体"/>
          <w:sz w:val="30"/>
          <w:szCs w:val="30"/>
        </w:rPr>
      </w:r>
      <w:r/>
    </w:p>
    <w:p>
      <w:pPr>
        <w:pStyle w:val="893"/>
        <w:tabs>
          <w:tab w:val="right" w:pos="8400" w:leader="dot"/>
        </w:tabs>
        <w:rPr>
          <w:rFonts w:hint="eastAsia" w:ascii="宋体" w:hAnsi="宋体" w:cs="宋体"/>
          <w:sz w:val="30"/>
          <w:szCs w:val="30"/>
        </w:rPr>
      </w:pPr>
      <w:r>
        <w:rPr>
          <w:rFonts w:hint="eastAsia" w:ascii="宋体" w:hAnsi="宋体" w:cs="宋体"/>
          <w:sz w:val="30"/>
          <w:szCs w:val="30"/>
        </w:rPr>
        <w:fldChar w:fldCharType="begin"/>
      </w:r>
      <w:r>
        <w:rPr>
          <w:rFonts w:hint="eastAsia" w:ascii="宋体" w:hAnsi="宋体" w:cs="宋体"/>
          <w:sz w:val="30"/>
          <w:szCs w:val="30"/>
        </w:rPr>
        <w:instrText xml:space="preserve"> HYPERLINK \l _Toc24737 </w:instrText>
      </w:r>
      <w:r>
        <w:rPr>
          <w:rFonts w:hint="eastAsia" w:ascii="宋体" w:hAnsi="宋体" w:cs="宋体"/>
          <w:sz w:val="30"/>
          <w:szCs w:val="30"/>
        </w:rPr>
        <w:fldChar w:fldCharType="separate"/>
      </w:r>
      <w:r>
        <w:rPr>
          <w:rFonts w:hint="eastAsia" w:ascii="宋体" w:hAnsi="宋体" w:cs="宋体"/>
          <w:sz w:val="30"/>
          <w:szCs w:val="30"/>
        </w:rPr>
        <w:t xml:space="preserve">第六章  采购需求</w:t>
      </w:r>
      <w:r>
        <w:rPr>
          <w:rFonts w:hint="eastAsia" w:ascii="宋体" w:hAnsi="宋体" w:cs="宋体"/>
          <w:sz w:val="30"/>
          <w:szCs w:val="30"/>
        </w:rPr>
        <w:tab/>
      </w:r>
      <w:r>
        <w:rPr>
          <w:rFonts w:hint="eastAsia" w:ascii="宋体" w:hAnsi="宋体" w:cs="宋体"/>
          <w:sz w:val="30"/>
          <w:szCs w:val="30"/>
        </w:rPr>
        <w:fldChar w:fldCharType="begin"/>
      </w:r>
      <w:r>
        <w:rPr>
          <w:rFonts w:hint="eastAsia" w:ascii="宋体" w:hAnsi="宋体" w:cs="宋体"/>
          <w:sz w:val="30"/>
          <w:szCs w:val="30"/>
        </w:rPr>
        <w:instrText xml:space="preserve"> PAGEREF _Toc24737 </w:instrText>
      </w:r>
      <w:r>
        <w:rPr>
          <w:rFonts w:hint="eastAsia" w:ascii="宋体" w:hAnsi="宋体" w:cs="宋体"/>
          <w:sz w:val="30"/>
          <w:szCs w:val="30"/>
        </w:rPr>
        <w:fldChar w:fldCharType="separate"/>
      </w:r>
      <w:r>
        <w:rPr>
          <w:rFonts w:hint="eastAsia" w:ascii="宋体" w:hAnsi="宋体" w:cs="宋体"/>
          <w:sz w:val="30"/>
          <w:szCs w:val="30"/>
        </w:rPr>
        <w:t xml:space="preserve">37</w:t>
      </w:r>
      <w:r>
        <w:rPr>
          <w:rFonts w:hint="eastAsia" w:ascii="宋体" w:hAnsi="宋体" w:cs="宋体"/>
          <w:sz w:val="30"/>
          <w:szCs w:val="30"/>
        </w:rPr>
        <w:fldChar w:fldCharType="end"/>
      </w:r>
      <w:r>
        <w:rPr>
          <w:rFonts w:hint="eastAsia" w:ascii="宋体" w:hAnsi="宋体" w:cs="宋体"/>
          <w:sz w:val="30"/>
          <w:szCs w:val="30"/>
        </w:rPr>
        <w:fldChar w:fldCharType="end"/>
      </w:r>
      <w:r>
        <w:rPr>
          <w:rFonts w:hint="eastAsia" w:ascii="宋体" w:hAnsi="宋体" w:cs="宋体"/>
          <w:sz w:val="30"/>
          <w:szCs w:val="30"/>
        </w:rPr>
      </w:r>
      <w:r/>
    </w:p>
    <w:p>
      <w:pPr>
        <w:pStyle w:val="893"/>
        <w:tabs>
          <w:tab w:val="right" w:pos="8400" w:leader="dot"/>
        </w:tabs>
        <w:rPr>
          <w:rFonts w:hint="eastAsia" w:ascii="宋体" w:hAnsi="宋体" w:cs="宋体"/>
          <w:sz w:val="30"/>
          <w:szCs w:val="30"/>
        </w:rPr>
      </w:pPr>
      <w:r>
        <w:rPr>
          <w:rFonts w:hint="eastAsia" w:ascii="宋体" w:hAnsi="宋体" w:cs="宋体"/>
          <w:sz w:val="30"/>
          <w:szCs w:val="30"/>
        </w:rPr>
        <w:fldChar w:fldCharType="begin"/>
      </w:r>
      <w:r>
        <w:rPr>
          <w:rFonts w:hint="eastAsia" w:ascii="宋体" w:hAnsi="宋体" w:cs="宋体"/>
          <w:sz w:val="30"/>
          <w:szCs w:val="30"/>
        </w:rPr>
        <w:instrText xml:space="preserve"> HYPERLINK \l _Toc26408 </w:instrText>
      </w:r>
      <w:r>
        <w:rPr>
          <w:rFonts w:hint="eastAsia" w:ascii="宋体" w:hAnsi="宋体" w:cs="宋体"/>
          <w:sz w:val="30"/>
          <w:szCs w:val="30"/>
        </w:rPr>
        <w:fldChar w:fldCharType="separate"/>
      </w:r>
      <w:r>
        <w:rPr>
          <w:rFonts w:hint="eastAsia" w:ascii="宋体" w:hAnsi="宋体" w:cs="宋体"/>
          <w:sz w:val="30"/>
          <w:szCs w:val="30"/>
        </w:rPr>
        <w:t xml:space="preserve">第七章  投标文件相关格式</w:t>
      </w:r>
      <w:r>
        <w:rPr>
          <w:rFonts w:hint="eastAsia" w:ascii="宋体" w:hAnsi="宋体" w:cs="宋体"/>
          <w:sz w:val="30"/>
          <w:szCs w:val="30"/>
        </w:rPr>
        <w:tab/>
      </w:r>
      <w:r>
        <w:rPr>
          <w:rFonts w:hint="eastAsia" w:ascii="宋体" w:hAnsi="宋体" w:cs="宋体"/>
          <w:sz w:val="30"/>
          <w:szCs w:val="30"/>
        </w:rPr>
        <w:fldChar w:fldCharType="begin"/>
      </w:r>
      <w:r>
        <w:rPr>
          <w:rFonts w:hint="eastAsia" w:ascii="宋体" w:hAnsi="宋体" w:cs="宋体"/>
          <w:sz w:val="30"/>
          <w:szCs w:val="30"/>
        </w:rPr>
        <w:instrText xml:space="preserve"> PAGEREF _Toc26408 </w:instrText>
      </w:r>
      <w:r>
        <w:rPr>
          <w:rFonts w:hint="eastAsia" w:ascii="宋体" w:hAnsi="宋体" w:cs="宋体"/>
          <w:sz w:val="30"/>
          <w:szCs w:val="30"/>
        </w:rPr>
        <w:fldChar w:fldCharType="separate"/>
      </w:r>
      <w:r>
        <w:rPr>
          <w:rFonts w:hint="eastAsia" w:ascii="宋体" w:hAnsi="宋体" w:cs="宋体"/>
          <w:sz w:val="30"/>
          <w:szCs w:val="30"/>
        </w:rPr>
        <w:t xml:space="preserve">42</w:t>
      </w:r>
      <w:r>
        <w:rPr>
          <w:rFonts w:hint="eastAsia" w:ascii="宋体" w:hAnsi="宋体" w:cs="宋体"/>
          <w:sz w:val="30"/>
          <w:szCs w:val="30"/>
        </w:rPr>
        <w:fldChar w:fldCharType="end"/>
      </w:r>
      <w:r>
        <w:rPr>
          <w:rFonts w:hint="eastAsia" w:ascii="宋体" w:hAnsi="宋体" w:cs="宋体"/>
          <w:sz w:val="30"/>
          <w:szCs w:val="30"/>
        </w:rPr>
        <w:fldChar w:fldCharType="end"/>
      </w:r>
      <w:r>
        <w:rPr>
          <w:rFonts w:hint="eastAsia" w:ascii="宋体" w:hAnsi="宋体" w:cs="宋体"/>
          <w:sz w:val="30"/>
          <w:szCs w:val="30"/>
        </w:rPr>
      </w:r>
      <w:r/>
    </w:p>
    <w:p>
      <w:pPr>
        <w:pStyle w:val="867"/>
        <w:jc w:val="center"/>
        <w:spacing w:line="520" w:lineRule="exact"/>
        <w:rPr>
          <w:rFonts w:ascii="华文中宋" w:hAnsi="华文中宋" w:eastAsia="华文中宋"/>
          <w:b/>
          <w:sz w:val="44"/>
          <w:szCs w:val="44"/>
        </w:rPr>
      </w:pPr>
      <w:r>
        <w:rPr>
          <w:rFonts w:hint="eastAsia" w:ascii="宋体" w:hAnsi="宋体" w:cs="宋体"/>
          <w:sz w:val="30"/>
          <w:szCs w:val="30"/>
        </w:rPr>
        <w:fldChar w:fldCharType="end"/>
      </w:r>
      <w:r>
        <w:rPr>
          <w:rFonts w:ascii="华文中宋" w:hAnsi="华文中宋" w:eastAsia="华文中宋"/>
          <w:b/>
          <w:sz w:val="44"/>
          <w:szCs w:val="44"/>
        </w:rPr>
      </w:r>
      <w:r/>
    </w:p>
    <w:p>
      <w:pPr>
        <w:pStyle w:val="867"/>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pStyle w:val="867"/>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pStyle w:val="867"/>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pStyle w:val="867"/>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pStyle w:val="867"/>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pStyle w:val="867"/>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pStyle w:val="867"/>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pStyle w:val="867"/>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pStyle w:val="867"/>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pStyle w:val="867"/>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pStyle w:val="867"/>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pStyle w:val="867"/>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pStyle w:val="867"/>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pStyle w:val="867"/>
        <w:jc w:val="center"/>
        <w:spacing w:line="520" w:lineRule="exact"/>
        <w:rPr>
          <w:rFonts w:ascii="华文中宋" w:hAnsi="华文中宋" w:eastAsia="华文中宋" w:cs="华文中宋"/>
          <w:b/>
          <w:sz w:val="44"/>
          <w:szCs w:val="44"/>
        </w:rPr>
      </w:pPr>
      <w:r>
        <w:rPr>
          <w:rFonts w:ascii="华文中宋" w:hAnsi="华文中宋" w:eastAsia="华文中宋" w:cs="华文中宋"/>
          <w:b/>
          <w:sz w:val="44"/>
          <w:szCs w:val="44"/>
        </w:rPr>
      </w:r>
      <w:r/>
    </w:p>
    <w:p>
      <w:pPr>
        <w:pStyle w:val="867"/>
        <w:jc w:val="center"/>
        <w:widowControl/>
        <w:rPr>
          <w:rFonts w:hint="eastAsia" w:ascii="华文中宋" w:hAnsi="华文中宋" w:eastAsia="华文中宋" w:cs="华文中宋"/>
          <w:b/>
          <w:sz w:val="44"/>
          <w:szCs w:val="44"/>
        </w:rPr>
      </w:pPr>
      <w:r>
        <w:rPr>
          <w:rFonts w:ascii="华文中宋" w:hAnsi="华文中宋" w:eastAsia="华文中宋" w:cs="华文中宋"/>
          <w:b/>
          <w:sz w:val="44"/>
          <w:szCs w:val="44"/>
        </w:rPr>
        <w:br w:type="page" w:clear="all"/>
      </w:r>
      <w:r>
        <w:rPr>
          <w:rFonts w:hint="eastAsia" w:ascii="华文中宋" w:hAnsi="华文中宋" w:eastAsia="华文中宋" w:cs="华文中宋"/>
          <w:b/>
          <w:sz w:val="44"/>
          <w:szCs w:val="44"/>
        </w:rPr>
        <w:t xml:space="preserve">徐州市自然资源和规划局</w:t>
      </w:r>
      <w:r>
        <w:rPr>
          <w:rFonts w:hint="eastAsia" w:ascii="华文中宋" w:hAnsi="华文中宋" w:eastAsia="华文中宋" w:cs="华文中宋"/>
          <w:b/>
          <w:sz w:val="44"/>
          <w:szCs w:val="44"/>
        </w:rPr>
      </w:r>
      <w:r/>
    </w:p>
    <w:p>
      <w:pPr>
        <w:pStyle w:val="867"/>
        <w:jc w:val="center"/>
        <w:spacing w:line="520" w:lineRule="exact"/>
        <w:rPr>
          <w:rFonts w:ascii="华文中宋" w:hAnsi="华文中宋" w:eastAsia="华文中宋" w:cs="华文中宋"/>
          <w:b/>
          <w:sz w:val="44"/>
          <w:szCs w:val="44"/>
        </w:rPr>
      </w:pPr>
      <w:r>
        <w:rPr>
          <w:rFonts w:hint="eastAsia" w:ascii="华文中宋" w:hAnsi="华文中宋" w:eastAsia="华文中宋" w:cs="华文中宋"/>
          <w:b/>
          <w:sz w:val="44"/>
          <w:szCs w:val="44"/>
        </w:rPr>
        <w:t xml:space="preserve">《徐州市自然资源调查监测及汇总评价项目》招标文件</w:t>
      </w:r>
      <w:r>
        <w:rPr>
          <w:rFonts w:ascii="华文中宋" w:hAnsi="华文中宋" w:eastAsia="华文中宋" w:cs="华文中宋"/>
          <w:b/>
          <w:sz w:val="44"/>
          <w:szCs w:val="44"/>
        </w:rPr>
      </w:r>
      <w:r/>
    </w:p>
    <w:p>
      <w:pPr>
        <w:pStyle w:val="867"/>
        <w:ind w:firstLine="600"/>
        <w:spacing w:line="520" w:lineRule="exact"/>
        <w:rPr>
          <w:rFonts w:ascii="仿宋" w:hAnsi="仿宋" w:eastAsia="仿宋"/>
          <w:sz w:val="30"/>
          <w:szCs w:val="30"/>
        </w:rPr>
      </w:pPr>
      <w:r>
        <w:rPr>
          <w:rFonts w:hint="eastAsia" w:ascii="仿宋" w:hAnsi="仿宋" w:eastAsia="仿宋" w:cs="Arial"/>
          <w:sz w:val="30"/>
          <w:szCs w:val="30"/>
        </w:rPr>
        <w:t xml:space="preserve">遵照政府采购法律法规、制度规定和采购人的采购需求、评标标准、评标办法，编制本项目招标文件。</w:t>
      </w:r>
      <w:r>
        <w:rPr>
          <w:rFonts w:hint="eastAsia" w:ascii="仿宋" w:hAnsi="仿宋" w:eastAsia="仿宋"/>
          <w:sz w:val="30"/>
          <w:szCs w:val="30"/>
        </w:rPr>
        <w:t xml:space="preserve">本项目招标文件共分七章：第一章，投标邀请;第二章，投标人须知;第三章，投标资料表;第四章，评标标准;第五章，拟签订的合同文本;第六章，采购需求;第七章，投标文件相关格式。</w:t>
      </w:r>
      <w:r>
        <w:rPr>
          <w:rFonts w:ascii="仿宋" w:hAnsi="仿宋" w:eastAsia="仿宋"/>
          <w:sz w:val="30"/>
          <w:szCs w:val="30"/>
        </w:rPr>
      </w:r>
      <w:r/>
    </w:p>
    <w:p>
      <w:pPr>
        <w:pStyle w:val="867"/>
        <w:spacing w:line="360" w:lineRule="exact"/>
        <w:rPr>
          <w:rFonts w:ascii="仿宋_GB2312" w:hAnsi="新宋体" w:eastAsia="仿宋_GB2312"/>
          <w:sz w:val="30"/>
          <w:szCs w:val="30"/>
        </w:rPr>
      </w:pPr>
      <w:r>
        <w:rPr>
          <w:rFonts w:ascii="仿宋_GB2312" w:hAnsi="新宋体" w:eastAsia="仿宋_GB2312"/>
          <w:sz w:val="30"/>
          <w:szCs w:val="30"/>
        </w:rPr>
      </w:r>
      <w:r/>
    </w:p>
    <w:p>
      <w:pPr>
        <w:pStyle w:val="868"/>
        <w:spacing w:line="520" w:lineRule="exact"/>
      </w:pPr>
      <w:r/>
      <w:bookmarkStart w:id="2" w:name="_Toc13343"/>
      <w:r>
        <w:rPr>
          <w:rFonts w:hint="eastAsia"/>
        </w:rPr>
        <w:t xml:space="preserve">第一章</w:t>
      </w:r>
      <w:r>
        <w:t xml:space="preserve">  </w:t>
      </w:r>
      <w:r>
        <w:rPr>
          <w:rFonts w:hint="eastAsia"/>
        </w:rPr>
        <w:t xml:space="preserve">投标邀请</w:t>
      </w:r>
      <w:bookmarkEnd w:id="2"/>
      <w:r/>
      <w:r/>
    </w:p>
    <w:p>
      <w:pPr>
        <w:pStyle w:val="867"/>
        <w:jc w:val="center"/>
        <w:spacing w:line="360" w:lineRule="exact"/>
        <w:rPr>
          <w:rFonts w:ascii="仿宋_GB2312" w:hAnsi="宋体" w:eastAsia="仿宋_GB2312"/>
          <w:sz w:val="30"/>
          <w:szCs w:val="30"/>
        </w:rPr>
      </w:pPr>
      <w:r>
        <w:rPr>
          <w:rFonts w:ascii="仿宋_GB2312" w:hAnsi="宋体" w:eastAsia="仿宋_GB2312"/>
          <w:sz w:val="30"/>
          <w:szCs w:val="30"/>
        </w:rPr>
      </w:r>
      <w:r/>
    </w:p>
    <w:p>
      <w:pPr>
        <w:pStyle w:val="867"/>
        <w:ind w:firstLine="600"/>
        <w:spacing w:line="520" w:lineRule="exact"/>
        <w:rPr>
          <w:rFonts w:ascii="仿宋" w:hAnsi="仿宋" w:eastAsia="仿宋"/>
          <w:sz w:val="30"/>
          <w:szCs w:val="30"/>
        </w:rPr>
      </w:pPr>
      <w:r>
        <w:rPr>
          <w:rFonts w:hint="eastAsia" w:ascii="仿宋" w:hAnsi="仿宋" w:eastAsia="仿宋"/>
          <w:sz w:val="30"/>
          <w:szCs w:val="30"/>
        </w:rPr>
        <w:t xml:space="preserve">江苏中际招标代理有限公司对徐州市自然资源和规划局“徐州市自然资源调查监测及汇总评价项目”进行公开招标采购，现邀请符合相关条件的供应商投标。</w:t>
      </w:r>
      <w:r>
        <w:rPr>
          <w:rFonts w:ascii="仿宋" w:hAnsi="仿宋" w:eastAsia="仿宋"/>
          <w:sz w:val="30"/>
          <w:szCs w:val="30"/>
        </w:rPr>
      </w:r>
      <w:r/>
    </w:p>
    <w:p>
      <w:pPr>
        <w:pStyle w:val="867"/>
        <w:ind w:firstLine="600"/>
        <w:spacing w:line="520" w:lineRule="exact"/>
        <w:rPr>
          <w:rFonts w:ascii="黑体" w:hAnsi="宋体" w:eastAsia="黑体"/>
          <w:sz w:val="30"/>
          <w:szCs w:val="30"/>
        </w:rPr>
      </w:pPr>
      <w:r>
        <w:rPr>
          <w:rFonts w:hint="eastAsia" w:ascii="黑体" w:hAnsi="宋体" w:eastAsia="黑体"/>
          <w:sz w:val="30"/>
          <w:szCs w:val="30"/>
        </w:rPr>
        <w:t xml:space="preserve">一、项目名称和项目编号</w:t>
      </w:r>
      <w:r>
        <w:rPr>
          <w:rFonts w:ascii="黑体" w:hAnsi="宋体" w:eastAsia="黑体"/>
          <w:sz w:val="30"/>
          <w:szCs w:val="30"/>
        </w:rPr>
      </w:r>
      <w:r/>
    </w:p>
    <w:p>
      <w:pPr>
        <w:pStyle w:val="867"/>
        <w:ind w:firstLine="600"/>
        <w:spacing w:line="520" w:lineRule="exact"/>
        <w:rPr>
          <w:rFonts w:hint="eastAsia" w:ascii="仿宋" w:hAnsi="仿宋" w:eastAsia="仿宋"/>
          <w:sz w:val="30"/>
          <w:szCs w:val="30"/>
        </w:rPr>
      </w:pPr>
      <w:r>
        <w:rPr>
          <w:rFonts w:hint="eastAsia" w:ascii="仿宋" w:hAnsi="仿宋" w:eastAsia="仿宋"/>
          <w:sz w:val="30"/>
          <w:szCs w:val="30"/>
        </w:rPr>
        <w:t xml:space="preserve">(一)项目名称：徐州市自然资源调查监测及汇总评价</w:t>
      </w:r>
      <w:r>
        <w:rPr>
          <w:rFonts w:hint="eastAsia" w:ascii="仿宋" w:hAnsi="仿宋" w:eastAsia="仿宋"/>
          <w:sz w:val="30"/>
          <w:szCs w:val="30"/>
        </w:rPr>
      </w:r>
      <w:r/>
    </w:p>
    <w:p>
      <w:pPr>
        <w:pStyle w:val="867"/>
        <w:ind w:firstLine="600"/>
        <w:spacing w:line="520" w:lineRule="exact"/>
        <w:rPr>
          <w:rFonts w:hint="eastAsia" w:ascii="仿宋" w:hAnsi="仿宋" w:eastAsia="仿宋"/>
          <w:sz w:val="30"/>
          <w:szCs w:val="30"/>
          <w:lang w:eastAsia="zh-CN"/>
        </w:rPr>
      </w:pPr>
      <w:r>
        <w:rPr>
          <w:rFonts w:hint="eastAsia" w:ascii="仿宋" w:hAnsi="仿宋" w:eastAsia="仿宋"/>
          <w:sz w:val="30"/>
          <w:szCs w:val="30"/>
        </w:rPr>
        <w:t xml:space="preserve">(二)项目编号：</w:t>
      </w:r>
      <w:r>
        <w:rPr>
          <w:rFonts w:hint="eastAsia" w:ascii="仿宋" w:hAnsi="仿宋" w:eastAsia="仿宋"/>
          <w:sz w:val="30"/>
          <w:szCs w:val="30"/>
          <w:lang w:eastAsia="zh-CN"/>
        </w:rPr>
        <w:t xml:space="preserve">JSZC-320300-ZJZB-G2026-0070</w:t>
      </w:r>
      <w:r>
        <w:rPr>
          <w:rFonts w:hint="eastAsia" w:ascii="仿宋" w:hAnsi="仿宋" w:eastAsia="仿宋"/>
          <w:sz w:val="30"/>
          <w:szCs w:val="30"/>
          <w:lang w:eastAsia="zh-CN"/>
        </w:rPr>
      </w:r>
      <w:r/>
    </w:p>
    <w:p>
      <w:pPr>
        <w:pStyle w:val="867"/>
        <w:ind w:firstLine="600"/>
        <w:spacing w:line="520" w:lineRule="exact"/>
        <w:rPr>
          <w:rFonts w:ascii="仿宋_GB2312" w:hAnsi="宋体" w:eastAsia="仿宋_GB2312"/>
          <w:sz w:val="30"/>
          <w:szCs w:val="30"/>
        </w:rPr>
      </w:pPr>
      <w:r>
        <w:rPr>
          <w:rFonts w:hint="eastAsia" w:ascii="黑体" w:hAnsi="宋体" w:eastAsia="黑体"/>
          <w:sz w:val="30"/>
          <w:szCs w:val="30"/>
        </w:rPr>
        <w:t xml:space="preserve">二、对投标人的资格要求</w:t>
      </w:r>
      <w:r>
        <w:rPr>
          <w:rFonts w:ascii="仿宋_GB2312" w:hAnsi="宋体" w:eastAsia="仿宋_GB2312"/>
          <w:sz w:val="30"/>
          <w:szCs w:val="30"/>
        </w:rPr>
      </w:r>
      <w:r/>
    </w:p>
    <w:p>
      <w:pPr>
        <w:pStyle w:val="867"/>
        <w:ind w:firstLine="600"/>
        <w:spacing w:line="520" w:lineRule="exact"/>
        <w:rPr>
          <w:rFonts w:ascii="仿宋" w:hAnsi="仿宋" w:eastAsia="仿宋"/>
          <w:sz w:val="30"/>
          <w:szCs w:val="30"/>
        </w:rPr>
      </w:pPr>
      <w:r>
        <w:rPr>
          <w:rFonts w:hint="eastAsia" w:ascii="仿宋" w:hAnsi="仿宋" w:eastAsia="仿宋"/>
          <w:sz w:val="30"/>
          <w:szCs w:val="30"/>
        </w:rPr>
        <w:t xml:space="preserve">详见本项目公开招标公告。</w:t>
      </w:r>
      <w:r>
        <w:rPr>
          <w:rFonts w:ascii="仿宋" w:hAnsi="仿宋" w:eastAsia="仿宋"/>
          <w:sz w:val="30"/>
          <w:szCs w:val="30"/>
        </w:rPr>
      </w:r>
      <w:r/>
    </w:p>
    <w:p>
      <w:pPr>
        <w:pStyle w:val="867"/>
        <w:ind w:firstLine="600"/>
        <w:spacing w:line="520" w:lineRule="exact"/>
        <w:rPr>
          <w:rFonts w:ascii="黑体" w:hAnsi="宋体" w:eastAsia="黑体"/>
          <w:sz w:val="30"/>
          <w:szCs w:val="30"/>
        </w:rPr>
      </w:pPr>
      <w:r>
        <w:rPr>
          <w:rFonts w:hint="eastAsia" w:ascii="黑体" w:hAnsi="宋体" w:eastAsia="黑体"/>
          <w:sz w:val="30"/>
          <w:szCs w:val="30"/>
        </w:rPr>
        <w:t xml:space="preserve">三、获取招标文件</w:t>
      </w:r>
      <w:r>
        <w:rPr>
          <w:rFonts w:ascii="黑体" w:hAnsi="宋体" w:eastAsia="黑体"/>
          <w:sz w:val="30"/>
          <w:szCs w:val="30"/>
        </w:rPr>
      </w:r>
      <w:r/>
    </w:p>
    <w:p>
      <w:pPr>
        <w:pStyle w:val="867"/>
        <w:ind w:firstLine="600"/>
        <w:spacing w:line="520" w:lineRule="exact"/>
        <w:rPr>
          <w:rFonts w:hint="eastAsia" w:ascii="仿宋" w:hAnsi="仿宋" w:eastAsia="仿宋"/>
          <w:bCs/>
          <w:sz w:val="30"/>
          <w:szCs w:val="30"/>
        </w:rPr>
      </w:pPr>
      <w:r/>
      <w:bookmarkEnd w:id="1"/>
      <w:r>
        <w:rPr>
          <w:rFonts w:hint="eastAsia" w:ascii="仿宋" w:hAnsi="仿宋" w:eastAsia="仿宋"/>
          <w:bCs/>
          <w:sz w:val="30"/>
          <w:szCs w:val="30"/>
        </w:rPr>
        <w:t xml:space="preserve">（1）潜在供应商访问电子招标投标交易平台的网络地址和方法：</w:t>
      </w:r>
      <w:r>
        <w:rPr>
          <w:rFonts w:hint="eastAsia" w:ascii="仿宋" w:hAnsi="仿宋" w:eastAsia="仿宋"/>
          <w:bCs/>
          <w:sz w:val="30"/>
          <w:szCs w:val="30"/>
        </w:rPr>
      </w:r>
      <w:r/>
    </w:p>
    <w:p>
      <w:pPr>
        <w:pStyle w:val="867"/>
        <w:ind w:firstLine="600"/>
        <w:spacing w:line="520" w:lineRule="exact"/>
        <w:rPr>
          <w:rFonts w:hint="eastAsia" w:ascii="仿宋" w:hAnsi="仿宋" w:eastAsia="仿宋"/>
          <w:bCs/>
          <w:sz w:val="30"/>
          <w:szCs w:val="30"/>
        </w:rPr>
      </w:pPr>
      <w:r>
        <w:rPr>
          <w:rFonts w:hint="eastAsia" w:ascii="仿宋" w:hAnsi="仿宋" w:eastAsia="仿宋"/>
          <w:bCs/>
          <w:sz w:val="30"/>
          <w:szCs w:val="30"/>
        </w:rPr>
        <w:t xml:space="preserve">①登录http://jszfcg.jsczt.cn/，或进入徐州政府采购网，点击“苏采云”进入系统。</w:t>
      </w:r>
      <w:r>
        <w:rPr>
          <w:rFonts w:hint="eastAsia" w:ascii="仿宋" w:hAnsi="仿宋" w:eastAsia="仿宋"/>
          <w:bCs/>
          <w:sz w:val="30"/>
          <w:szCs w:val="30"/>
        </w:rPr>
      </w:r>
      <w:r/>
    </w:p>
    <w:p>
      <w:pPr>
        <w:pStyle w:val="867"/>
        <w:ind w:firstLine="600"/>
        <w:spacing w:line="520" w:lineRule="exact"/>
        <w:rPr>
          <w:rFonts w:hint="eastAsia" w:ascii="仿宋" w:hAnsi="仿宋" w:eastAsia="仿宋"/>
          <w:bCs/>
          <w:sz w:val="30"/>
          <w:szCs w:val="30"/>
        </w:rPr>
      </w:pPr>
      <w:r>
        <w:rPr>
          <w:rFonts w:hint="eastAsia" w:ascii="仿宋" w:hAnsi="仿宋" w:eastAsia="仿宋"/>
          <w:bCs/>
          <w:sz w:val="30"/>
          <w:szCs w:val="30"/>
        </w:rPr>
        <w:t xml:space="preserve">供应商需办理CA锁，“苏采云”系统目前仅支持“苏采云”系统下的政务CA，省内各地区办理的“苏采云”系统下的政务CA全省通用。“CA数字证书”的办理材料详见“徐州政府采购网-</w:t>
      </w:r>
      <w:r>
        <w:rPr>
          <w:rFonts w:hint="eastAsia" w:ascii="仿宋" w:hAnsi="仿宋" w:eastAsia="仿宋"/>
          <w:bCs/>
          <w:sz w:val="30"/>
          <w:szCs w:val="30"/>
          <w:lang w:val="en-US" w:eastAsia="zh-CN"/>
        </w:rPr>
        <w:t xml:space="preserve">办事指南</w:t>
      </w:r>
      <w:r>
        <w:rPr>
          <w:rFonts w:hint="eastAsia" w:ascii="仿宋" w:hAnsi="仿宋" w:eastAsia="仿宋"/>
          <w:bCs/>
          <w:sz w:val="30"/>
          <w:szCs w:val="30"/>
        </w:rPr>
        <w:t xml:space="preserve">-</w:t>
      </w:r>
      <w:r>
        <w:rPr>
          <w:rFonts w:hint="eastAsia" w:ascii="仿宋" w:hAnsi="仿宋" w:eastAsia="仿宋"/>
          <w:bCs/>
          <w:sz w:val="30"/>
          <w:szCs w:val="30"/>
          <w:lang w:val="en-US" w:eastAsia="zh-CN"/>
        </w:rPr>
        <w:t xml:space="preserve">资料下载</w:t>
      </w:r>
      <w:r>
        <w:rPr>
          <w:rFonts w:hint="eastAsia" w:ascii="仿宋" w:hAnsi="仿宋" w:eastAsia="仿宋"/>
          <w:bCs/>
          <w:sz w:val="30"/>
          <w:szCs w:val="30"/>
        </w:rPr>
        <w:t xml:space="preserve">”中的《“苏采云”系统政务CA办理材料、操作手册及控件下载》。</w:t>
      </w:r>
      <w:r>
        <w:rPr>
          <w:rFonts w:hint="eastAsia" w:ascii="仿宋" w:hAnsi="仿宋" w:eastAsia="仿宋"/>
          <w:bCs/>
          <w:sz w:val="30"/>
          <w:szCs w:val="30"/>
        </w:rPr>
      </w:r>
      <w:r/>
    </w:p>
    <w:p>
      <w:pPr>
        <w:pStyle w:val="867"/>
        <w:ind w:firstLine="600"/>
        <w:spacing w:line="520" w:lineRule="exact"/>
        <w:rPr>
          <w:rFonts w:hint="eastAsia" w:ascii="仿宋" w:hAnsi="仿宋" w:eastAsia="仿宋"/>
          <w:bCs/>
          <w:sz w:val="30"/>
          <w:szCs w:val="30"/>
        </w:rPr>
      </w:pPr>
      <w:r>
        <w:rPr>
          <w:rFonts w:hint="eastAsia" w:ascii="仿宋" w:hAnsi="仿宋" w:eastAsia="仿宋"/>
          <w:bCs/>
          <w:sz w:val="30"/>
          <w:szCs w:val="30"/>
        </w:rPr>
        <w:t xml:space="preserve">（2）采购代理机构将数据电文形式的招标文件加载至电子招标投标交易平台，供潜在供应商下载或者查阅。</w:t>
      </w:r>
      <w:r>
        <w:rPr>
          <w:rFonts w:hint="eastAsia" w:ascii="仿宋" w:hAnsi="仿宋" w:eastAsia="仿宋"/>
          <w:bCs/>
          <w:sz w:val="30"/>
          <w:szCs w:val="30"/>
        </w:rPr>
      </w:r>
      <w:r/>
    </w:p>
    <w:p>
      <w:pPr>
        <w:pStyle w:val="867"/>
        <w:ind w:firstLine="600"/>
        <w:spacing w:line="520" w:lineRule="exact"/>
        <w:rPr>
          <w:rFonts w:ascii="仿宋" w:hAnsi="仿宋" w:eastAsia="仿宋"/>
          <w:sz w:val="30"/>
          <w:szCs w:val="30"/>
        </w:rPr>
      </w:pPr>
      <w:r>
        <w:rPr>
          <w:rFonts w:hint="eastAsia" w:ascii="仿宋" w:hAnsi="仿宋" w:eastAsia="仿宋"/>
          <w:bCs/>
          <w:sz w:val="30"/>
          <w:szCs w:val="30"/>
        </w:rPr>
        <w:t xml:space="preserve">（3）售价：免费。</w:t>
      </w:r>
      <w:r>
        <w:rPr>
          <w:rFonts w:ascii="仿宋" w:hAnsi="仿宋" w:eastAsia="仿宋"/>
          <w:bCs/>
          <w:sz w:val="30"/>
          <w:szCs w:val="30"/>
        </w:rPr>
        <w:t xml:space="preserve"> </w:t>
      </w:r>
      <w:r>
        <w:rPr>
          <w:rFonts w:ascii="仿宋" w:hAnsi="仿宋" w:eastAsia="仿宋"/>
          <w:sz w:val="30"/>
          <w:szCs w:val="30"/>
        </w:rPr>
      </w:r>
      <w:r/>
    </w:p>
    <w:p>
      <w:pPr>
        <w:pStyle w:val="867"/>
        <w:ind w:firstLine="600"/>
        <w:spacing w:line="520" w:lineRule="exact"/>
        <w:rPr>
          <w:rFonts w:ascii="仿宋_GB2312" w:hAnsi="宋体" w:eastAsia="仿宋_GB2312"/>
          <w:sz w:val="30"/>
          <w:szCs w:val="30"/>
        </w:rPr>
      </w:pPr>
      <w:r>
        <w:rPr>
          <w:rFonts w:hint="eastAsia" w:ascii="黑体" w:hAnsi="宋体" w:eastAsia="黑体"/>
          <w:sz w:val="30"/>
          <w:szCs w:val="30"/>
        </w:rPr>
        <w:t xml:space="preserve">四、提交投标文件截止时间、开标时间和地点</w:t>
      </w:r>
      <w:r>
        <w:rPr>
          <w:rFonts w:ascii="仿宋_GB2312" w:hAnsi="宋体" w:eastAsia="仿宋_GB2312"/>
          <w:sz w:val="30"/>
          <w:szCs w:val="30"/>
        </w:rPr>
      </w:r>
      <w:r/>
    </w:p>
    <w:p>
      <w:pPr>
        <w:pStyle w:val="867"/>
        <w:ind w:firstLine="600"/>
        <w:spacing w:line="520" w:lineRule="exact"/>
        <w:rPr>
          <w:rFonts w:hint="eastAsia" w:ascii="仿宋" w:hAnsi="仿宋" w:eastAsia="仿宋"/>
          <w:sz w:val="30"/>
          <w:szCs w:val="30"/>
        </w:rPr>
      </w:pPr>
      <w:r>
        <w:rPr>
          <w:rFonts w:hint="eastAsia" w:ascii="仿宋" w:hAnsi="仿宋" w:eastAsia="仿宋"/>
          <w:sz w:val="30"/>
          <w:szCs w:val="30"/>
        </w:rPr>
        <w:t xml:space="preserve">（一）投标截止时间：2026年7月</w:t>
      </w:r>
      <w:r>
        <w:rPr>
          <w:rFonts w:hint="eastAsia" w:ascii="仿宋" w:hAnsi="仿宋" w:eastAsia="仿宋"/>
          <w:sz w:val="30"/>
          <w:szCs w:val="30"/>
          <w:lang w:val="en-US" w:eastAsia="zh-CN"/>
        </w:rPr>
        <w:t xml:space="preserve">10</w:t>
      </w:r>
      <w:r>
        <w:rPr>
          <w:rFonts w:hint="eastAsia" w:ascii="仿宋" w:hAnsi="仿宋" w:eastAsia="仿宋"/>
          <w:sz w:val="30"/>
          <w:szCs w:val="30"/>
        </w:rPr>
        <w:t xml:space="preserve">日北京时间09：30。</w:t>
      </w:r>
      <w:r>
        <w:rPr>
          <w:rFonts w:hint="eastAsia" w:ascii="仿宋" w:hAnsi="仿宋" w:eastAsia="仿宋"/>
          <w:sz w:val="30"/>
          <w:szCs w:val="30"/>
        </w:rPr>
      </w:r>
      <w:r/>
    </w:p>
    <w:p>
      <w:pPr>
        <w:pStyle w:val="867"/>
        <w:ind w:firstLine="600"/>
        <w:spacing w:line="520" w:lineRule="exact"/>
        <w:rPr>
          <w:rFonts w:hint="eastAsia" w:ascii="仿宋" w:hAnsi="仿宋" w:eastAsia="仿宋"/>
          <w:sz w:val="30"/>
          <w:szCs w:val="30"/>
        </w:rPr>
      </w:pPr>
      <w:r>
        <w:rPr>
          <w:rFonts w:hint="eastAsia" w:ascii="仿宋" w:hAnsi="仿宋" w:eastAsia="仿宋"/>
          <w:sz w:val="30"/>
          <w:szCs w:val="30"/>
        </w:rPr>
        <w:t xml:space="preserve">（二）开标时间：2026年7月</w:t>
      </w:r>
      <w:r>
        <w:rPr>
          <w:rFonts w:hint="eastAsia" w:ascii="仿宋" w:hAnsi="仿宋" w:eastAsia="仿宋"/>
          <w:sz w:val="30"/>
          <w:szCs w:val="30"/>
          <w:lang w:val="en-US" w:eastAsia="zh-CN"/>
        </w:rPr>
        <w:t xml:space="preserve">10</w:t>
      </w:r>
      <w:r>
        <w:rPr>
          <w:rFonts w:hint="eastAsia" w:ascii="仿宋" w:hAnsi="仿宋" w:eastAsia="仿宋"/>
          <w:sz w:val="30"/>
          <w:szCs w:val="30"/>
        </w:rPr>
        <w:t xml:space="preserve">日北京时间09：30。</w:t>
      </w:r>
      <w:r>
        <w:rPr>
          <w:rFonts w:hint="eastAsia" w:ascii="仿宋" w:hAnsi="仿宋" w:eastAsia="仿宋"/>
          <w:sz w:val="30"/>
          <w:szCs w:val="30"/>
        </w:rPr>
      </w:r>
      <w:r/>
    </w:p>
    <w:p>
      <w:pPr>
        <w:pStyle w:val="867"/>
        <w:ind w:firstLine="600"/>
        <w:spacing w:line="520" w:lineRule="exact"/>
        <w:rPr>
          <w:rFonts w:hint="eastAsia" w:ascii="仿宋" w:hAnsi="仿宋" w:eastAsia="仿宋"/>
          <w:sz w:val="30"/>
          <w:szCs w:val="30"/>
        </w:rPr>
      </w:pPr>
      <w:r>
        <w:rPr>
          <w:rFonts w:hint="eastAsia" w:ascii="仿宋" w:hAnsi="仿宋" w:eastAsia="仿宋"/>
          <w:sz w:val="30"/>
          <w:szCs w:val="30"/>
        </w:rPr>
        <w:t xml:space="preserve">（三）开标地点：“苏采云”系统“开标大厅”或进入江苏政府采购网--办事指南--供应商--供应商进入，点击“苏采云”进入系统“开标大厅”。</w:t>
      </w:r>
      <w:r>
        <w:rPr>
          <w:rFonts w:hint="eastAsia" w:ascii="仿宋" w:hAnsi="仿宋" w:eastAsia="仿宋"/>
          <w:sz w:val="30"/>
          <w:szCs w:val="30"/>
        </w:rPr>
      </w:r>
      <w:r/>
    </w:p>
    <w:p>
      <w:pPr>
        <w:pStyle w:val="867"/>
        <w:ind w:firstLine="600"/>
        <w:spacing w:line="520" w:lineRule="exact"/>
        <w:rPr>
          <w:rFonts w:ascii="黑体" w:hAnsi="宋体" w:eastAsia="黑体"/>
          <w:sz w:val="30"/>
          <w:szCs w:val="30"/>
        </w:rPr>
      </w:pPr>
      <w:r>
        <w:rPr>
          <w:rFonts w:hint="eastAsia" w:ascii="黑体" w:hAnsi="宋体" w:eastAsia="黑体"/>
          <w:sz w:val="30"/>
          <w:szCs w:val="30"/>
        </w:rPr>
        <w:t xml:space="preserve">五、采购人</w:t>
      </w:r>
      <w:r>
        <w:rPr>
          <w:rFonts w:ascii="黑体" w:hAnsi="宋体" w:eastAsia="黑体"/>
          <w:sz w:val="30"/>
          <w:szCs w:val="30"/>
        </w:rPr>
      </w:r>
      <w:r/>
    </w:p>
    <w:p>
      <w:pPr>
        <w:pStyle w:val="867"/>
        <w:ind w:firstLine="600"/>
        <w:spacing w:line="520" w:lineRule="exact"/>
        <w:rPr>
          <w:rFonts w:ascii="仿宋" w:hAnsi="仿宋" w:eastAsia="仿宋"/>
          <w:sz w:val="30"/>
          <w:szCs w:val="30"/>
        </w:rPr>
      </w:pPr>
      <w:r>
        <w:rPr>
          <w:rFonts w:hint="eastAsia" w:ascii="仿宋" w:hAnsi="仿宋" w:eastAsia="仿宋"/>
          <w:sz w:val="30"/>
          <w:szCs w:val="30"/>
        </w:rPr>
        <w:t xml:space="preserve">（一）名称：徐州市自然资源和规划局。</w:t>
      </w:r>
      <w:r>
        <w:rPr>
          <w:rFonts w:ascii="仿宋" w:hAnsi="仿宋" w:eastAsia="仿宋"/>
          <w:sz w:val="30"/>
          <w:szCs w:val="30"/>
        </w:rPr>
      </w:r>
      <w:r/>
    </w:p>
    <w:p>
      <w:pPr>
        <w:pStyle w:val="867"/>
        <w:ind w:firstLine="600"/>
        <w:spacing w:line="520" w:lineRule="exact"/>
        <w:rPr>
          <w:rFonts w:ascii="仿宋" w:hAnsi="仿宋" w:eastAsia="仿宋"/>
          <w:sz w:val="30"/>
          <w:szCs w:val="30"/>
        </w:rPr>
      </w:pPr>
      <w:r>
        <w:rPr>
          <w:rFonts w:hint="eastAsia" w:ascii="仿宋" w:hAnsi="仿宋" w:eastAsia="仿宋"/>
          <w:sz w:val="30"/>
          <w:szCs w:val="30"/>
        </w:rPr>
        <w:t xml:space="preserve">（二）地址：徐州市镜泊西路7号。</w:t>
      </w:r>
      <w:r>
        <w:rPr>
          <w:rFonts w:ascii="仿宋" w:hAnsi="仿宋" w:eastAsia="仿宋"/>
          <w:sz w:val="30"/>
          <w:szCs w:val="30"/>
        </w:rPr>
      </w:r>
      <w:r/>
    </w:p>
    <w:p>
      <w:pPr>
        <w:pStyle w:val="867"/>
        <w:ind w:firstLine="600"/>
        <w:spacing w:line="520" w:lineRule="exact"/>
        <w:rPr>
          <w:rFonts w:hint="eastAsia" w:ascii="仿宋" w:hAnsi="仿宋" w:eastAsia="仿宋"/>
          <w:sz w:val="30"/>
          <w:szCs w:val="30"/>
        </w:rPr>
      </w:pPr>
      <w:r>
        <w:rPr>
          <w:rFonts w:hint="eastAsia" w:ascii="仿宋" w:hAnsi="仿宋" w:eastAsia="仿宋"/>
          <w:sz w:val="30"/>
          <w:szCs w:val="30"/>
        </w:rPr>
        <w:t xml:space="preserve">（三）联系方法：0516-</w:t>
      </w:r>
      <w:r>
        <w:rPr>
          <w:rFonts w:hint="eastAsia" w:ascii="仿宋" w:hAnsi="仿宋" w:eastAsia="仿宋"/>
          <w:bCs/>
          <w:sz w:val="30"/>
          <w:szCs w:val="30"/>
        </w:rPr>
        <w:t xml:space="preserve">8580</w:t>
      </w:r>
      <w:r>
        <w:rPr>
          <w:rFonts w:ascii="仿宋" w:hAnsi="仿宋" w:eastAsia="仿宋"/>
          <w:bCs/>
          <w:sz w:val="30"/>
          <w:szCs w:val="30"/>
        </w:rPr>
        <w:t xml:space="preserve">718</w:t>
      </w:r>
      <w:r>
        <w:rPr>
          <w:rFonts w:hint="eastAsia" w:ascii="仿宋" w:hAnsi="仿宋" w:eastAsia="仿宋"/>
          <w:bCs/>
          <w:sz w:val="30"/>
          <w:szCs w:val="30"/>
        </w:rPr>
        <w:t xml:space="preserve">5</w:t>
      </w:r>
      <w:r>
        <w:rPr>
          <w:rFonts w:hint="eastAsia" w:ascii="仿宋" w:hAnsi="仿宋" w:eastAsia="仿宋"/>
          <w:sz w:val="30"/>
          <w:szCs w:val="30"/>
        </w:rPr>
      </w:r>
      <w:r/>
    </w:p>
    <w:p>
      <w:pPr>
        <w:pStyle w:val="867"/>
        <w:ind w:firstLine="600"/>
        <w:spacing w:line="520" w:lineRule="exact"/>
        <w:rPr>
          <w:rFonts w:hint="eastAsia" w:ascii="仿宋" w:hAnsi="仿宋" w:eastAsia="仿宋"/>
          <w:sz w:val="30"/>
          <w:szCs w:val="30"/>
        </w:rPr>
      </w:pPr>
      <w:r>
        <w:rPr>
          <w:rFonts w:hint="eastAsia" w:ascii="仿宋" w:hAnsi="仿宋" w:eastAsia="仿宋"/>
          <w:sz w:val="30"/>
          <w:szCs w:val="30"/>
        </w:rPr>
        <w:t xml:space="preserve">（四）采购项目联系人：楚亮；联系电话：0516-</w:t>
      </w:r>
      <w:r>
        <w:rPr>
          <w:rFonts w:hint="eastAsia" w:ascii="仿宋" w:hAnsi="仿宋" w:eastAsia="仿宋"/>
          <w:bCs/>
          <w:sz w:val="30"/>
          <w:szCs w:val="30"/>
        </w:rPr>
        <w:t xml:space="preserve">8580</w:t>
      </w:r>
      <w:r>
        <w:rPr>
          <w:rFonts w:ascii="仿宋" w:hAnsi="仿宋" w:eastAsia="仿宋"/>
          <w:bCs/>
          <w:sz w:val="30"/>
          <w:szCs w:val="30"/>
        </w:rPr>
        <w:t xml:space="preserve">718</w:t>
      </w:r>
      <w:r>
        <w:rPr>
          <w:rFonts w:hint="eastAsia" w:ascii="仿宋" w:hAnsi="仿宋" w:eastAsia="仿宋"/>
          <w:bCs/>
          <w:sz w:val="30"/>
          <w:szCs w:val="30"/>
        </w:rPr>
        <w:t xml:space="preserve">5</w:t>
      </w:r>
      <w:r>
        <w:rPr>
          <w:rFonts w:hint="eastAsia" w:ascii="仿宋" w:hAnsi="仿宋" w:eastAsia="仿宋"/>
          <w:sz w:val="30"/>
          <w:szCs w:val="30"/>
        </w:rPr>
      </w:r>
      <w:r/>
    </w:p>
    <w:p>
      <w:pPr>
        <w:pStyle w:val="867"/>
        <w:ind w:firstLine="600"/>
        <w:spacing w:line="520" w:lineRule="exact"/>
        <w:rPr>
          <w:rFonts w:ascii="黑体" w:hAnsi="宋体" w:eastAsia="黑体"/>
          <w:sz w:val="30"/>
          <w:szCs w:val="30"/>
        </w:rPr>
      </w:pPr>
      <w:r>
        <w:rPr>
          <w:rFonts w:hint="eastAsia" w:ascii="黑体" w:hAnsi="宋体" w:eastAsia="黑体"/>
          <w:sz w:val="30"/>
          <w:szCs w:val="30"/>
        </w:rPr>
        <w:t xml:space="preserve">六、采购代理机构</w:t>
      </w:r>
      <w:r>
        <w:rPr>
          <w:rFonts w:ascii="黑体" w:hAnsi="宋体" w:eastAsia="黑体"/>
          <w:sz w:val="30"/>
          <w:szCs w:val="30"/>
        </w:rPr>
      </w:r>
      <w:r/>
    </w:p>
    <w:p>
      <w:pPr>
        <w:pStyle w:val="867"/>
        <w:ind w:firstLine="600"/>
        <w:spacing w:line="520" w:lineRule="exact"/>
        <w:rPr>
          <w:rFonts w:ascii="仿宋" w:hAnsi="仿宋" w:eastAsia="仿宋"/>
          <w:sz w:val="30"/>
          <w:szCs w:val="30"/>
        </w:rPr>
      </w:pPr>
      <w:r>
        <w:rPr>
          <w:rFonts w:hint="eastAsia" w:ascii="仿宋" w:hAnsi="仿宋" w:eastAsia="仿宋"/>
          <w:sz w:val="30"/>
          <w:szCs w:val="30"/>
        </w:rPr>
        <w:t xml:space="preserve">（一）名称：江苏中际招标代理有限公司。</w:t>
      </w:r>
      <w:r>
        <w:rPr>
          <w:rFonts w:ascii="仿宋" w:hAnsi="仿宋" w:eastAsia="仿宋"/>
          <w:sz w:val="30"/>
          <w:szCs w:val="30"/>
        </w:rPr>
      </w:r>
      <w:r/>
    </w:p>
    <w:p>
      <w:pPr>
        <w:pStyle w:val="867"/>
        <w:ind w:firstLine="600"/>
        <w:spacing w:line="520" w:lineRule="exact"/>
        <w:rPr>
          <w:rFonts w:ascii="仿宋" w:hAnsi="仿宋" w:eastAsia="仿宋"/>
          <w:sz w:val="30"/>
          <w:szCs w:val="30"/>
        </w:rPr>
      </w:pPr>
      <w:r>
        <w:rPr>
          <w:rFonts w:hint="eastAsia" w:ascii="仿宋" w:hAnsi="仿宋" w:eastAsia="仿宋"/>
          <w:sz w:val="30"/>
          <w:szCs w:val="30"/>
        </w:rPr>
        <w:t xml:space="preserve">（二）地址：徐州市云龙区绿地商务城LOFT领海办公楼5#1906室（汉风路和昆仑大道交叉口东北角）</w:t>
      </w:r>
      <w:r>
        <w:rPr>
          <w:rFonts w:ascii="仿宋" w:hAnsi="仿宋" w:eastAsia="仿宋"/>
          <w:sz w:val="30"/>
          <w:szCs w:val="30"/>
        </w:rPr>
      </w:r>
      <w:r/>
    </w:p>
    <w:p>
      <w:pPr>
        <w:pStyle w:val="867"/>
        <w:ind w:firstLine="600"/>
        <w:spacing w:line="520" w:lineRule="exact"/>
        <w:rPr>
          <w:rFonts w:ascii="仿宋" w:hAnsi="仿宋" w:eastAsia="仿宋"/>
          <w:sz w:val="30"/>
          <w:szCs w:val="30"/>
        </w:rPr>
      </w:pPr>
      <w:r>
        <w:rPr>
          <w:rFonts w:hint="eastAsia" w:ascii="仿宋" w:hAnsi="仿宋" w:eastAsia="仿宋"/>
          <w:sz w:val="30"/>
          <w:szCs w:val="30"/>
        </w:rPr>
        <w:t xml:space="preserve">（三）联系方法：0516-83200795 </w:t>
      </w:r>
      <w:r>
        <w:rPr>
          <w:rFonts w:ascii="仿宋" w:hAnsi="仿宋" w:eastAsia="仿宋"/>
          <w:sz w:val="30"/>
          <w:szCs w:val="30"/>
        </w:rPr>
      </w:r>
      <w:r/>
    </w:p>
    <w:p>
      <w:pPr>
        <w:pStyle w:val="867"/>
        <w:ind w:firstLine="600"/>
        <w:spacing w:line="520" w:lineRule="exact"/>
        <w:rPr>
          <w:rFonts w:ascii="仿宋" w:hAnsi="仿宋" w:eastAsia="仿宋"/>
          <w:sz w:val="30"/>
          <w:szCs w:val="30"/>
        </w:rPr>
      </w:pPr>
      <w:r>
        <w:rPr>
          <w:rFonts w:hint="eastAsia" w:ascii="仿宋" w:hAnsi="仿宋" w:eastAsia="仿宋"/>
          <w:sz w:val="30"/>
          <w:szCs w:val="30"/>
        </w:rPr>
        <w:t xml:space="preserve">（四）采购项目联系人：梁剑飞；联系电话：0516-83200795 </w:t>
      </w:r>
      <w:r>
        <w:rPr>
          <w:rFonts w:ascii="仿宋" w:hAnsi="仿宋" w:eastAsia="仿宋"/>
          <w:sz w:val="30"/>
          <w:szCs w:val="30"/>
        </w:rPr>
      </w:r>
      <w:r/>
    </w:p>
    <w:p>
      <w:pPr>
        <w:pStyle w:val="867"/>
        <w:spacing w:line="360" w:lineRule="exact"/>
        <w:rPr>
          <w:rFonts w:ascii="仿宋_GB2312" w:hAnsi="宋体" w:eastAsia="仿宋_GB2312"/>
          <w:sz w:val="30"/>
          <w:szCs w:val="30"/>
        </w:rPr>
      </w:pPr>
      <w:r>
        <w:rPr>
          <w:rFonts w:ascii="仿宋_GB2312" w:hAnsi="宋体" w:eastAsia="仿宋_GB2312"/>
          <w:sz w:val="30"/>
          <w:szCs w:val="30"/>
        </w:rPr>
      </w:r>
      <w:r/>
    </w:p>
    <w:p>
      <w:pPr>
        <w:pStyle w:val="867"/>
        <w:jc w:val="center"/>
        <w:widowControl/>
        <w:outlineLvl w:val="0"/>
      </w:pPr>
      <w:r/>
      <w:bookmarkStart w:id="3" w:name="_Toc522790131"/>
      <w:r>
        <w:rPr>
          <w:rStyle w:val="874"/>
          <w:rFonts w:hint="eastAsia"/>
        </w:rPr>
        <w:br w:type="page" w:clear="all"/>
      </w:r>
      <w:bookmarkStart w:id="4" w:name="_Toc18542"/>
      <w:r>
        <w:rPr>
          <w:rStyle w:val="874"/>
          <w:rFonts w:hint="eastAsia"/>
        </w:rPr>
        <w:t xml:space="preserve">第二章  投标人须知</w:t>
      </w:r>
      <w:bookmarkEnd w:id="3"/>
      <w:r/>
      <w:bookmarkEnd w:id="4"/>
      <w:r/>
      <w:r/>
    </w:p>
    <w:p>
      <w:pPr>
        <w:pStyle w:val="867"/>
        <w:ind w:firstLine="600"/>
        <w:spacing w:line="360" w:lineRule="exact"/>
        <w:rPr>
          <w:rFonts w:ascii="仿宋_GB2312" w:hAnsi="宋体" w:eastAsia="仿宋_GB2312"/>
          <w:sz w:val="30"/>
          <w:szCs w:val="30"/>
        </w:rPr>
      </w:pPr>
      <w:r>
        <w:rPr>
          <w:rFonts w:ascii="仿宋_GB2312" w:hAnsi="宋体" w:eastAsia="仿宋_GB2312"/>
          <w:sz w:val="30"/>
          <w:szCs w:val="30"/>
        </w:rPr>
      </w:r>
      <w:r/>
    </w:p>
    <w:p>
      <w:pPr>
        <w:pStyle w:val="867"/>
        <w:ind w:firstLine="600"/>
        <w:spacing w:line="520" w:lineRule="exact"/>
        <w:rPr>
          <w:rFonts w:ascii="黑体" w:hAnsi="宋体" w:eastAsia="黑体"/>
          <w:sz w:val="30"/>
          <w:szCs w:val="30"/>
        </w:rPr>
      </w:pPr>
      <w:r>
        <w:rPr>
          <w:rFonts w:hint="eastAsia" w:ascii="黑体" w:hAnsi="宋体" w:eastAsia="黑体"/>
          <w:sz w:val="30"/>
          <w:szCs w:val="30"/>
        </w:rPr>
        <w:t xml:space="preserve">一、总则</w:t>
      </w:r>
      <w:r>
        <w:rPr>
          <w:rFonts w:ascii="黑体" w:hAnsi="宋体" w:eastAsia="黑体"/>
          <w:sz w:val="30"/>
          <w:szCs w:val="30"/>
        </w:rPr>
      </w:r>
      <w:r/>
    </w:p>
    <w:p>
      <w:pPr>
        <w:pStyle w:val="867"/>
        <w:ind w:firstLine="600"/>
        <w:spacing w:line="520" w:lineRule="exact"/>
        <w:rPr>
          <w:rFonts w:ascii="仿宋" w:hAnsi="仿宋" w:eastAsia="仿宋"/>
          <w:sz w:val="30"/>
          <w:szCs w:val="30"/>
        </w:rPr>
      </w:pPr>
      <w:r>
        <w:rPr>
          <w:rFonts w:hint="eastAsia" w:ascii="仿宋" w:hAnsi="仿宋" w:eastAsia="仿宋"/>
          <w:sz w:val="30"/>
          <w:szCs w:val="30"/>
        </w:rPr>
        <w:t xml:space="preserve">（一）采购人。采购人</w:t>
      </w:r>
      <w:r>
        <w:rPr>
          <w:rFonts w:hint="eastAsia" w:ascii="仿宋" w:hAnsi="仿宋" w:eastAsia="仿宋" w:cs="宋体"/>
          <w:sz w:val="30"/>
          <w:szCs w:val="30"/>
        </w:rPr>
        <w:t xml:space="preserve">即指依法进行政府采购的国家机关、事业单位和团体组织。</w:t>
      </w:r>
      <w:r>
        <w:rPr>
          <w:rFonts w:ascii="仿宋" w:hAnsi="仿宋" w:eastAsia="仿宋"/>
          <w:sz w:val="30"/>
          <w:szCs w:val="30"/>
        </w:rPr>
      </w:r>
      <w:r/>
    </w:p>
    <w:p>
      <w:pPr>
        <w:pStyle w:val="867"/>
        <w:ind w:firstLine="600"/>
        <w:spacing w:line="520" w:lineRule="exact"/>
        <w:rPr>
          <w:rFonts w:ascii="仿宋" w:hAnsi="仿宋" w:eastAsia="仿宋"/>
          <w:sz w:val="30"/>
          <w:szCs w:val="30"/>
        </w:rPr>
      </w:pPr>
      <w:r>
        <w:rPr>
          <w:rFonts w:hint="eastAsia" w:ascii="仿宋" w:hAnsi="仿宋" w:eastAsia="仿宋"/>
          <w:sz w:val="30"/>
          <w:szCs w:val="30"/>
        </w:rPr>
        <w:t xml:space="preserve">（二）政府招标采购方式。</w:t>
      </w:r>
      <w:r>
        <w:rPr>
          <w:rFonts w:hint="eastAsia" w:ascii="仿宋" w:hAnsi="仿宋" w:eastAsia="仿宋" w:cs="宋体"/>
          <w:sz w:val="30"/>
          <w:szCs w:val="30"/>
        </w:rPr>
        <w:t xml:space="preserve">政府采购货物或服务（以下简称“货物服务”）的招标方式，分为公开招标和邀请招标。</w:t>
      </w:r>
      <w:r>
        <w:rPr>
          <w:rFonts w:ascii="仿宋" w:hAnsi="仿宋" w:eastAsia="仿宋"/>
          <w:sz w:val="30"/>
          <w:szCs w:val="30"/>
        </w:rPr>
      </w:r>
      <w:r/>
    </w:p>
    <w:p>
      <w:pPr>
        <w:pStyle w:val="867"/>
        <w:ind w:firstLine="600"/>
        <w:jc w:val="left"/>
        <w:spacing w:line="520" w:lineRule="exact"/>
        <w:widowControl/>
        <w:rPr>
          <w:rFonts w:ascii="仿宋" w:hAnsi="仿宋" w:eastAsia="仿宋" w:cs="宋体"/>
          <w:sz w:val="30"/>
          <w:szCs w:val="30"/>
        </w:rPr>
      </w:pPr>
      <w:r>
        <w:rPr>
          <w:rFonts w:hint="eastAsia" w:ascii="仿宋" w:hAnsi="仿宋" w:eastAsia="仿宋" w:cs="宋体"/>
          <w:sz w:val="30"/>
          <w:szCs w:val="30"/>
        </w:rPr>
        <w:t xml:space="preserve">（三）采购人在采购货物服务的招标投标活动中，应当贯彻落实“节约能源、保护环境、扶持不发达地区和少数民族地区和促进中小企业发展”等政府采购政策。</w:t>
      </w:r>
      <w:r>
        <w:rPr>
          <w:rFonts w:ascii="仿宋" w:hAnsi="仿宋" w:eastAsia="仿宋" w:cs="宋体"/>
          <w:sz w:val="30"/>
          <w:szCs w:val="30"/>
        </w:rPr>
      </w:r>
      <w:r/>
    </w:p>
    <w:p>
      <w:pPr>
        <w:pStyle w:val="867"/>
        <w:ind w:firstLine="600"/>
        <w:jc w:val="left"/>
        <w:spacing w:line="520" w:lineRule="exact"/>
        <w:widowControl/>
        <w:rPr>
          <w:rFonts w:ascii="仿宋" w:hAnsi="仿宋" w:eastAsia="仿宋"/>
          <w:sz w:val="30"/>
          <w:szCs w:val="30"/>
        </w:rPr>
      </w:pPr>
      <w:r>
        <w:rPr>
          <w:rFonts w:hint="eastAsia" w:ascii="仿宋" w:hAnsi="仿宋" w:eastAsia="仿宋" w:cs="宋体"/>
          <w:sz w:val="30"/>
          <w:szCs w:val="30"/>
        </w:rPr>
        <w:t xml:space="preserve">（四）采购人应当按照财政部制定的《政府采购品目分类目录》确定采购项目属性，对按照《政府采购品目分类目录》无法确定采购项目属性的，应按照有利于采购项目实施的原则确定</w:t>
      </w:r>
      <w:r>
        <w:rPr>
          <w:rFonts w:hint="eastAsia" w:ascii="仿宋" w:hAnsi="仿宋" w:eastAsia="仿宋"/>
          <w:sz w:val="30"/>
          <w:szCs w:val="30"/>
        </w:rPr>
        <w:t xml:space="preserve">。</w:t>
      </w:r>
      <w:r>
        <w:rPr>
          <w:rFonts w:ascii="仿宋" w:hAnsi="仿宋" w:eastAsia="仿宋"/>
          <w:sz w:val="30"/>
          <w:szCs w:val="30"/>
        </w:rPr>
      </w:r>
      <w:r/>
    </w:p>
    <w:p>
      <w:pPr>
        <w:pStyle w:val="867"/>
        <w:ind w:firstLine="600"/>
        <w:jc w:val="left"/>
        <w:spacing w:line="520" w:lineRule="exact"/>
        <w:widowControl/>
        <w:rPr>
          <w:rFonts w:ascii="仿宋" w:hAnsi="仿宋" w:eastAsia="仿宋" w:cs="宋体"/>
          <w:sz w:val="30"/>
          <w:szCs w:val="30"/>
        </w:rPr>
      </w:pPr>
      <w:r>
        <w:rPr>
          <w:rFonts w:hint="eastAsia" w:ascii="仿宋" w:hAnsi="仿宋" w:eastAsia="仿宋"/>
          <w:sz w:val="30"/>
          <w:szCs w:val="30"/>
        </w:rPr>
        <w:t xml:space="preserve">（五）</w:t>
      </w:r>
      <w:r>
        <w:rPr>
          <w:rFonts w:hint="eastAsia" w:ascii="仿宋" w:hAnsi="仿宋" w:eastAsia="仿宋" w:cs="宋体"/>
          <w:sz w:val="30"/>
          <w:szCs w:val="30"/>
        </w:rPr>
        <w:t xml:space="preserve">采购人委托采购代理机构代理招标的，采购代理机构必须在采购人委托的范围内依法开展采购活动。</w:t>
      </w:r>
      <w:r>
        <w:rPr>
          <w:rFonts w:ascii="仿宋" w:hAnsi="仿宋" w:eastAsia="仿宋" w:cs="宋体"/>
          <w:sz w:val="30"/>
          <w:szCs w:val="30"/>
        </w:rPr>
      </w:r>
      <w:r/>
    </w:p>
    <w:p>
      <w:pPr>
        <w:pStyle w:val="867"/>
        <w:ind w:firstLine="600"/>
        <w:jc w:val="left"/>
        <w:spacing w:line="520" w:lineRule="exact"/>
        <w:widowControl/>
        <w:rPr>
          <w:rFonts w:ascii="仿宋" w:hAnsi="仿宋" w:eastAsia="仿宋" w:cs="宋体"/>
          <w:sz w:val="30"/>
          <w:szCs w:val="30"/>
        </w:rPr>
      </w:pPr>
      <w:r>
        <w:rPr>
          <w:rFonts w:hint="eastAsia" w:ascii="仿宋" w:hAnsi="仿宋" w:eastAsia="仿宋" w:cs="宋体"/>
          <w:sz w:val="30"/>
          <w:szCs w:val="30"/>
        </w:rPr>
        <w:t xml:space="preserve">（六）投标人的资格条件：</w:t>
      </w:r>
      <w:r>
        <w:rPr>
          <w:rFonts w:ascii="仿宋" w:hAnsi="仿宋" w:eastAsia="仿宋" w:cs="宋体"/>
          <w:sz w:val="30"/>
          <w:szCs w:val="30"/>
        </w:rPr>
      </w:r>
      <w:r/>
    </w:p>
    <w:p>
      <w:pPr>
        <w:pStyle w:val="867"/>
        <w:ind w:firstLine="600"/>
        <w:jc w:val="left"/>
        <w:spacing w:line="520" w:lineRule="exact"/>
        <w:widowControl/>
        <w:rPr>
          <w:rFonts w:ascii="仿宋" w:hAnsi="仿宋" w:eastAsia="仿宋" w:cs="宋体"/>
          <w:sz w:val="30"/>
          <w:szCs w:val="30"/>
        </w:rPr>
      </w:pPr>
      <w:r>
        <w:rPr>
          <w:rFonts w:hint="eastAsia" w:ascii="仿宋" w:hAnsi="仿宋" w:eastAsia="仿宋"/>
          <w:sz w:val="30"/>
          <w:szCs w:val="30"/>
        </w:rPr>
        <w:t xml:space="preserve">1.</w:t>
      </w:r>
      <w:r>
        <w:rPr>
          <w:rFonts w:hint="eastAsia" w:ascii="仿宋" w:hAnsi="仿宋" w:eastAsia="仿宋" w:cs="宋体"/>
          <w:sz w:val="30"/>
          <w:szCs w:val="30"/>
        </w:rPr>
        <w:t xml:space="preserve">参加“政府采购货物服务投标活动”的供应商（以下简称投标人），应当是能够提供本国货物服务的本国供应商，但法律、行政法规规定的外国供应商可以参加货物服务招标投标活动的除外。</w:t>
      </w:r>
      <w:r>
        <w:rPr>
          <w:rFonts w:ascii="仿宋" w:hAnsi="仿宋" w:eastAsia="仿宋" w:cs="宋体"/>
          <w:sz w:val="30"/>
          <w:szCs w:val="30"/>
        </w:rPr>
      </w:r>
      <w:r/>
    </w:p>
    <w:p>
      <w:pPr>
        <w:pStyle w:val="867"/>
        <w:ind w:firstLine="600"/>
        <w:jc w:val="left"/>
        <w:spacing w:line="520" w:lineRule="exact"/>
        <w:widowControl/>
        <w:rPr>
          <w:rFonts w:ascii="仿宋" w:hAnsi="仿宋" w:eastAsia="仿宋" w:cs="宋体"/>
          <w:sz w:val="30"/>
          <w:szCs w:val="30"/>
        </w:rPr>
      </w:pPr>
      <w:r>
        <w:rPr>
          <w:rFonts w:hint="eastAsia" w:ascii="仿宋" w:hAnsi="仿宋" w:eastAsia="仿宋" w:cs="宋体"/>
          <w:sz w:val="30"/>
          <w:szCs w:val="30"/>
        </w:rPr>
        <w:t xml:space="preserve">投标人是指投标招标、参加投标竞争的法人、其他组织或者自然人。</w:t>
      </w:r>
      <w:r>
        <w:rPr>
          <w:rFonts w:ascii="仿宋" w:hAnsi="仿宋" w:eastAsia="仿宋" w:cs="宋体"/>
          <w:sz w:val="30"/>
          <w:szCs w:val="30"/>
        </w:rPr>
      </w:r>
      <w:r/>
    </w:p>
    <w:p>
      <w:pPr>
        <w:pStyle w:val="867"/>
        <w:ind w:firstLine="600"/>
        <w:spacing w:line="520" w:lineRule="exact"/>
        <w:rPr>
          <w:rFonts w:ascii="仿宋" w:hAnsi="仿宋" w:eastAsia="仿宋"/>
          <w:sz w:val="30"/>
          <w:szCs w:val="30"/>
        </w:rPr>
      </w:pPr>
      <w:r>
        <w:rPr>
          <w:rFonts w:hint="eastAsia" w:ascii="仿宋" w:hAnsi="仿宋" w:eastAsia="仿宋"/>
          <w:sz w:val="30"/>
          <w:szCs w:val="30"/>
        </w:rPr>
        <w:t xml:space="preserve">2.投标人授权代表系指法定代表人或受法人委托的受托人。</w:t>
      </w:r>
      <w:r>
        <w:rPr>
          <w:rFonts w:ascii="仿宋" w:hAnsi="仿宋" w:eastAsia="仿宋"/>
          <w:sz w:val="30"/>
          <w:szCs w:val="30"/>
        </w:rPr>
      </w:r>
      <w:r/>
    </w:p>
    <w:p>
      <w:pPr>
        <w:pStyle w:val="867"/>
        <w:ind w:firstLine="600"/>
        <w:spacing w:line="520" w:lineRule="exact"/>
        <w:rPr>
          <w:rFonts w:ascii="仿宋" w:hAnsi="仿宋" w:eastAsia="仿宋"/>
          <w:sz w:val="30"/>
          <w:szCs w:val="30"/>
        </w:rPr>
      </w:pPr>
      <w:r>
        <w:rPr>
          <w:rFonts w:hint="eastAsia" w:ascii="仿宋" w:hAnsi="仿宋" w:eastAsia="仿宋"/>
          <w:sz w:val="30"/>
          <w:szCs w:val="30"/>
        </w:rPr>
        <w:t xml:space="preserve">（七）投标费用：投标人应承担所有与准备和参加投标有关的费用。无论投标的结果如何，采购代理机构对上述费用不承担任何责任和义务。</w:t>
      </w:r>
      <w:r>
        <w:rPr>
          <w:rFonts w:ascii="仿宋" w:hAnsi="仿宋" w:eastAsia="仿宋"/>
          <w:sz w:val="30"/>
          <w:szCs w:val="30"/>
        </w:rPr>
      </w:r>
      <w:r/>
    </w:p>
    <w:p>
      <w:pPr>
        <w:pStyle w:val="867"/>
        <w:ind w:firstLine="600"/>
        <w:spacing w:line="520" w:lineRule="exact"/>
        <w:rPr>
          <w:rFonts w:ascii="黑体" w:hAnsi="宋体" w:eastAsia="黑体"/>
          <w:sz w:val="30"/>
          <w:szCs w:val="30"/>
        </w:rPr>
      </w:pPr>
      <w:r>
        <w:rPr>
          <w:rFonts w:hint="eastAsia" w:ascii="黑体" w:hAnsi="宋体" w:eastAsia="黑体"/>
          <w:sz w:val="30"/>
          <w:szCs w:val="30"/>
        </w:rPr>
        <w:t xml:space="preserve">二、招标</w:t>
      </w:r>
      <w:r>
        <w:rPr>
          <w:rFonts w:ascii="黑体" w:hAnsi="宋体" w:eastAsia="黑体"/>
          <w:sz w:val="30"/>
          <w:szCs w:val="30"/>
        </w:rPr>
      </w:r>
      <w:r/>
    </w:p>
    <w:p>
      <w:pPr>
        <w:pStyle w:val="867"/>
        <w:ind w:firstLine="600"/>
        <w:spacing w:line="520" w:lineRule="exact"/>
        <w:rPr>
          <w:rFonts w:ascii="仿宋" w:hAnsi="仿宋" w:eastAsia="仿宋"/>
          <w:sz w:val="30"/>
          <w:szCs w:val="30"/>
        </w:rPr>
      </w:pPr>
      <w:r>
        <w:rPr>
          <w:rFonts w:hint="eastAsia" w:ascii="仿宋" w:hAnsi="仿宋" w:eastAsia="仿宋"/>
          <w:sz w:val="30"/>
          <w:szCs w:val="30"/>
        </w:rPr>
        <w:t xml:space="preserve">（八）招标文件应包括以下内容：</w:t>
      </w:r>
      <w:r>
        <w:rPr>
          <w:rFonts w:ascii="仿宋" w:hAnsi="仿宋" w:eastAsia="仿宋"/>
          <w:sz w:val="30"/>
          <w:szCs w:val="30"/>
        </w:rPr>
      </w:r>
      <w:r/>
    </w:p>
    <w:p>
      <w:pPr>
        <w:pStyle w:val="867"/>
        <w:ind w:firstLine="600"/>
        <w:spacing w:line="520" w:lineRule="exact"/>
        <w:rPr>
          <w:rFonts w:ascii="仿宋" w:hAnsi="仿宋" w:eastAsia="仿宋"/>
          <w:sz w:val="30"/>
          <w:szCs w:val="30"/>
        </w:rPr>
      </w:pPr>
      <w:r>
        <w:rPr>
          <w:rFonts w:hint="eastAsia" w:ascii="仿宋" w:hAnsi="仿宋" w:eastAsia="仿宋"/>
          <w:sz w:val="30"/>
          <w:szCs w:val="30"/>
        </w:rPr>
        <w:t xml:space="preserve">第一章，投标邀请；</w:t>
      </w:r>
      <w:r>
        <w:rPr>
          <w:rFonts w:ascii="仿宋" w:hAnsi="仿宋" w:eastAsia="仿宋"/>
          <w:sz w:val="30"/>
          <w:szCs w:val="30"/>
        </w:rPr>
      </w:r>
      <w:r/>
    </w:p>
    <w:p>
      <w:pPr>
        <w:pStyle w:val="867"/>
        <w:ind w:firstLine="600"/>
        <w:spacing w:line="520" w:lineRule="exact"/>
        <w:rPr>
          <w:rFonts w:ascii="仿宋" w:hAnsi="仿宋" w:eastAsia="仿宋"/>
          <w:sz w:val="30"/>
          <w:szCs w:val="30"/>
        </w:rPr>
      </w:pPr>
      <w:r>
        <w:rPr>
          <w:rFonts w:hint="eastAsia" w:ascii="仿宋" w:hAnsi="仿宋" w:eastAsia="仿宋"/>
          <w:sz w:val="30"/>
          <w:szCs w:val="30"/>
        </w:rPr>
        <w:t xml:space="preserve">第二章，投标人须知；</w:t>
      </w:r>
      <w:r>
        <w:rPr>
          <w:rFonts w:ascii="仿宋" w:hAnsi="仿宋" w:eastAsia="仿宋"/>
          <w:sz w:val="30"/>
          <w:szCs w:val="30"/>
        </w:rPr>
      </w:r>
      <w:r/>
    </w:p>
    <w:p>
      <w:pPr>
        <w:pStyle w:val="867"/>
        <w:ind w:firstLine="600"/>
        <w:spacing w:line="520" w:lineRule="exact"/>
        <w:rPr>
          <w:rFonts w:ascii="仿宋" w:hAnsi="仿宋" w:eastAsia="仿宋"/>
          <w:sz w:val="30"/>
          <w:szCs w:val="30"/>
        </w:rPr>
      </w:pPr>
      <w:r>
        <w:rPr>
          <w:rFonts w:hint="eastAsia" w:ascii="仿宋" w:hAnsi="仿宋" w:eastAsia="仿宋"/>
          <w:sz w:val="30"/>
          <w:szCs w:val="30"/>
        </w:rPr>
        <w:t xml:space="preserve">第三章，投标资料表；</w:t>
      </w:r>
      <w:r>
        <w:rPr>
          <w:rFonts w:ascii="仿宋" w:hAnsi="仿宋" w:eastAsia="仿宋"/>
          <w:sz w:val="30"/>
          <w:szCs w:val="30"/>
        </w:rPr>
      </w:r>
      <w:r/>
    </w:p>
    <w:p>
      <w:pPr>
        <w:pStyle w:val="867"/>
        <w:ind w:firstLine="600"/>
        <w:spacing w:line="520" w:lineRule="exact"/>
        <w:rPr>
          <w:rFonts w:ascii="仿宋" w:hAnsi="仿宋" w:eastAsia="仿宋"/>
          <w:sz w:val="30"/>
          <w:szCs w:val="30"/>
        </w:rPr>
      </w:pPr>
      <w:r>
        <w:rPr>
          <w:rFonts w:hint="eastAsia" w:ascii="仿宋" w:hAnsi="仿宋" w:eastAsia="仿宋"/>
          <w:sz w:val="30"/>
          <w:szCs w:val="30"/>
        </w:rPr>
        <w:t xml:space="preserve">第四章，评标标准；</w:t>
      </w:r>
      <w:r>
        <w:rPr>
          <w:rFonts w:ascii="仿宋" w:hAnsi="仿宋" w:eastAsia="仿宋"/>
          <w:sz w:val="30"/>
          <w:szCs w:val="30"/>
        </w:rPr>
      </w:r>
      <w:r/>
    </w:p>
    <w:p>
      <w:pPr>
        <w:pStyle w:val="867"/>
        <w:ind w:firstLine="600"/>
        <w:spacing w:line="520" w:lineRule="exact"/>
        <w:rPr>
          <w:rFonts w:ascii="仿宋" w:hAnsi="仿宋" w:eastAsia="仿宋"/>
          <w:sz w:val="30"/>
          <w:szCs w:val="30"/>
        </w:rPr>
      </w:pPr>
      <w:r>
        <w:rPr>
          <w:rFonts w:hint="eastAsia" w:ascii="仿宋" w:hAnsi="仿宋" w:eastAsia="仿宋"/>
          <w:sz w:val="30"/>
          <w:szCs w:val="30"/>
        </w:rPr>
        <w:t xml:space="preserve">第五章，拟签订的合同文本；</w:t>
      </w:r>
      <w:r>
        <w:rPr>
          <w:rFonts w:ascii="仿宋" w:hAnsi="仿宋" w:eastAsia="仿宋"/>
          <w:sz w:val="30"/>
          <w:szCs w:val="30"/>
        </w:rPr>
      </w:r>
      <w:r/>
    </w:p>
    <w:p>
      <w:pPr>
        <w:pStyle w:val="867"/>
        <w:ind w:firstLine="600"/>
        <w:spacing w:line="520" w:lineRule="exact"/>
        <w:rPr>
          <w:rFonts w:ascii="仿宋" w:hAnsi="仿宋" w:eastAsia="仿宋"/>
          <w:sz w:val="30"/>
          <w:szCs w:val="30"/>
        </w:rPr>
      </w:pPr>
      <w:r>
        <w:rPr>
          <w:rFonts w:hint="eastAsia" w:ascii="仿宋" w:hAnsi="仿宋" w:eastAsia="仿宋"/>
          <w:sz w:val="30"/>
          <w:szCs w:val="30"/>
        </w:rPr>
        <w:t xml:space="preserve">第六章，采购需求；</w:t>
      </w:r>
      <w:r>
        <w:rPr>
          <w:rFonts w:ascii="仿宋" w:hAnsi="仿宋" w:eastAsia="仿宋"/>
          <w:sz w:val="30"/>
          <w:szCs w:val="30"/>
        </w:rPr>
      </w:r>
      <w:r/>
    </w:p>
    <w:p>
      <w:pPr>
        <w:pStyle w:val="867"/>
        <w:ind w:firstLine="600"/>
        <w:spacing w:line="520" w:lineRule="exact"/>
        <w:rPr>
          <w:rFonts w:ascii="仿宋" w:hAnsi="仿宋" w:eastAsia="仿宋"/>
          <w:sz w:val="30"/>
          <w:szCs w:val="30"/>
        </w:rPr>
      </w:pPr>
      <w:r>
        <w:rPr>
          <w:rFonts w:hint="eastAsia" w:ascii="仿宋" w:hAnsi="仿宋" w:eastAsia="仿宋"/>
          <w:sz w:val="30"/>
          <w:szCs w:val="30"/>
        </w:rPr>
        <w:t xml:space="preserve">第七章，投标文件相关格式。</w:t>
      </w:r>
      <w:r>
        <w:rPr>
          <w:rFonts w:ascii="仿宋" w:hAnsi="仿宋" w:eastAsia="仿宋"/>
          <w:sz w:val="30"/>
          <w:szCs w:val="30"/>
        </w:rPr>
      </w:r>
      <w:r/>
    </w:p>
    <w:p>
      <w:pPr>
        <w:pStyle w:val="867"/>
        <w:ind w:firstLine="600"/>
        <w:spacing w:line="520" w:lineRule="exact"/>
        <w:rPr>
          <w:rFonts w:ascii="仿宋" w:hAnsi="仿宋" w:eastAsia="仿宋"/>
          <w:sz w:val="30"/>
          <w:szCs w:val="30"/>
        </w:rPr>
      </w:pPr>
      <w:r>
        <w:rPr>
          <w:rFonts w:hint="eastAsia" w:ascii="仿宋" w:hAnsi="仿宋" w:eastAsia="仿宋"/>
          <w:sz w:val="30"/>
          <w:szCs w:val="30"/>
        </w:rPr>
        <w:t xml:space="preserve">（九）招标文件澄清或者修改：</w:t>
      </w:r>
      <w:r>
        <w:rPr>
          <w:rFonts w:ascii="仿宋" w:hAnsi="仿宋" w:eastAsia="仿宋"/>
          <w:sz w:val="30"/>
          <w:szCs w:val="30"/>
        </w:rPr>
      </w:r>
      <w:r/>
    </w:p>
    <w:p>
      <w:pPr>
        <w:pStyle w:val="867"/>
        <w:ind w:firstLine="600"/>
        <w:spacing w:line="520" w:lineRule="exact"/>
        <w:rPr>
          <w:rFonts w:ascii="仿宋" w:hAnsi="仿宋" w:eastAsia="仿宋"/>
          <w:sz w:val="30"/>
          <w:szCs w:val="30"/>
        </w:rPr>
      </w:pPr>
      <w:r>
        <w:rPr>
          <w:rFonts w:hint="eastAsia" w:ascii="仿宋" w:hAnsi="仿宋" w:eastAsia="仿宋"/>
          <w:sz w:val="30"/>
          <w:szCs w:val="30"/>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rFonts w:ascii="仿宋" w:hAnsi="仿宋" w:eastAsia="仿宋"/>
          <w:sz w:val="30"/>
          <w:szCs w:val="30"/>
        </w:rPr>
      </w:r>
      <w:r/>
    </w:p>
    <w:p>
      <w:pPr>
        <w:pStyle w:val="867"/>
        <w:ind w:firstLine="600"/>
        <w:spacing w:line="520" w:lineRule="exact"/>
        <w:rPr>
          <w:rFonts w:ascii="仿宋" w:hAnsi="仿宋" w:eastAsia="仿宋"/>
          <w:sz w:val="30"/>
          <w:szCs w:val="30"/>
        </w:rPr>
      </w:pPr>
      <w:r>
        <w:rPr>
          <w:rFonts w:hint="eastAsia" w:ascii="仿宋" w:hAnsi="仿宋" w:eastAsia="仿宋"/>
          <w:sz w:val="30"/>
          <w:szCs w:val="30"/>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rFonts w:ascii="仿宋" w:hAnsi="仿宋" w:eastAsia="仿宋"/>
          <w:sz w:val="30"/>
          <w:szCs w:val="30"/>
        </w:rPr>
      </w:r>
      <w:r/>
    </w:p>
    <w:p>
      <w:pPr>
        <w:pStyle w:val="867"/>
        <w:ind w:firstLine="600"/>
        <w:spacing w:line="520" w:lineRule="exact"/>
        <w:rPr>
          <w:rFonts w:ascii="仿宋" w:hAnsi="仿宋" w:eastAsia="仿宋"/>
          <w:sz w:val="30"/>
          <w:szCs w:val="30"/>
        </w:rPr>
      </w:pPr>
      <w:r>
        <w:rPr>
          <w:rFonts w:hint="eastAsia" w:ascii="仿宋" w:hAnsi="仿宋" w:eastAsia="仿宋"/>
          <w:sz w:val="30"/>
          <w:szCs w:val="30"/>
        </w:rPr>
        <w:t xml:space="preserve">2.现场考察以本文件第三章《投标资料表》中的要求为准。</w:t>
      </w:r>
      <w:r>
        <w:rPr>
          <w:rFonts w:ascii="仿宋" w:hAnsi="仿宋" w:eastAsia="仿宋"/>
          <w:sz w:val="30"/>
          <w:szCs w:val="30"/>
        </w:rPr>
      </w:r>
      <w:r/>
    </w:p>
    <w:p>
      <w:pPr>
        <w:pStyle w:val="867"/>
        <w:ind w:firstLine="600"/>
        <w:spacing w:line="520" w:lineRule="exact"/>
        <w:rPr>
          <w:rFonts w:ascii="仿宋" w:hAnsi="仿宋" w:eastAsia="仿宋"/>
          <w:sz w:val="30"/>
          <w:szCs w:val="30"/>
        </w:rPr>
      </w:pPr>
      <w:r>
        <w:rPr>
          <w:rFonts w:hint="eastAsia" w:ascii="仿宋" w:hAnsi="仿宋" w:eastAsia="仿宋"/>
          <w:sz w:val="30"/>
          <w:szCs w:val="30"/>
        </w:rPr>
        <w:t xml:space="preserve">3.开标前答疑会以本文件第三章《投标资料表》中的要求为准。</w:t>
      </w:r>
      <w:r>
        <w:rPr>
          <w:rFonts w:ascii="仿宋" w:hAnsi="仿宋" w:eastAsia="仿宋"/>
          <w:sz w:val="30"/>
          <w:szCs w:val="30"/>
        </w:rPr>
      </w:r>
      <w:r/>
    </w:p>
    <w:p>
      <w:pPr>
        <w:pStyle w:val="867"/>
        <w:ind w:firstLine="600"/>
        <w:spacing w:line="520" w:lineRule="exact"/>
        <w:rPr>
          <w:rFonts w:ascii="黑体" w:hAnsi="宋体" w:eastAsia="黑体"/>
          <w:sz w:val="30"/>
          <w:szCs w:val="30"/>
        </w:rPr>
      </w:pPr>
      <w:r>
        <w:rPr>
          <w:rFonts w:hint="eastAsia" w:ascii="黑体" w:hAnsi="宋体" w:eastAsia="黑体"/>
          <w:sz w:val="30"/>
          <w:szCs w:val="30"/>
        </w:rPr>
        <w:t xml:space="preserve">三、投标</w:t>
      </w:r>
      <w:r>
        <w:rPr>
          <w:rFonts w:ascii="黑体" w:hAnsi="宋体" w:eastAsia="黑体"/>
          <w:sz w:val="30"/>
          <w:szCs w:val="30"/>
        </w:rPr>
      </w:r>
      <w:r/>
    </w:p>
    <w:p>
      <w:pPr>
        <w:pStyle w:val="867"/>
        <w:ind w:firstLine="600"/>
        <w:spacing w:line="520" w:lineRule="exact"/>
        <w:rPr>
          <w:rFonts w:ascii="仿宋" w:hAnsi="仿宋" w:eastAsia="仿宋"/>
          <w:sz w:val="30"/>
          <w:szCs w:val="30"/>
        </w:rPr>
      </w:pPr>
      <w:r>
        <w:rPr>
          <w:rFonts w:hint="eastAsia" w:ascii="仿宋" w:hAnsi="仿宋" w:eastAsia="仿宋"/>
          <w:sz w:val="30"/>
          <w:szCs w:val="30"/>
        </w:rPr>
        <w:t xml:space="preserve">（十）投标人应当按照招标文件的要求编制投标文件。投标文件应对招标文件提出的要求和条件作出实质性投标。</w:t>
      </w:r>
      <w:r>
        <w:rPr>
          <w:rFonts w:ascii="仿宋" w:hAnsi="仿宋" w:eastAsia="仿宋"/>
          <w:sz w:val="30"/>
          <w:szCs w:val="30"/>
        </w:rPr>
      </w:r>
      <w:r/>
    </w:p>
    <w:p>
      <w:pPr>
        <w:pStyle w:val="867"/>
        <w:ind w:firstLine="600"/>
        <w:spacing w:line="520" w:lineRule="exact"/>
        <w:rPr>
          <w:rFonts w:ascii="仿宋" w:hAnsi="仿宋" w:eastAsia="仿宋"/>
          <w:sz w:val="30"/>
          <w:szCs w:val="30"/>
        </w:rPr>
      </w:pPr>
      <w:r>
        <w:rPr>
          <w:rFonts w:hint="eastAsia" w:ascii="仿宋" w:hAnsi="仿宋" w:eastAsia="仿宋"/>
          <w:sz w:val="30"/>
          <w:szCs w:val="30"/>
        </w:rPr>
        <w:t xml:space="preserve">（十一）投标文件的语言。投标文件以及投标人与采购代理机构就有关投标的往来函电均应使用本文件第三章《投标资料表》规定的语言书写，否则无效。</w:t>
      </w:r>
      <w:r>
        <w:rPr>
          <w:rFonts w:ascii="仿宋" w:hAnsi="仿宋" w:eastAsia="仿宋"/>
          <w:sz w:val="30"/>
          <w:szCs w:val="30"/>
        </w:rPr>
      </w:r>
      <w:r/>
    </w:p>
    <w:p>
      <w:pPr>
        <w:pStyle w:val="867"/>
        <w:ind w:firstLine="600"/>
        <w:spacing w:line="520" w:lineRule="exact"/>
        <w:rPr>
          <w:rFonts w:ascii="仿宋" w:hAnsi="仿宋" w:eastAsia="仿宋"/>
          <w:sz w:val="30"/>
          <w:szCs w:val="30"/>
        </w:rPr>
      </w:pPr>
      <w:r>
        <w:rPr>
          <w:rFonts w:hint="eastAsia" w:ascii="仿宋" w:hAnsi="仿宋" w:eastAsia="仿宋"/>
          <w:sz w:val="30"/>
          <w:szCs w:val="30"/>
        </w:rPr>
        <w:t xml:space="preserve">（十二）投标文件的构成：</w:t>
      </w:r>
      <w:r>
        <w:rPr>
          <w:rFonts w:ascii="仿宋" w:hAnsi="仿宋" w:eastAsia="仿宋"/>
          <w:sz w:val="30"/>
          <w:szCs w:val="30"/>
        </w:rPr>
      </w:r>
      <w:r/>
    </w:p>
    <w:p>
      <w:pPr>
        <w:pStyle w:val="867"/>
        <w:ind w:firstLine="600"/>
        <w:spacing w:line="520" w:lineRule="exact"/>
        <w:rPr>
          <w:rFonts w:ascii="仿宋" w:hAnsi="仿宋" w:eastAsia="仿宋"/>
          <w:sz w:val="30"/>
          <w:szCs w:val="30"/>
        </w:rPr>
      </w:pPr>
      <w:r>
        <w:rPr>
          <w:rFonts w:hint="eastAsia" w:ascii="仿宋" w:hAnsi="仿宋" w:eastAsia="仿宋"/>
          <w:sz w:val="30"/>
          <w:szCs w:val="30"/>
        </w:rPr>
        <w:t xml:space="preserve">1.投标文件的构成以本文件第三章《投标资料表》中的要求为准。</w:t>
      </w:r>
      <w:r>
        <w:rPr>
          <w:rFonts w:ascii="仿宋" w:hAnsi="仿宋" w:eastAsia="仿宋"/>
          <w:sz w:val="30"/>
          <w:szCs w:val="30"/>
        </w:rPr>
      </w:r>
      <w:r/>
    </w:p>
    <w:p>
      <w:pPr>
        <w:pStyle w:val="867"/>
        <w:ind w:firstLine="600"/>
        <w:spacing w:line="520" w:lineRule="exact"/>
        <w:rPr>
          <w:rFonts w:ascii="仿宋" w:hAnsi="仿宋" w:eastAsia="仿宋"/>
          <w:sz w:val="30"/>
          <w:szCs w:val="30"/>
        </w:rPr>
      </w:pPr>
      <w:r>
        <w:rPr>
          <w:rFonts w:hint="eastAsia" w:ascii="仿宋" w:hAnsi="仿宋" w:eastAsia="仿宋"/>
          <w:sz w:val="30"/>
          <w:szCs w:val="30"/>
        </w:rPr>
        <w:t xml:space="preserve">2.投标人应当提交的资格、资信证明文件，以本文件第三章《投标资料表》中的所提要求为准。</w:t>
      </w:r>
      <w:r>
        <w:rPr>
          <w:rFonts w:ascii="仿宋" w:hAnsi="仿宋" w:eastAsia="仿宋"/>
          <w:sz w:val="30"/>
          <w:szCs w:val="30"/>
        </w:rPr>
      </w:r>
      <w:r/>
    </w:p>
    <w:p>
      <w:pPr>
        <w:pStyle w:val="867"/>
        <w:ind w:firstLine="600"/>
        <w:spacing w:line="520" w:lineRule="exact"/>
        <w:rPr>
          <w:rFonts w:ascii="仿宋" w:hAnsi="仿宋" w:eastAsia="仿宋"/>
          <w:sz w:val="30"/>
          <w:szCs w:val="30"/>
        </w:rPr>
      </w:pPr>
      <w:r>
        <w:rPr>
          <w:rFonts w:hint="eastAsia" w:ascii="仿宋" w:hAnsi="仿宋" w:eastAsia="仿宋"/>
          <w:sz w:val="30"/>
          <w:szCs w:val="30"/>
        </w:rPr>
        <w:t xml:space="preserve">（十三）投标函和价格表、商务条件、交货和提供服务的时间：</w:t>
      </w:r>
      <w:r>
        <w:rPr>
          <w:rFonts w:ascii="仿宋" w:hAnsi="仿宋" w:eastAsia="仿宋"/>
          <w:sz w:val="30"/>
          <w:szCs w:val="30"/>
        </w:rPr>
      </w:r>
      <w:r/>
    </w:p>
    <w:p>
      <w:pPr>
        <w:pStyle w:val="867"/>
        <w:ind w:firstLine="600"/>
        <w:spacing w:line="520" w:lineRule="exact"/>
        <w:rPr>
          <w:rFonts w:ascii="仿宋" w:hAnsi="仿宋" w:eastAsia="仿宋"/>
          <w:sz w:val="30"/>
          <w:szCs w:val="30"/>
        </w:rPr>
      </w:pPr>
      <w:r>
        <w:rPr>
          <w:rFonts w:hint="eastAsia" w:ascii="仿宋" w:hAnsi="仿宋" w:eastAsia="仿宋"/>
          <w:sz w:val="30"/>
          <w:szCs w:val="30"/>
        </w:rPr>
        <w:t xml:space="preserve">1.投标函和价格表的要求见本章（十二）、（十三），格式见本文件第七章《投标文件相关格式》中《投标函》和《开标一览表》。</w:t>
      </w:r>
      <w:r>
        <w:rPr>
          <w:rFonts w:ascii="仿宋" w:hAnsi="仿宋" w:eastAsia="仿宋"/>
          <w:sz w:val="30"/>
          <w:szCs w:val="30"/>
        </w:rPr>
      </w:r>
      <w:r/>
    </w:p>
    <w:p>
      <w:pPr>
        <w:pStyle w:val="867"/>
        <w:ind w:firstLine="600"/>
        <w:spacing w:line="520" w:lineRule="exact"/>
        <w:rPr>
          <w:rFonts w:ascii="仿宋" w:hAnsi="仿宋" w:eastAsia="仿宋"/>
          <w:sz w:val="30"/>
          <w:szCs w:val="30"/>
        </w:rPr>
      </w:pPr>
      <w:r>
        <w:rPr>
          <w:rFonts w:hint="eastAsia" w:ascii="仿宋" w:hAnsi="仿宋" w:eastAsia="仿宋"/>
          <w:sz w:val="30"/>
          <w:szCs w:val="30"/>
        </w:rPr>
        <w:t xml:space="preserve">2.商务条件以本文件第三章《投标资料表》中的要求为准。</w:t>
      </w:r>
      <w:r>
        <w:rPr>
          <w:rFonts w:ascii="仿宋" w:hAnsi="仿宋" w:eastAsia="仿宋"/>
          <w:sz w:val="30"/>
          <w:szCs w:val="30"/>
        </w:rPr>
      </w:r>
      <w:r/>
    </w:p>
    <w:p>
      <w:pPr>
        <w:pStyle w:val="867"/>
        <w:ind w:firstLine="600"/>
        <w:spacing w:line="520" w:lineRule="exact"/>
        <w:rPr>
          <w:rFonts w:ascii="仿宋" w:hAnsi="仿宋" w:eastAsia="仿宋"/>
          <w:sz w:val="30"/>
          <w:szCs w:val="30"/>
        </w:rPr>
      </w:pPr>
      <w:r>
        <w:rPr>
          <w:rFonts w:hint="eastAsia" w:ascii="仿宋" w:hAnsi="仿宋" w:eastAsia="仿宋"/>
          <w:sz w:val="30"/>
          <w:szCs w:val="30"/>
        </w:rPr>
        <w:t xml:space="preserve">3.交货和提供服务的时间，以本文件第三章《投标资料表》中所提要求为准。</w:t>
      </w:r>
      <w:r>
        <w:rPr>
          <w:rFonts w:ascii="仿宋" w:hAnsi="仿宋" w:eastAsia="仿宋"/>
          <w:sz w:val="30"/>
          <w:szCs w:val="30"/>
        </w:rPr>
      </w:r>
      <w:r/>
    </w:p>
    <w:p>
      <w:pPr>
        <w:pStyle w:val="867"/>
        <w:ind w:firstLine="600"/>
        <w:spacing w:line="520" w:lineRule="exact"/>
        <w:rPr>
          <w:rFonts w:ascii="仿宋" w:hAnsi="仿宋" w:eastAsia="仿宋"/>
          <w:sz w:val="30"/>
          <w:szCs w:val="30"/>
        </w:rPr>
      </w:pPr>
      <w:r>
        <w:rPr>
          <w:rFonts w:hint="eastAsia" w:ascii="仿宋" w:hAnsi="仿宋" w:eastAsia="仿宋"/>
          <w:sz w:val="30"/>
          <w:szCs w:val="30"/>
        </w:rPr>
        <w:t xml:space="preserve">（十四）投标报价要求：</w:t>
      </w:r>
      <w:r>
        <w:rPr>
          <w:rFonts w:ascii="仿宋" w:hAnsi="仿宋" w:eastAsia="仿宋"/>
          <w:sz w:val="30"/>
          <w:szCs w:val="30"/>
        </w:rPr>
      </w:r>
      <w:r/>
    </w:p>
    <w:p>
      <w:pPr>
        <w:pStyle w:val="867"/>
        <w:ind w:firstLine="600"/>
        <w:spacing w:line="520" w:lineRule="exact"/>
        <w:rPr>
          <w:rFonts w:ascii="仿宋" w:hAnsi="仿宋" w:eastAsia="仿宋"/>
          <w:sz w:val="30"/>
          <w:szCs w:val="30"/>
        </w:rPr>
      </w:pPr>
      <w:r>
        <w:rPr>
          <w:rFonts w:hint="eastAsia" w:ascii="仿宋" w:hAnsi="仿宋" w:eastAsia="仿宋"/>
          <w:sz w:val="30"/>
          <w:szCs w:val="30"/>
        </w:rPr>
        <w:t xml:space="preserve">1.投标人应按照招标文件的要求报出分项价格和总价。</w:t>
      </w:r>
      <w:r>
        <w:rPr>
          <w:rFonts w:ascii="仿宋" w:hAnsi="仿宋" w:eastAsia="仿宋"/>
          <w:sz w:val="30"/>
          <w:szCs w:val="30"/>
        </w:rPr>
      </w:r>
      <w:r/>
    </w:p>
    <w:p>
      <w:pPr>
        <w:pStyle w:val="867"/>
        <w:ind w:firstLine="600"/>
        <w:spacing w:line="520" w:lineRule="exact"/>
        <w:rPr>
          <w:rFonts w:ascii="仿宋" w:hAnsi="仿宋" w:eastAsia="仿宋"/>
          <w:sz w:val="30"/>
          <w:szCs w:val="30"/>
        </w:rPr>
      </w:pPr>
      <w:r>
        <w:rPr>
          <w:rFonts w:hint="eastAsia" w:ascii="仿宋" w:hAnsi="仿宋" w:eastAsia="仿宋"/>
          <w:sz w:val="30"/>
          <w:szCs w:val="30"/>
        </w:rPr>
        <w:t xml:space="preserve">2.投标人应按照招标文件的要求进行报价，如投标人作出偏离，应在《偏离表》中列出。</w:t>
      </w:r>
      <w:r>
        <w:rPr>
          <w:rFonts w:ascii="仿宋" w:hAnsi="仿宋" w:eastAsia="仿宋"/>
          <w:sz w:val="30"/>
          <w:szCs w:val="30"/>
        </w:rPr>
      </w:r>
      <w:r/>
    </w:p>
    <w:p>
      <w:pPr>
        <w:pStyle w:val="867"/>
        <w:ind w:firstLine="600"/>
        <w:spacing w:line="520" w:lineRule="exact"/>
        <w:rPr>
          <w:rFonts w:ascii="仿宋" w:hAnsi="仿宋" w:eastAsia="仿宋"/>
          <w:sz w:val="30"/>
          <w:szCs w:val="30"/>
        </w:rPr>
      </w:pPr>
      <w:r>
        <w:rPr>
          <w:rFonts w:hint="eastAsia" w:ascii="仿宋" w:hAnsi="仿宋" w:eastAsia="仿宋"/>
          <w:sz w:val="30"/>
          <w:szCs w:val="30"/>
        </w:rPr>
        <w:t xml:space="preserve">3.采购人不支付报价以外的任何费用。</w:t>
      </w:r>
      <w:r>
        <w:rPr>
          <w:rFonts w:ascii="仿宋" w:hAnsi="仿宋" w:eastAsia="仿宋"/>
          <w:sz w:val="30"/>
          <w:szCs w:val="30"/>
        </w:rPr>
      </w:r>
      <w:r/>
    </w:p>
    <w:p>
      <w:pPr>
        <w:pStyle w:val="867"/>
        <w:ind w:firstLine="600"/>
        <w:spacing w:line="520" w:lineRule="exact"/>
        <w:rPr>
          <w:rFonts w:ascii="仿宋" w:hAnsi="仿宋" w:eastAsia="仿宋"/>
          <w:sz w:val="30"/>
          <w:szCs w:val="30"/>
        </w:rPr>
      </w:pPr>
      <w:r>
        <w:rPr>
          <w:rFonts w:hint="eastAsia" w:ascii="仿宋" w:hAnsi="仿宋" w:eastAsia="仿宋"/>
          <w:sz w:val="30"/>
          <w:szCs w:val="30"/>
        </w:rPr>
        <w:t xml:space="preserve">4.投标人所报的价格，在合同执行过程中是固定的，不得以任何理由予以变更。投标人提交滑动价格的投标文件，在资格性、符合性检查时按照无效投标处理。</w:t>
      </w:r>
      <w:r>
        <w:rPr>
          <w:rFonts w:ascii="仿宋" w:hAnsi="仿宋" w:eastAsia="仿宋"/>
          <w:sz w:val="30"/>
          <w:szCs w:val="30"/>
        </w:rPr>
      </w:r>
      <w:r/>
    </w:p>
    <w:p>
      <w:pPr>
        <w:pStyle w:val="867"/>
        <w:ind w:firstLine="600"/>
        <w:spacing w:line="520" w:lineRule="exact"/>
        <w:rPr>
          <w:rFonts w:ascii="仿宋" w:hAnsi="仿宋" w:eastAsia="仿宋"/>
          <w:sz w:val="30"/>
          <w:szCs w:val="30"/>
        </w:rPr>
      </w:pPr>
      <w:r>
        <w:rPr>
          <w:rFonts w:hint="eastAsia" w:ascii="仿宋" w:hAnsi="仿宋" w:eastAsia="仿宋"/>
          <w:sz w:val="30"/>
          <w:szCs w:val="30"/>
        </w:rPr>
        <w:t xml:space="preserve">5.投标人只能提交一个投标价格，投标人提交多个价格的投标文件，在资格性、符合性检查时按照无效投标处理。</w:t>
      </w:r>
      <w:r>
        <w:rPr>
          <w:rFonts w:ascii="仿宋" w:hAnsi="仿宋" w:eastAsia="仿宋"/>
          <w:sz w:val="30"/>
          <w:szCs w:val="30"/>
        </w:rPr>
      </w:r>
      <w:r/>
    </w:p>
    <w:p>
      <w:pPr>
        <w:pStyle w:val="867"/>
        <w:ind w:firstLine="600"/>
        <w:spacing w:line="520" w:lineRule="exact"/>
        <w:rPr>
          <w:rFonts w:ascii="仿宋" w:hAnsi="仿宋" w:eastAsia="仿宋"/>
          <w:sz w:val="30"/>
          <w:szCs w:val="30"/>
        </w:rPr>
      </w:pPr>
      <w:r>
        <w:rPr>
          <w:rFonts w:hint="eastAsia" w:ascii="仿宋" w:hAnsi="仿宋" w:eastAsia="仿宋"/>
          <w:sz w:val="30"/>
          <w:szCs w:val="30"/>
        </w:rPr>
        <w:t xml:space="preserve">（十五）投标货币。以本文件第三章《投标资料表》中所提要求为准。</w:t>
      </w:r>
      <w:r>
        <w:rPr>
          <w:rFonts w:ascii="仿宋" w:hAnsi="仿宋" w:eastAsia="仿宋"/>
          <w:sz w:val="30"/>
          <w:szCs w:val="30"/>
        </w:rPr>
      </w:r>
      <w:r/>
    </w:p>
    <w:p>
      <w:pPr>
        <w:pStyle w:val="867"/>
        <w:ind w:firstLine="600"/>
        <w:spacing w:line="520" w:lineRule="exact"/>
        <w:rPr>
          <w:rFonts w:ascii="仿宋" w:hAnsi="仿宋" w:eastAsia="仿宋"/>
          <w:sz w:val="30"/>
          <w:szCs w:val="30"/>
        </w:rPr>
      </w:pPr>
      <w:r>
        <w:rPr>
          <w:rFonts w:hint="eastAsia" w:ascii="仿宋" w:hAnsi="仿宋" w:eastAsia="仿宋"/>
          <w:sz w:val="30"/>
          <w:szCs w:val="30"/>
        </w:rPr>
        <w:t xml:space="preserve">（十六）投标有效期：</w:t>
      </w:r>
      <w:r>
        <w:rPr>
          <w:rFonts w:ascii="仿宋" w:hAnsi="仿宋" w:eastAsia="仿宋"/>
          <w:sz w:val="30"/>
          <w:szCs w:val="30"/>
        </w:rPr>
      </w:r>
      <w:r/>
    </w:p>
    <w:p>
      <w:pPr>
        <w:pStyle w:val="867"/>
        <w:ind w:firstLine="600"/>
        <w:spacing w:line="520" w:lineRule="exact"/>
        <w:rPr>
          <w:rFonts w:ascii="仿宋" w:hAnsi="仿宋" w:eastAsia="仿宋"/>
          <w:sz w:val="30"/>
          <w:szCs w:val="30"/>
        </w:rPr>
      </w:pPr>
      <w:r>
        <w:rPr>
          <w:rFonts w:hint="eastAsia" w:ascii="仿宋" w:hAnsi="仿宋" w:eastAsia="仿宋"/>
          <w:sz w:val="30"/>
          <w:szCs w:val="30"/>
        </w:rPr>
        <w:t xml:space="preserve">1.投标有效期为开标之日后90天。采购人可以要求对投标有效期延长一次，但该延长期最长不得超过30天。</w:t>
      </w:r>
      <w:r>
        <w:rPr>
          <w:rFonts w:ascii="仿宋" w:hAnsi="仿宋" w:eastAsia="仿宋"/>
          <w:sz w:val="30"/>
          <w:szCs w:val="30"/>
        </w:rPr>
      </w:r>
      <w:r/>
    </w:p>
    <w:p>
      <w:pPr>
        <w:pStyle w:val="867"/>
        <w:ind w:firstLine="600"/>
        <w:spacing w:line="520" w:lineRule="exact"/>
        <w:rPr>
          <w:rFonts w:ascii="仿宋" w:hAnsi="仿宋" w:eastAsia="仿宋"/>
          <w:sz w:val="30"/>
          <w:szCs w:val="30"/>
        </w:rPr>
      </w:pPr>
      <w:r>
        <w:rPr>
          <w:rFonts w:hint="eastAsia" w:ascii="仿宋" w:hAnsi="仿宋" w:eastAsia="仿宋"/>
          <w:sz w:val="30"/>
          <w:szCs w:val="30"/>
        </w:rPr>
        <w:t xml:space="preserve">2.采购人要求延长投标有效期的，必须要在距投标有效期满20日之前，以书面形式通知投标人，如果有关投标人同意延长投标有效期的要求，其应在原投标有效期期满前以书面形式向采购人确认。</w:t>
      </w:r>
      <w:r>
        <w:rPr>
          <w:rFonts w:ascii="仿宋" w:hAnsi="仿宋" w:eastAsia="仿宋"/>
          <w:sz w:val="30"/>
          <w:szCs w:val="30"/>
        </w:rPr>
      </w:r>
      <w:r/>
    </w:p>
    <w:p>
      <w:pPr>
        <w:pStyle w:val="867"/>
        <w:ind w:firstLine="600"/>
        <w:spacing w:line="520" w:lineRule="exact"/>
        <w:rPr>
          <w:rFonts w:ascii="仿宋" w:hAnsi="仿宋" w:eastAsia="仿宋"/>
          <w:sz w:val="30"/>
          <w:szCs w:val="30"/>
        </w:rPr>
      </w:pPr>
      <w:r>
        <w:rPr>
          <w:rFonts w:hint="eastAsia" w:ascii="仿宋" w:hAnsi="仿宋" w:eastAsia="仿宋"/>
          <w:sz w:val="30"/>
          <w:szCs w:val="30"/>
        </w:rPr>
        <w:t xml:space="preserve">3.如果采购人发出要求延长投标有效期的通知，并在投标有效期届满前，没有收到投标人同意的书面通知，则视为该投标人不接受上述延期的要求。</w:t>
      </w:r>
      <w:r>
        <w:rPr>
          <w:rFonts w:ascii="仿宋" w:hAnsi="仿宋" w:eastAsia="仿宋"/>
          <w:sz w:val="30"/>
          <w:szCs w:val="30"/>
        </w:rPr>
      </w:r>
      <w:r/>
    </w:p>
    <w:p>
      <w:pPr>
        <w:pStyle w:val="867"/>
        <w:ind w:firstLine="600"/>
        <w:spacing w:line="520" w:lineRule="exact"/>
        <w:rPr>
          <w:rFonts w:ascii="仿宋" w:hAnsi="仿宋" w:eastAsia="仿宋"/>
          <w:sz w:val="30"/>
          <w:szCs w:val="30"/>
        </w:rPr>
      </w:pPr>
      <w:r>
        <w:rPr>
          <w:rFonts w:hint="eastAsia" w:ascii="仿宋" w:hAnsi="仿宋" w:eastAsia="仿宋"/>
          <w:sz w:val="30"/>
          <w:szCs w:val="30"/>
        </w:rPr>
        <w:t xml:space="preserve">（十七）投标文件的编制要求和签署要求：</w:t>
      </w:r>
      <w:r>
        <w:rPr>
          <w:rFonts w:ascii="仿宋" w:hAnsi="仿宋" w:eastAsia="仿宋"/>
          <w:sz w:val="30"/>
          <w:szCs w:val="30"/>
        </w:rPr>
      </w:r>
      <w:r/>
    </w:p>
    <w:p>
      <w:pPr>
        <w:pStyle w:val="867"/>
        <w:ind w:firstLine="600"/>
        <w:spacing w:line="520" w:lineRule="exact"/>
        <w:rPr>
          <w:rFonts w:ascii="仿宋" w:hAnsi="仿宋" w:eastAsia="仿宋"/>
          <w:sz w:val="30"/>
          <w:szCs w:val="30"/>
        </w:rPr>
      </w:pPr>
      <w:r>
        <w:rPr>
          <w:rFonts w:hint="eastAsia" w:ascii="仿宋" w:hAnsi="仿宋" w:eastAsia="仿宋"/>
          <w:sz w:val="30"/>
          <w:szCs w:val="30"/>
        </w:rPr>
        <w:t xml:space="preserve">1.电子投标文件要求</w:t>
      </w:r>
      <w:r>
        <w:rPr>
          <w:rFonts w:ascii="仿宋" w:hAnsi="仿宋" w:eastAsia="仿宋"/>
          <w:sz w:val="30"/>
          <w:szCs w:val="30"/>
        </w:rPr>
      </w:r>
      <w:r/>
    </w:p>
    <w:p>
      <w:pPr>
        <w:pStyle w:val="867"/>
        <w:ind w:firstLine="482"/>
        <w:jc w:val="left"/>
        <w:spacing w:line="520" w:lineRule="exact"/>
        <w:widowControl/>
        <w:rPr>
          <w:rFonts w:ascii="仿宋" w:hAnsi="仿宋" w:eastAsia="仿宋"/>
          <w:sz w:val="30"/>
          <w:szCs w:val="30"/>
        </w:rPr>
      </w:pPr>
      <w:r>
        <w:rPr>
          <w:rFonts w:hint="eastAsia" w:ascii="仿宋" w:hAnsi="仿宋" w:eastAsia="仿宋"/>
          <w:sz w:val="30"/>
          <w:szCs w:val="30"/>
        </w:rPr>
        <w:t xml:space="preserve">（1）电子招标投标交易平台（即“苏采云”系统）相关要求是本招标文件的组成部分。</w:t>
      </w:r>
      <w:r>
        <w:rPr>
          <w:rFonts w:ascii="仿宋" w:hAnsi="仿宋" w:eastAsia="仿宋"/>
          <w:sz w:val="30"/>
          <w:szCs w:val="30"/>
        </w:rPr>
      </w:r>
      <w:r/>
    </w:p>
    <w:p>
      <w:pPr>
        <w:pStyle w:val="867"/>
        <w:ind w:firstLine="482"/>
        <w:jc w:val="left"/>
        <w:spacing w:line="520" w:lineRule="exact"/>
        <w:widowControl/>
        <w:rPr>
          <w:rFonts w:ascii="仿宋" w:hAnsi="仿宋" w:eastAsia="仿宋"/>
          <w:sz w:val="30"/>
          <w:szCs w:val="30"/>
        </w:rPr>
      </w:pPr>
      <w:r>
        <w:rPr>
          <w:rFonts w:hint="eastAsia" w:ascii="仿宋" w:hAnsi="仿宋" w:eastAsia="仿宋"/>
          <w:sz w:val="30"/>
          <w:szCs w:val="30"/>
        </w:rPr>
        <w:t xml:space="preserve">（2）投标人应对 CA 证书妥善保管，如被他人盗用投标，因此带来的结果均由投标人自行承担。</w:t>
      </w:r>
      <w:r>
        <w:rPr>
          <w:rFonts w:ascii="仿宋" w:hAnsi="仿宋" w:eastAsia="仿宋"/>
          <w:sz w:val="30"/>
          <w:szCs w:val="30"/>
        </w:rPr>
      </w:r>
      <w:r/>
    </w:p>
    <w:p>
      <w:pPr>
        <w:pStyle w:val="867"/>
        <w:ind w:firstLine="482"/>
        <w:jc w:val="left"/>
        <w:spacing w:line="520" w:lineRule="exact"/>
        <w:widowControl/>
        <w:rPr>
          <w:rFonts w:ascii="仿宋" w:hAnsi="仿宋" w:eastAsia="仿宋"/>
          <w:sz w:val="30"/>
          <w:szCs w:val="30"/>
        </w:rPr>
      </w:pPr>
      <w:r>
        <w:rPr>
          <w:rFonts w:hint="eastAsia" w:ascii="仿宋" w:hAnsi="仿宋" w:eastAsia="仿宋"/>
          <w:sz w:val="30"/>
          <w:szCs w:val="30"/>
        </w:rPr>
        <w:t xml:space="preserve">（3）投标人应当对招标文件提出的要求和条件作出实质性投标，并在电子投标系统逐条应答。</w:t>
      </w:r>
      <w:r>
        <w:rPr>
          <w:rFonts w:ascii="仿宋" w:hAnsi="仿宋" w:eastAsia="仿宋"/>
          <w:sz w:val="30"/>
          <w:szCs w:val="30"/>
        </w:rPr>
      </w:r>
      <w:r/>
    </w:p>
    <w:p>
      <w:pPr>
        <w:pStyle w:val="867"/>
        <w:ind w:firstLine="482"/>
        <w:jc w:val="left"/>
        <w:spacing w:line="520" w:lineRule="exact"/>
        <w:widowControl/>
        <w:rPr>
          <w:rFonts w:hint="eastAsia" w:ascii="仿宋" w:hAnsi="仿宋" w:eastAsia="仿宋"/>
          <w:sz w:val="30"/>
          <w:szCs w:val="30"/>
        </w:rPr>
      </w:pPr>
      <w:r>
        <w:rPr>
          <w:rFonts w:hint="eastAsia" w:ascii="仿宋" w:hAnsi="仿宋" w:eastAsia="仿宋"/>
          <w:sz w:val="30"/>
          <w:szCs w:val="30"/>
        </w:rPr>
        <w:t xml:space="preserve">（4）投标人应对要求提供的资格证明文件（如资质证书、资格证书）、技术资料（如白皮书、彩页、手册、检测报告等）扫描上传至投标系统。</w:t>
      </w:r>
      <w:r>
        <w:rPr>
          <w:rFonts w:hint="eastAsia" w:ascii="仿宋" w:hAnsi="仿宋" w:eastAsia="仿宋"/>
          <w:sz w:val="30"/>
          <w:szCs w:val="30"/>
        </w:rPr>
      </w:r>
      <w:r/>
    </w:p>
    <w:p>
      <w:pPr>
        <w:pStyle w:val="895"/>
        <w:ind w:firstLine="600"/>
        <w:rPr>
          <w:rFonts w:hint="eastAsia" w:ascii="仿宋" w:hAnsi="仿宋" w:eastAsia="仿宋"/>
          <w:sz w:val="30"/>
          <w:szCs w:val="30"/>
        </w:rPr>
      </w:pPr>
      <w:r>
        <w:rPr>
          <w:rFonts w:hint="eastAsia" w:ascii="仿宋" w:hAnsi="仿宋" w:eastAsia="仿宋"/>
          <w:sz w:val="30"/>
          <w:szCs w:val="30"/>
        </w:rPr>
        <w:t xml:space="preserve">（十八）投标文件的盖章要求：</w:t>
      </w:r>
      <w:r>
        <w:rPr>
          <w:rFonts w:hint="eastAsia" w:ascii="仿宋" w:hAnsi="仿宋" w:eastAsia="仿宋"/>
          <w:sz w:val="30"/>
          <w:szCs w:val="30"/>
        </w:rPr>
      </w:r>
      <w:r/>
    </w:p>
    <w:p>
      <w:pPr>
        <w:pStyle w:val="895"/>
        <w:ind w:firstLine="600"/>
        <w:rPr>
          <w:rFonts w:hint="eastAsia" w:eastAsia="仿宋"/>
        </w:rPr>
      </w:pPr>
      <w:r>
        <w:rPr>
          <w:rFonts w:hint="eastAsia" w:ascii="仿宋" w:hAnsi="仿宋" w:eastAsia="仿宋"/>
          <w:sz w:val="30"/>
          <w:szCs w:val="30"/>
        </w:rPr>
        <w:t xml:space="preserve">投标文件的盖章要求，以本文件第三章《投标资料表》中所提要求为准。</w:t>
      </w:r>
      <w:r>
        <w:rPr>
          <w:rFonts w:hint="eastAsia" w:eastAsia="仿宋"/>
        </w:rPr>
      </w:r>
      <w:r/>
    </w:p>
    <w:p>
      <w:pPr>
        <w:pStyle w:val="867"/>
        <w:ind w:firstLine="600"/>
        <w:spacing w:line="520" w:lineRule="exact"/>
        <w:rPr>
          <w:rFonts w:hint="eastAsia" w:ascii="仿宋" w:hAnsi="仿宋" w:eastAsia="仿宋"/>
          <w:sz w:val="30"/>
          <w:szCs w:val="30"/>
        </w:rPr>
      </w:pPr>
      <w:r>
        <w:rPr>
          <w:rFonts w:hint="eastAsia" w:ascii="仿宋" w:hAnsi="仿宋" w:eastAsia="仿宋"/>
          <w:sz w:val="30"/>
          <w:szCs w:val="30"/>
        </w:rPr>
        <w:t xml:space="preserve">（十九）提交电子投标文件的截止时间注意事项。投标人应在招标文件要求的提交投标文件的截止时间前，将投标文件提交至“苏采云”系统。</w:t>
      </w:r>
      <w:r>
        <w:rPr>
          <w:rFonts w:hint="eastAsia" w:ascii="仿宋" w:hAnsi="仿宋" w:eastAsia="仿宋"/>
          <w:sz w:val="30"/>
          <w:szCs w:val="30"/>
        </w:rPr>
      </w:r>
      <w:r/>
    </w:p>
    <w:p>
      <w:pPr>
        <w:pStyle w:val="867"/>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（二十）凡在招标文件要求提交投标文件的截止时间之后提交的投标文件，均为无效投标文件，“苏采云”系统将自动拒收。各投标人应在规定时间内通过CA锁进行网上解密。</w:t>
      </w:r>
      <w:r>
        <w:rPr>
          <w:rFonts w:ascii="仿宋" w:hAnsi="仿宋" w:eastAsia="仿宋"/>
          <w:sz w:val="30"/>
          <w:szCs w:val="30"/>
        </w:rPr>
      </w:r>
      <w:r/>
    </w:p>
    <w:p>
      <w:pPr>
        <w:pStyle w:val="867"/>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二十一）投标人在投标截止时间前，可以对所递交的投标文件进行补充、修改或者撤回，但应书面通知采购代理机构。其所进行补充、修改的内容，应当按照招标文件要求进行电子签章，然后纳为投标文件的组成部分。</w:t>
      </w:r>
      <w:r>
        <w:rPr>
          <w:rFonts w:ascii="仿宋" w:hAnsi="仿宋" w:eastAsia="仿宋"/>
          <w:sz w:val="30"/>
          <w:szCs w:val="30"/>
        </w:rPr>
      </w:r>
      <w:r/>
    </w:p>
    <w:p>
      <w:pPr>
        <w:pStyle w:val="867"/>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（二十二）本项目不允许分包。</w:t>
      </w:r>
      <w:r>
        <w:rPr>
          <w:rFonts w:ascii="仿宋" w:hAnsi="仿宋" w:eastAsia="仿宋"/>
          <w:sz w:val="30"/>
          <w:szCs w:val="30"/>
        </w:rPr>
      </w:r>
      <w:r/>
    </w:p>
    <w:p>
      <w:pPr>
        <w:pStyle w:val="867"/>
        <w:ind w:firstLine="600"/>
        <w:spacing w:line="520" w:lineRule="exact"/>
        <w:shd w:val="clear" w:color="auto" w:fill="ffffff"/>
        <w:rPr>
          <w:rFonts w:ascii="仿宋" w:hAnsi="仿宋" w:eastAsia="仿宋"/>
          <w:sz w:val="30"/>
          <w:szCs w:val="30"/>
        </w:rPr>
      </w:pPr>
      <w:r>
        <w:rPr>
          <w:rFonts w:hint="eastAsia" w:ascii="仿宋" w:hAnsi="仿宋" w:eastAsia="仿宋"/>
          <w:sz w:val="30"/>
          <w:szCs w:val="30"/>
        </w:rPr>
        <w:t xml:space="preserve">（二十三）投标人应当遵循公平竞争的原则，不得恶意串通，不得妨碍其他投标人的竞争行为，不得损害采购人或者其他投标人的合法权益。</w:t>
      </w:r>
      <w:r>
        <w:rPr>
          <w:rFonts w:ascii="仿宋" w:hAnsi="仿宋" w:eastAsia="仿宋"/>
          <w:sz w:val="30"/>
          <w:szCs w:val="30"/>
        </w:rPr>
      </w:r>
      <w:r/>
    </w:p>
    <w:p>
      <w:pPr>
        <w:pStyle w:val="867"/>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在评标过程中发现投标人有上述情形的，评标委员会应当认定其投标无效，并书面报告本级财政部门。</w:t>
      </w:r>
      <w:r>
        <w:rPr>
          <w:rFonts w:ascii="仿宋" w:hAnsi="仿宋" w:eastAsia="仿宋"/>
          <w:sz w:val="30"/>
          <w:szCs w:val="30"/>
        </w:rPr>
      </w:r>
      <w:r/>
    </w:p>
    <w:p>
      <w:pPr>
        <w:pStyle w:val="867"/>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（二十四）有下列情形之一的，其投标无效。</w:t>
      </w:r>
      <w:r>
        <w:rPr>
          <w:rFonts w:ascii="仿宋" w:hAnsi="仿宋" w:eastAsia="仿宋"/>
          <w:sz w:val="30"/>
          <w:szCs w:val="30"/>
        </w:rPr>
      </w:r>
      <w:r/>
    </w:p>
    <w:p>
      <w:pPr>
        <w:pStyle w:val="867"/>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1.不同投标人的投标文件，由同一单位或者个人编制；</w:t>
      </w:r>
      <w:r>
        <w:rPr>
          <w:rFonts w:ascii="仿宋" w:hAnsi="仿宋" w:eastAsia="仿宋"/>
          <w:sz w:val="30"/>
          <w:szCs w:val="30"/>
        </w:rPr>
      </w:r>
      <w:r/>
    </w:p>
    <w:p>
      <w:pPr>
        <w:pStyle w:val="867"/>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2.不同投标人委托同一单位或者个人办理投标事宜；</w:t>
      </w:r>
      <w:r>
        <w:rPr>
          <w:rFonts w:ascii="仿宋" w:hAnsi="仿宋" w:eastAsia="仿宋"/>
          <w:sz w:val="30"/>
          <w:szCs w:val="30"/>
        </w:rPr>
      </w:r>
      <w:r/>
    </w:p>
    <w:p>
      <w:pPr>
        <w:pStyle w:val="867"/>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3.不同投标人的投标文件中，所载明的项目管理成员或联系人为同一人；</w:t>
      </w:r>
      <w:r>
        <w:rPr>
          <w:rFonts w:ascii="仿宋" w:hAnsi="仿宋" w:eastAsia="仿宋"/>
          <w:sz w:val="30"/>
          <w:szCs w:val="30"/>
        </w:rPr>
      </w:r>
      <w:r/>
    </w:p>
    <w:p>
      <w:pPr>
        <w:pStyle w:val="867"/>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4.不同投标人的投标文件，异常一致或者投标报价呈规律性差异；</w:t>
      </w:r>
      <w:r>
        <w:rPr>
          <w:rFonts w:ascii="仿宋" w:hAnsi="仿宋" w:eastAsia="仿宋"/>
          <w:sz w:val="30"/>
          <w:szCs w:val="30"/>
        </w:rPr>
      </w:r>
      <w:r/>
    </w:p>
    <w:p>
      <w:pPr>
        <w:pStyle w:val="867"/>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5.不同投标人的投标文件相互混装；</w:t>
      </w:r>
      <w:r>
        <w:rPr>
          <w:rFonts w:ascii="仿宋" w:hAnsi="仿宋" w:eastAsia="仿宋"/>
          <w:sz w:val="30"/>
          <w:szCs w:val="30"/>
        </w:rPr>
      </w:r>
      <w:r/>
    </w:p>
    <w:p>
      <w:pPr>
        <w:pStyle w:val="867"/>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6.不同投标人投标文件内容存在非正常一致、项目组成员出现同一人、投标文件中错误（或异常）一致或雷同、电子文档信息一致或雷同的、投标报价呈规律性差异的；</w:t>
      </w:r>
      <w:r>
        <w:rPr>
          <w:rFonts w:ascii="仿宋" w:hAnsi="仿宋" w:eastAsia="仿宋"/>
          <w:sz w:val="30"/>
          <w:szCs w:val="30"/>
        </w:rPr>
      </w:r>
      <w:r/>
    </w:p>
    <w:p>
      <w:pPr>
        <w:pStyle w:val="867"/>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7.电子投标文件未按规定期限投标的；</w:t>
      </w:r>
      <w:r>
        <w:rPr>
          <w:rFonts w:ascii="仿宋" w:hAnsi="仿宋" w:eastAsia="仿宋"/>
          <w:sz w:val="30"/>
          <w:szCs w:val="30"/>
        </w:rPr>
      </w:r>
      <w:r/>
    </w:p>
    <w:p>
      <w:pPr>
        <w:pStyle w:val="867"/>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8.电子投标文件未按招标文件要求签章的；</w:t>
      </w:r>
      <w:r>
        <w:rPr>
          <w:rFonts w:ascii="仿宋" w:hAnsi="仿宋" w:eastAsia="仿宋"/>
          <w:sz w:val="30"/>
          <w:szCs w:val="30"/>
        </w:rPr>
      </w:r>
      <w:r/>
    </w:p>
    <w:p>
      <w:pPr>
        <w:pStyle w:val="867"/>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9.投标人未在规定时间内解密电子投标文件的；</w:t>
      </w:r>
      <w:r>
        <w:rPr>
          <w:rFonts w:ascii="仿宋" w:hAnsi="仿宋" w:eastAsia="仿宋"/>
          <w:sz w:val="30"/>
          <w:szCs w:val="30"/>
        </w:rPr>
      </w:r>
      <w:r/>
    </w:p>
    <w:p>
      <w:pPr>
        <w:pStyle w:val="867"/>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10.投标文件未按招标文件规定的内容和要求填写的；没有在投标系统指定位置上传对应文件、材料的。</w:t>
      </w:r>
      <w:r>
        <w:rPr>
          <w:rFonts w:ascii="仿宋" w:hAnsi="仿宋" w:eastAsia="仿宋"/>
          <w:sz w:val="30"/>
          <w:szCs w:val="30"/>
        </w:rPr>
      </w:r>
      <w:r/>
    </w:p>
    <w:p>
      <w:pPr>
        <w:pStyle w:val="867"/>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11.不具备招标文件中规定的资格要求的；</w:t>
      </w:r>
      <w:r>
        <w:rPr>
          <w:rFonts w:ascii="仿宋" w:hAnsi="仿宋" w:eastAsia="仿宋"/>
          <w:sz w:val="30"/>
          <w:szCs w:val="30"/>
        </w:rPr>
      </w:r>
      <w:r/>
    </w:p>
    <w:p>
      <w:pPr>
        <w:pStyle w:val="867"/>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12.报价超过招标文件中规定的预算金额或者最高限价的；</w:t>
      </w:r>
      <w:r>
        <w:rPr>
          <w:rFonts w:ascii="仿宋" w:hAnsi="仿宋" w:eastAsia="仿宋"/>
          <w:sz w:val="30"/>
          <w:szCs w:val="30"/>
        </w:rPr>
      </w:r>
      <w:r/>
    </w:p>
    <w:p>
      <w:pPr>
        <w:pStyle w:val="867"/>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13.投标文件含有采购人不能接受的附加条件的；</w:t>
      </w:r>
      <w:r>
        <w:rPr>
          <w:rFonts w:ascii="仿宋" w:hAnsi="仿宋" w:eastAsia="仿宋"/>
          <w:sz w:val="30"/>
          <w:szCs w:val="30"/>
        </w:rPr>
      </w:r>
      <w:r/>
    </w:p>
    <w:p>
      <w:pPr>
        <w:pStyle w:val="867"/>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14.法律、法规和招标文件规定的其他无效情形。</w:t>
      </w:r>
      <w:r>
        <w:rPr>
          <w:rFonts w:ascii="仿宋" w:hAnsi="仿宋" w:eastAsia="仿宋"/>
          <w:sz w:val="30"/>
          <w:szCs w:val="30"/>
        </w:rPr>
      </w:r>
      <w:r/>
    </w:p>
    <w:p>
      <w:pPr>
        <w:pStyle w:val="867"/>
        <w:ind w:firstLine="600"/>
        <w:spacing w:line="520" w:lineRule="exact"/>
        <w:rPr>
          <w:rFonts w:ascii="仿宋_GB2312" w:hAnsi="宋体" w:eastAsia="仿宋_GB2312"/>
          <w:sz w:val="30"/>
          <w:szCs w:val="30"/>
        </w:rPr>
      </w:pPr>
      <w:r>
        <w:rPr>
          <w:rFonts w:hint="eastAsia" w:ascii="黑体" w:hAnsi="宋体" w:eastAsia="黑体"/>
          <w:sz w:val="30"/>
          <w:szCs w:val="30"/>
        </w:rPr>
        <w:t xml:space="preserve">四、开标</w:t>
      </w:r>
      <w:r>
        <w:rPr>
          <w:rFonts w:ascii="仿宋_GB2312" w:hAnsi="宋体" w:eastAsia="仿宋_GB2312"/>
          <w:sz w:val="30"/>
          <w:szCs w:val="30"/>
        </w:rPr>
      </w:r>
      <w:r/>
    </w:p>
    <w:p>
      <w:pPr>
        <w:pStyle w:val="867"/>
        <w:ind w:firstLine="600"/>
        <w:spacing w:line="520" w:lineRule="exact"/>
        <w:rPr>
          <w:rFonts w:ascii="仿宋" w:hAnsi="仿宋" w:eastAsia="仿宋"/>
          <w:sz w:val="30"/>
          <w:szCs w:val="30"/>
        </w:rPr>
      </w:pPr>
      <w:r>
        <w:rPr>
          <w:rFonts w:hint="eastAsia" w:ascii="仿宋" w:hAnsi="仿宋" w:eastAsia="仿宋"/>
          <w:sz w:val="30"/>
          <w:szCs w:val="30"/>
        </w:rPr>
        <w:t xml:space="preserve">（二十五）开标：</w:t>
      </w:r>
      <w:r>
        <w:rPr>
          <w:rFonts w:ascii="仿宋" w:hAnsi="仿宋" w:eastAsia="仿宋"/>
          <w:sz w:val="30"/>
          <w:szCs w:val="30"/>
        </w:rPr>
      </w:r>
      <w:r/>
    </w:p>
    <w:p>
      <w:pPr>
        <w:pStyle w:val="867"/>
        <w:ind w:firstLine="600"/>
        <w:spacing w:line="520" w:lineRule="exact"/>
        <w:rPr>
          <w:rFonts w:hint="eastAsia" w:ascii="仿宋" w:hAnsi="仿宋" w:eastAsia="仿宋"/>
          <w:sz w:val="30"/>
          <w:szCs w:val="30"/>
        </w:rPr>
      </w:pPr>
      <w:r>
        <w:rPr>
          <w:rFonts w:hint="eastAsia" w:ascii="仿宋" w:hAnsi="仿宋" w:eastAsia="仿宋"/>
          <w:sz w:val="30"/>
          <w:szCs w:val="30"/>
        </w:rPr>
        <w:t xml:space="preserve">1.开标时间及地点。开标应当在招标文件确定的提交投标文件截止时间的同一时间公开进行；开标地点应当为招标文件中预先确定的地点。</w:t>
      </w:r>
      <w:r>
        <w:rPr>
          <w:rFonts w:hint="eastAsia" w:ascii="仿宋" w:hAnsi="仿宋" w:eastAsia="仿宋"/>
          <w:sz w:val="30"/>
          <w:szCs w:val="30"/>
        </w:rPr>
      </w:r>
      <w:r/>
    </w:p>
    <w:p>
      <w:pPr>
        <w:pStyle w:val="867"/>
        <w:ind w:firstLine="600"/>
        <w:spacing w:line="520" w:lineRule="exact"/>
        <w:rPr>
          <w:rFonts w:hint="eastAsia" w:ascii="仿宋" w:hAnsi="仿宋" w:eastAsia="仿宋"/>
          <w:sz w:val="30"/>
          <w:szCs w:val="30"/>
        </w:rPr>
      </w:pPr>
      <w:r>
        <w:rPr>
          <w:rFonts w:hint="eastAsia" w:ascii="仿宋" w:hAnsi="仿宋" w:eastAsia="仿宋"/>
          <w:sz w:val="30"/>
          <w:szCs w:val="30"/>
        </w:rPr>
        <w:t xml:space="preserve">2.</w:t>
      </w:r>
      <w:r>
        <w:rPr>
          <w:rFonts w:ascii="仿宋" w:hAnsi="仿宋" w:eastAsia="仿宋"/>
          <w:sz w:val="30"/>
          <w:szCs w:val="30"/>
        </w:rPr>
        <w:t xml:space="preserve">由电子招标投标交易平台主持，</w:t>
      </w:r>
      <w:r>
        <w:rPr>
          <w:rFonts w:hint="eastAsia" w:ascii="仿宋" w:hAnsi="仿宋" w:eastAsia="仿宋"/>
          <w:sz w:val="30"/>
          <w:szCs w:val="30"/>
        </w:rPr>
        <w:t xml:space="preserve">邀请投标人参加。</w:t>
      </w:r>
      <w:r>
        <w:rPr>
          <w:rFonts w:hint="eastAsia" w:ascii="仿宋" w:hAnsi="仿宋" w:eastAsia="仿宋"/>
          <w:sz w:val="30"/>
          <w:szCs w:val="30"/>
        </w:rPr>
      </w:r>
      <w:r/>
    </w:p>
    <w:p>
      <w:pPr>
        <w:pStyle w:val="867"/>
        <w:ind w:firstLine="600"/>
        <w:spacing w:line="520" w:lineRule="exact"/>
        <w:rPr>
          <w:rFonts w:hint="eastAsia" w:ascii="仿宋" w:hAnsi="仿宋" w:eastAsia="仿宋"/>
          <w:sz w:val="30"/>
          <w:szCs w:val="30"/>
        </w:rPr>
      </w:pPr>
      <w:r>
        <w:rPr>
          <w:rFonts w:hint="eastAsia" w:ascii="仿宋" w:hAnsi="仿宋" w:eastAsia="仿宋"/>
          <w:sz w:val="30"/>
          <w:szCs w:val="30"/>
        </w:rPr>
        <w:t xml:space="preserve">3. 所有投标单位使用 CA 证书在开标时间时，解密各自投标文件，由工作人员操作系统进行开标，投标人不足3家的，不得评标。</w:t>
      </w:r>
      <w:r>
        <w:rPr>
          <w:rFonts w:hint="eastAsia" w:ascii="仿宋" w:hAnsi="仿宋" w:eastAsia="仿宋"/>
          <w:sz w:val="30"/>
          <w:szCs w:val="30"/>
        </w:rPr>
      </w:r>
      <w:r/>
    </w:p>
    <w:p>
      <w:pPr>
        <w:pStyle w:val="867"/>
        <w:ind w:firstLine="600"/>
        <w:spacing w:line="520" w:lineRule="exact"/>
        <w:rPr>
          <w:rFonts w:ascii="仿宋" w:hAnsi="仿宋" w:eastAsia="仿宋"/>
          <w:sz w:val="30"/>
          <w:szCs w:val="30"/>
        </w:rPr>
      </w:pPr>
      <w:r>
        <w:rPr>
          <w:rFonts w:hint="eastAsia" w:ascii="仿宋" w:hAnsi="仿宋" w:eastAsia="仿宋"/>
          <w:sz w:val="30"/>
          <w:szCs w:val="30"/>
        </w:rPr>
        <w:t xml:space="preserve">4.投标人原因造成投标文件未解密的，视为撤销其投标文件;因投标人之外的原因造成投标文件未解密的，视为撤回其投标文件。部分投标文件未解密的，其他投标文件的开标可以继续进行。</w:t>
      </w:r>
      <w:r>
        <w:rPr>
          <w:rFonts w:ascii="仿宋" w:hAnsi="仿宋" w:eastAsia="仿宋"/>
          <w:sz w:val="30"/>
          <w:szCs w:val="30"/>
        </w:rPr>
      </w:r>
      <w:r/>
    </w:p>
    <w:p>
      <w:pPr>
        <w:pStyle w:val="867"/>
        <w:ind w:firstLine="600"/>
        <w:spacing w:line="520" w:lineRule="exact"/>
        <w:rPr>
          <w:rFonts w:ascii="黑体" w:hAnsi="宋体" w:eastAsia="黑体"/>
          <w:sz w:val="30"/>
          <w:szCs w:val="30"/>
        </w:rPr>
      </w:pPr>
      <w:r>
        <w:rPr>
          <w:rFonts w:hint="eastAsia" w:ascii="黑体" w:hAnsi="宋体" w:eastAsia="黑体"/>
          <w:sz w:val="30"/>
          <w:szCs w:val="30"/>
        </w:rPr>
        <w:t xml:space="preserve">五、评标</w:t>
      </w:r>
      <w:r>
        <w:rPr>
          <w:rFonts w:ascii="黑体" w:hAnsi="宋体" w:eastAsia="黑体"/>
          <w:sz w:val="30"/>
          <w:szCs w:val="30"/>
        </w:rPr>
      </w:r>
      <w:r/>
    </w:p>
    <w:p>
      <w:pPr>
        <w:pStyle w:val="867"/>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（二十六）公开招标采购项目开标结束后，采购人依法对投标人的资格进行审查。合格投标人不足3家的，不得评标。</w:t>
      </w:r>
      <w:r>
        <w:rPr>
          <w:rFonts w:ascii="仿宋" w:hAnsi="仿宋" w:eastAsia="仿宋"/>
          <w:sz w:val="30"/>
          <w:szCs w:val="30"/>
        </w:rPr>
      </w:r>
      <w:r/>
    </w:p>
    <w:p>
      <w:pPr>
        <w:pStyle w:val="867"/>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1.评标工作由采购代理机构负责组织，并履行下列职责：</w:t>
      </w:r>
      <w:r>
        <w:rPr>
          <w:rFonts w:ascii="仿宋" w:hAnsi="仿宋" w:eastAsia="仿宋"/>
          <w:sz w:val="30"/>
          <w:szCs w:val="30"/>
        </w:rPr>
      </w:r>
      <w:r/>
    </w:p>
    <w:p>
      <w:pPr>
        <w:pStyle w:val="867"/>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（1）核对评审专家身份和采购人代表授权函，对评审专家在政府采购活动中的职责履行情况予以记录，并及时将有关违法违规行为向财政部门报告；</w:t>
      </w:r>
      <w:r>
        <w:rPr>
          <w:rFonts w:ascii="仿宋" w:hAnsi="仿宋" w:eastAsia="仿宋"/>
          <w:sz w:val="30"/>
          <w:szCs w:val="30"/>
        </w:rPr>
      </w:r>
      <w:r/>
    </w:p>
    <w:p>
      <w:pPr>
        <w:pStyle w:val="867"/>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（2）宣布评标纪律；</w:t>
      </w:r>
      <w:r>
        <w:rPr>
          <w:rFonts w:ascii="仿宋" w:hAnsi="仿宋" w:eastAsia="仿宋"/>
          <w:sz w:val="30"/>
          <w:szCs w:val="30"/>
        </w:rPr>
      </w:r>
      <w:r/>
    </w:p>
    <w:p>
      <w:pPr>
        <w:pStyle w:val="867"/>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（3）公布投标人名单，告知评审专家应当回避的情形；</w:t>
      </w:r>
      <w:r>
        <w:rPr>
          <w:rFonts w:ascii="仿宋" w:hAnsi="仿宋" w:eastAsia="仿宋"/>
          <w:sz w:val="30"/>
          <w:szCs w:val="30"/>
        </w:rPr>
      </w:r>
      <w:r/>
    </w:p>
    <w:p>
      <w:pPr>
        <w:pStyle w:val="867"/>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（4）组织评标委员会推选评标组长（采购人代表不得担任组长）；</w:t>
      </w:r>
      <w:r>
        <w:rPr>
          <w:rFonts w:ascii="仿宋" w:hAnsi="仿宋" w:eastAsia="仿宋"/>
          <w:sz w:val="30"/>
          <w:szCs w:val="30"/>
        </w:rPr>
      </w:r>
      <w:r/>
    </w:p>
    <w:p>
      <w:pPr>
        <w:pStyle w:val="867"/>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（5）在评标期间采取必要的通讯管理措施，保证评标活动不受外界干扰；</w:t>
      </w:r>
      <w:r>
        <w:rPr>
          <w:rFonts w:ascii="仿宋" w:hAnsi="仿宋" w:eastAsia="仿宋"/>
          <w:sz w:val="30"/>
          <w:szCs w:val="30"/>
        </w:rPr>
      </w:r>
      <w:r/>
    </w:p>
    <w:p>
      <w:pPr>
        <w:pStyle w:val="867"/>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（6）根据评标委员会的要求介绍政府采购相关政策法规、招标文件；</w:t>
      </w:r>
      <w:r>
        <w:rPr>
          <w:rFonts w:ascii="仿宋" w:hAnsi="仿宋" w:eastAsia="仿宋"/>
          <w:sz w:val="30"/>
          <w:szCs w:val="30"/>
        </w:rPr>
      </w:r>
      <w:r/>
    </w:p>
    <w:p>
      <w:pPr>
        <w:pStyle w:val="867"/>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（7）维护评标秩序，监督评标委员会依照招标文件规定的评标程序、方法和标准进行独立评审。及时制止和纠正采购人代表、评审专家的倾向性言论或者违法违规行为；</w:t>
      </w:r>
      <w:r>
        <w:rPr>
          <w:rFonts w:ascii="仿宋" w:hAnsi="仿宋" w:eastAsia="仿宋"/>
          <w:sz w:val="30"/>
          <w:szCs w:val="30"/>
        </w:rPr>
      </w:r>
      <w:r/>
    </w:p>
    <w:p>
      <w:pPr>
        <w:pStyle w:val="867"/>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（8）核对评标结果，对有《</w:t>
      </w:r>
      <w:r>
        <w:fldChar w:fldCharType="begin"/>
      </w:r>
      <w:r>
        <w:instrText xml:space="preserve"> HYPERLINK "http://www.caigou2003.com/" \t "_blank" </w:instrText>
      </w:r>
      <w:r>
        <w:fldChar w:fldCharType="separate"/>
      </w:r>
      <w:r>
        <w:rPr>
          <w:rFonts w:hint="eastAsia" w:ascii="仿宋" w:hAnsi="仿宋" w:eastAsia="仿宋"/>
          <w:sz w:val="30"/>
          <w:szCs w:val="30"/>
        </w:rPr>
        <w:t xml:space="preserve">政府采购</w:t>
      </w:r>
      <w:r>
        <w:rPr>
          <w:rFonts w:hint="eastAsia" w:ascii="仿宋" w:hAnsi="仿宋" w:eastAsia="仿宋"/>
          <w:sz w:val="30"/>
          <w:szCs w:val="30"/>
        </w:rPr>
        <w:fldChar w:fldCharType="end"/>
      </w:r>
      <w:r>
        <w:rPr>
          <w:rFonts w:hint="eastAsia" w:ascii="仿宋" w:hAnsi="仿宋" w:eastAsia="仿宋"/>
          <w:sz w:val="30"/>
          <w:szCs w:val="30"/>
        </w:rPr>
        <w:t xml:space="preserve">货物和服务招标投标管理办法》第六十四条规定情形的，应要求评标委员会复核或者书面说明理由，评标委员会拒绝的，应予记录并向本级财政部门报告；</w:t>
      </w:r>
      <w:r>
        <w:rPr>
          <w:rFonts w:ascii="仿宋" w:hAnsi="仿宋" w:eastAsia="仿宋"/>
          <w:sz w:val="30"/>
          <w:szCs w:val="30"/>
        </w:rPr>
      </w:r>
      <w:r/>
    </w:p>
    <w:p>
      <w:pPr>
        <w:pStyle w:val="867"/>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（9）评审工作完成后，按照规定向评审专家支付劳务报酬和异地评审差旅费，不得向评审专家以外的其他人员支付评审劳务报酬； </w:t>
      </w:r>
      <w:r>
        <w:rPr>
          <w:rFonts w:ascii="仿宋" w:hAnsi="仿宋" w:eastAsia="仿宋"/>
          <w:sz w:val="30"/>
          <w:szCs w:val="30"/>
        </w:rPr>
      </w:r>
      <w:r/>
    </w:p>
    <w:p>
      <w:pPr>
        <w:pStyle w:val="867"/>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（10）处理与评标有关的其他事项。</w:t>
      </w:r>
      <w:r>
        <w:rPr>
          <w:rFonts w:ascii="仿宋" w:hAnsi="仿宋" w:eastAsia="仿宋"/>
          <w:sz w:val="30"/>
          <w:szCs w:val="30"/>
        </w:rPr>
      </w:r>
      <w:r/>
    </w:p>
    <w:p>
      <w:pPr>
        <w:pStyle w:val="867"/>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采购人可以在评标前说明项目背景和采购需求，说明内容不得含有歧视性、倾向性意见，不得超出招标文件所述范围。其说明应当提交书面材料，并随采购文件一并存档。</w:t>
      </w:r>
      <w:r>
        <w:rPr>
          <w:rFonts w:ascii="仿宋" w:hAnsi="仿宋" w:eastAsia="仿宋"/>
          <w:sz w:val="30"/>
          <w:szCs w:val="30"/>
        </w:rPr>
      </w:r>
      <w:r/>
    </w:p>
    <w:p>
      <w:pPr>
        <w:pStyle w:val="867"/>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2.评标委员会负责具体评标事务，并独立履行下列职责：</w:t>
      </w:r>
      <w:r>
        <w:rPr>
          <w:rFonts w:ascii="仿宋" w:hAnsi="仿宋" w:eastAsia="仿宋"/>
          <w:sz w:val="30"/>
          <w:szCs w:val="30"/>
        </w:rPr>
      </w:r>
      <w:r/>
    </w:p>
    <w:p>
      <w:pPr>
        <w:pStyle w:val="867"/>
        <w:ind w:firstLine="450"/>
        <w:jc w:val="left"/>
        <w:spacing w:line="520" w:lineRule="exact"/>
        <w:widowControl/>
        <w:rPr>
          <w:rFonts w:ascii="仿宋" w:hAnsi="仿宋" w:eastAsia="仿宋"/>
          <w:sz w:val="30"/>
          <w:szCs w:val="30"/>
        </w:rPr>
      </w:pPr>
      <w:r>
        <w:rPr>
          <w:rFonts w:hint="eastAsia" w:ascii="仿宋" w:hAnsi="仿宋" w:eastAsia="仿宋"/>
          <w:sz w:val="30"/>
          <w:szCs w:val="30"/>
        </w:rPr>
        <w:t xml:space="preserve">（1）审查、评价投标文件是否符合招标文件的商务、技术等实质性要求；</w:t>
      </w:r>
      <w:r>
        <w:rPr>
          <w:rFonts w:ascii="仿宋" w:hAnsi="仿宋" w:eastAsia="仿宋"/>
          <w:sz w:val="30"/>
          <w:szCs w:val="30"/>
        </w:rPr>
      </w:r>
      <w:r/>
    </w:p>
    <w:p>
      <w:pPr>
        <w:pStyle w:val="867"/>
        <w:ind w:firstLine="450"/>
        <w:jc w:val="left"/>
        <w:spacing w:line="520" w:lineRule="exact"/>
        <w:widowControl/>
        <w:rPr>
          <w:rFonts w:ascii="仿宋" w:hAnsi="仿宋" w:eastAsia="仿宋"/>
          <w:sz w:val="30"/>
          <w:szCs w:val="30"/>
        </w:rPr>
      </w:pPr>
      <w:r>
        <w:rPr>
          <w:rFonts w:hint="eastAsia" w:ascii="仿宋" w:hAnsi="仿宋" w:eastAsia="仿宋"/>
          <w:sz w:val="30"/>
          <w:szCs w:val="30"/>
        </w:rPr>
        <w:t xml:space="preserve">（2）要求投标人对投标文件有关事项作出澄清或者说明；</w:t>
      </w:r>
      <w:r>
        <w:rPr>
          <w:rFonts w:ascii="仿宋" w:hAnsi="仿宋" w:eastAsia="仿宋"/>
          <w:sz w:val="30"/>
          <w:szCs w:val="30"/>
        </w:rPr>
      </w:r>
      <w:r/>
    </w:p>
    <w:p>
      <w:pPr>
        <w:pStyle w:val="867"/>
        <w:ind w:firstLine="450"/>
        <w:jc w:val="left"/>
        <w:spacing w:line="520" w:lineRule="exact"/>
        <w:widowControl/>
        <w:rPr>
          <w:rFonts w:ascii="仿宋" w:hAnsi="仿宋" w:eastAsia="仿宋"/>
          <w:sz w:val="30"/>
          <w:szCs w:val="30"/>
        </w:rPr>
      </w:pPr>
      <w:r>
        <w:rPr>
          <w:rFonts w:hint="eastAsia" w:ascii="仿宋" w:hAnsi="仿宋" w:eastAsia="仿宋"/>
          <w:sz w:val="30"/>
          <w:szCs w:val="30"/>
        </w:rPr>
        <w:t xml:space="preserve">（3）对投标文件进行比较和评价；</w:t>
      </w:r>
      <w:r>
        <w:rPr>
          <w:rFonts w:ascii="仿宋" w:hAnsi="仿宋" w:eastAsia="仿宋"/>
          <w:sz w:val="30"/>
          <w:szCs w:val="30"/>
        </w:rPr>
      </w:r>
      <w:r/>
    </w:p>
    <w:p>
      <w:pPr>
        <w:pStyle w:val="867"/>
        <w:ind w:firstLine="450"/>
        <w:jc w:val="left"/>
        <w:spacing w:line="520" w:lineRule="exact"/>
        <w:widowControl/>
        <w:rPr>
          <w:rFonts w:ascii="仿宋" w:hAnsi="仿宋" w:eastAsia="仿宋"/>
          <w:sz w:val="30"/>
          <w:szCs w:val="30"/>
        </w:rPr>
      </w:pPr>
      <w:r>
        <w:rPr>
          <w:rFonts w:hint="eastAsia" w:ascii="仿宋" w:hAnsi="仿宋" w:eastAsia="仿宋"/>
          <w:sz w:val="30"/>
          <w:szCs w:val="30"/>
        </w:rPr>
        <w:t xml:space="preserve">（4）确定中标候选人名单，以及根据采购人委托直接确定中标人；</w:t>
      </w:r>
      <w:r>
        <w:rPr>
          <w:rFonts w:ascii="仿宋" w:hAnsi="仿宋" w:eastAsia="仿宋"/>
          <w:sz w:val="30"/>
          <w:szCs w:val="30"/>
        </w:rPr>
      </w:r>
      <w:r/>
    </w:p>
    <w:p>
      <w:pPr>
        <w:pStyle w:val="867"/>
        <w:ind w:firstLine="450"/>
        <w:jc w:val="left"/>
        <w:spacing w:line="520" w:lineRule="exact"/>
        <w:widowControl/>
        <w:rPr>
          <w:rFonts w:ascii="仿宋" w:hAnsi="仿宋" w:eastAsia="仿宋"/>
          <w:sz w:val="30"/>
          <w:szCs w:val="30"/>
        </w:rPr>
      </w:pPr>
      <w:r>
        <w:rPr>
          <w:rFonts w:hint="eastAsia" w:ascii="仿宋" w:hAnsi="仿宋" w:eastAsia="仿宋"/>
          <w:sz w:val="30"/>
          <w:szCs w:val="30"/>
        </w:rPr>
        <w:t xml:space="preserve">（5）向采购人、采购代理机构或有关部门报告评标中发现的违法行为。</w:t>
      </w:r>
      <w:r>
        <w:rPr>
          <w:rFonts w:ascii="仿宋" w:hAnsi="仿宋" w:eastAsia="仿宋"/>
          <w:sz w:val="30"/>
          <w:szCs w:val="30"/>
        </w:rPr>
      </w:r>
      <w:r/>
    </w:p>
    <w:p>
      <w:pPr>
        <w:pStyle w:val="867"/>
        <w:ind w:firstLine="450"/>
        <w:jc w:val="left"/>
        <w:spacing w:line="520" w:lineRule="exact"/>
        <w:widowControl/>
        <w:rPr>
          <w:rFonts w:ascii="仿宋" w:hAnsi="仿宋" w:eastAsia="仿宋"/>
          <w:sz w:val="30"/>
          <w:szCs w:val="30"/>
        </w:rPr>
      </w:pPr>
      <w:r>
        <w:rPr>
          <w:rFonts w:hint="eastAsia" w:ascii="仿宋" w:hAnsi="仿宋" w:eastAsia="仿宋"/>
          <w:sz w:val="30"/>
          <w:szCs w:val="30"/>
        </w:rPr>
        <w:t xml:space="preserve">（二十七）评标方法分为最低评标价法和综合评分法。</w:t>
      </w:r>
      <w:r>
        <w:rPr>
          <w:rFonts w:ascii="仿宋" w:hAnsi="仿宋" w:eastAsia="仿宋"/>
          <w:sz w:val="30"/>
          <w:szCs w:val="30"/>
        </w:rPr>
      </w:r>
      <w:r/>
    </w:p>
    <w:p>
      <w:pPr>
        <w:pStyle w:val="867"/>
        <w:ind w:firstLine="450"/>
        <w:jc w:val="left"/>
        <w:spacing w:line="520" w:lineRule="exact"/>
        <w:widowControl/>
        <w:rPr>
          <w:rFonts w:ascii="仿宋" w:hAnsi="仿宋" w:eastAsia="仿宋"/>
          <w:sz w:val="30"/>
          <w:szCs w:val="30"/>
        </w:rPr>
      </w:pPr>
      <w:r>
        <w:rPr>
          <w:rFonts w:hint="eastAsia" w:ascii="仿宋" w:hAnsi="仿宋" w:eastAsia="仿宋"/>
          <w:sz w:val="30"/>
          <w:szCs w:val="30"/>
        </w:rPr>
        <w:t xml:space="preserve">（二十八）评标</w:t>
      </w:r>
      <w:r>
        <w:rPr>
          <w:rFonts w:ascii="仿宋" w:hAnsi="仿宋" w:eastAsia="仿宋"/>
          <w:sz w:val="30"/>
          <w:szCs w:val="30"/>
        </w:rPr>
      </w:r>
      <w:r/>
    </w:p>
    <w:p>
      <w:pPr>
        <w:pStyle w:val="867"/>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1.评标工作程序：</w:t>
      </w:r>
      <w:r>
        <w:rPr>
          <w:rFonts w:ascii="仿宋" w:hAnsi="仿宋" w:eastAsia="仿宋"/>
          <w:sz w:val="30"/>
          <w:szCs w:val="30"/>
        </w:rPr>
      </w:r>
      <w:r/>
    </w:p>
    <w:p>
      <w:pPr>
        <w:pStyle w:val="867"/>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（1）投标文件初审。</w:t>
      </w:r>
      <w:r>
        <w:rPr>
          <w:rFonts w:ascii="仿宋" w:hAnsi="仿宋" w:eastAsia="仿宋"/>
          <w:sz w:val="30"/>
          <w:szCs w:val="30"/>
        </w:rPr>
      </w:r>
      <w:r/>
    </w:p>
    <w:p>
      <w:pPr>
        <w:pStyle w:val="867"/>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①资格性审查。</w:t>
      </w:r>
      <w:r>
        <w:rPr>
          <w:rFonts w:ascii="仿宋" w:hAnsi="仿宋" w:eastAsia="仿宋"/>
          <w:sz w:val="30"/>
          <w:szCs w:val="30"/>
        </w:rPr>
      </w:r>
      <w:r/>
    </w:p>
    <w:p>
      <w:pPr>
        <w:pStyle w:val="867"/>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②符合性审查。</w:t>
      </w:r>
      <w:r>
        <w:rPr>
          <w:rFonts w:ascii="仿宋" w:hAnsi="仿宋" w:eastAsia="仿宋"/>
          <w:sz w:val="30"/>
          <w:szCs w:val="30"/>
        </w:rPr>
      </w:r>
      <w:r/>
    </w:p>
    <w:p>
      <w:pPr>
        <w:pStyle w:val="867"/>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（2）澄清有关问题。</w:t>
      </w:r>
      <w:r>
        <w:rPr>
          <w:rFonts w:ascii="仿宋" w:hAnsi="仿宋" w:eastAsia="仿宋"/>
          <w:sz w:val="30"/>
          <w:szCs w:val="30"/>
        </w:rPr>
      </w:r>
      <w:r/>
    </w:p>
    <w:p>
      <w:pPr>
        <w:pStyle w:val="867"/>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（3）比较与评价。</w:t>
      </w:r>
      <w:r>
        <w:rPr>
          <w:rFonts w:ascii="仿宋" w:hAnsi="仿宋" w:eastAsia="仿宋"/>
          <w:sz w:val="30"/>
          <w:szCs w:val="30"/>
        </w:rPr>
      </w:r>
      <w:r/>
    </w:p>
    <w:p>
      <w:pPr>
        <w:pStyle w:val="867"/>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（4）推荐中标候选供应商名单。</w:t>
      </w:r>
      <w:r>
        <w:rPr>
          <w:rFonts w:ascii="仿宋" w:hAnsi="仿宋" w:eastAsia="仿宋"/>
          <w:sz w:val="30"/>
          <w:szCs w:val="30"/>
        </w:rPr>
      </w:r>
      <w:r/>
    </w:p>
    <w:p>
      <w:pPr>
        <w:pStyle w:val="867"/>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（5）编写评审报告（评标报告）。</w:t>
      </w:r>
      <w:r>
        <w:rPr>
          <w:rFonts w:ascii="仿宋" w:hAnsi="仿宋" w:eastAsia="仿宋"/>
          <w:sz w:val="30"/>
          <w:szCs w:val="30"/>
        </w:rPr>
      </w:r>
      <w:r/>
    </w:p>
    <w:p>
      <w:pPr>
        <w:pStyle w:val="867"/>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2.在评标中，不得改变招标文件中规定的评标标准、方法和中标条件。评标委员会对投标文件响应性的判定，要基于投标文件本身的内容，而不得寻求外部的证据。</w:t>
      </w:r>
      <w:r>
        <w:rPr>
          <w:rFonts w:ascii="仿宋" w:hAnsi="仿宋" w:eastAsia="仿宋"/>
          <w:sz w:val="30"/>
          <w:szCs w:val="30"/>
        </w:rPr>
      </w:r>
      <w:r/>
    </w:p>
    <w:p>
      <w:pPr>
        <w:pStyle w:val="867"/>
        <w:ind w:firstLine="600"/>
        <w:spacing w:line="520" w:lineRule="exact"/>
        <w:shd w:val="clear" w:color="auto" w:fill="ffffff"/>
        <w:rPr>
          <w:rFonts w:ascii="仿宋" w:hAnsi="仿宋" w:eastAsia="仿宋"/>
          <w:sz w:val="30"/>
          <w:szCs w:val="30"/>
        </w:rPr>
      </w:pPr>
      <w:r>
        <w:rPr>
          <w:rFonts w:hint="eastAsia" w:ascii="仿宋" w:hAnsi="仿宋" w:eastAsia="仿宋"/>
          <w:sz w:val="30"/>
          <w:szCs w:val="30"/>
        </w:rPr>
        <w:t xml:space="preserve">3.采用</w:t>
      </w:r>
      <w:r>
        <w:fldChar w:fldCharType="begin"/>
      </w:r>
      <w:r>
        <w:instrText xml:space="preserve"> HYPERLINK "http://lilun.caigou2003.com/recijiedu/2365668.html" \t "_blank" </w:instrText>
      </w:r>
      <w:r>
        <w:fldChar w:fldCharType="separate"/>
      </w:r>
      <w:r>
        <w:rPr>
          <w:rFonts w:hint="eastAsia" w:ascii="仿宋" w:hAnsi="仿宋" w:eastAsia="仿宋"/>
          <w:sz w:val="30"/>
          <w:szCs w:val="30"/>
        </w:rPr>
        <w:t xml:space="preserve">最低评标价法</w:t>
      </w:r>
      <w:r>
        <w:rPr>
          <w:rFonts w:hint="eastAsia" w:ascii="仿宋" w:hAnsi="仿宋" w:eastAsia="仿宋"/>
          <w:sz w:val="30"/>
          <w:szCs w:val="30"/>
        </w:rPr>
        <w:fldChar w:fldCharType="end"/>
      </w:r>
      <w:r>
        <w:rPr>
          <w:rFonts w:hint="eastAsia" w:ascii="仿宋" w:hAnsi="仿宋" w:eastAsia="仿宋"/>
          <w:sz w:val="30"/>
          <w:szCs w:val="30"/>
        </w:rPr>
        <w:t xml:space="preserve">的采购项目，对提供相同品牌产品的不同投标人参加同一合同项下投标的，应以其中通过资格审查、符合性审查的，并且报价最低的参加评标；报价相同的，采取随机抽取方式确定，其他投标无效。</w:t>
      </w:r>
      <w:r>
        <w:rPr>
          <w:rFonts w:ascii="仿宋" w:hAnsi="仿宋" w:eastAsia="仿宋"/>
          <w:sz w:val="30"/>
          <w:szCs w:val="30"/>
        </w:rPr>
      </w:r>
      <w:r/>
    </w:p>
    <w:p>
      <w:pPr>
        <w:pStyle w:val="867"/>
        <w:ind w:firstLine="600"/>
        <w:spacing w:line="520" w:lineRule="exact"/>
        <w:shd w:val="clear" w:color="auto" w:fill="ffffff"/>
        <w:rPr>
          <w:rFonts w:ascii="仿宋" w:hAnsi="仿宋" w:eastAsia="仿宋"/>
          <w:sz w:val="30"/>
          <w:szCs w:val="30"/>
        </w:rPr>
      </w:pPr>
      <w:r>
        <w:rPr>
          <w:rFonts w:hint="eastAsia" w:ascii="仿宋" w:hAnsi="仿宋" w:eastAsia="仿宋"/>
          <w:sz w:val="30"/>
          <w:szCs w:val="30"/>
        </w:rPr>
        <w:t xml:space="preserve">采用</w:t>
      </w:r>
      <w:r>
        <w:fldChar w:fldCharType="begin"/>
      </w:r>
      <w:r>
        <w:instrText xml:space="preserve"> HYPERLINK "http://lilun.caigou2003.com/recijiedu/2365667.html" \t "_blank" </w:instrText>
      </w:r>
      <w:r>
        <w:fldChar w:fldCharType="separate"/>
      </w:r>
      <w:r>
        <w:rPr>
          <w:rFonts w:hint="eastAsia" w:ascii="仿宋" w:hAnsi="仿宋" w:eastAsia="仿宋"/>
          <w:sz w:val="30"/>
          <w:szCs w:val="30"/>
        </w:rPr>
        <w:t xml:space="preserve">综合评分法</w:t>
      </w:r>
      <w:r>
        <w:rPr>
          <w:rFonts w:hint="eastAsia" w:ascii="仿宋" w:hAnsi="仿宋" w:eastAsia="仿宋"/>
          <w:sz w:val="30"/>
          <w:szCs w:val="30"/>
        </w:rPr>
        <w:fldChar w:fldCharType="end"/>
      </w:r>
      <w:r>
        <w:rPr>
          <w:rFonts w:hint="eastAsia" w:ascii="仿宋" w:hAnsi="仿宋" w:eastAsia="仿宋"/>
          <w:sz w:val="30"/>
          <w:szCs w:val="30"/>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rFonts w:ascii="仿宋" w:hAnsi="仿宋" w:eastAsia="仿宋"/>
          <w:sz w:val="30"/>
          <w:szCs w:val="30"/>
        </w:rPr>
      </w:r>
      <w:r/>
    </w:p>
    <w:p>
      <w:pPr>
        <w:pStyle w:val="867"/>
        <w:ind w:firstLine="600"/>
        <w:spacing w:line="520" w:lineRule="exact"/>
        <w:shd w:val="clear" w:color="auto" w:fill="ffffff"/>
        <w:rPr>
          <w:rFonts w:ascii="仿宋" w:hAnsi="仿宋" w:eastAsia="仿宋"/>
          <w:sz w:val="30"/>
          <w:szCs w:val="30"/>
        </w:rPr>
      </w:pPr>
      <w:r>
        <w:rPr>
          <w:rFonts w:hint="eastAsia" w:ascii="仿宋" w:hAnsi="仿宋" w:eastAsia="仿宋"/>
          <w:sz w:val="30"/>
          <w:szCs w:val="30"/>
        </w:rPr>
        <w:t xml:space="preserve">非单一产品采购项目，多家投标人提供的核心产品品牌相同的，按前两款规定处理。</w:t>
      </w:r>
      <w:r>
        <w:rPr>
          <w:rFonts w:ascii="仿宋" w:hAnsi="仿宋" w:eastAsia="仿宋"/>
          <w:sz w:val="30"/>
          <w:szCs w:val="30"/>
        </w:rPr>
      </w:r>
      <w:r/>
    </w:p>
    <w:p>
      <w:pPr>
        <w:pStyle w:val="867"/>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（二十九）投标文件报价出现前后不一致的，按照下列规定修正：</w:t>
      </w:r>
      <w:r>
        <w:rPr>
          <w:rFonts w:ascii="仿宋" w:hAnsi="仿宋" w:eastAsia="仿宋"/>
          <w:sz w:val="30"/>
          <w:szCs w:val="30"/>
        </w:rPr>
      </w:r>
      <w:r/>
    </w:p>
    <w:p>
      <w:pPr>
        <w:pStyle w:val="867"/>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1.投标文件中开标一览表（报价表）内容与投标文件中相应内容不一致的，以开标一览表（报价表）为准；</w:t>
      </w:r>
      <w:r>
        <w:rPr>
          <w:rFonts w:ascii="仿宋" w:hAnsi="仿宋" w:eastAsia="仿宋"/>
          <w:sz w:val="30"/>
          <w:szCs w:val="30"/>
        </w:rPr>
      </w:r>
      <w:r/>
    </w:p>
    <w:p>
      <w:pPr>
        <w:pStyle w:val="867"/>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2.大写金额和小写金额不一致的，以大写金额为准；</w:t>
      </w:r>
      <w:r>
        <w:rPr>
          <w:rFonts w:ascii="仿宋" w:hAnsi="仿宋" w:eastAsia="仿宋"/>
          <w:sz w:val="30"/>
          <w:szCs w:val="30"/>
        </w:rPr>
      </w:r>
      <w:r/>
    </w:p>
    <w:p>
      <w:pPr>
        <w:pStyle w:val="867"/>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3.单价金额小数点或者百分比有明显错位的，以开标一览表的总价为准，并修改单价；</w:t>
      </w:r>
      <w:r>
        <w:rPr>
          <w:rFonts w:ascii="仿宋" w:hAnsi="仿宋" w:eastAsia="仿宋"/>
          <w:sz w:val="30"/>
          <w:szCs w:val="30"/>
        </w:rPr>
      </w:r>
      <w:r/>
    </w:p>
    <w:p>
      <w:pPr>
        <w:pStyle w:val="867"/>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4.总价金额与按单价合计金额不一致的，以单价金额计算结果为准。</w:t>
      </w:r>
      <w:r>
        <w:rPr>
          <w:rFonts w:ascii="仿宋" w:hAnsi="仿宋" w:eastAsia="仿宋"/>
          <w:sz w:val="30"/>
          <w:szCs w:val="30"/>
        </w:rPr>
      </w:r>
      <w:r/>
    </w:p>
    <w:p>
      <w:pPr>
        <w:pStyle w:val="867"/>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同时出现两种以上不一致的，按照前款规定的顺序修正。将修正后的报价，形成投标人的澄清、说明或补正材料，经投标人确认后产生约束力。投标人不确认的，其投标无效。</w:t>
      </w:r>
      <w:r>
        <w:rPr>
          <w:rFonts w:ascii="仿宋" w:hAnsi="仿宋" w:eastAsia="仿宋"/>
          <w:sz w:val="30"/>
          <w:szCs w:val="30"/>
        </w:rPr>
      </w:r>
      <w:r/>
    </w:p>
    <w:p>
      <w:pPr>
        <w:pStyle w:val="867"/>
        <w:ind w:firstLine="600"/>
        <w:jc w:val="left"/>
        <w:spacing w:line="520" w:lineRule="exact"/>
        <w:widowControl/>
        <w:rPr>
          <w:rFonts w:hint="eastAsia" w:ascii="仿宋" w:hAnsi="仿宋" w:eastAsia="仿宋"/>
          <w:sz w:val="30"/>
          <w:szCs w:val="30"/>
        </w:rPr>
      </w:pPr>
      <w:r>
        <w:rPr>
          <w:rFonts w:hint="eastAsia" w:ascii="仿宋" w:hAnsi="仿宋" w:eastAsia="仿宋"/>
          <w:sz w:val="30"/>
          <w:szCs w:val="30"/>
        </w:rPr>
        <w:t xml:space="preserve">评标中需要投标人对投标文件澄清或者说明的，应当通过“苏采云”系统交换数据电文。在评标期间，请投标人保持在线。</w:t>
      </w:r>
      <w:r>
        <w:rPr>
          <w:rFonts w:hint="eastAsia" w:ascii="仿宋" w:hAnsi="仿宋" w:eastAsia="仿宋"/>
          <w:sz w:val="30"/>
          <w:szCs w:val="30"/>
        </w:rPr>
      </w:r>
      <w:r/>
    </w:p>
    <w:p>
      <w:pPr>
        <w:pStyle w:val="867"/>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rPr>
          <w:rFonts w:ascii="仿宋" w:hAnsi="仿宋" w:eastAsia="仿宋"/>
          <w:sz w:val="30"/>
          <w:szCs w:val="30"/>
        </w:rPr>
      </w:r>
      <w:r/>
    </w:p>
    <w:p>
      <w:pPr>
        <w:pStyle w:val="867"/>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rFonts w:ascii="仿宋" w:hAnsi="仿宋" w:eastAsia="仿宋"/>
          <w:sz w:val="30"/>
          <w:szCs w:val="30"/>
        </w:rPr>
      </w:r>
      <w:r/>
    </w:p>
    <w:p>
      <w:pPr>
        <w:pStyle w:val="867"/>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（三十二）废标条款：</w:t>
      </w:r>
      <w:r>
        <w:rPr>
          <w:rFonts w:ascii="仿宋" w:hAnsi="仿宋" w:eastAsia="仿宋"/>
          <w:sz w:val="30"/>
          <w:szCs w:val="30"/>
        </w:rPr>
      </w:r>
      <w:r/>
    </w:p>
    <w:p>
      <w:pPr>
        <w:pStyle w:val="867"/>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出现下列情形之一的，应予废标。</w:t>
      </w:r>
      <w:r>
        <w:rPr>
          <w:rFonts w:ascii="仿宋" w:hAnsi="仿宋" w:eastAsia="仿宋"/>
          <w:sz w:val="30"/>
          <w:szCs w:val="30"/>
        </w:rPr>
      </w:r>
      <w:r/>
    </w:p>
    <w:p>
      <w:pPr>
        <w:pStyle w:val="867"/>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1.符合专业条件的供应商或者对招标文件作实质响应的供应商不足三家的；</w:t>
      </w:r>
      <w:r>
        <w:rPr>
          <w:rFonts w:ascii="仿宋" w:hAnsi="仿宋" w:eastAsia="仿宋"/>
          <w:sz w:val="30"/>
          <w:szCs w:val="30"/>
        </w:rPr>
      </w:r>
      <w:r/>
    </w:p>
    <w:p>
      <w:pPr>
        <w:pStyle w:val="867"/>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2.出现影响采购公正的违法、违规行为的；</w:t>
      </w:r>
      <w:r>
        <w:rPr>
          <w:rFonts w:ascii="仿宋" w:hAnsi="仿宋" w:eastAsia="仿宋"/>
          <w:sz w:val="30"/>
          <w:szCs w:val="30"/>
        </w:rPr>
      </w:r>
      <w:r/>
    </w:p>
    <w:p>
      <w:pPr>
        <w:pStyle w:val="867"/>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3.投标人的报价均超过了采购预算，采购人不能支付的；</w:t>
      </w:r>
      <w:r>
        <w:rPr>
          <w:rFonts w:ascii="仿宋" w:hAnsi="仿宋" w:eastAsia="仿宋"/>
          <w:sz w:val="30"/>
          <w:szCs w:val="30"/>
        </w:rPr>
      </w:r>
      <w:r/>
    </w:p>
    <w:p>
      <w:pPr>
        <w:pStyle w:val="867"/>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4.因重大变故，采购任务取消的。</w:t>
      </w:r>
      <w:r>
        <w:rPr>
          <w:rFonts w:ascii="仿宋" w:hAnsi="仿宋" w:eastAsia="仿宋"/>
          <w:sz w:val="30"/>
          <w:szCs w:val="30"/>
        </w:rPr>
      </w:r>
      <w:r/>
    </w:p>
    <w:p>
      <w:pPr>
        <w:pStyle w:val="867"/>
        <w:ind w:firstLine="600"/>
        <w:spacing w:line="520" w:lineRule="exact"/>
        <w:rPr>
          <w:rFonts w:ascii="黑体" w:hAnsi="宋体" w:eastAsia="黑体"/>
          <w:sz w:val="30"/>
          <w:szCs w:val="30"/>
        </w:rPr>
      </w:pPr>
      <w:r>
        <w:rPr>
          <w:rFonts w:hint="eastAsia" w:ascii="黑体" w:hAnsi="宋体" w:eastAsia="黑体"/>
          <w:sz w:val="30"/>
          <w:szCs w:val="30"/>
        </w:rPr>
        <w:t xml:space="preserve">六、定标</w:t>
      </w:r>
      <w:r>
        <w:rPr>
          <w:rFonts w:ascii="黑体" w:hAnsi="宋体" w:eastAsia="黑体"/>
          <w:sz w:val="30"/>
          <w:szCs w:val="30"/>
        </w:rPr>
      </w:r>
      <w:r/>
    </w:p>
    <w:p>
      <w:pPr>
        <w:pStyle w:val="867"/>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（三十三）采购代理机构应当在评标结束后2个工作日内将评标报告送采购人。</w:t>
      </w:r>
      <w:r>
        <w:rPr>
          <w:rFonts w:ascii="仿宋" w:hAnsi="仿宋" w:eastAsia="仿宋"/>
          <w:sz w:val="30"/>
          <w:szCs w:val="30"/>
        </w:rPr>
      </w:r>
      <w:r/>
    </w:p>
    <w:p>
      <w:pPr>
        <w:pStyle w:val="867"/>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（三十四）采购人应当自收到评标报告之日起5个工作日内，在评标报告确定的中标候选人名单中按顺序确定中标人。</w:t>
      </w:r>
      <w:r>
        <w:rPr>
          <w:rFonts w:ascii="仿宋" w:hAnsi="仿宋" w:eastAsia="仿宋"/>
          <w:sz w:val="30"/>
          <w:szCs w:val="30"/>
        </w:rPr>
      </w:r>
      <w:r/>
    </w:p>
    <w:p>
      <w:pPr>
        <w:pStyle w:val="867"/>
        <w:ind w:firstLine="600"/>
        <w:spacing w:line="520" w:lineRule="exact"/>
        <w:rPr>
          <w:rFonts w:ascii="仿宋" w:hAnsi="仿宋" w:eastAsia="仿宋"/>
          <w:sz w:val="30"/>
          <w:szCs w:val="30"/>
        </w:rPr>
      </w:pPr>
      <w:r>
        <w:rPr>
          <w:rFonts w:hint="eastAsia" w:ascii="仿宋" w:hAnsi="仿宋" w:eastAsia="仿宋"/>
          <w:sz w:val="30"/>
          <w:szCs w:val="30"/>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rPr>
          <w:rFonts w:ascii="仿宋" w:hAnsi="仿宋" w:eastAsia="仿宋"/>
          <w:sz w:val="30"/>
          <w:szCs w:val="30"/>
        </w:rPr>
      </w:r>
      <w:r/>
    </w:p>
    <w:p>
      <w:pPr>
        <w:pStyle w:val="867"/>
        <w:ind w:firstLine="600"/>
        <w:spacing w:line="520" w:lineRule="exact"/>
        <w:rPr>
          <w:rFonts w:ascii="黑体" w:hAnsi="宋体" w:eastAsia="黑体"/>
          <w:sz w:val="30"/>
          <w:szCs w:val="30"/>
        </w:rPr>
      </w:pPr>
      <w:r>
        <w:rPr>
          <w:rFonts w:hint="eastAsia" w:ascii="黑体" w:hAnsi="宋体" w:eastAsia="黑体"/>
          <w:sz w:val="30"/>
          <w:szCs w:val="30"/>
        </w:rPr>
        <w:t xml:space="preserve">七、政府采购合同</w:t>
      </w:r>
      <w:r>
        <w:rPr>
          <w:rFonts w:ascii="黑体" w:hAnsi="宋体" w:eastAsia="黑体"/>
          <w:sz w:val="30"/>
          <w:szCs w:val="30"/>
        </w:rPr>
      </w:r>
      <w:r/>
    </w:p>
    <w:p>
      <w:pPr>
        <w:pStyle w:val="867"/>
        <w:ind w:firstLine="600"/>
        <w:spacing w:line="520" w:lineRule="exact"/>
        <w:rPr>
          <w:rFonts w:ascii="仿宋" w:hAnsi="仿宋" w:eastAsia="仿宋"/>
          <w:sz w:val="30"/>
          <w:szCs w:val="30"/>
        </w:rPr>
      </w:pPr>
      <w:r>
        <w:rPr>
          <w:rFonts w:hint="eastAsia" w:ascii="仿宋" w:hAnsi="仿宋" w:eastAsia="仿宋"/>
          <w:sz w:val="30"/>
          <w:szCs w:val="30"/>
        </w:rPr>
        <w:t xml:space="preserve">（三十六）签订政府采购合同（合同签订方式）：</w:t>
      </w:r>
      <w:r>
        <w:rPr>
          <w:rFonts w:ascii="仿宋" w:hAnsi="仿宋" w:eastAsia="仿宋"/>
          <w:sz w:val="30"/>
          <w:szCs w:val="30"/>
        </w:rPr>
      </w:r>
      <w:r/>
    </w:p>
    <w:p>
      <w:pPr>
        <w:pStyle w:val="867"/>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1.采购人应当自中标通知书发出之日起30日内，按照招标文件和中标人投标文件的规定，与中标人签订书面合同。所签订的合同不得对招标文件确定的事项和中标人投标文件作实质性修改。</w:t>
      </w:r>
      <w:r>
        <w:rPr>
          <w:rFonts w:ascii="仿宋" w:hAnsi="仿宋" w:eastAsia="仿宋"/>
          <w:sz w:val="30"/>
          <w:szCs w:val="30"/>
        </w:rPr>
      </w:r>
      <w:r/>
    </w:p>
    <w:p>
      <w:pPr>
        <w:pStyle w:val="867"/>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采购人不得向中标人提出任何不合理的要求作为签订合同的条件。</w:t>
      </w:r>
      <w:r>
        <w:rPr>
          <w:rFonts w:ascii="仿宋" w:hAnsi="仿宋" w:eastAsia="仿宋"/>
          <w:sz w:val="30"/>
          <w:szCs w:val="30"/>
        </w:rPr>
      </w:r>
      <w:r/>
    </w:p>
    <w:p>
      <w:pPr>
        <w:pStyle w:val="867"/>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2.中标或者成交供应商拒绝与采购人签订合同的，采购人可以按照评审报告推荐的中标或者成交候选人名单排序，确定下一个候选人为中标或者成交供应商，也可以重新开展政府采购活动。</w:t>
      </w:r>
      <w:r>
        <w:rPr>
          <w:rFonts w:ascii="仿宋" w:hAnsi="仿宋" w:eastAsia="仿宋"/>
          <w:sz w:val="30"/>
          <w:szCs w:val="30"/>
        </w:rPr>
      </w:r>
      <w:r/>
    </w:p>
    <w:p>
      <w:pPr>
        <w:pStyle w:val="867"/>
        <w:ind w:firstLine="600"/>
        <w:spacing w:line="520" w:lineRule="exact"/>
        <w:shd w:val="clear" w:color="auto" w:fill="ffffff"/>
        <w:rPr>
          <w:rFonts w:ascii="仿宋" w:hAnsi="仿宋" w:eastAsia="仿宋"/>
          <w:sz w:val="30"/>
          <w:szCs w:val="30"/>
        </w:rPr>
      </w:pPr>
      <w:r>
        <w:rPr>
          <w:rFonts w:hint="eastAsia" w:ascii="仿宋" w:hAnsi="仿宋" w:eastAsia="仿宋"/>
          <w:sz w:val="30"/>
          <w:szCs w:val="30"/>
        </w:rPr>
        <w:t xml:space="preserve">（三十七）采购人与中标人应当根据合同的约定依法履行合同义务。政府采购合同的履行、违约责任和解决争议的方法等，按《中华人民共和国民法典》相关条款执行。</w:t>
      </w:r>
      <w:r>
        <w:rPr>
          <w:rFonts w:ascii="仿宋" w:hAnsi="仿宋" w:eastAsia="仿宋"/>
          <w:sz w:val="30"/>
          <w:szCs w:val="30"/>
        </w:rPr>
      </w:r>
      <w:r/>
    </w:p>
    <w:p>
      <w:pPr>
        <w:pStyle w:val="867"/>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（三十八）履约保证金：</w:t>
      </w:r>
      <w:r>
        <w:rPr>
          <w:rFonts w:ascii="仿宋" w:hAnsi="仿宋" w:eastAsia="仿宋"/>
          <w:sz w:val="30"/>
          <w:szCs w:val="30"/>
        </w:rPr>
      </w:r>
      <w:r/>
    </w:p>
    <w:p>
      <w:pPr>
        <w:pStyle w:val="867"/>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1.中标人应在政府采购合同签订后，向采购人提交本文件第三章《投标资料表》中规定金额的履约保证金。</w:t>
      </w:r>
      <w:r>
        <w:rPr>
          <w:rFonts w:ascii="仿宋" w:hAnsi="仿宋" w:eastAsia="仿宋"/>
          <w:sz w:val="30"/>
          <w:szCs w:val="30"/>
        </w:rPr>
      </w:r>
      <w:r/>
    </w:p>
    <w:p>
      <w:pPr>
        <w:pStyle w:val="867"/>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2.如果中标人没有遵守本章（三十八）1 或本章（三十九） 的规定，采购代理机构有权取消该中标决定。在此情况下，采购人可以与排位在中标人之后第一位的中标候选人签订政府采购合同，以此类推。</w:t>
      </w:r>
      <w:r>
        <w:rPr>
          <w:rFonts w:ascii="仿宋" w:hAnsi="仿宋" w:eastAsia="仿宋"/>
          <w:sz w:val="30"/>
          <w:szCs w:val="30"/>
        </w:rPr>
      </w:r>
      <w:r/>
    </w:p>
    <w:p>
      <w:pPr>
        <w:pStyle w:val="867"/>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3.中标人凭采购人出具验收书的复印件及收款收据办理履约保证金退付手续。履约保证金在采购人处存放期间，不计利息。</w:t>
      </w:r>
      <w:r>
        <w:rPr>
          <w:rFonts w:ascii="仿宋" w:hAnsi="仿宋" w:eastAsia="仿宋"/>
          <w:sz w:val="30"/>
          <w:szCs w:val="30"/>
        </w:rPr>
      </w:r>
      <w:r/>
    </w:p>
    <w:p>
      <w:pPr>
        <w:pStyle w:val="867"/>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（三十九）腐败和欺诈行为：</w:t>
      </w:r>
      <w:r>
        <w:rPr>
          <w:rFonts w:ascii="仿宋" w:hAnsi="仿宋" w:eastAsia="仿宋"/>
          <w:sz w:val="30"/>
          <w:szCs w:val="30"/>
        </w:rPr>
      </w:r>
      <w:r/>
    </w:p>
    <w:p>
      <w:pPr>
        <w:pStyle w:val="867"/>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1.采购代理机构、采购人、投标人等参与招投标的各方，均应在招标、采购、合同执行等过程中保持廉洁和最高的道德水准。</w:t>
      </w:r>
      <w:r>
        <w:rPr>
          <w:rFonts w:ascii="仿宋" w:hAnsi="仿宋" w:eastAsia="仿宋"/>
          <w:sz w:val="30"/>
          <w:szCs w:val="30"/>
        </w:rPr>
      </w:r>
      <w:r/>
    </w:p>
    <w:p>
      <w:pPr>
        <w:pStyle w:val="867"/>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（1）腐败和欺诈行为的含义：</w:t>
      </w:r>
      <w:r>
        <w:rPr>
          <w:rFonts w:ascii="仿宋" w:hAnsi="仿宋" w:eastAsia="仿宋"/>
          <w:sz w:val="30"/>
          <w:szCs w:val="30"/>
        </w:rPr>
      </w:r>
      <w:r/>
    </w:p>
    <w:p>
      <w:pPr>
        <w:pStyle w:val="867"/>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①“腐败行为”系指在招标、采购和合同执行等过程中，为了谋求私利，影响相关人员提供、给予、接受或索取有价物品，并导致损害买方、卖方、采购代理机构和他人利益的行为。</w:t>
      </w:r>
      <w:r>
        <w:rPr>
          <w:rFonts w:ascii="仿宋" w:hAnsi="仿宋" w:eastAsia="仿宋"/>
          <w:sz w:val="30"/>
          <w:szCs w:val="30"/>
        </w:rPr>
      </w:r>
      <w:r/>
    </w:p>
    <w:p>
      <w:pPr>
        <w:pStyle w:val="867"/>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②“欺诈行为”系指为了影响招标、采购和合同执行等过程，隐瞒事实真象，给买方、卖方、采购代理机构及他人造成损害的行为，其中包括投标人之间的串通行为。</w:t>
      </w:r>
      <w:r>
        <w:rPr>
          <w:rFonts w:ascii="仿宋" w:hAnsi="仿宋" w:eastAsia="仿宋"/>
          <w:sz w:val="30"/>
          <w:szCs w:val="30"/>
        </w:rPr>
      </w:r>
      <w:r/>
    </w:p>
    <w:p>
      <w:pPr>
        <w:pStyle w:val="867"/>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（2）如果被推荐的中标人有腐败和欺诈行为，将取消其中标资格。</w:t>
      </w:r>
      <w:r>
        <w:rPr>
          <w:rFonts w:ascii="仿宋" w:hAnsi="仿宋" w:eastAsia="仿宋"/>
          <w:sz w:val="30"/>
          <w:szCs w:val="30"/>
        </w:rPr>
      </w:r>
      <w:r/>
    </w:p>
    <w:p>
      <w:pPr>
        <w:pStyle w:val="867"/>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（3）如果投标人在任何时候，被法院及政府有关管理部门认定为有腐败和欺诈行为，采购代理机构有权拒绝其投标、取消其中标资格和撤消其已签署的合同。</w:t>
      </w:r>
      <w:r>
        <w:rPr>
          <w:rFonts w:ascii="仿宋" w:hAnsi="仿宋" w:eastAsia="仿宋"/>
          <w:sz w:val="30"/>
          <w:szCs w:val="30"/>
        </w:rPr>
      </w:r>
      <w:r/>
    </w:p>
    <w:p>
      <w:pPr>
        <w:pStyle w:val="867"/>
        <w:ind w:firstLine="600"/>
        <w:spacing w:line="520" w:lineRule="exact"/>
        <w:rPr>
          <w:rFonts w:ascii="黑体" w:hAnsi="宋体" w:eastAsia="黑体"/>
          <w:sz w:val="30"/>
          <w:szCs w:val="30"/>
        </w:rPr>
      </w:pPr>
      <w:r>
        <w:rPr>
          <w:rFonts w:hint="eastAsia" w:ascii="黑体" w:hAnsi="宋体" w:eastAsia="黑体"/>
          <w:sz w:val="30"/>
          <w:szCs w:val="30"/>
        </w:rPr>
        <w:t xml:space="preserve">八、询问和质疑</w:t>
      </w:r>
      <w:r>
        <w:rPr>
          <w:rFonts w:ascii="黑体" w:hAnsi="宋体" w:eastAsia="黑体"/>
          <w:sz w:val="30"/>
          <w:szCs w:val="30"/>
        </w:rPr>
      </w:r>
      <w:r/>
    </w:p>
    <w:p>
      <w:pPr>
        <w:pStyle w:val="867"/>
        <w:ind w:firstLine="600"/>
        <w:jc w:val="left"/>
        <w:spacing w:line="520" w:lineRule="exact"/>
        <w:rPr>
          <w:rFonts w:ascii="仿宋" w:hAnsi="仿宋" w:eastAsia="仿宋"/>
          <w:sz w:val="30"/>
          <w:szCs w:val="30"/>
        </w:rPr>
      </w:pPr>
      <w:r>
        <w:rPr>
          <w:rFonts w:hint="eastAsia" w:ascii="仿宋" w:hAnsi="仿宋" w:eastAsia="仿宋"/>
          <w:sz w:val="30"/>
          <w:szCs w:val="30"/>
        </w:rPr>
        <w:t xml:space="preserve">（四十）询问和质疑</w:t>
      </w:r>
      <w:r>
        <w:rPr>
          <w:rFonts w:ascii="仿宋" w:hAnsi="仿宋" w:eastAsia="仿宋"/>
          <w:sz w:val="30"/>
          <w:szCs w:val="30"/>
        </w:rPr>
      </w:r>
      <w:r/>
    </w:p>
    <w:p>
      <w:pPr>
        <w:pStyle w:val="867"/>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ascii="仿宋" w:hAnsi="仿宋" w:eastAsia="仿宋"/>
          <w:sz w:val="30"/>
          <w:szCs w:val="30"/>
        </w:rPr>
      </w:r>
      <w:r/>
    </w:p>
    <w:p>
      <w:pPr>
        <w:pStyle w:val="867"/>
        <w:ind w:firstLine="600"/>
        <w:spacing w:line="520" w:lineRule="exact"/>
        <w:rPr>
          <w:rFonts w:ascii="黑体" w:hAnsi="宋体" w:eastAsia="黑体"/>
          <w:sz w:val="30"/>
          <w:szCs w:val="30"/>
        </w:rPr>
      </w:pPr>
      <w:r>
        <w:rPr>
          <w:rFonts w:hint="eastAsia" w:ascii="黑体" w:hAnsi="宋体" w:eastAsia="黑体"/>
          <w:sz w:val="30"/>
          <w:szCs w:val="30"/>
        </w:rPr>
        <w:t xml:space="preserve">九、</w:t>
      </w:r>
      <w:r>
        <w:rPr>
          <w:rFonts w:ascii="黑体" w:hAnsi="宋体" w:eastAsia="黑体"/>
          <w:sz w:val="30"/>
          <w:szCs w:val="30"/>
        </w:rPr>
        <w:t xml:space="preserve">电子招标投标交易平台</w:t>
      </w:r>
      <w:r>
        <w:rPr>
          <w:rFonts w:ascii="黑体" w:hAnsi="宋体" w:eastAsia="黑体"/>
          <w:sz w:val="30"/>
          <w:szCs w:val="30"/>
        </w:rPr>
      </w:r>
      <w:r/>
    </w:p>
    <w:p>
      <w:pPr>
        <w:pStyle w:val="895"/>
        <w:ind w:firstLine="600"/>
        <w:spacing w:line="520" w:lineRule="exact"/>
        <w:rPr>
          <w:rFonts w:ascii="仿宋" w:hAnsi="仿宋" w:eastAsia="仿宋"/>
          <w:sz w:val="30"/>
          <w:szCs w:val="30"/>
        </w:rPr>
      </w:pPr>
      <w:r>
        <w:rPr>
          <w:rFonts w:hint="eastAsia" w:ascii="仿宋" w:hAnsi="仿宋" w:eastAsia="仿宋"/>
          <w:sz w:val="30"/>
          <w:szCs w:val="30"/>
        </w:rPr>
        <w:t xml:space="preserve">（四十一）电子招标投标交易平台（即“苏采云”系统，网址：</w:t>
      </w:r>
      <w:r>
        <w:rPr>
          <w:rFonts w:hint="eastAsia" w:ascii="仿宋" w:hAnsi="仿宋" w:eastAsia="仿宋"/>
          <w:sz w:val="30"/>
          <w:szCs w:val="30"/>
        </w:rPr>
        <w:fldChar w:fldCharType="begin"/>
      </w:r>
      <w:r>
        <w:rPr>
          <w:rFonts w:hint="eastAsia" w:ascii="仿宋" w:hAnsi="仿宋" w:eastAsia="仿宋"/>
          <w:sz w:val="30"/>
          <w:szCs w:val="30"/>
        </w:rPr>
        <w:instrText xml:space="preserve"> HYPERLINK "http://jszfcg.jsczt.cn/" \o "http://jszfcg.jsczt.cn/" </w:instrText>
      </w:r>
      <w:r>
        <w:rPr>
          <w:rFonts w:hint="eastAsia" w:ascii="仿宋" w:hAnsi="仿宋" w:eastAsia="仿宋"/>
          <w:sz w:val="30"/>
          <w:szCs w:val="30"/>
        </w:rPr>
        <w:fldChar w:fldCharType="separate"/>
      </w:r>
      <w:r>
        <w:rPr>
          <w:rFonts w:hint="eastAsia" w:ascii="仿宋" w:hAnsi="仿宋" w:eastAsia="仿宋"/>
          <w:sz w:val="30"/>
          <w:szCs w:val="30"/>
        </w:rPr>
        <w:t xml:space="preserve">http://jszfcg.jsczt.cn/</w:t>
      </w:r>
      <w:r>
        <w:rPr>
          <w:rFonts w:hint="eastAsia" w:ascii="仿宋" w:hAnsi="仿宋" w:eastAsia="仿宋"/>
          <w:sz w:val="30"/>
          <w:szCs w:val="30"/>
        </w:rPr>
        <w:fldChar w:fldCharType="end"/>
      </w:r>
      <w:r>
        <w:rPr>
          <w:rFonts w:hint="eastAsia" w:ascii="仿宋" w:hAnsi="仿宋" w:eastAsia="仿宋"/>
          <w:sz w:val="30"/>
          <w:szCs w:val="30"/>
        </w:rPr>
        <w:t xml:space="preserve">）相关要求是本招标文件的组成部分。</w:t>
      </w:r>
      <w:r>
        <w:rPr>
          <w:rFonts w:ascii="仿宋" w:hAnsi="仿宋" w:eastAsia="仿宋"/>
          <w:sz w:val="30"/>
          <w:szCs w:val="30"/>
        </w:rPr>
      </w:r>
      <w:r/>
    </w:p>
    <w:p>
      <w:pPr>
        <w:pStyle w:val="895"/>
        <w:ind w:firstLine="600"/>
        <w:spacing w:line="520" w:lineRule="exact"/>
        <w:rPr>
          <w:rFonts w:ascii="仿宋" w:hAnsi="仿宋" w:eastAsia="仿宋"/>
          <w:sz w:val="30"/>
          <w:szCs w:val="30"/>
        </w:rPr>
      </w:pPr>
      <w:r>
        <w:rPr>
          <w:rFonts w:hint="eastAsia" w:ascii="仿宋" w:hAnsi="仿宋" w:eastAsia="仿宋"/>
          <w:sz w:val="30"/>
          <w:szCs w:val="30"/>
        </w:rPr>
        <w:t xml:space="preserve">特别说明：“苏采云”系统通过“江苏省政府采购一体化不见面开标大厅”提醒投标人。投标人自行查看，投标人因自身原因不及时查看导致没收到信息，“苏采云”系统不承担任何责任。</w:t>
      </w:r>
      <w:r>
        <w:rPr>
          <w:rFonts w:ascii="仿宋" w:hAnsi="仿宋" w:eastAsia="仿宋"/>
          <w:sz w:val="30"/>
          <w:szCs w:val="30"/>
        </w:rPr>
      </w:r>
      <w:r/>
    </w:p>
    <w:p>
      <w:pPr>
        <w:pStyle w:val="867"/>
        <w:ind w:firstLine="602"/>
        <w:jc w:val="center"/>
        <w:spacing w:line="360" w:lineRule="exact"/>
        <w:rPr>
          <w:rFonts w:ascii="新宋体" w:hAnsi="新宋体" w:eastAsia="新宋体"/>
          <w:b/>
          <w:sz w:val="30"/>
          <w:szCs w:val="30"/>
        </w:rPr>
      </w:pPr>
      <w:r>
        <w:rPr>
          <w:rFonts w:ascii="新宋体" w:hAnsi="新宋体" w:eastAsia="新宋体"/>
          <w:b/>
          <w:sz w:val="30"/>
          <w:szCs w:val="30"/>
        </w:rPr>
      </w:r>
      <w:r/>
    </w:p>
    <w:p>
      <w:pPr>
        <w:pStyle w:val="867"/>
        <w:jc w:val="center"/>
        <w:outlineLvl w:val="0"/>
      </w:pPr>
      <w:r/>
      <w:bookmarkStart w:id="5" w:name="_Toc522790132"/>
      <w:r>
        <w:rPr>
          <w:rFonts w:hint="eastAsia"/>
        </w:rPr>
        <w:br w:type="page" w:clear="all"/>
      </w:r>
      <w:bookmarkStart w:id="6" w:name="_Toc10810"/>
      <w:r>
        <w:rPr>
          <w:rStyle w:val="874"/>
          <w:rFonts w:hint="eastAsia"/>
        </w:rPr>
        <w:t xml:space="preserve">第三章  投标资料表</w:t>
      </w:r>
      <w:bookmarkEnd w:id="5"/>
      <w:r/>
      <w:bookmarkEnd w:id="6"/>
      <w:r/>
      <w:r/>
    </w:p>
    <w:p>
      <w:pPr>
        <w:pStyle w:val="867"/>
        <w:ind w:firstLine="600"/>
        <w:jc w:val="center"/>
        <w:spacing w:line="360" w:lineRule="exact"/>
        <w:rPr>
          <w:rFonts w:ascii="宋体" w:hAnsi="宋体"/>
          <w:sz w:val="30"/>
          <w:szCs w:val="30"/>
        </w:rPr>
      </w:pPr>
      <w:r>
        <w:rPr>
          <w:rFonts w:ascii="宋体" w:hAnsi="宋体"/>
          <w:sz w:val="30"/>
          <w:szCs w:val="30"/>
        </w:rPr>
      </w:r>
      <w:r/>
    </w:p>
    <w:p>
      <w:pPr>
        <w:pStyle w:val="887"/>
        <w:ind w:firstLine="600"/>
        <w:spacing w:line="520" w:lineRule="exact"/>
        <w:rPr>
          <w:rFonts w:ascii="仿宋" w:hAnsi="仿宋" w:eastAsia="仿宋"/>
          <w:sz w:val="30"/>
          <w:szCs w:val="30"/>
        </w:rPr>
      </w:pPr>
      <w:r>
        <w:rPr>
          <w:rFonts w:hint="eastAsia" w:ascii="仿宋" w:hAnsi="仿宋" w:eastAsia="仿宋"/>
          <w:sz w:val="30"/>
          <w:szCs w:val="30"/>
        </w:rPr>
        <w:t xml:space="preserve">该资料表的条款项号是与《投标人须知》的条款项号相对应的，若有增加的条款，是对《投标人须知》的补充、修改和完善，如果因此而造成矛盾时，应以本资料表为准。</w:t>
      </w:r>
      <w:r>
        <w:rPr>
          <w:rFonts w:ascii="仿宋" w:hAnsi="仿宋" w:eastAsia="仿宋"/>
          <w:sz w:val="30"/>
          <w:szCs w:val="30"/>
        </w:rPr>
      </w:r>
      <w:r/>
    </w:p>
    <w:p>
      <w:pPr>
        <w:pStyle w:val="867"/>
        <w:spacing w:line="240" w:lineRule="exact"/>
        <w:rPr>
          <w:rFonts w:ascii="仿宋" w:hAnsi="仿宋" w:eastAsia="仿宋"/>
        </w:rPr>
      </w:pPr>
      <w:r>
        <w:rPr>
          <w:rFonts w:ascii="仿宋" w:hAnsi="仿宋" w:eastAsia="仿宋"/>
        </w:rPr>
      </w:r>
      <w:r/>
    </w:p>
    <w:tbl>
      <w:tblPr>
        <w:tblW w:w="8780" w:type="dxa"/>
        <w:tblInd w:w="-14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60"/>
        <w:gridCol w:w="7220"/>
      </w:tblGrid>
      <w:tr>
        <w:trPr/>
        <w:tc>
          <w:tcPr>
            <w:tcW w:w="1560" w:type="dxa"/>
            <w:vAlign w:val="top"/>
            <w:textDirection w:val="lrTb"/>
            <w:noWrap w:val="false"/>
          </w:tcPr>
          <w:p>
            <w:pPr>
              <w:pStyle w:val="867"/>
              <w:jc w:val="center"/>
              <w:spacing w:line="400" w:lineRule="exact"/>
              <w:rPr>
                <w:rFonts w:ascii="仿宋" w:hAnsi="仿宋" w:eastAsia="仿宋"/>
                <w:b/>
                <w:sz w:val="28"/>
                <w:szCs w:val="28"/>
              </w:rPr>
            </w:pPr>
            <w:r>
              <w:rPr>
                <w:rFonts w:hint="eastAsia" w:ascii="仿宋" w:hAnsi="仿宋" w:eastAsia="仿宋"/>
                <w:b/>
                <w:sz w:val="28"/>
                <w:szCs w:val="28"/>
              </w:rPr>
              <w:t xml:space="preserve">条款项号</w:t>
            </w:r>
            <w:r>
              <w:rPr>
                <w:rFonts w:ascii="仿宋" w:hAnsi="仿宋" w:eastAsia="仿宋"/>
                <w:b/>
                <w:sz w:val="28"/>
                <w:szCs w:val="28"/>
              </w:rPr>
            </w:r>
            <w:r/>
          </w:p>
        </w:tc>
        <w:tc>
          <w:tcPr>
            <w:tcW w:w="7220" w:type="dxa"/>
            <w:vAlign w:val="top"/>
            <w:textDirection w:val="lrTb"/>
            <w:noWrap w:val="false"/>
          </w:tcPr>
          <w:p>
            <w:pPr>
              <w:pStyle w:val="867"/>
              <w:jc w:val="center"/>
              <w:spacing w:line="400" w:lineRule="exact"/>
              <w:rPr>
                <w:rFonts w:ascii="仿宋" w:hAnsi="仿宋" w:eastAsia="仿宋"/>
                <w:b/>
                <w:sz w:val="28"/>
                <w:szCs w:val="28"/>
              </w:rPr>
            </w:pPr>
            <w:r>
              <w:rPr>
                <w:rFonts w:hint="eastAsia" w:ascii="仿宋" w:hAnsi="仿宋" w:eastAsia="仿宋"/>
                <w:b/>
                <w:sz w:val="28"/>
                <w:szCs w:val="28"/>
              </w:rPr>
              <w:t xml:space="preserve">内    容</w:t>
            </w:r>
            <w:r>
              <w:rPr>
                <w:rFonts w:ascii="仿宋" w:hAnsi="仿宋" w:eastAsia="仿宋"/>
                <w:b/>
                <w:sz w:val="28"/>
                <w:szCs w:val="28"/>
              </w:rPr>
            </w:r>
            <w:r/>
          </w:p>
        </w:tc>
      </w:tr>
      <w:tr>
        <w:trPr/>
        <w:tc>
          <w:tcPr>
            <w:tcW w:w="1560" w:type="dxa"/>
            <w:vAlign w:val="top"/>
            <w:textDirection w:val="lrTb"/>
            <w:noWrap w:val="false"/>
          </w:tcPr>
          <w:p>
            <w:pPr>
              <w:pStyle w:val="867"/>
              <w:jc w:val="center"/>
              <w:spacing w:line="400" w:lineRule="exact"/>
              <w:rPr>
                <w:rFonts w:ascii="仿宋_GB2312" w:hAnsi="宋体" w:eastAsia="仿宋_GB2312"/>
                <w:sz w:val="28"/>
                <w:szCs w:val="28"/>
              </w:rPr>
            </w:pPr>
            <w:r>
              <w:rPr>
                <w:rFonts w:hint="eastAsia" w:ascii="黑体" w:hAnsi="宋体" w:eastAsia="黑体"/>
                <w:sz w:val="28"/>
                <w:szCs w:val="28"/>
              </w:rPr>
              <w:t xml:space="preserve">一</w:t>
            </w:r>
            <w:r>
              <w:rPr>
                <w:rFonts w:ascii="仿宋_GB2312" w:hAnsi="宋体" w:eastAsia="仿宋_GB2312"/>
                <w:sz w:val="28"/>
                <w:szCs w:val="28"/>
              </w:rPr>
            </w:r>
            <w:r/>
          </w:p>
        </w:tc>
        <w:tc>
          <w:tcPr>
            <w:tcW w:w="7220" w:type="dxa"/>
            <w:vAlign w:val="top"/>
            <w:textDirection w:val="lrTb"/>
            <w:noWrap w:val="false"/>
          </w:tcPr>
          <w:p>
            <w:pPr>
              <w:pStyle w:val="867"/>
              <w:spacing w:line="400" w:lineRule="exact"/>
              <w:rPr>
                <w:rFonts w:ascii="黑体" w:hAnsi="宋体" w:eastAsia="黑体"/>
                <w:sz w:val="28"/>
                <w:szCs w:val="28"/>
              </w:rPr>
            </w:pPr>
            <w:r>
              <w:rPr>
                <w:rFonts w:hint="eastAsia" w:ascii="黑体" w:hAnsi="宋体" w:eastAsia="黑体"/>
                <w:sz w:val="28"/>
                <w:szCs w:val="28"/>
              </w:rPr>
              <w:t xml:space="preserve">总则</w:t>
            </w:r>
            <w:r>
              <w:rPr>
                <w:rFonts w:ascii="黑体" w:hAnsi="宋体" w:eastAsia="黑体"/>
                <w:sz w:val="28"/>
                <w:szCs w:val="28"/>
              </w:rPr>
            </w:r>
            <w:r/>
          </w:p>
        </w:tc>
      </w:tr>
      <w:tr>
        <w:trPr/>
        <w:tc>
          <w:tcPr>
            <w:tcW w:w="1560" w:type="dxa"/>
            <w:vAlign w:val="top"/>
            <w:textDirection w:val="lrTb"/>
            <w:noWrap w:val="false"/>
          </w:tcPr>
          <w:p>
            <w:pPr>
              <w:pStyle w:val="867"/>
              <w:jc w:val="center"/>
              <w:spacing w:line="400" w:lineRule="exact"/>
              <w:rPr>
                <w:rFonts w:ascii="仿宋" w:hAnsi="仿宋" w:eastAsia="仿宋"/>
                <w:sz w:val="28"/>
                <w:szCs w:val="28"/>
              </w:rPr>
            </w:pPr>
            <w:r>
              <w:rPr>
                <w:rFonts w:hint="eastAsia" w:ascii="仿宋" w:hAnsi="仿宋" w:eastAsia="仿宋"/>
                <w:sz w:val="28"/>
                <w:szCs w:val="28"/>
              </w:rPr>
              <w:t xml:space="preserve">(一)</w:t>
            </w:r>
            <w:r>
              <w:rPr>
                <w:rFonts w:ascii="仿宋" w:hAnsi="仿宋" w:eastAsia="仿宋"/>
                <w:sz w:val="28"/>
                <w:szCs w:val="28"/>
              </w:rPr>
            </w:r>
            <w:r/>
          </w:p>
        </w:tc>
        <w:tc>
          <w:tcPr>
            <w:tcW w:w="7220" w:type="dxa"/>
            <w:vAlign w:val="top"/>
            <w:textDirection w:val="lrTb"/>
            <w:noWrap w:val="false"/>
          </w:tcPr>
          <w:p>
            <w:pPr>
              <w:pStyle w:val="867"/>
              <w:spacing w:line="400" w:lineRule="exact"/>
              <w:rPr>
                <w:rFonts w:hint="eastAsia" w:ascii="仿宋" w:hAnsi="仿宋" w:eastAsia="仿宋"/>
                <w:sz w:val="28"/>
                <w:szCs w:val="28"/>
              </w:rPr>
            </w:pPr>
            <w:r>
              <w:rPr>
                <w:rFonts w:hint="eastAsia" w:ascii="仿宋" w:hAnsi="仿宋" w:eastAsia="仿宋"/>
                <w:sz w:val="28"/>
                <w:szCs w:val="28"/>
              </w:rPr>
              <w:t xml:space="preserve">本项目采购人：徐州市自然资源和规划局</w:t>
            </w:r>
            <w:r>
              <w:rPr>
                <w:rFonts w:hint="eastAsia" w:ascii="仿宋" w:hAnsi="仿宋" w:eastAsia="仿宋"/>
                <w:sz w:val="28"/>
                <w:szCs w:val="28"/>
              </w:rPr>
            </w:r>
            <w:r/>
          </w:p>
        </w:tc>
      </w:tr>
      <w:tr>
        <w:trPr/>
        <w:tc>
          <w:tcPr>
            <w:tcW w:w="1560" w:type="dxa"/>
            <w:vAlign w:val="top"/>
            <w:textDirection w:val="lrTb"/>
            <w:noWrap w:val="false"/>
          </w:tcPr>
          <w:p>
            <w:pPr>
              <w:pStyle w:val="867"/>
              <w:jc w:val="center"/>
              <w:spacing w:line="400" w:lineRule="exact"/>
              <w:rPr>
                <w:rFonts w:ascii="仿宋" w:hAnsi="仿宋" w:eastAsia="仿宋"/>
                <w:sz w:val="28"/>
                <w:szCs w:val="28"/>
              </w:rPr>
            </w:pPr>
            <w:r>
              <w:rPr>
                <w:rFonts w:hint="eastAsia" w:ascii="仿宋" w:hAnsi="仿宋" w:eastAsia="仿宋"/>
                <w:sz w:val="28"/>
                <w:szCs w:val="28"/>
              </w:rPr>
              <w:t xml:space="preserve">(二)</w:t>
            </w:r>
            <w:r>
              <w:rPr>
                <w:rFonts w:ascii="仿宋" w:hAnsi="仿宋" w:eastAsia="仿宋"/>
                <w:sz w:val="28"/>
                <w:szCs w:val="28"/>
              </w:rPr>
            </w:r>
            <w:r/>
          </w:p>
        </w:tc>
        <w:tc>
          <w:tcPr>
            <w:tcW w:w="7220" w:type="dxa"/>
            <w:vAlign w:val="top"/>
            <w:textDirection w:val="lrTb"/>
            <w:noWrap w:val="false"/>
          </w:tcPr>
          <w:p>
            <w:pPr>
              <w:pStyle w:val="867"/>
              <w:spacing w:line="400" w:lineRule="exact"/>
              <w:rPr>
                <w:rFonts w:ascii="仿宋" w:hAnsi="仿宋" w:eastAsia="仿宋"/>
                <w:sz w:val="28"/>
                <w:szCs w:val="28"/>
              </w:rPr>
            </w:pPr>
            <w:r>
              <w:rPr>
                <w:rFonts w:hint="eastAsia" w:ascii="仿宋" w:hAnsi="仿宋" w:eastAsia="仿宋"/>
                <w:sz w:val="28"/>
                <w:szCs w:val="28"/>
              </w:rPr>
              <w:t xml:space="preserve">本次采购采用的政府采购方式：公开招标。</w:t>
            </w:r>
            <w:r>
              <w:rPr>
                <w:rFonts w:ascii="仿宋" w:hAnsi="仿宋" w:eastAsia="仿宋"/>
                <w:sz w:val="28"/>
                <w:szCs w:val="28"/>
              </w:rPr>
            </w:r>
            <w:r/>
          </w:p>
        </w:tc>
      </w:tr>
      <w:tr>
        <w:trPr/>
        <w:tc>
          <w:tcPr>
            <w:tcW w:w="1560" w:type="dxa"/>
            <w:vAlign w:val="top"/>
            <w:textDirection w:val="lrTb"/>
            <w:noWrap w:val="false"/>
          </w:tcPr>
          <w:p>
            <w:pPr>
              <w:pStyle w:val="867"/>
              <w:jc w:val="center"/>
              <w:spacing w:line="400" w:lineRule="exact"/>
              <w:rPr>
                <w:rFonts w:ascii="仿宋" w:hAnsi="仿宋" w:eastAsia="仿宋"/>
                <w:sz w:val="28"/>
                <w:szCs w:val="28"/>
              </w:rPr>
            </w:pPr>
            <w:r>
              <w:rPr>
                <w:rFonts w:hint="eastAsia" w:ascii="仿宋" w:hAnsi="仿宋" w:eastAsia="仿宋"/>
                <w:sz w:val="28"/>
                <w:szCs w:val="28"/>
              </w:rPr>
              <w:t xml:space="preserve">(四)</w:t>
            </w:r>
            <w:r>
              <w:rPr>
                <w:rFonts w:ascii="仿宋" w:hAnsi="仿宋" w:eastAsia="仿宋"/>
                <w:sz w:val="28"/>
                <w:szCs w:val="28"/>
              </w:rPr>
            </w:r>
            <w:r/>
          </w:p>
        </w:tc>
        <w:tc>
          <w:tcPr>
            <w:tcW w:w="7220" w:type="dxa"/>
            <w:vAlign w:val="top"/>
            <w:textDirection w:val="lrTb"/>
            <w:noWrap w:val="false"/>
          </w:tcPr>
          <w:p>
            <w:pPr>
              <w:pStyle w:val="867"/>
              <w:spacing w:line="400" w:lineRule="exact"/>
              <w:rPr>
                <w:rFonts w:ascii="仿宋" w:hAnsi="仿宋" w:eastAsia="仿宋"/>
                <w:sz w:val="28"/>
                <w:szCs w:val="28"/>
              </w:rPr>
            </w:pPr>
            <w:r>
              <w:rPr>
                <w:rFonts w:hint="eastAsia" w:ascii="仿宋" w:hAnsi="仿宋" w:eastAsia="仿宋" w:cs="宋体"/>
                <w:sz w:val="28"/>
                <w:szCs w:val="28"/>
              </w:rPr>
              <w:t xml:space="preserve">采购人确定的采购项目属性：服务</w:t>
            </w:r>
            <w:r>
              <w:rPr>
                <w:rFonts w:ascii="仿宋" w:hAnsi="仿宋" w:eastAsia="仿宋"/>
                <w:sz w:val="28"/>
                <w:szCs w:val="28"/>
              </w:rPr>
            </w:r>
            <w:r/>
          </w:p>
        </w:tc>
      </w:tr>
      <w:tr>
        <w:trPr/>
        <w:tc>
          <w:tcPr>
            <w:tcW w:w="1560" w:type="dxa"/>
            <w:vAlign w:val="top"/>
            <w:textDirection w:val="lrTb"/>
            <w:noWrap w:val="false"/>
          </w:tcPr>
          <w:p>
            <w:pPr>
              <w:pStyle w:val="867"/>
              <w:jc w:val="center"/>
              <w:spacing w:line="400" w:lineRule="exact"/>
              <w:rPr>
                <w:rFonts w:ascii="仿宋" w:hAnsi="仿宋" w:eastAsia="仿宋"/>
                <w:sz w:val="28"/>
                <w:szCs w:val="28"/>
              </w:rPr>
            </w:pPr>
            <w:r>
              <w:rPr>
                <w:rFonts w:hint="eastAsia" w:ascii="仿宋" w:hAnsi="仿宋" w:eastAsia="仿宋"/>
                <w:sz w:val="28"/>
                <w:szCs w:val="28"/>
              </w:rPr>
              <w:t xml:space="preserve">(五)</w:t>
            </w:r>
            <w:r>
              <w:rPr>
                <w:rFonts w:ascii="仿宋" w:hAnsi="仿宋" w:eastAsia="仿宋"/>
                <w:sz w:val="28"/>
                <w:szCs w:val="28"/>
              </w:rPr>
            </w:r>
            <w:r/>
          </w:p>
        </w:tc>
        <w:tc>
          <w:tcPr>
            <w:tcW w:w="7220" w:type="dxa"/>
            <w:vAlign w:val="top"/>
            <w:textDirection w:val="lrTb"/>
            <w:noWrap w:val="false"/>
          </w:tcPr>
          <w:p>
            <w:pPr>
              <w:pStyle w:val="867"/>
              <w:spacing w:line="400" w:lineRule="exact"/>
              <w:rPr>
                <w:rFonts w:ascii="仿宋" w:hAnsi="仿宋" w:eastAsia="仿宋" w:cs="宋体"/>
                <w:sz w:val="28"/>
                <w:szCs w:val="28"/>
              </w:rPr>
            </w:pPr>
            <w:r>
              <w:rPr>
                <w:rFonts w:hint="eastAsia" w:ascii="仿宋" w:hAnsi="仿宋" w:eastAsia="仿宋" w:cs="宋体"/>
                <w:sz w:val="28"/>
                <w:szCs w:val="28"/>
              </w:rPr>
              <w:t xml:space="preserve">本项目采购代理机构：江苏中际招标代理有限公司</w:t>
            </w:r>
            <w:r>
              <w:rPr>
                <w:rFonts w:ascii="仿宋" w:hAnsi="仿宋" w:eastAsia="仿宋" w:cs="宋体"/>
                <w:sz w:val="28"/>
                <w:szCs w:val="28"/>
              </w:rPr>
            </w:r>
            <w:r/>
          </w:p>
        </w:tc>
      </w:tr>
      <w:tr>
        <w:trPr/>
        <w:tc>
          <w:tcPr>
            <w:tcW w:w="1560" w:type="dxa"/>
            <w:vAlign w:val="top"/>
            <w:textDirection w:val="lrTb"/>
            <w:noWrap w:val="false"/>
          </w:tcPr>
          <w:p>
            <w:pPr>
              <w:pStyle w:val="867"/>
              <w:jc w:val="center"/>
              <w:spacing w:line="400" w:lineRule="exact"/>
              <w:rPr>
                <w:rFonts w:ascii="仿宋" w:hAnsi="仿宋" w:eastAsia="仿宋"/>
                <w:sz w:val="28"/>
                <w:szCs w:val="28"/>
              </w:rPr>
            </w:pPr>
            <w:r>
              <w:rPr>
                <w:rFonts w:hint="eastAsia" w:ascii="仿宋" w:hAnsi="仿宋" w:eastAsia="仿宋"/>
                <w:sz w:val="28"/>
                <w:szCs w:val="28"/>
              </w:rPr>
              <w:t xml:space="preserve">(六)</w:t>
            </w:r>
            <w:r>
              <w:rPr>
                <w:rFonts w:ascii="仿宋" w:hAnsi="仿宋" w:eastAsia="仿宋"/>
                <w:sz w:val="28"/>
                <w:szCs w:val="28"/>
              </w:rPr>
            </w:r>
            <w:r/>
          </w:p>
        </w:tc>
        <w:tc>
          <w:tcPr>
            <w:tcW w:w="7220" w:type="dxa"/>
            <w:vAlign w:val="top"/>
            <w:textDirection w:val="lrTb"/>
            <w:noWrap w:val="false"/>
          </w:tcPr>
          <w:p>
            <w:pPr>
              <w:pStyle w:val="867"/>
              <w:spacing w:line="400" w:lineRule="exact"/>
              <w:rPr>
                <w:rFonts w:ascii="仿宋" w:hAnsi="仿宋" w:eastAsia="仿宋"/>
                <w:sz w:val="28"/>
                <w:szCs w:val="28"/>
              </w:rPr>
            </w:pPr>
            <w:r>
              <w:rPr>
                <w:rFonts w:hint="eastAsia" w:ascii="仿宋" w:hAnsi="仿宋" w:eastAsia="仿宋"/>
                <w:sz w:val="28"/>
                <w:szCs w:val="28"/>
              </w:rPr>
              <w:t xml:space="preserve">投标人的资格条件：</w:t>
            </w:r>
            <w:r>
              <w:rPr>
                <w:rFonts w:ascii="仿宋" w:hAnsi="仿宋" w:eastAsia="仿宋"/>
                <w:sz w:val="28"/>
                <w:szCs w:val="28"/>
              </w:rPr>
            </w:r>
            <w:r/>
          </w:p>
          <w:p>
            <w:pPr>
              <w:pStyle w:val="867"/>
              <w:numPr>
                <w:ilvl w:val="0"/>
                <w:numId w:val="1"/>
              </w:numPr>
              <w:spacing w:line="400" w:lineRule="exact"/>
              <w:tabs>
                <w:tab w:val="left" w:pos="312" w:leader="none"/>
              </w:tabs>
              <w:rPr>
                <w:rFonts w:hint="eastAsia" w:ascii="仿宋" w:hAnsi="仿宋" w:eastAsia="仿宋"/>
                <w:b/>
                <w:bCs/>
                <w:sz w:val="28"/>
                <w:szCs w:val="28"/>
              </w:rPr>
            </w:pPr>
            <w:r>
              <w:rPr>
                <w:rFonts w:hint="eastAsia" w:ascii="仿宋" w:hAnsi="仿宋" w:eastAsia="仿宋"/>
                <w:b/>
                <w:bCs/>
                <w:sz w:val="28"/>
                <w:szCs w:val="28"/>
              </w:rPr>
              <w:t xml:space="preserve">符合《中华人民共和国政府采购法》第二十二条的规定；</w:t>
            </w:r>
            <w:r>
              <w:rPr>
                <w:rFonts w:hint="eastAsia" w:ascii="仿宋" w:hAnsi="仿宋" w:eastAsia="仿宋"/>
                <w:b/>
                <w:bCs/>
                <w:sz w:val="28"/>
                <w:szCs w:val="28"/>
              </w:rPr>
            </w:r>
            <w:r/>
          </w:p>
          <w:p>
            <w:pPr>
              <w:pStyle w:val="867"/>
              <w:spacing w:line="400" w:lineRule="exact"/>
              <w:rPr>
                <w:rFonts w:hint="eastAsia" w:ascii="仿宋" w:hAnsi="仿宋" w:eastAsia="仿宋"/>
                <w:b/>
                <w:bCs/>
                <w:sz w:val="28"/>
                <w:szCs w:val="28"/>
                <w:lang w:eastAsia="zh-CN"/>
              </w:rPr>
            </w:pPr>
            <w:r>
              <w:rPr>
                <w:rFonts w:hint="eastAsia" w:ascii="仿宋" w:hAnsi="仿宋" w:eastAsia="仿宋"/>
                <w:b/>
                <w:bCs/>
                <w:sz w:val="28"/>
                <w:szCs w:val="28"/>
              </w:rPr>
              <w:t xml:space="preserve">2.</w:t>
            </w:r>
            <w:r>
              <w:rPr>
                <w:rFonts w:hint="eastAsia" w:ascii="仿宋" w:hAnsi="仿宋" w:eastAsia="仿宋"/>
                <w:b/>
                <w:bCs/>
                <w:sz w:val="28"/>
                <w:szCs w:val="28"/>
                <w:lang w:eastAsia="zh-CN"/>
              </w:rPr>
              <w:t xml:space="preserve">本项目</w:t>
            </w:r>
            <w:r>
              <w:rPr>
                <w:rFonts w:hint="eastAsia" w:ascii="仿宋" w:hAnsi="仿宋" w:eastAsia="仿宋"/>
                <w:b/>
                <w:bCs/>
                <w:sz w:val="28"/>
                <w:szCs w:val="28"/>
              </w:rPr>
              <w:t xml:space="preserve">属于专门面向中小企业采购的项目，供应商应为中小微企业、监狱企业、残疾人福利性单位</w:t>
            </w:r>
            <w:r>
              <w:rPr>
                <w:rFonts w:hint="eastAsia" w:ascii="仿宋" w:hAnsi="仿宋" w:eastAsia="仿宋"/>
                <w:b/>
                <w:bCs/>
                <w:sz w:val="28"/>
                <w:szCs w:val="28"/>
                <w:lang w:eastAsia="zh-CN"/>
              </w:rPr>
              <w:t xml:space="preserve">。</w:t>
            </w:r>
            <w:r>
              <w:rPr>
                <w:rFonts w:hint="eastAsia" w:ascii="仿宋" w:hAnsi="仿宋" w:eastAsia="仿宋"/>
                <w:b/>
                <w:bCs/>
                <w:sz w:val="28"/>
                <w:szCs w:val="28"/>
                <w:lang w:eastAsia="zh-CN"/>
              </w:rPr>
            </w:r>
            <w:r/>
          </w:p>
          <w:p>
            <w:pPr>
              <w:pStyle w:val="867"/>
              <w:spacing w:line="400" w:lineRule="exact"/>
              <w:rPr>
                <w:rFonts w:ascii="仿宋" w:hAnsi="仿宋" w:eastAsia="仿宋"/>
                <w:sz w:val="28"/>
                <w:szCs w:val="28"/>
                <w:lang w:val="en-US" w:eastAsia="zh-CN"/>
              </w:rPr>
            </w:pPr>
            <w:r>
              <w:rPr>
                <w:rFonts w:hint="eastAsia" w:ascii="仿宋" w:hAnsi="仿宋" w:eastAsia="仿宋" w:cs="Times New Roman"/>
                <w:b/>
                <w:bCs/>
                <w:sz w:val="28"/>
                <w:szCs w:val="28"/>
                <w:lang w:val="en-US" w:eastAsia="zh-CN"/>
              </w:rPr>
              <w:t xml:space="preserve">3.</w:t>
            </w:r>
            <w:r>
              <w:rPr>
                <w:rFonts w:hint="eastAsia" w:ascii="仿宋" w:hAnsi="仿宋" w:eastAsia="仿宋" w:cs="Times New Roman"/>
                <w:b/>
                <w:bCs/>
                <w:sz w:val="28"/>
                <w:szCs w:val="28"/>
                <w:lang w:val="en-US" w:eastAsia="zh-CN"/>
              </w:rPr>
              <w:t xml:space="preserve">具备有效的甲级测绘资质且专业范围包括“界线与不动产测绘”、“摄影测量与遥感”和“地理信息系统工程”</w:t>
            </w:r>
            <w:r>
              <w:rPr>
                <w:rFonts w:ascii="仿宋" w:hAnsi="仿宋" w:eastAsia="仿宋"/>
                <w:sz w:val="28"/>
                <w:szCs w:val="28"/>
                <w:lang w:val="en-US" w:eastAsia="zh-CN"/>
              </w:rPr>
            </w:r>
            <w:r/>
          </w:p>
          <w:p>
            <w:pPr>
              <w:pStyle w:val="867"/>
              <w:spacing w:line="400" w:lineRule="exact"/>
              <w:rPr>
                <w:rFonts w:ascii="仿宋" w:hAnsi="仿宋" w:eastAsia="仿宋"/>
                <w:sz w:val="28"/>
                <w:szCs w:val="28"/>
              </w:rPr>
            </w:pPr>
            <w:r>
              <w:rPr>
                <w:rFonts w:hint="eastAsia" w:ascii="仿宋" w:hAnsi="仿宋" w:eastAsia="仿宋"/>
                <w:sz w:val="28"/>
                <w:szCs w:val="28"/>
              </w:rPr>
              <w:t xml:space="preserve">同时明确相关事项如下：</w:t>
            </w:r>
            <w:r>
              <w:rPr>
                <w:rFonts w:ascii="仿宋" w:hAnsi="仿宋" w:eastAsia="仿宋"/>
                <w:sz w:val="28"/>
                <w:szCs w:val="28"/>
              </w:rPr>
            </w:r>
            <w:r/>
          </w:p>
          <w:p>
            <w:pPr>
              <w:pStyle w:val="867"/>
              <w:ind w:left="560" w:hanging="560"/>
              <w:spacing w:line="400" w:lineRule="exact"/>
              <w:rPr>
                <w:rFonts w:hint="eastAsia" w:ascii="仿宋" w:hAnsi="仿宋" w:eastAsia="仿宋"/>
                <w:sz w:val="28"/>
                <w:szCs w:val="28"/>
              </w:rPr>
            </w:pPr>
            <w:r>
              <w:rPr>
                <w:rFonts w:hint="eastAsia" w:ascii="仿宋" w:hAnsi="仿宋" w:eastAsia="仿宋"/>
                <w:sz w:val="28"/>
                <w:szCs w:val="28"/>
              </w:rPr>
              <w:t xml:space="preserve">一</w:t>
            </w:r>
            <w:r>
              <w:rPr>
                <w:rFonts w:ascii="仿宋" w:hAnsi="仿宋" w:eastAsia="仿宋"/>
                <w:sz w:val="28"/>
                <w:szCs w:val="28"/>
              </w:rPr>
              <w:t xml:space="preserve">、</w:t>
            </w:r>
            <w:r>
              <w:rPr>
                <w:rFonts w:hint="eastAsia" w:ascii="仿宋" w:hAnsi="仿宋" w:eastAsia="仿宋"/>
                <w:sz w:val="28"/>
                <w:szCs w:val="28"/>
              </w:rPr>
              <w:t xml:space="preserve">本项目接受联合体投标，联合体要求如下：</w:t>
            </w:r>
            <w:r>
              <w:rPr>
                <w:rFonts w:hint="eastAsia" w:ascii="仿宋" w:hAnsi="仿宋" w:eastAsia="仿宋"/>
                <w:sz w:val="28"/>
                <w:szCs w:val="28"/>
              </w:rPr>
            </w:r>
            <w:r/>
          </w:p>
          <w:p>
            <w:pPr>
              <w:pStyle w:val="867"/>
              <w:ind w:left="560" w:hanging="560"/>
              <w:spacing w:line="400" w:lineRule="exact"/>
              <w:rPr>
                <w:rFonts w:hint="eastAsia" w:ascii="仿宋" w:hAnsi="仿宋" w:eastAsia="仿宋"/>
                <w:sz w:val="28"/>
                <w:szCs w:val="28"/>
              </w:rPr>
            </w:pPr>
            <w:r>
              <w:rPr>
                <w:rFonts w:hint="eastAsia" w:ascii="仿宋" w:hAnsi="仿宋" w:eastAsia="仿宋"/>
                <w:sz w:val="28"/>
                <w:szCs w:val="28"/>
              </w:rPr>
              <w:t xml:space="preserve">（1）投标人为联合体的，每个联合体投标人最多由2家单位组成，各成员均应为中华人民共和国境内（不含港、澳、台）注册的具有独立法人资格的企业；</w:t>
            </w:r>
            <w:r>
              <w:rPr>
                <w:rFonts w:hint="eastAsia" w:ascii="仿宋" w:hAnsi="仿宋" w:eastAsia="仿宋"/>
                <w:sz w:val="28"/>
                <w:szCs w:val="28"/>
              </w:rPr>
            </w:r>
            <w:r/>
          </w:p>
          <w:p>
            <w:pPr>
              <w:pStyle w:val="867"/>
              <w:ind w:left="560" w:hanging="560"/>
              <w:spacing w:line="400" w:lineRule="exact"/>
              <w:rPr>
                <w:rFonts w:hint="eastAsia" w:ascii="仿宋" w:hAnsi="仿宋" w:eastAsia="仿宋"/>
                <w:sz w:val="28"/>
                <w:szCs w:val="28"/>
              </w:rPr>
            </w:pPr>
            <w:r>
              <w:rPr>
                <w:rFonts w:hint="eastAsia" w:ascii="仿宋" w:hAnsi="仿宋" w:eastAsia="仿宋"/>
                <w:sz w:val="28"/>
                <w:szCs w:val="28"/>
              </w:rPr>
              <w:t xml:space="preserve">（2）由同一专业的单位组成的联合体参与采购活动时，按照资质等级较低的单位确定资质等级；</w:t>
            </w:r>
            <w:r>
              <w:rPr>
                <w:rFonts w:hint="eastAsia" w:ascii="仿宋" w:hAnsi="仿宋" w:eastAsia="仿宋"/>
                <w:sz w:val="28"/>
                <w:szCs w:val="28"/>
              </w:rPr>
            </w:r>
            <w:r/>
          </w:p>
          <w:p>
            <w:pPr>
              <w:pStyle w:val="867"/>
              <w:ind w:left="560" w:hanging="560"/>
              <w:spacing w:line="400" w:lineRule="exact"/>
              <w:rPr>
                <w:rFonts w:hint="eastAsia" w:ascii="仿宋" w:hAnsi="仿宋" w:eastAsia="仿宋"/>
                <w:sz w:val="28"/>
                <w:szCs w:val="28"/>
              </w:rPr>
            </w:pPr>
            <w:r>
              <w:rPr>
                <w:rFonts w:hint="eastAsia" w:ascii="仿宋" w:hAnsi="仿宋" w:eastAsia="仿宋"/>
                <w:sz w:val="28"/>
                <w:szCs w:val="28"/>
              </w:rPr>
              <w:t xml:space="preserve">（3）同一潜在社会资本不能同时参加两个及以上联合体，也不能既独立参与投标又组成联合体参与采购活动；</w:t>
            </w:r>
            <w:r>
              <w:rPr>
                <w:rFonts w:hint="eastAsia" w:ascii="仿宋" w:hAnsi="仿宋" w:eastAsia="仿宋"/>
                <w:sz w:val="28"/>
                <w:szCs w:val="28"/>
              </w:rPr>
            </w:r>
            <w:r/>
          </w:p>
          <w:p>
            <w:pPr>
              <w:pStyle w:val="867"/>
              <w:ind w:left="560" w:hanging="560"/>
              <w:spacing w:line="400" w:lineRule="exact"/>
              <w:rPr>
                <w:rFonts w:hint="eastAsia" w:ascii="仿宋" w:hAnsi="仿宋" w:eastAsia="仿宋"/>
                <w:sz w:val="28"/>
                <w:szCs w:val="28"/>
              </w:rPr>
            </w:pPr>
            <w:r>
              <w:rPr>
                <w:rFonts w:hint="eastAsia" w:ascii="仿宋" w:hAnsi="仿宋" w:eastAsia="仿宋"/>
                <w:sz w:val="28"/>
                <w:szCs w:val="28"/>
              </w:rPr>
              <w:t xml:space="preserve">（4）联合体各方应签订联合体协议，明确联合体各方拟承担的工作和责任</w:t>
            </w:r>
            <w:r>
              <w:rPr>
                <w:rFonts w:hint="eastAsia" w:ascii="仿宋" w:hAnsi="仿宋" w:eastAsia="仿宋"/>
                <w:sz w:val="28"/>
                <w:szCs w:val="28"/>
                <w:lang w:eastAsia="zh-CN"/>
              </w:rPr>
              <w:t xml:space="preserve">，不属于分包</w:t>
            </w:r>
            <w:r>
              <w:rPr>
                <w:rFonts w:hint="eastAsia" w:ascii="仿宋" w:hAnsi="仿宋" w:eastAsia="仿宋"/>
                <w:sz w:val="28"/>
                <w:szCs w:val="28"/>
              </w:rPr>
              <w:t xml:space="preserve">；</w:t>
            </w:r>
            <w:r>
              <w:rPr>
                <w:rFonts w:hint="eastAsia" w:ascii="仿宋" w:hAnsi="仿宋" w:eastAsia="仿宋"/>
                <w:sz w:val="28"/>
                <w:szCs w:val="28"/>
              </w:rPr>
            </w:r>
            <w:r/>
          </w:p>
          <w:p>
            <w:pPr>
              <w:pStyle w:val="912"/>
              <w:spacing w:line="400" w:lineRule="exact"/>
              <w:rPr>
                <w:rFonts w:ascii="仿宋" w:hAnsi="仿宋" w:eastAsia="仿宋"/>
                <w:sz w:val="28"/>
                <w:szCs w:val="28"/>
              </w:rPr>
            </w:pPr>
            <w:r>
              <w:rPr>
                <w:rFonts w:hint="eastAsia" w:ascii="仿宋" w:hAnsi="仿宋" w:eastAsia="仿宋"/>
                <w:sz w:val="28"/>
                <w:szCs w:val="28"/>
              </w:rPr>
              <w:t xml:space="preserve">（5）联合体组成后不得再发生变化；中标后，未经采购人书面同意，联合体的成员结构、相互关系等均不得变动。</w:t>
            </w:r>
            <w:r>
              <w:rPr>
                <w:rFonts w:ascii="仿宋" w:hAnsi="仿宋" w:eastAsia="仿宋"/>
                <w:sz w:val="28"/>
                <w:szCs w:val="28"/>
              </w:rPr>
            </w:r>
            <w:r/>
          </w:p>
          <w:p>
            <w:pPr>
              <w:pStyle w:val="912"/>
              <w:ind w:left="560" w:hanging="560"/>
              <w:spacing w:line="400" w:lineRule="exact"/>
              <w:rPr>
                <w:rFonts w:ascii="仿宋" w:hAnsi="仿宋" w:eastAsia="仿宋"/>
                <w:color w:val="000000"/>
                <w:sz w:val="28"/>
                <w:szCs w:val="28"/>
              </w:rPr>
            </w:pPr>
            <w:r>
              <w:rPr>
                <w:rFonts w:hint="eastAsia" w:ascii="仿宋" w:hAnsi="仿宋" w:eastAsia="仿宋"/>
                <w:color w:val="000000"/>
                <w:sz w:val="28"/>
                <w:szCs w:val="28"/>
              </w:rPr>
              <w:t xml:space="preserve">二</w:t>
            </w:r>
            <w:r>
              <w:rPr>
                <w:rFonts w:ascii="仿宋" w:hAnsi="仿宋" w:eastAsia="仿宋"/>
                <w:color w:val="000000"/>
                <w:sz w:val="28"/>
                <w:szCs w:val="28"/>
              </w:rPr>
              <w:t xml:space="preserve">、单位负责人为同一人或者存在直接控股、管理关系的不同供应商，不得参加同一合同项下的政府采购活动。</w:t>
            </w:r>
            <w:r>
              <w:rPr>
                <w:rFonts w:ascii="仿宋" w:hAnsi="仿宋" w:eastAsia="仿宋"/>
                <w:color w:val="000000"/>
                <w:sz w:val="28"/>
                <w:szCs w:val="28"/>
              </w:rPr>
            </w:r>
            <w:r/>
          </w:p>
          <w:p>
            <w:pPr>
              <w:pStyle w:val="912"/>
              <w:ind w:left="560" w:hanging="560"/>
              <w:jc w:val="left"/>
              <w:spacing w:line="400" w:lineRule="exact"/>
              <w:widowControl/>
              <w:rPr>
                <w:rFonts w:ascii="仿宋" w:hAnsi="仿宋" w:eastAsia="仿宋"/>
                <w:color w:val="000000"/>
                <w:sz w:val="28"/>
                <w:szCs w:val="28"/>
              </w:rPr>
            </w:pPr>
            <w:r>
              <w:rPr>
                <w:rFonts w:hint="eastAsia" w:ascii="仿宋" w:hAnsi="仿宋" w:eastAsia="仿宋"/>
                <w:color w:val="000000"/>
                <w:sz w:val="28"/>
                <w:szCs w:val="28"/>
              </w:rPr>
              <w:t xml:space="preserve">三</w:t>
            </w:r>
            <w:r>
              <w:rPr>
                <w:rFonts w:ascii="仿宋" w:hAnsi="仿宋" w:eastAsia="仿宋"/>
                <w:color w:val="000000"/>
                <w:sz w:val="28"/>
                <w:szCs w:val="28"/>
              </w:rPr>
              <w:t xml:space="preserve">、为本采购项目提供整体设计、规范编制或者项目管理、监理、检测等服务的供应商，不得再参加本采购项目的采购活动。</w:t>
            </w:r>
            <w:r>
              <w:rPr>
                <w:rFonts w:ascii="仿宋" w:hAnsi="仿宋" w:eastAsia="仿宋"/>
                <w:color w:val="000000"/>
                <w:sz w:val="28"/>
                <w:szCs w:val="28"/>
              </w:rPr>
            </w:r>
            <w:r/>
          </w:p>
          <w:p>
            <w:pPr>
              <w:pStyle w:val="912"/>
              <w:spacing w:line="400" w:lineRule="exact"/>
              <w:rPr>
                <w:rFonts w:ascii="仿宋" w:hAnsi="仿宋" w:eastAsia="仿宋"/>
                <w:color w:val="000000"/>
                <w:sz w:val="28"/>
                <w:szCs w:val="28"/>
              </w:rPr>
            </w:pPr>
            <w:r>
              <w:rPr>
                <w:rFonts w:hint="eastAsia" w:ascii="仿宋" w:hAnsi="仿宋" w:eastAsia="仿宋"/>
                <w:color w:val="000000"/>
                <w:sz w:val="28"/>
                <w:szCs w:val="28"/>
              </w:rPr>
              <w:t xml:space="preserve">四</w:t>
            </w:r>
            <w:r>
              <w:rPr>
                <w:rFonts w:ascii="仿宋" w:hAnsi="仿宋" w:eastAsia="仿宋"/>
                <w:color w:val="000000"/>
                <w:sz w:val="28"/>
                <w:szCs w:val="28"/>
              </w:rPr>
              <w:t xml:space="preserve">、查询及使用供应商信用记录：</w:t>
            </w:r>
            <w:r>
              <w:rPr>
                <w:rFonts w:ascii="仿宋" w:hAnsi="仿宋" w:eastAsia="仿宋"/>
                <w:color w:val="000000"/>
                <w:sz w:val="28"/>
                <w:szCs w:val="28"/>
              </w:rPr>
            </w:r>
            <w:r/>
          </w:p>
          <w:p>
            <w:pPr>
              <w:pStyle w:val="912"/>
              <w:ind w:firstLine="420"/>
              <w:spacing w:line="400" w:lineRule="exact"/>
              <w:rPr>
                <w:rFonts w:ascii="仿宋" w:hAnsi="仿宋" w:eastAsia="仿宋"/>
                <w:color w:val="000000"/>
                <w:sz w:val="28"/>
                <w:szCs w:val="28"/>
              </w:rPr>
            </w:pPr>
            <w:r>
              <w:rPr>
                <w:rFonts w:ascii="仿宋" w:hAnsi="仿宋" w:eastAsia="仿宋"/>
                <w:color w:val="000000"/>
                <w:sz w:val="28"/>
                <w:szCs w:val="28"/>
              </w:rPr>
              <w:t xml:space="preserve">(一)由采购人查询信用信息。</w:t>
            </w:r>
            <w:r>
              <w:rPr>
                <w:rFonts w:ascii="仿宋" w:hAnsi="仿宋" w:eastAsia="仿宋"/>
                <w:color w:val="000000"/>
                <w:sz w:val="28"/>
                <w:szCs w:val="28"/>
              </w:rPr>
            </w:r>
            <w:r/>
          </w:p>
          <w:p>
            <w:pPr>
              <w:pStyle w:val="912"/>
              <w:ind w:firstLine="420"/>
              <w:spacing w:line="400" w:lineRule="exact"/>
              <w:rPr>
                <w:rFonts w:ascii="仿宋" w:hAnsi="仿宋" w:eastAsia="仿宋"/>
                <w:color w:val="000000"/>
                <w:sz w:val="28"/>
                <w:szCs w:val="28"/>
              </w:rPr>
            </w:pPr>
            <w:r>
              <w:rPr>
                <w:rFonts w:ascii="仿宋" w:hAnsi="仿宋" w:eastAsia="仿宋"/>
                <w:color w:val="000000"/>
                <w:sz w:val="28"/>
                <w:szCs w:val="28"/>
              </w:rPr>
              <w:t xml:space="preserve">(二)查询渠道包括：</w:t>
            </w:r>
            <w:r>
              <w:rPr>
                <w:rFonts w:ascii="仿宋" w:hAnsi="仿宋" w:eastAsia="仿宋"/>
                <w:color w:val="000000"/>
                <w:sz w:val="28"/>
                <w:szCs w:val="28"/>
              </w:rPr>
            </w:r>
            <w:r/>
          </w:p>
          <w:p>
            <w:pPr>
              <w:pStyle w:val="912"/>
              <w:ind w:firstLine="700"/>
              <w:spacing w:line="400" w:lineRule="exact"/>
              <w:rPr>
                <w:rFonts w:ascii="仿宋" w:hAnsi="仿宋" w:eastAsia="仿宋"/>
                <w:color w:val="000000"/>
                <w:sz w:val="28"/>
                <w:szCs w:val="28"/>
              </w:rPr>
            </w:pPr>
            <w:r>
              <w:rPr>
                <w:rFonts w:ascii="仿宋" w:hAnsi="仿宋" w:eastAsia="仿宋"/>
                <w:color w:val="000000"/>
                <w:sz w:val="28"/>
                <w:szCs w:val="28"/>
              </w:rPr>
              <w:t xml:space="preserve">1.“信用中国”网（</w:t>
            </w:r>
            <w:r>
              <w:rPr>
                <w:color w:val="000000"/>
              </w:rPr>
              <w:fldChar w:fldCharType="begin"/>
            </w:r>
            <w:r>
              <w:rPr>
                <w:color w:val="000000"/>
              </w:rPr>
              <w:instrText xml:space="preserve"> HYPERLINK "http://www.creditchina.gov.cn/" </w:instrText>
            </w:r>
            <w:r>
              <w:rPr>
                <w:color w:val="000000"/>
              </w:rPr>
              <w:fldChar w:fldCharType="separate"/>
            </w:r>
            <w:r>
              <w:rPr>
                <w:rFonts w:ascii="仿宋" w:hAnsi="仿宋" w:eastAsia="仿宋"/>
                <w:color w:val="000000"/>
                <w:sz w:val="28"/>
                <w:szCs w:val="28"/>
              </w:rPr>
              <w:t xml:space="preserve">www.creditchina.gov.cn</w:t>
            </w:r>
            <w:r>
              <w:rPr>
                <w:rFonts w:ascii="仿宋" w:hAnsi="仿宋" w:eastAsia="仿宋"/>
                <w:color w:val="000000"/>
                <w:sz w:val="28"/>
                <w:szCs w:val="28"/>
              </w:rPr>
              <w:fldChar w:fldCharType="end"/>
            </w:r>
            <w:r>
              <w:rPr>
                <w:rFonts w:ascii="仿宋" w:hAnsi="仿宋" w:eastAsia="仿宋"/>
                <w:color w:val="000000"/>
                <w:sz w:val="28"/>
                <w:szCs w:val="28"/>
              </w:rPr>
              <w:t xml:space="preserve">）；</w:t>
            </w:r>
            <w:r>
              <w:rPr>
                <w:rFonts w:ascii="仿宋" w:hAnsi="仿宋" w:eastAsia="仿宋"/>
                <w:color w:val="000000"/>
                <w:sz w:val="28"/>
                <w:szCs w:val="28"/>
              </w:rPr>
            </w:r>
            <w:r/>
          </w:p>
          <w:p>
            <w:pPr>
              <w:pStyle w:val="912"/>
              <w:ind w:firstLine="700"/>
              <w:spacing w:line="400" w:lineRule="exact"/>
              <w:rPr>
                <w:rFonts w:ascii="仿宋" w:hAnsi="仿宋" w:eastAsia="仿宋"/>
                <w:color w:val="000000"/>
                <w:sz w:val="28"/>
                <w:szCs w:val="28"/>
              </w:rPr>
            </w:pPr>
            <w:r>
              <w:rPr>
                <w:rFonts w:ascii="仿宋" w:hAnsi="仿宋" w:eastAsia="仿宋"/>
                <w:color w:val="000000"/>
                <w:sz w:val="28"/>
                <w:szCs w:val="28"/>
              </w:rPr>
              <w:t xml:space="preserve">2.中国政府采购网（</w:t>
            </w:r>
            <w:r>
              <w:rPr>
                <w:color w:val="000000"/>
              </w:rPr>
              <w:fldChar w:fldCharType="begin"/>
            </w:r>
            <w:r>
              <w:rPr>
                <w:color w:val="000000"/>
              </w:rPr>
              <w:instrText xml:space="preserve"> HYPERLINK "http://www.ccgp.gov.cn/" </w:instrText>
            </w:r>
            <w:r>
              <w:rPr>
                <w:color w:val="000000"/>
              </w:rPr>
              <w:fldChar w:fldCharType="separate"/>
            </w:r>
            <w:r>
              <w:rPr>
                <w:rFonts w:ascii="仿宋" w:hAnsi="仿宋" w:eastAsia="仿宋"/>
                <w:color w:val="000000"/>
                <w:sz w:val="28"/>
                <w:szCs w:val="28"/>
              </w:rPr>
              <w:t xml:space="preserve">www.ccgp.gov.cn</w:t>
            </w:r>
            <w:r>
              <w:rPr>
                <w:rFonts w:ascii="仿宋" w:hAnsi="仿宋" w:eastAsia="仿宋"/>
                <w:color w:val="000000"/>
                <w:sz w:val="28"/>
                <w:szCs w:val="28"/>
              </w:rPr>
              <w:fldChar w:fldCharType="end"/>
            </w:r>
            <w:r>
              <w:rPr>
                <w:rFonts w:ascii="仿宋" w:hAnsi="仿宋" w:eastAsia="仿宋"/>
                <w:color w:val="000000"/>
                <w:sz w:val="28"/>
                <w:szCs w:val="28"/>
              </w:rPr>
              <w:t xml:space="preserve">）；</w:t>
            </w:r>
            <w:r>
              <w:rPr>
                <w:rFonts w:ascii="仿宋" w:hAnsi="仿宋" w:eastAsia="仿宋"/>
                <w:color w:val="000000"/>
                <w:sz w:val="28"/>
                <w:szCs w:val="28"/>
              </w:rPr>
            </w:r>
            <w:r/>
          </w:p>
          <w:p>
            <w:pPr>
              <w:pStyle w:val="912"/>
              <w:ind w:firstLine="700"/>
              <w:spacing w:line="400" w:lineRule="exact"/>
              <w:rPr>
                <w:rFonts w:ascii="仿宋" w:hAnsi="仿宋" w:eastAsia="仿宋"/>
                <w:color w:val="000000"/>
                <w:sz w:val="28"/>
                <w:szCs w:val="28"/>
              </w:rPr>
            </w:pPr>
            <w:r>
              <w:rPr>
                <w:rFonts w:ascii="仿宋" w:hAnsi="仿宋" w:eastAsia="仿宋"/>
                <w:color w:val="000000"/>
                <w:sz w:val="28"/>
                <w:szCs w:val="28"/>
              </w:rPr>
              <w:t xml:space="preserve">3.“信用江苏”网（www.jscredit.gov.cn）；</w:t>
            </w:r>
            <w:r>
              <w:rPr>
                <w:rFonts w:ascii="仿宋" w:hAnsi="仿宋" w:eastAsia="仿宋"/>
                <w:color w:val="000000"/>
                <w:sz w:val="28"/>
                <w:szCs w:val="28"/>
              </w:rPr>
            </w:r>
            <w:r/>
          </w:p>
          <w:p>
            <w:pPr>
              <w:pStyle w:val="912"/>
              <w:ind w:firstLine="700"/>
              <w:spacing w:line="400" w:lineRule="exact"/>
              <w:rPr>
                <w:rFonts w:ascii="仿宋" w:hAnsi="仿宋" w:eastAsia="仿宋"/>
                <w:color w:val="000000"/>
                <w:sz w:val="28"/>
                <w:szCs w:val="28"/>
              </w:rPr>
            </w:pPr>
            <w:r>
              <w:rPr>
                <w:rFonts w:ascii="仿宋" w:hAnsi="仿宋" w:eastAsia="仿宋"/>
                <w:color w:val="000000"/>
                <w:sz w:val="28"/>
                <w:szCs w:val="28"/>
              </w:rPr>
              <w:t xml:space="preserve">4.“信用中国（江苏徐州）”网</w:t>
            </w:r>
            <w:r>
              <w:rPr>
                <w:rFonts w:ascii="仿宋" w:hAnsi="仿宋" w:eastAsia="仿宋"/>
                <w:color w:val="000000"/>
                <w:sz w:val="28"/>
                <w:szCs w:val="28"/>
              </w:rPr>
            </w:r>
            <w:r/>
          </w:p>
          <w:p>
            <w:pPr>
              <w:pStyle w:val="912"/>
              <w:ind w:firstLine="700"/>
              <w:spacing w:line="400" w:lineRule="exact"/>
              <w:rPr>
                <w:rFonts w:ascii="仿宋" w:hAnsi="仿宋" w:eastAsia="仿宋"/>
                <w:color w:val="000000"/>
                <w:sz w:val="28"/>
                <w:szCs w:val="28"/>
              </w:rPr>
            </w:pPr>
            <w:r>
              <w:rPr>
                <w:rFonts w:ascii="仿宋" w:hAnsi="仿宋" w:eastAsia="仿宋"/>
                <w:color w:val="000000"/>
                <w:sz w:val="28"/>
                <w:szCs w:val="28"/>
              </w:rPr>
              <w:t xml:space="preserve">（ </w:t>
            </w:r>
            <w:r>
              <w:rPr>
                <w:color w:val="000000"/>
              </w:rPr>
              <w:fldChar w:fldCharType="begin"/>
            </w:r>
            <w:r>
              <w:rPr>
                <w:color w:val="000000"/>
              </w:rPr>
              <w:instrText xml:space="preserve"> HYPERLINK "http://www.xuzhoucredit.gov.cn/" </w:instrText>
            </w:r>
            <w:r>
              <w:rPr>
                <w:color w:val="000000"/>
              </w:rPr>
              <w:fldChar w:fldCharType="separate"/>
            </w:r>
            <w:r>
              <w:rPr>
                <w:rFonts w:ascii="仿宋" w:hAnsi="仿宋" w:eastAsia="仿宋"/>
                <w:color w:val="000000"/>
                <w:sz w:val="28"/>
                <w:szCs w:val="28"/>
              </w:rPr>
              <w:t xml:space="preserve">http://www.xuzhoucredit.gov.cn</w:t>
            </w:r>
            <w:r>
              <w:rPr>
                <w:rFonts w:ascii="仿宋" w:hAnsi="仿宋" w:eastAsia="仿宋"/>
                <w:color w:val="000000"/>
                <w:sz w:val="28"/>
                <w:szCs w:val="28"/>
              </w:rPr>
              <w:fldChar w:fldCharType="end"/>
            </w:r>
            <w:r>
              <w:rPr>
                <w:rFonts w:ascii="仿宋" w:hAnsi="仿宋" w:eastAsia="仿宋"/>
                <w:color w:val="000000"/>
                <w:sz w:val="28"/>
                <w:szCs w:val="28"/>
              </w:rPr>
              <w:t xml:space="preserve">）；</w:t>
            </w:r>
            <w:r>
              <w:rPr>
                <w:rFonts w:ascii="仿宋" w:hAnsi="仿宋" w:eastAsia="仿宋"/>
                <w:color w:val="000000"/>
                <w:sz w:val="28"/>
                <w:szCs w:val="28"/>
              </w:rPr>
            </w:r>
            <w:r/>
          </w:p>
          <w:p>
            <w:pPr>
              <w:pStyle w:val="912"/>
              <w:spacing w:line="400" w:lineRule="exact"/>
              <w:rPr>
                <w:rFonts w:ascii="仿宋" w:hAnsi="仿宋" w:eastAsia="仿宋"/>
                <w:color w:val="000000"/>
                <w:sz w:val="28"/>
                <w:szCs w:val="28"/>
              </w:rPr>
            </w:pPr>
            <w:r>
              <w:rPr>
                <w:rFonts w:ascii="仿宋" w:hAnsi="仿宋" w:eastAsia="仿宋"/>
                <w:color w:val="000000"/>
                <w:sz w:val="28"/>
                <w:szCs w:val="28"/>
              </w:rPr>
              <w:t xml:space="preserve">   (三)截止时点（查询环节）：评标结束前。</w:t>
            </w:r>
            <w:r>
              <w:rPr>
                <w:rFonts w:ascii="仿宋" w:hAnsi="仿宋" w:eastAsia="仿宋"/>
                <w:color w:val="000000"/>
                <w:sz w:val="28"/>
                <w:szCs w:val="28"/>
              </w:rPr>
            </w:r>
            <w:r/>
          </w:p>
          <w:p>
            <w:pPr>
              <w:pStyle w:val="912"/>
              <w:ind w:left="980" w:hanging="560"/>
              <w:spacing w:line="400" w:lineRule="exact"/>
              <w:rPr>
                <w:rFonts w:ascii="仿宋" w:hAnsi="仿宋" w:eastAsia="仿宋"/>
                <w:color w:val="000000"/>
                <w:sz w:val="28"/>
                <w:szCs w:val="28"/>
              </w:rPr>
            </w:pPr>
            <w:r>
              <w:rPr>
                <w:rFonts w:ascii="仿宋" w:hAnsi="仿宋" w:eastAsia="仿宋"/>
                <w:color w:val="000000"/>
                <w:sz w:val="28"/>
                <w:szCs w:val="28"/>
              </w:rPr>
              <w:t xml:space="preserve">(四)信用信息查询记录和证据留存的具体方式：网页截屏打印，与其他采购文件一并保存。</w:t>
            </w:r>
            <w:r>
              <w:rPr>
                <w:rFonts w:ascii="仿宋" w:hAnsi="仿宋" w:eastAsia="仿宋"/>
                <w:color w:val="000000"/>
                <w:sz w:val="28"/>
                <w:szCs w:val="28"/>
              </w:rPr>
            </w:r>
            <w:r/>
          </w:p>
          <w:p>
            <w:pPr>
              <w:pStyle w:val="912"/>
              <w:ind w:firstLine="420"/>
              <w:spacing w:line="400" w:lineRule="exact"/>
              <w:rPr>
                <w:rFonts w:ascii="仿宋" w:hAnsi="仿宋" w:eastAsia="仿宋"/>
                <w:color w:val="000000"/>
                <w:sz w:val="28"/>
                <w:szCs w:val="28"/>
              </w:rPr>
            </w:pPr>
            <w:r>
              <w:rPr>
                <w:rFonts w:ascii="仿宋" w:hAnsi="仿宋" w:eastAsia="仿宋"/>
                <w:color w:val="000000"/>
                <w:sz w:val="28"/>
                <w:szCs w:val="28"/>
              </w:rPr>
              <w:t xml:space="preserve">(五)信用信息的使用规则：</w:t>
            </w:r>
            <w:r>
              <w:rPr>
                <w:rFonts w:ascii="仿宋" w:hAnsi="仿宋" w:eastAsia="仿宋"/>
                <w:color w:val="000000"/>
                <w:sz w:val="28"/>
                <w:szCs w:val="28"/>
              </w:rPr>
            </w:r>
            <w:r/>
          </w:p>
          <w:p>
            <w:pPr>
              <w:pStyle w:val="867"/>
              <w:ind w:left="899"/>
              <w:spacing w:line="400" w:lineRule="exact"/>
              <w:rPr>
                <w:rFonts w:ascii="仿宋" w:hAnsi="仿宋" w:eastAsia="仿宋"/>
                <w:sz w:val="28"/>
                <w:szCs w:val="28"/>
              </w:rPr>
            </w:pPr>
            <w:r>
              <w:rPr>
                <w:rFonts w:ascii="仿宋" w:hAnsi="仿宋" w:eastAsia="仿宋"/>
                <w:color w:val="000000"/>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ascii="仿宋" w:hAnsi="仿宋" w:eastAsia="仿宋"/>
                <w:sz w:val="28"/>
                <w:szCs w:val="28"/>
              </w:rPr>
            </w:r>
            <w:r/>
          </w:p>
        </w:tc>
      </w:tr>
      <w:tr>
        <w:trPr/>
        <w:tc>
          <w:tcPr>
            <w:tcW w:w="1560" w:type="dxa"/>
            <w:vAlign w:val="top"/>
            <w:textDirection w:val="lrTb"/>
            <w:noWrap w:val="false"/>
          </w:tcPr>
          <w:p>
            <w:pPr>
              <w:pStyle w:val="867"/>
              <w:jc w:val="center"/>
              <w:spacing w:line="400" w:lineRule="exact"/>
              <w:rPr>
                <w:rFonts w:ascii="仿宋" w:hAnsi="仿宋" w:eastAsia="仿宋"/>
                <w:sz w:val="28"/>
                <w:szCs w:val="28"/>
              </w:rPr>
            </w:pPr>
            <w:r>
              <w:rPr>
                <w:rFonts w:hint="eastAsia" w:ascii="仿宋" w:hAnsi="仿宋" w:eastAsia="仿宋"/>
                <w:sz w:val="28"/>
                <w:szCs w:val="28"/>
              </w:rPr>
              <w:t xml:space="preserve">(七)</w:t>
            </w:r>
            <w:r>
              <w:rPr>
                <w:rFonts w:ascii="仿宋" w:hAnsi="仿宋" w:eastAsia="仿宋"/>
                <w:sz w:val="28"/>
                <w:szCs w:val="28"/>
              </w:rPr>
            </w:r>
            <w:r/>
          </w:p>
        </w:tc>
        <w:tc>
          <w:tcPr>
            <w:tcW w:w="7220" w:type="dxa"/>
            <w:vAlign w:val="top"/>
            <w:textDirection w:val="lrTb"/>
            <w:noWrap w:val="false"/>
          </w:tcPr>
          <w:p>
            <w:pPr>
              <w:pStyle w:val="867"/>
              <w:spacing w:line="400" w:lineRule="exact"/>
              <w:rPr>
                <w:rFonts w:ascii="仿宋" w:hAnsi="仿宋" w:eastAsia="仿宋"/>
                <w:sz w:val="28"/>
                <w:szCs w:val="28"/>
              </w:rPr>
            </w:pPr>
            <w:r>
              <w:rPr>
                <w:rFonts w:hint="eastAsia" w:ascii="仿宋" w:hAnsi="仿宋" w:eastAsia="仿宋"/>
                <w:sz w:val="28"/>
                <w:szCs w:val="28"/>
              </w:rPr>
              <w:t xml:space="preserve">招标代理服务费由中标人支付，标准见《招标代理服务收费标准》（见附件）。</w:t>
            </w:r>
            <w:r>
              <w:rPr>
                <w:rFonts w:ascii="仿宋" w:hAnsi="仿宋" w:eastAsia="仿宋"/>
                <w:sz w:val="28"/>
                <w:szCs w:val="28"/>
              </w:rPr>
            </w:r>
            <w:r/>
          </w:p>
        </w:tc>
      </w:tr>
      <w:tr>
        <w:trPr/>
        <w:tc>
          <w:tcPr>
            <w:tcW w:w="1560" w:type="dxa"/>
            <w:vAlign w:val="top"/>
            <w:textDirection w:val="lrTb"/>
            <w:noWrap w:val="false"/>
          </w:tcPr>
          <w:p>
            <w:pPr>
              <w:pStyle w:val="867"/>
              <w:jc w:val="center"/>
              <w:spacing w:line="400" w:lineRule="exact"/>
              <w:rPr>
                <w:rFonts w:ascii="仿宋_GB2312" w:hAnsi="宋体" w:eastAsia="仿宋_GB2312"/>
                <w:sz w:val="28"/>
                <w:szCs w:val="28"/>
              </w:rPr>
            </w:pPr>
            <w:r>
              <w:rPr>
                <w:rFonts w:hint="eastAsia" w:ascii="黑体" w:hAnsi="宋体" w:eastAsia="黑体"/>
                <w:sz w:val="28"/>
                <w:szCs w:val="28"/>
              </w:rPr>
              <w:t xml:space="preserve">二</w:t>
            </w:r>
            <w:r>
              <w:rPr>
                <w:rFonts w:ascii="仿宋_GB2312" w:hAnsi="宋体" w:eastAsia="仿宋_GB2312"/>
                <w:sz w:val="28"/>
                <w:szCs w:val="28"/>
              </w:rPr>
            </w:r>
            <w:r/>
          </w:p>
        </w:tc>
        <w:tc>
          <w:tcPr>
            <w:tcW w:w="7220" w:type="dxa"/>
            <w:vAlign w:val="top"/>
            <w:textDirection w:val="lrTb"/>
            <w:noWrap w:val="false"/>
          </w:tcPr>
          <w:p>
            <w:pPr>
              <w:pStyle w:val="867"/>
              <w:spacing w:line="400" w:lineRule="exact"/>
              <w:rPr>
                <w:rFonts w:ascii="黑体" w:hAnsi="宋体" w:eastAsia="黑体"/>
                <w:sz w:val="28"/>
                <w:szCs w:val="28"/>
              </w:rPr>
            </w:pPr>
            <w:r>
              <w:rPr>
                <w:rFonts w:hint="eastAsia" w:ascii="黑体" w:hAnsi="宋体" w:eastAsia="黑体"/>
                <w:sz w:val="28"/>
                <w:szCs w:val="28"/>
              </w:rPr>
              <w:t xml:space="preserve">招标</w:t>
            </w:r>
            <w:r>
              <w:rPr>
                <w:rFonts w:ascii="黑体" w:hAnsi="宋体" w:eastAsia="黑体"/>
                <w:sz w:val="28"/>
                <w:szCs w:val="28"/>
              </w:rPr>
            </w:r>
            <w:r/>
          </w:p>
        </w:tc>
      </w:tr>
      <w:tr>
        <w:trPr/>
        <w:tc>
          <w:tcPr>
            <w:tcW w:w="1560" w:type="dxa"/>
            <w:vAlign w:val="top"/>
            <w:textDirection w:val="lrTb"/>
            <w:noWrap w:val="false"/>
          </w:tcPr>
          <w:p>
            <w:pPr>
              <w:pStyle w:val="867"/>
              <w:jc w:val="center"/>
              <w:spacing w:line="400" w:lineRule="exact"/>
              <w:rPr>
                <w:rFonts w:ascii="仿宋" w:hAnsi="仿宋" w:eastAsia="仿宋"/>
                <w:sz w:val="28"/>
                <w:szCs w:val="28"/>
              </w:rPr>
            </w:pPr>
            <w:r>
              <w:rPr>
                <w:rFonts w:hint="eastAsia" w:ascii="仿宋" w:hAnsi="仿宋" w:eastAsia="仿宋"/>
                <w:sz w:val="28"/>
                <w:szCs w:val="28"/>
              </w:rPr>
              <w:t xml:space="preserve">(九)1</w:t>
            </w:r>
            <w:r>
              <w:rPr>
                <w:rFonts w:ascii="仿宋" w:hAnsi="仿宋" w:eastAsia="仿宋"/>
                <w:sz w:val="28"/>
                <w:szCs w:val="28"/>
              </w:rPr>
            </w:r>
            <w:r/>
          </w:p>
        </w:tc>
        <w:tc>
          <w:tcPr>
            <w:tcW w:w="7220" w:type="dxa"/>
            <w:vAlign w:val="top"/>
            <w:textDirection w:val="lrTb"/>
            <w:noWrap w:val="false"/>
          </w:tcPr>
          <w:p>
            <w:pPr>
              <w:pStyle w:val="867"/>
              <w:spacing w:line="400" w:lineRule="exact"/>
              <w:rPr>
                <w:rFonts w:ascii="仿宋" w:hAnsi="仿宋" w:eastAsia="仿宋"/>
                <w:sz w:val="28"/>
                <w:szCs w:val="28"/>
              </w:rPr>
            </w:pPr>
            <w:r>
              <w:rPr>
                <w:rFonts w:ascii="仿宋" w:hAnsi="仿宋" w:eastAsia="仿宋"/>
                <w:bCs/>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ascii="仿宋" w:hAnsi="仿宋" w:eastAsia="仿宋"/>
                <w:sz w:val="28"/>
                <w:szCs w:val="28"/>
              </w:rPr>
            </w:r>
            <w:r/>
          </w:p>
        </w:tc>
      </w:tr>
      <w:tr>
        <w:trPr/>
        <w:tc>
          <w:tcPr>
            <w:tcW w:w="1560" w:type="dxa"/>
            <w:vAlign w:val="top"/>
            <w:textDirection w:val="lrTb"/>
            <w:noWrap w:val="false"/>
          </w:tcPr>
          <w:p>
            <w:pPr>
              <w:pStyle w:val="867"/>
              <w:jc w:val="center"/>
              <w:spacing w:line="400" w:lineRule="exact"/>
              <w:rPr>
                <w:rFonts w:ascii="仿宋" w:hAnsi="仿宋" w:eastAsia="仿宋"/>
                <w:sz w:val="28"/>
                <w:szCs w:val="28"/>
              </w:rPr>
            </w:pPr>
            <w:r>
              <w:rPr>
                <w:rFonts w:hint="eastAsia" w:ascii="仿宋" w:hAnsi="仿宋" w:eastAsia="仿宋"/>
                <w:sz w:val="28"/>
                <w:szCs w:val="28"/>
              </w:rPr>
              <w:t xml:space="preserve">(九)2</w:t>
            </w:r>
            <w:r>
              <w:rPr>
                <w:rFonts w:ascii="仿宋" w:hAnsi="仿宋" w:eastAsia="仿宋"/>
                <w:sz w:val="28"/>
                <w:szCs w:val="28"/>
              </w:rPr>
            </w:r>
            <w:r/>
          </w:p>
        </w:tc>
        <w:tc>
          <w:tcPr>
            <w:tcW w:w="7220" w:type="dxa"/>
            <w:vAlign w:val="top"/>
            <w:textDirection w:val="lrTb"/>
            <w:noWrap w:val="false"/>
          </w:tcPr>
          <w:p>
            <w:pPr>
              <w:pStyle w:val="867"/>
              <w:spacing w:line="400" w:lineRule="exact"/>
              <w:tabs>
                <w:tab w:val="left" w:pos="5760" w:leader="none"/>
              </w:tabs>
              <w:rPr>
                <w:rFonts w:ascii="仿宋" w:hAnsi="仿宋" w:eastAsia="仿宋"/>
                <w:sz w:val="28"/>
                <w:szCs w:val="28"/>
              </w:rPr>
            </w:pPr>
            <w:r>
              <w:rPr>
                <w:rFonts w:hint="eastAsia" w:ascii="仿宋" w:hAnsi="仿宋" w:eastAsia="仿宋"/>
                <w:sz w:val="28"/>
                <w:szCs w:val="28"/>
              </w:rPr>
              <w:t xml:space="preserve">不安排现场考察。</w:t>
            </w:r>
            <w:r>
              <w:rPr>
                <w:rFonts w:ascii="仿宋" w:hAnsi="仿宋" w:eastAsia="仿宋"/>
                <w:sz w:val="28"/>
                <w:szCs w:val="28"/>
              </w:rPr>
            </w:r>
            <w:r/>
          </w:p>
        </w:tc>
      </w:tr>
      <w:tr>
        <w:trPr/>
        <w:tc>
          <w:tcPr>
            <w:tcW w:w="1560" w:type="dxa"/>
            <w:vAlign w:val="top"/>
            <w:textDirection w:val="lrTb"/>
            <w:noWrap w:val="false"/>
          </w:tcPr>
          <w:p>
            <w:pPr>
              <w:pStyle w:val="867"/>
              <w:jc w:val="center"/>
              <w:spacing w:line="400" w:lineRule="exact"/>
              <w:rPr>
                <w:rFonts w:ascii="仿宋" w:hAnsi="仿宋" w:eastAsia="仿宋"/>
                <w:sz w:val="28"/>
                <w:szCs w:val="28"/>
              </w:rPr>
            </w:pPr>
            <w:r>
              <w:rPr>
                <w:rFonts w:hint="eastAsia" w:ascii="仿宋" w:hAnsi="仿宋" w:eastAsia="仿宋"/>
                <w:sz w:val="28"/>
                <w:szCs w:val="28"/>
              </w:rPr>
              <w:t xml:space="preserve">(九)3</w:t>
            </w:r>
            <w:r>
              <w:rPr>
                <w:rFonts w:ascii="仿宋" w:hAnsi="仿宋" w:eastAsia="仿宋"/>
                <w:sz w:val="28"/>
                <w:szCs w:val="28"/>
              </w:rPr>
            </w:r>
            <w:r/>
          </w:p>
        </w:tc>
        <w:tc>
          <w:tcPr>
            <w:tcW w:w="7220" w:type="dxa"/>
            <w:vAlign w:val="top"/>
            <w:textDirection w:val="lrTb"/>
            <w:noWrap w:val="false"/>
          </w:tcPr>
          <w:p>
            <w:pPr>
              <w:pStyle w:val="867"/>
              <w:spacing w:line="400" w:lineRule="exact"/>
              <w:rPr>
                <w:rFonts w:ascii="仿宋" w:hAnsi="仿宋" w:eastAsia="仿宋"/>
                <w:sz w:val="28"/>
                <w:szCs w:val="28"/>
              </w:rPr>
            </w:pPr>
            <w:r>
              <w:rPr>
                <w:rFonts w:hint="eastAsia" w:ascii="仿宋" w:hAnsi="仿宋" w:eastAsia="仿宋"/>
                <w:sz w:val="28"/>
                <w:szCs w:val="28"/>
              </w:rPr>
              <w:t xml:space="preserve">不安排</w:t>
            </w:r>
            <w:r>
              <w:rPr>
                <w:rFonts w:hint="eastAsia" w:ascii="仿宋" w:hAnsi="仿宋" w:eastAsia="仿宋" w:cs="宋体"/>
                <w:sz w:val="28"/>
                <w:szCs w:val="28"/>
              </w:rPr>
              <w:t xml:space="preserve">开标前答疑会。</w:t>
            </w:r>
            <w:r>
              <w:rPr>
                <w:rFonts w:ascii="仿宋" w:hAnsi="仿宋" w:eastAsia="仿宋"/>
                <w:sz w:val="28"/>
                <w:szCs w:val="28"/>
              </w:rPr>
            </w:r>
            <w:r/>
          </w:p>
        </w:tc>
      </w:tr>
      <w:tr>
        <w:trPr/>
        <w:tc>
          <w:tcPr>
            <w:tcW w:w="1560" w:type="dxa"/>
            <w:vAlign w:val="top"/>
            <w:textDirection w:val="lrTb"/>
            <w:noWrap w:val="false"/>
          </w:tcPr>
          <w:p>
            <w:pPr>
              <w:pStyle w:val="867"/>
              <w:jc w:val="center"/>
              <w:spacing w:line="400" w:lineRule="exact"/>
              <w:rPr>
                <w:rFonts w:ascii="仿宋_GB2312" w:hAnsi="宋体" w:eastAsia="仿宋_GB2312"/>
                <w:sz w:val="28"/>
                <w:szCs w:val="28"/>
              </w:rPr>
            </w:pPr>
            <w:r>
              <w:rPr>
                <w:rFonts w:hint="eastAsia" w:ascii="黑体" w:hAnsi="黑体" w:eastAsia="黑体"/>
                <w:sz w:val="28"/>
                <w:szCs w:val="28"/>
              </w:rPr>
              <w:t xml:space="preserve">三</w:t>
            </w:r>
            <w:r>
              <w:rPr>
                <w:rFonts w:ascii="仿宋_GB2312" w:hAnsi="宋体" w:eastAsia="仿宋_GB2312"/>
                <w:sz w:val="28"/>
                <w:szCs w:val="28"/>
              </w:rPr>
            </w:r>
            <w:r/>
          </w:p>
        </w:tc>
        <w:tc>
          <w:tcPr>
            <w:tcW w:w="7220" w:type="dxa"/>
            <w:vAlign w:val="top"/>
            <w:textDirection w:val="lrTb"/>
            <w:noWrap w:val="false"/>
          </w:tcPr>
          <w:p>
            <w:pPr>
              <w:pStyle w:val="867"/>
              <w:spacing w:line="400" w:lineRule="exact"/>
              <w:rPr>
                <w:rFonts w:ascii="黑体" w:hAnsi="黑体" w:eastAsia="黑体"/>
                <w:sz w:val="28"/>
                <w:szCs w:val="28"/>
              </w:rPr>
            </w:pPr>
            <w:r>
              <w:rPr>
                <w:rFonts w:hint="eastAsia" w:ascii="黑体" w:hAnsi="黑体" w:eastAsia="黑体"/>
                <w:sz w:val="28"/>
                <w:szCs w:val="28"/>
              </w:rPr>
              <w:t xml:space="preserve">投标</w:t>
            </w:r>
            <w:r>
              <w:rPr>
                <w:rFonts w:ascii="黑体" w:hAnsi="黑体" w:eastAsia="黑体"/>
                <w:sz w:val="28"/>
                <w:szCs w:val="28"/>
              </w:rPr>
            </w:r>
            <w:r/>
          </w:p>
        </w:tc>
      </w:tr>
      <w:tr>
        <w:trPr>
          <w:trHeight w:val="510"/>
        </w:trPr>
        <w:tc>
          <w:tcPr>
            <w:tcW w:w="1560" w:type="dxa"/>
            <w:vAlign w:val="top"/>
            <w:textDirection w:val="lrTb"/>
            <w:noWrap w:val="false"/>
          </w:tcPr>
          <w:p>
            <w:pPr>
              <w:pStyle w:val="867"/>
              <w:jc w:val="center"/>
              <w:spacing w:line="400" w:lineRule="exact"/>
              <w:rPr>
                <w:rFonts w:ascii="仿宋" w:hAnsi="仿宋" w:eastAsia="仿宋"/>
                <w:sz w:val="28"/>
                <w:szCs w:val="28"/>
              </w:rPr>
            </w:pPr>
            <w:r>
              <w:rPr>
                <w:rFonts w:hint="eastAsia" w:ascii="仿宋" w:hAnsi="仿宋" w:eastAsia="仿宋"/>
                <w:sz w:val="28"/>
                <w:szCs w:val="28"/>
              </w:rPr>
              <w:t xml:space="preserve">(十一)</w:t>
            </w:r>
            <w:r>
              <w:rPr>
                <w:rFonts w:ascii="仿宋" w:hAnsi="仿宋" w:eastAsia="仿宋"/>
                <w:sz w:val="28"/>
                <w:szCs w:val="28"/>
              </w:rPr>
            </w:r>
            <w:r/>
          </w:p>
        </w:tc>
        <w:tc>
          <w:tcPr>
            <w:tcW w:w="7220" w:type="dxa"/>
            <w:vAlign w:val="top"/>
            <w:textDirection w:val="lrTb"/>
            <w:noWrap w:val="false"/>
          </w:tcPr>
          <w:p>
            <w:pPr>
              <w:pStyle w:val="867"/>
              <w:spacing w:line="400" w:lineRule="exact"/>
              <w:tabs>
                <w:tab w:val="left" w:pos="5760" w:leader="none"/>
              </w:tabs>
              <w:rPr>
                <w:rFonts w:ascii="仿宋" w:hAnsi="仿宋" w:eastAsia="仿宋"/>
                <w:sz w:val="28"/>
                <w:szCs w:val="28"/>
              </w:rPr>
            </w:pPr>
            <w:r>
              <w:rPr>
                <w:rFonts w:hint="eastAsia" w:ascii="仿宋" w:hAnsi="仿宋" w:eastAsia="仿宋"/>
                <w:sz w:val="28"/>
                <w:szCs w:val="28"/>
              </w:rPr>
              <w:t xml:space="preserve">投标文件的语言为中文</w:t>
            </w:r>
            <w:r>
              <w:rPr>
                <w:rFonts w:ascii="仿宋" w:hAnsi="仿宋" w:eastAsia="仿宋"/>
                <w:sz w:val="28"/>
                <w:szCs w:val="28"/>
              </w:rPr>
            </w:r>
            <w:r/>
          </w:p>
        </w:tc>
      </w:tr>
      <w:tr>
        <w:trPr>
          <w:trHeight w:val="90"/>
        </w:trPr>
        <w:tc>
          <w:tcPr>
            <w:tcW w:w="1560" w:type="dxa"/>
            <w:vAlign w:val="top"/>
            <w:textDirection w:val="lrTb"/>
            <w:noWrap w:val="false"/>
          </w:tcPr>
          <w:p>
            <w:pPr>
              <w:pStyle w:val="867"/>
              <w:jc w:val="center"/>
              <w:spacing w:line="400" w:lineRule="exact"/>
              <w:rPr>
                <w:rFonts w:ascii="仿宋" w:hAnsi="仿宋" w:eastAsia="仿宋"/>
                <w:sz w:val="28"/>
                <w:szCs w:val="28"/>
              </w:rPr>
            </w:pPr>
            <w:r>
              <w:rPr>
                <w:rFonts w:hint="eastAsia" w:ascii="仿宋" w:hAnsi="仿宋" w:eastAsia="仿宋"/>
                <w:sz w:val="28"/>
                <w:szCs w:val="28"/>
              </w:rPr>
              <w:t xml:space="preserve">(十二)1</w:t>
            </w:r>
            <w:r>
              <w:rPr>
                <w:rFonts w:ascii="仿宋" w:hAnsi="仿宋" w:eastAsia="仿宋"/>
                <w:sz w:val="28"/>
                <w:szCs w:val="28"/>
              </w:rPr>
            </w:r>
            <w:r/>
          </w:p>
          <w:p>
            <w:pPr>
              <w:pStyle w:val="867"/>
              <w:jc w:val="center"/>
              <w:spacing w:line="400" w:lineRule="exact"/>
              <w:rPr>
                <w:rFonts w:ascii="仿宋" w:hAnsi="仿宋" w:eastAsia="仿宋"/>
                <w:sz w:val="28"/>
                <w:szCs w:val="28"/>
              </w:rPr>
            </w:pPr>
            <w:r>
              <w:rPr>
                <w:rFonts w:hint="eastAsia" w:ascii="仿宋" w:hAnsi="仿宋" w:eastAsia="仿宋"/>
                <w:sz w:val="28"/>
                <w:szCs w:val="28"/>
              </w:rPr>
              <w:t xml:space="preserve">(十二)2</w:t>
            </w:r>
            <w:r>
              <w:rPr>
                <w:rFonts w:ascii="仿宋" w:hAnsi="仿宋" w:eastAsia="仿宋"/>
                <w:sz w:val="28"/>
                <w:szCs w:val="28"/>
              </w:rPr>
            </w:r>
            <w:r/>
          </w:p>
        </w:tc>
        <w:tc>
          <w:tcPr>
            <w:tcW w:w="7220" w:type="dxa"/>
            <w:vAlign w:val="top"/>
            <w:textDirection w:val="lrTb"/>
            <w:noWrap w:val="false"/>
          </w:tcPr>
          <w:p>
            <w:pPr>
              <w:pStyle w:val="867"/>
              <w:spacing w:line="400" w:lineRule="exact"/>
              <w:widowControl/>
              <w:rPr>
                <w:rFonts w:hint="eastAsia" w:ascii="仿宋" w:hAnsi="仿宋" w:eastAsia="仿宋" w:cs="宋体"/>
                <w:sz w:val="28"/>
                <w:szCs w:val="28"/>
              </w:rPr>
            </w:pPr>
            <w:r>
              <w:rPr>
                <w:rFonts w:hint="eastAsia" w:ascii="仿宋" w:hAnsi="仿宋" w:eastAsia="仿宋" w:cs="宋体"/>
                <w:sz w:val="28"/>
                <w:szCs w:val="28"/>
              </w:rPr>
              <w:t xml:space="preserve">线上投标文件编制要求：</w:t>
            </w:r>
            <w:r>
              <w:rPr>
                <w:rFonts w:hint="eastAsia" w:ascii="仿宋" w:hAnsi="仿宋" w:eastAsia="仿宋" w:cs="宋体"/>
                <w:sz w:val="28"/>
                <w:szCs w:val="28"/>
              </w:rPr>
            </w:r>
            <w:r/>
          </w:p>
          <w:p>
            <w:pPr>
              <w:pStyle w:val="867"/>
              <w:spacing w:line="400" w:lineRule="exact"/>
              <w:widowControl/>
              <w:rPr>
                <w:rFonts w:hint="eastAsia" w:ascii="仿宋" w:hAnsi="仿宋" w:eastAsia="仿宋" w:cs="宋体"/>
                <w:sz w:val="28"/>
                <w:szCs w:val="28"/>
              </w:rPr>
            </w:pPr>
            <w:r>
              <w:rPr>
                <w:rFonts w:hint="eastAsia" w:ascii="仿宋" w:hAnsi="仿宋" w:eastAsia="仿宋" w:cs="宋体"/>
                <w:sz w:val="28"/>
                <w:szCs w:val="28"/>
              </w:rPr>
              <w:t xml:space="preserve">请按照以下要求（包括但不限于以下要求）制作：</w:t>
            </w:r>
            <w:r>
              <w:rPr>
                <w:rFonts w:hint="eastAsia" w:ascii="仿宋" w:hAnsi="仿宋" w:eastAsia="仿宋" w:cs="宋体"/>
                <w:sz w:val="28"/>
                <w:szCs w:val="28"/>
              </w:rPr>
            </w:r>
            <w:r/>
          </w:p>
          <w:p>
            <w:pPr>
              <w:pStyle w:val="867"/>
              <w:spacing w:line="400" w:lineRule="exact"/>
              <w:widowControl/>
              <w:rPr>
                <w:rFonts w:hint="eastAsia" w:ascii="仿宋" w:hAnsi="仿宋" w:eastAsia="仿宋" w:cs="宋体"/>
                <w:sz w:val="28"/>
                <w:szCs w:val="28"/>
              </w:rPr>
            </w:pPr>
            <w:r>
              <w:rPr>
                <w:rFonts w:hint="eastAsia" w:ascii="仿宋" w:hAnsi="仿宋" w:eastAsia="仿宋" w:cs="宋体"/>
                <w:sz w:val="28"/>
                <w:szCs w:val="28"/>
              </w:rPr>
              <w:t xml:space="preserve">一、基本目录</w:t>
            </w:r>
            <w:r>
              <w:rPr>
                <w:rFonts w:hint="eastAsia" w:ascii="仿宋" w:hAnsi="仿宋" w:eastAsia="仿宋" w:cs="宋体"/>
                <w:sz w:val="28"/>
                <w:szCs w:val="28"/>
              </w:rPr>
            </w:r>
            <w:r/>
          </w:p>
          <w:p>
            <w:pPr>
              <w:pStyle w:val="867"/>
              <w:spacing w:line="400" w:lineRule="exact"/>
              <w:widowControl/>
              <w:rPr>
                <w:rFonts w:hint="eastAsia" w:ascii="仿宋" w:hAnsi="仿宋" w:eastAsia="仿宋" w:cs="宋体"/>
                <w:sz w:val="28"/>
                <w:szCs w:val="28"/>
              </w:rPr>
            </w:pPr>
            <w:r>
              <w:rPr>
                <w:rFonts w:hint="eastAsia" w:ascii="仿宋" w:hAnsi="仿宋" w:eastAsia="仿宋" w:cs="宋体"/>
                <w:sz w:val="28"/>
                <w:szCs w:val="28"/>
              </w:rPr>
              <w:t xml:space="preserve">1.《开标一览表》（加盖电子签章，政府采购客户端工具输入报价自动生成，需分采购包编制）；</w:t>
            </w:r>
            <w:r>
              <w:rPr>
                <w:rFonts w:hint="eastAsia" w:ascii="仿宋" w:hAnsi="仿宋" w:eastAsia="仿宋" w:cs="宋体"/>
                <w:sz w:val="28"/>
                <w:szCs w:val="28"/>
              </w:rPr>
            </w:r>
            <w:r/>
          </w:p>
          <w:p>
            <w:pPr>
              <w:pStyle w:val="867"/>
              <w:spacing w:line="400" w:lineRule="exact"/>
              <w:widowControl/>
              <w:rPr>
                <w:rFonts w:hint="eastAsia" w:ascii="仿宋" w:hAnsi="仿宋" w:eastAsia="仿宋" w:cs="宋体"/>
                <w:sz w:val="28"/>
                <w:szCs w:val="28"/>
              </w:rPr>
            </w:pPr>
            <w:r>
              <w:rPr>
                <w:rFonts w:hint="eastAsia" w:ascii="仿宋" w:hAnsi="仿宋" w:eastAsia="仿宋" w:cs="宋体"/>
                <w:sz w:val="28"/>
                <w:szCs w:val="28"/>
                <w:lang w:val="en-US" w:eastAsia="zh-CN"/>
              </w:rPr>
              <w:t xml:space="preserve">2</w:t>
            </w:r>
            <w:r>
              <w:rPr>
                <w:rFonts w:hint="eastAsia" w:ascii="仿宋" w:hAnsi="仿宋" w:eastAsia="仿宋" w:cs="宋体"/>
                <w:sz w:val="28"/>
                <w:szCs w:val="28"/>
              </w:rPr>
              <w:t xml:space="preserve">.所投产品的环境标志产品认证证书原件的扫描件（如有）。</w:t>
            </w:r>
            <w:r>
              <w:rPr>
                <w:rFonts w:hint="eastAsia" w:ascii="仿宋" w:hAnsi="仿宋" w:eastAsia="仿宋" w:cs="宋体"/>
                <w:sz w:val="28"/>
                <w:szCs w:val="28"/>
              </w:rPr>
            </w:r>
            <w:r/>
          </w:p>
          <w:p>
            <w:pPr>
              <w:pStyle w:val="867"/>
              <w:spacing w:line="400" w:lineRule="exact"/>
              <w:widowControl/>
              <w:rPr>
                <w:rFonts w:hint="eastAsia" w:ascii="仿宋" w:hAnsi="仿宋" w:eastAsia="仿宋" w:cs="宋体"/>
                <w:sz w:val="28"/>
                <w:szCs w:val="28"/>
              </w:rPr>
            </w:pPr>
            <w:r>
              <w:rPr>
                <w:rFonts w:hint="eastAsia" w:ascii="仿宋" w:hAnsi="仿宋" w:eastAsia="仿宋" w:cs="宋体"/>
                <w:sz w:val="28"/>
                <w:szCs w:val="28"/>
              </w:rPr>
              <w:t xml:space="preserve">注：</w:t>
            </w:r>
            <w:r>
              <w:rPr>
                <w:rFonts w:hint="eastAsia" w:ascii="仿宋" w:hAnsi="仿宋" w:eastAsia="仿宋" w:cs="宋体"/>
                <w:sz w:val="28"/>
                <w:szCs w:val="28"/>
              </w:rPr>
            </w:r>
            <w:r/>
          </w:p>
          <w:p>
            <w:pPr>
              <w:pStyle w:val="867"/>
              <w:spacing w:line="400" w:lineRule="exact"/>
              <w:widowControl/>
              <w:rPr>
                <w:rFonts w:hint="eastAsia" w:ascii="仿宋" w:hAnsi="仿宋" w:eastAsia="仿宋" w:cs="宋体"/>
                <w:sz w:val="28"/>
                <w:szCs w:val="28"/>
              </w:rPr>
            </w:pPr>
            <w:r>
              <w:rPr>
                <w:rFonts w:hint="eastAsia" w:ascii="仿宋" w:hAnsi="仿宋" w:eastAsia="仿宋" w:cs="宋体"/>
                <w:sz w:val="28"/>
                <w:szCs w:val="28"/>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rPr>
                <w:rFonts w:hint="eastAsia" w:ascii="仿宋" w:hAnsi="仿宋" w:eastAsia="仿宋" w:cs="宋体"/>
                <w:sz w:val="28"/>
                <w:szCs w:val="28"/>
              </w:rPr>
            </w:r>
            <w:r/>
          </w:p>
          <w:p>
            <w:pPr>
              <w:pStyle w:val="867"/>
              <w:spacing w:line="400" w:lineRule="exact"/>
              <w:widowControl/>
              <w:rPr>
                <w:rFonts w:hint="eastAsia" w:ascii="仿宋" w:hAnsi="仿宋" w:eastAsia="仿宋" w:cs="宋体"/>
                <w:sz w:val="28"/>
                <w:szCs w:val="28"/>
              </w:rPr>
            </w:pPr>
            <w:r>
              <w:rPr>
                <w:rFonts w:hint="eastAsia" w:ascii="仿宋" w:hAnsi="仿宋" w:eastAsia="仿宋" w:cs="宋体"/>
                <w:sz w:val="28"/>
                <w:szCs w:val="28"/>
              </w:rPr>
              <w:t xml:space="preserve">（2）环境标志产品认证证书是否符合要求，采购人评标时查询中国政府采购网（www.ccgp.gov.cn）相关内容后确定。</w:t>
            </w:r>
            <w:r>
              <w:rPr>
                <w:rFonts w:hint="eastAsia" w:ascii="仿宋" w:hAnsi="仿宋" w:eastAsia="仿宋" w:cs="宋体"/>
                <w:sz w:val="28"/>
                <w:szCs w:val="28"/>
              </w:rPr>
            </w:r>
            <w:r/>
          </w:p>
          <w:p>
            <w:pPr>
              <w:pStyle w:val="867"/>
              <w:spacing w:line="400" w:lineRule="exact"/>
              <w:widowControl/>
              <w:rPr>
                <w:rFonts w:hint="eastAsia" w:ascii="仿宋" w:hAnsi="仿宋" w:eastAsia="仿宋" w:cs="宋体"/>
                <w:sz w:val="28"/>
                <w:szCs w:val="28"/>
              </w:rPr>
            </w:pPr>
            <w:r>
              <w:rPr>
                <w:rFonts w:hint="eastAsia" w:ascii="仿宋" w:hAnsi="仿宋" w:eastAsia="仿宋" w:cs="宋体"/>
                <w:sz w:val="28"/>
                <w:szCs w:val="28"/>
                <w:lang w:val="en-US" w:eastAsia="zh-CN"/>
              </w:rPr>
              <w:t xml:space="preserve">3</w:t>
            </w:r>
            <w:r>
              <w:rPr>
                <w:rFonts w:hint="eastAsia" w:ascii="仿宋" w:hAnsi="仿宋" w:eastAsia="仿宋" w:cs="宋体"/>
                <w:sz w:val="28"/>
                <w:szCs w:val="28"/>
              </w:rPr>
              <w:t xml:space="preserve">.所投产品的节能产品认证证书原件的扫描件（如有）。</w:t>
            </w:r>
            <w:r>
              <w:rPr>
                <w:rFonts w:hint="eastAsia" w:ascii="仿宋" w:hAnsi="仿宋" w:eastAsia="仿宋" w:cs="宋体"/>
                <w:sz w:val="28"/>
                <w:szCs w:val="28"/>
              </w:rPr>
            </w:r>
            <w:r/>
          </w:p>
          <w:p>
            <w:pPr>
              <w:pStyle w:val="867"/>
              <w:spacing w:line="400" w:lineRule="exact"/>
              <w:widowControl/>
              <w:rPr>
                <w:rFonts w:hint="eastAsia" w:ascii="仿宋" w:hAnsi="仿宋" w:eastAsia="仿宋" w:cs="宋体"/>
                <w:sz w:val="28"/>
                <w:szCs w:val="28"/>
              </w:rPr>
            </w:pPr>
            <w:r>
              <w:rPr>
                <w:rFonts w:hint="eastAsia" w:ascii="仿宋" w:hAnsi="仿宋" w:eastAsia="仿宋" w:cs="宋体"/>
                <w:sz w:val="28"/>
                <w:szCs w:val="28"/>
              </w:rPr>
              <w:t xml:space="preserve">注：</w:t>
            </w:r>
            <w:r>
              <w:rPr>
                <w:rFonts w:hint="eastAsia" w:ascii="仿宋" w:hAnsi="仿宋" w:eastAsia="仿宋" w:cs="宋体"/>
                <w:sz w:val="28"/>
                <w:szCs w:val="28"/>
              </w:rPr>
            </w:r>
            <w:r/>
          </w:p>
          <w:p>
            <w:pPr>
              <w:pStyle w:val="867"/>
              <w:spacing w:line="400" w:lineRule="exact"/>
              <w:widowControl/>
              <w:rPr>
                <w:rFonts w:hint="eastAsia" w:ascii="仿宋" w:hAnsi="仿宋" w:eastAsia="仿宋" w:cs="宋体"/>
                <w:sz w:val="28"/>
                <w:szCs w:val="28"/>
              </w:rPr>
            </w:pPr>
            <w:r>
              <w:rPr>
                <w:rFonts w:hint="eastAsia" w:ascii="仿宋" w:hAnsi="仿宋" w:eastAsia="仿宋" w:cs="宋体"/>
                <w:sz w:val="28"/>
                <w:szCs w:val="28"/>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rPr>
                <w:rFonts w:hint="eastAsia" w:ascii="仿宋" w:hAnsi="仿宋" w:eastAsia="仿宋" w:cs="宋体"/>
                <w:sz w:val="28"/>
                <w:szCs w:val="28"/>
              </w:rPr>
            </w:r>
            <w:r/>
          </w:p>
          <w:p>
            <w:pPr>
              <w:pStyle w:val="867"/>
              <w:spacing w:line="400" w:lineRule="exact"/>
              <w:widowControl/>
              <w:rPr>
                <w:rFonts w:hint="eastAsia" w:ascii="仿宋" w:hAnsi="仿宋" w:eastAsia="仿宋" w:cs="宋体"/>
                <w:sz w:val="28"/>
                <w:szCs w:val="28"/>
              </w:rPr>
            </w:pPr>
            <w:r>
              <w:rPr>
                <w:rFonts w:hint="eastAsia" w:ascii="仿宋" w:hAnsi="仿宋" w:eastAsia="仿宋" w:cs="宋体"/>
                <w:sz w:val="28"/>
                <w:szCs w:val="28"/>
              </w:rPr>
              <w:t xml:space="preserve">（2）节能产品认证证书是否符合要求，采购人评标时查询中国政府采购网（www.ccgp.gov.cn）相关内容后确定。</w:t>
            </w:r>
            <w:r>
              <w:rPr>
                <w:rFonts w:hint="eastAsia" w:ascii="仿宋" w:hAnsi="仿宋" w:eastAsia="仿宋" w:cs="宋体"/>
                <w:sz w:val="28"/>
                <w:szCs w:val="28"/>
              </w:rPr>
            </w:r>
            <w:r/>
          </w:p>
          <w:p>
            <w:pPr>
              <w:pStyle w:val="867"/>
              <w:spacing w:line="400" w:lineRule="exact"/>
              <w:widowControl/>
              <w:rPr>
                <w:rFonts w:hint="eastAsia" w:ascii="仿宋" w:hAnsi="仿宋" w:eastAsia="仿宋" w:cs="宋体"/>
                <w:b/>
                <w:bCs/>
                <w:sz w:val="28"/>
                <w:szCs w:val="28"/>
              </w:rPr>
            </w:pPr>
            <w:r>
              <w:rPr>
                <w:rFonts w:hint="eastAsia" w:ascii="仿宋" w:hAnsi="仿宋" w:eastAsia="仿宋" w:cs="宋体"/>
                <w:b/>
                <w:bCs/>
                <w:sz w:val="28"/>
                <w:szCs w:val="28"/>
              </w:rPr>
              <w:t xml:space="preserve">二、资格条件（1-7必须提供，否则投标无效）</w:t>
            </w:r>
            <w:r>
              <w:rPr>
                <w:rFonts w:hint="eastAsia" w:ascii="仿宋" w:hAnsi="仿宋" w:eastAsia="仿宋" w:cs="宋体"/>
                <w:b/>
                <w:bCs/>
                <w:sz w:val="28"/>
                <w:szCs w:val="28"/>
              </w:rPr>
            </w:r>
            <w:r/>
          </w:p>
          <w:p>
            <w:pPr>
              <w:pStyle w:val="867"/>
              <w:spacing w:line="400" w:lineRule="exact"/>
              <w:widowControl/>
              <w:rPr>
                <w:rFonts w:hint="eastAsia" w:ascii="仿宋" w:hAnsi="仿宋" w:eastAsia="仿宋" w:cs="宋体"/>
                <w:sz w:val="28"/>
                <w:szCs w:val="28"/>
              </w:rPr>
            </w:pPr>
            <w:r>
              <w:rPr>
                <w:rFonts w:hint="eastAsia" w:ascii="仿宋" w:hAnsi="仿宋" w:eastAsia="仿宋" w:cs="宋体"/>
                <w:sz w:val="28"/>
                <w:szCs w:val="28"/>
              </w:rPr>
              <w:t xml:space="preserve">1.</w:t>
            </w:r>
            <w:r>
              <w:rPr>
                <w:rFonts w:hint="eastAsia" w:ascii="仿宋" w:hAnsi="仿宋" w:eastAsia="仿宋"/>
                <w:bCs/>
                <w:sz w:val="28"/>
                <w:szCs w:val="28"/>
              </w:rPr>
              <w:t xml:space="preserve">投标人合法有效的法人的营业执照扫描件</w:t>
            </w:r>
            <w:r>
              <w:rPr>
                <w:rFonts w:hint="eastAsia" w:ascii="仿宋" w:hAnsi="仿宋" w:eastAsia="仿宋"/>
                <w:b/>
                <w:sz w:val="28"/>
                <w:szCs w:val="28"/>
              </w:rPr>
              <w:t xml:space="preserve">（如投标人是联合体，则为各方）</w:t>
            </w:r>
            <w:r>
              <w:rPr>
                <w:rFonts w:hint="eastAsia" w:ascii="仿宋" w:hAnsi="仿宋" w:eastAsia="仿宋"/>
                <w:bCs/>
                <w:sz w:val="28"/>
                <w:szCs w:val="28"/>
              </w:rPr>
              <w:t xml:space="preserve">，或事业单位法人证书复印件，或民办非企业单位登记证书复印件。</w:t>
            </w:r>
            <w:r>
              <w:rPr>
                <w:rFonts w:hint="eastAsia" w:ascii="仿宋" w:hAnsi="仿宋" w:eastAsia="仿宋"/>
                <w:sz w:val="28"/>
                <w:szCs w:val="28"/>
              </w:rPr>
              <w:t xml:space="preserve">投标人为联合体的，每个联合体投标人最多由2家单位组成，各成员均应为中华人民共和国境内（不含港、澳、台）注册的具有独立法人资格的企业。</w:t>
            </w:r>
            <w:r>
              <w:rPr>
                <w:rFonts w:hint="eastAsia" w:ascii="仿宋" w:hAnsi="仿宋" w:eastAsia="仿宋" w:cs="宋体"/>
                <w:sz w:val="28"/>
                <w:szCs w:val="28"/>
              </w:rPr>
            </w:r>
            <w:r/>
          </w:p>
          <w:p>
            <w:pPr>
              <w:pStyle w:val="867"/>
              <w:spacing w:line="400" w:lineRule="exact"/>
              <w:widowControl/>
              <w:rPr>
                <w:rFonts w:hint="eastAsia" w:ascii="仿宋" w:hAnsi="仿宋" w:eastAsia="仿宋" w:cs="宋体"/>
                <w:sz w:val="28"/>
                <w:szCs w:val="28"/>
              </w:rPr>
            </w:pPr>
            <w:r>
              <w:rPr>
                <w:rFonts w:hint="eastAsia" w:ascii="仿宋" w:hAnsi="仿宋" w:eastAsia="仿宋" w:cs="宋体"/>
                <w:sz w:val="28"/>
                <w:szCs w:val="28"/>
              </w:rPr>
              <w:t xml:space="preserve">2.财务状况报告（即提供投标人</w:t>
            </w:r>
            <w:r>
              <w:rPr>
                <w:rFonts w:hint="eastAsia" w:ascii="仿宋" w:hAnsi="仿宋" w:eastAsia="仿宋"/>
                <w:b/>
                <w:sz w:val="28"/>
                <w:szCs w:val="28"/>
              </w:rPr>
              <w:t xml:space="preserve">（如投标人是联合体，则为各方</w:t>
            </w:r>
            <w:r>
              <w:rPr>
                <w:rFonts w:hint="eastAsia" w:ascii="仿宋" w:hAnsi="仿宋" w:eastAsia="仿宋"/>
                <w:bCs/>
                <w:sz w:val="28"/>
                <w:szCs w:val="28"/>
              </w:rPr>
              <w:t xml:space="preserve">）</w:t>
            </w:r>
            <w:r>
              <w:rPr>
                <w:rFonts w:hint="eastAsia" w:ascii="仿宋" w:hAnsi="仿宋" w:eastAsia="仿宋" w:cs="宋体"/>
                <w:sz w:val="28"/>
                <w:szCs w:val="28"/>
              </w:rPr>
              <w:t xml:space="preserve">的本项目开标时间前6个月内任何时间的资产负债表、利润表各一份或提供投标人上年度财务报告</w:t>
            </w:r>
            <w:r>
              <w:rPr>
                <w:rFonts w:hint="eastAsia" w:ascii="仿宋" w:hAnsi="仿宋" w:eastAsia="仿宋" w:cs="宋体"/>
                <w:sz w:val="28"/>
                <w:szCs w:val="28"/>
                <w:lang w:eastAsia="zh-CN"/>
              </w:rPr>
              <w:t xml:space="preserve">（</w:t>
            </w:r>
            <w:r>
              <w:rPr>
                <w:rFonts w:hint="eastAsia" w:ascii="仿宋" w:hAnsi="仿宋" w:eastAsia="仿宋" w:cs="宋体"/>
                <w:sz w:val="28"/>
                <w:szCs w:val="28"/>
                <w:lang w:val="en-US" w:eastAsia="zh-CN"/>
              </w:rPr>
              <w:t xml:space="preserve">含2024年度或2025年度</w:t>
            </w:r>
            <w:r>
              <w:rPr>
                <w:rFonts w:hint="eastAsia" w:ascii="仿宋" w:hAnsi="仿宋" w:eastAsia="仿宋" w:cs="宋体"/>
                <w:sz w:val="28"/>
                <w:szCs w:val="28"/>
                <w:lang w:eastAsia="zh-CN"/>
              </w:rPr>
              <w:t xml:space="preserve">）</w:t>
            </w:r>
            <w:r>
              <w:rPr>
                <w:rFonts w:hint="eastAsia" w:ascii="仿宋" w:hAnsi="仿宋" w:eastAsia="仿宋" w:cs="宋体"/>
                <w:sz w:val="28"/>
                <w:szCs w:val="28"/>
              </w:rPr>
              <w:t xml:space="preserve">或投标人的本项目开标时间前6个月内银行出具的资信证明扫描件）；</w:t>
            </w:r>
            <w:r>
              <w:rPr>
                <w:rFonts w:hint="eastAsia" w:ascii="仿宋" w:hAnsi="仿宋" w:eastAsia="仿宋" w:cs="宋体"/>
                <w:sz w:val="28"/>
                <w:szCs w:val="28"/>
              </w:rPr>
            </w:r>
            <w:r/>
          </w:p>
          <w:p>
            <w:pPr>
              <w:pStyle w:val="867"/>
              <w:spacing w:line="400" w:lineRule="exact"/>
              <w:widowControl/>
              <w:rPr>
                <w:rFonts w:hint="eastAsia" w:ascii="仿宋" w:hAnsi="仿宋" w:eastAsia="仿宋" w:cs="宋体"/>
                <w:sz w:val="28"/>
                <w:szCs w:val="28"/>
              </w:rPr>
            </w:pPr>
            <w:r>
              <w:rPr>
                <w:rFonts w:hint="eastAsia" w:ascii="仿宋" w:hAnsi="仿宋" w:eastAsia="仿宋" w:cs="宋体"/>
                <w:sz w:val="28"/>
                <w:szCs w:val="28"/>
              </w:rPr>
              <w:t xml:space="preserve">3.投标人</w:t>
            </w:r>
            <w:r>
              <w:rPr>
                <w:rFonts w:hint="eastAsia" w:ascii="仿宋" w:hAnsi="仿宋" w:eastAsia="仿宋"/>
                <w:b/>
                <w:sz w:val="28"/>
                <w:szCs w:val="28"/>
              </w:rPr>
              <w:t xml:space="preserve">（如投标人是联合体，则为各方）</w:t>
            </w:r>
            <w:r>
              <w:rPr>
                <w:rFonts w:hint="eastAsia" w:ascii="仿宋" w:hAnsi="仿宋" w:eastAsia="仿宋" w:cs="宋体"/>
                <w:sz w:val="28"/>
                <w:szCs w:val="28"/>
              </w:rPr>
              <w:t xml:space="preserve">的本项目开标时间前6个月内任何1个月的依法缴纳税收和社会保障资金的相关材料扫描件（依法免税或不需要缴纳社会保障资金的供应商,提供相应文件证明其依法免税或不需要缴纳社会保障资金)；</w:t>
            </w:r>
            <w:r>
              <w:rPr>
                <w:rFonts w:hint="eastAsia" w:ascii="仿宋" w:hAnsi="仿宋" w:eastAsia="仿宋" w:cs="宋体"/>
                <w:sz w:val="28"/>
                <w:szCs w:val="28"/>
              </w:rPr>
            </w:r>
            <w:r/>
          </w:p>
          <w:p>
            <w:pPr>
              <w:pStyle w:val="867"/>
              <w:spacing w:line="400" w:lineRule="exact"/>
              <w:widowControl/>
              <w:rPr>
                <w:rFonts w:hint="eastAsia" w:ascii="仿宋" w:hAnsi="仿宋" w:eastAsia="仿宋" w:cs="宋体"/>
                <w:b/>
                <w:bCs/>
                <w:sz w:val="28"/>
                <w:szCs w:val="28"/>
              </w:rPr>
            </w:pPr>
            <w:r>
              <w:rPr>
                <w:rFonts w:hint="eastAsia" w:ascii="仿宋" w:hAnsi="仿宋" w:eastAsia="仿宋" w:cs="宋体"/>
                <w:sz w:val="28"/>
                <w:szCs w:val="28"/>
              </w:rPr>
              <w:t xml:space="preserve">4.具备履行合同所必需的设备和专业技术能力的证明材料</w:t>
            </w:r>
            <w:r>
              <w:rPr>
                <w:rFonts w:hint="eastAsia" w:ascii="仿宋" w:hAnsi="仿宋" w:eastAsia="仿宋"/>
                <w:b/>
                <w:sz w:val="28"/>
                <w:szCs w:val="28"/>
              </w:rPr>
              <w:t xml:space="preserve">（即提供投标人（如投标人是联合体，则为各方）具备有效的甲级测绘资质且专业范围包括“界线与不动产测绘”、“摄影测量与遥感”和“地理信息系统工程”的扫描件）</w:t>
            </w:r>
            <w:r>
              <w:rPr>
                <w:rFonts w:hint="eastAsia" w:ascii="仿宋" w:hAnsi="仿宋" w:eastAsia="仿宋" w:cs="宋体"/>
                <w:b/>
                <w:bCs/>
                <w:sz w:val="28"/>
                <w:szCs w:val="28"/>
              </w:rPr>
              <w:t xml:space="preserve">；</w:t>
            </w:r>
            <w:r>
              <w:rPr>
                <w:rFonts w:hint="eastAsia" w:ascii="仿宋" w:hAnsi="仿宋" w:eastAsia="仿宋" w:cs="宋体"/>
                <w:b/>
                <w:bCs/>
                <w:sz w:val="28"/>
                <w:szCs w:val="28"/>
              </w:rPr>
            </w:r>
            <w:r/>
          </w:p>
          <w:p>
            <w:pPr>
              <w:pStyle w:val="867"/>
              <w:spacing w:line="400" w:lineRule="exact"/>
              <w:widowControl/>
              <w:rPr>
                <w:rFonts w:hint="eastAsia" w:ascii="仿宋" w:hAnsi="仿宋" w:eastAsia="仿宋" w:cs="宋体"/>
                <w:sz w:val="28"/>
                <w:szCs w:val="28"/>
              </w:rPr>
            </w:pPr>
            <w:r>
              <w:rPr>
                <w:rFonts w:hint="eastAsia" w:ascii="仿宋" w:hAnsi="仿宋" w:eastAsia="仿宋" w:cs="宋体"/>
                <w:sz w:val="28"/>
                <w:szCs w:val="28"/>
              </w:rPr>
              <w:t xml:space="preserve">5.投标人</w:t>
            </w:r>
            <w:r>
              <w:rPr>
                <w:rFonts w:hint="eastAsia" w:ascii="仿宋" w:hAnsi="仿宋" w:eastAsia="仿宋"/>
                <w:b/>
                <w:sz w:val="28"/>
                <w:szCs w:val="28"/>
              </w:rPr>
              <w:t xml:space="preserve">（如投标人是联合体，则为各方）</w:t>
            </w:r>
            <w:r>
              <w:rPr>
                <w:rFonts w:hint="eastAsia" w:ascii="仿宋" w:hAnsi="仿宋" w:eastAsia="仿宋" w:cs="宋体"/>
                <w:sz w:val="28"/>
                <w:szCs w:val="28"/>
              </w:rPr>
              <w:t xml:space="preserve">参加政府采购活动前3年内在经营活动中没有重大违法记录的书面声明（加盖电子签章，格式见招标文件第七章《投标文件相关格式》）。</w:t>
            </w:r>
            <w:r>
              <w:rPr>
                <w:rFonts w:hint="eastAsia" w:ascii="仿宋" w:hAnsi="仿宋" w:eastAsia="仿宋" w:cs="宋体"/>
                <w:sz w:val="28"/>
                <w:szCs w:val="28"/>
              </w:rPr>
            </w:r>
            <w:r/>
          </w:p>
          <w:p>
            <w:pPr>
              <w:pStyle w:val="867"/>
              <w:spacing w:line="400" w:lineRule="exact"/>
              <w:widowControl/>
              <w:rPr>
                <w:rFonts w:hint="eastAsia" w:ascii="仿宋" w:hAnsi="仿宋" w:eastAsia="仿宋" w:cs="宋体"/>
                <w:sz w:val="28"/>
                <w:szCs w:val="28"/>
              </w:rPr>
            </w:pPr>
            <w:r>
              <w:rPr>
                <w:rFonts w:hint="eastAsia" w:ascii="仿宋" w:hAnsi="仿宋" w:eastAsia="仿宋" w:cs="宋体"/>
                <w:sz w:val="28"/>
                <w:szCs w:val="28"/>
              </w:rPr>
              <w:t xml:space="preserve">6.</w:t>
            </w:r>
            <w:r>
              <w:rPr>
                <w:rFonts w:ascii="仿宋" w:hAnsi="仿宋" w:eastAsia="仿宋" w:cs="宋体"/>
                <w:sz w:val="28"/>
                <w:szCs w:val="28"/>
              </w:rPr>
              <w:t xml:space="preserve">如投标人为联合体的，则须提供联合协议（格式见第七章《投标文件相关格式》））。</w:t>
            </w:r>
            <w:r>
              <w:rPr>
                <w:rFonts w:hint="eastAsia" w:ascii="仿宋" w:hAnsi="仿宋" w:eastAsia="仿宋" w:cs="宋体"/>
                <w:sz w:val="28"/>
                <w:szCs w:val="28"/>
              </w:rPr>
            </w:r>
            <w:r/>
          </w:p>
          <w:p>
            <w:pPr>
              <w:pStyle w:val="867"/>
              <w:spacing w:line="400" w:lineRule="exact"/>
              <w:widowControl/>
              <w:rPr>
                <w:rFonts w:ascii="仿宋" w:hAnsi="仿宋" w:eastAsia="仿宋" w:cs="宋体"/>
                <w:sz w:val="28"/>
                <w:szCs w:val="28"/>
              </w:rPr>
            </w:pPr>
            <w:r>
              <w:rPr>
                <w:rFonts w:hint="eastAsia" w:ascii="仿宋" w:hAnsi="仿宋" w:eastAsia="仿宋" w:cs="宋体"/>
                <w:sz w:val="28"/>
                <w:szCs w:val="28"/>
              </w:rPr>
              <w:t xml:space="preserve">7.投标人</w:t>
            </w:r>
            <w:r>
              <w:rPr>
                <w:rFonts w:hint="eastAsia" w:ascii="仿宋" w:hAnsi="仿宋" w:eastAsia="仿宋"/>
                <w:b/>
                <w:sz w:val="28"/>
                <w:szCs w:val="28"/>
              </w:rPr>
              <w:t xml:space="preserve">（如投标人是联合体，则为各方）</w:t>
            </w:r>
            <w:r>
              <w:rPr>
                <w:rFonts w:hint="eastAsia" w:ascii="仿宋" w:hAnsi="仿宋" w:eastAsia="仿宋" w:cs="宋体"/>
                <w:sz w:val="28"/>
                <w:szCs w:val="28"/>
              </w:rPr>
              <w:t xml:space="preserve">信用信息（要求见本章条款项号“(六)”中“四、”内容）。</w:t>
            </w:r>
            <w:r>
              <w:rPr>
                <w:rFonts w:ascii="仿宋" w:hAnsi="仿宋" w:eastAsia="仿宋" w:cs="宋体"/>
                <w:sz w:val="28"/>
                <w:szCs w:val="28"/>
              </w:rPr>
            </w:r>
            <w:r/>
          </w:p>
          <w:p>
            <w:pPr>
              <w:pStyle w:val="893"/>
              <w:rPr>
                <w:rFonts w:hint="eastAsia"/>
              </w:rPr>
            </w:pPr>
            <w:r>
              <w:rPr>
                <w:rFonts w:hint="eastAsia"/>
              </w:rPr>
            </w:r>
            <w:r/>
          </w:p>
          <w:p>
            <w:pPr>
              <w:pStyle w:val="867"/>
              <w:spacing w:line="400" w:lineRule="exact"/>
              <w:widowControl/>
              <w:rPr>
                <w:rFonts w:hint="eastAsia" w:ascii="仿宋" w:hAnsi="仿宋" w:eastAsia="仿宋" w:cs="宋体"/>
                <w:b/>
                <w:bCs/>
                <w:sz w:val="28"/>
                <w:szCs w:val="28"/>
              </w:rPr>
            </w:pPr>
            <w:r>
              <w:rPr>
                <w:rFonts w:hint="eastAsia" w:ascii="仿宋" w:hAnsi="仿宋" w:eastAsia="仿宋" w:cs="宋体"/>
                <w:b/>
                <w:bCs/>
                <w:sz w:val="28"/>
                <w:szCs w:val="28"/>
              </w:rPr>
              <w:t xml:space="preserve">三、符合条件（必须提供，否则投标无效）</w:t>
            </w:r>
            <w:r>
              <w:rPr>
                <w:rFonts w:hint="eastAsia" w:ascii="仿宋" w:hAnsi="仿宋" w:eastAsia="仿宋" w:cs="宋体"/>
                <w:b/>
                <w:bCs/>
                <w:sz w:val="28"/>
                <w:szCs w:val="28"/>
              </w:rPr>
            </w:r>
            <w:r/>
          </w:p>
          <w:p>
            <w:pPr>
              <w:pStyle w:val="867"/>
              <w:spacing w:line="400" w:lineRule="exact"/>
              <w:widowControl/>
              <w:rPr>
                <w:rFonts w:hint="eastAsia" w:ascii="仿宋" w:hAnsi="仿宋" w:eastAsia="仿宋" w:cs="宋体"/>
                <w:sz w:val="28"/>
                <w:szCs w:val="28"/>
              </w:rPr>
            </w:pPr>
            <w:r>
              <w:rPr>
                <w:rFonts w:hint="eastAsia" w:ascii="仿宋" w:hAnsi="仿宋" w:eastAsia="仿宋" w:cs="宋体"/>
                <w:sz w:val="28"/>
                <w:szCs w:val="28"/>
              </w:rPr>
              <w:t xml:space="preserve">(一)报价</w:t>
            </w:r>
            <w:r>
              <w:rPr>
                <w:rFonts w:hint="eastAsia" w:ascii="仿宋" w:hAnsi="仿宋" w:eastAsia="仿宋" w:cs="宋体"/>
                <w:sz w:val="28"/>
                <w:szCs w:val="28"/>
              </w:rPr>
            </w:r>
            <w:r/>
          </w:p>
          <w:p>
            <w:pPr>
              <w:pStyle w:val="867"/>
              <w:spacing w:line="400" w:lineRule="exact"/>
              <w:widowControl/>
              <w:rPr>
                <w:rFonts w:hint="eastAsia" w:ascii="仿宋" w:hAnsi="仿宋" w:eastAsia="仿宋" w:cs="宋体"/>
                <w:sz w:val="28"/>
                <w:szCs w:val="28"/>
              </w:rPr>
            </w:pPr>
            <w:r>
              <w:rPr>
                <w:rFonts w:hint="eastAsia" w:ascii="仿宋" w:hAnsi="仿宋" w:eastAsia="仿宋" w:cs="宋体"/>
                <w:sz w:val="28"/>
                <w:szCs w:val="28"/>
              </w:rPr>
              <w:t xml:space="preserve">1.《分项价格表》（加盖电子签章，格式见招标文件第七章《投标文件相关格式》。）；</w:t>
            </w:r>
            <w:r>
              <w:rPr>
                <w:rFonts w:hint="eastAsia" w:ascii="仿宋" w:hAnsi="仿宋" w:eastAsia="仿宋" w:cs="宋体"/>
                <w:sz w:val="28"/>
                <w:szCs w:val="28"/>
              </w:rPr>
            </w:r>
            <w:r/>
          </w:p>
          <w:p>
            <w:pPr>
              <w:pStyle w:val="867"/>
              <w:spacing w:line="400" w:lineRule="exact"/>
              <w:widowControl/>
              <w:rPr>
                <w:rFonts w:hint="eastAsia" w:ascii="仿宋" w:hAnsi="仿宋" w:eastAsia="仿宋" w:cs="宋体"/>
                <w:sz w:val="28"/>
                <w:szCs w:val="28"/>
              </w:rPr>
            </w:pPr>
            <w:r>
              <w:rPr>
                <w:rFonts w:hint="eastAsia" w:ascii="仿宋" w:hAnsi="仿宋" w:eastAsia="仿宋" w:cs="宋体"/>
                <w:sz w:val="28"/>
                <w:szCs w:val="28"/>
              </w:rPr>
              <w:t xml:space="preserve">2.“关于投标报价的相关说明”的响应情况（如有）（加盖电子签章，格式自拟）；</w:t>
            </w:r>
            <w:r>
              <w:rPr>
                <w:rFonts w:hint="eastAsia" w:ascii="仿宋" w:hAnsi="仿宋" w:eastAsia="仿宋" w:cs="宋体"/>
                <w:sz w:val="28"/>
                <w:szCs w:val="28"/>
              </w:rPr>
            </w:r>
            <w:r/>
          </w:p>
          <w:p>
            <w:pPr>
              <w:pStyle w:val="867"/>
              <w:spacing w:line="400" w:lineRule="exact"/>
              <w:widowControl/>
              <w:rPr>
                <w:rFonts w:hint="eastAsia" w:ascii="仿宋" w:hAnsi="仿宋" w:eastAsia="仿宋" w:cs="宋体"/>
                <w:sz w:val="28"/>
                <w:szCs w:val="28"/>
              </w:rPr>
            </w:pPr>
            <w:r>
              <w:rPr>
                <w:rFonts w:hint="eastAsia" w:ascii="仿宋" w:hAnsi="仿宋" w:eastAsia="仿宋" w:cs="宋体"/>
                <w:sz w:val="28"/>
                <w:szCs w:val="28"/>
              </w:rPr>
              <w:t xml:space="preserve">（二）商务资信</w:t>
            </w:r>
            <w:r>
              <w:rPr>
                <w:rFonts w:hint="eastAsia" w:ascii="仿宋" w:hAnsi="仿宋" w:eastAsia="仿宋" w:cs="宋体"/>
                <w:sz w:val="28"/>
                <w:szCs w:val="28"/>
              </w:rPr>
            </w:r>
            <w:r/>
          </w:p>
          <w:p>
            <w:pPr>
              <w:pStyle w:val="867"/>
              <w:spacing w:line="400" w:lineRule="exact"/>
              <w:widowControl/>
              <w:rPr>
                <w:rFonts w:hint="eastAsia" w:ascii="仿宋" w:hAnsi="仿宋" w:eastAsia="仿宋" w:cs="宋体"/>
                <w:sz w:val="28"/>
                <w:szCs w:val="28"/>
              </w:rPr>
            </w:pPr>
            <w:r>
              <w:rPr>
                <w:rFonts w:hint="eastAsia" w:ascii="仿宋" w:hAnsi="仿宋" w:eastAsia="仿宋" w:cs="宋体"/>
                <w:sz w:val="28"/>
                <w:szCs w:val="28"/>
                <w:lang w:val="en-US" w:eastAsia="zh-CN"/>
              </w:rPr>
              <w:t xml:space="preserve">1.</w:t>
            </w:r>
            <w:r>
              <w:rPr>
                <w:rFonts w:hint="eastAsia" w:ascii="仿宋" w:hAnsi="仿宋" w:eastAsia="仿宋" w:cs="宋体"/>
                <w:sz w:val="28"/>
                <w:szCs w:val="28"/>
              </w:rPr>
              <w:t xml:space="preserve">《投标函》（加盖电子签章，格式见招标文件第七章《投标文件相关格式》）；</w:t>
            </w:r>
            <w:r>
              <w:rPr>
                <w:rFonts w:hint="eastAsia" w:ascii="仿宋" w:hAnsi="仿宋" w:eastAsia="仿宋" w:cs="宋体"/>
                <w:sz w:val="28"/>
                <w:szCs w:val="28"/>
              </w:rPr>
            </w:r>
            <w:r/>
          </w:p>
          <w:p>
            <w:pPr>
              <w:pStyle w:val="867"/>
              <w:spacing w:line="400" w:lineRule="exact"/>
              <w:widowControl/>
              <w:rPr>
                <w:rFonts w:hint="eastAsia" w:ascii="仿宋" w:hAnsi="仿宋" w:eastAsia="仿宋" w:cs="宋体"/>
                <w:sz w:val="28"/>
                <w:szCs w:val="28"/>
                <w:lang w:val="en-US" w:eastAsia="zh-CN"/>
              </w:rPr>
            </w:pPr>
            <w:r>
              <w:rPr>
                <w:rFonts w:hint="eastAsia" w:ascii="仿宋" w:hAnsi="仿宋" w:eastAsia="仿宋" w:cs="宋体"/>
                <w:sz w:val="28"/>
                <w:szCs w:val="28"/>
                <w:lang w:val="en-US" w:eastAsia="zh-CN"/>
              </w:rPr>
              <w:t xml:space="preserve">2.</w:t>
            </w:r>
            <w:r>
              <w:rPr>
                <w:rFonts w:hint="eastAsia" w:ascii="仿宋" w:hAnsi="仿宋" w:eastAsia="仿宋" w:cs="宋体"/>
                <w:sz w:val="28"/>
                <w:szCs w:val="28"/>
              </w:rPr>
              <w:t xml:space="preserve">《授权委托书》（提供原件的扫描件，格式见招标文件第七章《投标文件相关格式》）</w:t>
            </w:r>
            <w:r>
              <w:rPr>
                <w:rFonts w:hint="eastAsia" w:ascii="仿宋" w:hAnsi="仿宋" w:eastAsia="仿宋" w:cs="宋体"/>
                <w:sz w:val="28"/>
                <w:szCs w:val="28"/>
                <w:lang w:eastAsia="zh-CN"/>
              </w:rPr>
              <w:t xml:space="preserve">；</w:t>
            </w:r>
            <w:r>
              <w:rPr>
                <w:rFonts w:hint="eastAsia" w:ascii="仿宋" w:hAnsi="仿宋" w:eastAsia="仿宋" w:cs="宋体"/>
                <w:sz w:val="28"/>
                <w:szCs w:val="28"/>
                <w:lang w:val="en-US" w:eastAsia="zh-CN"/>
              </w:rPr>
            </w:r>
            <w:r/>
          </w:p>
          <w:p>
            <w:pPr>
              <w:pStyle w:val="867"/>
              <w:spacing w:line="400" w:lineRule="exact"/>
              <w:widowControl/>
              <w:rPr>
                <w:rFonts w:hint="eastAsia" w:ascii="仿宋" w:hAnsi="仿宋" w:eastAsia="仿宋" w:cs="宋体"/>
                <w:sz w:val="28"/>
                <w:szCs w:val="28"/>
              </w:rPr>
            </w:pPr>
            <w:r>
              <w:rPr>
                <w:rFonts w:hint="eastAsia" w:ascii="仿宋" w:hAnsi="仿宋" w:eastAsia="仿宋" w:cs="宋体"/>
                <w:sz w:val="28"/>
                <w:szCs w:val="28"/>
              </w:rPr>
              <w:t xml:space="preserve">（三）技术响应</w:t>
            </w:r>
            <w:r>
              <w:rPr>
                <w:rFonts w:hint="eastAsia" w:ascii="仿宋" w:hAnsi="仿宋" w:eastAsia="仿宋" w:cs="宋体"/>
                <w:sz w:val="28"/>
                <w:szCs w:val="28"/>
              </w:rPr>
            </w:r>
            <w:r/>
          </w:p>
          <w:p>
            <w:pPr>
              <w:pStyle w:val="867"/>
              <w:spacing w:line="400" w:lineRule="exact"/>
              <w:widowControl/>
              <w:rPr>
                <w:rFonts w:hint="eastAsia" w:ascii="仿宋" w:hAnsi="仿宋" w:eastAsia="仿宋" w:cs="宋体"/>
                <w:sz w:val="28"/>
                <w:szCs w:val="28"/>
              </w:rPr>
            </w:pPr>
            <w:r>
              <w:rPr>
                <w:rFonts w:hint="eastAsia" w:ascii="仿宋" w:hAnsi="仿宋" w:eastAsia="仿宋" w:cs="宋体"/>
                <w:sz w:val="28"/>
                <w:szCs w:val="28"/>
              </w:rPr>
              <w:t xml:space="preserve">《偏离表》（加盖电子签章，格式见招标文件第七章《投标文件相关格式》）。</w:t>
            </w:r>
            <w:r>
              <w:rPr>
                <w:rFonts w:hint="eastAsia" w:ascii="仿宋" w:hAnsi="仿宋" w:eastAsia="仿宋" w:cs="宋体"/>
                <w:sz w:val="28"/>
                <w:szCs w:val="28"/>
              </w:rPr>
            </w:r>
            <w:r/>
          </w:p>
          <w:p>
            <w:pPr>
              <w:pStyle w:val="867"/>
              <w:spacing w:line="400" w:lineRule="exact"/>
              <w:widowControl/>
              <w:rPr>
                <w:rFonts w:hint="eastAsia" w:ascii="仿宋" w:hAnsi="仿宋" w:eastAsia="仿宋" w:cs="宋体"/>
                <w:b/>
                <w:bCs/>
                <w:sz w:val="28"/>
                <w:szCs w:val="28"/>
              </w:rPr>
            </w:pPr>
            <w:r>
              <w:rPr>
                <w:rFonts w:hint="eastAsia" w:ascii="仿宋" w:hAnsi="仿宋" w:eastAsia="仿宋" w:cs="宋体"/>
                <w:sz w:val="28"/>
                <w:szCs w:val="28"/>
              </w:rPr>
              <w:t xml:space="preserve"> </w:t>
            </w:r>
            <w:r>
              <w:rPr>
                <w:rFonts w:hint="eastAsia" w:ascii="仿宋" w:hAnsi="仿宋" w:eastAsia="仿宋" w:cs="宋体"/>
                <w:b/>
                <w:bCs/>
                <w:sz w:val="28"/>
                <w:szCs w:val="28"/>
              </w:rPr>
              <w:t xml:space="preserve">四、综合评审评分项</w:t>
            </w:r>
            <w:r>
              <w:rPr>
                <w:rFonts w:hint="eastAsia" w:ascii="仿宋" w:hAnsi="仿宋" w:eastAsia="仿宋" w:cs="宋体"/>
                <w:b/>
                <w:bCs/>
                <w:sz w:val="28"/>
                <w:szCs w:val="28"/>
              </w:rPr>
            </w:r>
            <w:r/>
          </w:p>
          <w:p>
            <w:pPr>
              <w:pStyle w:val="867"/>
              <w:spacing w:line="400" w:lineRule="exact"/>
              <w:widowControl/>
              <w:rPr>
                <w:rFonts w:hint="eastAsia" w:ascii="仿宋" w:hAnsi="仿宋" w:eastAsia="仿宋" w:cs="宋体"/>
                <w:sz w:val="28"/>
                <w:szCs w:val="28"/>
              </w:rPr>
            </w:pPr>
            <w:r>
              <w:rPr>
                <w:rFonts w:hint="eastAsia" w:ascii="仿宋" w:hAnsi="仿宋" w:eastAsia="仿宋" w:cs="宋体"/>
                <w:sz w:val="28"/>
                <w:szCs w:val="28"/>
              </w:rPr>
              <w:t xml:space="preserve">（一）技术部分</w:t>
            </w:r>
            <w:r>
              <w:rPr>
                <w:rFonts w:hint="eastAsia" w:ascii="仿宋" w:hAnsi="仿宋" w:eastAsia="仿宋" w:cs="宋体"/>
                <w:sz w:val="28"/>
                <w:szCs w:val="28"/>
              </w:rPr>
            </w:r>
            <w:r/>
          </w:p>
          <w:p>
            <w:pPr>
              <w:pStyle w:val="867"/>
              <w:spacing w:line="400" w:lineRule="exact"/>
              <w:widowControl/>
              <w:rPr>
                <w:rFonts w:hint="eastAsia" w:ascii="仿宋" w:hAnsi="仿宋" w:eastAsia="仿宋" w:cs="宋体"/>
                <w:sz w:val="28"/>
                <w:szCs w:val="28"/>
              </w:rPr>
            </w:pPr>
            <w:r>
              <w:rPr>
                <w:rFonts w:hint="eastAsia" w:ascii="仿宋" w:hAnsi="仿宋" w:eastAsia="仿宋" w:cs="宋体"/>
                <w:sz w:val="28"/>
                <w:szCs w:val="28"/>
              </w:rPr>
              <w:t xml:space="preserve">1.技术方案（加盖电子签章，要求见招标文件第六章《采购需求》）；</w:t>
            </w:r>
            <w:r>
              <w:rPr>
                <w:rFonts w:hint="eastAsia" w:ascii="仿宋" w:hAnsi="仿宋" w:eastAsia="仿宋" w:cs="宋体"/>
                <w:sz w:val="28"/>
                <w:szCs w:val="28"/>
              </w:rPr>
            </w:r>
            <w:r/>
          </w:p>
          <w:p>
            <w:pPr>
              <w:pStyle w:val="867"/>
              <w:spacing w:line="400" w:lineRule="exact"/>
              <w:widowControl/>
              <w:rPr>
                <w:rFonts w:hint="eastAsia" w:ascii="仿宋" w:hAnsi="仿宋" w:eastAsia="仿宋" w:cs="宋体"/>
                <w:sz w:val="28"/>
                <w:szCs w:val="28"/>
              </w:rPr>
            </w:pPr>
            <w:r>
              <w:rPr>
                <w:rFonts w:hint="eastAsia" w:ascii="仿宋" w:hAnsi="仿宋" w:eastAsia="仿宋" w:cs="宋体"/>
                <w:sz w:val="28"/>
                <w:szCs w:val="28"/>
              </w:rPr>
              <w:t xml:space="preserve">2.项目组织（加盖电子签章，要求见招标文件第六章《采购需求》）；</w:t>
            </w:r>
            <w:r>
              <w:rPr>
                <w:rFonts w:hint="eastAsia" w:ascii="仿宋" w:hAnsi="仿宋" w:eastAsia="仿宋" w:cs="宋体"/>
                <w:sz w:val="28"/>
                <w:szCs w:val="28"/>
              </w:rPr>
            </w:r>
            <w:r/>
          </w:p>
          <w:p>
            <w:pPr>
              <w:pStyle w:val="867"/>
              <w:spacing w:line="400" w:lineRule="exact"/>
              <w:widowControl/>
              <w:rPr>
                <w:rFonts w:hint="eastAsia" w:ascii="仿宋" w:hAnsi="仿宋" w:eastAsia="仿宋" w:cs="宋体"/>
                <w:sz w:val="28"/>
                <w:szCs w:val="28"/>
              </w:rPr>
            </w:pPr>
            <w:r>
              <w:rPr>
                <w:rFonts w:hint="eastAsia" w:ascii="仿宋" w:hAnsi="仿宋" w:eastAsia="仿宋" w:cs="宋体"/>
                <w:sz w:val="28"/>
                <w:szCs w:val="28"/>
              </w:rPr>
              <w:t xml:space="preserve">3.质量保证措施（加盖电子签章，要求见招标文件第六章《采购需求》）；</w:t>
            </w:r>
            <w:r>
              <w:rPr>
                <w:rFonts w:hint="eastAsia" w:ascii="仿宋" w:hAnsi="仿宋" w:eastAsia="仿宋" w:cs="宋体"/>
                <w:sz w:val="28"/>
                <w:szCs w:val="28"/>
              </w:rPr>
            </w:r>
            <w:r/>
          </w:p>
          <w:p>
            <w:pPr>
              <w:pStyle w:val="867"/>
              <w:spacing w:line="400" w:lineRule="exact"/>
              <w:widowControl/>
              <w:rPr>
                <w:rFonts w:ascii="仿宋" w:hAnsi="仿宋" w:eastAsia="仿宋" w:cs="宋体"/>
                <w:sz w:val="28"/>
                <w:szCs w:val="28"/>
              </w:rPr>
            </w:pPr>
            <w:r>
              <w:rPr>
                <w:rFonts w:hint="eastAsia" w:ascii="仿宋" w:hAnsi="仿宋" w:eastAsia="仿宋" w:cs="宋体"/>
                <w:sz w:val="28"/>
                <w:szCs w:val="28"/>
              </w:rPr>
              <w:t xml:space="preserve">4.进度安排（加盖电子签章，要求见招标文件第六章《采购需求》）；</w:t>
            </w:r>
            <w:r>
              <w:rPr>
                <w:rFonts w:ascii="仿宋" w:hAnsi="仿宋" w:eastAsia="仿宋" w:cs="宋体"/>
                <w:sz w:val="28"/>
                <w:szCs w:val="28"/>
              </w:rPr>
            </w:r>
            <w:r/>
          </w:p>
          <w:p>
            <w:pPr>
              <w:pStyle w:val="867"/>
              <w:spacing w:line="400" w:lineRule="exact"/>
              <w:widowControl/>
              <w:rPr>
                <w:rFonts w:ascii="仿宋" w:hAnsi="仿宋" w:eastAsia="仿宋" w:cs="宋体"/>
                <w:sz w:val="28"/>
                <w:szCs w:val="28"/>
              </w:rPr>
            </w:pPr>
            <w:r>
              <w:rPr>
                <w:rFonts w:hint="eastAsia" w:ascii="仿宋" w:hAnsi="仿宋" w:eastAsia="仿宋" w:cs="宋体"/>
                <w:sz w:val="28"/>
                <w:szCs w:val="28"/>
              </w:rPr>
              <w:t xml:space="preserve">5.安全保密措施（加盖电子签章，要求见招标文件第六章《采购需求》）；</w:t>
            </w:r>
            <w:r>
              <w:rPr>
                <w:rFonts w:ascii="仿宋" w:hAnsi="仿宋" w:eastAsia="仿宋" w:cs="宋体"/>
                <w:sz w:val="28"/>
                <w:szCs w:val="28"/>
              </w:rPr>
            </w:r>
            <w:r/>
          </w:p>
          <w:p>
            <w:pPr>
              <w:pStyle w:val="867"/>
              <w:spacing w:line="400" w:lineRule="exact"/>
              <w:widowControl/>
              <w:rPr>
                <w:rFonts w:hint="eastAsia" w:ascii="仿宋" w:hAnsi="仿宋" w:eastAsia="仿宋" w:cs="宋体"/>
                <w:sz w:val="28"/>
                <w:szCs w:val="28"/>
              </w:rPr>
            </w:pPr>
            <w:r>
              <w:rPr>
                <w:rFonts w:hint="eastAsia" w:ascii="仿宋" w:hAnsi="仿宋" w:eastAsia="仿宋" w:cs="宋体"/>
                <w:sz w:val="28"/>
                <w:szCs w:val="28"/>
              </w:rPr>
              <w:t xml:space="preserve">6.技术力量情况（加盖电子签章，要求见招标文件第四章《评标标准》）；</w:t>
            </w:r>
            <w:r>
              <w:rPr>
                <w:rFonts w:hint="eastAsia" w:ascii="仿宋" w:hAnsi="仿宋" w:eastAsia="仿宋" w:cs="宋体"/>
                <w:sz w:val="28"/>
                <w:szCs w:val="28"/>
              </w:rPr>
            </w:r>
            <w:r/>
          </w:p>
          <w:p>
            <w:pPr>
              <w:pStyle w:val="867"/>
              <w:spacing w:line="400" w:lineRule="exact"/>
              <w:widowControl/>
              <w:rPr>
                <w:rFonts w:ascii="仿宋" w:hAnsi="仿宋" w:eastAsia="仿宋" w:cs="宋体"/>
                <w:sz w:val="28"/>
                <w:szCs w:val="28"/>
              </w:rPr>
            </w:pPr>
            <w:r>
              <w:rPr>
                <w:rFonts w:hint="eastAsia" w:ascii="仿宋" w:hAnsi="仿宋" w:eastAsia="仿宋" w:cs="宋体"/>
                <w:sz w:val="28"/>
                <w:szCs w:val="28"/>
              </w:rPr>
              <w:t xml:space="preserve">7.人员配备方案（加盖电子签章，要求见招标文件第四章《评标标准》）；</w:t>
            </w:r>
            <w:r>
              <w:rPr>
                <w:rFonts w:ascii="仿宋" w:hAnsi="仿宋" w:eastAsia="仿宋" w:cs="宋体"/>
                <w:sz w:val="28"/>
                <w:szCs w:val="28"/>
              </w:rPr>
            </w:r>
            <w:r/>
          </w:p>
          <w:p>
            <w:pPr>
              <w:pStyle w:val="883"/>
              <w:ind w:left="0"/>
            </w:pPr>
            <w:r/>
            <w:r/>
          </w:p>
          <w:p>
            <w:pPr>
              <w:pStyle w:val="895"/>
              <w:rPr>
                <w:rFonts w:hint="eastAsia" w:ascii="仿宋" w:hAnsi="仿宋" w:eastAsia="仿宋" w:cs="宋体"/>
                <w:sz w:val="28"/>
                <w:szCs w:val="28"/>
              </w:rPr>
            </w:pPr>
            <w:r>
              <w:rPr>
                <w:rFonts w:hint="eastAsia" w:ascii="仿宋" w:hAnsi="仿宋" w:eastAsia="仿宋" w:cs="宋体"/>
                <w:sz w:val="28"/>
                <w:szCs w:val="28"/>
              </w:rPr>
              <w:t xml:space="preserve">（二）商务部分</w:t>
            </w:r>
            <w:r>
              <w:rPr>
                <w:rFonts w:hint="eastAsia" w:ascii="仿宋" w:hAnsi="仿宋" w:eastAsia="仿宋" w:cs="宋体"/>
                <w:sz w:val="28"/>
                <w:szCs w:val="28"/>
              </w:rPr>
            </w:r>
            <w:r/>
          </w:p>
          <w:p>
            <w:pPr>
              <w:pStyle w:val="895"/>
              <w:rPr>
                <w:rFonts w:hint="eastAsia" w:ascii="仿宋" w:hAnsi="仿宋" w:eastAsia="仿宋" w:cs="宋体"/>
                <w:sz w:val="28"/>
                <w:szCs w:val="28"/>
              </w:rPr>
            </w:pPr>
            <w:r>
              <w:rPr>
                <w:rFonts w:hint="eastAsia" w:ascii="仿宋" w:hAnsi="仿宋" w:eastAsia="仿宋" w:cs="宋体"/>
                <w:sz w:val="28"/>
                <w:szCs w:val="28"/>
              </w:rPr>
              <w:t xml:space="preserve">1.投标人业绩（要求见招标文件第四章《评标标准》）；</w:t>
            </w:r>
            <w:r>
              <w:rPr>
                <w:rFonts w:hint="eastAsia" w:ascii="仿宋" w:hAnsi="仿宋" w:eastAsia="仿宋" w:cs="宋体"/>
                <w:sz w:val="28"/>
                <w:szCs w:val="28"/>
              </w:rPr>
            </w:r>
            <w:r/>
          </w:p>
          <w:p>
            <w:pPr>
              <w:pStyle w:val="895"/>
              <w:rPr>
                <w:rFonts w:hint="eastAsia"/>
              </w:rPr>
            </w:pPr>
            <w:r>
              <w:rPr>
                <w:rFonts w:hint="eastAsia"/>
              </w:rPr>
            </w:r>
            <w:r/>
          </w:p>
          <w:p>
            <w:pPr>
              <w:pStyle w:val="867"/>
              <w:spacing w:line="400" w:lineRule="exact"/>
              <w:widowControl/>
              <w:rPr>
                <w:rFonts w:hint="eastAsia" w:ascii="仿宋" w:hAnsi="仿宋" w:eastAsia="仿宋" w:cs="宋体"/>
                <w:sz w:val="28"/>
                <w:szCs w:val="28"/>
              </w:rPr>
            </w:pPr>
            <w:r>
              <w:rPr>
                <w:rFonts w:hint="eastAsia" w:ascii="仿宋" w:hAnsi="仿宋" w:eastAsia="仿宋" w:cs="宋体"/>
                <w:sz w:val="28"/>
                <w:szCs w:val="28"/>
              </w:rPr>
              <w:t xml:space="preserve">五、价格折扣文件格式</w:t>
            </w:r>
            <w:r>
              <w:rPr>
                <w:rFonts w:hint="eastAsia" w:ascii="仿宋" w:hAnsi="仿宋" w:eastAsia="仿宋" w:cs="宋体"/>
                <w:sz w:val="28"/>
                <w:szCs w:val="28"/>
              </w:rPr>
            </w:r>
            <w:r/>
          </w:p>
          <w:p>
            <w:pPr>
              <w:pStyle w:val="867"/>
              <w:spacing w:line="400" w:lineRule="exact"/>
              <w:rPr>
                <w:rFonts w:hint="eastAsia" w:ascii="仿宋" w:hAnsi="仿宋" w:eastAsia="仿宋" w:cs="宋体"/>
                <w:sz w:val="28"/>
                <w:szCs w:val="28"/>
                <w:lang w:val="en-US" w:eastAsia="zh-CN"/>
              </w:rPr>
            </w:pPr>
            <w:r>
              <w:rPr>
                <w:rFonts w:hint="eastAsia" w:ascii="仿宋" w:hAnsi="仿宋" w:eastAsia="仿宋" w:cs="宋体"/>
                <w:sz w:val="28"/>
                <w:szCs w:val="28"/>
                <w:lang w:val="en-US" w:eastAsia="zh-CN"/>
              </w:rPr>
              <w:t xml:space="preserve">无</w:t>
            </w:r>
            <w:r>
              <w:rPr>
                <w:rFonts w:hint="eastAsia" w:ascii="仿宋" w:hAnsi="仿宋" w:eastAsia="仿宋" w:cs="宋体"/>
                <w:sz w:val="28"/>
                <w:szCs w:val="28"/>
                <w:lang w:val="en-US" w:eastAsia="zh-CN"/>
              </w:rPr>
            </w:r>
            <w:r/>
          </w:p>
          <w:p>
            <w:pPr>
              <w:pStyle w:val="867"/>
              <w:ind w:firstLine="135"/>
              <w:spacing w:line="400" w:lineRule="exact"/>
              <w:rPr>
                <w:rFonts w:ascii="仿宋" w:hAnsi="仿宋" w:eastAsia="仿宋"/>
                <w:bCs/>
                <w:sz w:val="28"/>
                <w:szCs w:val="28"/>
              </w:rPr>
            </w:pPr>
            <w:r>
              <w:rPr>
                <w:rFonts w:hint="eastAsia" w:ascii="仿宋" w:hAnsi="仿宋" w:eastAsia="仿宋"/>
                <w:b/>
                <w:bCs/>
                <w:sz w:val="28"/>
                <w:szCs w:val="28"/>
              </w:rPr>
              <w:t xml:space="preserve">注</w:t>
            </w:r>
            <w:r>
              <w:rPr>
                <w:rFonts w:hint="eastAsia" w:ascii="仿宋" w:hAnsi="仿宋" w:eastAsia="仿宋"/>
                <w:bCs/>
                <w:sz w:val="28"/>
                <w:szCs w:val="28"/>
              </w:rPr>
              <w:t xml:space="preserve">：</w:t>
            </w:r>
            <w:r>
              <w:rPr>
                <w:rFonts w:ascii="仿宋" w:hAnsi="仿宋" w:eastAsia="仿宋"/>
                <w:bCs/>
                <w:sz w:val="28"/>
                <w:szCs w:val="28"/>
              </w:rPr>
            </w:r>
            <w:r/>
          </w:p>
          <w:p>
            <w:pPr>
              <w:pStyle w:val="867"/>
              <w:ind w:firstLine="551"/>
              <w:spacing w:line="400" w:lineRule="exact"/>
              <w:rPr>
                <w:rFonts w:ascii="仿宋" w:hAnsi="仿宋" w:eastAsia="仿宋"/>
                <w:bCs/>
                <w:sz w:val="28"/>
                <w:szCs w:val="28"/>
              </w:rPr>
            </w:pPr>
            <w:r>
              <w:rPr>
                <w:rFonts w:hint="eastAsia" w:ascii="仿宋" w:hAnsi="仿宋" w:eastAsia="仿宋"/>
                <w:bCs/>
                <w:sz w:val="28"/>
                <w:szCs w:val="28"/>
              </w:rPr>
              <w:t xml:space="preserve">1.投标人应对以上文件的合法性、真实性负责。</w:t>
            </w:r>
            <w:r>
              <w:rPr>
                <w:rFonts w:ascii="仿宋" w:hAnsi="仿宋" w:eastAsia="仿宋"/>
                <w:bCs/>
                <w:sz w:val="28"/>
                <w:szCs w:val="28"/>
              </w:rPr>
            </w:r>
            <w:r/>
          </w:p>
          <w:p>
            <w:pPr>
              <w:pStyle w:val="867"/>
              <w:ind w:left="832" w:hanging="280"/>
              <w:spacing w:line="400" w:lineRule="exact"/>
              <w:rPr>
                <w:rFonts w:ascii="仿宋" w:hAnsi="仿宋" w:eastAsia="仿宋"/>
                <w:bCs/>
                <w:sz w:val="28"/>
                <w:szCs w:val="28"/>
              </w:rPr>
            </w:pPr>
            <w:r>
              <w:rPr>
                <w:rFonts w:hint="eastAsia" w:ascii="仿宋" w:hAnsi="仿宋" w:eastAsia="仿宋"/>
                <w:bCs/>
                <w:sz w:val="28"/>
                <w:szCs w:val="28"/>
              </w:rPr>
              <w:t xml:space="preserve">2.签订合同前，中标人必须向采购人提交其投标文件中所有扫描件的原件，采购人核查无误后，签订合同。如中标人不能在采购人规定的时间内向采购人提供原件，将被采购人视为放弃中标资格。特别要求的除外。</w:t>
            </w:r>
            <w:r>
              <w:rPr>
                <w:rFonts w:ascii="仿宋" w:hAnsi="仿宋" w:eastAsia="仿宋"/>
                <w:bCs/>
                <w:sz w:val="28"/>
                <w:szCs w:val="28"/>
              </w:rPr>
            </w:r>
            <w:r/>
          </w:p>
        </w:tc>
      </w:tr>
      <w:tr>
        <w:trPr/>
        <w:tc>
          <w:tcPr>
            <w:tcW w:w="1560" w:type="dxa"/>
            <w:vAlign w:val="top"/>
            <w:textDirection w:val="lrTb"/>
            <w:noWrap w:val="false"/>
          </w:tcPr>
          <w:p>
            <w:pPr>
              <w:pStyle w:val="867"/>
              <w:jc w:val="center"/>
              <w:spacing w:line="400" w:lineRule="exact"/>
              <w:rPr>
                <w:rFonts w:ascii="仿宋" w:hAnsi="仿宋" w:eastAsia="仿宋"/>
                <w:sz w:val="28"/>
                <w:szCs w:val="28"/>
              </w:rPr>
            </w:pPr>
            <w:r>
              <w:rPr>
                <w:rFonts w:hint="eastAsia" w:ascii="仿宋" w:hAnsi="仿宋" w:eastAsia="仿宋"/>
                <w:sz w:val="28"/>
                <w:szCs w:val="28"/>
              </w:rPr>
              <w:t xml:space="preserve">(十三)2</w:t>
            </w:r>
            <w:r>
              <w:rPr>
                <w:rFonts w:ascii="仿宋" w:hAnsi="仿宋" w:eastAsia="仿宋"/>
                <w:sz w:val="28"/>
                <w:szCs w:val="28"/>
              </w:rPr>
            </w:r>
            <w:r/>
          </w:p>
        </w:tc>
        <w:tc>
          <w:tcPr>
            <w:tcW w:w="7220" w:type="dxa"/>
            <w:vAlign w:val="top"/>
            <w:textDirection w:val="lrTb"/>
            <w:noWrap w:val="false"/>
          </w:tcPr>
          <w:p>
            <w:pPr>
              <w:pStyle w:val="867"/>
              <w:spacing w:line="400" w:lineRule="exact"/>
              <w:widowControl/>
              <w:rPr>
                <w:rFonts w:ascii="仿宋" w:hAnsi="仿宋" w:eastAsia="仿宋" w:cs="宋体"/>
                <w:sz w:val="28"/>
                <w:szCs w:val="28"/>
              </w:rPr>
            </w:pPr>
            <w:r>
              <w:rPr>
                <w:rFonts w:hint="eastAsia" w:ascii="仿宋" w:hAnsi="仿宋" w:eastAsia="仿宋" w:cs="宋体"/>
                <w:sz w:val="28"/>
                <w:szCs w:val="28"/>
              </w:rPr>
              <w:t xml:space="preserve">商务条件见：</w:t>
            </w:r>
            <w:r>
              <w:rPr>
                <w:rFonts w:ascii="仿宋" w:hAnsi="仿宋" w:eastAsia="仿宋" w:cs="宋体"/>
                <w:sz w:val="28"/>
                <w:szCs w:val="28"/>
              </w:rPr>
            </w:r>
            <w:r/>
          </w:p>
          <w:p>
            <w:pPr>
              <w:pStyle w:val="867"/>
              <w:spacing w:line="400" w:lineRule="exact"/>
              <w:widowControl/>
              <w:rPr>
                <w:rFonts w:ascii="仿宋" w:hAnsi="仿宋" w:eastAsia="仿宋" w:cs="宋体"/>
                <w:sz w:val="28"/>
                <w:szCs w:val="28"/>
              </w:rPr>
            </w:pPr>
            <w:r>
              <w:rPr>
                <w:rFonts w:hint="eastAsia" w:ascii="仿宋" w:hAnsi="仿宋" w:eastAsia="仿宋" w:cs="宋体"/>
                <w:sz w:val="28"/>
                <w:szCs w:val="28"/>
              </w:rPr>
              <w:t xml:space="preserve">一、本文件第四章《评标标准》中《评分细则》。</w:t>
            </w:r>
            <w:r>
              <w:rPr>
                <w:rFonts w:ascii="仿宋" w:hAnsi="仿宋" w:eastAsia="仿宋" w:cs="宋体"/>
                <w:sz w:val="28"/>
                <w:szCs w:val="28"/>
              </w:rPr>
            </w:r>
            <w:r/>
          </w:p>
          <w:p>
            <w:pPr>
              <w:pStyle w:val="867"/>
              <w:spacing w:line="400" w:lineRule="exact"/>
              <w:rPr>
                <w:rFonts w:ascii="仿宋" w:hAnsi="仿宋" w:eastAsia="仿宋"/>
                <w:bCs/>
                <w:sz w:val="28"/>
                <w:szCs w:val="28"/>
              </w:rPr>
            </w:pPr>
            <w:r>
              <w:rPr>
                <w:rFonts w:hint="eastAsia" w:ascii="仿宋" w:hAnsi="仿宋" w:eastAsia="仿宋" w:cs="宋体"/>
                <w:sz w:val="28"/>
                <w:szCs w:val="28"/>
              </w:rPr>
              <w:t xml:space="preserve">二、本文件第三章《投标资料表》中(十二)1和(十二)2。</w:t>
            </w:r>
            <w:r>
              <w:rPr>
                <w:rFonts w:ascii="仿宋" w:hAnsi="仿宋" w:eastAsia="仿宋"/>
                <w:bCs/>
                <w:sz w:val="28"/>
                <w:szCs w:val="28"/>
              </w:rPr>
            </w:r>
            <w:r/>
          </w:p>
        </w:tc>
      </w:tr>
      <w:tr>
        <w:trPr/>
        <w:tc>
          <w:tcPr>
            <w:tcW w:w="1560" w:type="dxa"/>
            <w:vAlign w:val="top"/>
            <w:textDirection w:val="lrTb"/>
            <w:noWrap w:val="false"/>
          </w:tcPr>
          <w:p>
            <w:pPr>
              <w:pStyle w:val="867"/>
              <w:jc w:val="center"/>
              <w:spacing w:line="400" w:lineRule="exact"/>
              <w:rPr>
                <w:rFonts w:ascii="仿宋" w:hAnsi="仿宋" w:eastAsia="仿宋"/>
                <w:sz w:val="28"/>
                <w:szCs w:val="28"/>
              </w:rPr>
            </w:pPr>
            <w:r>
              <w:rPr>
                <w:rFonts w:hint="eastAsia" w:ascii="仿宋" w:hAnsi="仿宋" w:eastAsia="仿宋"/>
                <w:sz w:val="28"/>
                <w:szCs w:val="28"/>
              </w:rPr>
              <w:t xml:space="preserve">(十三)3</w:t>
            </w:r>
            <w:r>
              <w:rPr>
                <w:rFonts w:ascii="仿宋" w:hAnsi="仿宋" w:eastAsia="仿宋"/>
                <w:sz w:val="28"/>
                <w:szCs w:val="28"/>
              </w:rPr>
            </w:r>
            <w:r/>
          </w:p>
        </w:tc>
        <w:tc>
          <w:tcPr>
            <w:tcW w:w="7220" w:type="dxa"/>
            <w:vAlign w:val="top"/>
            <w:textDirection w:val="lrTb"/>
            <w:noWrap w:val="false"/>
          </w:tcPr>
          <w:p>
            <w:pPr>
              <w:pStyle w:val="867"/>
              <w:spacing w:line="400" w:lineRule="exact"/>
              <w:widowControl/>
              <w:rPr>
                <w:rFonts w:ascii="仿宋" w:hAnsi="仿宋" w:eastAsia="仿宋" w:cs="宋体"/>
                <w:sz w:val="28"/>
                <w:szCs w:val="28"/>
              </w:rPr>
            </w:pPr>
            <w:r>
              <w:rPr>
                <w:rFonts w:hint="eastAsia" w:ascii="仿宋" w:hAnsi="仿宋" w:eastAsia="仿宋" w:cs="宋体"/>
                <w:sz w:val="28"/>
                <w:szCs w:val="28"/>
              </w:rPr>
              <w:t xml:space="preserve">交货和提供服务的时间：见本文件第五章 《拟签订的合同文本》及或本文件第六章《采购需求》。</w:t>
            </w:r>
            <w:r>
              <w:rPr>
                <w:rFonts w:ascii="仿宋" w:hAnsi="仿宋" w:eastAsia="仿宋" w:cs="宋体"/>
                <w:sz w:val="28"/>
                <w:szCs w:val="28"/>
              </w:rPr>
            </w:r>
            <w:r/>
          </w:p>
        </w:tc>
      </w:tr>
      <w:tr>
        <w:trPr/>
        <w:tc>
          <w:tcPr>
            <w:tcW w:w="1560" w:type="dxa"/>
            <w:vAlign w:val="top"/>
            <w:textDirection w:val="lrTb"/>
            <w:noWrap w:val="false"/>
          </w:tcPr>
          <w:p>
            <w:pPr>
              <w:pStyle w:val="867"/>
              <w:jc w:val="center"/>
              <w:spacing w:line="400" w:lineRule="exact"/>
              <w:rPr>
                <w:rFonts w:ascii="仿宋" w:hAnsi="仿宋" w:eastAsia="仿宋"/>
                <w:sz w:val="28"/>
                <w:szCs w:val="28"/>
              </w:rPr>
            </w:pPr>
            <w:r>
              <w:rPr>
                <w:rFonts w:hint="eastAsia" w:ascii="仿宋" w:hAnsi="仿宋" w:eastAsia="仿宋"/>
                <w:sz w:val="28"/>
                <w:szCs w:val="28"/>
              </w:rPr>
              <w:t xml:space="preserve">(十四)3</w:t>
            </w:r>
            <w:r>
              <w:rPr>
                <w:rFonts w:ascii="仿宋" w:hAnsi="仿宋" w:eastAsia="仿宋"/>
                <w:sz w:val="28"/>
                <w:szCs w:val="28"/>
              </w:rPr>
            </w:r>
            <w:r/>
          </w:p>
        </w:tc>
        <w:tc>
          <w:tcPr>
            <w:tcW w:w="7220" w:type="dxa"/>
            <w:vAlign w:val="top"/>
            <w:textDirection w:val="lrTb"/>
            <w:noWrap w:val="false"/>
          </w:tcPr>
          <w:p>
            <w:pPr>
              <w:pStyle w:val="867"/>
              <w:spacing w:line="400" w:lineRule="exact"/>
              <w:rPr>
                <w:rFonts w:ascii="仿宋" w:hAnsi="仿宋" w:eastAsia="仿宋"/>
                <w:sz w:val="28"/>
                <w:szCs w:val="28"/>
              </w:rPr>
            </w:pPr>
            <w:r>
              <w:rPr>
                <w:rFonts w:hint="eastAsia" w:ascii="仿宋" w:hAnsi="仿宋" w:eastAsia="仿宋"/>
                <w:bCs/>
                <w:sz w:val="28"/>
                <w:szCs w:val="28"/>
              </w:rPr>
              <w:t xml:space="preserve">本项目采购预算金额:2</w:t>
            </w:r>
            <w:r>
              <w:rPr>
                <w:rFonts w:hint="eastAsia" w:ascii="仿宋" w:hAnsi="仿宋" w:eastAsia="仿宋"/>
                <w:bCs/>
                <w:sz w:val="28"/>
                <w:szCs w:val="28"/>
                <w:lang w:val="en-US" w:eastAsia="zh-CN"/>
              </w:rPr>
              <w:t xml:space="preserve">3</w:t>
            </w:r>
            <w:r>
              <w:rPr>
                <w:rFonts w:hint="eastAsia" w:ascii="仿宋" w:hAnsi="仿宋" w:eastAsia="仿宋"/>
                <w:bCs/>
                <w:sz w:val="28"/>
                <w:szCs w:val="28"/>
              </w:rPr>
              <w:t xml:space="preserve">0万元，本项目不接受超</w:t>
            </w:r>
            <w:r>
              <w:rPr>
                <w:rFonts w:hint="eastAsia" w:ascii="仿宋" w:hAnsi="仿宋" w:eastAsia="仿宋"/>
                <w:sz w:val="28"/>
                <w:szCs w:val="28"/>
              </w:rPr>
              <w:t xml:space="preserve">过2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0万元</w:t>
            </w:r>
            <w:r>
              <w:rPr>
                <w:rFonts w:hint="eastAsia" w:ascii="仿宋" w:hAnsi="仿宋" w:eastAsia="仿宋"/>
                <w:bCs/>
                <w:sz w:val="28"/>
                <w:szCs w:val="28"/>
              </w:rPr>
              <w:t xml:space="preserve">人民币的投标报价。</w:t>
            </w:r>
            <w:r>
              <w:rPr>
                <w:rFonts w:hint="eastAsia" w:ascii="仿宋" w:hAnsi="仿宋" w:eastAsia="仿宋"/>
                <w:bCs/>
                <w:sz w:val="28"/>
                <w:szCs w:val="28"/>
                <w:lang w:val="en-US" w:eastAsia="zh-CN"/>
              </w:rPr>
              <w:t xml:space="preserve">报价</w:t>
            </w:r>
            <w:r>
              <w:rPr>
                <w:rFonts w:hint="eastAsia" w:ascii="仿宋" w:hAnsi="仿宋" w:eastAsia="仿宋"/>
                <w:bCs/>
                <w:sz w:val="28"/>
                <w:szCs w:val="28"/>
              </w:rPr>
              <w:t xml:space="preserve">包括但不限于完成本项目服务工作期间所需的人工、材料、使用软件费、机械、车辆、会务、论证、评审、验收、差旅、保险、利润、税金、通讯、办公设备、政策性文件规定及合同包含的所有风险、责任等各项应有费用。</w:t>
            </w:r>
            <w:r>
              <w:rPr>
                <w:rFonts w:hint="eastAsia" w:ascii="仿宋" w:hAnsi="仿宋" w:eastAsia="仿宋"/>
                <w:bCs/>
                <w:sz w:val="28"/>
                <w:szCs w:val="28"/>
                <w:lang w:val="en-US" w:eastAsia="zh-CN"/>
              </w:rPr>
              <w:t xml:space="preserve">采购人</w:t>
            </w:r>
            <w:r>
              <w:rPr>
                <w:rFonts w:hint="eastAsia" w:ascii="仿宋" w:hAnsi="仿宋" w:eastAsia="仿宋"/>
                <w:bCs/>
                <w:sz w:val="28"/>
                <w:szCs w:val="28"/>
              </w:rPr>
              <w:t xml:space="preserve">不再支付报价以外的任何费用。</w:t>
            </w:r>
            <w:r>
              <w:rPr>
                <w:rFonts w:ascii="仿宋" w:hAnsi="仿宋" w:eastAsia="仿宋"/>
                <w:sz w:val="28"/>
                <w:szCs w:val="28"/>
              </w:rPr>
            </w:r>
            <w:r/>
          </w:p>
        </w:tc>
      </w:tr>
      <w:tr>
        <w:trPr/>
        <w:tc>
          <w:tcPr>
            <w:tcW w:w="1560" w:type="dxa"/>
            <w:vAlign w:val="top"/>
            <w:textDirection w:val="lrTb"/>
            <w:noWrap w:val="false"/>
          </w:tcPr>
          <w:p>
            <w:pPr>
              <w:pStyle w:val="867"/>
              <w:jc w:val="center"/>
              <w:spacing w:line="400" w:lineRule="exact"/>
              <w:rPr>
                <w:rFonts w:ascii="仿宋" w:hAnsi="仿宋" w:eastAsia="仿宋"/>
                <w:sz w:val="28"/>
                <w:szCs w:val="28"/>
              </w:rPr>
            </w:pPr>
            <w:r>
              <w:rPr>
                <w:rFonts w:hint="eastAsia" w:ascii="仿宋" w:hAnsi="仿宋" w:eastAsia="仿宋"/>
                <w:sz w:val="28"/>
                <w:szCs w:val="28"/>
              </w:rPr>
              <w:t xml:space="preserve">(十六)</w:t>
            </w:r>
            <w:r>
              <w:rPr>
                <w:rFonts w:ascii="仿宋" w:hAnsi="仿宋" w:eastAsia="仿宋"/>
                <w:sz w:val="28"/>
                <w:szCs w:val="28"/>
              </w:rPr>
            </w:r>
            <w:r/>
          </w:p>
        </w:tc>
        <w:tc>
          <w:tcPr>
            <w:tcW w:w="7220" w:type="dxa"/>
            <w:vAlign w:val="top"/>
            <w:textDirection w:val="lrTb"/>
            <w:noWrap w:val="false"/>
          </w:tcPr>
          <w:p>
            <w:pPr>
              <w:pStyle w:val="867"/>
              <w:spacing w:line="400" w:lineRule="exact"/>
              <w:rPr>
                <w:rFonts w:ascii="仿宋" w:hAnsi="仿宋" w:eastAsia="仿宋"/>
                <w:sz w:val="28"/>
                <w:szCs w:val="28"/>
              </w:rPr>
            </w:pPr>
            <w:r>
              <w:rPr>
                <w:rFonts w:hint="eastAsia" w:ascii="仿宋" w:hAnsi="仿宋" w:eastAsia="仿宋"/>
                <w:sz w:val="28"/>
                <w:szCs w:val="28"/>
              </w:rPr>
              <w:t xml:space="preserve">以人民币报价。</w:t>
            </w:r>
            <w:r>
              <w:rPr>
                <w:rFonts w:ascii="仿宋" w:hAnsi="仿宋" w:eastAsia="仿宋"/>
                <w:sz w:val="28"/>
                <w:szCs w:val="28"/>
              </w:rPr>
            </w:r>
            <w:r/>
          </w:p>
        </w:tc>
      </w:tr>
      <w:tr>
        <w:trPr/>
        <w:tc>
          <w:tcPr>
            <w:tcW w:w="1560" w:type="dxa"/>
            <w:vAlign w:val="top"/>
            <w:textDirection w:val="lrTb"/>
            <w:noWrap w:val="false"/>
          </w:tcPr>
          <w:p>
            <w:pPr>
              <w:pStyle w:val="867"/>
              <w:jc w:val="center"/>
              <w:spacing w:line="400" w:lineRule="exact"/>
              <w:rPr>
                <w:rFonts w:ascii="仿宋" w:hAnsi="仿宋" w:eastAsia="仿宋"/>
                <w:bCs/>
                <w:sz w:val="28"/>
                <w:szCs w:val="28"/>
              </w:rPr>
            </w:pPr>
            <w:r>
              <w:rPr>
                <w:rFonts w:hint="eastAsia" w:ascii="仿宋" w:hAnsi="仿宋" w:eastAsia="仿宋"/>
                <w:bCs/>
                <w:sz w:val="28"/>
                <w:szCs w:val="28"/>
              </w:rPr>
              <w:t xml:space="preserve">（十七）</w:t>
            </w:r>
            <w:r>
              <w:rPr>
                <w:rFonts w:ascii="仿宋" w:hAnsi="仿宋" w:eastAsia="仿宋"/>
                <w:bCs/>
                <w:sz w:val="28"/>
                <w:szCs w:val="28"/>
              </w:rPr>
            </w:r>
            <w:r/>
          </w:p>
        </w:tc>
        <w:tc>
          <w:tcPr>
            <w:tcW w:w="7220" w:type="dxa"/>
            <w:vAlign w:val="top"/>
            <w:textDirection w:val="lrTb"/>
            <w:noWrap w:val="false"/>
          </w:tcPr>
          <w:p>
            <w:pPr>
              <w:pStyle w:val="867"/>
              <w:spacing w:line="400" w:lineRule="exact"/>
              <w:rPr>
                <w:rFonts w:ascii="仿宋" w:hAnsi="仿宋" w:eastAsia="仿宋"/>
                <w:sz w:val="28"/>
                <w:szCs w:val="28"/>
              </w:rPr>
            </w:pPr>
            <w:r>
              <w:rPr>
                <w:rFonts w:ascii="仿宋" w:hAnsi="仿宋" w:eastAsia="仿宋"/>
                <w:sz w:val="28"/>
                <w:szCs w:val="28"/>
              </w:rPr>
              <w:t xml:space="preserve">线上要求：</w:t>
            </w:r>
            <w:r>
              <w:rPr>
                <w:rFonts w:ascii="仿宋" w:hAnsi="仿宋" w:eastAsia="仿宋"/>
                <w:sz w:val="28"/>
                <w:szCs w:val="28"/>
              </w:rPr>
            </w:r>
            <w:r/>
          </w:p>
          <w:p>
            <w:pPr>
              <w:pStyle w:val="867"/>
              <w:spacing w:line="400" w:lineRule="exact"/>
              <w:rPr>
                <w:rFonts w:hint="eastAsia" w:ascii="仿宋" w:hAnsi="仿宋" w:eastAsia="仿宋"/>
                <w:sz w:val="28"/>
                <w:szCs w:val="28"/>
              </w:rPr>
            </w:pPr>
            <w:r>
              <w:rPr>
                <w:rFonts w:ascii="仿宋" w:hAnsi="仿宋" w:eastAsia="仿宋"/>
                <w:sz w:val="28"/>
                <w:szCs w:val="28"/>
              </w:rPr>
              <w:t xml:space="preserve">投标人应当通过“苏采云”系统提交数据电文形式的投标文件（即电子投标）。</w:t>
            </w:r>
            <w:r>
              <w:rPr>
                <w:rFonts w:hint="eastAsia" w:ascii="仿宋" w:hAnsi="仿宋" w:eastAsia="仿宋"/>
                <w:sz w:val="28"/>
                <w:szCs w:val="28"/>
              </w:rPr>
              <w:t xml:space="preserve">投标人如为联合体，扫描联合体盖章的投标文件，由联合体主体负责上传电子投标文件。</w:t>
            </w:r>
            <w:r>
              <w:rPr>
                <w:rFonts w:hint="eastAsia" w:ascii="仿宋" w:hAnsi="仿宋" w:eastAsia="仿宋"/>
                <w:sz w:val="28"/>
                <w:szCs w:val="28"/>
              </w:rPr>
            </w:r>
            <w:r/>
          </w:p>
          <w:p>
            <w:pPr>
              <w:pStyle w:val="867"/>
              <w:spacing w:line="400" w:lineRule="exact"/>
              <w:rPr>
                <w:rFonts w:ascii="仿宋" w:hAnsi="仿宋" w:eastAsia="仿宋"/>
                <w:sz w:val="28"/>
                <w:szCs w:val="28"/>
              </w:rPr>
            </w:pPr>
            <w:r>
              <w:rPr>
                <w:rFonts w:ascii="仿宋" w:hAnsi="仿宋" w:eastAsia="仿宋"/>
                <w:sz w:val="28"/>
                <w:szCs w:val="28"/>
              </w:rPr>
              <w:t xml:space="preserve">特别说明：通过“苏采云”系统提交政府采购客户端工具导出加密的投标文件（后缀名为zip）。投标文件不得超过</w:t>
            </w:r>
            <w:r>
              <w:rPr>
                <w:rFonts w:hint="eastAsia" w:ascii="仿宋" w:hAnsi="仿宋" w:eastAsia="仿宋"/>
                <w:sz w:val="28"/>
                <w:szCs w:val="28"/>
              </w:rPr>
              <w:t xml:space="preserve">150</w:t>
            </w:r>
            <w:r>
              <w:rPr>
                <w:rFonts w:ascii="仿宋" w:hAnsi="仿宋" w:eastAsia="仿宋"/>
                <w:sz w:val="28"/>
                <w:szCs w:val="28"/>
              </w:rPr>
              <w:t xml:space="preserve">M！</w:t>
            </w:r>
            <w:r>
              <w:rPr>
                <w:rFonts w:ascii="仿宋" w:hAnsi="仿宋" w:eastAsia="仿宋"/>
                <w:sz w:val="28"/>
                <w:szCs w:val="28"/>
              </w:rPr>
            </w:r>
            <w:r/>
          </w:p>
          <w:p>
            <w:pPr>
              <w:pStyle w:val="867"/>
              <w:spacing w:line="400" w:lineRule="exact"/>
            </w:pPr>
            <w:r>
              <w:rPr>
                <w:rFonts w:eastAsia="仿宋" w:cs="Calibri"/>
                <w:sz w:val="28"/>
                <w:szCs w:val="28"/>
              </w:rPr>
              <w:t xml:space="preserve"> </w:t>
            </w:r>
            <w:r>
              <w:rPr>
                <w:rFonts w:ascii="仿宋" w:hAnsi="仿宋" w:eastAsia="仿宋"/>
                <w:sz w:val="28"/>
                <w:szCs w:val="28"/>
              </w:rPr>
              <w:t xml:space="preserve">说明：本项目采用线上</w:t>
            </w:r>
            <w:r>
              <w:rPr>
                <w:rFonts w:hint="eastAsia" w:ascii="仿宋" w:hAnsi="仿宋" w:eastAsia="仿宋"/>
                <w:sz w:val="28"/>
                <w:szCs w:val="28"/>
              </w:rPr>
              <w:t xml:space="preserve">投标</w:t>
            </w:r>
            <w:r>
              <w:rPr>
                <w:rFonts w:ascii="仿宋" w:hAnsi="仿宋" w:eastAsia="仿宋"/>
                <w:sz w:val="28"/>
                <w:szCs w:val="28"/>
              </w:rPr>
              <w:t xml:space="preserve">，即供应商投标文件从政府采购客户端工具制作通过“苏采云”系统提交，未提供线上投标文件的，投标无效。</w:t>
            </w:r>
            <w:r/>
          </w:p>
        </w:tc>
      </w:tr>
      <w:tr>
        <w:trPr/>
        <w:tc>
          <w:tcPr>
            <w:tcW w:w="1560" w:type="dxa"/>
            <w:vAlign w:val="top"/>
            <w:textDirection w:val="lrTb"/>
            <w:noWrap w:val="false"/>
          </w:tcPr>
          <w:p>
            <w:pPr>
              <w:pStyle w:val="867"/>
              <w:jc w:val="center"/>
              <w:spacing w:line="400" w:lineRule="exact"/>
              <w:rPr>
                <w:rFonts w:ascii="仿宋" w:hAnsi="仿宋" w:eastAsia="仿宋"/>
                <w:sz w:val="28"/>
                <w:szCs w:val="28"/>
              </w:rPr>
            </w:pPr>
            <w:r>
              <w:rPr>
                <w:rFonts w:hint="eastAsia" w:ascii="仿宋" w:hAnsi="仿宋" w:eastAsia="仿宋"/>
                <w:sz w:val="28"/>
                <w:szCs w:val="28"/>
              </w:rPr>
              <w:t xml:space="preserve">(十八)</w:t>
            </w:r>
            <w:r>
              <w:rPr>
                <w:rFonts w:ascii="仿宋" w:hAnsi="仿宋" w:eastAsia="仿宋"/>
                <w:sz w:val="28"/>
                <w:szCs w:val="28"/>
              </w:rPr>
            </w:r>
            <w:r/>
          </w:p>
        </w:tc>
        <w:tc>
          <w:tcPr>
            <w:tcW w:w="7220" w:type="dxa"/>
            <w:vAlign w:val="top"/>
            <w:textDirection w:val="lrTb"/>
            <w:noWrap w:val="false"/>
          </w:tcPr>
          <w:p>
            <w:pPr>
              <w:pStyle w:val="867"/>
              <w:spacing w:line="400" w:lineRule="exact"/>
              <w:rPr>
                <w:rFonts w:ascii="仿宋" w:hAnsi="仿宋" w:eastAsia="仿宋" w:cs="宋体"/>
                <w:sz w:val="28"/>
                <w:szCs w:val="28"/>
              </w:rPr>
            </w:pPr>
            <w:r>
              <w:rPr>
                <w:rFonts w:hint="eastAsia" w:ascii="仿宋" w:hAnsi="仿宋" w:eastAsia="仿宋" w:cs="宋体"/>
                <w:sz w:val="28"/>
                <w:szCs w:val="28"/>
              </w:rPr>
              <w:t xml:space="preserve">线上投标文件的密封、签署、盖章要求：</w:t>
            </w:r>
            <w:r>
              <w:rPr>
                <w:rFonts w:ascii="仿宋" w:hAnsi="仿宋" w:eastAsia="仿宋" w:cs="宋体"/>
                <w:sz w:val="28"/>
                <w:szCs w:val="28"/>
              </w:rPr>
            </w:r>
            <w:r/>
          </w:p>
          <w:p>
            <w:pPr>
              <w:pStyle w:val="867"/>
              <w:spacing w:line="400" w:lineRule="exact"/>
              <w:rPr>
                <w:rFonts w:ascii="仿宋" w:hAnsi="仿宋" w:eastAsia="仿宋" w:cs="宋体"/>
                <w:sz w:val="28"/>
                <w:szCs w:val="28"/>
              </w:rPr>
            </w:pPr>
            <w:r>
              <w:rPr>
                <w:rFonts w:hint="eastAsia" w:ascii="仿宋" w:hAnsi="仿宋" w:eastAsia="仿宋" w:cs="宋体"/>
                <w:sz w:val="28"/>
                <w:szCs w:val="28"/>
              </w:rPr>
              <w:t xml:space="preserve">一、投标文件的密封（加密）要求：</w:t>
            </w:r>
            <w:r>
              <w:rPr>
                <w:rFonts w:ascii="仿宋" w:hAnsi="仿宋" w:eastAsia="仿宋" w:cs="宋体"/>
                <w:sz w:val="28"/>
                <w:szCs w:val="28"/>
              </w:rPr>
            </w:r>
            <w:r/>
          </w:p>
          <w:p>
            <w:pPr>
              <w:pStyle w:val="867"/>
              <w:spacing w:line="400" w:lineRule="exact"/>
              <w:rPr>
                <w:rFonts w:ascii="仿宋" w:hAnsi="仿宋" w:eastAsia="仿宋" w:cs="宋体"/>
                <w:sz w:val="28"/>
                <w:szCs w:val="28"/>
              </w:rPr>
            </w:pPr>
            <w:r>
              <w:rPr>
                <w:rFonts w:hint="eastAsia" w:ascii="仿宋" w:hAnsi="仿宋" w:eastAsia="仿宋" w:cs="宋体"/>
                <w:sz w:val="28"/>
                <w:szCs w:val="28"/>
              </w:rPr>
              <w:t xml:space="preserve">投标人应当按照招标文件和“苏采云”系统的要求编制并加密投标文件。本项目投标人须通过“苏采云”系统提供的政府采购客户端工具（使用“CA数字证书”）对其数据电文形式的投标文件加密。</w:t>
            </w:r>
            <w:r>
              <w:rPr>
                <w:rFonts w:ascii="仿宋" w:hAnsi="仿宋" w:eastAsia="仿宋" w:cs="宋体"/>
                <w:sz w:val="28"/>
                <w:szCs w:val="28"/>
              </w:rPr>
            </w:r>
            <w:r/>
          </w:p>
          <w:p>
            <w:pPr>
              <w:pStyle w:val="867"/>
              <w:spacing w:line="400" w:lineRule="exact"/>
              <w:rPr>
                <w:rFonts w:ascii="仿宋" w:hAnsi="仿宋" w:eastAsia="仿宋" w:cs="宋体"/>
                <w:sz w:val="28"/>
                <w:szCs w:val="28"/>
              </w:rPr>
            </w:pPr>
            <w:r>
              <w:rPr>
                <w:rFonts w:hint="eastAsia" w:ascii="仿宋" w:hAnsi="仿宋" w:eastAsia="仿宋" w:cs="宋体"/>
                <w:sz w:val="28"/>
                <w:szCs w:val="28"/>
              </w:rPr>
              <w:t xml:space="preserve">二、投标文件的签署要求：见招标文件第七章《投标文件相关格式》。</w:t>
            </w:r>
            <w:r>
              <w:rPr>
                <w:rFonts w:ascii="仿宋" w:hAnsi="仿宋" w:eastAsia="仿宋" w:cs="宋体"/>
                <w:sz w:val="28"/>
                <w:szCs w:val="28"/>
              </w:rPr>
            </w:r>
            <w:r/>
          </w:p>
          <w:p>
            <w:pPr>
              <w:pStyle w:val="867"/>
              <w:spacing w:line="400" w:lineRule="exact"/>
              <w:rPr>
                <w:rFonts w:ascii="仿宋" w:hAnsi="仿宋" w:eastAsia="仿宋" w:cs="宋体"/>
                <w:sz w:val="28"/>
                <w:szCs w:val="28"/>
              </w:rPr>
            </w:pPr>
            <w:r>
              <w:rPr>
                <w:rFonts w:hint="eastAsia" w:ascii="仿宋" w:hAnsi="仿宋" w:eastAsia="仿宋" w:cs="宋体"/>
                <w:sz w:val="28"/>
                <w:szCs w:val="28"/>
              </w:rPr>
              <w:t xml:space="preserve">三、投标文件的盖章要求：见招标文件第三章《投标资料表》和招标文件第七章《投标文件相关格式》。投标人须通过“苏采云”系统提供的政府采购客户端工具（使用“CA数字证书”）加盖电子签章。</w:t>
            </w:r>
            <w:r>
              <w:rPr>
                <w:rFonts w:ascii="仿宋" w:hAnsi="仿宋" w:eastAsia="仿宋" w:cs="宋体"/>
                <w:sz w:val="28"/>
                <w:szCs w:val="28"/>
              </w:rPr>
            </w:r>
            <w:r/>
          </w:p>
          <w:p>
            <w:pPr>
              <w:pStyle w:val="867"/>
              <w:spacing w:line="400" w:lineRule="exact"/>
              <w:rPr>
                <w:rFonts w:ascii="仿宋" w:hAnsi="仿宋" w:eastAsia="仿宋" w:cs="宋体"/>
                <w:sz w:val="28"/>
                <w:szCs w:val="28"/>
              </w:rPr>
            </w:pPr>
            <w:r>
              <w:rPr>
                <w:rFonts w:hint="eastAsia" w:ascii="仿宋" w:hAnsi="仿宋" w:eastAsia="仿宋" w:cs="宋体"/>
                <w:sz w:val="28"/>
                <w:szCs w:val="28"/>
              </w:rPr>
              <w:t xml:space="preserve">说明：投标人应在用CA数字证书以及自备的能够登录“苏采云”系统的笔记本电脑，在达到开标时间后，使用CA数字证书解密各自投标文件。</w:t>
            </w:r>
            <w:r>
              <w:rPr>
                <w:rFonts w:ascii="仿宋" w:hAnsi="仿宋" w:eastAsia="仿宋" w:cs="宋体"/>
                <w:sz w:val="28"/>
                <w:szCs w:val="28"/>
              </w:rPr>
            </w:r>
            <w:r/>
          </w:p>
          <w:p>
            <w:pPr>
              <w:pStyle w:val="867"/>
              <w:spacing w:line="400" w:lineRule="exact"/>
              <w:rPr>
                <w:rFonts w:ascii="仿宋" w:hAnsi="仿宋" w:eastAsia="仿宋"/>
                <w:sz w:val="28"/>
                <w:szCs w:val="28"/>
              </w:rPr>
            </w:pPr>
            <w:r>
              <w:rPr>
                <w:rFonts w:hint="eastAsia" w:ascii="仿宋" w:hAnsi="仿宋" w:eastAsia="仿宋" w:cs="宋体"/>
                <w:sz w:val="28"/>
                <w:szCs w:val="28"/>
              </w:rPr>
              <w:t xml:space="preserve">投标人未按规定加密的投标文件，“苏采云”系统应当拒收并提示。</w:t>
            </w:r>
            <w:r>
              <w:rPr>
                <w:rFonts w:ascii="仿宋" w:hAnsi="仿宋" w:eastAsia="仿宋"/>
                <w:sz w:val="28"/>
                <w:szCs w:val="28"/>
              </w:rPr>
            </w:r>
            <w:r/>
          </w:p>
        </w:tc>
      </w:tr>
      <w:tr>
        <w:trPr/>
        <w:tc>
          <w:tcPr>
            <w:tcW w:w="1560" w:type="dxa"/>
            <w:vAlign w:val="top"/>
            <w:textDirection w:val="lrTb"/>
            <w:noWrap w:val="false"/>
          </w:tcPr>
          <w:p>
            <w:pPr>
              <w:pStyle w:val="867"/>
              <w:jc w:val="center"/>
              <w:spacing w:line="400" w:lineRule="exact"/>
              <w:rPr>
                <w:rFonts w:ascii="仿宋" w:hAnsi="仿宋" w:eastAsia="仿宋"/>
                <w:sz w:val="28"/>
                <w:szCs w:val="28"/>
              </w:rPr>
            </w:pPr>
            <w:r>
              <w:rPr>
                <w:rFonts w:hint="eastAsia" w:ascii="仿宋" w:hAnsi="仿宋" w:eastAsia="仿宋"/>
                <w:sz w:val="28"/>
                <w:szCs w:val="28"/>
              </w:rPr>
              <w:t xml:space="preserve">(十九)</w:t>
            </w:r>
            <w:r>
              <w:rPr>
                <w:rFonts w:ascii="仿宋" w:hAnsi="仿宋" w:eastAsia="仿宋"/>
                <w:sz w:val="28"/>
                <w:szCs w:val="28"/>
              </w:rPr>
            </w:r>
            <w:r/>
          </w:p>
        </w:tc>
        <w:tc>
          <w:tcPr>
            <w:tcW w:w="7220" w:type="dxa"/>
            <w:vAlign w:val="top"/>
            <w:textDirection w:val="lrTb"/>
            <w:noWrap w:val="false"/>
          </w:tcPr>
          <w:p>
            <w:pPr>
              <w:pStyle w:val="867"/>
              <w:ind w:left="560" w:hanging="560"/>
              <w:spacing w:line="400" w:lineRule="exact"/>
              <w:rPr>
                <w:rFonts w:hint="eastAsia" w:ascii="仿宋" w:hAnsi="仿宋" w:eastAsia="仿宋"/>
                <w:sz w:val="28"/>
                <w:szCs w:val="28"/>
              </w:rPr>
            </w:pPr>
            <w:r>
              <w:rPr>
                <w:rFonts w:ascii="仿宋" w:hAnsi="仿宋" w:eastAsia="仿宋"/>
                <w:sz w:val="28"/>
                <w:szCs w:val="28"/>
              </w:rPr>
              <w:t xml:space="preserve">投标文</w:t>
            </w:r>
            <w:r>
              <w:rPr>
                <w:rFonts w:hint="eastAsia" w:ascii="仿宋" w:hAnsi="仿宋" w:eastAsia="仿宋"/>
                <w:sz w:val="28"/>
                <w:szCs w:val="28"/>
              </w:rPr>
              <w:t xml:space="preserve">投标文件的提交： </w:t>
            </w:r>
            <w:r>
              <w:rPr>
                <w:rFonts w:hint="eastAsia" w:ascii="仿宋" w:hAnsi="仿宋" w:eastAsia="仿宋"/>
                <w:sz w:val="28"/>
                <w:szCs w:val="28"/>
              </w:rPr>
            </w:r>
            <w:r/>
          </w:p>
          <w:p>
            <w:pPr>
              <w:pStyle w:val="867"/>
              <w:ind w:left="560" w:hanging="560"/>
              <w:spacing w:line="400" w:lineRule="exact"/>
              <w:rPr>
                <w:rFonts w:hint="eastAsia" w:ascii="仿宋" w:hAnsi="仿宋" w:eastAsia="仿宋"/>
                <w:sz w:val="28"/>
                <w:szCs w:val="28"/>
              </w:rPr>
            </w:pPr>
            <w:r>
              <w:rPr>
                <w:rFonts w:hint="eastAsia" w:ascii="仿宋" w:hAnsi="仿宋" w:eastAsia="仿宋"/>
                <w:sz w:val="28"/>
                <w:szCs w:val="28"/>
              </w:rPr>
              <w:t xml:space="preserve">1.投标文件提交时间：2026年7月</w:t>
            </w:r>
            <w:r>
              <w:rPr>
                <w:rFonts w:hint="eastAsia" w:ascii="仿宋" w:hAnsi="仿宋" w:eastAsia="仿宋"/>
                <w:sz w:val="28"/>
                <w:szCs w:val="28"/>
                <w:lang w:val="en-US" w:eastAsia="zh-CN"/>
              </w:rPr>
              <w:t xml:space="preserve">10</w:t>
            </w:r>
            <w:r>
              <w:rPr>
                <w:rFonts w:hint="eastAsia" w:ascii="仿宋" w:hAnsi="仿宋" w:eastAsia="仿宋"/>
                <w:sz w:val="28"/>
                <w:szCs w:val="28"/>
              </w:rPr>
              <w:t xml:space="preserve">日北京时间09:30前。</w:t>
            </w:r>
            <w:r>
              <w:rPr>
                <w:rFonts w:hint="eastAsia" w:ascii="仿宋" w:hAnsi="仿宋" w:eastAsia="仿宋"/>
                <w:sz w:val="28"/>
                <w:szCs w:val="28"/>
              </w:rPr>
            </w:r>
            <w:r/>
          </w:p>
          <w:p>
            <w:pPr>
              <w:pStyle w:val="867"/>
              <w:ind w:left="560" w:hanging="560"/>
              <w:spacing w:line="400" w:lineRule="exact"/>
              <w:rPr>
                <w:rFonts w:hint="eastAsia" w:ascii="仿宋" w:hAnsi="仿宋" w:eastAsia="仿宋"/>
                <w:sz w:val="28"/>
                <w:szCs w:val="28"/>
              </w:rPr>
            </w:pPr>
            <w:r>
              <w:rPr>
                <w:rFonts w:hint="eastAsia" w:ascii="仿宋" w:hAnsi="仿宋" w:eastAsia="仿宋"/>
                <w:sz w:val="28"/>
                <w:szCs w:val="28"/>
              </w:rPr>
              <w:t xml:space="preserve">2.投标截止时间：2026年7月</w:t>
            </w:r>
            <w:r>
              <w:rPr>
                <w:rFonts w:hint="eastAsia" w:ascii="仿宋" w:hAnsi="仿宋" w:eastAsia="仿宋"/>
                <w:sz w:val="28"/>
                <w:szCs w:val="28"/>
                <w:lang w:val="en-US" w:eastAsia="zh-CN"/>
              </w:rPr>
              <w:t xml:space="preserve">10</w:t>
            </w:r>
            <w:r>
              <w:rPr>
                <w:rFonts w:hint="eastAsia" w:ascii="仿宋" w:hAnsi="仿宋" w:eastAsia="仿宋"/>
                <w:sz w:val="28"/>
                <w:szCs w:val="28"/>
              </w:rPr>
              <w:t xml:space="preserve">日北京时间09:30。</w:t>
            </w:r>
            <w:r>
              <w:rPr>
                <w:rFonts w:hint="eastAsia" w:ascii="仿宋" w:hAnsi="仿宋" w:eastAsia="仿宋"/>
                <w:sz w:val="28"/>
                <w:szCs w:val="28"/>
              </w:rPr>
            </w:r>
            <w:r/>
          </w:p>
          <w:p>
            <w:pPr>
              <w:pStyle w:val="867"/>
              <w:spacing w:line="400" w:lineRule="exact"/>
              <w:rPr>
                <w:rFonts w:ascii="仿宋" w:hAnsi="仿宋" w:eastAsia="仿宋"/>
                <w:sz w:val="28"/>
                <w:szCs w:val="28"/>
                <w:highlight w:val="yellow"/>
              </w:rPr>
            </w:pPr>
            <w:r>
              <w:rPr>
                <w:rFonts w:hint="eastAsia" w:ascii="仿宋" w:hAnsi="仿宋" w:eastAsia="仿宋"/>
                <w:sz w:val="28"/>
                <w:szCs w:val="28"/>
              </w:rPr>
              <w:t xml:space="preserve">3.投标文件提交地点：投标人应当通过“苏采云”系统提交数据电文形式的投标文件（即电子投标），“苏采云”系统自动接收。</w:t>
            </w:r>
            <w:r>
              <w:rPr>
                <w:rFonts w:ascii="仿宋" w:hAnsi="仿宋" w:eastAsia="仿宋"/>
                <w:sz w:val="28"/>
                <w:szCs w:val="28"/>
                <w:highlight w:val="yellow"/>
              </w:rPr>
            </w:r>
            <w:r/>
          </w:p>
        </w:tc>
      </w:tr>
      <w:tr>
        <w:trPr/>
        <w:tc>
          <w:tcPr>
            <w:tcW w:w="1560" w:type="dxa"/>
            <w:vAlign w:val="top"/>
            <w:textDirection w:val="lrTb"/>
            <w:noWrap w:val="false"/>
          </w:tcPr>
          <w:p>
            <w:pPr>
              <w:pStyle w:val="867"/>
              <w:jc w:val="center"/>
              <w:spacing w:line="400" w:lineRule="exact"/>
              <w:rPr>
                <w:rFonts w:ascii="仿宋" w:hAnsi="仿宋" w:eastAsia="仿宋"/>
                <w:sz w:val="28"/>
                <w:szCs w:val="28"/>
              </w:rPr>
            </w:pPr>
            <w:r>
              <w:rPr>
                <w:rFonts w:hint="eastAsia" w:ascii="仿宋" w:hAnsi="仿宋" w:eastAsia="仿宋"/>
                <w:sz w:val="28"/>
                <w:szCs w:val="28"/>
              </w:rPr>
              <w:t xml:space="preserve">（二十）</w:t>
            </w:r>
            <w:r>
              <w:rPr>
                <w:rFonts w:ascii="仿宋" w:hAnsi="仿宋" w:eastAsia="仿宋"/>
                <w:sz w:val="28"/>
                <w:szCs w:val="28"/>
              </w:rPr>
            </w:r>
            <w:r/>
          </w:p>
        </w:tc>
        <w:tc>
          <w:tcPr>
            <w:tcW w:w="7220" w:type="dxa"/>
            <w:vAlign w:val="top"/>
            <w:textDirection w:val="lrTb"/>
            <w:noWrap w:val="false"/>
          </w:tcPr>
          <w:p>
            <w:pPr>
              <w:pStyle w:val="867"/>
              <w:spacing w:line="400" w:lineRule="exact"/>
              <w:rPr>
                <w:rFonts w:hint="eastAsia" w:ascii="仿宋" w:hAnsi="仿宋" w:eastAsia="仿宋"/>
                <w:sz w:val="28"/>
                <w:szCs w:val="28"/>
              </w:rPr>
            </w:pPr>
            <w:r>
              <w:rPr>
                <w:rFonts w:hint="eastAsia" w:ascii="仿宋" w:hAnsi="仿宋" w:eastAsia="仿宋"/>
                <w:sz w:val="28"/>
                <w:szCs w:val="28"/>
              </w:rPr>
              <w:t xml:space="preserve">电子投标文件应由其法定代表人或法定代表人授权代表在规定的网上投标时间内，凭 CA 证书登陆“苏采云”系统在线编制投标文件（电子数据），并在投标截止时间之前上传投标文件。</w:t>
            </w:r>
            <w:r>
              <w:rPr>
                <w:rFonts w:hint="eastAsia" w:ascii="仿宋" w:hAnsi="仿宋" w:eastAsia="仿宋"/>
                <w:sz w:val="28"/>
                <w:szCs w:val="28"/>
              </w:rPr>
            </w:r>
            <w:r/>
          </w:p>
          <w:p>
            <w:pPr>
              <w:pStyle w:val="867"/>
              <w:spacing w:line="400" w:lineRule="exact"/>
              <w:rPr>
                <w:rFonts w:ascii="仿宋" w:hAnsi="仿宋" w:eastAsia="仿宋"/>
                <w:sz w:val="28"/>
                <w:szCs w:val="28"/>
              </w:rPr>
            </w:pPr>
            <w:r>
              <w:rPr>
                <w:rFonts w:hint="eastAsia" w:ascii="仿宋" w:hAnsi="仿宋" w:eastAsia="仿宋"/>
                <w:sz w:val="28"/>
                <w:szCs w:val="28"/>
              </w:rPr>
              <w:t xml:space="preserve">投标人应在达到开标时间后，使用CA数字证书解密各自投标文件。</w:t>
            </w:r>
            <w:r>
              <w:rPr>
                <w:rFonts w:ascii="仿宋" w:hAnsi="仿宋" w:eastAsia="仿宋"/>
                <w:sz w:val="28"/>
                <w:szCs w:val="28"/>
              </w:rPr>
            </w:r>
            <w:r/>
          </w:p>
        </w:tc>
      </w:tr>
      <w:tr>
        <w:trPr/>
        <w:tc>
          <w:tcPr>
            <w:tcW w:w="1560" w:type="dxa"/>
            <w:vAlign w:val="top"/>
            <w:textDirection w:val="lrTb"/>
            <w:noWrap w:val="false"/>
          </w:tcPr>
          <w:p>
            <w:pPr>
              <w:pStyle w:val="867"/>
              <w:jc w:val="center"/>
              <w:spacing w:line="400" w:lineRule="exact"/>
              <w:rPr>
                <w:rFonts w:ascii="仿宋_GB2312" w:hAnsi="宋体" w:eastAsia="仿宋_GB2312"/>
                <w:sz w:val="28"/>
                <w:szCs w:val="28"/>
              </w:rPr>
            </w:pPr>
            <w:r>
              <w:rPr>
                <w:rFonts w:hint="eastAsia" w:ascii="黑体" w:hAnsi="宋体" w:eastAsia="黑体"/>
                <w:sz w:val="28"/>
                <w:szCs w:val="28"/>
              </w:rPr>
              <w:t xml:space="preserve">四</w:t>
            </w:r>
            <w:r>
              <w:rPr>
                <w:rFonts w:ascii="仿宋_GB2312" w:hAnsi="宋体" w:eastAsia="仿宋_GB2312"/>
                <w:sz w:val="28"/>
                <w:szCs w:val="28"/>
              </w:rPr>
            </w:r>
            <w:r/>
          </w:p>
        </w:tc>
        <w:tc>
          <w:tcPr>
            <w:tcW w:w="7220" w:type="dxa"/>
            <w:vAlign w:val="top"/>
            <w:textDirection w:val="lrTb"/>
            <w:noWrap w:val="false"/>
          </w:tcPr>
          <w:p>
            <w:pPr>
              <w:pStyle w:val="867"/>
              <w:spacing w:line="400" w:lineRule="exact"/>
              <w:rPr>
                <w:rFonts w:ascii="黑体" w:hAnsi="宋体" w:eastAsia="黑体"/>
                <w:sz w:val="28"/>
                <w:szCs w:val="28"/>
              </w:rPr>
            </w:pPr>
            <w:r>
              <w:rPr>
                <w:rFonts w:hint="eastAsia" w:ascii="黑体" w:hAnsi="宋体" w:eastAsia="黑体"/>
                <w:sz w:val="28"/>
                <w:szCs w:val="28"/>
              </w:rPr>
              <w:t xml:space="preserve">开标</w:t>
            </w:r>
            <w:r>
              <w:rPr>
                <w:rFonts w:ascii="黑体" w:hAnsi="宋体" w:eastAsia="黑体"/>
                <w:sz w:val="28"/>
                <w:szCs w:val="28"/>
              </w:rPr>
            </w:r>
            <w:r/>
          </w:p>
        </w:tc>
      </w:tr>
      <w:tr>
        <w:trPr/>
        <w:tc>
          <w:tcPr>
            <w:tcW w:w="1560" w:type="dxa"/>
            <w:vAlign w:val="top"/>
            <w:textDirection w:val="lrTb"/>
            <w:noWrap w:val="false"/>
          </w:tcPr>
          <w:p>
            <w:pPr>
              <w:pStyle w:val="867"/>
              <w:jc w:val="center"/>
              <w:spacing w:line="400" w:lineRule="exact"/>
              <w:rPr>
                <w:rFonts w:ascii="仿宋" w:hAnsi="仿宋" w:eastAsia="仿宋"/>
                <w:sz w:val="28"/>
                <w:szCs w:val="28"/>
              </w:rPr>
            </w:pPr>
            <w:r>
              <w:rPr>
                <w:rFonts w:hint="eastAsia" w:ascii="仿宋" w:hAnsi="仿宋" w:eastAsia="仿宋"/>
                <w:sz w:val="28"/>
                <w:szCs w:val="28"/>
              </w:rPr>
              <w:t xml:space="preserve">(二十五)1</w:t>
            </w:r>
            <w:r>
              <w:rPr>
                <w:rFonts w:ascii="仿宋" w:hAnsi="仿宋" w:eastAsia="仿宋"/>
                <w:sz w:val="28"/>
                <w:szCs w:val="28"/>
              </w:rPr>
            </w:r>
            <w:r/>
          </w:p>
        </w:tc>
        <w:tc>
          <w:tcPr>
            <w:tcW w:w="7220" w:type="dxa"/>
            <w:vAlign w:val="top"/>
            <w:textDirection w:val="lrTb"/>
            <w:noWrap w:val="false"/>
          </w:tcPr>
          <w:p>
            <w:pPr>
              <w:pStyle w:val="867"/>
              <w:spacing w:line="400" w:lineRule="exact"/>
              <w:rPr>
                <w:rFonts w:hint="eastAsia" w:ascii="仿宋" w:hAnsi="仿宋" w:eastAsia="仿宋"/>
                <w:sz w:val="28"/>
                <w:szCs w:val="28"/>
              </w:rPr>
            </w:pPr>
            <w:r>
              <w:rPr>
                <w:rFonts w:hint="eastAsia" w:ascii="仿宋" w:hAnsi="仿宋" w:eastAsia="仿宋"/>
                <w:sz w:val="28"/>
                <w:szCs w:val="28"/>
              </w:rPr>
              <w:t xml:space="preserve">开标时间及地点：</w:t>
            </w:r>
            <w:r>
              <w:rPr>
                <w:rFonts w:hint="eastAsia" w:ascii="仿宋" w:hAnsi="仿宋" w:eastAsia="仿宋"/>
                <w:sz w:val="28"/>
                <w:szCs w:val="28"/>
              </w:rPr>
            </w:r>
            <w:r/>
          </w:p>
          <w:p>
            <w:pPr>
              <w:pStyle w:val="867"/>
              <w:spacing w:line="400" w:lineRule="exact"/>
              <w:rPr>
                <w:rFonts w:hint="eastAsia" w:ascii="仿宋" w:hAnsi="仿宋" w:eastAsia="仿宋"/>
                <w:sz w:val="28"/>
                <w:szCs w:val="28"/>
              </w:rPr>
            </w:pPr>
            <w:r>
              <w:rPr>
                <w:rFonts w:hint="eastAsia" w:ascii="仿宋" w:hAnsi="仿宋" w:eastAsia="仿宋"/>
                <w:sz w:val="28"/>
                <w:szCs w:val="28"/>
              </w:rPr>
              <w:t xml:space="preserve">1.开标时间：2026年7月</w:t>
            </w:r>
            <w:r>
              <w:rPr>
                <w:rFonts w:hint="eastAsia" w:ascii="仿宋" w:hAnsi="仿宋" w:eastAsia="仿宋"/>
                <w:sz w:val="28"/>
                <w:szCs w:val="28"/>
                <w:lang w:val="en-US" w:eastAsia="zh-CN"/>
              </w:rPr>
              <w:t xml:space="preserve">10</w:t>
            </w:r>
            <w:r>
              <w:rPr>
                <w:rFonts w:hint="eastAsia" w:ascii="仿宋" w:hAnsi="仿宋" w:eastAsia="仿宋"/>
                <w:sz w:val="28"/>
                <w:szCs w:val="28"/>
              </w:rPr>
              <w:t xml:space="preserve">日09：30（标准时间）</w:t>
            </w:r>
            <w:r>
              <w:rPr>
                <w:rFonts w:hint="eastAsia" w:ascii="仿宋" w:hAnsi="仿宋" w:eastAsia="仿宋"/>
                <w:sz w:val="28"/>
                <w:szCs w:val="28"/>
              </w:rPr>
            </w:r>
            <w:r/>
          </w:p>
          <w:p>
            <w:pPr>
              <w:pStyle w:val="867"/>
              <w:spacing w:line="400" w:lineRule="exact"/>
            </w:pPr>
            <w:r>
              <w:rPr>
                <w:rFonts w:hint="eastAsia" w:ascii="仿宋" w:hAnsi="仿宋" w:eastAsia="仿宋" w:cs="Times New Roman"/>
                <w:sz w:val="28"/>
                <w:szCs w:val="28"/>
              </w:rPr>
              <w:t xml:space="preserve">2.开标地点：“苏采云”系统（网址： http://jszfcg.jsczt.cn/）“开标大厅”或徐州政府采购网（网址：https://czj.xz.gov.cn/zfcg/）首页，点击“苏采云”登录后，进入系统“开标大厅”。</w:t>
            </w:r>
            <w:r/>
          </w:p>
        </w:tc>
      </w:tr>
      <w:tr>
        <w:trPr/>
        <w:tc>
          <w:tcPr>
            <w:tcW w:w="1560" w:type="dxa"/>
            <w:vAlign w:val="top"/>
            <w:textDirection w:val="lrTb"/>
            <w:noWrap w:val="false"/>
          </w:tcPr>
          <w:p>
            <w:pPr>
              <w:pStyle w:val="867"/>
              <w:jc w:val="center"/>
              <w:spacing w:line="400" w:lineRule="exact"/>
              <w:rPr>
                <w:rFonts w:ascii="仿宋" w:hAnsi="仿宋" w:eastAsia="仿宋"/>
                <w:sz w:val="28"/>
                <w:szCs w:val="28"/>
              </w:rPr>
            </w:pPr>
            <w:r>
              <w:rPr>
                <w:rFonts w:hint="eastAsia" w:ascii="仿宋" w:hAnsi="仿宋" w:eastAsia="仿宋"/>
                <w:sz w:val="28"/>
                <w:szCs w:val="28"/>
              </w:rPr>
              <w:t xml:space="preserve">(二十五)3</w:t>
            </w:r>
            <w:r>
              <w:rPr>
                <w:rFonts w:ascii="仿宋" w:hAnsi="仿宋" w:eastAsia="仿宋"/>
                <w:sz w:val="28"/>
                <w:szCs w:val="28"/>
              </w:rPr>
            </w:r>
            <w:r/>
          </w:p>
        </w:tc>
        <w:tc>
          <w:tcPr>
            <w:tcW w:w="7220" w:type="dxa"/>
            <w:vAlign w:val="top"/>
            <w:textDirection w:val="lrTb"/>
            <w:noWrap w:val="false"/>
          </w:tcPr>
          <w:p>
            <w:pPr>
              <w:pStyle w:val="867"/>
              <w:spacing w:line="400" w:lineRule="exact"/>
              <w:rPr>
                <w:rFonts w:hint="eastAsia" w:ascii="仿宋" w:hAnsi="仿宋" w:eastAsia="仿宋"/>
                <w:sz w:val="28"/>
                <w:szCs w:val="28"/>
              </w:rPr>
            </w:pPr>
            <w:r>
              <w:rPr>
                <w:rFonts w:hint="eastAsia" w:ascii="仿宋" w:hAnsi="仿宋" w:eastAsia="仿宋"/>
                <w:sz w:val="28"/>
                <w:szCs w:val="28"/>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rPr>
                <w:rFonts w:hint="eastAsia" w:ascii="仿宋" w:hAnsi="仿宋" w:eastAsia="仿宋"/>
                <w:sz w:val="28"/>
                <w:szCs w:val="28"/>
              </w:rPr>
            </w:r>
            <w:r/>
          </w:p>
          <w:p>
            <w:pPr>
              <w:pStyle w:val="867"/>
              <w:spacing w:line="400" w:lineRule="exact"/>
              <w:rPr>
                <w:rFonts w:ascii="仿宋" w:hAnsi="仿宋" w:eastAsia="仿宋"/>
                <w:sz w:val="28"/>
                <w:szCs w:val="28"/>
              </w:rPr>
            </w:pPr>
            <w:r>
              <w:rPr>
                <w:rFonts w:hint="eastAsia" w:ascii="仿宋" w:hAnsi="仿宋" w:eastAsia="仿宋"/>
                <w:sz w:val="28"/>
                <w:szCs w:val="28"/>
              </w:rPr>
              <w:t xml:space="preserve">所有投标人解密（或解密时间）结束后，“苏采云”系统生成开标记录并向社会公众公布，但依法应当保密的除外。</w:t>
            </w:r>
            <w:r>
              <w:rPr>
                <w:rFonts w:ascii="仿宋" w:hAnsi="仿宋" w:eastAsia="仿宋"/>
                <w:sz w:val="28"/>
                <w:szCs w:val="28"/>
              </w:rPr>
            </w:r>
            <w:r/>
          </w:p>
        </w:tc>
      </w:tr>
      <w:tr>
        <w:trPr/>
        <w:tc>
          <w:tcPr>
            <w:tcW w:w="1560" w:type="dxa"/>
            <w:vAlign w:val="top"/>
            <w:textDirection w:val="lrTb"/>
            <w:noWrap w:val="false"/>
          </w:tcPr>
          <w:p>
            <w:pPr>
              <w:pStyle w:val="867"/>
              <w:jc w:val="center"/>
              <w:spacing w:line="400" w:lineRule="exact"/>
              <w:rPr>
                <w:rFonts w:ascii="仿宋_GB2312" w:hAnsi="宋体" w:eastAsia="仿宋_GB2312"/>
                <w:sz w:val="28"/>
                <w:szCs w:val="28"/>
              </w:rPr>
            </w:pPr>
            <w:r>
              <w:rPr>
                <w:rFonts w:hint="eastAsia" w:ascii="黑体" w:hAnsi="宋体" w:eastAsia="黑体"/>
                <w:sz w:val="28"/>
                <w:szCs w:val="28"/>
              </w:rPr>
              <w:t xml:space="preserve">五</w:t>
            </w:r>
            <w:r>
              <w:rPr>
                <w:rFonts w:ascii="仿宋_GB2312" w:hAnsi="宋体" w:eastAsia="仿宋_GB2312"/>
                <w:sz w:val="28"/>
                <w:szCs w:val="28"/>
              </w:rPr>
            </w:r>
            <w:r/>
          </w:p>
        </w:tc>
        <w:tc>
          <w:tcPr>
            <w:tcW w:w="7220" w:type="dxa"/>
            <w:vAlign w:val="top"/>
            <w:textDirection w:val="lrTb"/>
            <w:noWrap w:val="false"/>
          </w:tcPr>
          <w:p>
            <w:pPr>
              <w:pStyle w:val="867"/>
              <w:spacing w:line="400" w:lineRule="exact"/>
              <w:rPr>
                <w:rFonts w:ascii="黑体" w:hAnsi="宋体" w:eastAsia="黑体"/>
                <w:sz w:val="28"/>
                <w:szCs w:val="28"/>
              </w:rPr>
            </w:pPr>
            <w:r>
              <w:rPr>
                <w:rFonts w:hint="eastAsia" w:ascii="黑体" w:hAnsi="宋体" w:eastAsia="黑体"/>
                <w:sz w:val="28"/>
                <w:szCs w:val="28"/>
              </w:rPr>
              <w:t xml:space="preserve">评标</w:t>
            </w:r>
            <w:r>
              <w:rPr>
                <w:rFonts w:ascii="黑体" w:hAnsi="宋体" w:eastAsia="黑体"/>
                <w:sz w:val="28"/>
                <w:szCs w:val="28"/>
              </w:rPr>
            </w:r>
            <w:r/>
          </w:p>
        </w:tc>
      </w:tr>
      <w:tr>
        <w:trPr/>
        <w:tc>
          <w:tcPr>
            <w:tcW w:w="1560" w:type="dxa"/>
            <w:vAlign w:val="top"/>
            <w:textDirection w:val="lrTb"/>
            <w:noWrap w:val="false"/>
          </w:tcPr>
          <w:p>
            <w:pPr>
              <w:pStyle w:val="867"/>
              <w:jc w:val="center"/>
              <w:spacing w:line="400" w:lineRule="exact"/>
              <w:rPr>
                <w:rFonts w:ascii="仿宋" w:hAnsi="仿宋" w:eastAsia="仿宋"/>
                <w:sz w:val="28"/>
                <w:szCs w:val="28"/>
              </w:rPr>
            </w:pPr>
            <w:r>
              <w:rPr>
                <w:rFonts w:hint="eastAsia" w:ascii="仿宋" w:hAnsi="仿宋" w:eastAsia="仿宋"/>
                <w:sz w:val="28"/>
                <w:szCs w:val="28"/>
              </w:rPr>
              <w:t xml:space="preserve">(二十七)</w:t>
            </w:r>
            <w:r>
              <w:rPr>
                <w:rFonts w:ascii="仿宋" w:hAnsi="仿宋" w:eastAsia="仿宋"/>
                <w:sz w:val="28"/>
                <w:szCs w:val="28"/>
              </w:rPr>
            </w:r>
            <w:r/>
          </w:p>
        </w:tc>
        <w:tc>
          <w:tcPr>
            <w:tcW w:w="7220" w:type="dxa"/>
            <w:vAlign w:val="top"/>
            <w:textDirection w:val="lrTb"/>
            <w:noWrap w:val="false"/>
          </w:tcPr>
          <w:p>
            <w:pPr>
              <w:pStyle w:val="867"/>
              <w:spacing w:line="400" w:lineRule="exact"/>
              <w:rPr>
                <w:rFonts w:ascii="仿宋" w:hAnsi="仿宋" w:eastAsia="仿宋"/>
                <w:sz w:val="28"/>
                <w:szCs w:val="28"/>
              </w:rPr>
            </w:pPr>
            <w:r>
              <w:rPr>
                <w:rFonts w:hint="eastAsia" w:ascii="仿宋" w:hAnsi="仿宋" w:eastAsia="仿宋"/>
                <w:sz w:val="28"/>
                <w:szCs w:val="28"/>
              </w:rPr>
              <w:t xml:space="preserve">采用综合评分法。</w:t>
            </w:r>
            <w:r>
              <w:rPr>
                <w:rFonts w:ascii="仿宋" w:hAnsi="仿宋" w:eastAsia="仿宋"/>
                <w:sz w:val="28"/>
                <w:szCs w:val="28"/>
              </w:rPr>
            </w:r>
            <w:r/>
          </w:p>
        </w:tc>
      </w:tr>
      <w:tr>
        <w:trPr/>
        <w:tc>
          <w:tcPr>
            <w:tcW w:w="1560" w:type="dxa"/>
            <w:vAlign w:val="top"/>
            <w:textDirection w:val="lrTb"/>
            <w:noWrap w:val="false"/>
          </w:tcPr>
          <w:p>
            <w:pPr>
              <w:pStyle w:val="867"/>
              <w:jc w:val="center"/>
              <w:spacing w:line="400" w:lineRule="exact"/>
              <w:rPr>
                <w:rFonts w:ascii="仿宋" w:hAnsi="仿宋" w:eastAsia="仿宋"/>
                <w:sz w:val="28"/>
                <w:szCs w:val="28"/>
              </w:rPr>
            </w:pPr>
            <w:r>
              <w:rPr>
                <w:rFonts w:hint="eastAsia" w:ascii="仿宋" w:hAnsi="仿宋" w:eastAsia="仿宋"/>
                <w:sz w:val="28"/>
                <w:szCs w:val="28"/>
              </w:rPr>
              <w:t xml:space="preserve">(二十八)1</w:t>
            </w:r>
            <w:r>
              <w:rPr>
                <w:rFonts w:ascii="仿宋" w:hAnsi="仿宋" w:eastAsia="仿宋"/>
                <w:sz w:val="28"/>
                <w:szCs w:val="28"/>
              </w:rPr>
            </w:r>
            <w:r/>
          </w:p>
          <w:p>
            <w:pPr>
              <w:pStyle w:val="867"/>
              <w:jc w:val="center"/>
              <w:spacing w:line="400" w:lineRule="exact"/>
              <w:rPr>
                <w:rFonts w:ascii="仿宋" w:hAnsi="仿宋" w:eastAsia="仿宋"/>
                <w:sz w:val="28"/>
                <w:szCs w:val="28"/>
              </w:rPr>
            </w:pPr>
            <w:r>
              <w:rPr>
                <w:rFonts w:hint="eastAsia" w:ascii="仿宋" w:hAnsi="仿宋" w:eastAsia="仿宋"/>
                <w:sz w:val="28"/>
                <w:szCs w:val="28"/>
              </w:rPr>
              <w:t xml:space="preserve">(二十八)1（4）</w:t>
            </w:r>
            <w:r>
              <w:rPr>
                <w:rFonts w:ascii="仿宋" w:hAnsi="仿宋" w:eastAsia="仿宋"/>
                <w:sz w:val="28"/>
                <w:szCs w:val="28"/>
              </w:rPr>
            </w:r>
            <w:r/>
          </w:p>
        </w:tc>
        <w:tc>
          <w:tcPr>
            <w:tcW w:w="7220" w:type="dxa"/>
            <w:vAlign w:val="top"/>
            <w:textDirection w:val="lrTb"/>
            <w:noWrap w:val="false"/>
          </w:tcPr>
          <w:p>
            <w:pPr>
              <w:pStyle w:val="867"/>
              <w:ind w:left="560" w:hanging="560"/>
              <w:spacing w:line="400" w:lineRule="exact"/>
              <w:rPr>
                <w:rFonts w:ascii="仿宋" w:hAnsi="仿宋" w:eastAsia="仿宋" w:cs="宋体"/>
                <w:sz w:val="28"/>
                <w:szCs w:val="28"/>
              </w:rPr>
            </w:pPr>
            <w:r>
              <w:rPr>
                <w:rFonts w:hint="eastAsia" w:ascii="仿宋" w:hAnsi="仿宋" w:eastAsia="仿宋" w:cs="宋体"/>
                <w:sz w:val="28"/>
                <w:szCs w:val="28"/>
              </w:rPr>
              <w:t xml:space="preserve">一、推荐中标候选供应商名单。中标候选供应商数量应当根据采购需要确定，但必须按顺序排列中标候选供应商。</w:t>
            </w:r>
            <w:r>
              <w:rPr>
                <w:rFonts w:ascii="仿宋" w:hAnsi="仿宋" w:eastAsia="仿宋" w:cs="宋体"/>
                <w:sz w:val="28"/>
                <w:szCs w:val="28"/>
              </w:rPr>
            </w:r>
            <w:r/>
          </w:p>
          <w:p>
            <w:pPr>
              <w:pStyle w:val="867"/>
              <w:ind w:left="560" w:hanging="560"/>
              <w:spacing w:line="400" w:lineRule="exact"/>
              <w:rPr>
                <w:rFonts w:ascii="仿宋" w:hAnsi="仿宋" w:eastAsia="仿宋" w:cs="宋体"/>
                <w:bCs/>
                <w:sz w:val="28"/>
                <w:szCs w:val="28"/>
              </w:rPr>
            </w:pPr>
            <w:r>
              <w:rPr>
                <w:rFonts w:hint="eastAsia" w:ascii="仿宋" w:hAnsi="仿宋" w:eastAsia="仿宋" w:cs="宋体"/>
                <w:sz w:val="28"/>
                <w:szCs w:val="28"/>
              </w:rPr>
              <w:t xml:space="preserve">二、采用综合评分法的，按评审后得分由高到低顺序排列。得分相同的，按投标报价由低到高顺序排列。得分且投标报价相同的，按技术方案得分顺序排列。</w:t>
            </w:r>
            <w:r>
              <w:rPr>
                <w:rFonts w:ascii="仿宋" w:hAnsi="仿宋" w:eastAsia="仿宋" w:cs="宋体"/>
                <w:bCs/>
                <w:sz w:val="28"/>
                <w:szCs w:val="28"/>
              </w:rPr>
            </w:r>
            <w:r/>
          </w:p>
        </w:tc>
      </w:tr>
      <w:tr>
        <w:trPr/>
        <w:tc>
          <w:tcPr>
            <w:tcW w:w="1560" w:type="dxa"/>
            <w:vAlign w:val="top"/>
            <w:textDirection w:val="lrTb"/>
            <w:noWrap w:val="false"/>
          </w:tcPr>
          <w:p>
            <w:pPr>
              <w:pStyle w:val="867"/>
              <w:jc w:val="center"/>
              <w:spacing w:line="400" w:lineRule="exact"/>
              <w:rPr>
                <w:rFonts w:ascii="仿宋" w:hAnsi="仿宋" w:eastAsia="仿宋"/>
                <w:sz w:val="30"/>
                <w:szCs w:val="30"/>
              </w:rPr>
            </w:pPr>
            <w:r>
              <w:rPr>
                <w:rFonts w:hint="eastAsia" w:ascii="仿宋" w:hAnsi="仿宋" w:eastAsia="仿宋"/>
                <w:sz w:val="30"/>
                <w:szCs w:val="30"/>
              </w:rPr>
              <w:t xml:space="preserve">（二十九）</w:t>
            </w:r>
            <w:r>
              <w:rPr>
                <w:rFonts w:ascii="仿宋" w:hAnsi="仿宋" w:eastAsia="仿宋"/>
                <w:sz w:val="30"/>
                <w:szCs w:val="30"/>
              </w:rPr>
            </w:r>
            <w:r/>
          </w:p>
          <w:p>
            <w:pPr>
              <w:pStyle w:val="867"/>
              <w:jc w:val="center"/>
              <w:spacing w:line="400" w:lineRule="exact"/>
              <w:rPr>
                <w:rFonts w:hint="eastAsia" w:ascii="仿宋" w:hAnsi="仿宋" w:eastAsia="仿宋"/>
                <w:sz w:val="28"/>
                <w:szCs w:val="28"/>
              </w:rPr>
            </w:pPr>
            <w:r>
              <w:rPr>
                <w:rFonts w:hint="eastAsia" w:ascii="仿宋" w:hAnsi="仿宋" w:eastAsia="仿宋"/>
                <w:sz w:val="28"/>
                <w:szCs w:val="28"/>
              </w:rPr>
              <w:t xml:space="preserve">（4）</w:t>
            </w:r>
            <w:r>
              <w:rPr>
                <w:rFonts w:hint="eastAsia" w:ascii="仿宋" w:hAnsi="仿宋" w:eastAsia="仿宋"/>
                <w:sz w:val="28"/>
                <w:szCs w:val="28"/>
              </w:rPr>
            </w:r>
            <w:r/>
          </w:p>
        </w:tc>
        <w:tc>
          <w:tcPr>
            <w:tcW w:w="7220" w:type="dxa"/>
            <w:vAlign w:val="top"/>
            <w:textDirection w:val="lrTb"/>
            <w:noWrap w:val="false"/>
          </w:tcPr>
          <w:p>
            <w:pPr>
              <w:pStyle w:val="867"/>
              <w:spacing w:line="400" w:lineRule="exact"/>
              <w:rPr>
                <w:rFonts w:hint="eastAsia" w:ascii="仿宋" w:hAnsi="仿宋" w:eastAsia="仿宋" w:cs="宋体"/>
                <w:sz w:val="28"/>
                <w:szCs w:val="28"/>
              </w:rPr>
            </w:pPr>
            <w:r>
              <w:rPr>
                <w:rFonts w:hint="eastAsia" w:ascii="仿宋" w:hAnsi="仿宋" w:eastAsia="仿宋" w:cs="宋体"/>
                <w:sz w:val="28"/>
                <w:szCs w:val="28"/>
              </w:rPr>
              <w:t xml:space="preserve">1.评标中需要投标人对投标文件澄清或者说明的，应当通过“苏采云”系统交换数据电文。在评标期间，请投标人保持在线。</w:t>
            </w:r>
            <w:r>
              <w:rPr>
                <w:rFonts w:hint="eastAsia" w:ascii="仿宋" w:hAnsi="仿宋" w:eastAsia="仿宋" w:cs="宋体"/>
                <w:sz w:val="28"/>
                <w:szCs w:val="28"/>
              </w:rPr>
            </w:r>
            <w:r/>
          </w:p>
          <w:p>
            <w:pPr>
              <w:pStyle w:val="867"/>
              <w:spacing w:line="400" w:lineRule="exact"/>
              <w:rPr>
                <w:rFonts w:hint="eastAsia" w:ascii="仿宋" w:hAnsi="仿宋" w:eastAsia="仿宋" w:cs="宋体"/>
                <w:sz w:val="28"/>
                <w:szCs w:val="28"/>
              </w:rPr>
            </w:pPr>
            <w:r>
              <w:rPr>
                <w:rFonts w:hint="eastAsia" w:ascii="仿宋" w:hAnsi="仿宋" w:eastAsia="仿宋" w:cs="宋体"/>
                <w:sz w:val="28"/>
                <w:szCs w:val="28"/>
              </w:rPr>
              <w:t xml:space="preserve">2.对于投标文件中含义不明确、同类问题表述不一致或者有明显文字和计算错误的内容，评标委员会通过“苏采云”系统要求投标人作出必要的澄清、说明或者补正，并规定回复时间。</w:t>
            </w:r>
            <w:r>
              <w:rPr>
                <w:rFonts w:hint="eastAsia" w:ascii="仿宋" w:hAnsi="仿宋" w:eastAsia="仿宋" w:cs="宋体"/>
                <w:sz w:val="28"/>
                <w:szCs w:val="28"/>
              </w:rPr>
            </w:r>
            <w:r/>
          </w:p>
          <w:p>
            <w:pPr>
              <w:pStyle w:val="867"/>
              <w:spacing w:line="400" w:lineRule="exact"/>
              <w:rPr>
                <w:rFonts w:hint="eastAsia" w:ascii="仿宋" w:hAnsi="仿宋" w:eastAsia="仿宋" w:cs="宋体"/>
                <w:sz w:val="28"/>
                <w:szCs w:val="28"/>
              </w:rPr>
            </w:pPr>
            <w:r>
              <w:rPr>
                <w:rFonts w:hint="eastAsia" w:ascii="仿宋" w:hAnsi="仿宋" w:eastAsia="仿宋" w:cs="宋体"/>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hint="eastAsia" w:ascii="仿宋" w:hAnsi="仿宋" w:eastAsia="仿宋" w:cs="宋体"/>
                <w:sz w:val="28"/>
                <w:szCs w:val="28"/>
              </w:rPr>
            </w:r>
            <w:r/>
          </w:p>
          <w:p>
            <w:pPr>
              <w:pStyle w:val="867"/>
              <w:spacing w:line="400" w:lineRule="exact"/>
              <w:rPr>
                <w:rFonts w:hint="eastAsia" w:ascii="仿宋" w:hAnsi="仿宋" w:eastAsia="仿宋" w:cs="宋体"/>
                <w:sz w:val="28"/>
                <w:szCs w:val="28"/>
              </w:rPr>
            </w:pPr>
            <w:r>
              <w:rPr>
                <w:rFonts w:hint="eastAsia" w:ascii="仿宋" w:hAnsi="仿宋" w:eastAsia="仿宋" w:cs="宋体"/>
                <w:sz w:val="28"/>
                <w:szCs w:val="28"/>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仿宋" w:hAnsi="仿宋" w:eastAsia="仿宋" w:cs="宋体"/>
                <w:sz w:val="28"/>
                <w:szCs w:val="28"/>
              </w:rPr>
            </w:r>
            <w:r/>
          </w:p>
        </w:tc>
      </w:tr>
      <w:tr>
        <w:trPr/>
        <w:tc>
          <w:tcPr>
            <w:tcW w:w="1560" w:type="dxa"/>
            <w:vAlign w:val="top"/>
            <w:textDirection w:val="lrTb"/>
            <w:noWrap w:val="false"/>
          </w:tcPr>
          <w:p>
            <w:pPr>
              <w:pStyle w:val="867"/>
              <w:jc w:val="center"/>
              <w:spacing w:line="400" w:lineRule="exact"/>
              <w:rPr>
                <w:rFonts w:hint="eastAsia" w:ascii="宋体" w:hAnsi="宋体" w:eastAsia="宋体" w:cs="宋体"/>
                <w:color w:val="000000"/>
                <w:sz w:val="28"/>
                <w:szCs w:val="28"/>
                <w:lang w:val="en-US" w:eastAsia="zh-CN" w:bidi="ar-SA"/>
              </w:rPr>
            </w:pPr>
            <w:r>
              <w:rPr>
                <w:rFonts w:hint="eastAsia" w:ascii="仿宋" w:hAnsi="仿宋" w:eastAsia="仿宋" w:cs="Times New Roman"/>
                <w:sz w:val="30"/>
                <w:szCs w:val="30"/>
              </w:rPr>
              <w:t xml:space="preserve">（三十）</w:t>
            </w:r>
            <w:r>
              <w:rPr>
                <w:rFonts w:hint="eastAsia" w:ascii="宋体" w:hAnsi="宋体" w:eastAsia="宋体" w:cs="宋体"/>
                <w:color w:val="000000"/>
                <w:sz w:val="28"/>
                <w:szCs w:val="28"/>
                <w:lang w:val="en-US" w:eastAsia="zh-CN" w:bidi="ar-SA"/>
              </w:rPr>
            </w:r>
            <w:r/>
          </w:p>
        </w:tc>
        <w:tc>
          <w:tcPr>
            <w:tcW w:w="7220" w:type="dxa"/>
            <w:vAlign w:val="top"/>
            <w:textDirection w:val="lrTb"/>
            <w:noWrap w:val="false"/>
          </w:tcPr>
          <w:p>
            <w:pPr>
              <w:pStyle w:val="867"/>
              <w:spacing w:line="400" w:lineRule="exact"/>
              <w:rPr>
                <w:rFonts w:hint="eastAsia" w:ascii="仿宋" w:hAnsi="仿宋" w:eastAsia="仿宋" w:cs="宋体"/>
                <w:sz w:val="28"/>
                <w:szCs w:val="28"/>
                <w:lang w:val="en-US" w:eastAsia="zh-CN"/>
              </w:rPr>
            </w:pPr>
            <w:r>
              <w:rPr>
                <w:rFonts w:hint="eastAsia" w:ascii="仿宋" w:hAnsi="仿宋" w:eastAsia="仿宋" w:cs="宋体"/>
                <w:sz w:val="28"/>
                <w:szCs w:val="28"/>
              </w:rPr>
              <w:t xml:space="preserve">评审（评标）委员会启动异常低价投标（响应）审查后，通过“苏采云”系统要求相关供应商在评审现场合理的时间内对投标（响应）价格作出解释，相关供应商通过“苏采云”系统（使用“CA数字证书”,加盖电子签章）提供项目具体成本测算等与报价合理性相关的书面说明及必要的证明材料，包括但不限于原材料成本、人工成本、制造费用等。具体以《关于推动解决政府采购异常低价问题的通知》（财库〔2026〕2号）规定为准</w:t>
            </w:r>
            <w:r>
              <w:rPr>
                <w:rFonts w:hint="eastAsia" w:ascii="仿宋" w:hAnsi="仿宋" w:eastAsia="仿宋" w:cs="宋体"/>
                <w:sz w:val="28"/>
                <w:szCs w:val="28"/>
                <w:lang w:eastAsia="zh-CN"/>
              </w:rPr>
              <w:t xml:space="preserve">。</w:t>
            </w:r>
            <w:r>
              <w:rPr>
                <w:rFonts w:hint="eastAsia" w:ascii="仿宋" w:hAnsi="仿宋" w:eastAsia="仿宋" w:cs="宋体"/>
                <w:sz w:val="28"/>
                <w:szCs w:val="28"/>
                <w:lang w:val="en-US" w:eastAsia="zh-CN"/>
              </w:rPr>
            </w:r>
            <w:r/>
          </w:p>
          <w:p>
            <w:pPr>
              <w:pStyle w:val="867"/>
              <w:spacing w:line="400" w:lineRule="exact"/>
              <w:rPr>
                <w:rFonts w:hint="eastAsia" w:ascii="宋体" w:hAnsi="宋体" w:eastAsia="宋体" w:cs="宋体"/>
                <w:color w:val="000000"/>
                <w:sz w:val="28"/>
                <w:szCs w:val="28"/>
                <w:lang w:val="en-US" w:eastAsia="zh-CN" w:bidi="ar-SA"/>
              </w:rPr>
            </w:pPr>
            <w:r>
              <w:rPr>
                <w:rFonts w:hint="eastAsia" w:ascii="仿宋" w:hAnsi="仿宋" w:eastAsia="仿宋" w:cs="宋体"/>
                <w:b/>
                <w:bCs/>
                <w:sz w:val="28"/>
                <w:szCs w:val="28"/>
              </w:rPr>
              <w:t xml:space="preserve">特别说明：“苏采云”系统通过“江苏省政府采购一体化不见面开标大厅”提醒投标人，投标人自行查看。投标人未及时查看或因自身原因导致未收到信息的，责任自负。</w:t>
            </w:r>
            <w:r>
              <w:rPr>
                <w:rFonts w:hint="eastAsia" w:ascii="宋体" w:hAnsi="宋体" w:eastAsia="宋体" w:cs="宋体"/>
                <w:color w:val="000000"/>
                <w:sz w:val="28"/>
                <w:szCs w:val="28"/>
                <w:lang w:val="en-US" w:eastAsia="zh-CN" w:bidi="ar-SA"/>
              </w:rPr>
            </w:r>
            <w:r/>
          </w:p>
        </w:tc>
      </w:tr>
      <w:tr>
        <w:trPr/>
        <w:tc>
          <w:tcPr>
            <w:tcW w:w="1560" w:type="dxa"/>
            <w:vAlign w:val="top"/>
            <w:textDirection w:val="lrTb"/>
            <w:noWrap w:val="false"/>
          </w:tcPr>
          <w:p>
            <w:pPr>
              <w:pStyle w:val="867"/>
              <w:jc w:val="center"/>
              <w:spacing w:line="400" w:lineRule="exact"/>
              <w:rPr>
                <w:rFonts w:ascii="仿宋_GB2312" w:hAnsi="宋体" w:eastAsia="仿宋_GB2312"/>
                <w:sz w:val="28"/>
                <w:szCs w:val="28"/>
              </w:rPr>
            </w:pPr>
            <w:r>
              <w:rPr>
                <w:rFonts w:hint="eastAsia" w:ascii="黑体" w:hAnsi="宋体" w:eastAsia="黑体"/>
                <w:sz w:val="28"/>
                <w:szCs w:val="28"/>
              </w:rPr>
              <w:t xml:space="preserve">七</w:t>
            </w:r>
            <w:r>
              <w:rPr>
                <w:rFonts w:ascii="仿宋_GB2312" w:hAnsi="宋体" w:eastAsia="仿宋_GB2312"/>
                <w:sz w:val="28"/>
                <w:szCs w:val="28"/>
              </w:rPr>
            </w:r>
            <w:r/>
          </w:p>
        </w:tc>
        <w:tc>
          <w:tcPr>
            <w:tcW w:w="7220" w:type="dxa"/>
            <w:vAlign w:val="top"/>
            <w:textDirection w:val="lrTb"/>
            <w:noWrap w:val="false"/>
          </w:tcPr>
          <w:p>
            <w:pPr>
              <w:pStyle w:val="867"/>
              <w:spacing w:line="400" w:lineRule="exact"/>
              <w:rPr>
                <w:rFonts w:ascii="黑体" w:hAnsi="宋体" w:eastAsia="黑体"/>
                <w:sz w:val="28"/>
                <w:szCs w:val="28"/>
              </w:rPr>
            </w:pPr>
            <w:r>
              <w:rPr>
                <w:rFonts w:hint="eastAsia" w:ascii="黑体" w:hAnsi="宋体" w:eastAsia="黑体"/>
                <w:sz w:val="28"/>
                <w:szCs w:val="28"/>
              </w:rPr>
              <w:t xml:space="preserve">政府采购合同</w:t>
            </w:r>
            <w:r>
              <w:rPr>
                <w:rFonts w:ascii="黑体" w:hAnsi="宋体" w:eastAsia="黑体"/>
                <w:sz w:val="28"/>
                <w:szCs w:val="28"/>
              </w:rPr>
            </w:r>
            <w:r/>
          </w:p>
        </w:tc>
      </w:tr>
      <w:tr>
        <w:trPr/>
        <w:tc>
          <w:tcPr>
            <w:tcW w:w="1560" w:type="dxa"/>
            <w:vAlign w:val="top"/>
            <w:textDirection w:val="lrTb"/>
            <w:noWrap w:val="false"/>
          </w:tcPr>
          <w:p>
            <w:pPr>
              <w:pStyle w:val="867"/>
              <w:jc w:val="center"/>
              <w:spacing w:line="400" w:lineRule="exact"/>
              <w:rPr>
                <w:rFonts w:ascii="仿宋" w:hAnsi="仿宋" w:eastAsia="仿宋"/>
                <w:sz w:val="28"/>
                <w:szCs w:val="28"/>
              </w:rPr>
            </w:pPr>
            <w:r>
              <w:rPr>
                <w:rFonts w:hint="eastAsia" w:ascii="仿宋" w:hAnsi="仿宋" w:eastAsia="仿宋"/>
                <w:sz w:val="28"/>
                <w:szCs w:val="28"/>
              </w:rPr>
              <w:t xml:space="preserve">(三十七)1</w:t>
            </w:r>
            <w:r>
              <w:rPr>
                <w:rFonts w:ascii="仿宋" w:hAnsi="仿宋" w:eastAsia="仿宋"/>
                <w:sz w:val="28"/>
                <w:szCs w:val="28"/>
              </w:rPr>
            </w:r>
            <w:r/>
          </w:p>
        </w:tc>
        <w:tc>
          <w:tcPr>
            <w:tcW w:w="7220" w:type="dxa"/>
            <w:vAlign w:val="top"/>
            <w:textDirection w:val="lrTb"/>
            <w:noWrap w:val="false"/>
          </w:tcPr>
          <w:p>
            <w:pPr>
              <w:pStyle w:val="867"/>
              <w:spacing w:line="400" w:lineRule="exact"/>
              <w:rPr>
                <w:rFonts w:ascii="仿宋" w:hAnsi="仿宋" w:eastAsia="仿宋"/>
                <w:sz w:val="28"/>
                <w:szCs w:val="28"/>
              </w:rPr>
            </w:pPr>
            <w:r>
              <w:rPr>
                <w:rFonts w:hint="eastAsia" w:ascii="仿宋" w:hAnsi="仿宋" w:eastAsia="仿宋" w:cs="宋体"/>
                <w:sz w:val="28"/>
                <w:szCs w:val="28"/>
              </w:rPr>
              <w:t xml:space="preserve">采购人与中标、成交供应商应当在中标、成交通知书发出之日起30日内，按照采购文件确定的事项签订政府采购合同。</w:t>
            </w:r>
            <w:r>
              <w:rPr>
                <w:rFonts w:ascii="仿宋" w:hAnsi="仿宋" w:eastAsia="仿宋"/>
                <w:sz w:val="28"/>
                <w:szCs w:val="28"/>
              </w:rPr>
            </w:r>
            <w:r/>
          </w:p>
        </w:tc>
      </w:tr>
      <w:tr>
        <w:trPr/>
        <w:tc>
          <w:tcPr>
            <w:tcW w:w="1560" w:type="dxa"/>
            <w:vAlign w:val="top"/>
            <w:textDirection w:val="lrTb"/>
            <w:noWrap w:val="false"/>
          </w:tcPr>
          <w:p>
            <w:pPr>
              <w:pStyle w:val="867"/>
              <w:spacing w:line="400" w:lineRule="exact"/>
              <w:rPr>
                <w:rFonts w:ascii="仿宋" w:hAnsi="仿宋" w:eastAsia="仿宋"/>
                <w:sz w:val="28"/>
                <w:szCs w:val="28"/>
              </w:rPr>
            </w:pPr>
            <w:r>
              <w:rPr>
                <w:rFonts w:hint="eastAsia" w:ascii="仿宋" w:hAnsi="仿宋" w:eastAsia="仿宋" w:cs="宋体"/>
                <w:sz w:val="28"/>
                <w:szCs w:val="28"/>
              </w:rPr>
              <w:t xml:space="preserve">（三十八）</w:t>
            </w:r>
            <w:r>
              <w:rPr>
                <w:rFonts w:ascii="仿宋" w:hAnsi="仿宋" w:eastAsia="仿宋"/>
                <w:sz w:val="28"/>
                <w:szCs w:val="28"/>
              </w:rPr>
            </w:r>
            <w:r/>
          </w:p>
        </w:tc>
        <w:tc>
          <w:tcPr>
            <w:tcW w:w="7220" w:type="dxa"/>
            <w:vAlign w:val="top"/>
            <w:textDirection w:val="lrTb"/>
            <w:noWrap w:val="false"/>
          </w:tcPr>
          <w:p>
            <w:pPr>
              <w:pStyle w:val="867"/>
              <w:spacing w:line="400" w:lineRule="exact"/>
              <w:rPr>
                <w:rFonts w:hint="eastAsia" w:ascii="仿宋" w:hAnsi="仿宋" w:eastAsia="仿宋" w:cs="宋体"/>
                <w:sz w:val="28"/>
                <w:szCs w:val="28"/>
              </w:rPr>
            </w:pPr>
            <w:r>
              <w:rPr>
                <w:rFonts w:hint="eastAsia" w:ascii="仿宋" w:hAnsi="仿宋" w:eastAsia="仿宋"/>
                <w:sz w:val="30"/>
                <w:szCs w:val="30"/>
              </w:rPr>
              <w:t xml:space="preserve">履约保证金：无。</w:t>
            </w:r>
            <w:r>
              <w:rPr>
                <w:rFonts w:hint="eastAsia" w:ascii="仿宋" w:hAnsi="仿宋" w:eastAsia="仿宋" w:cs="宋体"/>
                <w:sz w:val="28"/>
                <w:szCs w:val="28"/>
              </w:rPr>
            </w:r>
            <w:r/>
          </w:p>
        </w:tc>
      </w:tr>
      <w:tr>
        <w:trPr>
          <w:trHeight w:val="90"/>
        </w:trPr>
        <w:tc>
          <w:tcPr>
            <w:tcW w:w="1560" w:type="dxa"/>
            <w:vAlign w:val="top"/>
            <w:textDirection w:val="lrTb"/>
            <w:noWrap w:val="false"/>
          </w:tcPr>
          <w:p>
            <w:pPr>
              <w:pStyle w:val="867"/>
              <w:jc w:val="center"/>
              <w:spacing w:line="400" w:lineRule="exact"/>
              <w:rPr>
                <w:rFonts w:ascii="仿宋" w:hAnsi="仿宋" w:eastAsia="仿宋" w:cs="宋体"/>
                <w:sz w:val="28"/>
                <w:szCs w:val="28"/>
              </w:rPr>
            </w:pPr>
            <w:r>
              <w:rPr>
                <w:rFonts w:hint="eastAsia" w:ascii="仿宋" w:hAnsi="仿宋" w:eastAsia="仿宋" w:cs="宋体"/>
                <w:sz w:val="28"/>
                <w:szCs w:val="28"/>
              </w:rPr>
              <w:t xml:space="preserve">(四十一)</w:t>
            </w:r>
            <w:r>
              <w:rPr>
                <w:rFonts w:ascii="仿宋" w:hAnsi="仿宋" w:eastAsia="仿宋" w:cs="宋体"/>
                <w:sz w:val="28"/>
                <w:szCs w:val="28"/>
              </w:rPr>
            </w:r>
            <w:r/>
          </w:p>
        </w:tc>
        <w:tc>
          <w:tcPr>
            <w:tcW w:w="7220" w:type="dxa"/>
            <w:vAlign w:val="top"/>
            <w:textDirection w:val="lrTb"/>
            <w:noWrap w:val="false"/>
          </w:tcPr>
          <w:p>
            <w:pPr>
              <w:pStyle w:val="867"/>
              <w:spacing w:line="400" w:lineRule="exact"/>
              <w:rPr>
                <w:rFonts w:ascii="仿宋" w:hAnsi="仿宋" w:eastAsia="仿宋" w:cs="宋体"/>
                <w:sz w:val="28"/>
                <w:szCs w:val="28"/>
              </w:rPr>
            </w:pPr>
            <w:r>
              <w:rPr>
                <w:rFonts w:hint="eastAsia" w:ascii="仿宋" w:hAnsi="仿宋" w:eastAsia="仿宋" w:cs="宋体"/>
                <w:sz w:val="28"/>
                <w:szCs w:val="28"/>
              </w:rPr>
              <w:t xml:space="preserve">一、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ascii="仿宋" w:hAnsi="仿宋" w:eastAsia="仿宋" w:cs="宋体"/>
                <w:sz w:val="28"/>
                <w:szCs w:val="28"/>
              </w:rPr>
            </w:r>
            <w:r/>
          </w:p>
          <w:p>
            <w:pPr>
              <w:pStyle w:val="867"/>
              <w:spacing w:line="400" w:lineRule="exact"/>
              <w:rPr>
                <w:rFonts w:ascii="仿宋" w:hAnsi="仿宋" w:eastAsia="仿宋" w:cs="宋体"/>
                <w:sz w:val="28"/>
                <w:szCs w:val="28"/>
              </w:rPr>
            </w:pPr>
            <w:r>
              <w:rPr>
                <w:rFonts w:hint="eastAsia" w:ascii="仿宋" w:hAnsi="仿宋" w:eastAsia="仿宋" w:cs="宋体"/>
                <w:sz w:val="28"/>
                <w:szCs w:val="28"/>
              </w:rPr>
              <w:t xml:space="preserve">二、供应商在法定质疑期内一次性提出针对同一采购程序环节的质疑。</w:t>
            </w:r>
            <w:r>
              <w:rPr>
                <w:rFonts w:ascii="仿宋" w:hAnsi="仿宋" w:eastAsia="仿宋" w:cs="宋体"/>
                <w:sz w:val="28"/>
                <w:szCs w:val="28"/>
              </w:rPr>
            </w:r>
            <w:r/>
          </w:p>
          <w:p>
            <w:pPr>
              <w:pStyle w:val="867"/>
              <w:spacing w:line="400" w:lineRule="exact"/>
              <w:rPr>
                <w:rFonts w:ascii="仿宋" w:hAnsi="仿宋" w:eastAsia="仿宋" w:cs="宋体"/>
                <w:sz w:val="28"/>
                <w:szCs w:val="28"/>
              </w:rPr>
            </w:pPr>
            <w:r>
              <w:rPr>
                <w:rFonts w:hint="eastAsia" w:ascii="仿宋" w:hAnsi="仿宋" w:eastAsia="仿宋" w:cs="宋体"/>
                <w:sz w:val="28"/>
                <w:szCs w:val="28"/>
              </w:rPr>
              <w:t xml:space="preserve">质疑接收人：梁剑飞;联系电话：0516-83200795;</w:t>
            </w:r>
            <w:r>
              <w:rPr>
                <w:rFonts w:ascii="仿宋" w:hAnsi="仿宋" w:eastAsia="仿宋" w:cs="宋体"/>
                <w:sz w:val="28"/>
                <w:szCs w:val="28"/>
              </w:rPr>
            </w:r>
            <w:r/>
          </w:p>
          <w:p>
            <w:pPr>
              <w:pStyle w:val="867"/>
              <w:spacing w:line="400" w:lineRule="exact"/>
              <w:rPr>
                <w:rFonts w:ascii="仿宋" w:hAnsi="仿宋" w:eastAsia="仿宋" w:cs="宋体"/>
                <w:sz w:val="28"/>
                <w:szCs w:val="28"/>
              </w:rPr>
            </w:pPr>
            <w:r>
              <w:rPr>
                <w:rFonts w:hint="eastAsia" w:ascii="仿宋" w:hAnsi="仿宋" w:eastAsia="仿宋" w:cs="宋体"/>
                <w:sz w:val="28"/>
                <w:szCs w:val="28"/>
              </w:rPr>
              <w:t xml:space="preserve">办公地址：徐州市云龙区绿地商务城LOFT领海办公楼5#1906室（汉风路和昆仑大道交叉口东北角）</w:t>
            </w:r>
            <w:r>
              <w:rPr>
                <w:rFonts w:ascii="仿宋" w:hAnsi="仿宋" w:eastAsia="仿宋" w:cs="宋体"/>
                <w:sz w:val="28"/>
                <w:szCs w:val="28"/>
              </w:rPr>
            </w:r>
            <w:r/>
          </w:p>
        </w:tc>
      </w:tr>
      <w:tr>
        <w:trPr/>
        <w:tc>
          <w:tcPr>
            <w:tcW w:w="1560" w:type="dxa"/>
            <w:vAlign w:val="top"/>
            <w:textDirection w:val="lrTb"/>
            <w:noWrap w:val="false"/>
          </w:tcPr>
          <w:p>
            <w:pPr>
              <w:pStyle w:val="867"/>
              <w:jc w:val="center"/>
              <w:spacing w:line="400" w:lineRule="exact"/>
              <w:rPr>
                <w:rFonts w:ascii="仿宋" w:hAnsi="仿宋" w:eastAsia="仿宋"/>
                <w:sz w:val="28"/>
                <w:szCs w:val="28"/>
              </w:rPr>
            </w:pPr>
            <w:r>
              <w:rPr>
                <w:rFonts w:hint="eastAsia" w:ascii="仿宋" w:hAnsi="仿宋" w:eastAsia="仿宋"/>
                <w:bCs/>
                <w:sz w:val="28"/>
                <w:szCs w:val="28"/>
              </w:rPr>
              <w:t xml:space="preserve">附加说明</w:t>
            </w:r>
            <w:r>
              <w:rPr>
                <w:rFonts w:ascii="仿宋" w:hAnsi="仿宋" w:eastAsia="仿宋"/>
                <w:sz w:val="28"/>
                <w:szCs w:val="28"/>
              </w:rPr>
            </w:r>
            <w:r/>
          </w:p>
        </w:tc>
        <w:tc>
          <w:tcPr>
            <w:tcW w:w="7220" w:type="dxa"/>
            <w:vAlign w:val="top"/>
            <w:textDirection w:val="lrTb"/>
            <w:noWrap w:val="false"/>
          </w:tcPr>
          <w:p>
            <w:pPr>
              <w:pStyle w:val="867"/>
              <w:spacing w:line="400" w:lineRule="exact"/>
              <w:rPr>
                <w:rFonts w:ascii="仿宋" w:hAnsi="仿宋" w:eastAsia="仿宋"/>
                <w:sz w:val="28"/>
                <w:szCs w:val="28"/>
              </w:rPr>
            </w:pPr>
            <w:r>
              <w:rPr>
                <w:rFonts w:hint="eastAsia" w:ascii="仿宋" w:hAnsi="仿宋" w:eastAsia="仿宋"/>
                <w:sz w:val="28"/>
                <w:szCs w:val="28"/>
              </w:rPr>
              <w:t xml:space="preserve">中标人在收到中标通知书时，须向采购代理机构提交《开标一览表》和《分项价格表》的数据文件（WORD格式）。</w:t>
            </w:r>
            <w:r>
              <w:rPr>
                <w:rFonts w:ascii="仿宋" w:hAnsi="仿宋" w:eastAsia="仿宋"/>
                <w:sz w:val="28"/>
                <w:szCs w:val="28"/>
              </w:rPr>
            </w:r>
            <w:r/>
          </w:p>
        </w:tc>
      </w:tr>
    </w:tbl>
    <w:p>
      <w:pPr>
        <w:pStyle w:val="867"/>
        <w:ind w:firstLine="600"/>
        <w:spacing w:line="520" w:lineRule="exact"/>
        <w:widowControl/>
        <w:rPr>
          <w:rFonts w:ascii="宋体" w:hAnsi="宋体" w:cs="宋体"/>
          <w:b/>
          <w:sz w:val="30"/>
          <w:szCs w:val="30"/>
        </w:rPr>
      </w:pPr>
      <w:r/>
      <w:bookmarkStart w:id="7" w:name="_Toc522790133"/>
      <w:r>
        <w:rPr>
          <w:rFonts w:ascii="黑体" w:hAnsi="黑体" w:eastAsia="黑体" w:cs="Arial"/>
          <w:sz w:val="30"/>
          <w:szCs w:val="30"/>
        </w:rPr>
        <w:br w:type="page" w:clear="all"/>
      </w:r>
      <w:r>
        <w:rPr>
          <w:rFonts w:hint="eastAsia" w:ascii="黑体" w:hAnsi="黑体" w:eastAsia="黑体" w:cs="Arial"/>
          <w:sz w:val="30"/>
          <w:szCs w:val="30"/>
        </w:rPr>
        <w:t xml:space="preserve">本章附件</w:t>
      </w:r>
      <w:r>
        <w:rPr>
          <w:rFonts w:hint="eastAsia" w:ascii="仿宋_GB2312" w:hAnsi="宋体" w:eastAsia="仿宋_GB2312" w:cs="Arial"/>
          <w:sz w:val="30"/>
          <w:szCs w:val="30"/>
        </w:rPr>
        <w:t xml:space="preserve">：</w:t>
      </w:r>
      <w:r>
        <w:rPr>
          <w:rFonts w:hint="eastAsia" w:ascii="宋体" w:hAnsi="宋体" w:cs="宋体"/>
          <w:b/>
          <w:sz w:val="30"/>
          <w:szCs w:val="30"/>
        </w:rPr>
        <w:t xml:space="preserve">招标代理服务收费标准</w:t>
      </w:r>
      <w:r>
        <w:rPr>
          <w:rFonts w:ascii="宋体" w:hAnsi="宋体" w:cs="宋体"/>
          <w:b/>
          <w:sz w:val="30"/>
          <w:szCs w:val="30"/>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291"/>
        <w:gridCol w:w="3147"/>
      </w:tblGrid>
      <w:tr>
        <w:trPr>
          <w:trHeight w:val="542"/>
        </w:trPr>
        <w:tc>
          <w:tcPr>
            <w:tcW w:w="4291" w:type="dxa"/>
            <w:vAlign w:val="center"/>
            <w:textDirection w:val="lrTb"/>
            <w:noWrap w:val="false"/>
          </w:tcPr>
          <w:p>
            <w:pPr>
              <w:pStyle w:val="910"/>
              <w:jc w:val="center"/>
              <w:spacing w:before="168" w:line="219" w:lineRule="auto"/>
              <w:rPr>
                <w:rFonts w:hint="eastAsia" w:ascii="仿宋" w:hAnsi="仿宋" w:eastAsia="仿宋" w:cs="仿宋"/>
                <w:sz w:val="24"/>
                <w:szCs w:val="24"/>
              </w:rPr>
            </w:pPr>
            <w:r>
              <w:rPr>
                <w:rFonts w:hint="eastAsia" w:ascii="仿宋" w:hAnsi="仿宋" w:eastAsia="仿宋" w:cs="仿宋"/>
                <w:spacing w:val="1"/>
                <w:sz w:val="24"/>
                <w:szCs w:val="24"/>
              </w:rPr>
              <w:t xml:space="preserve">中标或者成交金额</w:t>
            </w:r>
            <w:r>
              <w:rPr>
                <w:rFonts w:hint="eastAsia" w:ascii="仿宋" w:hAnsi="仿宋" w:eastAsia="仿宋" w:cs="仿宋"/>
                <w:sz w:val="24"/>
                <w:szCs w:val="24"/>
              </w:rPr>
            </w:r>
            <w:r/>
          </w:p>
        </w:tc>
        <w:tc>
          <w:tcPr>
            <w:tcW w:w="3147" w:type="dxa"/>
            <w:vAlign w:val="center"/>
            <w:textDirection w:val="lrTb"/>
            <w:noWrap w:val="false"/>
          </w:tcPr>
          <w:p>
            <w:pPr>
              <w:pStyle w:val="910"/>
              <w:jc w:val="center"/>
              <w:spacing w:before="168" w:line="219" w:lineRule="auto"/>
              <w:rPr>
                <w:rFonts w:hint="eastAsia" w:ascii="仿宋" w:hAnsi="仿宋" w:eastAsia="仿宋" w:cs="仿宋"/>
                <w:sz w:val="24"/>
                <w:szCs w:val="24"/>
              </w:rPr>
            </w:pPr>
            <w:r>
              <w:rPr>
                <w:rFonts w:hint="eastAsia" w:ascii="仿宋" w:hAnsi="仿宋" w:eastAsia="仿宋" w:cs="仿宋"/>
                <w:spacing w:val="7"/>
                <w:sz w:val="24"/>
                <w:szCs w:val="24"/>
              </w:rPr>
              <w:t xml:space="preserve">费率</w:t>
            </w:r>
            <w:r>
              <w:rPr>
                <w:rFonts w:hint="eastAsia" w:ascii="仿宋" w:hAnsi="仿宋" w:eastAsia="仿宋" w:cs="仿宋"/>
                <w:sz w:val="24"/>
                <w:szCs w:val="24"/>
              </w:rPr>
            </w:r>
            <w:r/>
          </w:p>
        </w:tc>
      </w:tr>
      <w:tr>
        <w:trPr>
          <w:trHeight w:val="23"/>
        </w:trPr>
        <w:tc>
          <w:tcPr>
            <w:tcW w:w="4291" w:type="dxa"/>
            <w:vAlign w:val="center"/>
            <w:textDirection w:val="lrTb"/>
            <w:noWrap w:val="false"/>
          </w:tcPr>
          <w:p>
            <w:pPr>
              <w:pStyle w:val="910"/>
              <w:jc w:val="center"/>
              <w:spacing w:before="154" w:line="219" w:lineRule="auto"/>
              <w:rPr>
                <w:rFonts w:hint="eastAsia" w:ascii="仿宋" w:hAnsi="仿宋" w:eastAsia="仿宋" w:cs="仿宋"/>
                <w:sz w:val="24"/>
                <w:szCs w:val="24"/>
                <w:lang w:eastAsia="zh-CN"/>
              </w:rPr>
            </w:pPr>
            <w:r>
              <w:rPr>
                <w:rFonts w:hint="eastAsia" w:ascii="仿宋" w:hAnsi="仿宋" w:eastAsia="仿宋" w:cs="仿宋"/>
                <w:spacing w:val="4"/>
                <w:sz w:val="24"/>
                <w:szCs w:val="24"/>
                <w:lang w:eastAsia="zh-CN"/>
              </w:rPr>
              <w:t xml:space="preserve">最低收费金额(每个委托项目)</w:t>
            </w:r>
            <w:r>
              <w:rPr>
                <w:rFonts w:hint="eastAsia" w:ascii="仿宋" w:hAnsi="仿宋" w:eastAsia="仿宋" w:cs="仿宋"/>
                <w:sz w:val="24"/>
                <w:szCs w:val="24"/>
                <w:lang w:eastAsia="zh-CN"/>
              </w:rPr>
            </w:r>
            <w:r/>
          </w:p>
        </w:tc>
        <w:tc>
          <w:tcPr>
            <w:tcW w:w="3147" w:type="dxa"/>
            <w:vAlign w:val="center"/>
            <w:textDirection w:val="lrTb"/>
            <w:noWrap w:val="false"/>
          </w:tcPr>
          <w:p>
            <w:pPr>
              <w:pStyle w:val="910"/>
              <w:jc w:val="center"/>
              <w:spacing w:before="155" w:line="220" w:lineRule="auto"/>
              <w:rPr>
                <w:rFonts w:hint="eastAsia" w:ascii="仿宋" w:hAnsi="仿宋" w:eastAsia="仿宋" w:cs="仿宋"/>
                <w:sz w:val="24"/>
                <w:szCs w:val="24"/>
              </w:rPr>
            </w:pPr>
            <w:r>
              <w:rPr>
                <w:rFonts w:hint="eastAsia" w:ascii="仿宋" w:hAnsi="仿宋" w:eastAsia="仿宋" w:cs="仿宋"/>
                <w:spacing w:val="2"/>
                <w:sz w:val="24"/>
                <w:szCs w:val="24"/>
              </w:rPr>
              <w:t xml:space="preserve">5000元</w:t>
            </w:r>
            <w:r>
              <w:rPr>
                <w:rFonts w:hint="eastAsia" w:ascii="仿宋" w:hAnsi="仿宋" w:eastAsia="仿宋" w:cs="仿宋"/>
                <w:sz w:val="24"/>
                <w:szCs w:val="24"/>
              </w:rPr>
            </w:r>
            <w:r/>
          </w:p>
        </w:tc>
      </w:tr>
      <w:tr>
        <w:trPr>
          <w:trHeight w:val="610"/>
        </w:trPr>
        <w:tc>
          <w:tcPr>
            <w:tcW w:w="4291" w:type="dxa"/>
            <w:vAlign w:val="center"/>
            <w:textDirection w:val="lrTb"/>
            <w:noWrap w:val="false"/>
          </w:tcPr>
          <w:p>
            <w:pPr>
              <w:pStyle w:val="910"/>
              <w:jc w:val="center"/>
              <w:spacing w:before="155" w:line="219" w:lineRule="auto"/>
              <w:rPr>
                <w:rFonts w:hint="eastAsia" w:ascii="仿宋" w:hAnsi="仿宋" w:eastAsia="仿宋" w:cs="仿宋"/>
                <w:sz w:val="24"/>
                <w:szCs w:val="24"/>
              </w:rPr>
            </w:pPr>
            <w:r>
              <w:rPr>
                <w:rFonts w:hint="eastAsia" w:ascii="仿宋" w:hAnsi="仿宋" w:eastAsia="仿宋" w:cs="仿宋"/>
                <w:spacing w:val="5"/>
                <w:sz w:val="24"/>
                <w:szCs w:val="24"/>
              </w:rPr>
              <w:t xml:space="preserve">50万元以下(含50万元)</w:t>
            </w:r>
            <w:r>
              <w:rPr>
                <w:rFonts w:hint="eastAsia" w:ascii="仿宋" w:hAnsi="仿宋" w:eastAsia="仿宋" w:cs="仿宋"/>
                <w:sz w:val="24"/>
                <w:szCs w:val="24"/>
              </w:rPr>
            </w:r>
            <w:r/>
          </w:p>
        </w:tc>
        <w:tc>
          <w:tcPr>
            <w:tcW w:w="3147" w:type="dxa"/>
            <w:vAlign w:val="center"/>
            <w:textDirection w:val="lrTb"/>
            <w:noWrap w:val="false"/>
          </w:tcPr>
          <w:p>
            <w:pPr>
              <w:pStyle w:val="910"/>
              <w:jc w:val="center"/>
              <w:spacing w:before="236" w:line="184" w:lineRule="auto"/>
              <w:rPr>
                <w:rFonts w:hint="eastAsia" w:ascii="仿宋" w:hAnsi="仿宋" w:eastAsia="仿宋" w:cs="仿宋"/>
                <w:sz w:val="24"/>
                <w:szCs w:val="24"/>
              </w:rPr>
            </w:pPr>
            <w:r>
              <w:rPr>
                <w:rFonts w:hint="eastAsia" w:ascii="仿宋" w:hAnsi="仿宋" w:eastAsia="仿宋" w:cs="仿宋"/>
                <w:spacing w:val="-8"/>
                <w:sz w:val="24"/>
                <w:szCs w:val="24"/>
              </w:rPr>
              <w:t xml:space="preserve">1.6%</w:t>
            </w:r>
            <w:r>
              <w:rPr>
                <w:rFonts w:hint="eastAsia" w:ascii="仿宋" w:hAnsi="仿宋" w:eastAsia="仿宋" w:cs="仿宋"/>
                <w:sz w:val="24"/>
                <w:szCs w:val="24"/>
              </w:rPr>
            </w:r>
            <w:r/>
          </w:p>
        </w:tc>
      </w:tr>
      <w:tr>
        <w:trPr>
          <w:trHeight w:val="23"/>
        </w:trPr>
        <w:tc>
          <w:tcPr>
            <w:tcW w:w="4291" w:type="dxa"/>
            <w:vAlign w:val="center"/>
            <w:textDirection w:val="lrTb"/>
            <w:noWrap w:val="false"/>
          </w:tcPr>
          <w:p>
            <w:pPr>
              <w:pStyle w:val="910"/>
              <w:jc w:val="center"/>
              <w:spacing w:before="156" w:line="219" w:lineRule="auto"/>
              <w:rPr>
                <w:rFonts w:hint="eastAsia" w:ascii="仿宋" w:hAnsi="仿宋" w:eastAsia="仿宋" w:cs="仿宋"/>
                <w:sz w:val="24"/>
                <w:szCs w:val="24"/>
              </w:rPr>
            </w:pPr>
            <w:r>
              <w:rPr>
                <w:rFonts w:hint="eastAsia" w:ascii="仿宋" w:hAnsi="仿宋" w:eastAsia="仿宋" w:cs="仿宋"/>
                <w:spacing w:val="4"/>
                <w:sz w:val="24"/>
                <w:szCs w:val="24"/>
              </w:rPr>
              <w:t xml:space="preserve">50-400万元(含400万元)</w:t>
            </w:r>
            <w:r>
              <w:rPr>
                <w:rFonts w:hint="eastAsia" w:ascii="仿宋" w:hAnsi="仿宋" w:eastAsia="仿宋" w:cs="仿宋"/>
                <w:sz w:val="24"/>
                <w:szCs w:val="24"/>
              </w:rPr>
            </w:r>
            <w:r/>
          </w:p>
        </w:tc>
        <w:tc>
          <w:tcPr>
            <w:tcW w:w="3147" w:type="dxa"/>
            <w:vAlign w:val="center"/>
            <w:textDirection w:val="lrTb"/>
            <w:noWrap w:val="false"/>
          </w:tcPr>
          <w:p>
            <w:pPr>
              <w:pStyle w:val="910"/>
              <w:jc w:val="center"/>
              <w:spacing w:before="237" w:line="184" w:lineRule="auto"/>
              <w:rPr>
                <w:rFonts w:hint="eastAsia" w:ascii="仿宋" w:hAnsi="仿宋" w:eastAsia="仿宋" w:cs="仿宋"/>
                <w:sz w:val="24"/>
                <w:szCs w:val="24"/>
              </w:rPr>
            </w:pPr>
            <w:r>
              <w:rPr>
                <w:rFonts w:hint="eastAsia" w:ascii="仿宋" w:hAnsi="仿宋" w:eastAsia="仿宋" w:cs="仿宋"/>
                <w:spacing w:val="-7"/>
                <w:sz w:val="24"/>
                <w:szCs w:val="24"/>
              </w:rPr>
              <w:t xml:space="preserve">1.5%</w:t>
            </w:r>
            <w:r>
              <w:rPr>
                <w:rFonts w:hint="eastAsia" w:ascii="仿宋" w:hAnsi="仿宋" w:eastAsia="仿宋" w:cs="仿宋"/>
                <w:sz w:val="24"/>
                <w:szCs w:val="24"/>
              </w:rPr>
            </w:r>
            <w:r/>
          </w:p>
        </w:tc>
      </w:tr>
      <w:tr>
        <w:trPr>
          <w:trHeight w:val="23"/>
        </w:trPr>
        <w:tc>
          <w:tcPr>
            <w:tcW w:w="4291" w:type="dxa"/>
            <w:vAlign w:val="center"/>
            <w:textDirection w:val="lrTb"/>
            <w:noWrap w:val="false"/>
          </w:tcPr>
          <w:p>
            <w:pPr>
              <w:pStyle w:val="910"/>
              <w:jc w:val="center"/>
              <w:spacing w:before="167" w:line="219" w:lineRule="auto"/>
              <w:rPr>
                <w:rFonts w:hint="eastAsia" w:ascii="仿宋" w:hAnsi="仿宋" w:eastAsia="仿宋" w:cs="仿宋"/>
                <w:sz w:val="24"/>
                <w:szCs w:val="24"/>
              </w:rPr>
            </w:pPr>
            <w:r>
              <w:rPr>
                <w:rFonts w:hint="eastAsia" w:ascii="仿宋" w:hAnsi="仿宋" w:eastAsia="仿宋" w:cs="仿宋"/>
                <w:spacing w:val="3"/>
                <w:sz w:val="24"/>
                <w:szCs w:val="24"/>
              </w:rPr>
              <w:t xml:space="preserve">400-1000万元(含1000万元)</w:t>
            </w:r>
            <w:r>
              <w:rPr>
                <w:rFonts w:hint="eastAsia" w:ascii="仿宋" w:hAnsi="仿宋" w:eastAsia="仿宋" w:cs="仿宋"/>
                <w:sz w:val="24"/>
                <w:szCs w:val="24"/>
              </w:rPr>
            </w:r>
            <w:r/>
          </w:p>
        </w:tc>
        <w:tc>
          <w:tcPr>
            <w:tcW w:w="3147" w:type="dxa"/>
            <w:vAlign w:val="center"/>
            <w:textDirection w:val="lrTb"/>
            <w:noWrap w:val="false"/>
          </w:tcPr>
          <w:p>
            <w:pPr>
              <w:pStyle w:val="910"/>
              <w:jc w:val="center"/>
              <w:spacing w:before="248" w:line="184" w:lineRule="auto"/>
              <w:rPr>
                <w:rFonts w:hint="eastAsia" w:ascii="仿宋" w:hAnsi="仿宋" w:eastAsia="仿宋" w:cs="仿宋"/>
                <w:sz w:val="24"/>
                <w:szCs w:val="24"/>
              </w:rPr>
            </w:pPr>
            <w:r>
              <w:rPr>
                <w:rFonts w:hint="eastAsia" w:ascii="仿宋" w:hAnsi="仿宋" w:eastAsia="仿宋" w:cs="仿宋"/>
                <w:spacing w:val="-5"/>
                <w:sz w:val="24"/>
                <w:szCs w:val="24"/>
              </w:rPr>
              <w:t xml:space="preserve">1.1%</w:t>
            </w:r>
            <w:r>
              <w:rPr>
                <w:rFonts w:hint="eastAsia" w:ascii="仿宋" w:hAnsi="仿宋" w:eastAsia="仿宋" w:cs="仿宋"/>
                <w:sz w:val="24"/>
                <w:szCs w:val="24"/>
              </w:rPr>
            </w:r>
            <w:r/>
          </w:p>
        </w:tc>
      </w:tr>
      <w:tr>
        <w:trPr>
          <w:trHeight w:val="23"/>
        </w:trPr>
        <w:tc>
          <w:tcPr>
            <w:tcW w:w="4291" w:type="dxa"/>
            <w:vAlign w:val="center"/>
            <w:textDirection w:val="lrTb"/>
            <w:noWrap w:val="false"/>
          </w:tcPr>
          <w:p>
            <w:pPr>
              <w:pStyle w:val="910"/>
              <w:jc w:val="center"/>
              <w:spacing w:before="158" w:line="219" w:lineRule="auto"/>
              <w:rPr>
                <w:rFonts w:hint="eastAsia" w:ascii="仿宋" w:hAnsi="仿宋" w:eastAsia="仿宋" w:cs="仿宋"/>
                <w:sz w:val="24"/>
                <w:szCs w:val="24"/>
              </w:rPr>
            </w:pPr>
            <w:r>
              <w:rPr>
                <w:rFonts w:hint="eastAsia" w:ascii="仿宋" w:hAnsi="仿宋" w:eastAsia="仿宋" w:cs="仿宋"/>
                <w:spacing w:val="3"/>
                <w:sz w:val="24"/>
                <w:szCs w:val="24"/>
              </w:rPr>
              <w:t xml:space="preserve">1000-5000万元(含5000万元)</w:t>
            </w:r>
            <w:r>
              <w:rPr>
                <w:rFonts w:hint="eastAsia" w:ascii="仿宋" w:hAnsi="仿宋" w:eastAsia="仿宋" w:cs="仿宋"/>
                <w:sz w:val="24"/>
                <w:szCs w:val="24"/>
              </w:rPr>
            </w:r>
            <w:r/>
          </w:p>
        </w:tc>
        <w:tc>
          <w:tcPr>
            <w:tcW w:w="3147" w:type="dxa"/>
            <w:vAlign w:val="center"/>
            <w:textDirection w:val="lrTb"/>
            <w:noWrap w:val="false"/>
          </w:tcPr>
          <w:p>
            <w:pPr>
              <w:pStyle w:val="910"/>
              <w:jc w:val="center"/>
              <w:spacing w:before="240" w:line="183" w:lineRule="auto"/>
              <w:rPr>
                <w:rFonts w:hint="eastAsia" w:ascii="仿宋" w:hAnsi="仿宋" w:eastAsia="仿宋" w:cs="仿宋"/>
                <w:sz w:val="24"/>
                <w:szCs w:val="24"/>
              </w:rPr>
            </w:pPr>
            <w:r>
              <w:rPr>
                <w:rFonts w:hint="eastAsia" w:ascii="仿宋" w:hAnsi="仿宋" w:eastAsia="仿宋" w:cs="仿宋"/>
                <w:spacing w:val="-3"/>
                <w:sz w:val="24"/>
                <w:szCs w:val="24"/>
              </w:rPr>
              <w:t xml:space="preserve">0.8%</w:t>
            </w:r>
            <w:r>
              <w:rPr>
                <w:rFonts w:hint="eastAsia" w:ascii="仿宋" w:hAnsi="仿宋" w:eastAsia="仿宋" w:cs="仿宋"/>
                <w:sz w:val="24"/>
                <w:szCs w:val="24"/>
              </w:rPr>
            </w:r>
            <w:r/>
          </w:p>
        </w:tc>
      </w:tr>
      <w:tr>
        <w:trPr>
          <w:trHeight w:val="23"/>
        </w:trPr>
        <w:tc>
          <w:tcPr>
            <w:tcW w:w="4291" w:type="dxa"/>
            <w:vAlign w:val="center"/>
            <w:textDirection w:val="lrTb"/>
            <w:noWrap w:val="false"/>
          </w:tcPr>
          <w:p>
            <w:pPr>
              <w:pStyle w:val="910"/>
              <w:jc w:val="center"/>
              <w:spacing w:before="159" w:line="219" w:lineRule="auto"/>
              <w:rPr>
                <w:rFonts w:hint="eastAsia" w:ascii="仿宋" w:hAnsi="仿宋" w:eastAsia="仿宋" w:cs="仿宋"/>
                <w:sz w:val="24"/>
                <w:szCs w:val="24"/>
              </w:rPr>
            </w:pPr>
            <w:r>
              <w:rPr>
                <w:rFonts w:hint="eastAsia" w:ascii="仿宋" w:hAnsi="仿宋" w:eastAsia="仿宋" w:cs="仿宋"/>
                <w:spacing w:val="5"/>
                <w:sz w:val="24"/>
                <w:szCs w:val="24"/>
              </w:rPr>
              <w:t xml:space="preserve">5000-1亿元(含1亿元)</w:t>
            </w:r>
            <w:r>
              <w:rPr>
                <w:rFonts w:hint="eastAsia" w:ascii="仿宋" w:hAnsi="仿宋" w:eastAsia="仿宋" w:cs="仿宋"/>
                <w:sz w:val="24"/>
                <w:szCs w:val="24"/>
              </w:rPr>
            </w:r>
            <w:r/>
          </w:p>
        </w:tc>
        <w:tc>
          <w:tcPr>
            <w:tcW w:w="3147" w:type="dxa"/>
            <w:vAlign w:val="center"/>
            <w:textDirection w:val="lrTb"/>
            <w:noWrap w:val="false"/>
          </w:tcPr>
          <w:p>
            <w:pPr>
              <w:pStyle w:val="910"/>
              <w:jc w:val="center"/>
              <w:spacing w:before="241" w:line="183" w:lineRule="auto"/>
              <w:rPr>
                <w:rFonts w:hint="eastAsia" w:ascii="仿宋" w:hAnsi="仿宋" w:eastAsia="仿宋" w:cs="仿宋"/>
                <w:sz w:val="24"/>
                <w:szCs w:val="24"/>
              </w:rPr>
            </w:pPr>
            <w:r>
              <w:rPr>
                <w:rFonts w:hint="eastAsia" w:ascii="仿宋" w:hAnsi="仿宋" w:eastAsia="仿宋" w:cs="仿宋"/>
                <w:spacing w:val="-2"/>
                <w:sz w:val="24"/>
                <w:szCs w:val="24"/>
              </w:rPr>
              <w:t xml:space="preserve">0.25%</w:t>
            </w:r>
            <w:r>
              <w:rPr>
                <w:rFonts w:hint="eastAsia" w:ascii="仿宋" w:hAnsi="仿宋" w:eastAsia="仿宋" w:cs="仿宋"/>
                <w:sz w:val="24"/>
                <w:szCs w:val="24"/>
              </w:rPr>
            </w:r>
            <w:r/>
          </w:p>
        </w:tc>
      </w:tr>
      <w:tr>
        <w:trPr>
          <w:trHeight w:val="23"/>
        </w:trPr>
        <w:tc>
          <w:tcPr>
            <w:tcW w:w="4291" w:type="dxa"/>
            <w:vAlign w:val="center"/>
            <w:textDirection w:val="lrTb"/>
            <w:noWrap w:val="false"/>
          </w:tcPr>
          <w:p>
            <w:pPr>
              <w:pStyle w:val="910"/>
              <w:jc w:val="center"/>
              <w:spacing w:before="170" w:line="219" w:lineRule="auto"/>
              <w:rPr>
                <w:rFonts w:hint="eastAsia" w:ascii="仿宋" w:hAnsi="仿宋" w:eastAsia="仿宋" w:cs="仿宋"/>
                <w:sz w:val="24"/>
                <w:szCs w:val="24"/>
              </w:rPr>
            </w:pPr>
            <w:r>
              <w:rPr>
                <w:rFonts w:hint="eastAsia" w:ascii="仿宋" w:hAnsi="仿宋" w:eastAsia="仿宋" w:cs="仿宋"/>
                <w:spacing w:val="5"/>
                <w:sz w:val="24"/>
                <w:szCs w:val="24"/>
              </w:rPr>
              <w:t xml:space="preserve">1-10亿元(含10亿元)</w:t>
            </w:r>
            <w:r>
              <w:rPr>
                <w:rFonts w:hint="eastAsia" w:ascii="仿宋" w:hAnsi="仿宋" w:eastAsia="仿宋" w:cs="仿宋"/>
                <w:sz w:val="24"/>
                <w:szCs w:val="24"/>
              </w:rPr>
            </w:r>
            <w:r/>
          </w:p>
        </w:tc>
        <w:tc>
          <w:tcPr>
            <w:tcW w:w="3147" w:type="dxa"/>
            <w:vAlign w:val="center"/>
            <w:textDirection w:val="lrTb"/>
            <w:noWrap w:val="false"/>
          </w:tcPr>
          <w:p>
            <w:pPr>
              <w:pStyle w:val="910"/>
              <w:jc w:val="center"/>
              <w:spacing w:before="252" w:line="183" w:lineRule="auto"/>
              <w:rPr>
                <w:rFonts w:hint="eastAsia" w:ascii="仿宋" w:hAnsi="仿宋" w:eastAsia="仿宋" w:cs="仿宋"/>
                <w:sz w:val="24"/>
                <w:szCs w:val="24"/>
              </w:rPr>
            </w:pPr>
            <w:r>
              <w:rPr>
                <w:rFonts w:hint="eastAsia" w:ascii="仿宋" w:hAnsi="仿宋" w:eastAsia="仿宋" w:cs="仿宋"/>
                <w:spacing w:val="-3"/>
                <w:sz w:val="24"/>
                <w:szCs w:val="24"/>
              </w:rPr>
              <w:t xml:space="preserve">0.05%</w:t>
            </w:r>
            <w:r>
              <w:rPr>
                <w:rFonts w:hint="eastAsia" w:ascii="仿宋" w:hAnsi="仿宋" w:eastAsia="仿宋" w:cs="仿宋"/>
                <w:sz w:val="24"/>
                <w:szCs w:val="24"/>
              </w:rPr>
            </w:r>
            <w:r/>
          </w:p>
        </w:tc>
      </w:tr>
      <w:tr>
        <w:trPr>
          <w:trHeight w:val="23"/>
        </w:trPr>
        <w:tc>
          <w:tcPr>
            <w:tcW w:w="4291" w:type="dxa"/>
            <w:vAlign w:val="center"/>
            <w:textDirection w:val="lrTb"/>
            <w:noWrap w:val="false"/>
          </w:tcPr>
          <w:p>
            <w:pPr>
              <w:pStyle w:val="910"/>
              <w:jc w:val="center"/>
              <w:spacing w:before="162" w:line="219" w:lineRule="auto"/>
              <w:rPr>
                <w:rFonts w:hint="eastAsia" w:ascii="仿宋" w:hAnsi="仿宋" w:eastAsia="仿宋" w:cs="仿宋"/>
                <w:sz w:val="24"/>
                <w:szCs w:val="24"/>
              </w:rPr>
            </w:pPr>
            <w:r>
              <w:rPr>
                <w:rFonts w:hint="eastAsia" w:ascii="仿宋" w:hAnsi="仿宋" w:eastAsia="仿宋" w:cs="仿宋"/>
                <w:spacing w:val="5"/>
                <w:sz w:val="24"/>
                <w:szCs w:val="24"/>
              </w:rPr>
              <w:t xml:space="preserve">10-50亿元(含50亿元)</w:t>
            </w:r>
            <w:r>
              <w:rPr>
                <w:rFonts w:hint="eastAsia" w:ascii="仿宋" w:hAnsi="仿宋" w:eastAsia="仿宋" w:cs="仿宋"/>
                <w:sz w:val="24"/>
                <w:szCs w:val="24"/>
              </w:rPr>
            </w:r>
            <w:r/>
          </w:p>
        </w:tc>
        <w:tc>
          <w:tcPr>
            <w:tcW w:w="3147" w:type="dxa"/>
            <w:vAlign w:val="center"/>
            <w:textDirection w:val="lrTb"/>
            <w:noWrap w:val="false"/>
          </w:tcPr>
          <w:p>
            <w:pPr>
              <w:pStyle w:val="910"/>
              <w:jc w:val="center"/>
              <w:spacing w:before="243" w:line="184" w:lineRule="auto"/>
              <w:rPr>
                <w:rFonts w:hint="eastAsia" w:ascii="仿宋" w:hAnsi="仿宋" w:eastAsia="仿宋" w:cs="仿宋"/>
                <w:sz w:val="24"/>
                <w:szCs w:val="24"/>
              </w:rPr>
            </w:pPr>
            <w:r>
              <w:rPr>
                <w:rFonts w:hint="eastAsia" w:ascii="仿宋" w:hAnsi="仿宋" w:eastAsia="仿宋" w:cs="仿宋"/>
                <w:spacing w:val="-3"/>
                <w:sz w:val="24"/>
                <w:szCs w:val="24"/>
              </w:rPr>
              <w:t xml:space="preserve">0.01%</w:t>
            </w:r>
            <w:r>
              <w:rPr>
                <w:rFonts w:hint="eastAsia" w:ascii="仿宋" w:hAnsi="仿宋" w:eastAsia="仿宋" w:cs="仿宋"/>
                <w:sz w:val="24"/>
                <w:szCs w:val="24"/>
              </w:rPr>
            </w:r>
            <w:r/>
          </w:p>
        </w:tc>
      </w:tr>
      <w:tr>
        <w:trPr>
          <w:trHeight w:val="419"/>
        </w:trPr>
        <w:tc>
          <w:tcPr>
            <w:tcW w:w="4291" w:type="dxa"/>
            <w:vAlign w:val="center"/>
            <w:textDirection w:val="lrTb"/>
            <w:noWrap w:val="false"/>
          </w:tcPr>
          <w:p>
            <w:pPr>
              <w:pStyle w:val="910"/>
              <w:jc w:val="center"/>
              <w:spacing w:before="164" w:line="220" w:lineRule="auto"/>
              <w:rPr>
                <w:rFonts w:hint="eastAsia" w:ascii="仿宋" w:hAnsi="仿宋" w:eastAsia="仿宋" w:cs="仿宋"/>
                <w:sz w:val="24"/>
                <w:szCs w:val="24"/>
              </w:rPr>
            </w:pPr>
            <w:r>
              <w:rPr>
                <w:rFonts w:hint="eastAsia" w:ascii="仿宋" w:hAnsi="仿宋" w:eastAsia="仿宋" w:cs="仿宋"/>
                <w:spacing w:val="2"/>
                <w:sz w:val="24"/>
                <w:szCs w:val="24"/>
              </w:rPr>
              <w:t xml:space="preserve">50亿元以上</w:t>
            </w:r>
            <w:r>
              <w:rPr>
                <w:rFonts w:hint="eastAsia" w:ascii="仿宋" w:hAnsi="仿宋" w:eastAsia="仿宋" w:cs="仿宋"/>
                <w:sz w:val="24"/>
                <w:szCs w:val="24"/>
              </w:rPr>
            </w:r>
            <w:r/>
          </w:p>
        </w:tc>
        <w:tc>
          <w:tcPr>
            <w:tcW w:w="3147" w:type="dxa"/>
            <w:vAlign w:val="center"/>
            <w:textDirection w:val="lrTb"/>
            <w:noWrap w:val="false"/>
          </w:tcPr>
          <w:p>
            <w:pPr>
              <w:pStyle w:val="910"/>
              <w:jc w:val="center"/>
              <w:spacing w:before="245" w:line="183" w:lineRule="auto"/>
              <w:rPr>
                <w:rFonts w:hint="eastAsia" w:ascii="仿宋" w:hAnsi="仿宋" w:eastAsia="仿宋" w:cs="仿宋"/>
                <w:sz w:val="24"/>
                <w:szCs w:val="24"/>
              </w:rPr>
            </w:pPr>
            <w:r>
              <w:rPr>
                <w:rFonts w:hint="eastAsia" w:ascii="仿宋" w:hAnsi="仿宋" w:eastAsia="仿宋" w:cs="仿宋"/>
                <w:spacing w:val="-2"/>
                <w:sz w:val="24"/>
                <w:szCs w:val="24"/>
              </w:rPr>
              <w:t xml:space="preserve">0.005%</w:t>
            </w:r>
            <w:r>
              <w:rPr>
                <w:rFonts w:hint="eastAsia" w:ascii="仿宋" w:hAnsi="仿宋" w:eastAsia="仿宋" w:cs="仿宋"/>
                <w:sz w:val="24"/>
                <w:szCs w:val="24"/>
              </w:rPr>
            </w:r>
            <w:r/>
          </w:p>
        </w:tc>
      </w:tr>
    </w:tbl>
    <w:p>
      <w:pPr>
        <w:pStyle w:val="867"/>
        <w:ind w:firstLine="480"/>
        <w:rPr>
          <w:rFonts w:hint="eastAsia" w:ascii="仿宋" w:hAnsi="仿宋" w:eastAsia="仿宋"/>
          <w:sz w:val="24"/>
        </w:rPr>
      </w:pPr>
      <w:r>
        <w:rPr>
          <w:rFonts w:hint="eastAsia" w:ascii="仿宋" w:hAnsi="仿宋" w:eastAsia="仿宋"/>
          <w:sz w:val="24"/>
        </w:rPr>
        <w:t xml:space="preserve">说明：</w:t>
      </w:r>
      <w:r>
        <w:rPr>
          <w:rFonts w:hint="eastAsia" w:ascii="仿宋" w:hAnsi="仿宋" w:eastAsia="仿宋"/>
          <w:sz w:val="24"/>
        </w:rPr>
      </w:r>
      <w:r/>
    </w:p>
    <w:p>
      <w:pPr>
        <w:pStyle w:val="867"/>
        <w:ind w:firstLine="480"/>
        <w:rPr>
          <w:rFonts w:hint="eastAsia" w:ascii="仿宋" w:hAnsi="仿宋" w:eastAsia="仿宋"/>
          <w:sz w:val="24"/>
        </w:rPr>
      </w:pPr>
      <w:r>
        <w:rPr>
          <w:rFonts w:hint="eastAsia" w:ascii="仿宋" w:hAnsi="仿宋" w:eastAsia="仿宋"/>
          <w:sz w:val="24"/>
        </w:rPr>
        <w:t xml:space="preserve">1.按上表计算的收费为代理服务全过程的收费金额。各社会代理机构不再收取采购文件制作售卖费用。</w:t>
      </w:r>
      <w:r>
        <w:rPr>
          <w:rFonts w:hint="eastAsia" w:ascii="仿宋" w:hAnsi="仿宋" w:eastAsia="仿宋"/>
          <w:sz w:val="24"/>
        </w:rPr>
      </w:r>
      <w:r/>
    </w:p>
    <w:p>
      <w:pPr>
        <w:pStyle w:val="867"/>
        <w:ind w:firstLine="480"/>
        <w:rPr>
          <w:rFonts w:hint="eastAsia" w:ascii="仿宋" w:hAnsi="仿宋" w:eastAsia="仿宋"/>
          <w:sz w:val="24"/>
        </w:rPr>
      </w:pPr>
      <w:r>
        <w:rPr>
          <w:rFonts w:hint="eastAsia" w:ascii="仿宋" w:hAnsi="仿宋" w:eastAsia="仿宋"/>
          <w:sz w:val="24"/>
        </w:rPr>
        <w:t xml:space="preserve">2.代理服务费按差额定率累进法计算。</w:t>
      </w:r>
      <w:r>
        <w:rPr>
          <w:rFonts w:hint="eastAsia" w:ascii="仿宋" w:hAnsi="仿宋" w:eastAsia="仿宋"/>
          <w:sz w:val="24"/>
        </w:rPr>
      </w:r>
      <w:r/>
    </w:p>
    <w:p>
      <w:pPr>
        <w:pStyle w:val="867"/>
        <w:ind w:firstLine="480"/>
        <w:rPr>
          <w:rFonts w:hint="eastAsia" w:ascii="仿宋" w:hAnsi="仿宋" w:eastAsia="仿宋"/>
          <w:sz w:val="24"/>
        </w:rPr>
      </w:pPr>
      <w:r>
        <w:rPr>
          <w:rFonts w:hint="eastAsia" w:ascii="仿宋" w:hAnsi="仿宋" w:eastAsia="仿宋"/>
          <w:sz w:val="24"/>
        </w:rPr>
        <w:t xml:space="preserve">3.代理服务费基准金额(按差额定率累进法计算的)=中标金额(按差额定率累进法计算的)*费率(%)</w:t>
      </w:r>
      <w:r>
        <w:rPr>
          <w:rFonts w:hint="eastAsia" w:ascii="仿宋" w:hAnsi="仿宋" w:eastAsia="仿宋"/>
          <w:sz w:val="24"/>
        </w:rPr>
      </w:r>
      <w:r/>
    </w:p>
    <w:p>
      <w:pPr>
        <w:pStyle w:val="867"/>
        <w:ind w:firstLine="480"/>
        <w:rPr>
          <w:rFonts w:hint="eastAsia" w:ascii="仿宋" w:hAnsi="仿宋" w:eastAsia="仿宋"/>
          <w:sz w:val="24"/>
        </w:rPr>
      </w:pPr>
      <w:r>
        <w:rPr>
          <w:rFonts w:hint="eastAsia" w:ascii="仿宋" w:hAnsi="仿宋" w:eastAsia="仿宋"/>
          <w:sz w:val="24"/>
        </w:rPr>
        <w:t xml:space="preserve">4.代理服务费应收取金额=代理服务费基准金额(按差额定率累进法计算的)的合计数。</w:t>
      </w:r>
      <w:r>
        <w:rPr>
          <w:rFonts w:hint="eastAsia" w:ascii="仿宋" w:hAnsi="仿宋" w:eastAsia="仿宋"/>
          <w:sz w:val="24"/>
        </w:rPr>
      </w:r>
      <w:r/>
    </w:p>
    <w:p>
      <w:pPr>
        <w:pStyle w:val="867"/>
        <w:ind w:firstLine="480"/>
        <w:rPr>
          <w:rFonts w:hint="eastAsia" w:ascii="仿宋" w:hAnsi="仿宋" w:eastAsia="仿宋"/>
          <w:sz w:val="24"/>
        </w:rPr>
      </w:pPr>
      <w:r>
        <w:rPr>
          <w:rFonts w:hint="eastAsia" w:ascii="仿宋" w:hAnsi="仿宋" w:eastAsia="仿宋"/>
          <w:sz w:val="24"/>
        </w:rPr>
        <w:t xml:space="preserve">5.定点类等无金额或事先不能计算出价格总额的项目，按中标(成交)金额按100万元计算。</w:t>
      </w:r>
      <w:r>
        <w:rPr>
          <w:rFonts w:hint="eastAsia" w:ascii="仿宋" w:hAnsi="仿宋" w:eastAsia="仿宋"/>
          <w:sz w:val="24"/>
        </w:rPr>
      </w:r>
      <w:r/>
    </w:p>
    <w:p>
      <w:pPr>
        <w:pStyle w:val="867"/>
        <w:ind w:firstLine="480"/>
        <w:rPr>
          <w:rFonts w:hint="eastAsia" w:ascii="仿宋" w:hAnsi="仿宋" w:eastAsia="仿宋"/>
          <w:sz w:val="24"/>
        </w:rPr>
      </w:pPr>
      <w:r>
        <w:rPr>
          <w:rFonts w:hint="eastAsia" w:ascii="仿宋" w:hAnsi="仿宋" w:eastAsia="仿宋"/>
          <w:sz w:val="24"/>
        </w:rPr>
        <w:t xml:space="preserve">6.有分包(分标段)的以一个项目计算。</w:t>
      </w:r>
      <w:r>
        <w:rPr>
          <w:rFonts w:hint="eastAsia" w:ascii="仿宋" w:hAnsi="仿宋" w:eastAsia="仿宋"/>
          <w:sz w:val="24"/>
        </w:rPr>
      </w:r>
      <w:r/>
    </w:p>
    <w:p>
      <w:pPr>
        <w:pStyle w:val="867"/>
        <w:ind w:firstLine="480"/>
        <w:rPr>
          <w:rFonts w:hint="eastAsia" w:ascii="仿宋" w:hAnsi="仿宋" w:eastAsia="仿宋" w:cs="Times New Roman"/>
          <w:sz w:val="24"/>
        </w:rPr>
      </w:pPr>
      <w:r>
        <w:rPr>
          <w:rFonts w:hint="eastAsia" w:ascii="仿宋" w:hAnsi="仿宋" w:eastAsia="仿宋"/>
          <w:sz w:val="24"/>
        </w:rPr>
        <w:t xml:space="preserve">7.以上价格为协会指导价，双方可根据项目难易程度和优质优价原则协商确定。</w:t>
      </w:r>
      <w:r>
        <w:rPr>
          <w:rFonts w:hint="eastAsia" w:ascii="仿宋" w:hAnsi="仿宋" w:eastAsia="仿宋" w:cs="Times New Roman"/>
          <w:sz w:val="24"/>
        </w:rPr>
      </w:r>
      <w:r/>
    </w:p>
    <w:p>
      <w:pPr>
        <w:pStyle w:val="867"/>
        <w:ind w:firstLine="480"/>
        <w:rPr>
          <w:rFonts w:hint="eastAsia" w:ascii="仿宋" w:hAnsi="仿宋" w:eastAsia="仿宋" w:cs="Times New Roman"/>
          <w:sz w:val="24"/>
        </w:rPr>
      </w:pPr>
      <w:r>
        <w:rPr>
          <w:rFonts w:hint="eastAsia" w:ascii="仿宋" w:hAnsi="仿宋" w:eastAsia="仿宋" w:cs="Times New Roman"/>
          <w:sz w:val="24"/>
        </w:rPr>
        <w:t xml:space="preserve">8.账户信息：</w:t>
      </w:r>
      <w:r>
        <w:rPr>
          <w:rFonts w:hint="eastAsia" w:ascii="仿宋" w:hAnsi="仿宋" w:eastAsia="仿宋" w:cs="Times New Roman"/>
          <w:sz w:val="24"/>
        </w:rPr>
      </w:r>
      <w:r/>
    </w:p>
    <w:p>
      <w:pPr>
        <w:pStyle w:val="867"/>
        <w:ind w:firstLine="480"/>
        <w:rPr>
          <w:rFonts w:hint="eastAsia" w:ascii="仿宋" w:hAnsi="仿宋" w:eastAsia="仿宋" w:cs="Times New Roman"/>
          <w:sz w:val="24"/>
        </w:rPr>
      </w:pPr>
      <w:r>
        <w:rPr>
          <w:rFonts w:hint="eastAsia" w:ascii="仿宋" w:hAnsi="仿宋" w:eastAsia="仿宋" w:cs="Times New Roman"/>
          <w:sz w:val="24"/>
        </w:rPr>
        <w:t xml:space="preserve">收款人：江苏中际招标代理有限公司 </w:t>
      </w:r>
      <w:r>
        <w:rPr>
          <w:rFonts w:hint="eastAsia" w:ascii="仿宋" w:hAnsi="仿宋" w:eastAsia="仿宋" w:cs="Times New Roman"/>
          <w:sz w:val="24"/>
        </w:rPr>
      </w:r>
      <w:r/>
    </w:p>
    <w:p>
      <w:pPr>
        <w:pStyle w:val="867"/>
        <w:ind w:firstLine="480"/>
        <w:rPr>
          <w:rFonts w:hint="eastAsia" w:ascii="仿宋" w:hAnsi="仿宋" w:eastAsia="仿宋" w:cs="Times New Roman"/>
          <w:sz w:val="24"/>
        </w:rPr>
      </w:pPr>
      <w:r>
        <w:rPr>
          <w:rFonts w:hint="eastAsia" w:ascii="仿宋" w:hAnsi="仿宋" w:eastAsia="仿宋" w:cs="Times New Roman"/>
          <w:sz w:val="24"/>
        </w:rPr>
        <w:t xml:space="preserve">开户银行：徐州农村商业银行股份有限公司彭园支行 </w:t>
      </w:r>
      <w:r>
        <w:rPr>
          <w:rFonts w:hint="eastAsia" w:ascii="仿宋" w:hAnsi="仿宋" w:eastAsia="仿宋" w:cs="Times New Roman"/>
          <w:sz w:val="24"/>
        </w:rPr>
      </w:r>
      <w:r/>
    </w:p>
    <w:p>
      <w:pPr>
        <w:pStyle w:val="867"/>
        <w:ind w:firstLine="480"/>
        <w:rPr>
          <w:rFonts w:hint="eastAsia" w:ascii="仿宋" w:hAnsi="仿宋" w:eastAsia="仿宋" w:cs="Times New Roman"/>
          <w:sz w:val="24"/>
        </w:rPr>
      </w:pPr>
      <w:r>
        <w:rPr>
          <w:rFonts w:hint="eastAsia" w:ascii="仿宋" w:hAnsi="仿宋" w:eastAsia="仿宋" w:cs="Times New Roman"/>
          <w:sz w:val="24"/>
        </w:rPr>
        <w:t xml:space="preserve">账号：3203020171010000003980</w:t>
      </w:r>
      <w:r>
        <w:rPr>
          <w:rFonts w:hint="eastAsia" w:ascii="仿宋" w:hAnsi="仿宋" w:eastAsia="仿宋" w:cs="Times New Roman"/>
          <w:sz w:val="24"/>
        </w:rPr>
      </w:r>
      <w:r/>
    </w:p>
    <w:p>
      <w:pPr>
        <w:pStyle w:val="867"/>
        <w:ind w:firstLine="480"/>
        <w:rPr>
          <w:rFonts w:hint="eastAsia" w:ascii="仿宋" w:hAnsi="仿宋" w:eastAsia="仿宋" w:cs="Times New Roman"/>
          <w:sz w:val="24"/>
        </w:rPr>
      </w:pPr>
      <w:r>
        <w:rPr>
          <w:rFonts w:hint="eastAsia" w:ascii="仿宋" w:hAnsi="仿宋" w:eastAsia="仿宋" w:cs="Times New Roman"/>
          <w:sz w:val="24"/>
        </w:rPr>
        <w:t xml:space="preserve">行号：314303000180</w:t>
      </w:r>
      <w:r>
        <w:rPr>
          <w:rFonts w:hint="eastAsia" w:ascii="仿宋" w:hAnsi="仿宋" w:eastAsia="仿宋" w:cs="Times New Roman"/>
          <w:sz w:val="24"/>
        </w:rPr>
      </w:r>
      <w:r/>
    </w:p>
    <w:p>
      <w:pPr>
        <w:pStyle w:val="867"/>
        <w:spacing w:line="440" w:lineRule="exact"/>
        <w:widowControl/>
        <w:rPr>
          <w:rFonts w:hint="eastAsia" w:ascii="仿宋" w:hAnsi="仿宋" w:eastAsia="仿宋" w:cs="仿宋"/>
          <w:bCs/>
          <w:sz w:val="28"/>
          <w:szCs w:val="28"/>
        </w:rPr>
      </w:pPr>
      <w:r>
        <w:rPr>
          <w:rFonts w:hint="eastAsia" w:ascii="仿宋" w:hAnsi="仿宋" w:eastAsia="仿宋" w:cs="仿宋"/>
          <w:bCs/>
          <w:sz w:val="28"/>
          <w:szCs w:val="28"/>
        </w:rPr>
      </w:r>
      <w:r/>
    </w:p>
    <w:p>
      <w:pPr>
        <w:pStyle w:val="867"/>
        <w:ind w:firstLine="560"/>
        <w:spacing w:line="440" w:lineRule="exact"/>
        <w:widowControl/>
        <w:rPr>
          <w:rFonts w:ascii="仿宋" w:hAnsi="仿宋" w:eastAsia="仿宋" w:cs="仿宋"/>
          <w:bCs/>
          <w:sz w:val="28"/>
          <w:szCs w:val="28"/>
        </w:rPr>
      </w:pPr>
      <w:r>
        <w:rPr>
          <w:rFonts w:ascii="仿宋" w:hAnsi="仿宋" w:eastAsia="仿宋" w:cs="仿宋"/>
          <w:bCs/>
          <w:sz w:val="28"/>
          <w:szCs w:val="28"/>
        </w:rPr>
      </w:r>
      <w:r/>
    </w:p>
    <w:p>
      <w:pPr>
        <w:pStyle w:val="867"/>
        <w:jc w:val="center"/>
        <w:spacing w:line="520" w:lineRule="exact"/>
        <w:widowControl/>
        <w:rPr>
          <w:rFonts w:ascii="仿宋" w:hAnsi="仿宋" w:eastAsia="仿宋"/>
          <w:sz w:val="30"/>
          <w:szCs w:val="30"/>
        </w:rPr>
        <w:outlineLvl w:val="0"/>
      </w:pPr>
      <w:r>
        <w:rPr>
          <w:rFonts w:hint="eastAsia" w:ascii="新宋体" w:hAnsi="新宋体" w:eastAsia="新宋体" w:cs="新宋体"/>
          <w:b/>
          <w:bCs/>
          <w:sz w:val="30"/>
          <w:szCs w:val="30"/>
        </w:rPr>
        <w:br w:type="page" w:clear="all"/>
      </w:r>
      <w:r>
        <w:rPr>
          <w:rFonts w:hint="eastAsia" w:ascii="新宋体" w:hAnsi="新宋体" w:eastAsia="新宋体" w:cs="新宋体"/>
          <w:b/>
          <w:bCs/>
          <w:sz w:val="30"/>
          <w:szCs w:val="30"/>
        </w:rPr>
        <w:t xml:space="preserve">第四章</w:t>
      </w:r>
      <w:r>
        <w:rPr>
          <w:rStyle w:val="874"/>
          <w:rFonts w:hint="eastAsia" w:ascii="新宋体" w:hAnsi="新宋体" w:cs="新宋体"/>
          <w:szCs w:val="30"/>
        </w:rPr>
        <w:t xml:space="preserve"> </w:t>
      </w:r>
      <w:bookmarkStart w:id="8" w:name="_Toc18270"/>
      <w:r>
        <w:rPr>
          <w:rStyle w:val="874"/>
          <w:rFonts w:hint="eastAsia" w:ascii="新宋体" w:hAnsi="新宋体" w:cs="新宋体"/>
          <w:szCs w:val="30"/>
        </w:rPr>
        <w:t xml:space="preserve">评标标准</w:t>
      </w:r>
      <w:bookmarkEnd w:id="7"/>
      <w:r/>
      <w:bookmarkEnd w:id="8"/>
      <w:r>
        <w:rPr>
          <w:rFonts w:ascii="仿宋" w:hAnsi="仿宋" w:eastAsia="仿宋"/>
          <w:sz w:val="30"/>
          <w:szCs w:val="30"/>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89"/>
        <w:gridCol w:w="1559"/>
        <w:gridCol w:w="6459"/>
      </w:tblGrid>
      <w:tr>
        <w:trPr/>
        <w:tc>
          <w:tcPr>
            <w:tcW w:w="1589" w:type="dxa"/>
            <w:vAlign w:val="center"/>
            <w:textDirection w:val="lrTb"/>
            <w:noWrap w:val="false"/>
          </w:tcPr>
          <w:p>
            <w:pPr>
              <w:pStyle w:val="867"/>
              <w:jc w:val="center"/>
              <w:rPr>
                <w:rFonts w:hint="eastAsia" w:ascii="仿宋" w:hAnsi="仿宋" w:eastAsia="仿宋" w:cs="仿宋"/>
                <w:b/>
                <w:bCs/>
                <w:sz w:val="24"/>
              </w:rPr>
            </w:pPr>
            <w:r/>
            <w:bookmarkStart w:id="9" w:name="_Toc522790134"/>
            <w:r>
              <w:rPr>
                <w:rFonts w:hint="eastAsia" w:ascii="仿宋" w:hAnsi="仿宋" w:eastAsia="仿宋" w:cs="仿宋"/>
                <w:b/>
                <w:bCs/>
                <w:sz w:val="24"/>
              </w:rPr>
              <w:t xml:space="preserve">项目</w:t>
            </w:r>
            <w:r>
              <w:rPr>
                <w:rFonts w:hint="eastAsia" w:ascii="仿宋" w:hAnsi="仿宋" w:eastAsia="仿宋" w:cs="仿宋"/>
                <w:b/>
                <w:bCs/>
                <w:sz w:val="24"/>
              </w:rPr>
            </w:r>
            <w:r/>
          </w:p>
        </w:tc>
        <w:tc>
          <w:tcPr>
            <w:tcW w:w="1559" w:type="dxa"/>
            <w:vAlign w:val="center"/>
            <w:textDirection w:val="lrTb"/>
            <w:noWrap w:val="false"/>
          </w:tcPr>
          <w:p>
            <w:pPr>
              <w:pStyle w:val="867"/>
              <w:jc w:val="center"/>
              <w:rPr>
                <w:rFonts w:hint="eastAsia" w:ascii="仿宋" w:hAnsi="仿宋" w:eastAsia="仿宋" w:cs="仿宋"/>
                <w:b/>
                <w:bCs/>
                <w:sz w:val="24"/>
              </w:rPr>
            </w:pPr>
            <w:r>
              <w:rPr>
                <w:rFonts w:hint="eastAsia" w:ascii="仿宋" w:hAnsi="仿宋" w:eastAsia="仿宋" w:cs="仿宋"/>
                <w:b/>
                <w:bCs/>
                <w:sz w:val="24"/>
              </w:rPr>
              <w:t xml:space="preserve">细化项目及分值</w:t>
            </w:r>
            <w:r>
              <w:rPr>
                <w:rFonts w:hint="eastAsia" w:ascii="仿宋" w:hAnsi="仿宋" w:eastAsia="仿宋" w:cs="仿宋"/>
                <w:b/>
                <w:bCs/>
                <w:sz w:val="24"/>
              </w:rPr>
            </w:r>
            <w:r/>
          </w:p>
        </w:tc>
        <w:tc>
          <w:tcPr>
            <w:tcW w:w="6459" w:type="dxa"/>
            <w:vAlign w:val="center"/>
            <w:textDirection w:val="lrTb"/>
            <w:noWrap w:val="false"/>
          </w:tcPr>
          <w:p>
            <w:pPr>
              <w:pStyle w:val="867"/>
              <w:jc w:val="center"/>
              <w:rPr>
                <w:rFonts w:hint="eastAsia" w:ascii="仿宋" w:hAnsi="仿宋" w:eastAsia="仿宋" w:cs="仿宋"/>
                <w:b/>
                <w:bCs/>
                <w:sz w:val="24"/>
              </w:rPr>
            </w:pPr>
            <w:r>
              <w:rPr>
                <w:rFonts w:hint="eastAsia" w:ascii="仿宋" w:hAnsi="仿宋" w:eastAsia="仿宋" w:cs="仿宋"/>
                <w:b/>
                <w:bCs/>
                <w:sz w:val="24"/>
              </w:rPr>
              <w:t xml:space="preserve">评审依据</w:t>
            </w:r>
            <w:r>
              <w:rPr>
                <w:rFonts w:hint="eastAsia" w:ascii="仿宋" w:hAnsi="仿宋" w:eastAsia="仿宋" w:cs="仿宋"/>
                <w:b/>
                <w:bCs/>
                <w:sz w:val="24"/>
              </w:rPr>
            </w:r>
            <w:r/>
          </w:p>
        </w:tc>
      </w:tr>
      <w:tr>
        <w:trPr/>
        <w:tc>
          <w:tcPr>
            <w:tcW w:w="1589" w:type="dxa"/>
            <w:vAlign w:val="center"/>
            <w:textDirection w:val="lrTb"/>
            <w:noWrap w:val="false"/>
          </w:tcPr>
          <w:p>
            <w:pPr>
              <w:pStyle w:val="867"/>
              <w:jc w:val="center"/>
              <w:rPr>
                <w:rFonts w:hint="eastAsia" w:ascii="仿宋" w:hAnsi="仿宋" w:eastAsia="仿宋" w:cs="仿宋"/>
                <w:sz w:val="24"/>
              </w:rPr>
            </w:pPr>
            <w:r>
              <w:rPr>
                <w:rFonts w:hint="eastAsia" w:ascii="仿宋" w:hAnsi="仿宋" w:eastAsia="仿宋" w:cs="仿宋"/>
                <w:sz w:val="24"/>
              </w:rPr>
              <w:t xml:space="preserve">价格部分</w:t>
            </w:r>
            <w:r>
              <w:rPr>
                <w:rFonts w:hint="eastAsia" w:ascii="仿宋" w:hAnsi="仿宋" w:eastAsia="仿宋" w:cs="仿宋"/>
                <w:sz w:val="24"/>
              </w:rPr>
            </w:r>
            <w:r/>
          </w:p>
          <w:p>
            <w:pPr>
              <w:pStyle w:val="867"/>
              <w:jc w:val="center"/>
              <w:rPr>
                <w:rFonts w:hint="eastAsia" w:ascii="仿宋" w:hAnsi="仿宋" w:eastAsia="仿宋" w:cs="仿宋"/>
                <w:sz w:val="24"/>
              </w:rPr>
            </w:pPr>
            <w:r>
              <w:rPr>
                <w:rFonts w:hint="eastAsia" w:ascii="仿宋" w:hAnsi="仿宋" w:eastAsia="仿宋" w:cs="仿宋"/>
                <w:sz w:val="24"/>
              </w:rPr>
              <w:t xml:space="preserve">（10分）</w:t>
            </w:r>
            <w:r>
              <w:rPr>
                <w:rFonts w:hint="eastAsia" w:ascii="仿宋" w:hAnsi="仿宋" w:eastAsia="仿宋" w:cs="仿宋"/>
                <w:sz w:val="24"/>
              </w:rPr>
            </w:r>
            <w:r/>
          </w:p>
        </w:tc>
        <w:tc>
          <w:tcPr>
            <w:tcW w:w="1559" w:type="dxa"/>
            <w:vAlign w:val="center"/>
            <w:textDirection w:val="lrTb"/>
            <w:noWrap w:val="false"/>
          </w:tcPr>
          <w:p>
            <w:pPr>
              <w:pStyle w:val="867"/>
              <w:jc w:val="center"/>
              <w:rPr>
                <w:rFonts w:hint="eastAsia" w:ascii="仿宋" w:hAnsi="仿宋" w:eastAsia="仿宋" w:cs="仿宋"/>
                <w:sz w:val="24"/>
              </w:rPr>
            </w:pPr>
            <w:r>
              <w:rPr>
                <w:rFonts w:hint="eastAsia" w:ascii="仿宋" w:hAnsi="仿宋" w:eastAsia="仿宋" w:cs="仿宋"/>
                <w:sz w:val="24"/>
              </w:rPr>
              <w:t xml:space="preserve">价格</w:t>
            </w:r>
            <w:r>
              <w:rPr>
                <w:rFonts w:hint="eastAsia" w:ascii="仿宋" w:hAnsi="仿宋" w:eastAsia="仿宋" w:cs="仿宋"/>
                <w:sz w:val="24"/>
              </w:rPr>
            </w:r>
            <w:r/>
          </w:p>
          <w:p>
            <w:pPr>
              <w:pStyle w:val="867"/>
              <w:jc w:val="center"/>
              <w:rPr>
                <w:rFonts w:hint="eastAsia" w:ascii="仿宋" w:hAnsi="仿宋" w:eastAsia="仿宋" w:cs="仿宋"/>
                <w:sz w:val="24"/>
              </w:rPr>
            </w:pPr>
            <w:r>
              <w:rPr>
                <w:rFonts w:hint="eastAsia" w:ascii="仿宋" w:hAnsi="仿宋" w:eastAsia="仿宋" w:cs="仿宋"/>
                <w:sz w:val="24"/>
              </w:rPr>
              <w:t xml:space="preserve">（10分）</w:t>
            </w:r>
            <w:r>
              <w:rPr>
                <w:rFonts w:hint="eastAsia" w:ascii="仿宋" w:hAnsi="仿宋" w:eastAsia="仿宋" w:cs="仿宋"/>
                <w:sz w:val="24"/>
              </w:rPr>
            </w:r>
            <w:r/>
          </w:p>
        </w:tc>
        <w:tc>
          <w:tcPr>
            <w:tcW w:w="6459" w:type="dxa"/>
            <w:vAlign w:val="top"/>
            <w:textDirection w:val="lrTb"/>
            <w:noWrap w:val="false"/>
          </w:tcPr>
          <w:p>
            <w:pPr>
              <w:pStyle w:val="867"/>
              <w:rPr>
                <w:rFonts w:hint="eastAsia" w:ascii="仿宋" w:hAnsi="仿宋" w:eastAsia="仿宋" w:cs="仿宋"/>
                <w:sz w:val="24"/>
              </w:rPr>
            </w:pPr>
            <w:r>
              <w:rPr>
                <w:rFonts w:hint="eastAsia" w:ascii="仿宋" w:hAnsi="仿宋" w:eastAsia="仿宋" w:cs="仿宋"/>
                <w:sz w:val="24"/>
              </w:rPr>
              <w:t xml:space="preserve">价格分计算，即满足招标文件要求且投标价格最低的投标报价为评标基准价，其价格分为满分10分。其他投标人的价格分按照下列公式计算：</w:t>
            </w:r>
            <w:r>
              <w:rPr>
                <w:rFonts w:hint="eastAsia" w:ascii="仿宋" w:hAnsi="仿宋" w:eastAsia="仿宋" w:cs="仿宋"/>
                <w:sz w:val="24"/>
              </w:rPr>
            </w:r>
            <w:r/>
          </w:p>
          <w:p>
            <w:pPr>
              <w:pStyle w:val="867"/>
              <w:rPr>
                <w:rFonts w:hint="eastAsia" w:ascii="仿宋" w:hAnsi="仿宋" w:eastAsia="仿宋" w:cs="仿宋"/>
                <w:sz w:val="24"/>
              </w:rPr>
            </w:pPr>
            <w:r>
              <w:rPr>
                <w:rFonts w:hint="eastAsia" w:ascii="仿宋" w:hAnsi="仿宋" w:eastAsia="仿宋" w:cs="仿宋"/>
                <w:sz w:val="24"/>
              </w:rPr>
              <w:t xml:space="preserve">投标报价得分=（评标基准价／投标报价）×10</w:t>
            </w:r>
            <w:r>
              <w:rPr>
                <w:rFonts w:hint="eastAsia" w:ascii="仿宋" w:hAnsi="仿宋" w:eastAsia="仿宋" w:cs="仿宋"/>
                <w:sz w:val="24"/>
              </w:rPr>
            </w:r>
            <w:r/>
          </w:p>
          <w:p>
            <w:pPr>
              <w:pStyle w:val="867"/>
              <w:rPr>
                <w:rFonts w:hint="eastAsia" w:ascii="仿宋" w:hAnsi="仿宋" w:eastAsia="仿宋" w:cs="仿宋"/>
                <w:sz w:val="24"/>
              </w:rPr>
            </w:pPr>
            <w:r>
              <w:rPr>
                <w:rFonts w:hint="eastAsia" w:ascii="仿宋" w:hAnsi="仿宋" w:eastAsia="仿宋" w:cs="仿宋"/>
                <w:sz w:val="24"/>
              </w:rPr>
              <w:t xml:space="preserve">（分值计算结果保留两位小数）</w:t>
            </w:r>
            <w:r>
              <w:rPr>
                <w:rFonts w:hint="eastAsia" w:ascii="仿宋" w:hAnsi="仿宋" w:eastAsia="仿宋" w:cs="仿宋"/>
                <w:sz w:val="24"/>
              </w:rPr>
            </w:r>
            <w:r/>
          </w:p>
        </w:tc>
      </w:tr>
      <w:tr>
        <w:trPr/>
        <w:tc>
          <w:tcPr>
            <w:tcW w:w="1589" w:type="dxa"/>
            <w:vAlign w:val="center"/>
            <w:textDirection w:val="lrTb"/>
            <w:noWrap w:val="false"/>
          </w:tcPr>
          <w:p>
            <w:pPr>
              <w:pStyle w:val="867"/>
              <w:jc w:val="center"/>
              <w:rPr>
                <w:rFonts w:hint="eastAsia" w:ascii="仿宋" w:hAnsi="仿宋" w:eastAsia="仿宋" w:cs="仿宋"/>
                <w:sz w:val="24"/>
              </w:rPr>
            </w:pPr>
            <w:r>
              <w:rPr>
                <w:rFonts w:hint="eastAsia" w:ascii="仿宋" w:hAnsi="仿宋" w:eastAsia="仿宋" w:cs="仿宋"/>
                <w:sz w:val="24"/>
              </w:rPr>
              <w:t xml:space="preserve">商务部分</w:t>
            </w:r>
            <w:r>
              <w:rPr>
                <w:rFonts w:hint="eastAsia" w:ascii="仿宋" w:hAnsi="仿宋" w:eastAsia="仿宋" w:cs="仿宋"/>
                <w:sz w:val="24"/>
              </w:rPr>
            </w:r>
            <w:r/>
          </w:p>
          <w:p>
            <w:pPr>
              <w:pStyle w:val="867"/>
              <w:jc w:val="center"/>
              <w:rPr>
                <w:rFonts w:hint="eastAsia" w:ascii="仿宋" w:hAnsi="仿宋" w:eastAsia="仿宋" w:cs="仿宋"/>
                <w:sz w:val="24"/>
              </w:rPr>
            </w:pPr>
            <w:r>
              <w:rPr>
                <w:rFonts w:hint="eastAsia" w:ascii="仿宋" w:hAnsi="仿宋" w:eastAsia="仿宋" w:cs="仿宋"/>
                <w:sz w:val="24"/>
              </w:rPr>
              <w:t xml:space="preserve">（4分）</w:t>
            </w:r>
            <w:r>
              <w:rPr>
                <w:rFonts w:hint="eastAsia" w:ascii="仿宋" w:hAnsi="仿宋" w:eastAsia="仿宋" w:cs="仿宋"/>
                <w:sz w:val="24"/>
              </w:rPr>
            </w:r>
            <w:r/>
          </w:p>
        </w:tc>
        <w:tc>
          <w:tcPr>
            <w:tcW w:w="1559" w:type="dxa"/>
            <w:vAlign w:val="center"/>
            <w:textDirection w:val="lrTb"/>
            <w:noWrap w:val="false"/>
          </w:tcPr>
          <w:p>
            <w:pPr>
              <w:pStyle w:val="867"/>
              <w:jc w:val="center"/>
              <w:rPr>
                <w:rFonts w:hint="eastAsia" w:ascii="仿宋" w:hAnsi="仿宋" w:eastAsia="仿宋" w:cs="仿宋"/>
                <w:sz w:val="24"/>
              </w:rPr>
            </w:pPr>
            <w:r>
              <w:rPr>
                <w:rFonts w:hint="eastAsia" w:ascii="仿宋" w:hAnsi="仿宋" w:eastAsia="仿宋" w:cs="仿宋"/>
                <w:sz w:val="24"/>
              </w:rPr>
              <w:t xml:space="preserve">投标人业绩</w:t>
            </w:r>
            <w:r>
              <w:rPr>
                <w:rFonts w:hint="eastAsia" w:ascii="仿宋" w:hAnsi="仿宋" w:eastAsia="仿宋" w:cs="仿宋"/>
                <w:sz w:val="24"/>
              </w:rPr>
            </w:r>
            <w:r/>
          </w:p>
          <w:p>
            <w:pPr>
              <w:pStyle w:val="867"/>
              <w:jc w:val="center"/>
              <w:rPr>
                <w:rFonts w:hint="eastAsia" w:ascii="仿宋" w:hAnsi="仿宋" w:eastAsia="仿宋" w:cs="仿宋"/>
                <w:sz w:val="24"/>
              </w:rPr>
            </w:pPr>
            <w:r>
              <w:rPr>
                <w:rFonts w:hint="eastAsia" w:ascii="仿宋" w:hAnsi="仿宋" w:eastAsia="仿宋" w:cs="仿宋"/>
                <w:sz w:val="24"/>
              </w:rPr>
              <w:t xml:space="preserve">（4分）</w:t>
            </w:r>
            <w:r>
              <w:rPr>
                <w:rFonts w:hint="eastAsia" w:ascii="仿宋" w:hAnsi="仿宋" w:eastAsia="仿宋" w:cs="仿宋"/>
                <w:sz w:val="24"/>
              </w:rPr>
            </w:r>
            <w:r/>
          </w:p>
        </w:tc>
        <w:tc>
          <w:tcPr>
            <w:tcW w:w="6459" w:type="dxa"/>
            <w:vAlign w:val="top"/>
            <w:textDirection w:val="lrTb"/>
            <w:noWrap w:val="false"/>
          </w:tcPr>
          <w:p>
            <w:pPr>
              <w:pStyle w:val="867"/>
              <w:rPr>
                <w:rFonts w:hint="eastAsia" w:ascii="仿宋" w:hAnsi="仿宋" w:eastAsia="仿宋" w:cs="仿宋"/>
                <w:bCs/>
                <w:sz w:val="24"/>
              </w:rPr>
            </w:pPr>
            <w:r>
              <w:rPr>
                <w:rFonts w:hint="eastAsia" w:ascii="仿宋" w:hAnsi="仿宋" w:eastAsia="仿宋" w:cs="仿宋"/>
                <w:bCs/>
                <w:sz w:val="24"/>
                <w:lang w:val="en-US" w:eastAsia="zh-CN"/>
              </w:rPr>
              <w:t xml:space="preserve">投标文件中提供投标人</w:t>
            </w:r>
            <w:r>
              <w:rPr>
                <w:rFonts w:hint="eastAsia" w:ascii="仿宋" w:hAnsi="仿宋" w:eastAsia="仿宋" w:cs="仿宋"/>
                <w:bCs/>
                <w:sz w:val="24"/>
              </w:rPr>
              <w:t xml:space="preserve">自2023年1月1日以来（以合同签订时间为准），承担过县（区）级及以上自然资源调查（监测）项目的，每有一个得2分，最高得4分；</w:t>
            </w:r>
            <w:r>
              <w:rPr>
                <w:rFonts w:hint="eastAsia" w:ascii="仿宋" w:hAnsi="仿宋" w:eastAsia="仿宋" w:cs="仿宋"/>
                <w:bCs/>
                <w:sz w:val="24"/>
              </w:rPr>
            </w:r>
            <w:r/>
          </w:p>
          <w:p>
            <w:pPr>
              <w:pStyle w:val="867"/>
              <w:rPr>
                <w:rFonts w:hint="eastAsia" w:ascii="仿宋" w:hAnsi="仿宋" w:eastAsia="仿宋" w:cs="仿宋"/>
                <w:b/>
                <w:bCs/>
                <w:sz w:val="24"/>
              </w:rPr>
            </w:pPr>
            <w:r>
              <w:rPr>
                <w:rFonts w:hint="eastAsia" w:ascii="仿宋" w:hAnsi="仿宋" w:eastAsia="仿宋" w:cs="仿宋"/>
                <w:b/>
                <w:sz w:val="24"/>
              </w:rPr>
              <w:t xml:space="preserve">如投标人为联合体，则以总数计算。</w:t>
            </w:r>
            <w:r>
              <w:rPr>
                <w:rFonts w:hint="eastAsia" w:ascii="仿宋" w:hAnsi="仿宋" w:eastAsia="仿宋" w:cs="仿宋"/>
                <w:b/>
                <w:bCs/>
                <w:sz w:val="24"/>
              </w:rPr>
            </w:r>
            <w:r/>
          </w:p>
          <w:p>
            <w:pPr>
              <w:pStyle w:val="867"/>
              <w:rPr>
                <w:rFonts w:hint="eastAsia" w:ascii="仿宋" w:hAnsi="仿宋" w:eastAsia="仿宋" w:cs="仿宋"/>
                <w:b/>
                <w:bCs/>
                <w:sz w:val="24"/>
              </w:rPr>
            </w:pPr>
            <w:r>
              <w:rPr>
                <w:rFonts w:hint="eastAsia" w:ascii="仿宋" w:hAnsi="仿宋" w:eastAsia="仿宋" w:cs="仿宋"/>
                <w:b/>
                <w:bCs/>
                <w:sz w:val="24"/>
              </w:rPr>
              <w:t xml:space="preserve">以上复印件或扫描件均需加盖投标人电子签章后方为有效。</w:t>
            </w:r>
            <w:r>
              <w:rPr>
                <w:rFonts w:hint="eastAsia" w:ascii="仿宋" w:hAnsi="仿宋" w:eastAsia="仿宋" w:cs="仿宋"/>
                <w:b/>
                <w:bCs/>
                <w:sz w:val="24"/>
              </w:rPr>
            </w:r>
            <w:r/>
          </w:p>
        </w:tc>
      </w:tr>
      <w:tr>
        <w:trPr/>
        <w:tc>
          <w:tcPr>
            <w:tcW w:w="1589" w:type="dxa"/>
            <w:vAlign w:val="center"/>
            <w:vMerge w:val="restart"/>
            <w:textDirection w:val="lrTb"/>
            <w:noWrap w:val="false"/>
          </w:tcPr>
          <w:p>
            <w:pPr>
              <w:pStyle w:val="867"/>
              <w:jc w:val="center"/>
              <w:rPr>
                <w:rFonts w:hint="eastAsia" w:ascii="仿宋" w:hAnsi="仿宋" w:eastAsia="仿宋" w:cs="仿宋"/>
                <w:sz w:val="24"/>
              </w:rPr>
            </w:pPr>
            <w:r>
              <w:rPr>
                <w:rFonts w:hint="eastAsia" w:ascii="仿宋" w:hAnsi="仿宋" w:eastAsia="仿宋" w:cs="仿宋"/>
                <w:sz w:val="24"/>
              </w:rPr>
              <w:t xml:space="preserve">技术部分</w:t>
            </w:r>
            <w:r>
              <w:rPr>
                <w:rFonts w:hint="eastAsia" w:ascii="仿宋" w:hAnsi="仿宋" w:eastAsia="仿宋" w:cs="仿宋"/>
                <w:sz w:val="24"/>
              </w:rPr>
            </w:r>
            <w:r/>
          </w:p>
          <w:p>
            <w:pPr>
              <w:pStyle w:val="867"/>
              <w:jc w:val="center"/>
              <w:rPr>
                <w:rFonts w:hint="eastAsia" w:ascii="仿宋" w:hAnsi="仿宋" w:eastAsia="仿宋" w:cs="仿宋"/>
                <w:sz w:val="24"/>
              </w:rPr>
            </w:pPr>
            <w:r>
              <w:rPr>
                <w:rFonts w:hint="eastAsia" w:ascii="仿宋" w:hAnsi="仿宋" w:eastAsia="仿宋" w:cs="仿宋"/>
                <w:sz w:val="24"/>
              </w:rPr>
              <w:t xml:space="preserve">（86分）</w:t>
            </w:r>
            <w:r>
              <w:rPr>
                <w:rFonts w:hint="eastAsia" w:ascii="仿宋" w:hAnsi="仿宋" w:eastAsia="仿宋" w:cs="仿宋"/>
                <w:sz w:val="24"/>
              </w:rPr>
            </w:r>
            <w:r/>
          </w:p>
        </w:tc>
        <w:tc>
          <w:tcPr>
            <w:tcW w:w="1559" w:type="dxa"/>
            <w:vAlign w:val="center"/>
            <w:textDirection w:val="lrTb"/>
            <w:noWrap w:val="false"/>
          </w:tcPr>
          <w:p>
            <w:pPr>
              <w:pStyle w:val="867"/>
              <w:jc w:val="center"/>
              <w:rPr>
                <w:rFonts w:hint="eastAsia" w:ascii="仿宋" w:hAnsi="仿宋" w:eastAsia="仿宋" w:cs="仿宋"/>
                <w:sz w:val="24"/>
              </w:rPr>
            </w:pPr>
            <w:r>
              <w:rPr>
                <w:rFonts w:hint="eastAsia" w:ascii="仿宋" w:hAnsi="仿宋" w:eastAsia="仿宋" w:cs="仿宋"/>
                <w:sz w:val="24"/>
              </w:rPr>
              <w:t xml:space="preserve">技术方案</w:t>
            </w:r>
            <w:r>
              <w:rPr>
                <w:rFonts w:hint="eastAsia" w:ascii="仿宋" w:hAnsi="仿宋" w:eastAsia="仿宋" w:cs="仿宋"/>
                <w:sz w:val="24"/>
              </w:rPr>
            </w:r>
            <w:r/>
          </w:p>
          <w:p>
            <w:pPr>
              <w:pStyle w:val="867"/>
              <w:jc w:val="center"/>
              <w:rPr>
                <w:rFonts w:hint="eastAsia" w:ascii="仿宋" w:hAnsi="仿宋" w:eastAsia="仿宋" w:cs="仿宋"/>
                <w:sz w:val="24"/>
              </w:rPr>
            </w:pPr>
            <w:r>
              <w:rPr>
                <w:rFonts w:hint="eastAsia" w:ascii="仿宋" w:hAnsi="仿宋" w:eastAsia="仿宋" w:cs="仿宋"/>
                <w:sz w:val="24"/>
              </w:rPr>
              <w:t xml:space="preserve">（21分）</w:t>
            </w:r>
            <w:r>
              <w:rPr>
                <w:rFonts w:hint="eastAsia" w:ascii="仿宋" w:hAnsi="仿宋" w:eastAsia="仿宋" w:cs="仿宋"/>
                <w:sz w:val="24"/>
              </w:rPr>
            </w:r>
            <w:r/>
          </w:p>
        </w:tc>
        <w:tc>
          <w:tcPr>
            <w:tcW w:w="6459" w:type="dxa"/>
            <w:vAlign w:val="top"/>
            <w:textDirection w:val="lrTb"/>
            <w:noWrap w:val="false"/>
          </w:tcPr>
          <w:p>
            <w:pPr>
              <w:pStyle w:val="867"/>
              <w:rPr>
                <w:rFonts w:hint="eastAsia" w:ascii="仿宋" w:hAnsi="仿宋" w:eastAsia="仿宋" w:cs="仿宋"/>
                <w:sz w:val="24"/>
              </w:rPr>
            </w:pPr>
            <w:r>
              <w:rPr>
                <w:rFonts w:hint="eastAsia" w:ascii="仿宋" w:hAnsi="仿宋" w:eastAsia="仿宋" w:cs="仿宋"/>
                <w:sz w:val="24"/>
              </w:rPr>
              <w:t xml:space="preserve">根据项目方案（技术路线）设计是否全面、是否符合实际、是否具有可操作性进行评审，对项目方案（技术路线）设计内容的全面性、针对性、可行性进行评价。</w:t>
            </w:r>
            <w:r>
              <w:rPr>
                <w:rFonts w:hint="eastAsia" w:ascii="仿宋" w:hAnsi="仿宋" w:eastAsia="仿宋" w:cs="仿宋"/>
                <w:sz w:val="24"/>
              </w:rPr>
            </w:r>
            <w:r/>
          </w:p>
          <w:p>
            <w:pPr>
              <w:pStyle w:val="867"/>
              <w:rPr>
                <w:rFonts w:hint="eastAsia" w:ascii="仿宋" w:hAnsi="仿宋" w:eastAsia="仿宋" w:cs="仿宋"/>
                <w:sz w:val="24"/>
              </w:rPr>
            </w:pPr>
            <w:r>
              <w:rPr>
                <w:rFonts w:hint="eastAsia" w:ascii="仿宋" w:hAnsi="仿宋" w:eastAsia="仿宋" w:cs="仿宋"/>
                <w:sz w:val="24"/>
              </w:rPr>
              <w:t xml:space="preserve">全面性(7分)：全面具体详实得7分；较全面得4分；不全面得1分。</w:t>
            </w:r>
            <w:r>
              <w:rPr>
                <w:rFonts w:hint="eastAsia" w:ascii="仿宋" w:hAnsi="仿宋" w:eastAsia="仿宋" w:cs="仿宋"/>
                <w:sz w:val="24"/>
              </w:rPr>
            </w:r>
            <w:r/>
          </w:p>
          <w:p>
            <w:pPr>
              <w:pStyle w:val="867"/>
              <w:rPr>
                <w:rFonts w:hint="eastAsia" w:ascii="仿宋" w:hAnsi="仿宋" w:eastAsia="仿宋" w:cs="仿宋"/>
                <w:sz w:val="24"/>
              </w:rPr>
            </w:pPr>
            <w:r>
              <w:rPr>
                <w:rFonts w:hint="eastAsia" w:ascii="仿宋" w:hAnsi="仿宋" w:eastAsia="仿宋" w:cs="仿宋"/>
                <w:sz w:val="24"/>
              </w:rPr>
              <w:t xml:space="preserve">针对性(7分)：针对性强得7分；针对性较强得4分；针对性不强得1分。</w:t>
            </w:r>
            <w:r>
              <w:rPr>
                <w:rFonts w:hint="eastAsia" w:ascii="仿宋" w:hAnsi="仿宋" w:eastAsia="仿宋" w:cs="仿宋"/>
                <w:sz w:val="24"/>
              </w:rPr>
            </w:r>
            <w:r/>
          </w:p>
          <w:p>
            <w:pPr>
              <w:pStyle w:val="867"/>
              <w:rPr>
                <w:rFonts w:hint="eastAsia" w:ascii="仿宋" w:hAnsi="仿宋" w:eastAsia="仿宋" w:cs="仿宋"/>
                <w:sz w:val="24"/>
              </w:rPr>
            </w:pPr>
            <w:r>
              <w:rPr>
                <w:rFonts w:hint="eastAsia" w:ascii="仿宋" w:hAnsi="仿宋" w:eastAsia="仿宋" w:cs="仿宋"/>
                <w:sz w:val="24"/>
              </w:rPr>
              <w:t xml:space="preserve">可行性(7分)：符合实际切实可行得7分；较切实可行得4分；可行性欠缺得1分；</w:t>
            </w:r>
            <w:r>
              <w:rPr>
                <w:rFonts w:hint="eastAsia" w:ascii="仿宋" w:hAnsi="仿宋" w:eastAsia="仿宋" w:cs="仿宋"/>
                <w:sz w:val="24"/>
              </w:rPr>
            </w:r>
            <w:r/>
          </w:p>
          <w:p>
            <w:pPr>
              <w:pStyle w:val="867"/>
              <w:rPr>
                <w:rFonts w:hint="eastAsia" w:ascii="仿宋" w:hAnsi="仿宋" w:eastAsia="仿宋" w:cs="仿宋"/>
                <w:sz w:val="24"/>
              </w:rPr>
            </w:pPr>
            <w:r>
              <w:rPr>
                <w:rFonts w:hint="eastAsia" w:ascii="仿宋" w:hAnsi="仿宋" w:eastAsia="仿宋" w:cs="仿宋"/>
                <w:sz w:val="24"/>
              </w:rPr>
              <w:t xml:space="preserve">未提供的得0分。</w:t>
            </w:r>
            <w:r>
              <w:rPr>
                <w:rFonts w:hint="eastAsia" w:ascii="仿宋" w:hAnsi="仿宋" w:eastAsia="仿宋" w:cs="仿宋"/>
                <w:sz w:val="24"/>
              </w:rPr>
            </w:r>
            <w:r/>
          </w:p>
        </w:tc>
      </w:tr>
      <w:tr>
        <w:trPr/>
        <w:tc>
          <w:tcPr>
            <w:tcW w:w="1589" w:type="dxa"/>
            <w:vAlign w:val="center"/>
            <w:vMerge w:val="continue"/>
            <w:textDirection w:val="lrTb"/>
            <w:noWrap w:val="false"/>
          </w:tcPr>
          <w:p>
            <w:pPr>
              <w:pStyle w:val="867"/>
              <w:ind w:firstLine="480"/>
              <w:jc w:val="center"/>
              <w:rPr>
                <w:rFonts w:hint="eastAsia" w:ascii="仿宋" w:hAnsi="仿宋" w:eastAsia="仿宋" w:cs="仿宋"/>
                <w:sz w:val="24"/>
              </w:rPr>
            </w:pPr>
            <w:r>
              <w:rPr>
                <w:rFonts w:hint="eastAsia" w:ascii="仿宋" w:hAnsi="仿宋" w:eastAsia="仿宋" w:cs="仿宋"/>
                <w:sz w:val="24"/>
              </w:rPr>
            </w:r>
            <w:r/>
          </w:p>
        </w:tc>
        <w:tc>
          <w:tcPr>
            <w:tcW w:w="1559" w:type="dxa"/>
            <w:vAlign w:val="center"/>
            <w:textDirection w:val="lrTb"/>
            <w:noWrap w:val="false"/>
          </w:tcPr>
          <w:p>
            <w:pPr>
              <w:pStyle w:val="867"/>
              <w:jc w:val="center"/>
              <w:rPr>
                <w:rFonts w:hint="eastAsia" w:ascii="仿宋" w:hAnsi="仿宋" w:eastAsia="仿宋" w:cs="仿宋"/>
                <w:sz w:val="24"/>
              </w:rPr>
            </w:pPr>
            <w:r>
              <w:rPr>
                <w:rFonts w:hint="eastAsia" w:ascii="仿宋" w:hAnsi="仿宋" w:eastAsia="仿宋" w:cs="仿宋"/>
                <w:sz w:val="24"/>
              </w:rPr>
              <w:t xml:space="preserve">项目组织</w:t>
            </w:r>
            <w:r>
              <w:rPr>
                <w:rFonts w:hint="eastAsia" w:ascii="仿宋" w:hAnsi="仿宋" w:eastAsia="仿宋" w:cs="仿宋"/>
                <w:sz w:val="24"/>
              </w:rPr>
            </w:r>
            <w:r/>
          </w:p>
          <w:p>
            <w:pPr>
              <w:pStyle w:val="867"/>
              <w:jc w:val="center"/>
              <w:rPr>
                <w:rFonts w:hint="eastAsia" w:ascii="仿宋" w:hAnsi="仿宋" w:eastAsia="仿宋" w:cs="仿宋"/>
                <w:sz w:val="24"/>
              </w:rPr>
            </w:pPr>
            <w:r>
              <w:rPr>
                <w:rFonts w:hint="eastAsia" w:ascii="仿宋" w:hAnsi="仿宋" w:eastAsia="仿宋" w:cs="仿宋"/>
                <w:sz w:val="24"/>
              </w:rPr>
              <w:t xml:space="preserve">（16分）</w:t>
            </w:r>
            <w:r>
              <w:rPr>
                <w:rFonts w:hint="eastAsia" w:ascii="仿宋" w:hAnsi="仿宋" w:eastAsia="仿宋" w:cs="仿宋"/>
                <w:sz w:val="24"/>
              </w:rPr>
            </w:r>
            <w:r/>
          </w:p>
        </w:tc>
        <w:tc>
          <w:tcPr>
            <w:tcW w:w="6459" w:type="dxa"/>
            <w:vAlign w:val="top"/>
            <w:textDirection w:val="lrTb"/>
            <w:noWrap w:val="false"/>
          </w:tcPr>
          <w:p>
            <w:pPr>
              <w:pStyle w:val="867"/>
              <w:rPr>
                <w:rFonts w:hint="eastAsia" w:ascii="仿宋" w:hAnsi="仿宋" w:eastAsia="仿宋" w:cs="仿宋"/>
                <w:sz w:val="24"/>
              </w:rPr>
            </w:pPr>
            <w:r>
              <w:rPr>
                <w:rFonts w:hint="eastAsia" w:ascii="仿宋" w:hAnsi="仿宋" w:eastAsia="仿宋" w:cs="仿宋"/>
                <w:sz w:val="24"/>
              </w:rPr>
              <w:t xml:space="preserve">对其项目组织方案情况进行评审，对项目组织方案完善、合理内容的全面性、针对性、可行性进行评价。</w:t>
            </w:r>
            <w:r>
              <w:rPr>
                <w:rFonts w:hint="eastAsia" w:ascii="仿宋" w:hAnsi="仿宋" w:eastAsia="仿宋" w:cs="仿宋"/>
                <w:sz w:val="24"/>
              </w:rPr>
            </w:r>
            <w:r/>
          </w:p>
          <w:p>
            <w:pPr>
              <w:pStyle w:val="867"/>
              <w:rPr>
                <w:rFonts w:hint="eastAsia" w:ascii="仿宋" w:hAnsi="仿宋" w:eastAsia="仿宋" w:cs="仿宋"/>
                <w:sz w:val="24"/>
              </w:rPr>
            </w:pPr>
            <w:r>
              <w:rPr>
                <w:rFonts w:hint="eastAsia" w:ascii="仿宋" w:hAnsi="仿宋" w:eastAsia="仿宋" w:cs="仿宋"/>
                <w:sz w:val="24"/>
              </w:rPr>
              <w:t xml:space="preserve">全面性(6分)：全面具体详实得6分；较全面得3分；不全面得1分。</w:t>
            </w:r>
            <w:r>
              <w:rPr>
                <w:rFonts w:hint="eastAsia" w:ascii="仿宋" w:hAnsi="仿宋" w:eastAsia="仿宋" w:cs="仿宋"/>
                <w:sz w:val="24"/>
              </w:rPr>
            </w:r>
            <w:r/>
          </w:p>
          <w:p>
            <w:pPr>
              <w:pStyle w:val="867"/>
              <w:rPr>
                <w:rFonts w:hint="eastAsia" w:ascii="仿宋" w:hAnsi="仿宋" w:eastAsia="仿宋" w:cs="仿宋"/>
                <w:sz w:val="24"/>
              </w:rPr>
            </w:pPr>
            <w:r>
              <w:rPr>
                <w:rFonts w:hint="eastAsia" w:ascii="仿宋" w:hAnsi="仿宋" w:eastAsia="仿宋" w:cs="仿宋"/>
                <w:sz w:val="24"/>
              </w:rPr>
              <w:t xml:space="preserve">针对性(5分)：针对性强得5分；针对性较强得3分；针对性不强得1分。</w:t>
            </w:r>
            <w:r>
              <w:rPr>
                <w:rFonts w:hint="eastAsia" w:ascii="仿宋" w:hAnsi="仿宋" w:eastAsia="仿宋" w:cs="仿宋"/>
                <w:sz w:val="24"/>
              </w:rPr>
            </w:r>
            <w:r/>
          </w:p>
          <w:p>
            <w:pPr>
              <w:pStyle w:val="867"/>
              <w:rPr>
                <w:rFonts w:hint="eastAsia" w:ascii="仿宋" w:hAnsi="仿宋" w:eastAsia="仿宋" w:cs="仿宋"/>
                <w:sz w:val="24"/>
              </w:rPr>
            </w:pPr>
            <w:r>
              <w:rPr>
                <w:rFonts w:hint="eastAsia" w:ascii="仿宋" w:hAnsi="仿宋" w:eastAsia="仿宋" w:cs="仿宋"/>
                <w:sz w:val="24"/>
              </w:rPr>
              <w:t xml:space="preserve">可行性(5分)：符合实际切实可行得5分；较切实可行得3分；可行性欠缺得1分；</w:t>
            </w:r>
            <w:r>
              <w:rPr>
                <w:rFonts w:hint="eastAsia" w:ascii="仿宋" w:hAnsi="仿宋" w:eastAsia="仿宋" w:cs="仿宋"/>
                <w:sz w:val="24"/>
              </w:rPr>
            </w:r>
            <w:r/>
          </w:p>
          <w:p>
            <w:pPr>
              <w:pStyle w:val="867"/>
              <w:rPr>
                <w:rFonts w:hint="eastAsia" w:ascii="仿宋" w:hAnsi="仿宋" w:eastAsia="仿宋" w:cs="仿宋"/>
                <w:sz w:val="24"/>
              </w:rPr>
            </w:pPr>
            <w:r>
              <w:rPr>
                <w:rFonts w:hint="eastAsia" w:ascii="仿宋" w:hAnsi="仿宋" w:eastAsia="仿宋" w:cs="仿宋"/>
                <w:sz w:val="24"/>
              </w:rPr>
              <w:t xml:space="preserve">未提供的得0分。</w:t>
            </w:r>
            <w:r>
              <w:rPr>
                <w:rFonts w:hint="eastAsia" w:ascii="仿宋" w:hAnsi="仿宋" w:eastAsia="仿宋" w:cs="仿宋"/>
                <w:sz w:val="24"/>
              </w:rPr>
            </w:r>
            <w:r/>
          </w:p>
        </w:tc>
      </w:tr>
      <w:tr>
        <w:trPr/>
        <w:tc>
          <w:tcPr>
            <w:tcW w:w="1589" w:type="dxa"/>
            <w:vAlign w:val="center"/>
            <w:vMerge w:val="continue"/>
            <w:textDirection w:val="lrTb"/>
            <w:noWrap w:val="false"/>
          </w:tcPr>
          <w:p>
            <w:pPr>
              <w:pStyle w:val="867"/>
              <w:ind w:firstLine="480"/>
              <w:jc w:val="center"/>
              <w:rPr>
                <w:rFonts w:hint="eastAsia" w:ascii="仿宋" w:hAnsi="仿宋" w:eastAsia="仿宋" w:cs="仿宋"/>
                <w:sz w:val="24"/>
              </w:rPr>
            </w:pPr>
            <w:r>
              <w:rPr>
                <w:rFonts w:hint="eastAsia" w:ascii="仿宋" w:hAnsi="仿宋" w:eastAsia="仿宋" w:cs="仿宋"/>
                <w:sz w:val="24"/>
              </w:rPr>
            </w:r>
            <w:r/>
          </w:p>
        </w:tc>
        <w:tc>
          <w:tcPr>
            <w:tcW w:w="1559" w:type="dxa"/>
            <w:vAlign w:val="center"/>
            <w:textDirection w:val="lrTb"/>
            <w:noWrap w:val="false"/>
          </w:tcPr>
          <w:p>
            <w:pPr>
              <w:pStyle w:val="867"/>
              <w:jc w:val="center"/>
              <w:rPr>
                <w:rFonts w:hint="eastAsia" w:ascii="仿宋" w:hAnsi="仿宋" w:eastAsia="仿宋" w:cs="仿宋"/>
                <w:sz w:val="24"/>
              </w:rPr>
            </w:pPr>
            <w:r>
              <w:rPr>
                <w:rFonts w:hint="eastAsia" w:ascii="仿宋" w:hAnsi="仿宋" w:eastAsia="仿宋" w:cs="仿宋"/>
                <w:sz w:val="24"/>
              </w:rPr>
              <w:t xml:space="preserve">质量保证措施</w:t>
            </w:r>
            <w:r>
              <w:rPr>
                <w:rFonts w:hint="eastAsia" w:ascii="仿宋" w:hAnsi="仿宋" w:eastAsia="仿宋" w:cs="仿宋"/>
                <w:sz w:val="24"/>
              </w:rPr>
            </w:r>
            <w:r/>
          </w:p>
          <w:p>
            <w:pPr>
              <w:pStyle w:val="867"/>
              <w:jc w:val="center"/>
              <w:rPr>
                <w:rFonts w:hint="eastAsia" w:ascii="仿宋" w:hAnsi="仿宋" w:eastAsia="仿宋" w:cs="仿宋"/>
                <w:sz w:val="24"/>
              </w:rPr>
            </w:pPr>
            <w:r>
              <w:rPr>
                <w:rFonts w:hint="eastAsia" w:ascii="仿宋" w:hAnsi="仿宋" w:eastAsia="仿宋" w:cs="仿宋"/>
                <w:sz w:val="24"/>
              </w:rPr>
              <w:t xml:space="preserve">（9分）</w:t>
            </w:r>
            <w:r>
              <w:rPr>
                <w:rFonts w:hint="eastAsia" w:ascii="仿宋" w:hAnsi="仿宋" w:eastAsia="仿宋" w:cs="仿宋"/>
                <w:sz w:val="24"/>
              </w:rPr>
            </w:r>
            <w:r/>
          </w:p>
        </w:tc>
        <w:tc>
          <w:tcPr>
            <w:tcW w:w="6459" w:type="dxa"/>
            <w:vAlign w:val="top"/>
            <w:textDirection w:val="lrTb"/>
            <w:noWrap w:val="false"/>
          </w:tcPr>
          <w:p>
            <w:pPr>
              <w:pStyle w:val="867"/>
              <w:rPr>
                <w:rFonts w:hint="eastAsia" w:ascii="仿宋" w:hAnsi="仿宋" w:eastAsia="仿宋" w:cs="仿宋"/>
                <w:sz w:val="24"/>
              </w:rPr>
            </w:pPr>
            <w:r>
              <w:rPr>
                <w:rFonts w:hint="eastAsia" w:ascii="仿宋" w:hAnsi="仿宋" w:eastAsia="仿宋" w:cs="仿宋"/>
                <w:sz w:val="24"/>
              </w:rPr>
              <w:t xml:space="preserve">对其质量保证措施情况进行评审，质量保证措施完善、合理得9分，质量保证措施较完善、较合理得6分，质量保证措施不完善、不合理得3分，无相关内容不得分。</w:t>
            </w:r>
            <w:r>
              <w:rPr>
                <w:rFonts w:hint="eastAsia" w:ascii="仿宋" w:hAnsi="仿宋" w:eastAsia="仿宋" w:cs="仿宋"/>
                <w:sz w:val="24"/>
              </w:rPr>
            </w:r>
            <w:r/>
          </w:p>
        </w:tc>
      </w:tr>
      <w:tr>
        <w:trPr/>
        <w:tc>
          <w:tcPr>
            <w:tcW w:w="1589" w:type="dxa"/>
            <w:vAlign w:val="center"/>
            <w:vMerge w:val="continue"/>
            <w:textDirection w:val="lrTb"/>
            <w:noWrap w:val="false"/>
          </w:tcPr>
          <w:p>
            <w:pPr>
              <w:pStyle w:val="867"/>
              <w:ind w:firstLine="480"/>
              <w:jc w:val="center"/>
              <w:rPr>
                <w:rFonts w:hint="eastAsia" w:ascii="仿宋" w:hAnsi="仿宋" w:eastAsia="仿宋" w:cs="仿宋"/>
                <w:sz w:val="24"/>
              </w:rPr>
            </w:pPr>
            <w:r>
              <w:rPr>
                <w:rFonts w:hint="eastAsia" w:ascii="仿宋" w:hAnsi="仿宋" w:eastAsia="仿宋" w:cs="仿宋"/>
                <w:sz w:val="24"/>
              </w:rPr>
            </w:r>
            <w:r/>
          </w:p>
        </w:tc>
        <w:tc>
          <w:tcPr>
            <w:tcW w:w="1559" w:type="dxa"/>
            <w:vAlign w:val="center"/>
            <w:textDirection w:val="lrTb"/>
            <w:noWrap w:val="false"/>
          </w:tcPr>
          <w:p>
            <w:pPr>
              <w:pStyle w:val="867"/>
              <w:jc w:val="center"/>
              <w:rPr>
                <w:rFonts w:hint="eastAsia" w:ascii="仿宋" w:hAnsi="仿宋" w:eastAsia="仿宋" w:cs="仿宋"/>
                <w:sz w:val="24"/>
              </w:rPr>
            </w:pPr>
            <w:r>
              <w:rPr>
                <w:rFonts w:hint="eastAsia" w:ascii="仿宋" w:hAnsi="仿宋" w:eastAsia="仿宋" w:cs="仿宋"/>
                <w:sz w:val="24"/>
              </w:rPr>
              <w:t xml:space="preserve">进度安排</w:t>
            </w:r>
            <w:r>
              <w:rPr>
                <w:rFonts w:hint="eastAsia" w:ascii="仿宋" w:hAnsi="仿宋" w:eastAsia="仿宋" w:cs="仿宋"/>
                <w:sz w:val="24"/>
              </w:rPr>
            </w:r>
            <w:r/>
          </w:p>
          <w:p>
            <w:pPr>
              <w:pStyle w:val="867"/>
              <w:jc w:val="center"/>
              <w:rPr>
                <w:rFonts w:hint="eastAsia" w:ascii="仿宋" w:hAnsi="仿宋" w:eastAsia="仿宋" w:cs="仿宋"/>
                <w:sz w:val="24"/>
              </w:rPr>
            </w:pPr>
            <w:r>
              <w:rPr>
                <w:rFonts w:hint="eastAsia" w:ascii="仿宋" w:hAnsi="仿宋" w:eastAsia="仿宋" w:cs="仿宋"/>
                <w:sz w:val="24"/>
              </w:rPr>
              <w:t xml:space="preserve">（9分）</w:t>
            </w:r>
            <w:r>
              <w:rPr>
                <w:rFonts w:hint="eastAsia" w:ascii="仿宋" w:hAnsi="仿宋" w:eastAsia="仿宋" w:cs="仿宋"/>
                <w:sz w:val="24"/>
              </w:rPr>
            </w:r>
            <w:r/>
          </w:p>
        </w:tc>
        <w:tc>
          <w:tcPr>
            <w:tcW w:w="6459" w:type="dxa"/>
            <w:vAlign w:val="top"/>
            <w:textDirection w:val="lrTb"/>
            <w:noWrap w:val="false"/>
          </w:tcPr>
          <w:p>
            <w:pPr>
              <w:pStyle w:val="867"/>
              <w:rPr>
                <w:rFonts w:hint="eastAsia" w:ascii="仿宋" w:hAnsi="仿宋" w:eastAsia="仿宋" w:cs="仿宋"/>
                <w:sz w:val="24"/>
              </w:rPr>
            </w:pPr>
            <w:r>
              <w:rPr>
                <w:rFonts w:hint="eastAsia" w:ascii="仿宋" w:hAnsi="仿宋" w:eastAsia="仿宋" w:cs="仿宋"/>
                <w:sz w:val="24"/>
              </w:rPr>
              <w:t xml:space="preserve">对其进度控制方案情况进行评审，进度控制方案完善、合理得9分，进度控制方案较完善、较合理得6分，进度控制方案不完善、不合理得3分，无相关内容不得分。</w:t>
            </w:r>
            <w:r>
              <w:rPr>
                <w:rFonts w:hint="eastAsia" w:ascii="仿宋" w:hAnsi="仿宋" w:eastAsia="仿宋" w:cs="仿宋"/>
                <w:sz w:val="24"/>
              </w:rPr>
            </w:r>
            <w:r/>
          </w:p>
        </w:tc>
      </w:tr>
      <w:tr>
        <w:trPr/>
        <w:tc>
          <w:tcPr>
            <w:tcW w:w="1589" w:type="dxa"/>
            <w:vAlign w:val="center"/>
            <w:vMerge w:val="continue"/>
            <w:textDirection w:val="lrTb"/>
            <w:noWrap w:val="false"/>
          </w:tcPr>
          <w:p>
            <w:pPr>
              <w:pStyle w:val="867"/>
              <w:ind w:firstLine="480"/>
              <w:jc w:val="center"/>
              <w:rPr>
                <w:rFonts w:hint="eastAsia" w:ascii="仿宋" w:hAnsi="仿宋" w:eastAsia="仿宋" w:cs="仿宋"/>
                <w:sz w:val="24"/>
              </w:rPr>
            </w:pPr>
            <w:r>
              <w:rPr>
                <w:rFonts w:hint="eastAsia" w:ascii="仿宋" w:hAnsi="仿宋" w:eastAsia="仿宋" w:cs="仿宋"/>
                <w:sz w:val="24"/>
              </w:rPr>
            </w:r>
            <w:r/>
          </w:p>
        </w:tc>
        <w:tc>
          <w:tcPr>
            <w:tcW w:w="1559" w:type="dxa"/>
            <w:vAlign w:val="center"/>
            <w:textDirection w:val="lrTb"/>
            <w:noWrap w:val="false"/>
          </w:tcPr>
          <w:p>
            <w:pPr>
              <w:pStyle w:val="867"/>
              <w:jc w:val="center"/>
              <w:rPr>
                <w:rFonts w:hint="eastAsia" w:ascii="仿宋" w:hAnsi="仿宋" w:eastAsia="仿宋" w:cs="仿宋"/>
                <w:sz w:val="24"/>
              </w:rPr>
            </w:pPr>
            <w:r>
              <w:rPr>
                <w:rFonts w:hint="eastAsia" w:ascii="仿宋" w:hAnsi="仿宋" w:eastAsia="仿宋" w:cs="仿宋"/>
                <w:sz w:val="24"/>
              </w:rPr>
              <w:t xml:space="preserve">项目重难点及对策（9分）</w:t>
            </w:r>
            <w:r>
              <w:rPr>
                <w:rFonts w:hint="eastAsia" w:ascii="仿宋" w:hAnsi="仿宋" w:eastAsia="仿宋" w:cs="仿宋"/>
                <w:sz w:val="24"/>
              </w:rPr>
            </w:r>
            <w:r/>
          </w:p>
        </w:tc>
        <w:tc>
          <w:tcPr>
            <w:tcW w:w="6459" w:type="dxa"/>
            <w:vAlign w:val="top"/>
            <w:textDirection w:val="lrTb"/>
            <w:noWrap w:val="false"/>
          </w:tcPr>
          <w:p>
            <w:pPr>
              <w:pStyle w:val="867"/>
              <w:rPr>
                <w:rFonts w:hint="eastAsia" w:ascii="仿宋" w:hAnsi="仿宋" w:eastAsia="仿宋" w:cs="仿宋"/>
                <w:sz w:val="24"/>
              </w:rPr>
            </w:pPr>
            <w:r>
              <w:rPr>
                <w:rFonts w:hint="eastAsia" w:ascii="仿宋" w:hAnsi="仿宋" w:eastAsia="仿宋" w:cs="仿宋"/>
                <w:sz w:val="24"/>
              </w:rPr>
              <w:t xml:space="preserve">对其项目重难点及对策方案情况进行评审，重难点及对策方案完善、合理得9分，重难点及对策方案较完善、较合理得6分，重难点及对策方案不完善、不合理得3分，无相关内容不得分。</w:t>
            </w:r>
            <w:r>
              <w:rPr>
                <w:rFonts w:hint="eastAsia" w:ascii="仿宋" w:hAnsi="仿宋" w:eastAsia="仿宋" w:cs="仿宋"/>
                <w:sz w:val="24"/>
              </w:rPr>
            </w:r>
            <w:r/>
          </w:p>
        </w:tc>
      </w:tr>
      <w:tr>
        <w:trPr/>
        <w:tc>
          <w:tcPr>
            <w:tcW w:w="1589" w:type="dxa"/>
            <w:vAlign w:val="top"/>
            <w:vMerge w:val="continue"/>
            <w:textDirection w:val="lrTb"/>
            <w:noWrap w:val="false"/>
          </w:tcPr>
          <w:p>
            <w:pPr>
              <w:pStyle w:val="867"/>
              <w:ind w:firstLine="480"/>
              <w:jc w:val="center"/>
              <w:rPr>
                <w:rFonts w:hint="eastAsia" w:ascii="仿宋" w:hAnsi="仿宋" w:eastAsia="仿宋" w:cs="仿宋"/>
                <w:sz w:val="24"/>
              </w:rPr>
            </w:pPr>
            <w:r>
              <w:rPr>
                <w:rFonts w:hint="eastAsia" w:ascii="仿宋" w:hAnsi="仿宋" w:eastAsia="仿宋" w:cs="仿宋"/>
                <w:sz w:val="24"/>
              </w:rPr>
            </w:r>
            <w:r/>
          </w:p>
        </w:tc>
        <w:tc>
          <w:tcPr>
            <w:tcW w:w="1559" w:type="dxa"/>
            <w:vAlign w:val="center"/>
            <w:textDirection w:val="lrTb"/>
            <w:noWrap w:val="false"/>
          </w:tcPr>
          <w:p>
            <w:pPr>
              <w:pStyle w:val="867"/>
              <w:jc w:val="center"/>
              <w:rPr>
                <w:rFonts w:hint="eastAsia" w:ascii="仿宋" w:hAnsi="仿宋" w:eastAsia="仿宋" w:cs="仿宋"/>
                <w:sz w:val="24"/>
              </w:rPr>
            </w:pPr>
            <w:r>
              <w:rPr>
                <w:rFonts w:hint="eastAsia" w:ascii="仿宋" w:hAnsi="仿宋" w:eastAsia="仿宋" w:cs="仿宋"/>
                <w:sz w:val="24"/>
              </w:rPr>
              <w:t xml:space="preserve">技术力量情况（10分）</w:t>
            </w:r>
            <w:r>
              <w:rPr>
                <w:rFonts w:hint="eastAsia" w:ascii="仿宋" w:hAnsi="仿宋" w:eastAsia="仿宋" w:cs="仿宋"/>
                <w:sz w:val="24"/>
              </w:rPr>
            </w:r>
            <w:r/>
          </w:p>
        </w:tc>
        <w:tc>
          <w:tcPr>
            <w:tcW w:w="6459" w:type="dxa"/>
            <w:vAlign w:val="top"/>
            <w:textDirection w:val="lrTb"/>
            <w:noWrap w:val="false"/>
          </w:tcPr>
          <w:p>
            <w:pPr>
              <w:pStyle w:val="867"/>
              <w:rPr>
                <w:rFonts w:hint="eastAsia" w:ascii="仿宋" w:hAnsi="仿宋" w:eastAsia="仿宋" w:cs="仿宋"/>
                <w:sz w:val="24"/>
              </w:rPr>
            </w:pPr>
            <w:r>
              <w:rPr>
                <w:rFonts w:hint="eastAsia" w:ascii="仿宋" w:hAnsi="仿宋" w:eastAsia="仿宋" w:cs="仿宋"/>
                <w:sz w:val="24"/>
              </w:rPr>
              <w:t xml:space="preserve">1.投标文件中提供投标人有效期内的质量管理体系认证、环境管理体系认证、职业健康安全管理体系认证、信息安全管理体系认证，每提供一个证书得1.5分，满分得6分。</w:t>
            </w:r>
            <w:r>
              <w:rPr>
                <w:rFonts w:hint="eastAsia" w:ascii="仿宋" w:hAnsi="仿宋" w:eastAsia="仿宋" w:cs="仿宋"/>
                <w:sz w:val="24"/>
              </w:rPr>
            </w:r>
            <w:r/>
          </w:p>
          <w:p>
            <w:pPr>
              <w:pStyle w:val="867"/>
              <w:rPr>
                <w:rFonts w:hint="eastAsia" w:ascii="仿宋" w:hAnsi="仿宋" w:eastAsia="仿宋" w:cs="仿宋"/>
                <w:sz w:val="24"/>
              </w:rPr>
            </w:pPr>
            <w:r>
              <w:rPr>
                <w:rFonts w:hint="eastAsia" w:ascii="仿宋" w:hAnsi="仿宋" w:eastAsia="仿宋" w:cs="仿宋"/>
                <w:sz w:val="24"/>
              </w:rPr>
              <w:t xml:space="preserve">2.投标文件中提供高新技术企业证书的得4分。</w:t>
            </w:r>
            <w:r>
              <w:rPr>
                <w:rFonts w:hint="eastAsia" w:ascii="仿宋" w:hAnsi="仿宋" w:eastAsia="仿宋" w:cs="仿宋"/>
                <w:sz w:val="24"/>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如投标人为联合体，则以总数计算。</w:t>
            </w:r>
            <w:r/>
            <w:r>
              <w:rPr>
                <w:rFonts w:hint="eastAsia" w:ascii="仿宋" w:hAnsi="仿宋" w:eastAsia="仿宋" w:cs="仿宋"/>
                <w:b/>
                <w:bCs/>
                <w:sz w:val="24"/>
                <w:highlight w:val="none"/>
              </w:rPr>
            </w:r>
            <w:r>
              <w:rPr>
                <w:rFonts w:hint="eastAsia" w:ascii="仿宋" w:hAnsi="仿宋" w:eastAsia="仿宋" w:cs="仿宋"/>
                <w:b/>
                <w:bCs/>
                <w:sz w:val="24"/>
                <w:highlight w:val="none"/>
              </w:rPr>
            </w:r>
            <w:r>
              <w:rPr>
                <w:sz w:val="21"/>
              </w:rPr>
            </w:r>
          </w:p>
          <w:p>
            <w:pPr>
              <w:pStyle w:val="867"/>
              <w:rPr>
                <w:rFonts w:hint="eastAsia" w:ascii="仿宋" w:hAnsi="仿宋" w:eastAsia="仿宋" w:cs="仿宋"/>
                <w:b/>
                <w:bCs/>
                <w:sz w:val="24"/>
                <w:szCs w:val="24"/>
                <w:highlight w:val="none"/>
              </w:rPr>
            </w:pPr>
            <w:r>
              <w:rPr>
                <w:rFonts w:hint="eastAsia" w:ascii="仿宋" w:hAnsi="仿宋" w:eastAsia="仿宋" w:cs="仿宋"/>
                <w:b/>
                <w:bCs/>
                <w:sz w:val="24"/>
              </w:rPr>
              <w:t xml:space="preserve">以上复印件或扫描件均需加盖投标人电子签章后方为有效。</w:t>
            </w:r>
            <w:r>
              <w:rPr>
                <w:rFonts w:hint="eastAsia" w:ascii="仿宋" w:hAnsi="仿宋" w:eastAsia="仿宋" w:cs="仿宋"/>
                <w:sz w:val="24"/>
              </w:rPr>
            </w:r>
            <w:r/>
          </w:p>
        </w:tc>
      </w:tr>
      <w:tr>
        <w:trPr/>
        <w:tc>
          <w:tcPr>
            <w:tcW w:w="1589" w:type="dxa"/>
            <w:vAlign w:val="top"/>
            <w:vMerge w:val="continue"/>
            <w:textDirection w:val="lrTb"/>
            <w:noWrap w:val="false"/>
          </w:tcPr>
          <w:p>
            <w:pPr>
              <w:pStyle w:val="867"/>
              <w:ind w:firstLine="480"/>
              <w:jc w:val="center"/>
              <w:rPr>
                <w:rFonts w:hint="eastAsia" w:ascii="仿宋" w:hAnsi="仿宋" w:eastAsia="仿宋" w:cs="仿宋"/>
                <w:sz w:val="24"/>
              </w:rPr>
            </w:pPr>
            <w:r>
              <w:rPr>
                <w:rFonts w:hint="eastAsia" w:ascii="仿宋" w:hAnsi="仿宋" w:eastAsia="仿宋" w:cs="仿宋"/>
                <w:sz w:val="24"/>
              </w:rPr>
            </w:r>
            <w:r/>
          </w:p>
        </w:tc>
        <w:tc>
          <w:tcPr>
            <w:tcW w:w="1559" w:type="dxa"/>
            <w:vAlign w:val="center"/>
            <w:textDirection w:val="lrTb"/>
            <w:noWrap w:val="false"/>
          </w:tcPr>
          <w:p>
            <w:pPr>
              <w:pStyle w:val="867"/>
              <w:jc w:val="center"/>
              <w:rPr>
                <w:rFonts w:hint="eastAsia" w:ascii="仿宋" w:hAnsi="仿宋" w:eastAsia="仿宋" w:cs="仿宋"/>
                <w:sz w:val="24"/>
              </w:rPr>
            </w:pPr>
            <w:r>
              <w:rPr>
                <w:rFonts w:hint="eastAsia" w:ascii="仿宋" w:hAnsi="仿宋" w:eastAsia="仿宋" w:cs="仿宋"/>
                <w:sz w:val="24"/>
              </w:rPr>
              <w:t xml:space="preserve">人员配备方案</w:t>
            </w:r>
            <w:r>
              <w:rPr>
                <w:rFonts w:hint="eastAsia" w:ascii="仿宋" w:hAnsi="仿宋" w:eastAsia="仿宋" w:cs="仿宋"/>
                <w:sz w:val="24"/>
              </w:rPr>
            </w:r>
            <w:r/>
          </w:p>
          <w:p>
            <w:pPr>
              <w:pStyle w:val="867"/>
              <w:jc w:val="center"/>
              <w:rPr>
                <w:rFonts w:hint="eastAsia" w:ascii="仿宋" w:hAnsi="仿宋" w:eastAsia="仿宋" w:cs="仿宋"/>
                <w:sz w:val="24"/>
              </w:rPr>
            </w:pPr>
            <w:r>
              <w:rPr>
                <w:rFonts w:hint="eastAsia" w:ascii="仿宋" w:hAnsi="仿宋" w:eastAsia="仿宋" w:cs="仿宋"/>
                <w:sz w:val="24"/>
              </w:rPr>
              <w:t xml:space="preserve">（12分）</w:t>
            </w:r>
            <w:r>
              <w:rPr>
                <w:rFonts w:hint="eastAsia" w:ascii="仿宋" w:hAnsi="仿宋" w:eastAsia="仿宋" w:cs="仿宋"/>
                <w:sz w:val="24"/>
              </w:rPr>
            </w:r>
            <w:r/>
          </w:p>
        </w:tc>
        <w:tc>
          <w:tcPr>
            <w:tcW w:w="6459" w:type="dxa"/>
            <w:vAlign w:val="top"/>
            <w:textDirection w:val="lrTb"/>
            <w:noWrap w:val="false"/>
          </w:tcPr>
          <w:p>
            <w:pPr>
              <w:pStyle w:val="867"/>
              <w:rPr>
                <w:rFonts w:hint="eastAsia" w:ascii="仿宋" w:hAnsi="仿宋" w:eastAsia="仿宋" w:cs="仿宋"/>
                <w:sz w:val="24"/>
                <w:lang w:val="zh-CN"/>
              </w:rPr>
            </w:pPr>
            <w:r>
              <w:rPr>
                <w:rFonts w:hint="eastAsia" w:ascii="仿宋" w:hAnsi="仿宋" w:eastAsia="仿宋" w:cs="仿宋"/>
                <w:sz w:val="24"/>
                <w:lang w:val="zh-CN"/>
              </w:rPr>
              <w:t xml:space="preserve">1</w:t>
            </w:r>
            <w:r>
              <w:rPr>
                <w:rFonts w:hint="eastAsia" w:ascii="仿宋" w:hAnsi="仿宋" w:eastAsia="仿宋" w:cs="仿宋"/>
                <w:sz w:val="24"/>
              </w:rPr>
              <w:t xml:space="preserve">.投标文件中拟提供</w:t>
            </w:r>
            <w:r>
              <w:rPr>
                <w:rFonts w:hint="eastAsia" w:ascii="仿宋" w:hAnsi="仿宋" w:eastAsia="仿宋" w:cs="仿宋"/>
                <w:sz w:val="24"/>
                <w:lang w:val="zh-CN"/>
              </w:rPr>
              <w:t xml:space="preserve">项目负责人同时具有正高级工程师（研究员级高级工程师）职称证书、注册测绘师职业资格证书、地理信息安全保密培训合格证明，得3分，缺其中任何一项不得分。</w:t>
            </w:r>
            <w:r>
              <w:rPr>
                <w:rFonts w:hint="eastAsia" w:ascii="仿宋" w:hAnsi="仿宋" w:eastAsia="仿宋" w:cs="仿宋"/>
                <w:sz w:val="24"/>
                <w:lang w:val="zh-CN"/>
              </w:rPr>
            </w:r>
            <w:r/>
          </w:p>
          <w:p>
            <w:pPr>
              <w:pStyle w:val="867"/>
              <w:rPr>
                <w:rFonts w:hint="eastAsia" w:ascii="仿宋" w:hAnsi="仿宋" w:eastAsia="仿宋" w:cs="仿宋"/>
                <w:sz w:val="24"/>
                <w:lang w:val="zh-CN"/>
              </w:rPr>
            </w:pPr>
            <w:r>
              <w:rPr>
                <w:rFonts w:hint="eastAsia" w:ascii="仿宋" w:hAnsi="仿宋" w:eastAsia="仿宋" w:cs="仿宋"/>
                <w:sz w:val="24"/>
                <w:lang w:val="zh-CN"/>
              </w:rPr>
              <w:t xml:space="preserve">2</w:t>
            </w:r>
            <w:r>
              <w:rPr>
                <w:rFonts w:hint="eastAsia" w:ascii="仿宋" w:hAnsi="仿宋" w:eastAsia="仿宋" w:cs="仿宋"/>
                <w:sz w:val="24"/>
              </w:rPr>
              <w:t xml:space="preserve">.投标文件中拟提供</w:t>
            </w:r>
            <w:r>
              <w:rPr>
                <w:rFonts w:hint="eastAsia" w:ascii="仿宋" w:hAnsi="仿宋" w:eastAsia="仿宋" w:cs="仿宋"/>
                <w:sz w:val="24"/>
                <w:lang w:val="zh-CN"/>
              </w:rPr>
              <w:t xml:space="preserve">技术负责人同时具有正高级工程师（研究员级高级工程师）职称证书、注册测绘师职业资格证书、地理信息安全保密培训合格证明，得3分，缺其中任何一项不得分。</w:t>
            </w:r>
            <w:r>
              <w:rPr>
                <w:rFonts w:hint="eastAsia" w:ascii="仿宋" w:hAnsi="仿宋" w:eastAsia="仿宋" w:cs="仿宋"/>
                <w:sz w:val="24"/>
                <w:lang w:val="zh-CN"/>
              </w:rPr>
            </w:r>
            <w:r/>
          </w:p>
          <w:p>
            <w:pPr>
              <w:pStyle w:val="867"/>
              <w:rPr>
                <w:rFonts w:hint="eastAsia" w:ascii="仿宋" w:hAnsi="仿宋" w:eastAsia="仿宋" w:cs="仿宋"/>
                <w:sz w:val="24"/>
                <w:lang w:val="zh-CN"/>
              </w:rPr>
            </w:pPr>
            <w:r>
              <w:rPr>
                <w:rFonts w:hint="eastAsia" w:ascii="仿宋" w:hAnsi="仿宋" w:eastAsia="仿宋" w:cs="仿宋"/>
                <w:sz w:val="24"/>
                <w:lang w:val="zh-CN"/>
              </w:rPr>
              <w:t xml:space="preserve">3</w:t>
            </w:r>
            <w:r>
              <w:rPr>
                <w:rFonts w:hint="eastAsia" w:ascii="仿宋" w:hAnsi="仿宋" w:eastAsia="仿宋" w:cs="仿宋"/>
                <w:sz w:val="24"/>
              </w:rPr>
              <w:t xml:space="preserve">.投标文件中拟提供</w:t>
            </w:r>
            <w:r>
              <w:rPr>
                <w:rFonts w:hint="eastAsia" w:ascii="仿宋" w:hAnsi="仿宋" w:eastAsia="仿宋" w:cs="仿宋"/>
                <w:sz w:val="24"/>
                <w:lang w:val="zh-CN"/>
              </w:rPr>
              <w:t xml:space="preserve">质量负责人同时具有高级工程师职称证书及地理信息安全保密培训合格证明，得2分，缺其中任何一项不得分。</w:t>
            </w:r>
            <w:r>
              <w:rPr>
                <w:rFonts w:hint="eastAsia" w:ascii="仿宋" w:hAnsi="仿宋" w:eastAsia="仿宋" w:cs="仿宋"/>
                <w:sz w:val="24"/>
                <w:lang w:val="zh-CN"/>
              </w:rPr>
            </w:r>
            <w:r/>
          </w:p>
          <w:p>
            <w:pPr>
              <w:pStyle w:val="867"/>
              <w:rPr>
                <w:rFonts w:hint="eastAsia" w:ascii="仿宋" w:hAnsi="仿宋" w:eastAsia="仿宋" w:cs="仿宋"/>
                <w:sz w:val="24"/>
                <w:lang w:val="zh-CN"/>
              </w:rPr>
            </w:pPr>
            <w:r>
              <w:rPr>
                <w:rFonts w:hint="eastAsia" w:ascii="仿宋" w:hAnsi="仿宋" w:eastAsia="仿宋" w:cs="仿宋"/>
                <w:sz w:val="24"/>
                <w:lang w:val="zh-CN"/>
              </w:rPr>
              <w:t xml:space="preserve">4</w:t>
            </w:r>
            <w:r>
              <w:rPr>
                <w:rFonts w:hint="eastAsia" w:ascii="仿宋" w:hAnsi="仿宋" w:eastAsia="仿宋" w:cs="仿宋"/>
                <w:sz w:val="24"/>
              </w:rPr>
              <w:t xml:space="preserve">.投标文件中拟提供</w:t>
            </w:r>
            <w:r>
              <w:rPr>
                <w:rFonts w:hint="eastAsia" w:ascii="仿宋" w:hAnsi="仿宋" w:eastAsia="仿宋" w:cs="仿宋"/>
                <w:sz w:val="24"/>
                <w:lang w:val="zh-CN"/>
              </w:rPr>
              <w:t xml:space="preserve">投入本项目其他技术人员同时具有工程师（含）以上职称和地理信息安全保密培训合格证明的，每有1人得0.5分，最多得</w:t>
            </w:r>
            <w:r>
              <w:rPr>
                <w:rFonts w:hint="eastAsia" w:ascii="仿宋" w:hAnsi="仿宋" w:eastAsia="仿宋" w:cs="仿宋"/>
                <w:sz w:val="24"/>
              </w:rPr>
              <w:t xml:space="preserve">4</w:t>
            </w:r>
            <w:r>
              <w:rPr>
                <w:rFonts w:hint="eastAsia" w:ascii="仿宋" w:hAnsi="仿宋" w:eastAsia="仿宋" w:cs="仿宋"/>
                <w:sz w:val="24"/>
                <w:lang w:val="zh-CN"/>
              </w:rPr>
              <w:t xml:space="preserve">分。</w:t>
            </w:r>
            <w:r>
              <w:rPr>
                <w:rFonts w:hint="eastAsia" w:ascii="仿宋" w:hAnsi="仿宋" w:eastAsia="仿宋" w:cs="仿宋"/>
                <w:sz w:val="24"/>
                <w:lang w:val="zh-CN"/>
              </w:rPr>
            </w:r>
            <w:r/>
          </w:p>
          <w:p>
            <w:pPr>
              <w:pStyle w:val="867"/>
              <w:rPr>
                <w:rFonts w:hint="eastAsia" w:ascii="仿宋" w:hAnsi="仿宋" w:eastAsia="仿宋" w:cs="仿宋"/>
                <w:b/>
                <w:bCs/>
                <w:sz w:val="24"/>
              </w:rPr>
            </w:pPr>
            <w:r>
              <w:rPr>
                <w:rFonts w:hint="eastAsia" w:ascii="仿宋" w:hAnsi="仿宋" w:eastAsia="仿宋" w:cs="仿宋"/>
                <w:b/>
                <w:sz w:val="24"/>
              </w:rPr>
              <w:t xml:space="preserve">如投标人为联合体，则以总数计算。</w:t>
            </w:r>
            <w:r>
              <w:rPr>
                <w:rFonts w:hint="eastAsia" w:ascii="仿宋" w:hAnsi="仿宋" w:eastAsia="仿宋" w:cs="仿宋"/>
                <w:b/>
                <w:bCs/>
                <w:sz w:val="24"/>
              </w:rPr>
            </w:r>
            <w:r/>
          </w:p>
          <w:p>
            <w:pPr>
              <w:pStyle w:val="867"/>
              <w:rPr>
                <w:rFonts w:hint="eastAsia" w:ascii="仿宋" w:hAnsi="仿宋" w:eastAsia="仿宋" w:cs="仿宋"/>
                <w:b/>
                <w:bCs/>
                <w:sz w:val="24"/>
              </w:rPr>
            </w:pPr>
            <w:r>
              <w:rPr>
                <w:rFonts w:hint="eastAsia" w:ascii="仿宋" w:hAnsi="仿宋" w:eastAsia="仿宋" w:cs="仿宋"/>
                <w:b/>
                <w:bCs/>
                <w:sz w:val="24"/>
              </w:rPr>
              <w:t xml:space="preserve">此项相关人员必须为本单位人员，且在投标时提供本单位为其办理的社保证明并加盖电子签章（开标前六个月内的任意一个月）。</w:t>
            </w:r>
            <w:r>
              <w:rPr>
                <w:rFonts w:hint="eastAsia" w:ascii="仿宋" w:hAnsi="仿宋" w:eastAsia="仿宋" w:cs="仿宋"/>
                <w:b/>
                <w:bCs/>
                <w:sz w:val="24"/>
              </w:rPr>
            </w:r>
            <w:r/>
          </w:p>
        </w:tc>
      </w:tr>
    </w:tbl>
    <w:p>
      <w:pPr>
        <w:pStyle w:val="868"/>
        <w:jc w:val="both"/>
        <w:rPr>
          <w:rFonts w:hint="eastAsia" w:ascii="仿宋" w:hAnsi="仿宋" w:eastAsia="仿宋" w:cs="Arial"/>
          <w:szCs w:val="30"/>
        </w:rPr>
      </w:pPr>
      <w:r>
        <w:rPr>
          <w:rFonts w:hint="eastAsia" w:ascii="黑体" w:hAnsi="黑体" w:eastAsia="黑体"/>
          <w:szCs w:val="30"/>
        </w:rPr>
        <w:t xml:space="preserve">本章说明</w:t>
      </w:r>
      <w:r>
        <w:rPr>
          <w:rFonts w:hint="eastAsia" w:ascii="仿宋" w:hAnsi="仿宋" w:eastAsia="仿宋"/>
          <w:szCs w:val="30"/>
        </w:rPr>
        <w:t xml:space="preserve">：</w:t>
      </w:r>
      <w:r>
        <w:rPr>
          <w:rFonts w:hint="eastAsia" w:ascii="仿宋" w:hAnsi="仿宋" w:eastAsia="仿宋" w:cs="Arial"/>
          <w:szCs w:val="30"/>
        </w:rPr>
        <w:t xml:space="preserve">本项目采用综合评分法。</w:t>
      </w:r>
      <w:r>
        <w:rPr>
          <w:rFonts w:hint="eastAsia" w:ascii="仿宋" w:hAnsi="仿宋" w:eastAsia="仿宋" w:cs="Arial"/>
          <w:szCs w:val="30"/>
        </w:rPr>
      </w:r>
      <w:r/>
    </w:p>
    <w:p>
      <w:pPr>
        <w:pStyle w:val="868"/>
      </w:pPr>
      <w:r>
        <w:br w:type="page" w:clear="all"/>
      </w:r>
      <w:bookmarkStart w:id="10" w:name="_Toc3146"/>
      <w:r>
        <w:rPr>
          <w:rFonts w:hint="eastAsia"/>
        </w:rPr>
        <w:t xml:space="preserve">第五章  拟签订的合同文本</w:t>
      </w:r>
      <w:bookmarkEnd w:id="9"/>
      <w:r/>
      <w:bookmarkEnd w:id="10"/>
      <w:r/>
      <w:r/>
    </w:p>
    <w:p>
      <w:pPr>
        <w:pStyle w:val="867"/>
        <w:spacing w:after="120"/>
        <w:rPr>
          <w:rFonts w:hint="eastAsia" w:ascii="仿宋" w:hAnsi="仿宋" w:eastAsia="仿宋" w:cs="Arial"/>
          <w:sz w:val="30"/>
          <w:szCs w:val="30"/>
        </w:rPr>
      </w:pPr>
      <w:r>
        <w:rPr>
          <w:rFonts w:hint="eastAsia" w:ascii="仿宋" w:hAnsi="仿宋" w:eastAsia="仿宋" w:cs="Arial"/>
          <w:sz w:val="30"/>
          <w:szCs w:val="30"/>
        </w:rPr>
        <w:t xml:space="preserve">项目名称：徐州市自然资源调查监测及汇总评价项目</w:t>
      </w:r>
      <w:r>
        <w:rPr>
          <w:rFonts w:hint="eastAsia" w:ascii="仿宋" w:hAnsi="仿宋" w:eastAsia="仿宋" w:cs="Arial"/>
          <w:sz w:val="30"/>
          <w:szCs w:val="30"/>
        </w:rPr>
      </w:r>
      <w:r/>
    </w:p>
    <w:p>
      <w:pPr>
        <w:pStyle w:val="867"/>
        <w:spacing w:after="120"/>
        <w:rPr>
          <w:rFonts w:hint="eastAsia" w:ascii="仿宋" w:hAnsi="仿宋" w:eastAsia="仿宋" w:cs="Arial"/>
          <w:sz w:val="30"/>
          <w:szCs w:val="30"/>
        </w:rPr>
      </w:pPr>
      <w:r>
        <w:rPr>
          <w:rFonts w:hint="eastAsia" w:ascii="仿宋" w:hAnsi="仿宋" w:eastAsia="仿宋" w:cs="Arial"/>
          <w:sz w:val="30"/>
          <w:szCs w:val="30"/>
        </w:rPr>
        <w:t xml:space="preserve">项目编号：</w:t>
      </w:r>
      <w:r>
        <w:rPr>
          <w:rFonts w:hint="eastAsia" w:ascii="仿宋" w:hAnsi="仿宋" w:eastAsia="仿宋" w:cs="Arial"/>
          <w:sz w:val="30"/>
          <w:szCs w:val="30"/>
        </w:rPr>
      </w:r>
      <w:r/>
    </w:p>
    <w:p>
      <w:pPr>
        <w:pStyle w:val="867"/>
        <w:jc w:val="center"/>
        <w:spacing w:after="120"/>
        <w:rPr>
          <w:rFonts w:ascii="Times New Roman" w:hAnsi="Times New Roman"/>
          <w:sz w:val="48"/>
          <w:szCs w:val="48"/>
        </w:rPr>
      </w:pPr>
      <w:r>
        <w:rPr>
          <w:rFonts w:hint="eastAsia" w:ascii="Times New Roman" w:hAnsi="Times New Roman"/>
          <w:sz w:val="48"/>
          <w:szCs w:val="48"/>
        </w:rPr>
        <w:t xml:space="preserve">政</w:t>
      </w:r>
      <w:r>
        <w:rPr>
          <w:rFonts w:ascii="Times New Roman" w:hAnsi="Times New Roman"/>
          <w:sz w:val="48"/>
          <w:szCs w:val="48"/>
        </w:rPr>
      </w:r>
      <w:r/>
    </w:p>
    <w:p>
      <w:pPr>
        <w:pStyle w:val="867"/>
        <w:jc w:val="center"/>
        <w:spacing w:after="120"/>
        <w:rPr>
          <w:rFonts w:ascii="Times New Roman" w:hAnsi="Times New Roman"/>
          <w:sz w:val="48"/>
          <w:szCs w:val="48"/>
        </w:rPr>
      </w:pPr>
      <w:r>
        <w:rPr>
          <w:rFonts w:hint="eastAsia" w:ascii="Times New Roman" w:hAnsi="Times New Roman"/>
          <w:sz w:val="48"/>
          <w:szCs w:val="48"/>
        </w:rPr>
        <w:t xml:space="preserve">府</w:t>
      </w:r>
      <w:r>
        <w:rPr>
          <w:rFonts w:ascii="Times New Roman" w:hAnsi="Times New Roman"/>
          <w:sz w:val="48"/>
          <w:szCs w:val="48"/>
        </w:rPr>
      </w:r>
      <w:r/>
    </w:p>
    <w:p>
      <w:pPr>
        <w:pStyle w:val="867"/>
        <w:jc w:val="center"/>
        <w:spacing w:after="120"/>
        <w:rPr>
          <w:rFonts w:ascii="Times New Roman" w:hAnsi="Times New Roman"/>
          <w:sz w:val="48"/>
          <w:szCs w:val="48"/>
        </w:rPr>
      </w:pPr>
      <w:r>
        <w:rPr>
          <w:rFonts w:hint="eastAsia" w:ascii="Times New Roman" w:hAnsi="Times New Roman"/>
          <w:sz w:val="48"/>
          <w:szCs w:val="48"/>
        </w:rPr>
        <w:t xml:space="preserve">采</w:t>
      </w:r>
      <w:r>
        <w:rPr>
          <w:rFonts w:ascii="Times New Roman" w:hAnsi="Times New Roman"/>
          <w:sz w:val="48"/>
          <w:szCs w:val="48"/>
        </w:rPr>
      </w:r>
      <w:r/>
    </w:p>
    <w:p>
      <w:pPr>
        <w:pStyle w:val="867"/>
        <w:jc w:val="center"/>
        <w:spacing w:after="120"/>
        <w:rPr>
          <w:rFonts w:ascii="Times New Roman" w:hAnsi="Times New Roman"/>
          <w:sz w:val="48"/>
          <w:szCs w:val="48"/>
        </w:rPr>
      </w:pPr>
      <w:r>
        <w:rPr>
          <w:rFonts w:hint="eastAsia" w:ascii="Times New Roman" w:hAnsi="Times New Roman"/>
          <w:sz w:val="48"/>
          <w:szCs w:val="48"/>
        </w:rPr>
        <w:t xml:space="preserve">购</w:t>
      </w:r>
      <w:r>
        <w:rPr>
          <w:rFonts w:ascii="Times New Roman" w:hAnsi="Times New Roman"/>
          <w:sz w:val="48"/>
          <w:szCs w:val="48"/>
        </w:rPr>
      </w:r>
      <w:r/>
    </w:p>
    <w:p>
      <w:pPr>
        <w:pStyle w:val="867"/>
        <w:jc w:val="center"/>
        <w:spacing w:after="120"/>
        <w:rPr>
          <w:rFonts w:ascii="Times New Roman" w:hAnsi="Times New Roman"/>
          <w:sz w:val="48"/>
          <w:szCs w:val="48"/>
        </w:rPr>
      </w:pPr>
      <w:r>
        <w:rPr>
          <w:rFonts w:hint="eastAsia" w:ascii="Times New Roman" w:hAnsi="Times New Roman"/>
          <w:sz w:val="48"/>
          <w:szCs w:val="48"/>
        </w:rPr>
        <w:t xml:space="preserve">合</w:t>
      </w:r>
      <w:r>
        <w:rPr>
          <w:rFonts w:ascii="Times New Roman" w:hAnsi="Times New Roman"/>
          <w:sz w:val="48"/>
          <w:szCs w:val="48"/>
        </w:rPr>
      </w:r>
      <w:r/>
    </w:p>
    <w:p>
      <w:pPr>
        <w:pStyle w:val="867"/>
        <w:jc w:val="center"/>
        <w:spacing w:after="120"/>
        <w:rPr>
          <w:rFonts w:ascii="Times New Roman" w:hAnsi="Times New Roman"/>
          <w:sz w:val="48"/>
          <w:szCs w:val="48"/>
          <w:highlight w:val="yellow"/>
        </w:rPr>
      </w:pPr>
      <w:r>
        <w:rPr>
          <w:rFonts w:hint="eastAsia" w:ascii="Times New Roman" w:hAnsi="Times New Roman"/>
          <w:sz w:val="48"/>
          <w:szCs w:val="48"/>
        </w:rPr>
        <w:t xml:space="preserve">同</w:t>
      </w:r>
      <w:r>
        <w:rPr>
          <w:rFonts w:ascii="Times New Roman" w:hAnsi="Times New Roman"/>
          <w:sz w:val="48"/>
          <w:szCs w:val="48"/>
          <w:highlight w:val="yellow"/>
        </w:rPr>
      </w:r>
      <w:r/>
    </w:p>
    <w:p>
      <w:pPr>
        <w:pStyle w:val="867"/>
        <w:spacing w:after="120"/>
        <w:rPr>
          <w:rFonts w:hint="eastAsia" w:ascii="仿宋" w:hAnsi="仿宋" w:eastAsia="仿宋" w:cs="Arial"/>
          <w:sz w:val="30"/>
          <w:szCs w:val="30"/>
        </w:rPr>
      </w:pPr>
      <w:r>
        <w:rPr>
          <w:rFonts w:hint="eastAsia" w:ascii="仿宋" w:hAnsi="仿宋" w:eastAsia="仿宋" w:cs="Arial"/>
          <w:sz w:val="30"/>
          <w:szCs w:val="30"/>
        </w:rPr>
        <w:t xml:space="preserve">采  购  人：徐州市自然资源和规划局</w:t>
      </w:r>
      <w:r>
        <w:rPr>
          <w:rFonts w:hint="eastAsia" w:ascii="仿宋" w:hAnsi="仿宋" w:eastAsia="仿宋" w:cs="Arial"/>
          <w:sz w:val="30"/>
          <w:szCs w:val="30"/>
        </w:rPr>
      </w:r>
      <w:r/>
    </w:p>
    <w:p>
      <w:pPr>
        <w:pStyle w:val="867"/>
        <w:spacing w:after="120"/>
        <w:rPr>
          <w:rFonts w:hint="eastAsia" w:ascii="仿宋" w:hAnsi="仿宋" w:eastAsia="仿宋" w:cs="Arial"/>
          <w:sz w:val="30"/>
          <w:szCs w:val="30"/>
        </w:rPr>
      </w:pPr>
      <w:r>
        <w:rPr>
          <w:rFonts w:hint="eastAsia" w:ascii="仿宋" w:hAnsi="仿宋" w:eastAsia="仿宋" w:cs="Arial"/>
          <w:sz w:val="30"/>
          <w:szCs w:val="30"/>
        </w:rPr>
        <w:t xml:space="preserve">成交供应商：</w:t>
      </w:r>
      <w:r>
        <w:rPr>
          <w:rFonts w:hint="eastAsia" w:ascii="仿宋" w:hAnsi="仿宋" w:eastAsia="仿宋" w:cs="Arial"/>
          <w:sz w:val="30"/>
          <w:szCs w:val="30"/>
        </w:rPr>
      </w:r>
      <w:r/>
    </w:p>
    <w:p>
      <w:pPr>
        <w:pStyle w:val="867"/>
        <w:spacing w:after="120"/>
        <w:rPr>
          <w:rFonts w:hint="eastAsia" w:ascii="仿宋" w:hAnsi="仿宋" w:eastAsia="仿宋" w:cs="Arial"/>
          <w:sz w:val="30"/>
          <w:szCs w:val="30"/>
        </w:rPr>
      </w:pPr>
      <w:r>
        <w:rPr>
          <w:rFonts w:hint="eastAsia" w:ascii="仿宋" w:hAnsi="仿宋" w:eastAsia="仿宋" w:cs="Arial"/>
          <w:sz w:val="30"/>
          <w:szCs w:val="30"/>
        </w:rPr>
        <w:t xml:space="preserve">合同签订日期： 年 月 日</w:t>
      </w:r>
      <w:r>
        <w:rPr>
          <w:rFonts w:hint="eastAsia" w:ascii="仿宋" w:hAnsi="仿宋" w:eastAsia="仿宋" w:cs="Arial"/>
          <w:sz w:val="30"/>
          <w:szCs w:val="30"/>
        </w:rPr>
      </w:r>
      <w:r/>
    </w:p>
    <w:p>
      <w:pPr>
        <w:pStyle w:val="867"/>
        <w:spacing w:after="120"/>
        <w:rPr>
          <w:rFonts w:hint="eastAsia" w:ascii="仿宋" w:hAnsi="仿宋" w:eastAsia="仿宋" w:cs="Arial"/>
          <w:sz w:val="30"/>
          <w:szCs w:val="30"/>
        </w:rPr>
      </w:pPr>
      <w:r>
        <w:rPr>
          <w:rFonts w:hint="eastAsia" w:ascii="仿宋" w:hAnsi="仿宋" w:eastAsia="仿宋" w:cs="Arial"/>
          <w:sz w:val="30"/>
          <w:szCs w:val="30"/>
        </w:rPr>
        <w:t xml:space="preserve">友情提醒：采购人与中标、成交供应商应当在中标、成交通知书发出之日起三十日内，按照采购文件确定的事项签订政府采购合同。</w:t>
      </w:r>
      <w:r>
        <w:rPr>
          <w:rFonts w:hint="eastAsia" w:ascii="仿宋" w:hAnsi="仿宋" w:eastAsia="仿宋" w:cs="Arial"/>
          <w:sz w:val="30"/>
          <w:szCs w:val="30"/>
        </w:rPr>
      </w:r>
      <w:r/>
    </w:p>
    <w:p>
      <w:pPr>
        <w:pStyle w:val="867"/>
        <w:spacing w:after="120"/>
        <w:rPr>
          <w:rFonts w:hint="eastAsia" w:ascii="仿宋" w:hAnsi="仿宋" w:eastAsia="仿宋" w:cs="Arial"/>
          <w:sz w:val="30"/>
          <w:szCs w:val="30"/>
        </w:rPr>
      </w:pPr>
      <w:r>
        <w:rPr>
          <w:rFonts w:hint="eastAsia" w:ascii="仿宋" w:hAnsi="仿宋" w:eastAsia="仿宋" w:cs="Arial"/>
          <w:sz w:val="30"/>
          <w:szCs w:val="30"/>
        </w:rPr>
        <w:t xml:space="preserve">采购人应当自政府采购合同签订之日起2个工作日内，将政府采购合同在省级以上人民政府财政部门指定的媒体上公告，但政府采购合同中涉及国家秘密、商业秘密的内容除外。</w:t>
      </w:r>
      <w:r>
        <w:rPr>
          <w:rFonts w:hint="eastAsia" w:ascii="仿宋" w:hAnsi="仿宋" w:eastAsia="仿宋" w:cs="Arial"/>
          <w:sz w:val="30"/>
          <w:szCs w:val="30"/>
        </w:rPr>
      </w:r>
      <w:r/>
    </w:p>
    <w:p>
      <w:pPr>
        <w:pStyle w:val="867"/>
        <w:jc w:val="center"/>
        <w:rPr>
          <w:rFonts w:ascii="Times New Roman" w:hAnsi="Times New Roman"/>
        </w:rPr>
      </w:pPr>
      <w:r>
        <w:rPr>
          <w:rFonts w:ascii="Times New Roman" w:hAnsi="Times New Roman"/>
        </w:rPr>
      </w:r>
      <w:r/>
    </w:p>
    <w:p>
      <w:pPr>
        <w:pStyle w:val="867"/>
        <w:ind w:firstLine="640"/>
        <w:jc w:val="center"/>
        <w:spacing w:line="560" w:lineRule="exact"/>
        <w:widowControl/>
        <w:rPr>
          <w:rFonts w:eastAsia="方正黑体_GBK"/>
          <w:b/>
          <w:bCs/>
          <w:sz w:val="32"/>
          <w:szCs w:val="32"/>
        </w:rPr>
      </w:pPr>
      <w:r>
        <w:rPr>
          <w:rFonts w:eastAsia="方正黑体_GBK"/>
          <w:b/>
          <w:bCs/>
          <w:sz w:val="32"/>
          <w:szCs w:val="32"/>
        </w:rPr>
      </w:r>
      <w:r/>
    </w:p>
    <w:p>
      <w:pPr>
        <w:pStyle w:val="867"/>
        <w:ind w:firstLine="640"/>
        <w:jc w:val="center"/>
        <w:spacing w:line="560" w:lineRule="exact"/>
        <w:widowControl/>
        <w:rPr>
          <w:rFonts w:eastAsia="方正黑体_GBK"/>
          <w:b/>
          <w:bCs/>
          <w:sz w:val="32"/>
          <w:szCs w:val="32"/>
        </w:rPr>
      </w:pPr>
      <w:r>
        <w:rPr>
          <w:rFonts w:eastAsia="方正黑体_GBK"/>
          <w:b/>
          <w:bCs/>
          <w:sz w:val="32"/>
          <w:szCs w:val="32"/>
        </w:rPr>
      </w:r>
      <w:r/>
    </w:p>
    <w:p>
      <w:pPr>
        <w:pStyle w:val="867"/>
        <w:rPr>
          <w:rFonts w:eastAsia="方正黑体_GBK"/>
          <w:b/>
          <w:bCs/>
          <w:sz w:val="32"/>
          <w:szCs w:val="32"/>
          <w:highlight w:val="yellow"/>
        </w:rPr>
      </w:pPr>
      <w:r>
        <w:rPr>
          <w:rFonts w:eastAsia="方正黑体_GBK"/>
          <w:b/>
          <w:bCs/>
          <w:sz w:val="32"/>
          <w:szCs w:val="32"/>
        </w:rPr>
        <w:br w:type="page" w:clear="all"/>
      </w:r>
      <w:r>
        <w:rPr>
          <w:rFonts w:eastAsia="方正黑体_GBK"/>
          <w:b/>
          <w:bCs/>
          <w:sz w:val="32"/>
          <w:szCs w:val="32"/>
          <w:highlight w:val="yellow"/>
        </w:rPr>
      </w:r>
      <w:r/>
    </w:p>
    <w:p>
      <w:pPr>
        <w:pStyle w:val="867"/>
        <w:ind w:firstLine="640"/>
        <w:jc w:val="center"/>
        <w:spacing w:line="560" w:lineRule="exact"/>
        <w:widowControl/>
        <w:rPr>
          <w:rFonts w:eastAsia="方正黑体_GBK"/>
          <w:b/>
          <w:bCs/>
          <w:sz w:val="32"/>
          <w:szCs w:val="32"/>
        </w:rPr>
      </w:pPr>
      <w:r>
        <w:rPr>
          <w:rFonts w:eastAsia="方正黑体_GBK"/>
          <w:b/>
          <w:bCs/>
          <w:sz w:val="32"/>
          <w:szCs w:val="32"/>
        </w:rPr>
        <w:t xml:space="preserve">合同文本</w:t>
      </w:r>
      <w:r>
        <w:rPr>
          <w:rFonts w:eastAsia="方正黑体_GBK"/>
          <w:b/>
          <w:bCs/>
          <w:sz w:val="32"/>
          <w:szCs w:val="32"/>
        </w:rPr>
      </w:r>
      <w:r/>
    </w:p>
    <w:p>
      <w:pPr>
        <w:pStyle w:val="867"/>
        <w:ind w:firstLine="640"/>
        <w:spacing w:line="520" w:lineRule="exact"/>
        <w:rPr>
          <w:rFonts w:hint="eastAsia" w:ascii="仿宋" w:hAnsi="仿宋" w:eastAsia="仿宋" w:cs="仿宋"/>
          <w:sz w:val="30"/>
          <w:szCs w:val="30"/>
        </w:rPr>
      </w:pPr>
      <w:r/>
      <w:bookmarkStart w:id="11" w:name="_Toc21141"/>
      <w:r>
        <w:rPr>
          <w:rFonts w:hint="eastAsia" w:ascii="仿宋" w:hAnsi="仿宋" w:eastAsia="仿宋" w:cs="仿宋"/>
          <w:sz w:val="30"/>
          <w:szCs w:val="30"/>
        </w:rPr>
        <w:t xml:space="preserve">甲方：</w:t>
      </w:r>
      <w:bookmarkEnd w:id="11"/>
      <w:r>
        <w:rPr>
          <w:rFonts w:hint="eastAsia" w:ascii="仿宋" w:hAnsi="仿宋" w:eastAsia="仿宋" w:cs="仿宋"/>
          <w:sz w:val="30"/>
          <w:szCs w:val="30"/>
        </w:rPr>
        <w:t xml:space="preserve">徐州市自然资源和规划局</w:t>
      </w:r>
      <w:r>
        <w:rPr>
          <w:rFonts w:hint="eastAsia" w:ascii="仿宋" w:hAnsi="仿宋" w:eastAsia="仿宋" w:cs="仿宋"/>
          <w:sz w:val="30"/>
          <w:szCs w:val="30"/>
        </w:rPr>
      </w:r>
      <w:r/>
    </w:p>
    <w:p>
      <w:pPr>
        <w:pStyle w:val="867"/>
        <w:ind w:firstLine="640"/>
        <w:spacing w:line="520" w:lineRule="exact"/>
        <w:rPr>
          <w:rFonts w:hint="eastAsia" w:ascii="仿宋" w:hAnsi="仿宋" w:eastAsia="仿宋" w:cs="仿宋"/>
          <w:sz w:val="30"/>
          <w:szCs w:val="30"/>
        </w:rPr>
      </w:pPr>
      <w:r>
        <w:rPr>
          <w:rFonts w:hint="eastAsia" w:ascii="仿宋" w:hAnsi="仿宋" w:eastAsia="仿宋" w:cs="仿宋"/>
          <w:sz w:val="30"/>
          <w:szCs w:val="30"/>
        </w:rPr>
        <w:t xml:space="preserve">乙方：</w:t>
      </w:r>
      <w:r>
        <w:rPr>
          <w:rFonts w:hint="eastAsia" w:ascii="仿宋" w:hAnsi="仿宋" w:eastAsia="仿宋" w:cs="仿宋"/>
          <w:sz w:val="30"/>
          <w:szCs w:val="30"/>
        </w:rPr>
      </w:r>
      <w:r/>
    </w:p>
    <w:p>
      <w:pPr>
        <w:pStyle w:val="867"/>
        <w:ind w:firstLine="640"/>
        <w:spacing w:line="520" w:lineRule="exact"/>
        <w:rPr>
          <w:rFonts w:hint="eastAsia" w:ascii="仿宋" w:hAnsi="仿宋" w:eastAsia="仿宋" w:cs="仿宋"/>
          <w:sz w:val="30"/>
          <w:szCs w:val="30"/>
        </w:rPr>
      </w:pPr>
      <w:r>
        <w:rPr>
          <w:rFonts w:hint="eastAsia" w:ascii="仿宋" w:hAnsi="仿宋" w:eastAsia="仿宋" w:cs="仿宋"/>
          <w:sz w:val="30"/>
          <w:szCs w:val="30"/>
        </w:rPr>
        <w:t xml:space="preserve">签订地点：</w:t>
      </w:r>
      <w:r>
        <w:rPr>
          <w:rFonts w:hint="eastAsia" w:ascii="仿宋" w:hAnsi="仿宋" w:eastAsia="仿宋" w:cs="仿宋"/>
          <w:sz w:val="30"/>
          <w:szCs w:val="30"/>
        </w:rPr>
      </w:r>
      <w:r/>
    </w:p>
    <w:p>
      <w:pPr>
        <w:pStyle w:val="867"/>
        <w:ind w:firstLine="640"/>
        <w:spacing w:line="520" w:lineRule="exact"/>
        <w:rPr>
          <w:rFonts w:hint="eastAsia" w:ascii="仿宋" w:hAnsi="仿宋" w:eastAsia="仿宋" w:cs="仿宋"/>
          <w:sz w:val="30"/>
          <w:szCs w:val="30"/>
        </w:rPr>
      </w:pPr>
      <w:r>
        <w:rPr>
          <w:rFonts w:hint="eastAsia" w:ascii="仿宋" w:hAnsi="仿宋" w:eastAsia="仿宋" w:cs="仿宋"/>
          <w:sz w:val="30"/>
          <w:szCs w:val="30"/>
        </w:rPr>
        <w:t xml:space="preserve">依据《中华人民共和国民法典》《中华人民共和国政府采购法》《</w:t>
      </w:r>
      <w:bookmarkStart w:id="12" w:name="OLE_LINK1"/>
      <w:r>
        <w:rPr>
          <w:rFonts w:hint="eastAsia" w:ascii="仿宋" w:hAnsi="仿宋" w:eastAsia="仿宋" w:cs="仿宋"/>
          <w:sz w:val="30"/>
          <w:szCs w:val="30"/>
        </w:rPr>
        <w:t xml:space="preserve">中华人民共和国土地管理法</w:t>
      </w:r>
      <w:bookmarkEnd w:id="12"/>
      <w:r>
        <w:rPr>
          <w:rFonts w:hint="eastAsia" w:ascii="仿宋" w:hAnsi="仿宋" w:eastAsia="仿宋" w:cs="仿宋"/>
          <w:sz w:val="30"/>
          <w:szCs w:val="30"/>
        </w:rPr>
        <w:t xml:space="preserve">》《</w:t>
      </w:r>
      <w:bookmarkStart w:id="13" w:name="OLE_LINK2"/>
      <w:r>
        <w:rPr>
          <w:rFonts w:hint="eastAsia" w:ascii="仿宋" w:hAnsi="仿宋" w:eastAsia="仿宋" w:cs="仿宋"/>
          <w:sz w:val="30"/>
          <w:szCs w:val="30"/>
        </w:rPr>
        <w:t xml:space="preserve">中华人民共和国测绘法</w:t>
      </w:r>
      <w:bookmarkEnd w:id="13"/>
      <w:r>
        <w:rPr>
          <w:rFonts w:hint="eastAsia" w:ascii="仿宋" w:hAnsi="仿宋" w:eastAsia="仿宋" w:cs="仿宋"/>
          <w:sz w:val="30"/>
          <w:szCs w:val="30"/>
        </w:rPr>
        <w:t xml:space="preserve">》《土地调查条例》等有关法律法规，本着公平、公正、诚信的原则，经甲、乙双方协商一致签订本合同。</w:t>
      </w:r>
      <w:r>
        <w:rPr>
          <w:rFonts w:hint="eastAsia" w:ascii="仿宋" w:hAnsi="仿宋" w:eastAsia="仿宋" w:cs="仿宋"/>
          <w:sz w:val="30"/>
          <w:szCs w:val="30"/>
        </w:rPr>
      </w:r>
      <w:r/>
    </w:p>
    <w:p>
      <w:pPr>
        <w:pStyle w:val="867"/>
        <w:numPr>
          <w:ilvl w:val="0"/>
          <w:numId w:val="2"/>
        </w:numPr>
        <w:ind w:left="1553" w:hanging="992"/>
        <w:spacing w:line="520" w:lineRule="exact"/>
        <w:rPr>
          <w:rFonts w:hint="eastAsia" w:ascii="仿宋" w:hAnsi="仿宋" w:eastAsia="仿宋" w:cs="仿宋"/>
          <w:b/>
          <w:bCs/>
          <w:sz w:val="30"/>
          <w:szCs w:val="30"/>
        </w:rPr>
        <w:outlineLvl w:val="1"/>
      </w:pPr>
      <w:r/>
      <w:bookmarkStart w:id="14" w:name="_Toc3986"/>
      <w:r>
        <w:rPr>
          <w:rFonts w:hint="eastAsia" w:ascii="仿宋" w:hAnsi="仿宋" w:eastAsia="仿宋" w:cs="仿宋"/>
          <w:b/>
          <w:bCs/>
          <w:sz w:val="30"/>
          <w:szCs w:val="30"/>
        </w:rPr>
        <w:t xml:space="preserve">项目名称</w:t>
      </w:r>
      <w:bookmarkEnd w:id="14"/>
      <w:r>
        <w:rPr>
          <w:rFonts w:hint="eastAsia" w:ascii="仿宋" w:hAnsi="仿宋" w:eastAsia="仿宋" w:cs="仿宋"/>
          <w:b/>
          <w:bCs/>
          <w:sz w:val="30"/>
          <w:szCs w:val="30"/>
        </w:rPr>
      </w:r>
      <w:r/>
    </w:p>
    <w:p>
      <w:pPr>
        <w:pStyle w:val="867"/>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徐州市自然资源调查监测及汇总评价项目</w:t>
      </w:r>
      <w:r>
        <w:rPr>
          <w:rFonts w:hint="eastAsia" w:ascii="仿宋" w:hAnsi="仿宋" w:eastAsia="仿宋" w:cs="仿宋"/>
          <w:sz w:val="30"/>
          <w:szCs w:val="30"/>
        </w:rPr>
      </w:r>
      <w:r/>
    </w:p>
    <w:p>
      <w:pPr>
        <w:pStyle w:val="867"/>
        <w:numPr>
          <w:ilvl w:val="0"/>
          <w:numId w:val="2"/>
        </w:numPr>
        <w:ind w:left="1553" w:hanging="992"/>
        <w:spacing w:line="520" w:lineRule="exact"/>
        <w:rPr>
          <w:rFonts w:hint="eastAsia" w:ascii="仿宋" w:hAnsi="仿宋" w:eastAsia="仿宋" w:cs="仿宋"/>
          <w:b/>
          <w:bCs/>
          <w:sz w:val="30"/>
          <w:szCs w:val="30"/>
        </w:rPr>
        <w:outlineLvl w:val="1"/>
      </w:pPr>
      <w:r/>
      <w:bookmarkStart w:id="15" w:name="_Toc9668"/>
      <w:r>
        <w:rPr>
          <w:rFonts w:hint="eastAsia" w:ascii="仿宋" w:hAnsi="仿宋" w:eastAsia="仿宋" w:cs="仿宋"/>
          <w:b/>
          <w:bCs/>
          <w:sz w:val="30"/>
          <w:szCs w:val="30"/>
        </w:rPr>
        <w:t xml:space="preserve">工作内容</w:t>
      </w:r>
      <w:bookmarkEnd w:id="15"/>
      <w:r>
        <w:rPr>
          <w:rFonts w:hint="eastAsia" w:ascii="仿宋" w:hAnsi="仿宋" w:eastAsia="仿宋" w:cs="仿宋"/>
          <w:b/>
          <w:bCs/>
          <w:sz w:val="30"/>
          <w:szCs w:val="30"/>
        </w:rPr>
      </w:r>
      <w:r/>
    </w:p>
    <w:p>
      <w:pPr>
        <w:pStyle w:val="867"/>
        <w:ind w:firstLine="602"/>
        <w:spacing w:line="520" w:lineRule="exact"/>
        <w:rPr>
          <w:rFonts w:hint="eastAsia" w:ascii="仿宋" w:hAnsi="仿宋" w:eastAsia="仿宋" w:cs="仿宋"/>
          <w:b/>
          <w:bCs/>
          <w:sz w:val="30"/>
          <w:szCs w:val="30"/>
        </w:rPr>
      </w:pPr>
      <w:r>
        <w:rPr>
          <w:rFonts w:hint="eastAsia" w:ascii="仿宋" w:hAnsi="仿宋" w:eastAsia="仿宋" w:cs="仿宋"/>
          <w:b/>
          <w:bCs/>
          <w:sz w:val="30"/>
          <w:szCs w:val="30"/>
        </w:rPr>
        <w:t xml:space="preserve">（一）徐州市区2026年度国土变更调查和市级检查</w:t>
      </w:r>
      <w:r>
        <w:rPr>
          <w:rFonts w:hint="eastAsia" w:ascii="仿宋" w:hAnsi="仿宋" w:eastAsia="仿宋" w:cs="仿宋"/>
          <w:b/>
          <w:bCs/>
          <w:sz w:val="30"/>
          <w:szCs w:val="30"/>
        </w:rPr>
      </w:r>
      <w:r/>
    </w:p>
    <w:p>
      <w:pPr>
        <w:pStyle w:val="867"/>
        <w:ind w:firstLine="640"/>
        <w:spacing w:line="520" w:lineRule="exact"/>
        <w:rPr>
          <w:rFonts w:hint="eastAsia" w:ascii="仿宋" w:hAnsi="仿宋" w:eastAsia="仿宋" w:cs="仿宋"/>
          <w:sz w:val="30"/>
          <w:szCs w:val="30"/>
        </w:rPr>
      </w:pPr>
      <w:r>
        <w:rPr>
          <w:rFonts w:hint="eastAsia" w:ascii="仿宋" w:hAnsi="仿宋" w:eastAsia="仿宋" w:cs="仿宋"/>
          <w:sz w:val="30"/>
          <w:szCs w:val="30"/>
        </w:rPr>
        <w:t xml:space="preserve">按照《国土变更调查技术规程（试行）》，开展徐州市区土地利用动态遥感监测、外业调查，并对外业调查结果进行汇总整理，按照数据库更新标准和要求，采用增量更新的方式，更新徐州市区土地利用现状数据库。</w:t>
      </w:r>
      <w:r>
        <w:rPr>
          <w:rFonts w:hint="eastAsia" w:ascii="仿宋" w:hAnsi="仿宋" w:eastAsia="仿宋" w:cs="仿宋"/>
          <w:sz w:val="30"/>
          <w:szCs w:val="30"/>
        </w:rPr>
      </w:r>
      <w:r/>
    </w:p>
    <w:p>
      <w:pPr>
        <w:pStyle w:val="937"/>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1.地类调查。根据《第三次国土调查工作分类》《国土变更调查技术规程》等标准要求，按实地现状确认地类和界线，查清每一块土地变化前后的地类。</w:t>
      </w:r>
      <w:r>
        <w:rPr>
          <w:rFonts w:hint="eastAsia" w:ascii="仿宋" w:hAnsi="仿宋" w:eastAsia="仿宋" w:cs="仿宋"/>
          <w:sz w:val="30"/>
          <w:szCs w:val="30"/>
        </w:rPr>
      </w:r>
      <w:r/>
    </w:p>
    <w:p>
      <w:pPr>
        <w:pStyle w:val="937"/>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2.图斑举证。按照本年度技术规程要求，对遥感监测图斑和自主变更图斑进行举证，实地拍摄包含定位坐标和拍摄方位角等信息的举证照片，上传至国家统一举证平台。</w:t>
      </w:r>
      <w:r>
        <w:rPr>
          <w:rFonts w:hint="eastAsia" w:ascii="仿宋" w:hAnsi="仿宋" w:eastAsia="仿宋" w:cs="仿宋"/>
          <w:sz w:val="30"/>
          <w:szCs w:val="30"/>
        </w:rPr>
      </w:r>
      <w:r/>
    </w:p>
    <w:p>
      <w:pPr>
        <w:pStyle w:val="937"/>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3.采用国土调查数据库变更软件，按照数据库更新国家有关标准和要求，逐地块变更数据库，形成2026年度增量数据及变更调查统计报表。</w:t>
      </w:r>
      <w:r>
        <w:rPr>
          <w:rFonts w:hint="eastAsia" w:ascii="仿宋" w:hAnsi="仿宋" w:eastAsia="仿宋" w:cs="仿宋"/>
          <w:sz w:val="30"/>
          <w:szCs w:val="30"/>
        </w:rPr>
      </w:r>
      <w:r/>
    </w:p>
    <w:p>
      <w:pPr>
        <w:pStyle w:val="937"/>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4.根据采购人要求，做好相关图件制作和各项变更调查数据统计工作，及时提交统计结果。</w:t>
      </w:r>
      <w:r>
        <w:rPr>
          <w:rFonts w:hint="eastAsia" w:ascii="仿宋" w:hAnsi="仿宋" w:eastAsia="仿宋" w:cs="仿宋"/>
          <w:sz w:val="30"/>
          <w:szCs w:val="30"/>
        </w:rPr>
      </w:r>
      <w:r/>
    </w:p>
    <w:p>
      <w:pPr>
        <w:pStyle w:val="937"/>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5.编写项目技术总结报告。</w:t>
      </w:r>
      <w:r>
        <w:rPr>
          <w:rFonts w:hint="eastAsia" w:ascii="仿宋" w:hAnsi="仿宋" w:eastAsia="仿宋" w:cs="仿宋"/>
          <w:sz w:val="30"/>
          <w:szCs w:val="30"/>
        </w:rPr>
      </w:r>
      <w:r/>
    </w:p>
    <w:p>
      <w:pPr>
        <w:pStyle w:val="937"/>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6.根据上级要求，完成一次或多次成果整改工作。</w:t>
      </w:r>
      <w:r>
        <w:rPr>
          <w:rFonts w:hint="eastAsia" w:ascii="仿宋" w:hAnsi="仿宋" w:eastAsia="仿宋" w:cs="仿宋"/>
          <w:sz w:val="30"/>
          <w:szCs w:val="30"/>
        </w:rPr>
      </w:r>
      <w:r/>
    </w:p>
    <w:p>
      <w:pPr>
        <w:pStyle w:val="937"/>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7.组织对徐州市所辖各县（市、区）上报的国土变更调查成果进行线上检查，对重点图斑进行外业核查，根据调查规程确定地类和专题属性。</w:t>
      </w:r>
      <w:r>
        <w:rPr>
          <w:rFonts w:hint="eastAsia" w:ascii="仿宋" w:hAnsi="仿宋" w:eastAsia="仿宋" w:cs="仿宋"/>
          <w:sz w:val="30"/>
          <w:szCs w:val="30"/>
        </w:rPr>
      </w:r>
      <w:r/>
    </w:p>
    <w:p>
      <w:pPr>
        <w:pStyle w:val="867"/>
        <w:ind w:firstLine="602"/>
        <w:spacing w:line="520" w:lineRule="exact"/>
        <w:rPr>
          <w:rFonts w:hint="eastAsia" w:ascii="仿宋" w:hAnsi="仿宋" w:eastAsia="仿宋" w:cs="仿宋"/>
          <w:b/>
          <w:bCs/>
          <w:sz w:val="30"/>
          <w:szCs w:val="30"/>
        </w:rPr>
      </w:pPr>
      <w:r>
        <w:rPr>
          <w:rFonts w:hint="eastAsia" w:ascii="仿宋" w:hAnsi="仿宋" w:eastAsia="仿宋" w:cs="仿宋"/>
          <w:b/>
          <w:bCs/>
          <w:sz w:val="30"/>
          <w:szCs w:val="30"/>
        </w:rPr>
        <w:t xml:space="preserve">（二）徐州市区2026年度日常变更调查和市级检查</w:t>
      </w:r>
      <w:r>
        <w:rPr>
          <w:rFonts w:hint="eastAsia" w:ascii="仿宋" w:hAnsi="仿宋" w:eastAsia="仿宋" w:cs="仿宋"/>
          <w:b/>
          <w:bCs/>
          <w:sz w:val="30"/>
          <w:szCs w:val="30"/>
        </w:rPr>
      </w:r>
      <w:r/>
    </w:p>
    <w:p>
      <w:pPr>
        <w:pStyle w:val="867"/>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以市区上一年度国土变更调查成果为基础，以《江苏省国土变更调查日常变更实施方案》为依据，常态化进行市区（鼓楼区、云龙区、泉山区）以下类型地块的日常变更调查工作：</w:t>
      </w:r>
      <w:r>
        <w:rPr>
          <w:rFonts w:hint="eastAsia" w:ascii="仿宋" w:hAnsi="仿宋" w:eastAsia="仿宋" w:cs="仿宋"/>
          <w:sz w:val="30"/>
          <w:szCs w:val="30"/>
        </w:rPr>
      </w:r>
      <w:r/>
    </w:p>
    <w:p>
      <w:pPr>
        <w:pStyle w:val="867"/>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1.占补平衡、增减挂钩、全域综合整治、采矿用地复垦日常管理中需要通过日常变更核定地类的地块。</w:t>
      </w:r>
      <w:r>
        <w:rPr>
          <w:rFonts w:hint="eastAsia" w:ascii="仿宋" w:hAnsi="仿宋" w:eastAsia="仿宋" w:cs="仿宋"/>
          <w:sz w:val="30"/>
          <w:szCs w:val="30"/>
        </w:rPr>
      </w:r>
      <w:r/>
    </w:p>
    <w:p>
      <w:pPr>
        <w:pStyle w:val="867"/>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2.新增水田等有季节性举证要求的地块。</w:t>
      </w:r>
      <w:r>
        <w:rPr>
          <w:rFonts w:hint="eastAsia" w:ascii="仿宋" w:hAnsi="仿宋" w:eastAsia="仿宋" w:cs="仿宋"/>
          <w:sz w:val="30"/>
          <w:szCs w:val="30"/>
        </w:rPr>
      </w:r>
      <w:r/>
    </w:p>
    <w:p>
      <w:pPr>
        <w:pStyle w:val="867"/>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3.根据报批供地、设施农用地备案等管理信息、专项调查等调查监测工作和日常巡查发现的其他地类变化及文档的图斑。</w:t>
      </w:r>
      <w:r>
        <w:rPr>
          <w:rFonts w:hint="eastAsia" w:ascii="仿宋" w:hAnsi="仿宋" w:eastAsia="仿宋" w:cs="仿宋"/>
          <w:sz w:val="30"/>
          <w:szCs w:val="30"/>
        </w:rPr>
      </w:r>
      <w:r/>
    </w:p>
    <w:p>
      <w:pPr>
        <w:pStyle w:val="867"/>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组织对徐州市所辖各县（市、区）通过三级核查系统上报的日常变更调查成果进行检查，对重点图斑进行外业核查。</w:t>
      </w:r>
      <w:r>
        <w:rPr>
          <w:rFonts w:hint="eastAsia" w:ascii="仿宋" w:hAnsi="仿宋" w:eastAsia="仿宋" w:cs="仿宋"/>
          <w:sz w:val="30"/>
          <w:szCs w:val="30"/>
        </w:rPr>
      </w:r>
      <w:r/>
    </w:p>
    <w:p>
      <w:pPr>
        <w:pStyle w:val="867"/>
        <w:ind w:firstLine="602"/>
        <w:spacing w:line="520" w:lineRule="exact"/>
        <w:rPr>
          <w:rFonts w:hint="eastAsia" w:ascii="仿宋" w:hAnsi="仿宋" w:eastAsia="仿宋" w:cs="仿宋"/>
          <w:b/>
          <w:bCs/>
          <w:sz w:val="30"/>
          <w:szCs w:val="30"/>
        </w:rPr>
      </w:pPr>
      <w:r>
        <w:rPr>
          <w:rFonts w:hint="eastAsia" w:ascii="仿宋" w:hAnsi="仿宋" w:eastAsia="仿宋" w:cs="仿宋"/>
          <w:b/>
          <w:bCs/>
          <w:sz w:val="30"/>
          <w:szCs w:val="30"/>
        </w:rPr>
        <w:t xml:space="preserve">（三）徐州市区2026年城市国土空间监测和市级检查</w:t>
      </w:r>
      <w:r>
        <w:rPr>
          <w:rFonts w:hint="eastAsia" w:ascii="仿宋" w:hAnsi="仿宋" w:eastAsia="仿宋" w:cs="仿宋"/>
          <w:b/>
          <w:bCs/>
          <w:sz w:val="30"/>
          <w:szCs w:val="30"/>
        </w:rPr>
      </w:r>
      <w:r/>
    </w:p>
    <w:p>
      <w:pPr>
        <w:pStyle w:val="867"/>
        <w:ind w:firstLine="640"/>
        <w:spacing w:line="520" w:lineRule="exact"/>
        <w:rPr>
          <w:rFonts w:hint="eastAsia" w:ascii="仿宋" w:hAnsi="仿宋" w:eastAsia="仿宋" w:cs="仿宋"/>
          <w:sz w:val="30"/>
          <w:szCs w:val="30"/>
        </w:rPr>
      </w:pPr>
      <w:r>
        <w:rPr>
          <w:rFonts w:hint="eastAsia" w:ascii="仿宋" w:hAnsi="仿宋" w:eastAsia="仿宋" w:cs="仿宋"/>
          <w:sz w:val="30"/>
          <w:szCs w:val="30"/>
        </w:rPr>
        <w:t xml:space="preserve">按照自然资源部和江苏省厅要求，完成本年度城市国土空间监测，形成徐州市主城区（鼓楼区、云龙区、泉山区）国土空间监测成果。</w:t>
      </w:r>
      <w:r>
        <w:rPr>
          <w:rFonts w:hint="eastAsia" w:ascii="仿宋" w:hAnsi="仿宋" w:eastAsia="仿宋" w:cs="仿宋"/>
          <w:sz w:val="30"/>
          <w:szCs w:val="30"/>
        </w:rPr>
      </w:r>
      <w:r/>
    </w:p>
    <w:p>
      <w:pPr>
        <w:pStyle w:val="937"/>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1.收集项目区高分辨率遥感影像及地籍调查、基础测绘、各相关行业管理数据和POI数据。</w:t>
      </w:r>
      <w:r>
        <w:rPr>
          <w:rFonts w:hint="eastAsia" w:ascii="仿宋" w:hAnsi="仿宋" w:eastAsia="仿宋" w:cs="仿宋"/>
          <w:sz w:val="30"/>
          <w:szCs w:val="30"/>
        </w:rPr>
      </w:r>
      <w:r/>
    </w:p>
    <w:p>
      <w:pPr>
        <w:pStyle w:val="937"/>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2.以收集的资料为指引，套合最新遥感影像，利用多种技术手段，开展空间信息细化与补充，对商业服务业设施用地、城镇住宅用地、科教文卫用地、特殊用地等进行细化。</w:t>
      </w:r>
      <w:r>
        <w:rPr>
          <w:rFonts w:hint="eastAsia" w:ascii="仿宋" w:hAnsi="仿宋" w:eastAsia="仿宋" w:cs="仿宋"/>
          <w:sz w:val="30"/>
          <w:szCs w:val="30"/>
        </w:rPr>
      </w:r>
      <w:r/>
    </w:p>
    <w:p>
      <w:pPr>
        <w:pStyle w:val="937"/>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3.对监测时点实地与2026年国土变更调查地类发生变化的，如属上述需要细化与补充相关信息的地类，则细化至三级类；如不属于需要细化和补充相关信息的地类，则对其范围进行标注。</w:t>
      </w:r>
      <w:r>
        <w:rPr>
          <w:rFonts w:hint="eastAsia" w:ascii="仿宋" w:hAnsi="仿宋" w:eastAsia="仿宋" w:cs="仿宋"/>
          <w:sz w:val="30"/>
          <w:szCs w:val="30"/>
        </w:rPr>
      </w:r>
      <w:r/>
    </w:p>
    <w:p>
      <w:pPr>
        <w:pStyle w:val="937"/>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4.结合不动产、地籍、基础测绘、数字城市等基础资料，结合实地采集调查，更新地上单体建筑物、城市内涝积水点、城市应急避难场所等信息，掌握各类要素的分布情况。</w:t>
      </w:r>
      <w:r>
        <w:rPr>
          <w:rFonts w:hint="eastAsia" w:ascii="仿宋" w:hAnsi="仿宋" w:eastAsia="仿宋" w:cs="仿宋"/>
          <w:sz w:val="30"/>
          <w:szCs w:val="30"/>
        </w:rPr>
      </w:r>
      <w:r/>
    </w:p>
    <w:p>
      <w:pPr>
        <w:pStyle w:val="937"/>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5.完成各县（市、区）本年度国土空间监测成果的检查和汇总。</w:t>
      </w:r>
      <w:r>
        <w:rPr>
          <w:rFonts w:hint="eastAsia" w:ascii="仿宋" w:hAnsi="仿宋" w:eastAsia="仿宋" w:cs="仿宋"/>
          <w:sz w:val="30"/>
          <w:szCs w:val="30"/>
        </w:rPr>
      </w:r>
      <w:r/>
    </w:p>
    <w:p>
      <w:pPr>
        <w:pStyle w:val="867"/>
        <w:ind w:firstLine="600"/>
        <w:spacing w:line="520" w:lineRule="exact"/>
        <w:rPr>
          <w:rFonts w:hint="eastAsia" w:ascii="仿宋" w:hAnsi="仿宋" w:eastAsia="仿宋"/>
          <w:bCs/>
          <w:sz w:val="30"/>
          <w:szCs w:val="30"/>
        </w:rPr>
      </w:pPr>
      <w:r>
        <w:rPr>
          <w:rFonts w:hint="eastAsia" w:ascii="仿宋" w:hAnsi="仿宋" w:eastAsia="仿宋"/>
          <w:bCs/>
          <w:sz w:val="30"/>
          <w:szCs w:val="30"/>
        </w:rPr>
        <w:t xml:space="preserve">项目内容不包括林草湿专项调查等专项调查。</w:t>
      </w:r>
      <w:r>
        <w:rPr>
          <w:rFonts w:hint="eastAsia" w:ascii="仿宋" w:hAnsi="仿宋" w:eastAsia="仿宋"/>
          <w:bCs/>
          <w:sz w:val="30"/>
          <w:szCs w:val="30"/>
        </w:rPr>
      </w:r>
      <w:r/>
    </w:p>
    <w:p>
      <w:pPr>
        <w:pStyle w:val="867"/>
        <w:ind w:firstLine="602"/>
        <w:spacing w:line="520" w:lineRule="exact"/>
        <w:rPr>
          <w:rFonts w:hint="eastAsia" w:ascii="仿宋" w:hAnsi="仿宋" w:eastAsia="仿宋" w:cs="仿宋"/>
          <w:b/>
          <w:bCs/>
          <w:sz w:val="30"/>
          <w:szCs w:val="30"/>
        </w:rPr>
      </w:pPr>
      <w:r>
        <w:rPr>
          <w:rFonts w:hint="eastAsia" w:ascii="仿宋" w:hAnsi="仿宋" w:eastAsia="仿宋" w:cs="仿宋"/>
          <w:b/>
          <w:bCs/>
          <w:sz w:val="30"/>
          <w:szCs w:val="30"/>
        </w:rPr>
        <w:t xml:space="preserve">（四）2025年国土变更调查汇总分析</w:t>
      </w:r>
      <w:r>
        <w:rPr>
          <w:rFonts w:hint="eastAsia" w:ascii="仿宋" w:hAnsi="仿宋" w:eastAsia="仿宋" w:cs="仿宋"/>
          <w:b/>
          <w:bCs/>
          <w:sz w:val="30"/>
          <w:szCs w:val="30"/>
        </w:rPr>
      </w:r>
      <w:r/>
    </w:p>
    <w:p>
      <w:pPr>
        <w:pStyle w:val="937"/>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在国家下发全市各县（市、区）2025年度国土变更调查最终成果库的基础上，结合徐州市日常管理需要，整合徐州市各县级2025年度国土变更调查数据库，检查相邻县级行政界线两侧地物（权属界、地类图斑、地类属性等内容）并进行衔接，形成全市年末库。开展徐州市2025年度国土变更调查市级汇总和成果分析工作，进行各类型国土指标专项统计分析、数据库缩编和制作年度土地利用现状图。</w:t>
      </w:r>
      <w:r>
        <w:rPr>
          <w:rFonts w:hint="eastAsia" w:ascii="仿宋" w:hAnsi="仿宋" w:eastAsia="仿宋" w:cs="仿宋"/>
          <w:sz w:val="30"/>
          <w:szCs w:val="30"/>
        </w:rPr>
      </w:r>
      <w:r/>
    </w:p>
    <w:p>
      <w:pPr>
        <w:pStyle w:val="867"/>
        <w:numPr>
          <w:ilvl w:val="0"/>
          <w:numId w:val="2"/>
        </w:numPr>
        <w:ind w:left="1553" w:hanging="992"/>
        <w:spacing w:line="520" w:lineRule="exact"/>
        <w:rPr>
          <w:rFonts w:hint="eastAsia" w:ascii="仿宋" w:hAnsi="仿宋" w:eastAsia="仿宋" w:cs="仿宋"/>
          <w:b/>
          <w:bCs/>
          <w:sz w:val="30"/>
          <w:szCs w:val="30"/>
        </w:rPr>
        <w:outlineLvl w:val="1"/>
      </w:pPr>
      <w:r/>
      <w:bookmarkStart w:id="16" w:name="_Toc12017"/>
      <w:r>
        <w:rPr>
          <w:rFonts w:hint="eastAsia" w:ascii="仿宋" w:hAnsi="仿宋" w:eastAsia="仿宋" w:cs="仿宋"/>
          <w:b/>
          <w:bCs/>
          <w:sz w:val="30"/>
          <w:szCs w:val="30"/>
        </w:rPr>
        <w:t xml:space="preserve">项目范围</w:t>
      </w:r>
      <w:bookmarkEnd w:id="16"/>
      <w:r>
        <w:rPr>
          <w:rFonts w:hint="eastAsia" w:ascii="仿宋" w:hAnsi="仿宋" w:eastAsia="仿宋" w:cs="仿宋"/>
          <w:b/>
          <w:bCs/>
          <w:sz w:val="30"/>
          <w:szCs w:val="30"/>
        </w:rPr>
      </w:r>
      <w:r/>
    </w:p>
    <w:p>
      <w:pPr>
        <w:pStyle w:val="937"/>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1、徐州市区2026年度国土变更调查、日常变更调查的范围为鼓楼区、云龙区、泉山区。</w:t>
      </w:r>
      <w:r>
        <w:rPr>
          <w:rFonts w:hint="eastAsia" w:ascii="仿宋" w:hAnsi="仿宋" w:eastAsia="仿宋" w:cs="仿宋"/>
          <w:sz w:val="30"/>
          <w:szCs w:val="30"/>
        </w:rPr>
      </w:r>
      <w:r/>
    </w:p>
    <w:p>
      <w:pPr>
        <w:pStyle w:val="937"/>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2、徐州市2026年度国土变更调查市级检查、日常变更调查市级检查的范围为徐州市全市（5区3县2市）。</w:t>
      </w:r>
      <w:r>
        <w:rPr>
          <w:rFonts w:hint="eastAsia" w:ascii="仿宋" w:hAnsi="仿宋" w:eastAsia="仿宋" w:cs="仿宋"/>
          <w:sz w:val="30"/>
          <w:szCs w:val="30"/>
        </w:rPr>
      </w:r>
      <w:r/>
    </w:p>
    <w:p>
      <w:pPr>
        <w:pStyle w:val="937"/>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3、徐州市2026年度国土空间监测的范围为鼓楼区、云龙区、泉山区，市级检查汇总范围为徐州市全市。</w:t>
      </w:r>
      <w:r>
        <w:rPr>
          <w:rFonts w:hint="eastAsia" w:ascii="仿宋" w:hAnsi="仿宋" w:eastAsia="仿宋" w:cs="仿宋"/>
          <w:sz w:val="30"/>
          <w:szCs w:val="30"/>
        </w:rPr>
      </w:r>
      <w:r/>
    </w:p>
    <w:p>
      <w:pPr>
        <w:pStyle w:val="867"/>
        <w:numPr>
          <w:ilvl w:val="0"/>
          <w:numId w:val="2"/>
        </w:numPr>
        <w:ind w:left="1553" w:hanging="992"/>
        <w:spacing w:line="520" w:lineRule="exact"/>
        <w:rPr>
          <w:rFonts w:hint="eastAsia" w:ascii="仿宋" w:hAnsi="仿宋" w:eastAsia="仿宋" w:cs="仿宋"/>
          <w:b/>
          <w:bCs/>
          <w:sz w:val="30"/>
          <w:szCs w:val="30"/>
        </w:rPr>
        <w:outlineLvl w:val="1"/>
      </w:pPr>
      <w:r/>
      <w:bookmarkStart w:id="17" w:name="_Toc12145"/>
      <w:r>
        <w:rPr>
          <w:rFonts w:hint="eastAsia" w:ascii="仿宋" w:hAnsi="仿宋" w:eastAsia="仿宋" w:cs="仿宋"/>
          <w:b/>
          <w:bCs/>
          <w:sz w:val="30"/>
          <w:szCs w:val="30"/>
        </w:rPr>
        <w:t xml:space="preserve">合同总价款</w:t>
      </w:r>
      <w:bookmarkEnd w:id="17"/>
      <w:r>
        <w:rPr>
          <w:rFonts w:hint="eastAsia" w:ascii="仿宋" w:hAnsi="仿宋" w:eastAsia="仿宋" w:cs="仿宋"/>
          <w:b/>
          <w:bCs/>
          <w:sz w:val="30"/>
          <w:szCs w:val="30"/>
        </w:rPr>
      </w:r>
      <w:r/>
    </w:p>
    <w:p>
      <w:pPr>
        <w:pStyle w:val="867"/>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合同总金额：￥</w:t>
      </w:r>
      <w:r>
        <w:rPr>
          <w:rFonts w:eastAsia="仿宋" w:cs="Calibri"/>
          <w:sz w:val="30"/>
          <w:szCs w:val="30"/>
          <w:u w:val="single"/>
        </w:rPr>
        <w:t xml:space="preserve"> </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元大写：</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人民币。</w:t>
      </w:r>
      <w:r>
        <w:rPr>
          <w:rFonts w:hint="eastAsia" w:ascii="仿宋" w:hAnsi="仿宋" w:eastAsia="仿宋" w:cs="仿宋"/>
          <w:sz w:val="30"/>
          <w:szCs w:val="30"/>
        </w:rPr>
      </w:r>
      <w:r/>
    </w:p>
    <w:p>
      <w:pPr>
        <w:pStyle w:val="867"/>
        <w:numPr>
          <w:ilvl w:val="0"/>
          <w:numId w:val="2"/>
        </w:numPr>
        <w:ind w:left="1553" w:hanging="992"/>
        <w:spacing w:line="520" w:lineRule="exact"/>
        <w:rPr>
          <w:rFonts w:hint="eastAsia" w:ascii="仿宋" w:hAnsi="仿宋" w:eastAsia="仿宋" w:cs="仿宋"/>
          <w:b/>
          <w:bCs/>
          <w:sz w:val="30"/>
          <w:szCs w:val="30"/>
        </w:rPr>
        <w:outlineLvl w:val="1"/>
      </w:pPr>
      <w:r/>
      <w:bookmarkStart w:id="18" w:name="_Toc28749"/>
      <w:r>
        <w:rPr>
          <w:rFonts w:hint="eastAsia" w:ascii="仿宋" w:hAnsi="仿宋" w:eastAsia="仿宋" w:cs="仿宋"/>
          <w:b/>
          <w:bCs/>
          <w:sz w:val="30"/>
          <w:szCs w:val="30"/>
        </w:rPr>
        <w:t xml:space="preserve">支付</w:t>
      </w:r>
      <w:bookmarkEnd w:id="18"/>
      <w:r>
        <w:rPr>
          <w:rFonts w:hint="eastAsia" w:ascii="仿宋" w:hAnsi="仿宋" w:eastAsia="仿宋" w:cs="仿宋"/>
          <w:b/>
          <w:bCs/>
          <w:sz w:val="30"/>
          <w:szCs w:val="30"/>
        </w:rPr>
      </w:r>
      <w:r/>
    </w:p>
    <w:p>
      <w:pPr>
        <w:pStyle w:val="937"/>
        <w:ind w:firstLine="602"/>
        <w:spacing w:line="520" w:lineRule="exact"/>
        <w:rPr>
          <w:rFonts w:hint="eastAsia" w:ascii="仿宋" w:hAnsi="仿宋" w:eastAsia="仿宋" w:cs="仿宋"/>
          <w:sz w:val="30"/>
          <w:szCs w:val="30"/>
        </w:rPr>
      </w:pPr>
      <w:r>
        <w:rPr>
          <w:rFonts w:hint="eastAsia" w:ascii="仿宋" w:hAnsi="仿宋" w:eastAsia="仿宋" w:cs="仿宋"/>
          <w:b/>
          <w:bCs/>
          <w:sz w:val="30"/>
          <w:szCs w:val="30"/>
        </w:rPr>
        <w:t xml:space="preserve">本合同总金额为人民币大写金额</w:t>
      </w:r>
      <w:r>
        <w:rPr>
          <w:rFonts w:eastAsia="仿宋" w:cs="Calibri"/>
          <w:b/>
          <w:bCs/>
          <w:sz w:val="30"/>
          <w:szCs w:val="30"/>
          <w:u w:val="single"/>
        </w:rPr>
        <w:t xml:space="preserve">        </w:t>
      </w:r>
      <w:r>
        <w:rPr>
          <w:rFonts w:hint="eastAsia" w:ascii="仿宋" w:hAnsi="仿宋" w:eastAsia="仿宋" w:cs="仿宋"/>
          <w:b/>
          <w:bCs/>
          <w:sz w:val="30"/>
          <w:szCs w:val="30"/>
        </w:rPr>
        <w:t xml:space="preserve">元（小写金额：</w:t>
      </w:r>
      <w:r>
        <w:rPr>
          <w:rFonts w:eastAsia="仿宋" w:cs="Calibri"/>
          <w:b/>
          <w:bCs/>
          <w:sz w:val="30"/>
          <w:szCs w:val="30"/>
          <w:u w:val="single"/>
        </w:rPr>
        <w:t xml:space="preserve">        </w:t>
      </w:r>
      <w:r>
        <w:rPr>
          <w:rFonts w:hint="eastAsia" w:ascii="仿宋" w:hAnsi="仿宋" w:eastAsia="仿宋" w:cs="仿宋"/>
          <w:b/>
          <w:bCs/>
          <w:sz w:val="30"/>
          <w:szCs w:val="30"/>
        </w:rPr>
        <w:t xml:space="preserve">元），经双方协商一致，选择以下第</w:t>
      </w:r>
      <w:r>
        <w:rPr>
          <w:rFonts w:eastAsia="仿宋" w:cs="Calibri"/>
          <w:b/>
          <w:bCs/>
          <w:sz w:val="30"/>
          <w:szCs w:val="30"/>
          <w:u w:val="single"/>
        </w:rPr>
        <w:t xml:space="preserve"> </w:t>
      </w:r>
      <w:r>
        <w:rPr>
          <w:rFonts w:hint="eastAsia" w:ascii="仿宋" w:hAnsi="仿宋" w:eastAsia="仿宋" w:cs="仿宋"/>
          <w:b/>
          <w:bCs/>
          <w:sz w:val="30"/>
          <w:szCs w:val="30"/>
          <w:u w:val="single"/>
        </w:rPr>
        <w:t xml:space="preserve">  </w:t>
      </w:r>
      <w:r>
        <w:rPr>
          <w:rFonts w:eastAsia="仿宋" w:cs="Calibri"/>
          <w:b/>
          <w:bCs/>
          <w:sz w:val="30"/>
          <w:szCs w:val="30"/>
          <w:u w:val="single"/>
        </w:rPr>
        <w:t xml:space="preserve">  </w:t>
      </w:r>
      <w:r>
        <w:rPr>
          <w:rFonts w:hint="eastAsia" w:ascii="仿宋" w:hAnsi="仿宋" w:eastAsia="仿宋" w:cs="仿宋"/>
          <w:b/>
          <w:bCs/>
          <w:sz w:val="30"/>
          <w:szCs w:val="30"/>
        </w:rPr>
        <w:t xml:space="preserve">种付款方式：</w:t>
      </w:r>
      <w:r>
        <w:rPr>
          <w:rFonts w:hint="eastAsia" w:ascii="仿宋" w:hAnsi="仿宋" w:eastAsia="仿宋" w:cs="仿宋"/>
          <w:sz w:val="30"/>
          <w:szCs w:val="30"/>
        </w:rPr>
      </w:r>
      <w:r/>
    </w:p>
    <w:p>
      <w:pPr>
        <w:pStyle w:val="867"/>
        <w:ind w:firstLine="600"/>
        <w:rPr>
          <w:rFonts w:hint="eastAsia" w:ascii="仿宋" w:hAnsi="仿宋" w:eastAsia="仿宋" w:cs="仿宋"/>
          <w:sz w:val="30"/>
          <w:szCs w:val="30"/>
        </w:rPr>
      </w:pPr>
      <w:r/>
      <w:bookmarkStart w:id="19" w:name="OLE_LINK13"/>
      <w:r>
        <w:rPr>
          <w:rFonts w:hint="eastAsia" w:ascii="仿宋" w:hAnsi="仿宋" w:eastAsia="仿宋" w:cs="仿宋"/>
          <w:sz w:val="30"/>
          <w:szCs w:val="30"/>
        </w:rPr>
        <w:t xml:space="preserve">付款方式一:提交预付款保函的</w:t>
      </w:r>
      <w:r>
        <w:rPr>
          <w:rFonts w:hint="eastAsia" w:ascii="仿宋" w:hAnsi="仿宋" w:eastAsia="仿宋" w:cs="仿宋"/>
          <w:sz w:val="30"/>
          <w:szCs w:val="30"/>
        </w:rPr>
      </w:r>
      <w:r/>
    </w:p>
    <w:p>
      <w:pPr>
        <w:pStyle w:val="867"/>
        <w:ind w:firstLine="600"/>
        <w:rPr>
          <w:rFonts w:hint="eastAsia" w:ascii="仿宋" w:hAnsi="仿宋" w:eastAsia="仿宋" w:cs="仿宋"/>
          <w:sz w:val="30"/>
          <w:szCs w:val="30"/>
        </w:rPr>
      </w:pPr>
      <w:r>
        <w:rPr>
          <w:rFonts w:hint="eastAsia" w:ascii="仿宋" w:hAnsi="仿宋" w:eastAsia="仿宋" w:cs="仿宋"/>
          <w:sz w:val="30"/>
          <w:szCs w:val="30"/>
        </w:rPr>
        <w:t xml:space="preserve">1.合同价款的百分之七十(70%)即￥</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，大写：人民币</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元整，在双方签订合同后10个工作日内，乙方向甲方出具等额预付款保函后，由甲方办理政府采购资金结算手续支付给乙方。</w:t>
      </w:r>
      <w:r>
        <w:rPr>
          <w:rFonts w:hint="eastAsia" w:ascii="仿宋" w:hAnsi="仿宋" w:eastAsia="仿宋" w:cs="仿宋"/>
          <w:sz w:val="30"/>
          <w:szCs w:val="30"/>
        </w:rPr>
      </w:r>
      <w:r/>
    </w:p>
    <w:p>
      <w:pPr>
        <w:pStyle w:val="867"/>
        <w:ind w:firstLine="600"/>
        <w:rPr>
          <w:rFonts w:hint="eastAsia" w:ascii="仿宋" w:hAnsi="仿宋" w:eastAsia="仿宋" w:cs="仿宋"/>
          <w:sz w:val="30"/>
          <w:szCs w:val="30"/>
        </w:rPr>
      </w:pPr>
      <w:r>
        <w:rPr>
          <w:rFonts w:hint="eastAsia" w:ascii="仿宋" w:hAnsi="仿宋" w:eastAsia="仿宋" w:cs="仿宋"/>
          <w:sz w:val="30"/>
          <w:szCs w:val="30"/>
        </w:rPr>
        <w:t xml:space="preserve">2.</w:t>
      </w:r>
      <w:r>
        <w:rPr>
          <w:rFonts w:hint="eastAsia" w:ascii="仿宋" w:hAnsi="仿宋" w:eastAsia="仿宋" w:cs="仿宋"/>
          <w:color w:val="000000"/>
          <w:sz w:val="30"/>
          <w:szCs w:val="30"/>
        </w:rPr>
        <w:t xml:space="preserve">项目中的2025年度国土变更调查数据库汇总分析项目验收后</w:t>
      </w:r>
      <w:r>
        <w:rPr>
          <w:rFonts w:hint="eastAsia" w:ascii="仿宋" w:hAnsi="仿宋" w:eastAsia="仿宋" w:cs="仿宋"/>
          <w:sz w:val="30"/>
          <w:szCs w:val="30"/>
        </w:rPr>
        <w:t xml:space="preserve">，10个工作日内支付剩余百分之三十(30%)即￥</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，大写：人民币</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元整。</w:t>
      </w:r>
      <w:r>
        <w:rPr>
          <w:rFonts w:hint="eastAsia" w:ascii="仿宋" w:hAnsi="仿宋" w:eastAsia="仿宋" w:cs="仿宋"/>
          <w:sz w:val="30"/>
          <w:szCs w:val="30"/>
        </w:rPr>
      </w:r>
      <w:r/>
    </w:p>
    <w:p>
      <w:pPr>
        <w:pStyle w:val="867"/>
        <w:ind w:firstLine="600"/>
        <w:rPr>
          <w:rFonts w:hint="eastAsia" w:ascii="仿宋" w:hAnsi="仿宋" w:eastAsia="仿宋" w:cs="仿宋"/>
          <w:sz w:val="30"/>
          <w:szCs w:val="30"/>
        </w:rPr>
      </w:pPr>
      <w:r>
        <w:rPr>
          <w:rFonts w:hint="eastAsia" w:ascii="仿宋" w:hAnsi="仿宋" w:eastAsia="仿宋" w:cs="仿宋"/>
          <w:sz w:val="30"/>
          <w:szCs w:val="30"/>
        </w:rPr>
        <w:t xml:space="preserve">付款方式二:不提交预付款保函的</w:t>
      </w:r>
      <w:r>
        <w:rPr>
          <w:rFonts w:hint="eastAsia" w:ascii="仿宋" w:hAnsi="仿宋" w:eastAsia="仿宋" w:cs="仿宋"/>
          <w:sz w:val="30"/>
          <w:szCs w:val="30"/>
        </w:rPr>
      </w:r>
      <w:r/>
    </w:p>
    <w:p>
      <w:pPr>
        <w:pStyle w:val="867"/>
        <w:ind w:firstLine="600"/>
        <w:rPr>
          <w:rFonts w:hint="eastAsia" w:ascii="仿宋" w:hAnsi="仿宋" w:eastAsia="仿宋" w:cs="仿宋"/>
          <w:sz w:val="30"/>
          <w:szCs w:val="30"/>
        </w:rPr>
      </w:pPr>
      <w:r>
        <w:rPr>
          <w:rFonts w:hint="eastAsia" w:ascii="仿宋" w:hAnsi="仿宋" w:eastAsia="仿宋" w:cs="仿宋"/>
          <w:sz w:val="30"/>
          <w:szCs w:val="30"/>
        </w:rPr>
        <w:t xml:space="preserve">1.合同签订后10个工作日内支付合同总额的百分之八十（80%）即￥</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，大写：人民币</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元整;在双方签订合同后且乙方提供对应金额的增值税发票后，由甲方办理政府采购资金结算手续，经审核后支付给乙方。</w:t>
      </w:r>
      <w:r>
        <w:rPr>
          <w:rFonts w:hint="eastAsia" w:ascii="仿宋" w:hAnsi="仿宋" w:eastAsia="仿宋" w:cs="仿宋"/>
          <w:sz w:val="30"/>
          <w:szCs w:val="30"/>
        </w:rPr>
      </w:r>
      <w:r/>
    </w:p>
    <w:p>
      <w:pPr>
        <w:pStyle w:val="867"/>
        <w:ind w:firstLine="600"/>
        <w:rPr>
          <w:rFonts w:hint="eastAsia" w:ascii="仿宋" w:hAnsi="仿宋" w:eastAsia="仿宋" w:cs="仿宋"/>
          <w:sz w:val="30"/>
          <w:szCs w:val="30"/>
        </w:rPr>
      </w:pPr>
      <w:r>
        <w:rPr>
          <w:rFonts w:hint="eastAsia" w:ascii="仿宋" w:hAnsi="仿宋" w:eastAsia="仿宋" w:cs="仿宋"/>
          <w:sz w:val="30"/>
          <w:szCs w:val="30"/>
        </w:rPr>
        <w:t xml:space="preserve">2.</w:t>
      </w:r>
      <w:r>
        <w:rPr>
          <w:rFonts w:hint="eastAsia" w:ascii="仿宋" w:hAnsi="仿宋" w:eastAsia="仿宋" w:cs="仿宋"/>
          <w:color w:val="000000"/>
          <w:sz w:val="30"/>
          <w:szCs w:val="30"/>
        </w:rPr>
        <w:t xml:space="preserve">项目中的徐州市区2026年度城市国土空间监测成果上报省级后</w:t>
      </w:r>
      <w:r>
        <w:rPr>
          <w:rFonts w:hint="eastAsia" w:ascii="仿宋" w:hAnsi="仿宋" w:eastAsia="仿宋" w:cs="仿宋"/>
          <w:sz w:val="30"/>
          <w:szCs w:val="30"/>
        </w:rPr>
        <w:t xml:space="preserve">，10个工作日内支付剩余合同款的百分之二十（20%），即￥</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，大写：人民币</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元整。由甲方办理政府采购资金结算手续，余款全部支付给乙方。</w:t>
      </w:r>
      <w:bookmarkEnd w:id="19"/>
      <w:r/>
      <w:bookmarkStart w:id="20" w:name="_Toc19618"/>
      <w:r>
        <w:rPr>
          <w:rFonts w:hint="eastAsia" w:ascii="仿宋" w:hAnsi="仿宋" w:eastAsia="仿宋" w:cs="仿宋"/>
          <w:sz w:val="30"/>
          <w:szCs w:val="30"/>
        </w:rPr>
      </w:r>
      <w:r/>
    </w:p>
    <w:p>
      <w:pPr>
        <w:pStyle w:val="867"/>
        <w:numPr>
          <w:ilvl w:val="0"/>
          <w:numId w:val="2"/>
        </w:numPr>
        <w:ind w:left="1553" w:hanging="992"/>
        <w:spacing w:line="520" w:lineRule="exact"/>
        <w:rPr>
          <w:rFonts w:hint="eastAsia" w:ascii="仿宋" w:hAnsi="仿宋" w:eastAsia="仿宋" w:cs="仿宋"/>
          <w:b/>
          <w:bCs/>
          <w:sz w:val="30"/>
          <w:szCs w:val="30"/>
        </w:rPr>
        <w:outlineLvl w:val="1"/>
      </w:pPr>
      <w:r>
        <w:rPr>
          <w:rFonts w:hint="eastAsia" w:ascii="仿宋" w:hAnsi="仿宋" w:eastAsia="仿宋" w:cs="仿宋"/>
          <w:b/>
          <w:bCs/>
          <w:sz w:val="30"/>
          <w:szCs w:val="30"/>
        </w:rPr>
        <w:t xml:space="preserve">服务期限和验收标准</w:t>
      </w:r>
      <w:bookmarkEnd w:id="20"/>
      <w:r>
        <w:rPr>
          <w:rFonts w:hint="eastAsia" w:ascii="仿宋" w:hAnsi="仿宋" w:eastAsia="仿宋" w:cs="仿宋"/>
          <w:b/>
          <w:bCs/>
          <w:sz w:val="30"/>
          <w:szCs w:val="30"/>
        </w:rPr>
      </w:r>
      <w:r/>
    </w:p>
    <w:p>
      <w:pPr>
        <w:pStyle w:val="937"/>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1.本项目于合同签订后开始；</w:t>
      </w:r>
      <w:r>
        <w:rPr>
          <w:rFonts w:hint="eastAsia" w:ascii="仿宋" w:hAnsi="仿宋" w:eastAsia="仿宋" w:cs="仿宋"/>
          <w:sz w:val="30"/>
          <w:szCs w:val="30"/>
        </w:rPr>
      </w:r>
      <w:r/>
    </w:p>
    <w:p>
      <w:pPr>
        <w:pStyle w:val="937"/>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2.徐州市2026年度国土变更调查成果市级检查应在2027年3月30日前完成，并提交资料申请验收。</w:t>
      </w:r>
      <w:r>
        <w:rPr>
          <w:rFonts w:hint="eastAsia" w:ascii="仿宋" w:hAnsi="仿宋" w:eastAsia="仿宋" w:cs="仿宋"/>
          <w:color w:val="000000"/>
          <w:sz w:val="30"/>
          <w:szCs w:val="30"/>
        </w:rPr>
      </w:r>
      <w:r/>
    </w:p>
    <w:p>
      <w:pPr>
        <w:pStyle w:val="937"/>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3.2026年徐州市国土空间监测应在2026年11月</w:t>
      </w:r>
      <w:r>
        <w:rPr>
          <w:rFonts w:ascii="仿宋" w:hAnsi="仿宋" w:eastAsia="仿宋" w:cs="仿宋"/>
          <w:color w:val="000000"/>
          <w:sz w:val="30"/>
          <w:szCs w:val="30"/>
        </w:rPr>
        <w:t xml:space="preserve">30</w:t>
      </w:r>
      <w:r>
        <w:rPr>
          <w:rFonts w:hint="eastAsia" w:ascii="仿宋" w:hAnsi="仿宋" w:eastAsia="仿宋" w:cs="仿宋"/>
          <w:color w:val="000000"/>
          <w:sz w:val="30"/>
          <w:szCs w:val="30"/>
        </w:rPr>
        <w:t xml:space="preserve">日前通过省级检查，并提交资料申请验收。</w:t>
      </w:r>
      <w:r>
        <w:rPr>
          <w:rFonts w:hint="eastAsia" w:ascii="仿宋" w:hAnsi="仿宋" w:eastAsia="仿宋" w:cs="仿宋"/>
          <w:color w:val="000000"/>
          <w:sz w:val="30"/>
          <w:szCs w:val="30"/>
        </w:rPr>
      </w:r>
      <w:r/>
    </w:p>
    <w:p>
      <w:pPr>
        <w:pStyle w:val="937"/>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4.2026年国土变更调查应按部、省厅要求的时间节点开展，通过省级核查后申请验收。</w:t>
      </w:r>
      <w:r>
        <w:rPr>
          <w:rFonts w:hint="eastAsia" w:ascii="仿宋" w:hAnsi="仿宋" w:eastAsia="仿宋" w:cs="仿宋"/>
          <w:sz w:val="30"/>
          <w:szCs w:val="30"/>
        </w:rPr>
      </w:r>
      <w:r/>
    </w:p>
    <w:p>
      <w:pPr>
        <w:pStyle w:val="937"/>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5.本项目质保期为1年，时间从项目全部验收完成之日起算。</w:t>
      </w:r>
      <w:r>
        <w:rPr>
          <w:rFonts w:hint="eastAsia" w:ascii="仿宋" w:hAnsi="仿宋" w:eastAsia="仿宋" w:cs="仿宋"/>
          <w:color w:val="000000"/>
          <w:sz w:val="30"/>
          <w:szCs w:val="30"/>
        </w:rPr>
      </w:r>
      <w:r/>
    </w:p>
    <w:p>
      <w:pPr>
        <w:pStyle w:val="867"/>
        <w:numPr>
          <w:ilvl w:val="0"/>
          <w:numId w:val="2"/>
        </w:numPr>
        <w:ind w:left="1553" w:hanging="992"/>
        <w:spacing w:line="520" w:lineRule="exact"/>
        <w:rPr>
          <w:rFonts w:hint="eastAsia" w:ascii="仿宋" w:hAnsi="仿宋" w:eastAsia="仿宋" w:cs="仿宋"/>
          <w:b/>
          <w:bCs/>
          <w:sz w:val="30"/>
          <w:szCs w:val="30"/>
        </w:rPr>
        <w:outlineLvl w:val="1"/>
      </w:pPr>
      <w:r/>
      <w:bookmarkStart w:id="21" w:name="_Toc23450"/>
      <w:r>
        <w:rPr>
          <w:rFonts w:hint="eastAsia" w:ascii="仿宋" w:hAnsi="仿宋" w:eastAsia="仿宋" w:cs="仿宋"/>
          <w:b/>
          <w:bCs/>
          <w:sz w:val="30"/>
          <w:szCs w:val="30"/>
        </w:rPr>
        <w:t xml:space="preserve">交付成果</w:t>
      </w:r>
      <w:bookmarkEnd w:id="21"/>
      <w:r>
        <w:rPr>
          <w:rFonts w:hint="eastAsia" w:ascii="仿宋" w:hAnsi="仿宋" w:eastAsia="仿宋" w:cs="仿宋"/>
          <w:b/>
          <w:bCs/>
          <w:sz w:val="30"/>
          <w:szCs w:val="30"/>
        </w:rPr>
      </w:r>
      <w:r/>
    </w:p>
    <w:p>
      <w:pPr>
        <w:pStyle w:val="938"/>
        <w:ind w:left="0" w:right="0" w:firstLine="602"/>
        <w:spacing w:line="520" w:lineRule="exact"/>
        <w:rPr>
          <w:rFonts w:hint="eastAsia" w:ascii="仿宋" w:hAnsi="仿宋" w:eastAsia="仿宋" w:cs="仿宋"/>
          <w:b/>
          <w:bCs/>
          <w:sz w:val="30"/>
          <w:szCs w:val="30"/>
        </w:rPr>
        <w:outlineLvl w:val="2"/>
      </w:pPr>
      <w:r/>
      <w:bookmarkStart w:id="22" w:name="_Toc188"/>
      <w:r>
        <w:rPr>
          <w:rFonts w:hint="eastAsia" w:ascii="仿宋" w:hAnsi="仿宋" w:eastAsia="仿宋" w:cs="仿宋"/>
          <w:b/>
          <w:bCs/>
          <w:sz w:val="30"/>
          <w:szCs w:val="30"/>
        </w:rPr>
        <w:t xml:space="preserve">（一）徐州市区2026年度国土变更调查</w:t>
      </w:r>
      <w:bookmarkEnd w:id="22"/>
      <w:r>
        <w:rPr>
          <w:rFonts w:hint="eastAsia" w:ascii="仿宋" w:hAnsi="仿宋" w:eastAsia="仿宋" w:cs="仿宋"/>
          <w:b/>
          <w:bCs/>
          <w:sz w:val="30"/>
          <w:szCs w:val="30"/>
        </w:rPr>
        <w:t xml:space="preserve">和市级检查</w:t>
      </w:r>
      <w:r>
        <w:rPr>
          <w:rFonts w:hint="eastAsia" w:ascii="仿宋" w:hAnsi="仿宋" w:eastAsia="仿宋" w:cs="仿宋"/>
          <w:b/>
          <w:bCs/>
          <w:sz w:val="30"/>
          <w:szCs w:val="30"/>
        </w:rPr>
      </w:r>
      <w:r/>
    </w:p>
    <w:p>
      <w:pPr>
        <w:pStyle w:val="867"/>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（1）2026年徐州市区土地利用现状数据库；</w:t>
      </w:r>
      <w:r>
        <w:rPr>
          <w:rFonts w:hint="eastAsia" w:ascii="仿宋" w:hAnsi="仿宋" w:eastAsia="仿宋" w:cs="仿宋"/>
          <w:color w:val="000000"/>
          <w:sz w:val="30"/>
          <w:szCs w:val="30"/>
        </w:rPr>
      </w:r>
      <w:r/>
    </w:p>
    <w:p>
      <w:pPr>
        <w:pStyle w:val="867"/>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（2）市区调查技术总结；</w:t>
      </w:r>
      <w:r>
        <w:rPr>
          <w:rFonts w:hint="eastAsia" w:ascii="仿宋" w:hAnsi="仿宋" w:eastAsia="仿宋" w:cs="仿宋"/>
          <w:color w:val="000000"/>
          <w:sz w:val="30"/>
          <w:szCs w:val="30"/>
        </w:rPr>
      </w:r>
      <w:r/>
    </w:p>
    <w:p>
      <w:pPr>
        <w:pStyle w:val="867"/>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（3）徐州市2026年度国土变更调查核查工作报告、核查记录。</w:t>
      </w:r>
      <w:r>
        <w:rPr>
          <w:rFonts w:hint="eastAsia" w:ascii="仿宋" w:hAnsi="仿宋" w:eastAsia="仿宋" w:cs="仿宋"/>
          <w:color w:val="000000"/>
          <w:sz w:val="30"/>
          <w:szCs w:val="30"/>
        </w:rPr>
      </w:r>
      <w:r/>
    </w:p>
    <w:p>
      <w:pPr>
        <w:pStyle w:val="938"/>
        <w:ind w:left="0" w:right="0" w:firstLine="602"/>
        <w:spacing w:line="520" w:lineRule="exact"/>
        <w:rPr>
          <w:rFonts w:hint="eastAsia" w:ascii="仿宋" w:hAnsi="仿宋" w:eastAsia="仿宋" w:cs="仿宋"/>
          <w:b/>
          <w:bCs/>
          <w:color w:val="000000"/>
          <w:sz w:val="30"/>
          <w:szCs w:val="30"/>
        </w:rPr>
        <w:outlineLvl w:val="2"/>
      </w:pPr>
      <w:r>
        <w:rPr>
          <w:rFonts w:hint="eastAsia" w:ascii="仿宋" w:hAnsi="仿宋" w:eastAsia="仿宋" w:cs="仿宋"/>
          <w:b/>
          <w:bCs/>
          <w:color w:val="000000"/>
          <w:sz w:val="30"/>
          <w:szCs w:val="30"/>
        </w:rPr>
        <w:t xml:space="preserve">（二）徐州市区2026年度日常变更调查和市级检查</w:t>
      </w:r>
      <w:r>
        <w:rPr>
          <w:rFonts w:hint="eastAsia" w:ascii="仿宋" w:hAnsi="仿宋" w:eastAsia="仿宋" w:cs="仿宋"/>
          <w:b/>
          <w:bCs/>
          <w:color w:val="000000"/>
          <w:sz w:val="30"/>
          <w:szCs w:val="30"/>
        </w:rPr>
      </w:r>
      <w:r/>
    </w:p>
    <w:p>
      <w:pPr>
        <w:pStyle w:val="937"/>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（1）县级“线上”检查记录表；</w:t>
      </w:r>
      <w:r>
        <w:rPr>
          <w:rFonts w:hint="eastAsia" w:ascii="仿宋" w:hAnsi="仿宋" w:eastAsia="仿宋" w:cs="仿宋"/>
          <w:color w:val="000000"/>
          <w:sz w:val="30"/>
          <w:szCs w:val="30"/>
        </w:rPr>
      </w:r>
      <w:r/>
    </w:p>
    <w:p>
      <w:pPr>
        <w:pStyle w:val="938"/>
        <w:ind w:left="0" w:right="0" w:firstLine="600"/>
        <w:spacing w:line="520" w:lineRule="exact"/>
        <w:rPr>
          <w:rFonts w:hint="eastAsia" w:ascii="仿宋" w:hAnsi="仿宋" w:eastAsia="仿宋" w:cs="仿宋"/>
          <w:b/>
          <w:bCs/>
          <w:color w:val="000000"/>
          <w:sz w:val="30"/>
          <w:szCs w:val="30"/>
        </w:rPr>
        <w:outlineLvl w:val="2"/>
      </w:pPr>
      <w:r/>
      <w:bookmarkStart w:id="23" w:name="_Toc8547"/>
      <w:r>
        <w:rPr>
          <w:rFonts w:hint="eastAsia" w:ascii="仿宋" w:hAnsi="仿宋" w:eastAsia="仿宋" w:cs="仿宋"/>
          <w:color w:val="000000"/>
          <w:sz w:val="30"/>
          <w:szCs w:val="30"/>
        </w:rPr>
        <w:t xml:space="preserve">（三）</w:t>
      </w:r>
      <w:bookmarkEnd w:id="23"/>
      <w:r>
        <w:rPr>
          <w:rFonts w:hint="eastAsia" w:ascii="仿宋" w:hAnsi="仿宋" w:eastAsia="仿宋" w:cs="仿宋"/>
          <w:b/>
          <w:bCs/>
          <w:color w:val="000000"/>
          <w:sz w:val="30"/>
          <w:szCs w:val="30"/>
        </w:rPr>
        <w:t xml:space="preserve">徐州市区2026年城市国土空间监测和市级检查</w:t>
      </w:r>
      <w:r>
        <w:rPr>
          <w:rFonts w:hint="eastAsia" w:ascii="仿宋" w:hAnsi="仿宋" w:eastAsia="仿宋" w:cs="仿宋"/>
          <w:b/>
          <w:bCs/>
          <w:color w:val="000000"/>
          <w:sz w:val="30"/>
          <w:szCs w:val="30"/>
        </w:rPr>
      </w:r>
      <w:r/>
    </w:p>
    <w:p>
      <w:pPr>
        <w:pStyle w:val="937"/>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（1）徐州市区国土空间监测数据库；</w:t>
      </w:r>
      <w:r>
        <w:rPr>
          <w:rFonts w:hint="eastAsia" w:ascii="仿宋" w:hAnsi="仿宋" w:eastAsia="仿宋" w:cs="仿宋"/>
          <w:color w:val="000000"/>
          <w:sz w:val="30"/>
          <w:szCs w:val="30"/>
        </w:rPr>
      </w:r>
      <w:r/>
    </w:p>
    <w:p>
      <w:pPr>
        <w:pStyle w:val="937"/>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（2）市级检查记录；</w:t>
      </w:r>
      <w:r>
        <w:rPr>
          <w:rFonts w:hint="eastAsia" w:ascii="仿宋" w:hAnsi="仿宋" w:eastAsia="仿宋" w:cs="仿宋"/>
          <w:color w:val="000000"/>
          <w:sz w:val="30"/>
          <w:szCs w:val="30"/>
        </w:rPr>
      </w:r>
      <w:r/>
    </w:p>
    <w:p>
      <w:pPr>
        <w:pStyle w:val="937"/>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（3）技术总结报告。</w:t>
      </w:r>
      <w:r>
        <w:rPr>
          <w:rFonts w:hint="eastAsia" w:ascii="仿宋" w:hAnsi="仿宋" w:eastAsia="仿宋" w:cs="仿宋"/>
          <w:color w:val="000000"/>
          <w:sz w:val="30"/>
          <w:szCs w:val="30"/>
        </w:rPr>
      </w:r>
      <w:r/>
    </w:p>
    <w:p>
      <w:pPr>
        <w:pStyle w:val="938"/>
        <w:ind w:left="0" w:right="0" w:firstLine="602"/>
        <w:spacing w:line="520" w:lineRule="exact"/>
        <w:rPr>
          <w:rFonts w:hint="eastAsia" w:ascii="仿宋" w:hAnsi="仿宋" w:eastAsia="仿宋" w:cs="仿宋"/>
          <w:b/>
          <w:bCs/>
          <w:color w:val="000000"/>
          <w:sz w:val="30"/>
          <w:szCs w:val="30"/>
        </w:rPr>
        <w:outlineLvl w:val="2"/>
      </w:pPr>
      <w:r>
        <w:rPr>
          <w:rFonts w:hint="eastAsia" w:ascii="仿宋" w:hAnsi="仿宋" w:eastAsia="仿宋" w:cs="仿宋"/>
          <w:b/>
          <w:bCs/>
          <w:color w:val="000000"/>
          <w:sz w:val="30"/>
          <w:szCs w:val="30"/>
        </w:rPr>
        <w:t xml:space="preserve">（四）2025年国土变更调查汇总分析</w:t>
      </w:r>
      <w:r>
        <w:rPr>
          <w:rFonts w:hint="eastAsia" w:ascii="仿宋" w:hAnsi="仿宋" w:eastAsia="仿宋" w:cs="仿宋"/>
          <w:b/>
          <w:bCs/>
          <w:color w:val="000000"/>
          <w:sz w:val="30"/>
          <w:szCs w:val="30"/>
        </w:rPr>
      </w:r>
      <w:r/>
    </w:p>
    <w:p>
      <w:pPr>
        <w:pStyle w:val="867"/>
        <w:ind w:firstLine="600"/>
        <w:spacing w:line="560" w:lineRule="exact"/>
        <w:rPr>
          <w:color w:val="ee0000"/>
        </w:rPr>
      </w:pPr>
      <w:r>
        <w:rPr>
          <w:rFonts w:hint="eastAsia" w:ascii="仿宋" w:hAnsi="仿宋" w:eastAsia="仿宋" w:cs="仿宋"/>
          <w:color w:val="000000"/>
          <w:sz w:val="30"/>
          <w:szCs w:val="30"/>
        </w:rPr>
        <w:t xml:space="preserve">2</w:t>
      </w:r>
      <w:r>
        <w:rPr>
          <w:rFonts w:ascii="仿宋" w:hAnsi="仿宋" w:eastAsia="仿宋" w:cs="仿宋"/>
          <w:color w:val="000000"/>
          <w:sz w:val="30"/>
          <w:szCs w:val="30"/>
        </w:rPr>
        <w:t xml:space="preserve">02</w:t>
      </w:r>
      <w:r>
        <w:rPr>
          <w:rFonts w:hint="eastAsia" w:ascii="仿宋" w:hAnsi="仿宋" w:eastAsia="仿宋" w:cs="仿宋"/>
          <w:color w:val="000000"/>
          <w:sz w:val="30"/>
          <w:szCs w:val="30"/>
        </w:rPr>
        <w:t xml:space="preserve">5年度土地利用现状数据库、2025年度土地利用数据册、徐州市土地利用分析报告、徐州市2025年度土地利用现状图。</w:t>
      </w:r>
      <w:r>
        <w:rPr>
          <w:color w:val="ee0000"/>
        </w:rPr>
      </w:r>
      <w:r/>
    </w:p>
    <w:p>
      <w:pPr>
        <w:pStyle w:val="867"/>
        <w:numPr>
          <w:ilvl w:val="0"/>
          <w:numId w:val="2"/>
        </w:numPr>
        <w:ind w:left="1553" w:hanging="992"/>
        <w:spacing w:line="520" w:lineRule="exact"/>
        <w:rPr>
          <w:rFonts w:hint="eastAsia" w:ascii="仿宋" w:hAnsi="仿宋" w:eastAsia="仿宋" w:cs="仿宋"/>
          <w:b/>
          <w:bCs/>
          <w:sz w:val="30"/>
          <w:szCs w:val="30"/>
        </w:rPr>
        <w:outlineLvl w:val="1"/>
      </w:pPr>
      <w:r/>
      <w:bookmarkStart w:id="24" w:name="_Toc10887"/>
      <w:r>
        <w:rPr>
          <w:rFonts w:hint="eastAsia" w:ascii="仿宋" w:hAnsi="仿宋" w:eastAsia="仿宋" w:cs="仿宋"/>
          <w:b/>
          <w:bCs/>
          <w:sz w:val="30"/>
          <w:szCs w:val="30"/>
        </w:rPr>
        <w:t xml:space="preserve">甲乙双方的权利和义务</w:t>
      </w:r>
      <w:bookmarkEnd w:id="24"/>
      <w:r>
        <w:rPr>
          <w:rFonts w:hint="eastAsia" w:ascii="仿宋" w:hAnsi="仿宋" w:eastAsia="仿宋" w:cs="仿宋"/>
          <w:b/>
          <w:bCs/>
          <w:sz w:val="30"/>
          <w:szCs w:val="30"/>
        </w:rPr>
      </w:r>
      <w:r/>
    </w:p>
    <w:p>
      <w:pPr>
        <w:pStyle w:val="867"/>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1、甲方的责任及义务</w:t>
      </w:r>
      <w:r>
        <w:rPr>
          <w:rFonts w:hint="eastAsia" w:ascii="仿宋" w:hAnsi="仿宋" w:eastAsia="仿宋" w:cs="仿宋"/>
          <w:sz w:val="30"/>
          <w:szCs w:val="30"/>
        </w:rPr>
      </w:r>
      <w:r/>
    </w:p>
    <w:p>
      <w:pPr>
        <w:pStyle w:val="867"/>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1）甲方应保护乙方的投标文件、技术方案、文件、资料图纸、数据、计算软件和专利技术。未经乙方同意，甲方对乙方交付的设计资料及文件不得擅自修改、复制或向第三人转让或用于本合同外的项目，如发生以上情况，甲方应负法律责任，乙方有权向甲方提出索赔。</w:t>
      </w:r>
      <w:r>
        <w:rPr>
          <w:rFonts w:hint="eastAsia" w:ascii="仿宋" w:hAnsi="仿宋" w:eastAsia="仿宋" w:cs="仿宋"/>
          <w:sz w:val="30"/>
          <w:szCs w:val="30"/>
        </w:rPr>
      </w:r>
      <w:r/>
    </w:p>
    <w:p>
      <w:pPr>
        <w:pStyle w:val="867"/>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（2）甲方应及时按合同准备资金，按时进行项目验收。</w:t>
      </w:r>
      <w:r>
        <w:rPr>
          <w:rFonts w:hint="eastAsia" w:ascii="仿宋" w:hAnsi="仿宋" w:eastAsia="仿宋" w:cs="仿宋"/>
          <w:sz w:val="30"/>
          <w:szCs w:val="30"/>
        </w:rPr>
      </w:r>
      <w:r/>
    </w:p>
    <w:p>
      <w:pPr>
        <w:pStyle w:val="867"/>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2、乙方责任及义务：</w:t>
      </w:r>
      <w:r>
        <w:rPr>
          <w:rFonts w:hint="eastAsia" w:ascii="仿宋" w:hAnsi="仿宋" w:eastAsia="仿宋" w:cs="仿宋"/>
          <w:sz w:val="30"/>
          <w:szCs w:val="30"/>
        </w:rPr>
      </w:r>
      <w:r/>
    </w:p>
    <w:p>
      <w:pPr>
        <w:pStyle w:val="867"/>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（1）乙方不得违反国家有关标准进行测绘和调查。</w:t>
      </w:r>
      <w:r>
        <w:rPr>
          <w:rFonts w:hint="eastAsia" w:ascii="仿宋" w:hAnsi="仿宋" w:eastAsia="仿宋" w:cs="仿宋"/>
          <w:sz w:val="30"/>
          <w:szCs w:val="30"/>
        </w:rPr>
      </w:r>
      <w:r/>
    </w:p>
    <w:p>
      <w:pPr>
        <w:pStyle w:val="867"/>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2）乙方根据甲方要求，在规定的时间内安排相应人员进行作业，作业期间须服从甲方的相关规定和安全管理制度。乙方应自己负责实施合同期间其工作人员的食宿、通讯、差旅、交通水电、资料收集等产生的一切费用，并对项目安全生产负责。</w:t>
      </w:r>
      <w:r>
        <w:rPr>
          <w:rFonts w:hint="eastAsia" w:ascii="仿宋" w:hAnsi="仿宋" w:eastAsia="仿宋" w:cs="仿宋"/>
          <w:sz w:val="30"/>
          <w:szCs w:val="30"/>
        </w:rPr>
      </w:r>
      <w:r/>
    </w:p>
    <w:p>
      <w:pPr>
        <w:pStyle w:val="867"/>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（3）乙方应按合同约定的技术规范、标准、规程及甲方提出的技术要求进行作业，按合同规定的进度要求及时提交质量合格的项目资料，并对其负责。</w:t>
      </w:r>
      <w:r>
        <w:rPr>
          <w:rFonts w:hint="eastAsia" w:ascii="仿宋" w:hAnsi="仿宋" w:eastAsia="仿宋" w:cs="仿宋"/>
          <w:sz w:val="30"/>
          <w:szCs w:val="30"/>
        </w:rPr>
      </w:r>
      <w:r/>
    </w:p>
    <w:p>
      <w:pPr>
        <w:pStyle w:val="867"/>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4）乙方交付资料及文件后，按规定参加有关的验收，并根据验收结论负责对不超出原定范围的内容做必要调整补充。乙方按合同规定工期交付资料及文件，负责向甲方进行资料文档的解释，处理因技术规程变化可能引起的有关问题。</w:t>
      </w:r>
      <w:r>
        <w:rPr>
          <w:rFonts w:hint="eastAsia" w:ascii="仿宋" w:hAnsi="仿宋" w:eastAsia="仿宋" w:cs="仿宋"/>
          <w:sz w:val="30"/>
          <w:szCs w:val="30"/>
        </w:rPr>
      </w:r>
      <w:r/>
    </w:p>
    <w:p>
      <w:pPr>
        <w:pStyle w:val="867"/>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5）本项目所产生的原始数据、中间数据、成果数据产权及与本项目相关的图纸和技术资料均甲方独享。乙方未经甲方书面允许，不得向第三方提供项目中的任何数据资料，如发生以上情况并给甲方造成经济损失，甲方有权向乙方索赔。</w:t>
      </w:r>
      <w:r>
        <w:rPr>
          <w:rFonts w:hint="eastAsia" w:ascii="仿宋" w:hAnsi="仿宋" w:eastAsia="仿宋" w:cs="仿宋"/>
          <w:sz w:val="30"/>
          <w:szCs w:val="30"/>
        </w:rPr>
      </w:r>
      <w:r/>
    </w:p>
    <w:p>
      <w:pPr>
        <w:pStyle w:val="867"/>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（6）项目招标代理费用、设计论证、项目评审和质检费用等相关费用均由乙方承担。</w:t>
      </w:r>
      <w:r>
        <w:rPr>
          <w:rFonts w:hint="eastAsia" w:ascii="仿宋" w:hAnsi="仿宋" w:eastAsia="仿宋" w:cs="仿宋"/>
          <w:sz w:val="30"/>
          <w:szCs w:val="30"/>
        </w:rPr>
      </w:r>
      <w:r/>
    </w:p>
    <w:p>
      <w:pPr>
        <w:pStyle w:val="867"/>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（7）合同签订至2026年</w:t>
      </w:r>
      <w:r>
        <w:rPr>
          <w:rFonts w:ascii="仿宋" w:hAnsi="仿宋" w:eastAsia="仿宋" w:cs="仿宋"/>
          <w:sz w:val="30"/>
          <w:szCs w:val="30"/>
        </w:rPr>
        <w:t xml:space="preserve">12</w:t>
      </w:r>
      <w:r>
        <w:rPr>
          <w:rFonts w:hint="eastAsia" w:ascii="仿宋" w:hAnsi="仿宋" w:eastAsia="仿宋" w:cs="仿宋"/>
          <w:sz w:val="30"/>
          <w:szCs w:val="30"/>
        </w:rPr>
        <w:t xml:space="preserve">月，中标单位需安排专人在现场进行数据维护、更新和统计工作，响应甲方的数据分析需求时间不超过1天。</w:t>
      </w:r>
      <w:r>
        <w:rPr>
          <w:rFonts w:hint="eastAsia" w:ascii="仿宋" w:hAnsi="仿宋" w:eastAsia="仿宋" w:cs="仿宋"/>
          <w:sz w:val="30"/>
          <w:szCs w:val="30"/>
        </w:rPr>
      </w:r>
      <w:r/>
    </w:p>
    <w:p>
      <w:pPr>
        <w:pStyle w:val="867"/>
        <w:numPr>
          <w:ilvl w:val="0"/>
          <w:numId w:val="2"/>
        </w:numPr>
        <w:ind w:left="1553" w:hanging="992"/>
        <w:spacing w:line="520" w:lineRule="exact"/>
        <w:rPr>
          <w:rFonts w:hint="eastAsia" w:ascii="仿宋" w:hAnsi="仿宋" w:eastAsia="仿宋" w:cs="仿宋"/>
          <w:b/>
          <w:bCs/>
          <w:sz w:val="30"/>
          <w:szCs w:val="30"/>
        </w:rPr>
        <w:outlineLvl w:val="1"/>
      </w:pPr>
      <w:r/>
      <w:bookmarkStart w:id="25" w:name="_Toc29475"/>
      <w:r/>
      <w:bookmarkStart w:id="26" w:name="_Toc85031497"/>
      <w:r>
        <w:rPr>
          <w:rFonts w:hint="eastAsia" w:ascii="仿宋" w:hAnsi="仿宋" w:eastAsia="仿宋" w:cs="仿宋"/>
          <w:b/>
          <w:bCs/>
          <w:sz w:val="30"/>
          <w:szCs w:val="30"/>
        </w:rPr>
        <w:t xml:space="preserve">安全保密要求</w:t>
      </w:r>
      <w:bookmarkEnd w:id="25"/>
      <w:r/>
      <w:bookmarkEnd w:id="26"/>
      <w:r>
        <w:rPr>
          <w:rFonts w:hint="eastAsia" w:ascii="仿宋" w:hAnsi="仿宋" w:eastAsia="仿宋" w:cs="仿宋"/>
          <w:b/>
          <w:bCs/>
          <w:sz w:val="30"/>
          <w:szCs w:val="30"/>
        </w:rPr>
      </w:r>
      <w:r/>
    </w:p>
    <w:p>
      <w:pPr>
        <w:pStyle w:val="867"/>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（1）项目实施必须符合国家、江苏省、徐州市和徐州市自然资源和规划局系统安全相关管理规定，遵守数据资料保密要求。此约定不因项目的结束而终止，一直有效。</w:t>
      </w:r>
      <w:r>
        <w:rPr>
          <w:rFonts w:hint="eastAsia" w:ascii="仿宋" w:hAnsi="仿宋" w:eastAsia="仿宋" w:cs="仿宋"/>
          <w:sz w:val="30"/>
          <w:szCs w:val="30"/>
        </w:rPr>
      </w:r>
      <w:r/>
    </w:p>
    <w:p>
      <w:pPr>
        <w:pStyle w:val="867"/>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（2）项目实施单位必须有完善的保密规定和有资质的保密人员。</w:t>
      </w:r>
      <w:r>
        <w:rPr>
          <w:rFonts w:hint="eastAsia" w:ascii="仿宋" w:hAnsi="仿宋" w:eastAsia="仿宋" w:cs="仿宋"/>
          <w:sz w:val="30"/>
          <w:szCs w:val="30"/>
        </w:rPr>
      </w:r>
      <w:r/>
    </w:p>
    <w:p>
      <w:pPr>
        <w:pStyle w:val="867"/>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（3）项目验收时，实施单位提交成果数据后应承诺销毁所有过程数据和最终成果，不得用于其他项目。</w:t>
      </w:r>
      <w:r>
        <w:rPr>
          <w:rFonts w:hint="eastAsia" w:ascii="仿宋" w:hAnsi="仿宋" w:eastAsia="仿宋" w:cs="仿宋"/>
          <w:sz w:val="30"/>
          <w:szCs w:val="30"/>
        </w:rPr>
      </w:r>
      <w:r/>
    </w:p>
    <w:p>
      <w:pPr>
        <w:pStyle w:val="867"/>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（4）项目实施过程中，乙方对本单位人员的交通安全和生产安全负责。</w:t>
      </w:r>
      <w:r>
        <w:rPr>
          <w:rFonts w:hint="eastAsia" w:ascii="仿宋" w:hAnsi="仿宋" w:eastAsia="仿宋" w:cs="仿宋"/>
          <w:sz w:val="30"/>
          <w:szCs w:val="30"/>
        </w:rPr>
      </w:r>
      <w:r/>
    </w:p>
    <w:p>
      <w:pPr>
        <w:pStyle w:val="867"/>
        <w:numPr>
          <w:ilvl w:val="0"/>
          <w:numId w:val="2"/>
        </w:numPr>
        <w:ind w:left="1553" w:hanging="992"/>
        <w:spacing w:line="520" w:lineRule="exact"/>
        <w:rPr>
          <w:rFonts w:hint="eastAsia" w:ascii="仿宋" w:hAnsi="仿宋" w:eastAsia="仿宋" w:cs="仿宋"/>
          <w:b/>
          <w:bCs/>
          <w:sz w:val="30"/>
          <w:szCs w:val="30"/>
        </w:rPr>
        <w:outlineLvl w:val="1"/>
      </w:pPr>
      <w:r/>
      <w:bookmarkStart w:id="27" w:name="_Toc9722"/>
      <w:r>
        <w:rPr>
          <w:rFonts w:hint="eastAsia" w:ascii="仿宋" w:hAnsi="仿宋" w:eastAsia="仿宋" w:cs="仿宋"/>
          <w:b/>
          <w:bCs/>
          <w:sz w:val="30"/>
          <w:szCs w:val="30"/>
        </w:rPr>
        <w:t xml:space="preserve">违约责任</w:t>
      </w:r>
      <w:bookmarkEnd w:id="27"/>
      <w:r>
        <w:rPr>
          <w:rFonts w:hint="eastAsia" w:ascii="仿宋" w:hAnsi="仿宋" w:eastAsia="仿宋" w:cs="仿宋"/>
          <w:b/>
          <w:bCs/>
          <w:sz w:val="30"/>
          <w:szCs w:val="30"/>
        </w:rPr>
      </w:r>
      <w:r/>
    </w:p>
    <w:p>
      <w:pPr>
        <w:pStyle w:val="867"/>
        <w:ind w:firstLine="600"/>
        <w:spacing w:line="520" w:lineRule="exact"/>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szCs w:val="30"/>
        </w:rPr>
        <w:t xml:space="preserve">乙方逾期提交成果，应在提交前与甲方协商，甲方仍需求的，乙方应立即提交并应按照逾期提交部分的合同金额的每天千分之五支付逾期交货违约金，同时承担甲方因此遭致的损失费用。</w:t>
      </w:r>
      <w:r>
        <w:rPr>
          <w:rFonts w:hint="eastAsia" w:ascii="仿宋" w:hAnsi="仿宋" w:eastAsia="仿宋" w:cs="仿宋"/>
          <w:sz w:val="30"/>
          <w:szCs w:val="30"/>
        </w:rPr>
      </w:r>
      <w:r/>
    </w:p>
    <w:p>
      <w:pPr>
        <w:pStyle w:val="867"/>
        <w:numPr>
          <w:ilvl w:val="0"/>
          <w:numId w:val="2"/>
        </w:numPr>
        <w:ind w:left="1553" w:hanging="992"/>
        <w:spacing w:line="520" w:lineRule="exact"/>
        <w:rPr>
          <w:rFonts w:hint="eastAsia" w:ascii="仿宋" w:hAnsi="仿宋" w:eastAsia="仿宋" w:cs="仿宋"/>
          <w:b/>
          <w:bCs/>
          <w:sz w:val="30"/>
          <w:szCs w:val="30"/>
        </w:rPr>
        <w:outlineLvl w:val="1"/>
      </w:pPr>
      <w:r/>
      <w:bookmarkStart w:id="28" w:name="_Toc8301"/>
      <w:r>
        <w:rPr>
          <w:rFonts w:hint="eastAsia" w:ascii="仿宋" w:hAnsi="仿宋" w:eastAsia="仿宋" w:cs="仿宋"/>
          <w:b/>
          <w:bCs/>
          <w:sz w:val="30"/>
          <w:szCs w:val="30"/>
        </w:rPr>
        <w:t xml:space="preserve">不可抗力</w:t>
      </w:r>
      <w:bookmarkEnd w:id="28"/>
      <w:r>
        <w:rPr>
          <w:rFonts w:hint="eastAsia" w:ascii="仿宋" w:hAnsi="仿宋" w:eastAsia="仿宋" w:cs="仿宋"/>
          <w:b/>
          <w:bCs/>
          <w:sz w:val="30"/>
          <w:szCs w:val="30"/>
        </w:rPr>
      </w:r>
      <w:r/>
    </w:p>
    <w:p>
      <w:pPr>
        <w:pStyle w:val="867"/>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1.因不可抗力不能履行合同的，根据不可抗力的影响，部分或者全部免除责任。</w:t>
      </w:r>
      <w:r>
        <w:rPr>
          <w:rFonts w:hint="eastAsia" w:ascii="仿宋" w:hAnsi="仿宋" w:eastAsia="仿宋" w:cs="仿宋"/>
          <w:sz w:val="30"/>
          <w:szCs w:val="30"/>
        </w:rPr>
      </w:r>
      <w:r/>
    </w:p>
    <w:p>
      <w:pPr>
        <w:pStyle w:val="867"/>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2.合同一方因不可抗力不能履行合同的，应当及时通知对方，以减轻可能给对方造成的损失，并应当在合理期限内提供证明。</w:t>
      </w:r>
      <w:r>
        <w:rPr>
          <w:rFonts w:hint="eastAsia" w:ascii="仿宋" w:hAnsi="仿宋" w:eastAsia="仿宋" w:cs="仿宋"/>
          <w:sz w:val="30"/>
          <w:szCs w:val="30"/>
        </w:rPr>
      </w:r>
      <w:r/>
    </w:p>
    <w:p>
      <w:pPr>
        <w:pStyle w:val="867"/>
        <w:numPr>
          <w:ilvl w:val="0"/>
          <w:numId w:val="2"/>
        </w:numPr>
        <w:ind w:left="1553" w:hanging="992"/>
        <w:spacing w:line="520" w:lineRule="exact"/>
        <w:rPr>
          <w:rFonts w:hint="eastAsia" w:ascii="仿宋" w:hAnsi="仿宋" w:eastAsia="仿宋" w:cs="仿宋"/>
          <w:b/>
          <w:bCs/>
          <w:sz w:val="30"/>
          <w:szCs w:val="30"/>
        </w:rPr>
        <w:outlineLvl w:val="1"/>
      </w:pPr>
      <w:r/>
      <w:bookmarkStart w:id="29" w:name="_Toc3544"/>
      <w:r>
        <w:rPr>
          <w:rFonts w:hint="eastAsia" w:ascii="仿宋" w:hAnsi="仿宋" w:eastAsia="仿宋" w:cs="仿宋"/>
          <w:b/>
          <w:bCs/>
          <w:sz w:val="30"/>
          <w:szCs w:val="30"/>
        </w:rPr>
        <w:t xml:space="preserve">附则</w:t>
      </w:r>
      <w:bookmarkEnd w:id="29"/>
      <w:r>
        <w:rPr>
          <w:rFonts w:hint="eastAsia" w:ascii="仿宋" w:hAnsi="仿宋" w:eastAsia="仿宋" w:cs="仿宋"/>
          <w:b/>
          <w:bCs/>
          <w:sz w:val="30"/>
          <w:szCs w:val="30"/>
        </w:rPr>
      </w:r>
      <w:r/>
    </w:p>
    <w:p>
      <w:pPr>
        <w:pStyle w:val="867"/>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1.本合同执行过程中的未尽事宜，双方应本着实事求是、友好协商的态度加以解决。双方协商一致的，签订补充协议。补充协议与本合同具有同等效力。</w:t>
      </w:r>
      <w:r>
        <w:rPr>
          <w:rFonts w:hint="eastAsia" w:ascii="仿宋" w:hAnsi="仿宋" w:eastAsia="仿宋" w:cs="仿宋"/>
          <w:sz w:val="30"/>
          <w:szCs w:val="30"/>
        </w:rPr>
      </w:r>
      <w:r/>
    </w:p>
    <w:p>
      <w:pPr>
        <w:pStyle w:val="867"/>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2.因本合同发生争议，由双方当事人协商解决或由双方主管部门调解，协商或调解不成的，可向甲方所在地人民法院起诉。</w:t>
      </w:r>
      <w:r>
        <w:rPr>
          <w:rFonts w:hint="eastAsia" w:ascii="仿宋" w:hAnsi="仿宋" w:eastAsia="仿宋" w:cs="仿宋"/>
          <w:sz w:val="30"/>
          <w:szCs w:val="30"/>
        </w:rPr>
      </w:r>
      <w:r/>
    </w:p>
    <w:p>
      <w:pPr>
        <w:pStyle w:val="867"/>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3.本合同由双方代表签字，加盖双方公章或合同专用章即生效。全部成果交接完毕且服务费结算完成时，本合同终止。 </w:t>
      </w:r>
      <w:r>
        <w:rPr>
          <w:rFonts w:hint="eastAsia" w:ascii="仿宋" w:hAnsi="仿宋" w:eastAsia="仿宋" w:cs="仿宋"/>
          <w:sz w:val="30"/>
          <w:szCs w:val="30"/>
        </w:rPr>
      </w:r>
      <w:r/>
    </w:p>
    <w:p>
      <w:pPr>
        <w:pStyle w:val="867"/>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4.本合同一式伍份，甲方贰份、乙方贰份、招标代理机构壹份。</w:t>
      </w:r>
      <w:r>
        <w:rPr>
          <w:rFonts w:hint="eastAsia" w:ascii="仿宋" w:hAnsi="仿宋" w:eastAsia="仿宋" w:cs="仿宋"/>
          <w:sz w:val="30"/>
          <w:szCs w:val="30"/>
        </w:rPr>
      </w:r>
      <w:r/>
    </w:p>
    <w:p>
      <w:pPr>
        <w:pStyle w:val="867"/>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5.本合同其他未尽事宜及与采购文件有矛盾之处，以采购文件为准。</w:t>
      </w:r>
      <w:r>
        <w:rPr>
          <w:rFonts w:hint="eastAsia" w:ascii="仿宋" w:hAnsi="仿宋" w:eastAsia="仿宋" w:cs="仿宋"/>
          <w:sz w:val="30"/>
          <w:szCs w:val="30"/>
        </w:rPr>
      </w:r>
      <w:r/>
    </w:p>
    <w:p>
      <w:pPr>
        <w:pStyle w:val="867"/>
        <w:spacing w:line="520" w:lineRule="exact"/>
        <w:rPr>
          <w:rFonts w:hint="eastAsia" w:ascii="仿宋" w:hAnsi="仿宋" w:eastAsia="仿宋" w:cs="仿宋"/>
          <w:sz w:val="30"/>
          <w:szCs w:val="30"/>
        </w:rPr>
      </w:pPr>
      <w:r>
        <w:rPr>
          <w:rFonts w:hint="eastAsia" w:ascii="仿宋" w:hAnsi="仿宋" w:eastAsia="仿宋" w:cs="仿宋"/>
          <w:sz w:val="30"/>
          <w:szCs w:val="30"/>
        </w:rPr>
      </w:r>
      <w:r/>
    </w:p>
    <w:p>
      <w:pPr>
        <w:pStyle w:val="867"/>
        <w:spacing w:line="520" w:lineRule="exact"/>
        <w:rPr>
          <w:rFonts w:hint="eastAsia" w:ascii="仿宋" w:hAnsi="仿宋" w:eastAsia="仿宋" w:cs="仿宋"/>
          <w:sz w:val="30"/>
          <w:szCs w:val="30"/>
        </w:rPr>
      </w:pPr>
      <w:r>
        <w:rPr>
          <w:rFonts w:hint="eastAsia" w:ascii="仿宋" w:hAnsi="仿宋" w:eastAsia="仿宋" w:cs="仿宋"/>
          <w:sz w:val="30"/>
          <w:szCs w:val="30"/>
        </w:rPr>
        <w:t xml:space="preserve">甲 </w:t>
      </w:r>
      <w:r>
        <w:rPr>
          <w:rFonts w:eastAsia="仿宋" w:cs="Calibri"/>
          <w:sz w:val="30"/>
          <w:szCs w:val="30"/>
        </w:rPr>
        <w:t xml:space="preserve"> </w:t>
      </w:r>
      <w:r>
        <w:rPr>
          <w:rFonts w:hint="eastAsia" w:ascii="仿宋" w:hAnsi="仿宋" w:eastAsia="仿宋" w:cs="仿宋"/>
          <w:sz w:val="30"/>
          <w:szCs w:val="30"/>
        </w:rPr>
        <w:t xml:space="preserve">  方</w:t>
      </w:r>
      <w:r>
        <w:rPr>
          <w:rFonts w:eastAsia="仿宋" w:cs="Calibri"/>
          <w:sz w:val="30"/>
          <w:szCs w:val="30"/>
        </w:rPr>
        <w:t xml:space="preserve">   </w:t>
      </w:r>
      <w:r>
        <w:rPr>
          <w:rFonts w:hint="eastAsia" w:ascii="仿宋" w:hAnsi="仿宋" w:eastAsia="仿宋" w:cs="仿宋"/>
          <w:sz w:val="30"/>
          <w:szCs w:val="30"/>
        </w:rPr>
        <w:t xml:space="preserve">                       乙 </w:t>
      </w:r>
      <w:r>
        <w:rPr>
          <w:rFonts w:eastAsia="仿宋" w:cs="Calibri"/>
          <w:sz w:val="30"/>
          <w:szCs w:val="30"/>
        </w:rPr>
        <w:t xml:space="preserve">  </w:t>
      </w:r>
      <w:r>
        <w:rPr>
          <w:rFonts w:hint="eastAsia" w:ascii="仿宋" w:hAnsi="仿宋" w:eastAsia="仿宋" w:cs="仿宋"/>
          <w:sz w:val="30"/>
          <w:szCs w:val="30"/>
        </w:rPr>
        <w:t xml:space="preserve">方 </w:t>
      </w:r>
      <w:r>
        <w:rPr>
          <w:rFonts w:hint="eastAsia" w:ascii="仿宋" w:hAnsi="仿宋" w:eastAsia="仿宋" w:cs="仿宋"/>
          <w:sz w:val="30"/>
          <w:szCs w:val="30"/>
        </w:rPr>
      </w:r>
      <w:r/>
    </w:p>
    <w:p>
      <w:pPr>
        <w:pStyle w:val="867"/>
        <w:spacing w:line="520" w:lineRule="exact"/>
        <w:rPr>
          <w:rFonts w:hint="eastAsia" w:ascii="仿宋" w:hAnsi="仿宋" w:eastAsia="仿宋" w:cs="仿宋"/>
          <w:sz w:val="30"/>
          <w:szCs w:val="30"/>
        </w:rPr>
      </w:pPr>
      <w:r>
        <w:rPr>
          <w:rFonts w:hint="eastAsia" w:ascii="仿宋" w:hAnsi="仿宋" w:eastAsia="仿宋" w:cs="仿宋"/>
          <w:sz w:val="30"/>
          <w:szCs w:val="30"/>
        </w:rPr>
        <w:t xml:space="preserve">单位签章：                      单位签章：</w:t>
      </w:r>
      <w:r>
        <w:rPr>
          <w:rFonts w:hint="eastAsia" w:ascii="仿宋" w:hAnsi="仿宋" w:eastAsia="仿宋" w:cs="仿宋"/>
          <w:sz w:val="30"/>
          <w:szCs w:val="30"/>
        </w:rPr>
      </w:r>
      <w:r/>
    </w:p>
    <w:p>
      <w:pPr>
        <w:pStyle w:val="867"/>
        <w:spacing w:line="520" w:lineRule="exact"/>
        <w:rPr>
          <w:rFonts w:hint="eastAsia" w:ascii="仿宋" w:hAnsi="仿宋" w:eastAsia="仿宋" w:cs="仿宋"/>
          <w:sz w:val="30"/>
          <w:szCs w:val="30"/>
        </w:rPr>
      </w:pPr>
      <w:r>
        <w:rPr>
          <w:rFonts w:hint="eastAsia" w:ascii="仿宋" w:hAnsi="仿宋" w:eastAsia="仿宋" w:cs="仿宋"/>
          <w:sz w:val="30"/>
          <w:szCs w:val="30"/>
        </w:rPr>
        <w:t xml:space="preserve">单位地址：                      单位地址：</w:t>
      </w:r>
      <w:r>
        <w:rPr>
          <w:rFonts w:hint="eastAsia" w:ascii="仿宋" w:hAnsi="仿宋" w:eastAsia="仿宋" w:cs="仿宋"/>
          <w:sz w:val="30"/>
          <w:szCs w:val="30"/>
        </w:rPr>
      </w:r>
      <w:r/>
    </w:p>
    <w:p>
      <w:pPr>
        <w:pStyle w:val="867"/>
        <w:spacing w:line="520" w:lineRule="exact"/>
        <w:rPr>
          <w:rFonts w:hint="eastAsia" w:ascii="仿宋" w:hAnsi="仿宋" w:eastAsia="仿宋" w:cs="仿宋"/>
          <w:sz w:val="30"/>
          <w:szCs w:val="30"/>
        </w:rPr>
      </w:pPr>
      <w:r>
        <w:rPr>
          <w:rFonts w:hint="eastAsia" w:ascii="仿宋" w:hAnsi="仿宋" w:eastAsia="仿宋" w:cs="仿宋"/>
          <w:sz w:val="30"/>
          <w:szCs w:val="30"/>
        </w:rPr>
        <w:t xml:space="preserve">开户银行：                      开户银行：</w:t>
      </w:r>
      <w:r>
        <w:rPr>
          <w:rFonts w:hint="eastAsia" w:ascii="仿宋" w:hAnsi="仿宋" w:eastAsia="仿宋" w:cs="仿宋"/>
          <w:sz w:val="30"/>
          <w:szCs w:val="30"/>
        </w:rPr>
      </w:r>
      <w:r/>
    </w:p>
    <w:p>
      <w:pPr>
        <w:pStyle w:val="867"/>
        <w:spacing w:line="520" w:lineRule="exact"/>
        <w:rPr>
          <w:rFonts w:hint="eastAsia" w:ascii="仿宋" w:hAnsi="仿宋" w:eastAsia="仿宋" w:cs="仿宋"/>
          <w:sz w:val="30"/>
          <w:szCs w:val="30"/>
        </w:rPr>
      </w:pPr>
      <w:r>
        <w:rPr>
          <w:rFonts w:hint="eastAsia" w:ascii="仿宋" w:hAnsi="仿宋" w:eastAsia="仿宋" w:cs="仿宋"/>
          <w:sz w:val="30"/>
          <w:szCs w:val="30"/>
        </w:rPr>
        <w:t xml:space="preserve">银行帐号：                      银行帐号：</w:t>
      </w:r>
      <w:r>
        <w:rPr>
          <w:rFonts w:hint="eastAsia" w:ascii="仿宋" w:hAnsi="仿宋" w:eastAsia="仿宋" w:cs="仿宋"/>
          <w:sz w:val="30"/>
          <w:szCs w:val="30"/>
        </w:rPr>
      </w:r>
      <w:r/>
    </w:p>
    <w:p>
      <w:pPr>
        <w:pStyle w:val="867"/>
        <w:spacing w:line="520" w:lineRule="exact"/>
        <w:rPr>
          <w:rFonts w:hint="eastAsia" w:ascii="仿宋" w:hAnsi="仿宋" w:eastAsia="仿宋" w:cs="仿宋"/>
          <w:sz w:val="30"/>
          <w:szCs w:val="30"/>
        </w:rPr>
      </w:pPr>
      <w:r>
        <w:rPr>
          <w:rFonts w:hint="eastAsia" w:ascii="仿宋" w:hAnsi="仿宋" w:eastAsia="仿宋" w:cs="仿宋"/>
          <w:sz w:val="30"/>
          <w:szCs w:val="30"/>
        </w:rPr>
        <w:t xml:space="preserve">联 系 人：                      联 系 人：</w:t>
      </w:r>
      <w:r>
        <w:rPr>
          <w:rFonts w:hint="eastAsia" w:ascii="仿宋" w:hAnsi="仿宋" w:eastAsia="仿宋" w:cs="仿宋"/>
          <w:sz w:val="30"/>
          <w:szCs w:val="30"/>
        </w:rPr>
      </w:r>
      <w:r/>
    </w:p>
    <w:p>
      <w:pPr>
        <w:pStyle w:val="867"/>
        <w:spacing w:line="520" w:lineRule="exact"/>
        <w:rPr>
          <w:rFonts w:hint="eastAsia" w:ascii="仿宋" w:hAnsi="仿宋" w:eastAsia="仿宋" w:cs="仿宋"/>
          <w:sz w:val="30"/>
          <w:szCs w:val="30"/>
        </w:rPr>
      </w:pPr>
      <w:r>
        <w:rPr>
          <w:rFonts w:hint="eastAsia" w:ascii="仿宋" w:hAnsi="仿宋" w:eastAsia="仿宋" w:cs="仿宋"/>
          <w:sz w:val="30"/>
          <w:szCs w:val="30"/>
        </w:rPr>
        <w:t xml:space="preserve">联系电话：                      联系电话：</w:t>
      </w:r>
      <w:r>
        <w:rPr>
          <w:rFonts w:hint="eastAsia" w:ascii="仿宋" w:hAnsi="仿宋" w:eastAsia="仿宋" w:cs="仿宋"/>
          <w:sz w:val="30"/>
          <w:szCs w:val="30"/>
        </w:rPr>
      </w:r>
      <w:r/>
    </w:p>
    <w:p>
      <w:pPr>
        <w:pStyle w:val="867"/>
        <w:spacing w:line="520" w:lineRule="exact"/>
        <w:rPr>
          <w:rFonts w:hint="eastAsia" w:ascii="仿宋" w:hAnsi="仿宋" w:eastAsia="仿宋" w:cs="仿宋"/>
          <w:sz w:val="30"/>
          <w:szCs w:val="30"/>
        </w:rPr>
      </w:pPr>
      <w:r>
        <w:rPr>
          <w:rFonts w:hint="eastAsia" w:ascii="仿宋" w:hAnsi="仿宋" w:eastAsia="仿宋" w:cs="仿宋"/>
          <w:sz w:val="30"/>
          <w:szCs w:val="30"/>
        </w:rPr>
        <w:t xml:space="preserve">签字日期：年    月  日</w:t>
      </w:r>
      <w:r>
        <w:rPr>
          <w:rFonts w:eastAsia="仿宋" w:cs="Calibri"/>
          <w:sz w:val="30"/>
          <w:szCs w:val="30"/>
        </w:rPr>
        <w:t xml:space="preserve">  </w:t>
      </w:r>
      <w:r>
        <w:rPr>
          <w:rFonts w:hint="eastAsia" w:ascii="仿宋" w:hAnsi="仿宋" w:eastAsia="仿宋" w:cs="仿宋"/>
          <w:sz w:val="30"/>
          <w:szCs w:val="30"/>
        </w:rPr>
        <w:t xml:space="preserve">         签字日期：年 </w:t>
      </w:r>
      <w:r>
        <w:rPr>
          <w:rFonts w:eastAsia="仿宋" w:cs="Calibri"/>
          <w:sz w:val="30"/>
          <w:szCs w:val="30"/>
        </w:rPr>
        <w:t xml:space="preserve">  </w:t>
      </w:r>
      <w:r>
        <w:rPr>
          <w:rFonts w:hint="eastAsia" w:ascii="仿宋" w:hAnsi="仿宋" w:eastAsia="仿宋" w:cs="仿宋"/>
          <w:sz w:val="30"/>
          <w:szCs w:val="30"/>
        </w:rPr>
        <w:t xml:space="preserve">月 </w:t>
      </w:r>
      <w:r>
        <w:rPr>
          <w:rFonts w:eastAsia="仿宋" w:cs="Calibri"/>
          <w:sz w:val="30"/>
          <w:szCs w:val="30"/>
        </w:rPr>
        <w:t xml:space="preserve">  </w:t>
      </w:r>
      <w:r>
        <w:rPr>
          <w:rFonts w:hint="eastAsia" w:ascii="仿宋" w:hAnsi="仿宋" w:eastAsia="仿宋" w:cs="仿宋"/>
          <w:sz w:val="30"/>
          <w:szCs w:val="30"/>
        </w:rPr>
        <w:t xml:space="preserve">日</w:t>
      </w:r>
      <w:r>
        <w:rPr>
          <w:rFonts w:hint="eastAsia" w:ascii="仿宋" w:hAnsi="仿宋" w:eastAsia="仿宋" w:cs="仿宋"/>
          <w:sz w:val="30"/>
          <w:szCs w:val="30"/>
        </w:rPr>
      </w:r>
      <w:r/>
      <w:r>
        <w:rPr>
          <w:rFonts w:ascii="仿宋" w:hAnsi="仿宋" w:eastAsia="仿宋" w:cs="仿宋"/>
          <w:sz w:val="30"/>
          <w:szCs w:val="30"/>
        </w:rPr>
      </w:r>
      <w:r/>
      <w:r>
        <w:rPr>
          <w:rFonts w:hint="eastAsia" w:ascii="仿宋" w:hAnsi="仿宋" w:eastAsia="仿宋" w:cs="仿宋"/>
          <w:sz w:val="30"/>
          <w:szCs w:val="30"/>
        </w:rPr>
      </w:r>
      <w:r>
        <w:rPr>
          <w:rFonts w:hint="eastAsia" w:ascii="仿宋" w:hAnsi="仿宋" w:eastAsia="仿宋" w:cs="仿宋"/>
          <w:sz w:val="30"/>
          <w:szCs w:val="30"/>
        </w:rPr>
      </w:r>
      <w:r/>
      <w:r>
        <w:rPr>
          <w:rFonts w:hint="eastAsia" w:ascii="仿宋" w:hAnsi="仿宋" w:eastAsia="仿宋" w:cs="仿宋"/>
          <w:sz w:val="30"/>
          <w:szCs w:val="30"/>
        </w:rPr>
      </w:r>
    </w:p>
    <w:p>
      <w:pPr>
        <w:pStyle w:val="868"/>
      </w:pPr>
      <w:r/>
      <w:bookmarkStart w:id="30" w:name="_Toc522790135"/>
      <w:r>
        <w:rPr>
          <w:rFonts w:hint="eastAsia"/>
        </w:rPr>
        <w:br w:type="page" w:clear="all"/>
      </w:r>
      <w:bookmarkStart w:id="31" w:name="_Toc24737"/>
      <w:r>
        <w:rPr>
          <w:rFonts w:hint="eastAsia"/>
        </w:rPr>
        <w:t xml:space="preserve">第六章  采购需求</w:t>
      </w:r>
      <w:bookmarkEnd w:id="30"/>
      <w:r/>
      <w:bookmarkEnd w:id="31"/>
      <w:r/>
      <w:r/>
    </w:p>
    <w:p>
      <w:pPr>
        <w:pStyle w:val="867"/>
        <w:ind w:firstLine="600"/>
        <w:spacing w:line="520" w:lineRule="exact"/>
        <w:rPr>
          <w:rFonts w:hint="eastAsia" w:ascii="宋体" w:hAnsi="宋体" w:cs="宋体"/>
          <w:b/>
          <w:bCs/>
          <w:sz w:val="28"/>
          <w:szCs w:val="28"/>
        </w:rPr>
        <w:outlineLvl w:val="1"/>
      </w:pPr>
      <w:r>
        <w:rPr>
          <w:rFonts w:hint="eastAsia" w:ascii="黑体" w:hAnsi="黑体" w:eastAsia="黑体"/>
          <w:sz w:val="30"/>
          <w:szCs w:val="30"/>
        </w:rPr>
        <w:t xml:space="preserve">一、采购标的</w:t>
      </w:r>
      <w:r>
        <w:rPr>
          <w:rFonts w:hint="eastAsia" w:ascii="宋体" w:hAnsi="宋体" w:cs="宋体"/>
          <w:b/>
          <w:bCs/>
          <w:sz w:val="28"/>
          <w:szCs w:val="28"/>
        </w:rPr>
      </w:r>
      <w:r/>
    </w:p>
    <w:p>
      <w:pPr>
        <w:pStyle w:val="867"/>
        <w:ind w:firstLine="600"/>
        <w:spacing w:line="520" w:lineRule="exact"/>
        <w:rPr>
          <w:rFonts w:hint="eastAsia" w:ascii="仿宋" w:hAnsi="仿宋" w:eastAsia="仿宋"/>
          <w:sz w:val="30"/>
          <w:szCs w:val="30"/>
        </w:rPr>
      </w:pPr>
      <w:r>
        <w:rPr>
          <w:rFonts w:hint="eastAsia" w:ascii="仿宋" w:hAnsi="仿宋" w:eastAsia="仿宋"/>
          <w:sz w:val="30"/>
          <w:szCs w:val="30"/>
        </w:rPr>
        <w:t xml:space="preserve">1.项目名称：徐州市自然资源调查监测及汇总评价。</w:t>
      </w:r>
      <w:r>
        <w:rPr>
          <w:rFonts w:hint="eastAsia" w:ascii="仿宋" w:hAnsi="仿宋" w:eastAsia="仿宋"/>
          <w:sz w:val="30"/>
          <w:szCs w:val="30"/>
        </w:rPr>
      </w:r>
      <w:r/>
    </w:p>
    <w:p>
      <w:pPr>
        <w:pStyle w:val="867"/>
        <w:ind w:firstLine="600"/>
        <w:spacing w:line="520" w:lineRule="exact"/>
        <w:rPr>
          <w:rFonts w:hint="eastAsia" w:ascii="仿宋" w:hAnsi="仿宋" w:eastAsia="仿宋"/>
          <w:sz w:val="30"/>
          <w:szCs w:val="30"/>
        </w:rPr>
      </w:pPr>
      <w:r>
        <w:rPr>
          <w:rFonts w:hint="eastAsia" w:ascii="仿宋" w:hAnsi="仿宋" w:eastAsia="仿宋"/>
          <w:sz w:val="30"/>
          <w:szCs w:val="30"/>
        </w:rPr>
        <w:t xml:space="preserve">2.本项目属于专门面向中小企业采购的项目。</w:t>
      </w:r>
      <w:r>
        <w:rPr>
          <w:rFonts w:hint="eastAsia" w:ascii="仿宋" w:hAnsi="仿宋" w:eastAsia="仿宋"/>
          <w:sz w:val="30"/>
          <w:szCs w:val="30"/>
        </w:rPr>
      </w:r>
      <w:r/>
    </w:p>
    <w:p>
      <w:pPr>
        <w:pStyle w:val="867"/>
        <w:ind w:firstLine="600"/>
        <w:spacing w:line="520" w:lineRule="exact"/>
        <w:rPr>
          <w:rFonts w:hint="eastAsia" w:ascii="仿宋" w:hAnsi="仿宋" w:eastAsia="仿宋"/>
          <w:sz w:val="30"/>
          <w:szCs w:val="30"/>
        </w:rPr>
      </w:pPr>
      <w:r>
        <w:rPr>
          <w:rFonts w:hint="eastAsia" w:ascii="仿宋" w:hAnsi="仿宋" w:eastAsia="仿宋"/>
          <w:sz w:val="30"/>
          <w:szCs w:val="30"/>
        </w:rPr>
        <w:t xml:space="preserve">3.对应的中小企业划分标准所属行业为其他未列明行业。</w:t>
      </w:r>
      <w:r>
        <w:rPr>
          <w:rFonts w:hint="eastAsia" w:ascii="仿宋" w:hAnsi="仿宋" w:eastAsia="仿宋"/>
          <w:sz w:val="30"/>
          <w:szCs w:val="30"/>
        </w:rPr>
      </w:r>
      <w:r/>
    </w:p>
    <w:p>
      <w:pPr>
        <w:pStyle w:val="867"/>
        <w:ind w:firstLine="600"/>
        <w:spacing w:line="520" w:lineRule="exact"/>
        <w:rPr>
          <w:rFonts w:hint="eastAsia" w:ascii="仿宋" w:hAnsi="仿宋" w:eastAsia="仿宋"/>
          <w:sz w:val="30"/>
          <w:szCs w:val="30"/>
        </w:rPr>
      </w:pPr>
      <w:r>
        <w:rPr>
          <w:rFonts w:hint="eastAsia" w:ascii="仿宋" w:hAnsi="仿宋" w:eastAsia="仿宋"/>
          <w:sz w:val="30"/>
          <w:szCs w:val="30"/>
        </w:rPr>
        <w:t xml:space="preserve">注：中小企业划分标准所属行业以《工业和信息化部、国家统计局、国家发展和改革委员会、财政部关于印发中小企业划型标准规定的通知》（工信部联企业[2011]300号）的规定为准：（十六）其他未列明行业。从业人员300人以下的为中小微型企业。其中，从业 人员100人及以上的为中型企业；从业人员10人及以上的为小型企业；从业人员10人 以下的为微型企业。</w:t>
      </w:r>
      <w:r>
        <w:rPr>
          <w:rFonts w:hint="eastAsia" w:ascii="仿宋" w:hAnsi="仿宋" w:eastAsia="仿宋"/>
          <w:sz w:val="30"/>
          <w:szCs w:val="30"/>
        </w:rPr>
      </w:r>
      <w:r/>
    </w:p>
    <w:p>
      <w:pPr>
        <w:pStyle w:val="867"/>
        <w:ind w:firstLine="600"/>
        <w:spacing w:line="520" w:lineRule="exact"/>
        <w:rPr>
          <w:rFonts w:hint="eastAsia" w:ascii="黑体" w:hAnsi="黑体" w:eastAsia="黑体"/>
          <w:sz w:val="30"/>
          <w:szCs w:val="30"/>
        </w:rPr>
        <w:outlineLvl w:val="1"/>
      </w:pPr>
      <w:r>
        <w:rPr>
          <w:rFonts w:hint="eastAsia" w:ascii="黑体" w:hAnsi="黑体" w:eastAsia="黑体"/>
          <w:sz w:val="30"/>
          <w:szCs w:val="30"/>
        </w:rPr>
        <w:t xml:space="preserve">二、采购项目预算金额</w:t>
      </w:r>
      <w:r>
        <w:rPr>
          <w:rFonts w:hint="eastAsia" w:ascii="黑体" w:hAnsi="黑体" w:eastAsia="黑体"/>
          <w:sz w:val="30"/>
          <w:szCs w:val="30"/>
        </w:rPr>
      </w:r>
      <w:r/>
    </w:p>
    <w:p>
      <w:pPr>
        <w:pStyle w:val="867"/>
        <w:ind w:firstLine="600"/>
        <w:spacing w:line="520" w:lineRule="exact"/>
        <w:rPr>
          <w:rFonts w:hint="eastAsia" w:ascii="仿宋" w:hAnsi="仿宋" w:eastAsia="仿宋"/>
          <w:sz w:val="30"/>
          <w:szCs w:val="30"/>
        </w:rPr>
      </w:pPr>
      <w:r>
        <w:rPr>
          <w:rFonts w:hint="eastAsia" w:ascii="仿宋" w:hAnsi="仿宋" w:eastAsia="仿宋"/>
          <w:sz w:val="30"/>
          <w:szCs w:val="30"/>
        </w:rPr>
        <w:t xml:space="preserve">本项目不接受超过230万元人民币（采购项目预算金额）的投标报价。报价包括但不限于完成本项目服务工作期间所需的人工、材料、使用软件费、机械、车辆、会务、论证、评审、验收、差旅、保险、利润、税金、通讯、办公设备、政策性文件规定及合同包含的所有风险、责任等各项应有费用。采购人不再支付报价以外的任何费用。</w:t>
      </w:r>
      <w:r>
        <w:rPr>
          <w:rFonts w:hint="eastAsia" w:ascii="仿宋" w:hAnsi="仿宋" w:eastAsia="仿宋"/>
          <w:sz w:val="30"/>
          <w:szCs w:val="30"/>
        </w:rPr>
      </w:r>
      <w:r/>
    </w:p>
    <w:p>
      <w:pPr>
        <w:pStyle w:val="867"/>
        <w:ind w:firstLine="600"/>
        <w:spacing w:line="520" w:lineRule="exact"/>
        <w:rPr>
          <w:rFonts w:hint="eastAsia" w:ascii="黑体" w:hAnsi="黑体" w:eastAsia="黑体"/>
          <w:sz w:val="30"/>
          <w:szCs w:val="30"/>
        </w:rPr>
        <w:outlineLvl w:val="1"/>
      </w:pPr>
      <w:r>
        <w:rPr>
          <w:rFonts w:hint="eastAsia" w:ascii="黑体" w:hAnsi="黑体" w:eastAsia="黑体"/>
          <w:sz w:val="30"/>
          <w:szCs w:val="30"/>
        </w:rPr>
        <w:t xml:space="preserve">三、</w:t>
      </w:r>
      <w:bookmarkStart w:id="32" w:name="_Toc85031479"/>
      <w:r>
        <w:rPr>
          <w:rFonts w:hint="eastAsia" w:ascii="黑体" w:hAnsi="黑体" w:eastAsia="黑体"/>
          <w:sz w:val="30"/>
          <w:szCs w:val="30"/>
        </w:rPr>
        <w:t xml:space="preserve">项目</w:t>
      </w:r>
      <w:bookmarkEnd w:id="32"/>
      <w:r>
        <w:rPr>
          <w:rFonts w:hint="eastAsia" w:ascii="黑体" w:hAnsi="黑体" w:eastAsia="黑体"/>
          <w:sz w:val="30"/>
          <w:szCs w:val="30"/>
        </w:rPr>
        <w:t xml:space="preserve">背景</w:t>
      </w:r>
      <w:r>
        <w:rPr>
          <w:rFonts w:hint="eastAsia" w:ascii="黑体" w:hAnsi="黑体" w:eastAsia="黑体"/>
          <w:sz w:val="30"/>
          <w:szCs w:val="30"/>
        </w:rPr>
      </w:r>
      <w:r/>
    </w:p>
    <w:p>
      <w:pPr>
        <w:pStyle w:val="867"/>
        <w:ind w:firstLine="600"/>
        <w:spacing w:line="520" w:lineRule="exact"/>
        <w:rPr>
          <w:rFonts w:hint="eastAsia" w:ascii="仿宋" w:hAnsi="仿宋" w:eastAsia="仿宋" w:cs="仿宋"/>
          <w:sz w:val="30"/>
          <w:szCs w:val="30"/>
        </w:rPr>
      </w:pPr>
      <w:r/>
      <w:bookmarkStart w:id="33" w:name="_Toc85031482"/>
      <w:r>
        <w:rPr>
          <w:rFonts w:hint="eastAsia" w:ascii="仿宋" w:hAnsi="仿宋" w:eastAsia="仿宋" w:cs="仿宋"/>
          <w:sz w:val="30"/>
          <w:szCs w:val="30"/>
        </w:rPr>
        <w:t xml:space="preserve">根据上级工作安排，徐州市自然资源和规划局统筹徐州市区2026年度国土变更调查和市级核查、徐州市区2026年度日常变更调查和市级检查、徐州市区</w:t>
      </w:r>
      <w:r>
        <w:rPr>
          <w:rFonts w:ascii="仿宋" w:hAnsi="仿宋" w:eastAsia="仿宋" w:cs="仿宋"/>
          <w:sz w:val="30"/>
          <w:szCs w:val="30"/>
        </w:rPr>
        <w:t xml:space="preserve">202</w:t>
      </w:r>
      <w:r>
        <w:rPr>
          <w:rFonts w:hint="eastAsia" w:ascii="仿宋" w:hAnsi="仿宋" w:eastAsia="仿宋" w:cs="仿宋"/>
          <w:sz w:val="30"/>
          <w:szCs w:val="30"/>
        </w:rPr>
        <w:t xml:space="preserve">6</w:t>
      </w:r>
      <w:r>
        <w:rPr>
          <w:rFonts w:ascii="仿宋" w:hAnsi="仿宋" w:eastAsia="仿宋" w:cs="仿宋"/>
          <w:sz w:val="30"/>
          <w:szCs w:val="30"/>
        </w:rPr>
        <w:t xml:space="preserve">年</w:t>
      </w:r>
      <w:r>
        <w:rPr>
          <w:rFonts w:hint="eastAsia" w:ascii="仿宋" w:hAnsi="仿宋" w:eastAsia="仿宋" w:cs="仿宋"/>
          <w:sz w:val="30"/>
          <w:szCs w:val="30"/>
        </w:rPr>
        <w:t xml:space="preserve">城市国土空间</w:t>
      </w:r>
      <w:r>
        <w:rPr>
          <w:rFonts w:ascii="仿宋" w:hAnsi="仿宋" w:eastAsia="仿宋" w:cs="仿宋"/>
          <w:sz w:val="30"/>
          <w:szCs w:val="30"/>
        </w:rPr>
        <w:t xml:space="preserve">监测</w:t>
      </w:r>
      <w:r>
        <w:rPr>
          <w:rFonts w:hint="eastAsia" w:ascii="仿宋" w:hAnsi="仿宋" w:eastAsia="仿宋" w:cs="仿宋"/>
          <w:sz w:val="30"/>
          <w:szCs w:val="30"/>
        </w:rPr>
        <w:t xml:space="preserve">和市级检查、2025年国土变更调查汇总分析等项目</w:t>
      </w:r>
      <w:bookmarkEnd w:id="33"/>
      <w:r>
        <w:rPr>
          <w:rFonts w:hint="eastAsia" w:ascii="仿宋" w:hAnsi="仿宋" w:eastAsia="仿宋" w:cs="仿宋"/>
          <w:sz w:val="30"/>
          <w:szCs w:val="30"/>
        </w:rPr>
        <w:t xml:space="preserve">。</w:t>
      </w:r>
      <w:r>
        <w:rPr>
          <w:rFonts w:hint="eastAsia" w:ascii="仿宋" w:hAnsi="仿宋" w:eastAsia="仿宋" w:cs="仿宋"/>
          <w:sz w:val="30"/>
          <w:szCs w:val="30"/>
        </w:rPr>
      </w:r>
      <w:r/>
    </w:p>
    <w:p>
      <w:pPr>
        <w:pStyle w:val="867"/>
        <w:ind w:firstLine="600"/>
        <w:spacing w:line="520" w:lineRule="exact"/>
        <w:rPr>
          <w:rFonts w:hint="eastAsia" w:ascii="黑体" w:hAnsi="黑体" w:eastAsia="黑体"/>
          <w:sz w:val="30"/>
          <w:szCs w:val="30"/>
        </w:rPr>
        <w:outlineLvl w:val="1"/>
      </w:pPr>
      <w:r>
        <w:rPr>
          <w:rFonts w:hint="eastAsia" w:ascii="黑体" w:hAnsi="黑体" w:eastAsia="黑体"/>
          <w:sz w:val="30"/>
          <w:szCs w:val="30"/>
        </w:rPr>
        <w:t xml:space="preserve">四、项目内容</w:t>
      </w:r>
      <w:r>
        <w:rPr>
          <w:rFonts w:hint="eastAsia" w:ascii="黑体" w:hAnsi="黑体" w:eastAsia="黑体"/>
          <w:sz w:val="30"/>
          <w:szCs w:val="30"/>
        </w:rPr>
      </w:r>
      <w:r/>
    </w:p>
    <w:p>
      <w:pPr>
        <w:pStyle w:val="867"/>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项目内容包括以下部分： </w:t>
      </w:r>
      <w:r>
        <w:rPr>
          <w:rFonts w:hint="eastAsia" w:ascii="仿宋" w:hAnsi="仿宋" w:eastAsia="仿宋" w:cs="仿宋"/>
          <w:sz w:val="30"/>
          <w:szCs w:val="30"/>
        </w:rPr>
      </w:r>
      <w:r/>
    </w:p>
    <w:p>
      <w:pPr>
        <w:pStyle w:val="867"/>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1.完成2026年市区（鼓楼区、云龙区、泉山区）的国土变更调查工作。对徐州市所辖各县（市、区）上报的国土变更调查成果进行检查。</w:t>
      </w:r>
      <w:r>
        <w:rPr>
          <w:rFonts w:hint="eastAsia" w:ascii="仿宋" w:hAnsi="仿宋" w:eastAsia="仿宋" w:cs="仿宋"/>
          <w:sz w:val="30"/>
          <w:szCs w:val="30"/>
        </w:rPr>
      </w:r>
      <w:r/>
    </w:p>
    <w:p>
      <w:pPr>
        <w:pStyle w:val="867"/>
        <w:ind w:firstLine="600"/>
        <w:spacing w:line="520" w:lineRule="exact"/>
        <w:rPr>
          <w:rFonts w:hint="eastAsia" w:ascii="仿宋" w:hAnsi="仿宋" w:eastAsia="仿宋" w:cs="仿宋"/>
          <w:sz w:val="30"/>
          <w:szCs w:val="30"/>
        </w:rPr>
      </w:pPr>
      <w:r>
        <w:rPr>
          <w:rFonts w:ascii="仿宋" w:hAnsi="仿宋" w:eastAsia="仿宋" w:cs="仿宋"/>
          <w:sz w:val="30"/>
          <w:szCs w:val="30"/>
        </w:rPr>
        <w:t xml:space="preserve">2</w:t>
      </w:r>
      <w:r>
        <w:rPr>
          <w:rFonts w:hint="eastAsia" w:ascii="仿宋" w:hAnsi="仿宋" w:eastAsia="仿宋" w:cs="仿宋"/>
          <w:sz w:val="30"/>
          <w:szCs w:val="30"/>
        </w:rPr>
        <w:t xml:space="preserve">.完成2026年市区（鼓楼区、云龙区、泉山区）的日常变更调查工作，对徐州市所辖各县（市、区）上报的日常变更成果进行检查。</w:t>
      </w:r>
      <w:r>
        <w:rPr>
          <w:rFonts w:hint="eastAsia" w:ascii="仿宋" w:hAnsi="仿宋" w:eastAsia="仿宋" w:cs="仿宋"/>
          <w:sz w:val="30"/>
          <w:szCs w:val="30"/>
        </w:rPr>
      </w:r>
      <w:r/>
    </w:p>
    <w:p>
      <w:pPr>
        <w:pStyle w:val="867"/>
        <w:ind w:firstLine="600"/>
        <w:spacing w:line="520" w:lineRule="exact"/>
        <w:rPr>
          <w:rFonts w:hint="eastAsia" w:ascii="仿宋" w:hAnsi="仿宋" w:eastAsia="仿宋" w:cs="仿宋"/>
          <w:sz w:val="30"/>
          <w:szCs w:val="30"/>
        </w:rPr>
      </w:pPr>
      <w:r>
        <w:rPr>
          <w:rFonts w:ascii="仿宋" w:hAnsi="仿宋" w:eastAsia="仿宋" w:cs="仿宋"/>
          <w:sz w:val="30"/>
          <w:szCs w:val="30"/>
        </w:rPr>
        <w:t xml:space="preserve">3</w:t>
      </w:r>
      <w:r>
        <w:rPr>
          <w:rFonts w:hint="eastAsia" w:ascii="仿宋" w:hAnsi="仿宋" w:eastAsia="仿宋" w:cs="仿宋"/>
          <w:sz w:val="30"/>
          <w:szCs w:val="30"/>
        </w:rPr>
        <w:t xml:space="preserve">.按照江苏省2026年城市国土空间监测相关技术要求，完成本年度市区城市国土空间监测。对徐州市所辖各县（市、区）上报的城市国土空间监测成果进行检查。</w:t>
      </w:r>
      <w:r>
        <w:rPr>
          <w:rFonts w:hint="eastAsia" w:ascii="仿宋" w:hAnsi="仿宋" w:eastAsia="仿宋" w:cs="仿宋"/>
          <w:sz w:val="30"/>
          <w:szCs w:val="30"/>
        </w:rPr>
      </w:r>
      <w:r/>
    </w:p>
    <w:p>
      <w:pPr>
        <w:pStyle w:val="867"/>
        <w:ind w:firstLine="600"/>
        <w:spacing w:line="520" w:lineRule="exact"/>
        <w:rPr>
          <w:rFonts w:ascii="仿宋" w:hAnsi="仿宋" w:eastAsia="仿宋" w:cs="仿宋"/>
          <w:sz w:val="30"/>
          <w:szCs w:val="30"/>
        </w:rPr>
      </w:pPr>
      <w:r>
        <w:rPr>
          <w:rFonts w:hint="eastAsia" w:ascii="仿宋" w:hAnsi="仿宋" w:eastAsia="仿宋" w:cs="仿宋"/>
          <w:sz w:val="30"/>
          <w:szCs w:val="30"/>
        </w:rPr>
        <w:t xml:space="preserve">4. 完成2025年徐州市国土变更调查汇总分析。</w:t>
      </w:r>
      <w:r>
        <w:rPr>
          <w:rFonts w:ascii="仿宋" w:hAnsi="仿宋" w:eastAsia="仿宋" w:cs="仿宋"/>
          <w:sz w:val="30"/>
          <w:szCs w:val="30"/>
        </w:rPr>
      </w:r>
      <w:r/>
    </w:p>
    <w:p>
      <w:pPr>
        <w:pStyle w:val="867"/>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本项目内容不包括林草湿沙调查监测。</w:t>
      </w:r>
      <w:r>
        <w:rPr>
          <w:rFonts w:hint="eastAsia" w:ascii="仿宋" w:hAnsi="仿宋" w:eastAsia="仿宋" w:cs="仿宋"/>
          <w:sz w:val="30"/>
          <w:szCs w:val="30"/>
        </w:rPr>
      </w:r>
      <w:r/>
    </w:p>
    <w:p>
      <w:pPr>
        <w:pStyle w:val="867"/>
        <w:ind w:firstLine="600"/>
        <w:spacing w:line="520" w:lineRule="exact"/>
        <w:rPr>
          <w:rFonts w:hint="eastAsia" w:ascii="黑体" w:hAnsi="黑体" w:eastAsia="黑体"/>
          <w:sz w:val="30"/>
          <w:szCs w:val="30"/>
        </w:rPr>
        <w:outlineLvl w:val="1"/>
      </w:pPr>
      <w:r/>
      <w:bookmarkStart w:id="34" w:name="_Toc75989273"/>
      <w:r/>
      <w:bookmarkStart w:id="35" w:name="_Toc85031484"/>
      <w:r/>
      <w:bookmarkStart w:id="36" w:name="_Toc75348104"/>
      <w:r>
        <w:rPr>
          <w:rFonts w:hint="eastAsia" w:ascii="黑体" w:hAnsi="黑体" w:eastAsia="黑体"/>
          <w:sz w:val="30"/>
          <w:szCs w:val="30"/>
        </w:rPr>
        <w:t xml:space="preserve">五、项目建设</w:t>
      </w:r>
      <w:bookmarkEnd w:id="34"/>
      <w:r>
        <w:rPr>
          <w:rFonts w:hint="eastAsia" w:ascii="黑体" w:hAnsi="黑体" w:eastAsia="黑体"/>
          <w:sz w:val="30"/>
          <w:szCs w:val="30"/>
        </w:rPr>
        <w:t xml:space="preserve">要求</w:t>
      </w:r>
      <w:bookmarkEnd w:id="35"/>
      <w:r/>
      <w:bookmarkEnd w:id="36"/>
      <w:r>
        <w:rPr>
          <w:rFonts w:hint="eastAsia" w:ascii="黑体" w:hAnsi="黑体" w:eastAsia="黑体"/>
          <w:sz w:val="30"/>
          <w:szCs w:val="30"/>
        </w:rPr>
      </w:r>
      <w:r/>
    </w:p>
    <w:p>
      <w:pPr>
        <w:pStyle w:val="867"/>
        <w:ind w:firstLine="602"/>
        <w:spacing w:line="520" w:lineRule="exact"/>
        <w:rPr>
          <w:rFonts w:hint="eastAsia" w:ascii="仿宋" w:hAnsi="仿宋" w:eastAsia="仿宋" w:cs="仿宋"/>
          <w:b/>
          <w:bCs/>
          <w:sz w:val="30"/>
          <w:szCs w:val="30"/>
        </w:rPr>
      </w:pPr>
      <w:r>
        <w:rPr>
          <w:rFonts w:hint="eastAsia" w:ascii="仿宋" w:hAnsi="仿宋" w:eastAsia="仿宋" w:cs="仿宋"/>
          <w:b/>
          <w:bCs/>
          <w:sz w:val="30"/>
          <w:szCs w:val="30"/>
        </w:rPr>
        <w:t xml:space="preserve">（一）徐州市区2026年度国土变更调查和市级检查</w:t>
      </w:r>
      <w:r>
        <w:rPr>
          <w:rFonts w:hint="eastAsia" w:ascii="仿宋" w:hAnsi="仿宋" w:eastAsia="仿宋" w:cs="仿宋"/>
          <w:b/>
          <w:bCs/>
          <w:sz w:val="30"/>
          <w:szCs w:val="30"/>
        </w:rPr>
      </w:r>
      <w:r/>
    </w:p>
    <w:p>
      <w:pPr>
        <w:pStyle w:val="867"/>
        <w:ind w:firstLine="640"/>
        <w:spacing w:line="520" w:lineRule="exact"/>
        <w:rPr>
          <w:rFonts w:hint="eastAsia" w:ascii="仿宋" w:hAnsi="仿宋" w:eastAsia="仿宋" w:cs="仿宋"/>
          <w:sz w:val="30"/>
          <w:szCs w:val="30"/>
        </w:rPr>
      </w:pPr>
      <w:r>
        <w:rPr>
          <w:rFonts w:hint="eastAsia" w:ascii="仿宋" w:hAnsi="仿宋" w:eastAsia="仿宋" w:cs="仿宋"/>
          <w:sz w:val="30"/>
          <w:szCs w:val="30"/>
        </w:rPr>
        <w:t xml:space="preserve">按照《国土变更调查技术规程（试行）》，开展徐州市区土地利用动态遥感监测、外业调查，并对外业调查结果进行汇总整理，按照数据库更新标准和要求，采用增量更新的方式，更新徐州市区土地利用现状数据库。</w:t>
      </w:r>
      <w:r>
        <w:rPr>
          <w:rFonts w:hint="eastAsia" w:ascii="仿宋" w:hAnsi="仿宋" w:eastAsia="仿宋" w:cs="仿宋"/>
          <w:sz w:val="30"/>
          <w:szCs w:val="30"/>
        </w:rPr>
      </w:r>
      <w:r/>
    </w:p>
    <w:p>
      <w:pPr>
        <w:pStyle w:val="937"/>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1.地类调查。根据《第三次国土调查工作分类》《国土变更调查技术规程》等标准要求，按实地现状确认地类和界线，查清每一块土地变化前后的地类。</w:t>
      </w:r>
      <w:r>
        <w:rPr>
          <w:rFonts w:hint="eastAsia" w:ascii="仿宋" w:hAnsi="仿宋" w:eastAsia="仿宋" w:cs="仿宋"/>
          <w:sz w:val="30"/>
          <w:szCs w:val="30"/>
        </w:rPr>
      </w:r>
      <w:r/>
    </w:p>
    <w:p>
      <w:pPr>
        <w:pStyle w:val="937"/>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2.图斑举证。按照本年度技术规程要求，对遥感监测图斑和自主变更图斑进行举证，实地拍摄包含定位坐标和拍摄方位角等信息的举证照片，上传至国家统一举证平台。</w:t>
      </w:r>
      <w:r>
        <w:rPr>
          <w:rFonts w:hint="eastAsia" w:ascii="仿宋" w:hAnsi="仿宋" w:eastAsia="仿宋" w:cs="仿宋"/>
          <w:sz w:val="30"/>
          <w:szCs w:val="30"/>
        </w:rPr>
      </w:r>
      <w:r/>
    </w:p>
    <w:p>
      <w:pPr>
        <w:pStyle w:val="937"/>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3.采用国土调查数据库变更软件，按照数据库更新国家有关标准和要求，逐地块变更数据库，形成2026年度增量数据及变更调查统计报表。</w:t>
      </w:r>
      <w:r>
        <w:rPr>
          <w:rFonts w:hint="eastAsia" w:ascii="仿宋" w:hAnsi="仿宋" w:eastAsia="仿宋" w:cs="仿宋"/>
          <w:sz w:val="30"/>
          <w:szCs w:val="30"/>
        </w:rPr>
      </w:r>
      <w:r/>
    </w:p>
    <w:p>
      <w:pPr>
        <w:pStyle w:val="937"/>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4.根据采购人要求，做好相关图件制作和各项变更调查数据统计工作，及时提交统计结果。</w:t>
      </w:r>
      <w:r>
        <w:rPr>
          <w:rFonts w:hint="eastAsia" w:ascii="仿宋" w:hAnsi="仿宋" w:eastAsia="仿宋" w:cs="仿宋"/>
          <w:sz w:val="30"/>
          <w:szCs w:val="30"/>
        </w:rPr>
      </w:r>
      <w:r/>
    </w:p>
    <w:p>
      <w:pPr>
        <w:pStyle w:val="937"/>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5.编写项目技术总结报告。</w:t>
      </w:r>
      <w:r>
        <w:rPr>
          <w:rFonts w:hint="eastAsia" w:ascii="仿宋" w:hAnsi="仿宋" w:eastAsia="仿宋" w:cs="仿宋"/>
          <w:sz w:val="30"/>
          <w:szCs w:val="30"/>
        </w:rPr>
      </w:r>
      <w:r/>
    </w:p>
    <w:p>
      <w:pPr>
        <w:pStyle w:val="937"/>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6.根据上级要求，完成一次或多次成果整改工作。</w:t>
      </w:r>
      <w:r>
        <w:rPr>
          <w:rFonts w:hint="eastAsia" w:ascii="仿宋" w:hAnsi="仿宋" w:eastAsia="仿宋" w:cs="仿宋"/>
          <w:sz w:val="30"/>
          <w:szCs w:val="30"/>
        </w:rPr>
      </w:r>
      <w:r/>
    </w:p>
    <w:p>
      <w:pPr>
        <w:pStyle w:val="937"/>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7.组织对徐州市所辖各县（市、区）上报的国土变更调查成果进行线上检查，对重点图斑进行外业核查，根据调查规程确定地类和专题属性。</w:t>
      </w:r>
      <w:r>
        <w:rPr>
          <w:rFonts w:hint="eastAsia" w:ascii="仿宋" w:hAnsi="仿宋" w:eastAsia="仿宋" w:cs="仿宋"/>
          <w:sz w:val="30"/>
          <w:szCs w:val="30"/>
        </w:rPr>
      </w:r>
      <w:r/>
    </w:p>
    <w:p>
      <w:pPr>
        <w:pStyle w:val="867"/>
        <w:ind w:firstLine="602"/>
        <w:spacing w:line="520" w:lineRule="exact"/>
        <w:rPr>
          <w:rFonts w:hint="eastAsia" w:ascii="仿宋" w:hAnsi="仿宋" w:eastAsia="仿宋" w:cs="仿宋"/>
          <w:b/>
          <w:bCs/>
          <w:sz w:val="30"/>
          <w:szCs w:val="30"/>
        </w:rPr>
      </w:pPr>
      <w:r>
        <w:rPr>
          <w:rFonts w:hint="eastAsia" w:ascii="仿宋" w:hAnsi="仿宋" w:eastAsia="仿宋" w:cs="仿宋"/>
          <w:b/>
          <w:bCs/>
          <w:sz w:val="30"/>
          <w:szCs w:val="30"/>
        </w:rPr>
        <w:t xml:space="preserve">（二）徐州市区2026年度日常变更调查和市级检查</w:t>
      </w:r>
      <w:r>
        <w:rPr>
          <w:rFonts w:hint="eastAsia" w:ascii="仿宋" w:hAnsi="仿宋" w:eastAsia="仿宋" w:cs="仿宋"/>
          <w:b/>
          <w:bCs/>
          <w:sz w:val="30"/>
          <w:szCs w:val="30"/>
        </w:rPr>
      </w:r>
      <w:r/>
    </w:p>
    <w:p>
      <w:pPr>
        <w:pStyle w:val="867"/>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以市区上一年度国土变更调查成果为基础，以《江苏省国土变更调查日常变更实施方案》为依据，常态化进行市区（鼓楼区、云龙区、泉山区）以下类型地块的日常变更调查工作：</w:t>
      </w:r>
      <w:r>
        <w:rPr>
          <w:rFonts w:hint="eastAsia" w:ascii="仿宋" w:hAnsi="仿宋" w:eastAsia="仿宋" w:cs="仿宋"/>
          <w:sz w:val="30"/>
          <w:szCs w:val="30"/>
        </w:rPr>
      </w:r>
      <w:r/>
    </w:p>
    <w:p>
      <w:pPr>
        <w:pStyle w:val="867"/>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1.占补平衡、增减挂钩、全域综合整治、采矿用地复垦日常管理中需要通过日常变更核定地类的地块。</w:t>
      </w:r>
      <w:r>
        <w:rPr>
          <w:rFonts w:hint="eastAsia" w:ascii="仿宋" w:hAnsi="仿宋" w:eastAsia="仿宋" w:cs="仿宋"/>
          <w:sz w:val="30"/>
          <w:szCs w:val="30"/>
        </w:rPr>
      </w:r>
      <w:r/>
    </w:p>
    <w:p>
      <w:pPr>
        <w:pStyle w:val="867"/>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2.新增水田等有季节性举证要求的地块。</w:t>
      </w:r>
      <w:r>
        <w:rPr>
          <w:rFonts w:hint="eastAsia" w:ascii="仿宋" w:hAnsi="仿宋" w:eastAsia="仿宋" w:cs="仿宋"/>
          <w:sz w:val="30"/>
          <w:szCs w:val="30"/>
        </w:rPr>
      </w:r>
      <w:r/>
    </w:p>
    <w:p>
      <w:pPr>
        <w:pStyle w:val="867"/>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3.根据报批供地、设施农用地备案等管理信息、专项调查等调查监测工作和日常巡查发现的其他地类变化及文档的图斑。</w:t>
      </w:r>
      <w:r>
        <w:rPr>
          <w:rFonts w:hint="eastAsia" w:ascii="仿宋" w:hAnsi="仿宋" w:eastAsia="仿宋" w:cs="仿宋"/>
          <w:sz w:val="30"/>
          <w:szCs w:val="30"/>
        </w:rPr>
      </w:r>
      <w:r/>
    </w:p>
    <w:p>
      <w:pPr>
        <w:pStyle w:val="867"/>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组织对徐州市所辖各县（市、区）上报的日常变更调查成果进行检查，对重点图斑进行外业核查。</w:t>
      </w:r>
      <w:r>
        <w:rPr>
          <w:rFonts w:hint="eastAsia" w:ascii="仿宋" w:hAnsi="仿宋" w:eastAsia="仿宋" w:cs="仿宋"/>
          <w:sz w:val="30"/>
          <w:szCs w:val="30"/>
        </w:rPr>
      </w:r>
      <w:r/>
    </w:p>
    <w:p>
      <w:pPr>
        <w:pStyle w:val="867"/>
        <w:ind w:firstLine="602"/>
        <w:spacing w:line="520" w:lineRule="exact"/>
        <w:rPr>
          <w:rFonts w:hint="eastAsia" w:ascii="仿宋" w:hAnsi="仿宋" w:eastAsia="仿宋" w:cs="仿宋"/>
          <w:b/>
          <w:bCs/>
          <w:sz w:val="30"/>
          <w:szCs w:val="30"/>
        </w:rPr>
      </w:pPr>
      <w:r>
        <w:rPr>
          <w:rFonts w:hint="eastAsia" w:ascii="仿宋" w:hAnsi="仿宋" w:eastAsia="仿宋" w:cs="仿宋"/>
          <w:b/>
          <w:bCs/>
          <w:sz w:val="30"/>
          <w:szCs w:val="30"/>
        </w:rPr>
        <w:t xml:space="preserve">（三）徐州市区2026年城市国土空间监测和市级检查</w:t>
      </w:r>
      <w:r>
        <w:rPr>
          <w:rFonts w:hint="eastAsia" w:ascii="仿宋" w:hAnsi="仿宋" w:eastAsia="仿宋" w:cs="仿宋"/>
          <w:b/>
          <w:bCs/>
          <w:sz w:val="30"/>
          <w:szCs w:val="30"/>
        </w:rPr>
      </w:r>
      <w:r/>
    </w:p>
    <w:p>
      <w:pPr>
        <w:pStyle w:val="867"/>
        <w:ind w:firstLine="640"/>
        <w:spacing w:line="520" w:lineRule="exact"/>
        <w:rPr>
          <w:rFonts w:hint="eastAsia" w:ascii="仿宋" w:hAnsi="仿宋" w:eastAsia="仿宋" w:cs="仿宋"/>
          <w:sz w:val="30"/>
          <w:szCs w:val="30"/>
        </w:rPr>
      </w:pPr>
      <w:r>
        <w:rPr>
          <w:rFonts w:hint="eastAsia" w:ascii="仿宋" w:hAnsi="仿宋" w:eastAsia="仿宋" w:cs="仿宋"/>
          <w:sz w:val="30"/>
          <w:szCs w:val="30"/>
        </w:rPr>
        <w:t xml:space="preserve">按照自然资源部和江苏省厅年度技术要求，完成本年度城市国土空间监测，形成徐州市主城区（鼓楼区、云龙区、泉山区）国土空间监测成果。</w:t>
      </w:r>
      <w:r>
        <w:rPr>
          <w:rFonts w:hint="eastAsia" w:ascii="仿宋" w:hAnsi="仿宋" w:eastAsia="仿宋" w:cs="仿宋"/>
          <w:sz w:val="30"/>
          <w:szCs w:val="30"/>
        </w:rPr>
      </w:r>
      <w:r/>
    </w:p>
    <w:p>
      <w:pPr>
        <w:pStyle w:val="937"/>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1.收集项目区高分辨率遥感影像及地籍调查、基础测绘、各相关行业管理数据和POI数据。</w:t>
      </w:r>
      <w:r>
        <w:rPr>
          <w:rFonts w:hint="eastAsia" w:ascii="仿宋" w:hAnsi="仿宋" w:eastAsia="仿宋" w:cs="仿宋"/>
          <w:sz w:val="30"/>
          <w:szCs w:val="30"/>
        </w:rPr>
      </w:r>
      <w:r/>
    </w:p>
    <w:p>
      <w:pPr>
        <w:pStyle w:val="937"/>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2.以收集的资料为指引，套合最新遥感影像，利用多种技术手段，开展空间信息细化与补充，对商业服务业设施用地、城镇住宅用地、科教文卫用地、特殊用地等进行细化。</w:t>
      </w:r>
      <w:r>
        <w:rPr>
          <w:rFonts w:hint="eastAsia" w:ascii="仿宋" w:hAnsi="仿宋" w:eastAsia="仿宋" w:cs="仿宋"/>
          <w:sz w:val="30"/>
          <w:szCs w:val="30"/>
        </w:rPr>
      </w:r>
      <w:r/>
    </w:p>
    <w:p>
      <w:pPr>
        <w:pStyle w:val="937"/>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3.对监测时点实地与国土变更调查地类发生变化的，如属上述需要细化与补充相关信息的地类，则细化至三级类；如不属于需要细化和补充相关信息的地类，则对其范围进行标注。</w:t>
      </w:r>
      <w:r>
        <w:rPr>
          <w:rFonts w:hint="eastAsia" w:ascii="仿宋" w:hAnsi="仿宋" w:eastAsia="仿宋" w:cs="仿宋"/>
          <w:sz w:val="30"/>
          <w:szCs w:val="30"/>
        </w:rPr>
      </w:r>
      <w:r/>
    </w:p>
    <w:p>
      <w:pPr>
        <w:pStyle w:val="937"/>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4.结合实地采集调查，更新地上单体建筑物、城市内涝积水点、城市应急避难场所等信息，掌握各类要素的分布情况。</w:t>
      </w:r>
      <w:r>
        <w:rPr>
          <w:rFonts w:hint="eastAsia" w:ascii="仿宋" w:hAnsi="仿宋" w:eastAsia="仿宋" w:cs="仿宋"/>
          <w:sz w:val="30"/>
          <w:szCs w:val="30"/>
        </w:rPr>
      </w:r>
      <w:r/>
    </w:p>
    <w:p>
      <w:pPr>
        <w:pStyle w:val="937"/>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5.完成各县（市、区）本年度国土空间监测成果的检查和汇总。</w:t>
      </w:r>
      <w:r>
        <w:rPr>
          <w:rFonts w:hint="eastAsia" w:ascii="仿宋" w:hAnsi="仿宋" w:eastAsia="仿宋" w:cs="仿宋"/>
          <w:sz w:val="30"/>
          <w:szCs w:val="30"/>
        </w:rPr>
      </w:r>
      <w:r/>
    </w:p>
    <w:p>
      <w:pPr>
        <w:pStyle w:val="867"/>
        <w:ind w:firstLine="602"/>
        <w:spacing w:line="520" w:lineRule="exact"/>
        <w:rPr>
          <w:rFonts w:hint="eastAsia" w:ascii="仿宋" w:hAnsi="仿宋" w:eastAsia="仿宋" w:cs="仿宋"/>
          <w:b/>
          <w:bCs/>
          <w:sz w:val="30"/>
          <w:szCs w:val="30"/>
        </w:rPr>
      </w:pPr>
      <w:r>
        <w:rPr>
          <w:rFonts w:hint="eastAsia" w:ascii="仿宋" w:hAnsi="仿宋" w:eastAsia="仿宋" w:cs="仿宋"/>
          <w:b/>
          <w:bCs/>
          <w:sz w:val="30"/>
          <w:szCs w:val="30"/>
        </w:rPr>
        <w:t xml:space="preserve">（四）2025年国土变更调查汇总分析</w:t>
      </w:r>
      <w:r>
        <w:rPr>
          <w:rFonts w:hint="eastAsia" w:ascii="仿宋" w:hAnsi="仿宋" w:eastAsia="仿宋" w:cs="仿宋"/>
          <w:b/>
          <w:bCs/>
          <w:sz w:val="30"/>
          <w:szCs w:val="30"/>
        </w:rPr>
      </w:r>
      <w:r/>
    </w:p>
    <w:p>
      <w:pPr>
        <w:pStyle w:val="937"/>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在国家下发全市各县（市、区）2025年度国土变更调查最终成果库的基础上，结合徐州市日常管理需要，整合徐州市各县级2025年度国土变更调查数据库，检查相邻县级行政界线两侧地物（权属界、地类图斑、地类属性等内容）并进行衔接，形成全市年末库。开展徐州市2025年度国土变更调查市级汇总和成果分析工作，进行各类型国土指标专项统计分析、数据库缩编和制作年度土地利用现状图。</w:t>
      </w:r>
      <w:r>
        <w:rPr>
          <w:rFonts w:hint="eastAsia" w:ascii="仿宋" w:hAnsi="仿宋" w:eastAsia="仿宋" w:cs="仿宋"/>
          <w:sz w:val="30"/>
          <w:szCs w:val="30"/>
        </w:rPr>
      </w:r>
      <w:r/>
    </w:p>
    <w:p>
      <w:pPr>
        <w:pStyle w:val="867"/>
        <w:ind w:firstLine="600"/>
        <w:spacing w:line="520" w:lineRule="exact"/>
        <w:rPr>
          <w:rFonts w:hint="eastAsia" w:ascii="黑体" w:hAnsi="黑体" w:eastAsia="黑体"/>
          <w:sz w:val="30"/>
          <w:szCs w:val="30"/>
        </w:rPr>
        <w:outlineLvl w:val="1"/>
      </w:pPr>
      <w:r>
        <w:rPr>
          <w:rFonts w:hint="eastAsia" w:ascii="黑体" w:hAnsi="黑体" w:eastAsia="黑体"/>
          <w:sz w:val="30"/>
          <w:szCs w:val="30"/>
        </w:rPr>
        <w:t xml:space="preserve">六、安全保密要求</w:t>
      </w:r>
      <w:r>
        <w:rPr>
          <w:rFonts w:hint="eastAsia" w:ascii="黑体" w:hAnsi="黑体" w:eastAsia="黑体"/>
          <w:sz w:val="30"/>
          <w:szCs w:val="30"/>
        </w:rPr>
      </w:r>
      <w:r/>
    </w:p>
    <w:p>
      <w:pPr>
        <w:pStyle w:val="867"/>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1.项目实施必须符合国家、江苏省、徐州市和徐州市自然资源和规划局系统安全相关管理规定，遵守数据资料保密要求。此约定不因项目的结束而终止，一直有效。</w:t>
      </w:r>
      <w:r>
        <w:rPr>
          <w:rFonts w:hint="eastAsia" w:ascii="仿宋" w:hAnsi="仿宋" w:eastAsia="仿宋" w:cs="仿宋"/>
          <w:sz w:val="30"/>
          <w:szCs w:val="30"/>
        </w:rPr>
      </w:r>
      <w:r/>
    </w:p>
    <w:p>
      <w:pPr>
        <w:pStyle w:val="867"/>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2.项目实施单位必须有完善的保密规定和有资质的保密人员。</w:t>
      </w:r>
      <w:r>
        <w:rPr>
          <w:rFonts w:hint="eastAsia" w:ascii="仿宋" w:hAnsi="仿宋" w:eastAsia="仿宋" w:cs="仿宋"/>
          <w:sz w:val="30"/>
          <w:szCs w:val="30"/>
        </w:rPr>
      </w:r>
      <w:r/>
    </w:p>
    <w:p>
      <w:pPr>
        <w:pStyle w:val="867"/>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3.项目验收时，实施单位提交成果数据后应承诺销毁所有过程数据和最终成果，不得用于其他项目。</w:t>
      </w:r>
      <w:r>
        <w:rPr>
          <w:rFonts w:hint="eastAsia" w:ascii="仿宋" w:hAnsi="仿宋" w:eastAsia="仿宋" w:cs="仿宋"/>
          <w:sz w:val="30"/>
          <w:szCs w:val="30"/>
        </w:rPr>
      </w:r>
      <w:r/>
    </w:p>
    <w:p>
      <w:pPr>
        <w:pStyle w:val="867"/>
        <w:ind w:firstLine="600"/>
        <w:spacing w:line="520" w:lineRule="exact"/>
        <w:rPr>
          <w:rFonts w:hint="eastAsia" w:ascii="黑体" w:hAnsi="黑体" w:eastAsia="黑体"/>
          <w:sz w:val="30"/>
          <w:szCs w:val="30"/>
        </w:rPr>
        <w:outlineLvl w:val="1"/>
      </w:pPr>
      <w:r>
        <w:rPr>
          <w:rFonts w:hint="eastAsia" w:ascii="黑体" w:hAnsi="黑体" w:eastAsia="黑体"/>
          <w:sz w:val="30"/>
          <w:szCs w:val="30"/>
        </w:rPr>
        <w:t xml:space="preserve">七、质量和进度要求</w:t>
      </w:r>
      <w:r>
        <w:rPr>
          <w:rFonts w:hint="eastAsia" w:ascii="黑体" w:hAnsi="黑体" w:eastAsia="黑体"/>
          <w:sz w:val="30"/>
          <w:szCs w:val="30"/>
        </w:rPr>
      </w:r>
      <w:r/>
    </w:p>
    <w:p>
      <w:pPr>
        <w:pStyle w:val="867"/>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项目必须保证2026年徐州全市（10个调查单元）国土变更调查成果按时完成市级检查，报送省厅且省级检查错误率低于2%。</w:t>
      </w:r>
      <w:r>
        <w:rPr>
          <w:rFonts w:hint="eastAsia" w:ascii="仿宋" w:hAnsi="仿宋" w:eastAsia="仿宋" w:cs="仿宋"/>
          <w:sz w:val="30"/>
          <w:szCs w:val="30"/>
        </w:rPr>
      </w:r>
      <w:r/>
    </w:p>
    <w:p>
      <w:pPr>
        <w:pStyle w:val="867"/>
        <w:ind w:firstLine="600"/>
        <w:spacing w:after="120" w:line="520" w:lineRule="exact"/>
      </w:pPr>
      <w:r>
        <w:rPr>
          <w:rFonts w:hint="eastAsia" w:ascii="仿宋" w:hAnsi="仿宋" w:eastAsia="仿宋" w:cs="仿宋"/>
          <w:sz w:val="30"/>
          <w:szCs w:val="30"/>
        </w:rPr>
        <w:t xml:space="preserve">项目必须保证2026年徐州市区城市国土空间监测按部、省厅要求的时间节点报送成果，通过省级、部级检查且对于变化范围标注和空间信息补充的错漏率低于2%。</w:t>
      </w:r>
      <w:r/>
    </w:p>
    <w:p>
      <w:pPr>
        <w:pStyle w:val="867"/>
        <w:ind w:firstLine="600"/>
        <w:spacing w:line="520" w:lineRule="exact"/>
        <w:rPr>
          <w:rFonts w:hint="eastAsia" w:ascii="黑体" w:hAnsi="黑体" w:eastAsia="黑体"/>
          <w:sz w:val="30"/>
          <w:szCs w:val="30"/>
        </w:rPr>
        <w:outlineLvl w:val="1"/>
      </w:pPr>
      <w:r>
        <w:rPr>
          <w:rFonts w:hint="eastAsia" w:ascii="黑体" w:hAnsi="黑体" w:eastAsia="黑体"/>
          <w:sz w:val="30"/>
          <w:szCs w:val="30"/>
          <w:lang w:val="en-US" w:eastAsia="zh-CN"/>
        </w:rPr>
        <w:t xml:space="preserve">八</w:t>
      </w:r>
      <w:r>
        <w:rPr>
          <w:rFonts w:hint="eastAsia" w:ascii="黑体" w:hAnsi="黑体" w:eastAsia="黑体"/>
          <w:sz w:val="30"/>
          <w:szCs w:val="30"/>
        </w:rPr>
        <w:t xml:space="preserve">、其他要求</w:t>
      </w:r>
      <w:r>
        <w:rPr>
          <w:rFonts w:hint="eastAsia" w:ascii="黑体" w:hAnsi="黑体" w:eastAsia="黑体"/>
          <w:sz w:val="30"/>
          <w:szCs w:val="30"/>
        </w:rPr>
      </w:r>
      <w:r/>
    </w:p>
    <w:p>
      <w:pPr>
        <w:pStyle w:val="867"/>
        <w:ind w:firstLine="600"/>
        <w:spacing w:line="520" w:lineRule="exact"/>
        <w:rPr>
          <w:rStyle w:val="904"/>
          <w:rFonts w:hint="eastAsia" w:ascii="仿宋" w:hAnsi="仿宋" w:eastAsia="仿宋" w:cs="仿宋"/>
          <w:sz w:val="30"/>
          <w:szCs w:val="30"/>
        </w:rPr>
      </w:pPr>
      <w:r>
        <w:rPr>
          <w:rFonts w:hint="eastAsia" w:ascii="仿宋" w:hAnsi="仿宋" w:eastAsia="仿宋" w:cs="仿宋"/>
          <w:sz w:val="30"/>
          <w:szCs w:val="30"/>
        </w:rPr>
        <w:t xml:space="preserve">其他见《拟签订的合同文本》</w:t>
      </w:r>
      <w:r>
        <w:rPr>
          <w:rFonts w:hint="eastAsia" w:ascii="仿宋" w:hAnsi="仿宋" w:eastAsia="仿宋"/>
          <w:sz w:val="30"/>
          <w:szCs w:val="30"/>
        </w:rPr>
        <w:t xml:space="preserve">。</w:t>
      </w:r>
      <w:r>
        <w:rPr>
          <w:rStyle w:val="904"/>
          <w:rFonts w:hint="eastAsia" w:ascii="仿宋" w:hAnsi="仿宋" w:eastAsia="仿宋" w:cs="仿宋"/>
          <w:sz w:val="30"/>
          <w:szCs w:val="30"/>
        </w:rPr>
      </w:r>
      <w:r/>
    </w:p>
    <w:p>
      <w:pPr>
        <w:pStyle w:val="867"/>
        <w:jc w:val="center"/>
        <w:spacing w:line="520" w:lineRule="exact"/>
        <w:rPr>
          <w:rStyle w:val="874"/>
        </w:rPr>
        <w:outlineLvl w:val="0"/>
      </w:pPr>
      <w:r>
        <w:rPr>
          <w:rFonts w:hint="eastAsia" w:ascii="仿宋" w:hAnsi="仿宋" w:eastAsia="仿宋" w:cs="仿宋"/>
          <w:sz w:val="30"/>
          <w:szCs w:val="30"/>
        </w:rPr>
        <w:br w:type="page" w:clear="all"/>
      </w:r>
      <w:bookmarkStart w:id="37" w:name="_Toc26408"/>
      <w:r/>
      <w:bookmarkStart w:id="38" w:name="_Toc522790136"/>
      <w:r>
        <w:rPr>
          <w:rStyle w:val="874"/>
          <w:rFonts w:hint="eastAsia"/>
        </w:rPr>
        <w:t xml:space="preserve">第七章  投标文件相关格式</w:t>
      </w:r>
      <w:bookmarkEnd w:id="37"/>
      <w:r/>
      <w:bookmarkEnd w:id="38"/>
      <w:r>
        <w:rPr>
          <w:rStyle w:val="874"/>
        </w:rPr>
      </w:r>
      <w:r/>
    </w:p>
    <w:p>
      <w:pPr>
        <w:pStyle w:val="867"/>
        <w:jc w:val="center"/>
        <w:rPr>
          <w:rFonts w:ascii="宋体" w:hAnsi="宋体"/>
          <w:sz w:val="24"/>
        </w:rPr>
      </w:pPr>
      <w:r>
        <w:rPr>
          <w:rFonts w:ascii="宋体" w:hAnsi="宋体"/>
          <w:sz w:val="24"/>
        </w:rPr>
      </w:r>
      <w:r/>
    </w:p>
    <w:p>
      <w:pPr>
        <w:pStyle w:val="867"/>
        <w:spacing w:line="520" w:lineRule="exact"/>
        <w:rPr>
          <w:rFonts w:ascii="黑体" w:hAnsi="黑体" w:eastAsia="黑体"/>
          <w:sz w:val="32"/>
          <w:szCs w:val="32"/>
        </w:rPr>
      </w:pPr>
      <w:r>
        <w:rPr>
          <w:rFonts w:hint="eastAsia" w:ascii="黑体" w:hAnsi="黑体" w:eastAsia="黑体"/>
          <w:sz w:val="32"/>
          <w:szCs w:val="32"/>
        </w:rPr>
        <w:t xml:space="preserve">一、投标函格式</w:t>
      </w:r>
      <w:r>
        <w:rPr>
          <w:rFonts w:ascii="黑体" w:hAnsi="黑体" w:eastAsia="黑体"/>
          <w:sz w:val="32"/>
          <w:szCs w:val="32"/>
        </w:rPr>
      </w:r>
      <w:r/>
    </w:p>
    <w:p>
      <w:pPr>
        <w:pStyle w:val="867"/>
        <w:spacing w:line="520" w:lineRule="exact"/>
        <w:rPr>
          <w:rFonts w:ascii="仿宋_GB2312" w:hAnsi="宋体" w:eastAsia="仿宋_GB2312"/>
          <w:sz w:val="30"/>
          <w:szCs w:val="30"/>
        </w:rPr>
      </w:pPr>
      <w:r>
        <w:rPr>
          <w:rFonts w:ascii="仿宋_GB2312" w:hAnsi="宋体" w:eastAsia="仿宋_GB2312"/>
          <w:sz w:val="30"/>
          <w:szCs w:val="30"/>
        </w:rPr>
      </w:r>
      <w:r/>
    </w:p>
    <w:p>
      <w:pPr>
        <w:pStyle w:val="867"/>
        <w:spacing w:line="480" w:lineRule="exact"/>
        <w:rPr>
          <w:rFonts w:ascii="仿宋" w:hAnsi="仿宋" w:eastAsia="仿宋"/>
          <w:sz w:val="30"/>
          <w:szCs w:val="30"/>
        </w:rPr>
      </w:pPr>
      <w:r>
        <w:rPr>
          <w:rFonts w:hint="eastAsia" w:ascii="仿宋" w:hAnsi="仿宋" w:eastAsia="仿宋"/>
          <w:sz w:val="30"/>
          <w:szCs w:val="30"/>
        </w:rPr>
        <w:t xml:space="preserve">致：</w:t>
      </w:r>
      <w:r>
        <w:rPr>
          <w:rFonts w:hint="eastAsia" w:ascii="仿宋" w:hAnsi="仿宋" w:eastAsia="仿宋"/>
          <w:sz w:val="30"/>
          <w:szCs w:val="30"/>
          <w:u w:val="single"/>
        </w:rPr>
        <w:t xml:space="preserve"> 江苏中际招标代理有限公司</w:t>
      </w:r>
      <w:r>
        <w:rPr>
          <w:rFonts w:ascii="仿宋" w:hAnsi="仿宋" w:eastAsia="仿宋"/>
          <w:sz w:val="30"/>
          <w:szCs w:val="30"/>
        </w:rPr>
      </w:r>
      <w:r/>
    </w:p>
    <w:p>
      <w:pPr>
        <w:pStyle w:val="867"/>
        <w:ind w:firstLine="600"/>
        <w:spacing w:line="480" w:lineRule="exact"/>
        <w:rPr>
          <w:rFonts w:ascii="仿宋" w:hAnsi="仿宋" w:eastAsia="仿宋"/>
          <w:sz w:val="30"/>
          <w:szCs w:val="30"/>
        </w:rPr>
      </w:pPr>
      <w:r>
        <w:rPr>
          <w:rFonts w:hint="eastAsia" w:ascii="仿宋" w:hAnsi="仿宋" w:eastAsia="仿宋"/>
          <w:sz w:val="30"/>
          <w:szCs w:val="30"/>
        </w:rPr>
        <w:t xml:space="preserve">根据</w:t>
      </w:r>
      <w:r>
        <w:rPr>
          <w:rFonts w:hint="eastAsia" w:ascii="仿宋" w:hAnsi="仿宋" w:eastAsia="仿宋"/>
          <w:sz w:val="30"/>
          <w:szCs w:val="30"/>
          <w:u w:val="single"/>
        </w:rPr>
        <w:t xml:space="preserve">          </w:t>
      </w:r>
      <w:r>
        <w:rPr>
          <w:rFonts w:hint="eastAsia" w:ascii="仿宋" w:hAnsi="仿宋" w:eastAsia="仿宋"/>
          <w:sz w:val="30"/>
          <w:szCs w:val="30"/>
        </w:rPr>
        <w:t xml:space="preserve">项目[项目编号：</w:t>
      </w:r>
      <w:r>
        <w:rPr>
          <w:rFonts w:hint="eastAsia" w:ascii="仿宋" w:hAnsi="仿宋" w:eastAsia="仿宋"/>
          <w:sz w:val="30"/>
          <w:szCs w:val="30"/>
          <w:lang w:eastAsia="zh-CN"/>
        </w:rPr>
        <w:t xml:space="preserve">JSZC-320300-ZJZB-G2026-0070</w:t>
      </w:r>
      <w:r>
        <w:rPr>
          <w:rFonts w:hint="eastAsia" w:ascii="仿宋" w:hAnsi="仿宋" w:eastAsia="仿宋"/>
          <w:sz w:val="30"/>
          <w:szCs w:val="30"/>
        </w:rPr>
        <w:t xml:space="preserve">]招标文件， </w:t>
      </w:r>
      <w:r>
        <w:rPr>
          <w:rFonts w:hint="eastAsia" w:ascii="仿宋" w:hAnsi="仿宋" w:eastAsia="仿宋"/>
          <w:sz w:val="30"/>
          <w:szCs w:val="30"/>
          <w:u w:val="single"/>
        </w:rPr>
        <w:t xml:space="preserve">         </w:t>
      </w:r>
      <w:r>
        <w:rPr>
          <w:rFonts w:hint="eastAsia" w:ascii="仿宋" w:hAnsi="仿宋" w:eastAsia="仿宋"/>
          <w:sz w:val="30"/>
          <w:szCs w:val="30"/>
        </w:rPr>
        <w:t xml:space="preserve">(姓名)代表我方</w:t>
      </w:r>
      <w:r>
        <w:rPr>
          <w:rFonts w:hint="eastAsia" w:ascii="仿宋" w:hAnsi="仿宋" w:eastAsia="仿宋"/>
          <w:sz w:val="30"/>
          <w:szCs w:val="30"/>
          <w:u w:val="single"/>
        </w:rPr>
        <w:t xml:space="preserve">           </w:t>
      </w:r>
      <w:r>
        <w:rPr>
          <w:rFonts w:hint="eastAsia" w:ascii="仿宋" w:hAnsi="仿宋" w:eastAsia="仿宋"/>
          <w:sz w:val="30"/>
          <w:szCs w:val="30"/>
        </w:rPr>
        <w:t xml:space="preserve">（投标人的名称）全权处理本次投标的有关事宜。</w:t>
      </w:r>
      <w:r>
        <w:rPr>
          <w:rFonts w:ascii="仿宋" w:hAnsi="仿宋" w:eastAsia="仿宋"/>
          <w:sz w:val="30"/>
          <w:szCs w:val="30"/>
        </w:rPr>
      </w:r>
      <w:r/>
    </w:p>
    <w:p>
      <w:pPr>
        <w:pStyle w:val="867"/>
        <w:ind w:firstLine="600"/>
        <w:spacing w:line="480" w:lineRule="exact"/>
        <w:rPr>
          <w:rFonts w:ascii="仿宋" w:hAnsi="仿宋" w:eastAsia="仿宋"/>
          <w:sz w:val="30"/>
          <w:szCs w:val="30"/>
        </w:rPr>
      </w:pPr>
      <w:r>
        <w:rPr>
          <w:rFonts w:hint="eastAsia" w:ascii="仿宋" w:hAnsi="仿宋" w:eastAsia="仿宋"/>
          <w:sz w:val="30"/>
          <w:szCs w:val="30"/>
        </w:rPr>
        <w:t xml:space="preserve">据此函，投标人承诺并同意如下： </w:t>
      </w:r>
      <w:r>
        <w:rPr>
          <w:rFonts w:ascii="仿宋" w:hAnsi="仿宋" w:eastAsia="仿宋"/>
          <w:sz w:val="30"/>
          <w:szCs w:val="30"/>
        </w:rPr>
      </w:r>
      <w:r/>
    </w:p>
    <w:p>
      <w:pPr>
        <w:pStyle w:val="867"/>
        <w:ind w:firstLine="600"/>
        <w:spacing w:line="480" w:lineRule="exact"/>
        <w:rPr>
          <w:rFonts w:ascii="仿宋" w:hAnsi="仿宋" w:eastAsia="仿宋"/>
          <w:sz w:val="30"/>
          <w:szCs w:val="30"/>
        </w:rPr>
      </w:pPr>
      <w:r>
        <w:rPr>
          <w:rFonts w:hint="eastAsia" w:ascii="仿宋" w:hAnsi="仿宋" w:eastAsia="仿宋"/>
          <w:sz w:val="30"/>
          <w:szCs w:val="30"/>
        </w:rPr>
        <w:t xml:space="preserve">1. 投标人唯一投标报价见《开标一览表》。</w:t>
      </w:r>
      <w:r>
        <w:rPr>
          <w:rFonts w:ascii="仿宋" w:hAnsi="仿宋" w:eastAsia="仿宋"/>
          <w:sz w:val="30"/>
          <w:szCs w:val="30"/>
        </w:rPr>
      </w:r>
      <w:r/>
    </w:p>
    <w:p>
      <w:pPr>
        <w:pStyle w:val="867"/>
        <w:ind w:firstLine="600"/>
        <w:spacing w:line="480" w:lineRule="exact"/>
        <w:rPr>
          <w:rFonts w:ascii="仿宋" w:hAnsi="仿宋" w:eastAsia="仿宋"/>
          <w:sz w:val="30"/>
          <w:szCs w:val="30"/>
        </w:rPr>
      </w:pPr>
      <w:r>
        <w:rPr>
          <w:rFonts w:hint="eastAsia" w:ascii="仿宋" w:hAnsi="仿宋" w:eastAsia="仿宋"/>
          <w:sz w:val="30"/>
          <w:szCs w:val="30"/>
        </w:rPr>
        <w:t xml:space="preserve">2. 投标人将按招标文件的规定履行合同责任和义务。</w:t>
      </w:r>
      <w:r>
        <w:rPr>
          <w:rFonts w:ascii="仿宋" w:hAnsi="仿宋" w:eastAsia="仿宋"/>
          <w:sz w:val="30"/>
          <w:szCs w:val="30"/>
        </w:rPr>
      </w:r>
      <w:r/>
    </w:p>
    <w:p>
      <w:pPr>
        <w:pStyle w:val="867"/>
        <w:ind w:firstLine="600"/>
        <w:spacing w:line="480" w:lineRule="exact"/>
        <w:rPr>
          <w:rFonts w:ascii="仿宋" w:hAnsi="仿宋" w:eastAsia="仿宋"/>
          <w:sz w:val="30"/>
          <w:szCs w:val="30"/>
        </w:rPr>
      </w:pPr>
      <w:r>
        <w:rPr>
          <w:rFonts w:hint="eastAsia" w:ascii="仿宋" w:hAnsi="仿宋" w:eastAsia="仿宋"/>
          <w:sz w:val="30"/>
          <w:szCs w:val="30"/>
        </w:rPr>
        <w:t xml:space="preserve">3. 投标人已详细审查全部招标文件，包括第[插入编号] [补遗书][如果有的话]。投标人完全理解并同意放弃对这方面有不明及误解的权力。</w:t>
      </w:r>
      <w:r>
        <w:rPr>
          <w:rFonts w:ascii="仿宋" w:hAnsi="仿宋" w:eastAsia="仿宋"/>
          <w:sz w:val="30"/>
          <w:szCs w:val="30"/>
        </w:rPr>
      </w:r>
      <w:r/>
    </w:p>
    <w:p>
      <w:pPr>
        <w:pStyle w:val="867"/>
        <w:ind w:firstLine="600"/>
        <w:spacing w:line="480" w:lineRule="exact"/>
        <w:rPr>
          <w:rFonts w:ascii="仿宋" w:hAnsi="仿宋" w:eastAsia="仿宋"/>
          <w:sz w:val="30"/>
          <w:szCs w:val="30"/>
        </w:rPr>
      </w:pPr>
      <w:r>
        <w:rPr>
          <w:rFonts w:hint="eastAsia" w:ascii="仿宋" w:hAnsi="仿宋" w:eastAsia="仿宋"/>
          <w:sz w:val="30"/>
          <w:szCs w:val="30"/>
        </w:rPr>
        <w:t xml:space="preserve">4. </w:t>
      </w:r>
      <w:r>
        <w:rPr>
          <w:rFonts w:hint="eastAsia" w:ascii="仿宋" w:hAnsi="仿宋" w:eastAsia="仿宋" w:cs="宋体"/>
          <w:sz w:val="30"/>
          <w:szCs w:val="30"/>
        </w:rPr>
        <w:t xml:space="preserve">投标有效期为开标之日后90天。</w:t>
      </w:r>
      <w:r>
        <w:rPr>
          <w:rFonts w:ascii="仿宋" w:hAnsi="仿宋" w:eastAsia="仿宋"/>
          <w:sz w:val="30"/>
          <w:szCs w:val="30"/>
        </w:rPr>
      </w:r>
      <w:r/>
    </w:p>
    <w:p>
      <w:pPr>
        <w:pStyle w:val="867"/>
        <w:ind w:firstLine="600"/>
        <w:spacing w:line="480" w:lineRule="exact"/>
        <w:rPr>
          <w:rFonts w:ascii="仿宋" w:hAnsi="仿宋" w:eastAsia="仿宋"/>
          <w:sz w:val="30"/>
          <w:szCs w:val="30"/>
        </w:rPr>
      </w:pPr>
      <w:r>
        <w:rPr>
          <w:rFonts w:hint="eastAsia" w:ascii="仿宋" w:hAnsi="仿宋" w:eastAsia="仿宋"/>
          <w:sz w:val="30"/>
          <w:szCs w:val="30"/>
        </w:rPr>
        <w:t xml:space="preserve">5. 投标人同意提供按照贵方可能要求的与其投标有关的一切数据或资料，完全理解贵方不一定接受最低价的投标或收到的任何投标。</w:t>
      </w:r>
      <w:r>
        <w:rPr>
          <w:rFonts w:ascii="仿宋" w:hAnsi="仿宋" w:eastAsia="仿宋"/>
          <w:sz w:val="30"/>
          <w:szCs w:val="30"/>
        </w:rPr>
      </w:r>
      <w:r/>
    </w:p>
    <w:p>
      <w:pPr>
        <w:pStyle w:val="867"/>
        <w:ind w:firstLine="600"/>
        <w:spacing w:line="480" w:lineRule="exact"/>
        <w:rPr>
          <w:rFonts w:ascii="仿宋" w:hAnsi="仿宋" w:eastAsia="仿宋"/>
          <w:sz w:val="30"/>
          <w:szCs w:val="30"/>
        </w:rPr>
      </w:pPr>
      <w:r>
        <w:rPr>
          <w:rFonts w:hint="eastAsia" w:ascii="仿宋" w:hAnsi="仿宋" w:eastAsia="仿宋"/>
          <w:sz w:val="30"/>
          <w:szCs w:val="30"/>
        </w:rPr>
        <w:t xml:space="preserve">6. 投标人同意在授予合同后，按照有关规定支付公证费(如有)。</w:t>
      </w:r>
      <w:r>
        <w:rPr>
          <w:rFonts w:ascii="仿宋" w:hAnsi="仿宋" w:eastAsia="仿宋"/>
          <w:sz w:val="30"/>
          <w:szCs w:val="30"/>
        </w:rPr>
      </w:r>
      <w:r/>
    </w:p>
    <w:p>
      <w:pPr>
        <w:pStyle w:val="867"/>
        <w:ind w:right="29" w:firstLine="600"/>
        <w:spacing w:line="480" w:lineRule="exact"/>
        <w:rPr>
          <w:rFonts w:ascii="仿宋" w:hAnsi="仿宋" w:eastAsia="仿宋"/>
          <w:sz w:val="30"/>
          <w:szCs w:val="30"/>
        </w:rPr>
      </w:pPr>
      <w:r>
        <w:rPr>
          <w:rFonts w:hint="eastAsia" w:ascii="仿宋" w:hAnsi="仿宋" w:eastAsia="仿宋"/>
          <w:sz w:val="30"/>
          <w:szCs w:val="30"/>
        </w:rPr>
        <w:t xml:space="preserve">7. 江苏中际招标代理有限公司有权将我单位本项目的《开标一览表》和《分项价格表》予以公示，公示的方式由江苏中际招标代理有限公司确定。</w:t>
      </w:r>
      <w:r>
        <w:rPr>
          <w:rFonts w:ascii="仿宋" w:hAnsi="仿宋" w:eastAsia="仿宋"/>
          <w:sz w:val="30"/>
          <w:szCs w:val="30"/>
        </w:rPr>
      </w:r>
      <w:r/>
    </w:p>
    <w:p>
      <w:pPr>
        <w:pStyle w:val="867"/>
        <w:ind w:right="29" w:firstLine="600"/>
        <w:spacing w:line="480" w:lineRule="exact"/>
        <w:rPr>
          <w:rFonts w:ascii="仿宋" w:hAnsi="仿宋" w:eastAsia="仿宋"/>
          <w:sz w:val="30"/>
          <w:szCs w:val="30"/>
        </w:rPr>
      </w:pPr>
      <w:r>
        <w:rPr>
          <w:rFonts w:hint="eastAsia" w:ascii="仿宋" w:hAnsi="仿宋" w:eastAsia="仿宋"/>
          <w:sz w:val="30"/>
          <w:szCs w:val="30"/>
        </w:rPr>
        <w:t xml:space="preserve">8.</w:t>
      </w:r>
      <w:r>
        <w:rPr>
          <w:rFonts w:hint="eastAsia" w:ascii="仿宋" w:hAnsi="仿宋" w:eastAsia="仿宋" w:cs="宋体"/>
          <w:sz w:val="30"/>
          <w:szCs w:val="30"/>
        </w:rPr>
        <w:t xml:space="preserve"> 签订合同前，中标人必须向采购人提交其投标文件中所有扫描件的原件，采购人核查无误后，签订合同。如中标人不能在采购人规定的时间内向采购人提供原件，将被采购人视为放弃中标资格。特别要求的除外。</w:t>
      </w:r>
      <w:r>
        <w:rPr>
          <w:rFonts w:ascii="仿宋" w:hAnsi="仿宋" w:eastAsia="仿宋"/>
          <w:sz w:val="30"/>
          <w:szCs w:val="30"/>
        </w:rPr>
      </w:r>
      <w:r/>
    </w:p>
    <w:p>
      <w:pPr>
        <w:pStyle w:val="867"/>
        <w:ind w:firstLine="600"/>
        <w:spacing w:line="480" w:lineRule="exact"/>
        <w:rPr>
          <w:rFonts w:ascii="仿宋" w:hAnsi="仿宋" w:eastAsia="仿宋"/>
          <w:sz w:val="30"/>
          <w:szCs w:val="30"/>
        </w:rPr>
      </w:pPr>
      <w:r>
        <w:rPr>
          <w:rFonts w:hint="eastAsia" w:ascii="仿宋" w:hAnsi="仿宋" w:eastAsia="仿宋"/>
          <w:sz w:val="30"/>
          <w:szCs w:val="30"/>
        </w:rPr>
        <w:t xml:space="preserve">9.与本投标有关的一切正式往来信函请寄：</w:t>
      </w:r>
      <w:r>
        <w:rPr>
          <w:rFonts w:ascii="仿宋" w:hAnsi="仿宋" w:eastAsia="仿宋"/>
          <w:sz w:val="30"/>
          <w:szCs w:val="30"/>
        </w:rPr>
      </w:r>
      <w:r/>
    </w:p>
    <w:p>
      <w:pPr>
        <w:pStyle w:val="867"/>
        <w:ind w:firstLine="1200"/>
        <w:spacing w:line="480" w:lineRule="exact"/>
        <w:rPr>
          <w:rFonts w:ascii="仿宋" w:hAnsi="仿宋" w:eastAsia="仿宋"/>
          <w:sz w:val="30"/>
          <w:szCs w:val="30"/>
        </w:rPr>
      </w:pPr>
      <w:r>
        <w:rPr>
          <w:rFonts w:hint="eastAsia" w:ascii="仿宋" w:hAnsi="仿宋" w:eastAsia="仿宋"/>
          <w:sz w:val="30"/>
          <w:szCs w:val="30"/>
        </w:rPr>
        <w:t xml:space="preserve">地址： </w:t>
      </w:r>
      <w:r>
        <w:rPr>
          <w:rFonts w:ascii="仿宋" w:hAnsi="仿宋" w:eastAsia="仿宋"/>
          <w:sz w:val="30"/>
          <w:szCs w:val="30"/>
        </w:rPr>
      </w:r>
      <w:r/>
    </w:p>
    <w:p>
      <w:pPr>
        <w:pStyle w:val="867"/>
        <w:ind w:firstLine="1200"/>
        <w:spacing w:line="480" w:lineRule="exact"/>
        <w:rPr>
          <w:rFonts w:ascii="仿宋" w:hAnsi="仿宋" w:eastAsia="仿宋"/>
          <w:sz w:val="30"/>
          <w:szCs w:val="30"/>
        </w:rPr>
      </w:pPr>
      <w:r>
        <w:rPr>
          <w:rFonts w:hint="eastAsia" w:ascii="仿宋" w:hAnsi="仿宋" w:eastAsia="仿宋"/>
          <w:sz w:val="30"/>
          <w:szCs w:val="30"/>
        </w:rPr>
        <w:t xml:space="preserve">电话： </w:t>
      </w:r>
      <w:r>
        <w:rPr>
          <w:rFonts w:ascii="仿宋" w:hAnsi="仿宋" w:eastAsia="仿宋"/>
          <w:sz w:val="30"/>
          <w:szCs w:val="30"/>
        </w:rPr>
      </w:r>
      <w:r/>
    </w:p>
    <w:p>
      <w:pPr>
        <w:pStyle w:val="867"/>
        <w:ind w:firstLine="1200"/>
        <w:spacing w:line="480" w:lineRule="exact"/>
        <w:rPr>
          <w:rFonts w:ascii="仿宋" w:hAnsi="仿宋" w:eastAsia="仿宋"/>
          <w:sz w:val="30"/>
          <w:szCs w:val="30"/>
        </w:rPr>
      </w:pPr>
      <w:r>
        <w:rPr>
          <w:rFonts w:hint="eastAsia" w:ascii="仿宋" w:hAnsi="仿宋" w:eastAsia="仿宋"/>
          <w:sz w:val="30"/>
          <w:szCs w:val="30"/>
        </w:rPr>
        <w:t xml:space="preserve">传真： </w:t>
      </w:r>
      <w:r>
        <w:rPr>
          <w:rFonts w:ascii="仿宋" w:hAnsi="仿宋" w:eastAsia="仿宋"/>
          <w:sz w:val="30"/>
          <w:szCs w:val="30"/>
        </w:rPr>
      </w:r>
      <w:r/>
    </w:p>
    <w:p>
      <w:pPr>
        <w:pStyle w:val="867"/>
        <w:ind w:firstLine="2700"/>
        <w:spacing w:line="480" w:lineRule="exact"/>
        <w:rPr>
          <w:rFonts w:ascii="仿宋" w:hAnsi="仿宋" w:eastAsia="仿宋"/>
          <w:sz w:val="30"/>
          <w:szCs w:val="30"/>
        </w:rPr>
      </w:pPr>
      <w:r>
        <w:rPr>
          <w:rFonts w:hint="eastAsia" w:ascii="仿宋" w:hAnsi="仿宋" w:eastAsia="仿宋"/>
          <w:sz w:val="30"/>
          <w:szCs w:val="30"/>
        </w:rPr>
        <w:t xml:space="preserve">投标人：</w:t>
      </w:r>
      <w:r>
        <w:rPr>
          <w:rFonts w:hint="eastAsia" w:ascii="仿宋" w:hAnsi="仿宋" w:eastAsia="仿宋"/>
          <w:sz w:val="30"/>
          <w:szCs w:val="30"/>
          <w:u w:val="single"/>
        </w:rPr>
        <w:t xml:space="preserve">           </w:t>
      </w:r>
      <w:r>
        <w:rPr>
          <w:rFonts w:hint="eastAsia" w:ascii="仿宋" w:hAnsi="仿宋" w:eastAsia="仿宋"/>
          <w:sz w:val="30"/>
          <w:szCs w:val="30"/>
        </w:rPr>
        <w:t xml:space="preserve">（盖单位</w:t>
      </w:r>
      <w:r>
        <w:rPr>
          <w:rFonts w:hint="eastAsia" w:ascii="仿宋" w:hAnsi="仿宋" w:eastAsia="仿宋" w:cs="仿宋"/>
          <w:sz w:val="30"/>
          <w:szCs w:val="30"/>
        </w:rPr>
        <w:t xml:space="preserve">电子签章</w:t>
      </w:r>
      <w:r>
        <w:rPr>
          <w:rFonts w:hint="eastAsia" w:ascii="仿宋" w:hAnsi="仿宋" w:eastAsia="仿宋"/>
          <w:sz w:val="30"/>
          <w:szCs w:val="30"/>
        </w:rPr>
        <w:t xml:space="preserve">）</w:t>
      </w:r>
      <w:r>
        <w:rPr>
          <w:rFonts w:ascii="仿宋" w:hAnsi="仿宋" w:eastAsia="仿宋"/>
          <w:sz w:val="30"/>
          <w:szCs w:val="30"/>
        </w:rPr>
      </w:r>
      <w:r/>
    </w:p>
    <w:p>
      <w:pPr>
        <w:pStyle w:val="867"/>
        <w:ind w:firstLine="600"/>
        <w:spacing w:line="480" w:lineRule="exact"/>
        <w:rPr>
          <w:rFonts w:ascii="仿宋" w:hAnsi="仿宋" w:eastAsia="仿宋"/>
          <w:sz w:val="30"/>
          <w:szCs w:val="30"/>
        </w:rPr>
      </w:pPr>
      <w:r>
        <w:rPr>
          <w:rFonts w:hint="eastAsia" w:ascii="仿宋" w:hAnsi="仿宋" w:eastAsia="仿宋"/>
          <w:sz w:val="30"/>
          <w:szCs w:val="30"/>
        </w:rPr>
        <w:t xml:space="preserve">               </w:t>
      </w:r>
      <w:r>
        <w:rPr>
          <w:rFonts w:ascii="仿宋" w:hAnsi="仿宋" w:eastAsia="仿宋"/>
          <w:sz w:val="30"/>
          <w:szCs w:val="30"/>
        </w:rPr>
      </w:r>
      <w:r/>
    </w:p>
    <w:p>
      <w:pPr>
        <w:pStyle w:val="867"/>
        <w:ind w:firstLine="4500"/>
        <w:spacing w:line="480" w:lineRule="exact"/>
        <w:rPr>
          <w:rFonts w:ascii="宋体" w:hAnsi="宋体"/>
          <w:sz w:val="24"/>
        </w:rPr>
      </w:pPr>
      <w:r>
        <w:rPr>
          <w:rFonts w:hint="eastAsia" w:ascii="仿宋" w:hAnsi="仿宋" w:eastAsia="仿宋"/>
          <w:sz w:val="30"/>
          <w:szCs w:val="30"/>
        </w:rPr>
        <w:t xml:space="preserve">日期：   年  月  日</w:t>
      </w:r>
      <w:r>
        <w:rPr>
          <w:rFonts w:ascii="宋体" w:hAnsi="宋体"/>
          <w:sz w:val="24"/>
        </w:rPr>
      </w:r>
      <w:r/>
    </w:p>
    <w:p>
      <w:pPr>
        <w:pStyle w:val="867"/>
        <w:rPr>
          <w:rFonts w:hint="eastAsia" w:ascii="黑体" w:hAnsi="黑体" w:eastAsia="黑体"/>
          <w:sz w:val="32"/>
          <w:szCs w:val="32"/>
        </w:rPr>
      </w:pPr>
      <w:r>
        <w:rPr>
          <w:rFonts w:hint="eastAsia" w:ascii="黑体" w:hAnsi="黑体" w:eastAsia="黑体"/>
          <w:sz w:val="32"/>
          <w:szCs w:val="32"/>
        </w:rPr>
      </w:r>
      <w:r/>
    </w:p>
    <w:p>
      <w:pPr>
        <w:pStyle w:val="867"/>
        <w:ind w:firstLine="640"/>
        <w:spacing w:line="480" w:lineRule="exact"/>
        <w:rPr>
          <w:rFonts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二、开标一览表格式</w:t>
      </w:r>
      <w:r>
        <w:rPr>
          <w:rFonts w:ascii="黑体" w:hAnsi="黑体" w:eastAsia="黑体"/>
          <w:sz w:val="32"/>
          <w:szCs w:val="32"/>
        </w:rPr>
      </w:r>
      <w:r/>
    </w:p>
    <w:p>
      <w:pPr>
        <w:pStyle w:val="867"/>
        <w:spacing w:line="480" w:lineRule="exact"/>
        <w:rPr>
          <w:rFonts w:ascii="仿宋_GB2312" w:hAnsi="宋体" w:eastAsia="仿宋_GB2312"/>
          <w:sz w:val="30"/>
          <w:szCs w:val="30"/>
        </w:rPr>
      </w:pPr>
      <w:r>
        <w:rPr>
          <w:rFonts w:ascii="仿宋_GB2312" w:hAnsi="宋体" w:eastAsia="仿宋_GB2312"/>
          <w:sz w:val="30"/>
          <w:szCs w:val="30"/>
        </w:rPr>
      </w:r>
      <w:r/>
    </w:p>
    <w:p>
      <w:pPr>
        <w:pStyle w:val="867"/>
        <w:ind w:firstLine="600"/>
        <w:spacing w:line="520" w:lineRule="exact"/>
        <w:rPr>
          <w:rFonts w:ascii="仿宋" w:hAnsi="仿宋" w:eastAsia="仿宋"/>
          <w:sz w:val="30"/>
          <w:szCs w:val="30"/>
          <w:u w:val="single"/>
        </w:rPr>
      </w:pPr>
      <w:r>
        <w:rPr>
          <w:rFonts w:hint="eastAsia" w:ascii="仿宋" w:hAnsi="仿宋" w:eastAsia="仿宋"/>
          <w:sz w:val="30"/>
          <w:szCs w:val="30"/>
        </w:rPr>
        <w:t xml:space="preserve">项目名称：徐州市自然资源调查监测及汇总评价 </w:t>
      </w:r>
      <w:r>
        <w:rPr>
          <w:rFonts w:ascii="仿宋" w:hAnsi="仿宋" w:eastAsia="仿宋"/>
          <w:sz w:val="30"/>
          <w:szCs w:val="30"/>
          <w:u w:val="single"/>
        </w:rPr>
      </w:r>
      <w:r/>
    </w:p>
    <w:p>
      <w:pPr>
        <w:pStyle w:val="867"/>
        <w:ind w:firstLine="600"/>
        <w:spacing w:line="520" w:lineRule="exact"/>
        <w:rPr>
          <w:rFonts w:hint="eastAsia" w:ascii="仿宋" w:hAnsi="仿宋" w:eastAsia="仿宋"/>
          <w:sz w:val="30"/>
          <w:szCs w:val="30"/>
          <w:lang w:eastAsia="zh-CN"/>
        </w:rPr>
      </w:pPr>
      <w:r>
        <w:rPr>
          <w:rFonts w:hint="eastAsia" w:ascii="仿宋" w:hAnsi="仿宋" w:eastAsia="仿宋"/>
          <w:sz w:val="30"/>
          <w:szCs w:val="30"/>
        </w:rPr>
        <w:t xml:space="preserve">项目编号：</w:t>
      </w:r>
      <w:r>
        <w:rPr>
          <w:rFonts w:hint="eastAsia" w:ascii="仿宋" w:hAnsi="仿宋" w:eastAsia="仿宋"/>
          <w:sz w:val="30"/>
          <w:szCs w:val="30"/>
          <w:lang w:eastAsia="zh-CN"/>
        </w:rPr>
        <w:t xml:space="preserve">JSZC-320300-ZJZB-G2026-0070</w:t>
      </w:r>
      <w:r>
        <w:rPr>
          <w:rFonts w:hint="eastAsia" w:ascii="仿宋" w:hAnsi="仿宋" w:eastAsia="仿宋"/>
          <w:sz w:val="30"/>
          <w:szCs w:val="30"/>
          <w:lang w:eastAsia="zh-CN"/>
        </w:rPr>
      </w:r>
      <w:r/>
    </w:p>
    <w:p>
      <w:pPr>
        <w:pStyle w:val="867"/>
        <w:ind w:firstLine="600"/>
        <w:rPr>
          <w:rFonts w:ascii="仿宋" w:hAnsi="仿宋" w:eastAsia="仿宋"/>
          <w:sz w:val="30"/>
          <w:szCs w:val="30"/>
        </w:rPr>
      </w:pPr>
      <w:r>
        <w:rPr>
          <w:rFonts w:hint="eastAsia" w:ascii="仿宋" w:hAnsi="仿宋" w:eastAsia="仿宋"/>
          <w:sz w:val="30"/>
          <w:szCs w:val="30"/>
        </w:rPr>
        <w:t xml:space="preserve">货币单位：人民币元</w:t>
      </w:r>
      <w:r>
        <w:rPr>
          <w:rFonts w:ascii="仿宋" w:hAnsi="仿宋" w:eastAsia="仿宋"/>
          <w:sz w:val="30"/>
          <w:szCs w:val="30"/>
        </w:rPr>
      </w:r>
      <w:r/>
    </w:p>
    <w:p>
      <w:pPr>
        <w:pStyle w:val="867"/>
        <w:ind w:firstLine="600"/>
        <w:spacing w:line="520" w:lineRule="exact"/>
        <w:rPr>
          <w:rFonts w:hint="eastAsia" w:ascii="仿宋" w:hAnsi="仿宋" w:eastAsia="仿宋"/>
          <w:sz w:val="30"/>
          <w:szCs w:val="30"/>
        </w:rPr>
      </w:pPr>
      <w:r>
        <w:rPr>
          <w:rFonts w:hint="eastAsia" w:ascii="仿宋" w:hAnsi="仿宋" w:eastAsia="仿宋"/>
          <w:sz w:val="30"/>
          <w:szCs w:val="30"/>
        </w:rPr>
        <w:t xml:space="preserve">详见苏采云系统中的格式。</w:t>
      </w:r>
      <w:r>
        <w:rPr>
          <w:rFonts w:hint="eastAsia" w:ascii="仿宋" w:hAnsi="仿宋" w:eastAsia="仿宋"/>
          <w:sz w:val="30"/>
          <w:szCs w:val="30"/>
        </w:rPr>
      </w:r>
      <w:r/>
    </w:p>
    <w:p>
      <w:pPr>
        <w:pStyle w:val="867"/>
        <w:ind w:firstLine="600"/>
        <w:spacing w:line="520" w:lineRule="exact"/>
        <w:rPr>
          <w:rFonts w:hint="eastAsia" w:ascii="仿宋" w:hAnsi="仿宋" w:eastAsia="仿宋"/>
          <w:sz w:val="30"/>
          <w:szCs w:val="30"/>
        </w:rPr>
      </w:pPr>
      <w:r>
        <w:rPr>
          <w:rFonts w:hint="eastAsia" w:ascii="仿宋" w:hAnsi="仿宋" w:eastAsia="仿宋"/>
          <w:sz w:val="30"/>
          <w:szCs w:val="30"/>
        </w:rPr>
      </w:r>
      <w:r/>
    </w:p>
    <w:p>
      <w:pPr>
        <w:pStyle w:val="867"/>
        <w:spacing w:line="480" w:lineRule="exact"/>
        <w:rPr>
          <w:rFonts w:ascii="仿宋" w:hAnsi="仿宋" w:eastAsia="仿宋"/>
          <w:sz w:val="24"/>
        </w:rPr>
      </w:pPr>
      <w:r>
        <w:rPr>
          <w:rFonts w:ascii="仿宋" w:hAnsi="仿宋" w:eastAsia="仿宋"/>
          <w:sz w:val="24"/>
        </w:rPr>
      </w:r>
      <w:r/>
    </w:p>
    <w:p>
      <w:pPr>
        <w:pStyle w:val="867"/>
        <w:ind w:firstLine="3150"/>
        <w:spacing w:line="480" w:lineRule="exact"/>
        <w:rPr>
          <w:rFonts w:ascii="仿宋" w:hAnsi="仿宋" w:eastAsia="仿宋"/>
          <w:sz w:val="30"/>
          <w:szCs w:val="30"/>
        </w:rPr>
      </w:pPr>
      <w:r>
        <w:rPr>
          <w:rFonts w:hint="eastAsia" w:ascii="仿宋" w:hAnsi="仿宋" w:eastAsia="仿宋"/>
          <w:sz w:val="30"/>
          <w:szCs w:val="30"/>
        </w:rPr>
        <w:t xml:space="preserve">投标人：</w:t>
      </w:r>
      <w:r>
        <w:rPr>
          <w:rFonts w:hint="eastAsia" w:ascii="仿宋" w:hAnsi="仿宋" w:eastAsia="仿宋"/>
          <w:sz w:val="30"/>
          <w:szCs w:val="30"/>
          <w:u w:val="single"/>
        </w:rPr>
        <w:t xml:space="preserve">           </w:t>
      </w:r>
      <w:r>
        <w:rPr>
          <w:rFonts w:hint="eastAsia" w:ascii="仿宋" w:hAnsi="仿宋" w:eastAsia="仿宋"/>
          <w:sz w:val="30"/>
          <w:szCs w:val="30"/>
        </w:rPr>
        <w:t xml:space="preserve">（盖单位</w:t>
      </w:r>
      <w:r>
        <w:rPr>
          <w:rFonts w:hint="eastAsia" w:ascii="仿宋" w:hAnsi="仿宋" w:eastAsia="仿宋" w:cs="仿宋"/>
          <w:sz w:val="30"/>
          <w:szCs w:val="30"/>
        </w:rPr>
        <w:t xml:space="preserve">电子签章</w:t>
      </w:r>
      <w:r>
        <w:rPr>
          <w:rFonts w:hint="eastAsia" w:ascii="仿宋" w:hAnsi="仿宋" w:eastAsia="仿宋"/>
          <w:sz w:val="30"/>
          <w:szCs w:val="30"/>
        </w:rPr>
        <w:t xml:space="preserve">）  </w:t>
      </w:r>
      <w:r>
        <w:rPr>
          <w:rFonts w:ascii="仿宋" w:hAnsi="仿宋" w:eastAsia="仿宋"/>
          <w:sz w:val="30"/>
          <w:szCs w:val="30"/>
        </w:rPr>
      </w:r>
      <w:r/>
    </w:p>
    <w:p>
      <w:pPr>
        <w:pStyle w:val="867"/>
        <w:ind w:firstLine="3900"/>
        <w:spacing w:line="480" w:lineRule="exact"/>
        <w:rPr>
          <w:rFonts w:ascii="仿宋" w:hAnsi="仿宋" w:eastAsia="仿宋"/>
          <w:sz w:val="30"/>
          <w:szCs w:val="30"/>
        </w:rPr>
      </w:pPr>
      <w:r>
        <w:rPr>
          <w:rFonts w:ascii="仿宋" w:hAnsi="仿宋" w:eastAsia="仿宋"/>
          <w:sz w:val="30"/>
          <w:szCs w:val="30"/>
        </w:rPr>
      </w:r>
      <w:r/>
    </w:p>
    <w:p>
      <w:pPr>
        <w:pStyle w:val="867"/>
        <w:ind w:firstLine="4950"/>
        <w:spacing w:line="480" w:lineRule="exact"/>
        <w:rPr>
          <w:rFonts w:ascii="仿宋_GB2312" w:hAnsi="宋体" w:eastAsia="仿宋_GB2312"/>
          <w:sz w:val="30"/>
          <w:szCs w:val="30"/>
        </w:rPr>
      </w:pPr>
      <w:r>
        <w:rPr>
          <w:rFonts w:hint="eastAsia" w:ascii="仿宋" w:hAnsi="仿宋" w:eastAsia="仿宋"/>
          <w:sz w:val="30"/>
          <w:szCs w:val="30"/>
        </w:rPr>
        <w:t xml:space="preserve">日期：   年  月  日</w:t>
      </w:r>
      <w:r>
        <w:rPr>
          <w:rFonts w:ascii="仿宋_GB2312" w:hAnsi="宋体" w:eastAsia="仿宋_GB2312"/>
          <w:sz w:val="30"/>
          <w:szCs w:val="30"/>
        </w:rPr>
      </w:r>
      <w:r/>
    </w:p>
    <w:p>
      <w:pPr>
        <w:pStyle w:val="867"/>
        <w:spacing w:line="480" w:lineRule="exact"/>
        <w:rPr>
          <w:rFonts w:ascii="仿宋_GB2312" w:hAnsi="宋体" w:eastAsia="仿宋_GB2312"/>
          <w:sz w:val="30"/>
          <w:szCs w:val="30"/>
        </w:rPr>
      </w:pPr>
      <w:r>
        <w:rPr>
          <w:rFonts w:ascii="仿宋_GB2312" w:hAnsi="宋体" w:eastAsia="仿宋_GB2312"/>
          <w:sz w:val="30"/>
          <w:szCs w:val="30"/>
        </w:rPr>
      </w:r>
      <w:r/>
    </w:p>
    <w:p>
      <w:pPr>
        <w:pStyle w:val="867"/>
        <w:jc w:val="left"/>
        <w:widowControl/>
        <w:rPr>
          <w:rFonts w:ascii="黑体" w:hAnsi="黑体" w:eastAsia="黑体"/>
          <w:sz w:val="30"/>
          <w:szCs w:val="30"/>
        </w:rPr>
      </w:pPr>
      <w:r>
        <w:rPr>
          <w:rFonts w:ascii="黑体" w:hAnsi="黑体" w:eastAsia="黑体"/>
          <w:sz w:val="30"/>
          <w:szCs w:val="30"/>
        </w:rPr>
        <w:br w:type="page" w:clear="all"/>
      </w:r>
      <w:r>
        <w:rPr>
          <w:rFonts w:hint="eastAsia" w:ascii="黑体" w:hAnsi="黑体" w:eastAsia="黑体"/>
          <w:sz w:val="30"/>
          <w:szCs w:val="30"/>
        </w:rPr>
        <w:t xml:space="preserve">三、分项价格表格式</w:t>
      </w:r>
      <w:r>
        <w:rPr>
          <w:rFonts w:ascii="黑体" w:hAnsi="黑体" w:eastAsia="黑体"/>
          <w:sz w:val="30"/>
          <w:szCs w:val="30"/>
        </w:rPr>
      </w:r>
      <w:r/>
    </w:p>
    <w:p>
      <w:pPr>
        <w:pStyle w:val="867"/>
        <w:ind w:firstLine="600"/>
        <w:spacing w:line="480" w:lineRule="exact"/>
        <w:rPr>
          <w:rFonts w:ascii="仿宋" w:hAnsi="仿宋" w:eastAsia="仿宋"/>
          <w:sz w:val="30"/>
          <w:szCs w:val="30"/>
        </w:rPr>
      </w:pPr>
      <w:r>
        <w:rPr>
          <w:rFonts w:hint="eastAsia" w:ascii="仿宋" w:hAnsi="仿宋" w:eastAsia="仿宋"/>
          <w:sz w:val="30"/>
          <w:szCs w:val="30"/>
        </w:rPr>
        <w:t xml:space="preserve">项目名称：徐州市自然资源调查监测及汇总评价  </w:t>
      </w:r>
      <w:r>
        <w:rPr>
          <w:rFonts w:ascii="仿宋" w:hAnsi="仿宋" w:eastAsia="仿宋"/>
          <w:sz w:val="30"/>
          <w:szCs w:val="30"/>
        </w:rPr>
      </w:r>
      <w:r/>
    </w:p>
    <w:p>
      <w:pPr>
        <w:pStyle w:val="867"/>
        <w:ind w:firstLine="600"/>
        <w:spacing w:line="480" w:lineRule="exact"/>
        <w:rPr>
          <w:rFonts w:ascii="仿宋" w:hAnsi="仿宋" w:eastAsia="仿宋"/>
          <w:sz w:val="30"/>
          <w:szCs w:val="30"/>
        </w:rPr>
      </w:pPr>
      <w:r>
        <w:rPr>
          <w:rFonts w:hint="eastAsia" w:ascii="仿宋" w:hAnsi="仿宋" w:eastAsia="仿宋"/>
          <w:sz w:val="30"/>
          <w:szCs w:val="30"/>
        </w:rPr>
        <w:t xml:space="preserve">项目编号：</w:t>
      </w:r>
      <w:r>
        <w:rPr>
          <w:rFonts w:hint="eastAsia" w:ascii="仿宋" w:hAnsi="仿宋" w:eastAsia="仿宋"/>
          <w:sz w:val="30"/>
          <w:szCs w:val="30"/>
          <w:lang w:eastAsia="zh-CN"/>
        </w:rPr>
        <w:t xml:space="preserve">JSZC-320300-ZJZB-G2026-0070</w:t>
      </w:r>
      <w:r>
        <w:rPr>
          <w:rFonts w:hint="eastAsia" w:ascii="仿宋" w:hAnsi="仿宋" w:eastAsia="仿宋"/>
          <w:sz w:val="30"/>
          <w:szCs w:val="30"/>
        </w:rPr>
        <w:t xml:space="preserve">   </w:t>
      </w:r>
      <w:r>
        <w:rPr>
          <w:rFonts w:ascii="仿宋" w:hAnsi="仿宋" w:eastAsia="仿宋"/>
          <w:sz w:val="30"/>
          <w:szCs w:val="30"/>
        </w:rPr>
      </w:r>
      <w:r/>
    </w:p>
    <w:p>
      <w:pPr>
        <w:pStyle w:val="867"/>
        <w:ind w:firstLine="600"/>
        <w:spacing w:line="480" w:lineRule="exact"/>
        <w:rPr>
          <w:rFonts w:ascii="仿宋" w:hAnsi="仿宋" w:eastAsia="仿宋"/>
          <w:sz w:val="30"/>
          <w:szCs w:val="30"/>
        </w:rPr>
      </w:pPr>
      <w:r>
        <w:rPr>
          <w:rFonts w:hint="eastAsia" w:ascii="仿宋" w:hAnsi="仿宋" w:eastAsia="仿宋"/>
          <w:sz w:val="30"/>
          <w:szCs w:val="30"/>
        </w:rPr>
        <w:t xml:space="preserve">货币单位：人民币元</w:t>
      </w:r>
      <w:r>
        <w:rPr>
          <w:rFonts w:ascii="仿宋" w:hAnsi="仿宋" w:eastAsia="仿宋"/>
          <w:sz w:val="30"/>
          <w:szCs w:val="30"/>
        </w:rPr>
      </w:r>
      <w:r/>
    </w:p>
    <w:p>
      <w:pPr>
        <w:pStyle w:val="867"/>
        <w:ind w:firstLine="600"/>
        <w:spacing w:line="480" w:lineRule="exact"/>
        <w:rPr>
          <w:rFonts w:hint="eastAsia" w:ascii="仿宋" w:hAnsi="仿宋" w:eastAsia="仿宋"/>
          <w:sz w:val="30"/>
          <w:szCs w:val="30"/>
        </w:rPr>
      </w:pPr>
      <w:r>
        <w:rPr>
          <w:rFonts w:hint="eastAsia" w:ascii="仿宋" w:hAnsi="仿宋" w:eastAsia="仿宋"/>
          <w:sz w:val="30"/>
          <w:szCs w:val="30"/>
        </w:rPr>
        <w:t xml:space="preserve">格式自拟。</w:t>
      </w:r>
      <w:r>
        <w:rPr>
          <w:rFonts w:hint="eastAsia" w:ascii="仿宋" w:hAnsi="仿宋" w:eastAsia="仿宋"/>
          <w:sz w:val="30"/>
          <w:szCs w:val="30"/>
        </w:rPr>
      </w:r>
      <w:r/>
    </w:p>
    <w:p>
      <w:pPr>
        <w:pStyle w:val="867"/>
        <w:ind w:firstLine="600"/>
        <w:spacing w:line="480" w:lineRule="exact"/>
        <w:rPr>
          <w:rFonts w:hint="eastAsia" w:ascii="仿宋" w:hAnsi="仿宋" w:eastAsia="仿宋"/>
          <w:sz w:val="30"/>
          <w:szCs w:val="30"/>
        </w:rPr>
      </w:pPr>
      <w:r>
        <w:rPr>
          <w:rFonts w:hint="eastAsia" w:ascii="仿宋" w:hAnsi="仿宋" w:eastAsia="仿宋"/>
          <w:sz w:val="30"/>
          <w:szCs w:val="30"/>
        </w:rPr>
      </w:r>
      <w:r/>
    </w:p>
    <w:p>
      <w:pPr>
        <w:pStyle w:val="867"/>
        <w:ind w:firstLine="2850"/>
        <w:spacing w:line="480" w:lineRule="exact"/>
        <w:rPr>
          <w:rFonts w:ascii="仿宋" w:hAnsi="仿宋" w:eastAsia="仿宋"/>
          <w:sz w:val="30"/>
          <w:szCs w:val="30"/>
        </w:rPr>
      </w:pPr>
      <w:r>
        <w:rPr>
          <w:rFonts w:ascii="仿宋" w:hAnsi="仿宋" w:eastAsia="仿宋"/>
          <w:sz w:val="30"/>
          <w:szCs w:val="30"/>
        </w:rPr>
      </w:r>
      <w:r/>
    </w:p>
    <w:p>
      <w:pPr>
        <w:pStyle w:val="867"/>
        <w:ind w:firstLine="2850"/>
        <w:spacing w:line="480" w:lineRule="exact"/>
        <w:rPr>
          <w:rFonts w:ascii="仿宋" w:hAnsi="仿宋" w:eastAsia="仿宋"/>
          <w:sz w:val="30"/>
          <w:szCs w:val="30"/>
        </w:rPr>
      </w:pPr>
      <w:r>
        <w:rPr>
          <w:rFonts w:hint="eastAsia" w:ascii="仿宋" w:hAnsi="仿宋" w:eastAsia="仿宋"/>
          <w:sz w:val="30"/>
          <w:szCs w:val="30"/>
        </w:rPr>
        <w:t xml:space="preserve">投标人：</w:t>
      </w:r>
      <w:r>
        <w:rPr>
          <w:rFonts w:hint="eastAsia" w:ascii="仿宋" w:hAnsi="仿宋" w:eastAsia="仿宋"/>
          <w:sz w:val="30"/>
          <w:szCs w:val="30"/>
          <w:u w:val="single"/>
        </w:rPr>
        <w:t xml:space="preserve">           </w:t>
      </w:r>
      <w:r>
        <w:rPr>
          <w:rFonts w:hint="eastAsia" w:ascii="仿宋" w:hAnsi="仿宋" w:eastAsia="仿宋"/>
          <w:sz w:val="30"/>
          <w:szCs w:val="30"/>
        </w:rPr>
        <w:t xml:space="preserve">（盖单位</w:t>
      </w:r>
      <w:r>
        <w:rPr>
          <w:rFonts w:hint="eastAsia" w:ascii="仿宋" w:hAnsi="仿宋" w:eastAsia="仿宋" w:cs="仿宋"/>
          <w:sz w:val="30"/>
          <w:szCs w:val="30"/>
        </w:rPr>
        <w:t xml:space="preserve">电子签章</w:t>
      </w:r>
      <w:r>
        <w:rPr>
          <w:rFonts w:hint="eastAsia" w:ascii="仿宋" w:hAnsi="仿宋" w:eastAsia="仿宋"/>
          <w:sz w:val="30"/>
          <w:szCs w:val="30"/>
        </w:rPr>
        <w:t xml:space="preserve">）</w:t>
      </w:r>
      <w:r>
        <w:rPr>
          <w:rFonts w:ascii="仿宋" w:hAnsi="仿宋" w:eastAsia="仿宋"/>
          <w:sz w:val="30"/>
          <w:szCs w:val="30"/>
        </w:rPr>
      </w:r>
      <w:r/>
    </w:p>
    <w:p>
      <w:pPr>
        <w:pStyle w:val="867"/>
        <w:ind w:firstLine="600"/>
        <w:spacing w:line="480" w:lineRule="exact"/>
        <w:rPr>
          <w:rFonts w:ascii="仿宋" w:hAnsi="仿宋" w:eastAsia="仿宋"/>
          <w:sz w:val="30"/>
          <w:szCs w:val="30"/>
        </w:rPr>
      </w:pPr>
      <w:r>
        <w:rPr>
          <w:rFonts w:hint="eastAsia" w:ascii="仿宋" w:hAnsi="仿宋" w:eastAsia="仿宋"/>
          <w:sz w:val="30"/>
          <w:szCs w:val="30"/>
        </w:rPr>
        <w:t xml:space="preserve">               </w:t>
      </w:r>
      <w:r>
        <w:rPr>
          <w:rFonts w:ascii="仿宋" w:hAnsi="仿宋" w:eastAsia="仿宋"/>
          <w:sz w:val="30"/>
          <w:szCs w:val="30"/>
        </w:rPr>
      </w:r>
      <w:r/>
    </w:p>
    <w:p>
      <w:pPr>
        <w:pStyle w:val="867"/>
        <w:ind w:firstLine="3900"/>
        <w:spacing w:line="480" w:lineRule="exact"/>
        <w:rPr>
          <w:rFonts w:ascii="仿宋" w:hAnsi="仿宋" w:eastAsia="仿宋"/>
          <w:sz w:val="30"/>
          <w:szCs w:val="30"/>
        </w:rPr>
      </w:pPr>
      <w:r>
        <w:rPr>
          <w:rFonts w:hint="eastAsia" w:ascii="仿宋" w:hAnsi="仿宋" w:eastAsia="仿宋"/>
          <w:sz w:val="30"/>
          <w:szCs w:val="30"/>
        </w:rPr>
        <w:t xml:space="preserve">日期：   年  月  日</w:t>
      </w:r>
      <w:r>
        <w:rPr>
          <w:rFonts w:ascii="仿宋" w:hAnsi="仿宋" w:eastAsia="仿宋"/>
          <w:sz w:val="30"/>
          <w:szCs w:val="30"/>
        </w:rPr>
      </w:r>
      <w:r/>
    </w:p>
    <w:p>
      <w:pPr>
        <w:pStyle w:val="867"/>
        <w:ind w:firstLine="600"/>
        <w:spacing w:line="480" w:lineRule="exact"/>
        <w:rPr>
          <w:rFonts w:hint="eastAsia" w:ascii="仿宋" w:hAnsi="仿宋" w:eastAsia="仿宋"/>
          <w:sz w:val="30"/>
          <w:szCs w:val="30"/>
        </w:rPr>
      </w:pPr>
      <w:r>
        <w:rPr>
          <w:rFonts w:hint="eastAsia" w:ascii="仿宋" w:hAnsi="仿宋" w:eastAsia="仿宋"/>
          <w:sz w:val="30"/>
          <w:szCs w:val="30"/>
        </w:rPr>
      </w:r>
      <w:r/>
    </w:p>
    <w:p>
      <w:pPr>
        <w:pStyle w:val="867"/>
        <w:ind w:firstLine="600"/>
        <w:spacing w:line="480" w:lineRule="exact"/>
        <w:rPr>
          <w:rFonts w:hint="eastAsia" w:ascii="仿宋" w:hAnsi="仿宋" w:eastAsia="仿宋"/>
          <w:sz w:val="30"/>
          <w:szCs w:val="30"/>
        </w:rPr>
      </w:pPr>
      <w:r>
        <w:rPr>
          <w:rFonts w:hint="eastAsia" w:ascii="仿宋" w:hAnsi="仿宋" w:eastAsia="仿宋"/>
          <w:sz w:val="30"/>
          <w:szCs w:val="30"/>
        </w:rPr>
      </w:r>
      <w:r/>
    </w:p>
    <w:p>
      <w:pPr>
        <w:pStyle w:val="867"/>
        <w:ind w:firstLine="600"/>
        <w:spacing w:line="480" w:lineRule="exact"/>
        <w:rPr>
          <w:rFonts w:ascii="仿宋" w:hAnsi="仿宋" w:eastAsia="仿宋"/>
          <w:sz w:val="30"/>
          <w:szCs w:val="30"/>
        </w:rPr>
      </w:pPr>
      <w:r>
        <w:rPr>
          <w:rFonts w:hint="eastAsia" w:ascii="仿宋" w:hAnsi="仿宋" w:eastAsia="仿宋"/>
          <w:sz w:val="30"/>
          <w:szCs w:val="30"/>
        </w:rPr>
        <w:t xml:space="preserve">注：①如果不提供详细分项报价的，将视为没有实质性投标招标文件。②投标人对以上数据的真实性负责。</w:t>
      </w:r>
      <w:r>
        <w:rPr>
          <w:rFonts w:ascii="仿宋" w:hAnsi="仿宋" w:eastAsia="仿宋"/>
          <w:sz w:val="30"/>
          <w:szCs w:val="30"/>
        </w:rPr>
      </w:r>
      <w:r/>
    </w:p>
    <w:p>
      <w:pPr>
        <w:pStyle w:val="867"/>
        <w:ind w:firstLine="600"/>
        <w:spacing w:line="480" w:lineRule="exact"/>
        <w:rPr>
          <w:rFonts w:ascii="仿宋" w:hAnsi="仿宋" w:eastAsia="仿宋"/>
          <w:sz w:val="30"/>
          <w:szCs w:val="30"/>
        </w:rPr>
      </w:pPr>
      <w:r>
        <w:rPr>
          <w:rFonts w:hint="eastAsia" w:ascii="仿宋" w:hAnsi="仿宋" w:eastAsia="仿宋"/>
          <w:sz w:val="30"/>
          <w:szCs w:val="30"/>
        </w:rPr>
        <w:t xml:space="preserve">江苏中际招标代理有限公司有权将以上内容进行公示。</w:t>
      </w:r>
      <w:r>
        <w:rPr>
          <w:rFonts w:ascii="仿宋" w:hAnsi="仿宋" w:eastAsia="仿宋"/>
          <w:sz w:val="30"/>
          <w:szCs w:val="30"/>
        </w:rPr>
      </w:r>
      <w:r/>
    </w:p>
    <w:p>
      <w:pPr>
        <w:pStyle w:val="867"/>
        <w:ind w:firstLine="560"/>
        <w:spacing w:line="480" w:lineRule="exact"/>
        <w:rPr>
          <w:rFonts w:ascii="宋体" w:hAnsi="宋体"/>
          <w:sz w:val="24"/>
        </w:rPr>
      </w:pPr>
      <w:r>
        <w:rPr>
          <w:rFonts w:ascii="黑体" w:hAnsi="黑体" w:eastAsia="黑体"/>
          <w:sz w:val="28"/>
          <w:szCs w:val="28"/>
        </w:rPr>
        <w:br w:type="page" w:clear="all"/>
      </w:r>
      <w:r>
        <w:rPr>
          <w:rFonts w:hint="eastAsia" w:ascii="黑体" w:hAnsi="黑体" w:eastAsia="黑体"/>
          <w:sz w:val="28"/>
          <w:szCs w:val="28"/>
        </w:rPr>
        <w:t xml:space="preserve">四、偏离表格式</w:t>
      </w:r>
      <w:r>
        <w:rPr>
          <w:rFonts w:ascii="宋体" w:hAnsi="宋体"/>
          <w:sz w:val="24"/>
        </w:rPr>
      </w:r>
      <w:r/>
    </w:p>
    <w:p>
      <w:pPr>
        <w:pStyle w:val="867"/>
        <w:ind w:firstLine="600"/>
        <w:spacing w:line="480" w:lineRule="exact"/>
        <w:rPr>
          <w:rFonts w:ascii="仿宋_GB2312" w:hAnsi="宋体" w:eastAsia="仿宋_GB2312"/>
          <w:sz w:val="30"/>
          <w:szCs w:val="30"/>
        </w:rPr>
      </w:pPr>
      <w:r>
        <w:rPr>
          <w:rFonts w:ascii="仿宋_GB2312" w:hAnsi="宋体" w:eastAsia="仿宋_GB2312"/>
          <w:sz w:val="30"/>
          <w:szCs w:val="30"/>
        </w:rPr>
      </w:r>
      <w:r/>
    </w:p>
    <w:p>
      <w:pPr>
        <w:pStyle w:val="867"/>
        <w:ind w:firstLine="600"/>
        <w:spacing w:line="480" w:lineRule="exact"/>
        <w:rPr>
          <w:rFonts w:hint="eastAsia" w:ascii="仿宋" w:hAnsi="仿宋" w:eastAsia="仿宋"/>
          <w:sz w:val="30"/>
          <w:szCs w:val="30"/>
          <w:u w:val="single"/>
        </w:rPr>
      </w:pPr>
      <w:r>
        <w:rPr>
          <w:rFonts w:hint="eastAsia" w:ascii="仿宋" w:hAnsi="仿宋" w:eastAsia="仿宋"/>
          <w:sz w:val="30"/>
          <w:szCs w:val="30"/>
        </w:rPr>
        <w:t xml:space="preserve">项目名称：徐州市自然资源调查监测及汇总评价</w:t>
      </w:r>
      <w:r>
        <w:rPr>
          <w:rFonts w:hint="eastAsia" w:ascii="仿宋" w:hAnsi="仿宋" w:eastAsia="仿宋"/>
          <w:sz w:val="30"/>
          <w:szCs w:val="30"/>
          <w:u w:val="single"/>
        </w:rPr>
      </w:r>
      <w:r/>
    </w:p>
    <w:p>
      <w:pPr>
        <w:pStyle w:val="867"/>
        <w:ind w:firstLine="600"/>
        <w:spacing w:line="480" w:lineRule="exact"/>
        <w:rPr>
          <w:rFonts w:hint="eastAsia" w:ascii="仿宋" w:hAnsi="仿宋" w:eastAsia="仿宋"/>
          <w:sz w:val="30"/>
          <w:szCs w:val="30"/>
          <w:u w:val="single"/>
          <w:lang w:eastAsia="zh-CN"/>
        </w:rPr>
      </w:pPr>
      <w:r>
        <w:rPr>
          <w:rFonts w:hint="eastAsia" w:ascii="仿宋" w:hAnsi="仿宋" w:eastAsia="仿宋"/>
          <w:sz w:val="30"/>
          <w:szCs w:val="30"/>
        </w:rPr>
        <w:t xml:space="preserve">项目编号：</w:t>
      </w:r>
      <w:r>
        <w:rPr>
          <w:rFonts w:hint="eastAsia" w:ascii="仿宋" w:hAnsi="仿宋" w:eastAsia="仿宋"/>
          <w:sz w:val="30"/>
          <w:szCs w:val="30"/>
          <w:lang w:eastAsia="zh-CN"/>
        </w:rPr>
        <w:t xml:space="preserve">JSZC-320300-ZJZB-G2026-0070</w:t>
      </w:r>
      <w:r>
        <w:rPr>
          <w:rFonts w:hint="eastAsia" w:ascii="仿宋" w:hAnsi="仿宋" w:eastAsia="仿宋"/>
          <w:sz w:val="30"/>
          <w:szCs w:val="30"/>
          <w:u w:val="single"/>
          <w:lang w:eastAsia="zh-CN"/>
        </w:rPr>
      </w:r>
      <w:r/>
    </w:p>
    <w:p>
      <w:pPr>
        <w:pStyle w:val="867"/>
        <w:rPr>
          <w:rFonts w:ascii="仿宋" w:hAnsi="仿宋" w:eastAsia="仿宋"/>
          <w:sz w:val="24"/>
          <w:u w:val="single"/>
        </w:rPr>
      </w:pPr>
      <w:r>
        <w:rPr>
          <w:rFonts w:ascii="仿宋" w:hAnsi="仿宋" w:eastAsia="仿宋"/>
          <w:sz w:val="24"/>
          <w:u w:val="single"/>
        </w:rPr>
      </w:r>
      <w:r/>
    </w:p>
    <w:tbl>
      <w:tblPr>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W w:w="720" w:type="dxa"/>
            <w:vAlign w:val="center"/>
            <w:textDirection w:val="lrTb"/>
            <w:noWrap w:val="false"/>
          </w:tcPr>
          <w:p>
            <w:pPr>
              <w:pStyle w:val="867"/>
              <w:jc w:val="center"/>
              <w:rPr>
                <w:rFonts w:ascii="仿宋" w:hAnsi="仿宋" w:eastAsia="仿宋"/>
                <w:caps/>
                <w:sz w:val="24"/>
              </w:rPr>
            </w:pPr>
            <w:r>
              <w:rPr>
                <w:rFonts w:hint="eastAsia" w:ascii="仿宋" w:hAnsi="仿宋" w:eastAsia="仿宋"/>
                <w:caps/>
                <w:sz w:val="24"/>
              </w:rPr>
              <w:t xml:space="preserve">序号</w:t>
            </w:r>
            <w:r>
              <w:rPr>
                <w:rFonts w:ascii="仿宋" w:hAnsi="仿宋" w:eastAsia="仿宋"/>
                <w:caps/>
                <w:sz w:val="24"/>
              </w:rPr>
            </w:r>
            <w:r/>
          </w:p>
        </w:tc>
        <w:tc>
          <w:tcPr>
            <w:tcW w:w="1404" w:type="dxa"/>
            <w:vAlign w:val="center"/>
            <w:textDirection w:val="lrTb"/>
            <w:noWrap w:val="false"/>
          </w:tcPr>
          <w:p>
            <w:pPr>
              <w:pStyle w:val="867"/>
              <w:jc w:val="center"/>
              <w:rPr>
                <w:rFonts w:ascii="仿宋" w:hAnsi="仿宋" w:eastAsia="仿宋"/>
                <w:caps/>
                <w:sz w:val="24"/>
              </w:rPr>
            </w:pPr>
            <w:r>
              <w:rPr>
                <w:rFonts w:hint="eastAsia" w:ascii="仿宋" w:hAnsi="仿宋" w:eastAsia="仿宋"/>
                <w:caps/>
                <w:sz w:val="24"/>
              </w:rPr>
              <w:t xml:space="preserve">偏离内容</w:t>
            </w:r>
            <w:r>
              <w:rPr>
                <w:rFonts w:ascii="仿宋" w:hAnsi="仿宋" w:eastAsia="仿宋"/>
                <w:caps/>
                <w:sz w:val="24"/>
              </w:rPr>
            </w:r>
            <w:r/>
          </w:p>
        </w:tc>
        <w:tc>
          <w:tcPr>
            <w:tcW w:w="1476" w:type="dxa"/>
            <w:vAlign w:val="center"/>
            <w:textDirection w:val="lrTb"/>
            <w:noWrap w:val="false"/>
          </w:tcPr>
          <w:p>
            <w:pPr>
              <w:pStyle w:val="867"/>
              <w:jc w:val="center"/>
              <w:rPr>
                <w:rFonts w:ascii="仿宋" w:hAnsi="仿宋" w:eastAsia="仿宋"/>
                <w:caps/>
                <w:sz w:val="24"/>
              </w:rPr>
            </w:pPr>
            <w:r>
              <w:rPr>
                <w:rFonts w:hint="eastAsia" w:ascii="仿宋" w:hAnsi="仿宋" w:eastAsia="仿宋"/>
                <w:sz w:val="24"/>
              </w:rPr>
              <w:t xml:space="preserve">招标文件的要求</w:t>
            </w:r>
            <w:r>
              <w:rPr>
                <w:rFonts w:ascii="仿宋" w:hAnsi="仿宋" w:eastAsia="仿宋"/>
                <w:caps/>
                <w:sz w:val="24"/>
              </w:rPr>
            </w:r>
            <w:r/>
          </w:p>
        </w:tc>
        <w:tc>
          <w:tcPr>
            <w:tcW w:w="1620" w:type="dxa"/>
            <w:vAlign w:val="center"/>
            <w:textDirection w:val="lrTb"/>
            <w:noWrap w:val="false"/>
          </w:tcPr>
          <w:p>
            <w:pPr>
              <w:pStyle w:val="867"/>
              <w:jc w:val="center"/>
              <w:rPr>
                <w:rFonts w:ascii="仿宋" w:hAnsi="仿宋" w:eastAsia="仿宋"/>
                <w:caps/>
                <w:sz w:val="24"/>
              </w:rPr>
            </w:pPr>
            <w:r>
              <w:rPr>
                <w:rFonts w:hint="eastAsia" w:ascii="仿宋" w:hAnsi="仿宋" w:eastAsia="仿宋"/>
                <w:sz w:val="24"/>
              </w:rPr>
              <w:t xml:space="preserve">投标文件中的内容</w:t>
            </w:r>
            <w:r>
              <w:rPr>
                <w:rFonts w:ascii="仿宋" w:hAnsi="仿宋" w:eastAsia="仿宋"/>
                <w:caps/>
                <w:sz w:val="24"/>
              </w:rPr>
            </w:r>
            <w:r/>
          </w:p>
        </w:tc>
        <w:tc>
          <w:tcPr>
            <w:tcW w:w="1260" w:type="dxa"/>
            <w:vAlign w:val="center"/>
            <w:textDirection w:val="lrTb"/>
            <w:noWrap w:val="false"/>
          </w:tcPr>
          <w:p>
            <w:pPr>
              <w:pStyle w:val="867"/>
              <w:jc w:val="center"/>
              <w:rPr>
                <w:rFonts w:ascii="仿宋" w:hAnsi="仿宋" w:eastAsia="仿宋"/>
                <w:caps/>
                <w:sz w:val="24"/>
              </w:rPr>
            </w:pPr>
            <w:r>
              <w:rPr>
                <w:rFonts w:hint="eastAsia" w:ascii="仿宋" w:hAnsi="仿宋" w:eastAsia="仿宋"/>
                <w:caps/>
                <w:sz w:val="24"/>
              </w:rPr>
              <w:t xml:space="preserve">（正/负/无）偏离</w:t>
            </w:r>
            <w:r>
              <w:rPr>
                <w:rFonts w:ascii="仿宋" w:hAnsi="仿宋" w:eastAsia="仿宋"/>
                <w:caps/>
                <w:sz w:val="24"/>
              </w:rPr>
            </w:r>
            <w:r/>
          </w:p>
        </w:tc>
        <w:tc>
          <w:tcPr>
            <w:tcW w:w="2520" w:type="dxa"/>
            <w:vAlign w:val="center"/>
            <w:textDirection w:val="lrTb"/>
            <w:noWrap w:val="false"/>
          </w:tcPr>
          <w:p>
            <w:pPr>
              <w:pStyle w:val="867"/>
              <w:jc w:val="center"/>
              <w:rPr>
                <w:rFonts w:ascii="仿宋" w:hAnsi="仿宋" w:eastAsia="仿宋"/>
                <w:caps/>
                <w:sz w:val="24"/>
              </w:rPr>
            </w:pPr>
            <w:r>
              <w:rPr>
                <w:rFonts w:hint="eastAsia" w:ascii="仿宋" w:hAnsi="仿宋" w:eastAsia="仿宋"/>
                <w:caps/>
                <w:sz w:val="24"/>
              </w:rPr>
              <w:t xml:space="preserve">说明</w:t>
            </w:r>
            <w:r>
              <w:rPr>
                <w:rFonts w:ascii="仿宋" w:hAnsi="仿宋" w:eastAsia="仿宋"/>
                <w:caps/>
                <w:sz w:val="24"/>
              </w:rPr>
            </w:r>
            <w:r/>
          </w:p>
        </w:tc>
      </w:tr>
      <w:tr>
        <w:trPr>
          <w:trHeight w:val="794"/>
        </w:trPr>
        <w:tc>
          <w:tcPr>
            <w:tcW w:w="720" w:type="dxa"/>
            <w:vAlign w:val="top"/>
            <w:textDirection w:val="lrTb"/>
            <w:noWrap w:val="false"/>
          </w:tcPr>
          <w:p>
            <w:pPr>
              <w:pStyle w:val="867"/>
              <w:rPr>
                <w:rFonts w:ascii="仿宋" w:hAnsi="仿宋" w:eastAsia="仿宋"/>
                <w:sz w:val="24"/>
              </w:rPr>
            </w:pPr>
            <w:r>
              <w:rPr>
                <w:rFonts w:ascii="仿宋" w:hAnsi="仿宋" w:eastAsia="仿宋"/>
                <w:sz w:val="24"/>
              </w:rPr>
            </w:r>
            <w:r/>
          </w:p>
        </w:tc>
        <w:tc>
          <w:tcPr>
            <w:tcW w:w="1404" w:type="dxa"/>
            <w:vAlign w:val="top"/>
            <w:textDirection w:val="lrTb"/>
            <w:noWrap w:val="false"/>
          </w:tcPr>
          <w:p>
            <w:pPr>
              <w:pStyle w:val="867"/>
              <w:rPr>
                <w:rFonts w:ascii="仿宋" w:hAnsi="仿宋" w:eastAsia="仿宋"/>
                <w:sz w:val="24"/>
              </w:rPr>
            </w:pPr>
            <w:r>
              <w:rPr>
                <w:rFonts w:ascii="仿宋" w:hAnsi="仿宋" w:eastAsia="仿宋"/>
                <w:sz w:val="24"/>
              </w:rPr>
            </w:r>
            <w:r/>
          </w:p>
        </w:tc>
        <w:tc>
          <w:tcPr>
            <w:tcW w:w="1476" w:type="dxa"/>
            <w:vAlign w:val="top"/>
            <w:textDirection w:val="lrTb"/>
            <w:noWrap w:val="false"/>
          </w:tcPr>
          <w:p>
            <w:pPr>
              <w:pStyle w:val="867"/>
              <w:rPr>
                <w:rFonts w:ascii="仿宋" w:hAnsi="仿宋" w:eastAsia="仿宋"/>
                <w:sz w:val="24"/>
              </w:rPr>
            </w:pPr>
            <w:r>
              <w:rPr>
                <w:rFonts w:ascii="仿宋" w:hAnsi="仿宋" w:eastAsia="仿宋"/>
                <w:sz w:val="24"/>
              </w:rPr>
            </w:r>
            <w:r/>
          </w:p>
        </w:tc>
        <w:tc>
          <w:tcPr>
            <w:tcW w:w="1620" w:type="dxa"/>
            <w:vAlign w:val="top"/>
            <w:textDirection w:val="lrTb"/>
            <w:noWrap w:val="false"/>
          </w:tcPr>
          <w:p>
            <w:pPr>
              <w:pStyle w:val="867"/>
              <w:rPr>
                <w:rFonts w:ascii="仿宋" w:hAnsi="仿宋" w:eastAsia="仿宋"/>
                <w:sz w:val="24"/>
              </w:rPr>
            </w:pPr>
            <w:r>
              <w:rPr>
                <w:rFonts w:ascii="仿宋" w:hAnsi="仿宋" w:eastAsia="仿宋"/>
                <w:sz w:val="24"/>
              </w:rPr>
            </w:r>
            <w:r/>
          </w:p>
        </w:tc>
        <w:tc>
          <w:tcPr>
            <w:tcW w:w="1260" w:type="dxa"/>
            <w:vAlign w:val="top"/>
            <w:textDirection w:val="lrTb"/>
            <w:noWrap w:val="false"/>
          </w:tcPr>
          <w:p>
            <w:pPr>
              <w:pStyle w:val="867"/>
              <w:rPr>
                <w:rFonts w:ascii="仿宋" w:hAnsi="仿宋" w:eastAsia="仿宋"/>
                <w:sz w:val="24"/>
              </w:rPr>
            </w:pPr>
            <w:r>
              <w:rPr>
                <w:rFonts w:ascii="仿宋" w:hAnsi="仿宋" w:eastAsia="仿宋"/>
                <w:sz w:val="24"/>
              </w:rPr>
            </w:r>
            <w:r/>
          </w:p>
        </w:tc>
        <w:tc>
          <w:tcPr>
            <w:tcW w:w="2520" w:type="dxa"/>
            <w:vAlign w:val="top"/>
            <w:textDirection w:val="lrTb"/>
            <w:noWrap w:val="false"/>
          </w:tcPr>
          <w:p>
            <w:pPr>
              <w:pStyle w:val="867"/>
              <w:rPr>
                <w:rFonts w:ascii="仿宋" w:hAnsi="仿宋" w:eastAsia="仿宋"/>
                <w:sz w:val="24"/>
              </w:rPr>
            </w:pPr>
            <w:r>
              <w:rPr>
                <w:rFonts w:ascii="仿宋" w:hAnsi="仿宋" w:eastAsia="仿宋"/>
                <w:sz w:val="24"/>
              </w:rPr>
            </w:r>
            <w:r/>
          </w:p>
        </w:tc>
      </w:tr>
      <w:tr>
        <w:trPr>
          <w:trHeight w:val="794"/>
        </w:trPr>
        <w:tc>
          <w:tcPr>
            <w:tcW w:w="720" w:type="dxa"/>
            <w:vAlign w:val="top"/>
            <w:textDirection w:val="lrTb"/>
            <w:noWrap w:val="false"/>
          </w:tcPr>
          <w:p>
            <w:pPr>
              <w:pStyle w:val="867"/>
              <w:rPr>
                <w:rFonts w:ascii="仿宋" w:hAnsi="仿宋" w:eastAsia="仿宋"/>
                <w:sz w:val="24"/>
              </w:rPr>
            </w:pPr>
            <w:r>
              <w:rPr>
                <w:rFonts w:ascii="仿宋" w:hAnsi="仿宋" w:eastAsia="仿宋"/>
                <w:sz w:val="24"/>
              </w:rPr>
            </w:r>
            <w:r/>
          </w:p>
        </w:tc>
        <w:tc>
          <w:tcPr>
            <w:tcW w:w="1404" w:type="dxa"/>
            <w:vAlign w:val="top"/>
            <w:textDirection w:val="lrTb"/>
            <w:noWrap w:val="false"/>
          </w:tcPr>
          <w:p>
            <w:pPr>
              <w:pStyle w:val="867"/>
              <w:rPr>
                <w:rFonts w:ascii="仿宋" w:hAnsi="仿宋" w:eastAsia="仿宋"/>
                <w:sz w:val="24"/>
              </w:rPr>
            </w:pPr>
            <w:r>
              <w:rPr>
                <w:rFonts w:ascii="仿宋" w:hAnsi="仿宋" w:eastAsia="仿宋"/>
                <w:sz w:val="24"/>
              </w:rPr>
            </w:r>
            <w:r/>
          </w:p>
        </w:tc>
        <w:tc>
          <w:tcPr>
            <w:tcW w:w="1476" w:type="dxa"/>
            <w:vAlign w:val="top"/>
            <w:textDirection w:val="lrTb"/>
            <w:noWrap w:val="false"/>
          </w:tcPr>
          <w:p>
            <w:pPr>
              <w:pStyle w:val="867"/>
              <w:rPr>
                <w:rFonts w:ascii="仿宋" w:hAnsi="仿宋" w:eastAsia="仿宋"/>
                <w:sz w:val="24"/>
              </w:rPr>
            </w:pPr>
            <w:r>
              <w:rPr>
                <w:rFonts w:ascii="仿宋" w:hAnsi="仿宋" w:eastAsia="仿宋"/>
                <w:sz w:val="24"/>
              </w:rPr>
            </w:r>
            <w:r/>
          </w:p>
        </w:tc>
        <w:tc>
          <w:tcPr>
            <w:tcW w:w="1620" w:type="dxa"/>
            <w:vAlign w:val="top"/>
            <w:textDirection w:val="lrTb"/>
            <w:noWrap w:val="false"/>
          </w:tcPr>
          <w:p>
            <w:pPr>
              <w:pStyle w:val="867"/>
              <w:rPr>
                <w:rFonts w:ascii="仿宋" w:hAnsi="仿宋" w:eastAsia="仿宋"/>
                <w:sz w:val="24"/>
              </w:rPr>
            </w:pPr>
            <w:r>
              <w:rPr>
                <w:rFonts w:ascii="仿宋" w:hAnsi="仿宋" w:eastAsia="仿宋"/>
                <w:sz w:val="24"/>
              </w:rPr>
            </w:r>
            <w:r/>
          </w:p>
        </w:tc>
        <w:tc>
          <w:tcPr>
            <w:tcW w:w="1260" w:type="dxa"/>
            <w:vAlign w:val="top"/>
            <w:textDirection w:val="lrTb"/>
            <w:noWrap w:val="false"/>
          </w:tcPr>
          <w:p>
            <w:pPr>
              <w:pStyle w:val="867"/>
              <w:rPr>
                <w:rFonts w:ascii="仿宋" w:hAnsi="仿宋" w:eastAsia="仿宋"/>
                <w:sz w:val="24"/>
              </w:rPr>
            </w:pPr>
            <w:r>
              <w:rPr>
                <w:rFonts w:ascii="仿宋" w:hAnsi="仿宋" w:eastAsia="仿宋"/>
                <w:sz w:val="24"/>
              </w:rPr>
            </w:r>
            <w:r/>
          </w:p>
        </w:tc>
        <w:tc>
          <w:tcPr>
            <w:tcW w:w="2520" w:type="dxa"/>
            <w:vAlign w:val="top"/>
            <w:textDirection w:val="lrTb"/>
            <w:noWrap w:val="false"/>
          </w:tcPr>
          <w:p>
            <w:pPr>
              <w:pStyle w:val="867"/>
              <w:rPr>
                <w:rFonts w:ascii="仿宋" w:hAnsi="仿宋" w:eastAsia="仿宋"/>
                <w:sz w:val="24"/>
              </w:rPr>
            </w:pPr>
            <w:r>
              <w:rPr>
                <w:rFonts w:ascii="仿宋" w:hAnsi="仿宋" w:eastAsia="仿宋"/>
                <w:sz w:val="24"/>
              </w:rPr>
            </w:r>
            <w:r/>
          </w:p>
        </w:tc>
      </w:tr>
      <w:tr>
        <w:trPr>
          <w:trHeight w:val="794"/>
        </w:trPr>
        <w:tc>
          <w:tcPr>
            <w:tcW w:w="720" w:type="dxa"/>
            <w:vAlign w:val="top"/>
            <w:textDirection w:val="lrTb"/>
            <w:noWrap w:val="false"/>
          </w:tcPr>
          <w:p>
            <w:pPr>
              <w:pStyle w:val="867"/>
              <w:rPr>
                <w:rFonts w:ascii="仿宋" w:hAnsi="仿宋" w:eastAsia="仿宋"/>
                <w:sz w:val="24"/>
              </w:rPr>
            </w:pPr>
            <w:r>
              <w:rPr>
                <w:rFonts w:ascii="仿宋" w:hAnsi="仿宋" w:eastAsia="仿宋"/>
                <w:sz w:val="24"/>
              </w:rPr>
            </w:r>
            <w:r/>
          </w:p>
        </w:tc>
        <w:tc>
          <w:tcPr>
            <w:tcW w:w="1404" w:type="dxa"/>
            <w:vAlign w:val="top"/>
            <w:textDirection w:val="lrTb"/>
            <w:noWrap w:val="false"/>
          </w:tcPr>
          <w:p>
            <w:pPr>
              <w:pStyle w:val="867"/>
              <w:rPr>
                <w:rFonts w:ascii="仿宋" w:hAnsi="仿宋" w:eastAsia="仿宋"/>
                <w:sz w:val="24"/>
              </w:rPr>
            </w:pPr>
            <w:r>
              <w:rPr>
                <w:rFonts w:ascii="仿宋" w:hAnsi="仿宋" w:eastAsia="仿宋"/>
                <w:sz w:val="24"/>
              </w:rPr>
            </w:r>
            <w:r/>
          </w:p>
        </w:tc>
        <w:tc>
          <w:tcPr>
            <w:tcW w:w="1476" w:type="dxa"/>
            <w:vAlign w:val="top"/>
            <w:textDirection w:val="lrTb"/>
            <w:noWrap w:val="false"/>
          </w:tcPr>
          <w:p>
            <w:pPr>
              <w:pStyle w:val="867"/>
              <w:rPr>
                <w:rFonts w:ascii="仿宋" w:hAnsi="仿宋" w:eastAsia="仿宋"/>
                <w:sz w:val="24"/>
              </w:rPr>
            </w:pPr>
            <w:r>
              <w:rPr>
                <w:rFonts w:ascii="仿宋" w:hAnsi="仿宋" w:eastAsia="仿宋"/>
                <w:sz w:val="24"/>
              </w:rPr>
            </w:r>
            <w:r/>
          </w:p>
        </w:tc>
        <w:tc>
          <w:tcPr>
            <w:tcW w:w="1620" w:type="dxa"/>
            <w:vAlign w:val="top"/>
            <w:textDirection w:val="lrTb"/>
            <w:noWrap w:val="false"/>
          </w:tcPr>
          <w:p>
            <w:pPr>
              <w:pStyle w:val="867"/>
              <w:rPr>
                <w:rFonts w:ascii="仿宋" w:hAnsi="仿宋" w:eastAsia="仿宋"/>
                <w:sz w:val="24"/>
              </w:rPr>
            </w:pPr>
            <w:r>
              <w:rPr>
                <w:rFonts w:ascii="仿宋" w:hAnsi="仿宋" w:eastAsia="仿宋"/>
                <w:sz w:val="24"/>
              </w:rPr>
            </w:r>
            <w:r/>
          </w:p>
        </w:tc>
        <w:tc>
          <w:tcPr>
            <w:tcW w:w="1260" w:type="dxa"/>
            <w:vAlign w:val="top"/>
            <w:textDirection w:val="lrTb"/>
            <w:noWrap w:val="false"/>
          </w:tcPr>
          <w:p>
            <w:pPr>
              <w:pStyle w:val="867"/>
              <w:rPr>
                <w:rFonts w:ascii="仿宋" w:hAnsi="仿宋" w:eastAsia="仿宋"/>
                <w:sz w:val="24"/>
              </w:rPr>
            </w:pPr>
            <w:r>
              <w:rPr>
                <w:rFonts w:ascii="仿宋" w:hAnsi="仿宋" w:eastAsia="仿宋"/>
                <w:sz w:val="24"/>
              </w:rPr>
            </w:r>
            <w:r/>
          </w:p>
        </w:tc>
        <w:tc>
          <w:tcPr>
            <w:tcW w:w="2520" w:type="dxa"/>
            <w:vAlign w:val="top"/>
            <w:textDirection w:val="lrTb"/>
            <w:noWrap w:val="false"/>
          </w:tcPr>
          <w:p>
            <w:pPr>
              <w:pStyle w:val="867"/>
              <w:rPr>
                <w:rFonts w:ascii="仿宋" w:hAnsi="仿宋" w:eastAsia="仿宋"/>
                <w:sz w:val="24"/>
              </w:rPr>
            </w:pPr>
            <w:r>
              <w:rPr>
                <w:rFonts w:ascii="仿宋" w:hAnsi="仿宋" w:eastAsia="仿宋"/>
                <w:sz w:val="24"/>
              </w:rPr>
            </w:r>
            <w:r/>
          </w:p>
        </w:tc>
      </w:tr>
      <w:tr>
        <w:trPr>
          <w:trHeight w:val="794"/>
        </w:trPr>
        <w:tc>
          <w:tcPr>
            <w:tcW w:w="720" w:type="dxa"/>
            <w:vAlign w:val="top"/>
            <w:textDirection w:val="lrTb"/>
            <w:noWrap w:val="false"/>
          </w:tcPr>
          <w:p>
            <w:pPr>
              <w:pStyle w:val="867"/>
              <w:rPr>
                <w:rFonts w:ascii="仿宋" w:hAnsi="仿宋" w:eastAsia="仿宋"/>
                <w:sz w:val="24"/>
              </w:rPr>
            </w:pPr>
            <w:r>
              <w:rPr>
                <w:rFonts w:ascii="仿宋" w:hAnsi="仿宋" w:eastAsia="仿宋"/>
                <w:sz w:val="24"/>
              </w:rPr>
            </w:r>
            <w:r/>
          </w:p>
        </w:tc>
        <w:tc>
          <w:tcPr>
            <w:tcW w:w="1404" w:type="dxa"/>
            <w:vAlign w:val="top"/>
            <w:textDirection w:val="lrTb"/>
            <w:noWrap w:val="false"/>
          </w:tcPr>
          <w:p>
            <w:pPr>
              <w:pStyle w:val="867"/>
              <w:rPr>
                <w:rFonts w:ascii="仿宋" w:hAnsi="仿宋" w:eastAsia="仿宋"/>
                <w:sz w:val="24"/>
              </w:rPr>
            </w:pPr>
            <w:r>
              <w:rPr>
                <w:rFonts w:ascii="仿宋" w:hAnsi="仿宋" w:eastAsia="仿宋"/>
                <w:sz w:val="24"/>
              </w:rPr>
            </w:r>
            <w:r/>
          </w:p>
        </w:tc>
        <w:tc>
          <w:tcPr>
            <w:tcW w:w="1476" w:type="dxa"/>
            <w:vAlign w:val="top"/>
            <w:textDirection w:val="lrTb"/>
            <w:noWrap w:val="false"/>
          </w:tcPr>
          <w:p>
            <w:pPr>
              <w:pStyle w:val="867"/>
              <w:rPr>
                <w:rFonts w:ascii="仿宋" w:hAnsi="仿宋" w:eastAsia="仿宋"/>
                <w:sz w:val="24"/>
              </w:rPr>
            </w:pPr>
            <w:r>
              <w:rPr>
                <w:rFonts w:ascii="仿宋" w:hAnsi="仿宋" w:eastAsia="仿宋"/>
                <w:sz w:val="24"/>
              </w:rPr>
            </w:r>
            <w:r/>
          </w:p>
        </w:tc>
        <w:tc>
          <w:tcPr>
            <w:tcW w:w="1620" w:type="dxa"/>
            <w:vAlign w:val="top"/>
            <w:textDirection w:val="lrTb"/>
            <w:noWrap w:val="false"/>
          </w:tcPr>
          <w:p>
            <w:pPr>
              <w:pStyle w:val="867"/>
              <w:rPr>
                <w:rFonts w:ascii="仿宋" w:hAnsi="仿宋" w:eastAsia="仿宋"/>
                <w:sz w:val="24"/>
              </w:rPr>
            </w:pPr>
            <w:r>
              <w:rPr>
                <w:rFonts w:ascii="仿宋" w:hAnsi="仿宋" w:eastAsia="仿宋"/>
                <w:sz w:val="24"/>
              </w:rPr>
            </w:r>
            <w:r/>
          </w:p>
        </w:tc>
        <w:tc>
          <w:tcPr>
            <w:tcW w:w="1260" w:type="dxa"/>
            <w:vAlign w:val="top"/>
            <w:textDirection w:val="lrTb"/>
            <w:noWrap w:val="false"/>
          </w:tcPr>
          <w:p>
            <w:pPr>
              <w:pStyle w:val="867"/>
              <w:rPr>
                <w:rFonts w:ascii="仿宋" w:hAnsi="仿宋" w:eastAsia="仿宋"/>
                <w:sz w:val="24"/>
              </w:rPr>
            </w:pPr>
            <w:r>
              <w:rPr>
                <w:rFonts w:ascii="仿宋" w:hAnsi="仿宋" w:eastAsia="仿宋"/>
                <w:sz w:val="24"/>
              </w:rPr>
            </w:r>
            <w:r/>
          </w:p>
        </w:tc>
        <w:tc>
          <w:tcPr>
            <w:tcW w:w="2520" w:type="dxa"/>
            <w:vAlign w:val="top"/>
            <w:textDirection w:val="lrTb"/>
            <w:noWrap w:val="false"/>
          </w:tcPr>
          <w:p>
            <w:pPr>
              <w:pStyle w:val="867"/>
              <w:rPr>
                <w:rFonts w:ascii="仿宋" w:hAnsi="仿宋" w:eastAsia="仿宋"/>
                <w:sz w:val="24"/>
              </w:rPr>
            </w:pPr>
            <w:r>
              <w:rPr>
                <w:rFonts w:ascii="仿宋" w:hAnsi="仿宋" w:eastAsia="仿宋"/>
                <w:sz w:val="24"/>
              </w:rPr>
            </w:r>
            <w:r/>
          </w:p>
        </w:tc>
      </w:tr>
      <w:tr>
        <w:trPr>
          <w:trHeight w:val="794"/>
        </w:trPr>
        <w:tc>
          <w:tcPr>
            <w:tcW w:w="720" w:type="dxa"/>
            <w:vAlign w:val="top"/>
            <w:textDirection w:val="lrTb"/>
            <w:noWrap w:val="false"/>
          </w:tcPr>
          <w:p>
            <w:pPr>
              <w:pStyle w:val="867"/>
              <w:rPr>
                <w:rFonts w:ascii="仿宋" w:hAnsi="仿宋" w:eastAsia="仿宋"/>
                <w:sz w:val="24"/>
              </w:rPr>
            </w:pPr>
            <w:r>
              <w:rPr>
                <w:rFonts w:ascii="仿宋" w:hAnsi="仿宋" w:eastAsia="仿宋"/>
                <w:sz w:val="24"/>
              </w:rPr>
            </w:r>
            <w:r/>
          </w:p>
        </w:tc>
        <w:tc>
          <w:tcPr>
            <w:tcW w:w="1404" w:type="dxa"/>
            <w:vAlign w:val="top"/>
            <w:textDirection w:val="lrTb"/>
            <w:noWrap w:val="false"/>
          </w:tcPr>
          <w:p>
            <w:pPr>
              <w:pStyle w:val="867"/>
              <w:rPr>
                <w:rFonts w:ascii="仿宋" w:hAnsi="仿宋" w:eastAsia="仿宋"/>
                <w:sz w:val="24"/>
              </w:rPr>
            </w:pPr>
            <w:r>
              <w:rPr>
                <w:rFonts w:ascii="仿宋" w:hAnsi="仿宋" w:eastAsia="仿宋"/>
                <w:sz w:val="24"/>
              </w:rPr>
            </w:r>
            <w:r/>
          </w:p>
        </w:tc>
        <w:tc>
          <w:tcPr>
            <w:tcW w:w="1476" w:type="dxa"/>
            <w:vAlign w:val="top"/>
            <w:textDirection w:val="lrTb"/>
            <w:noWrap w:val="false"/>
          </w:tcPr>
          <w:p>
            <w:pPr>
              <w:pStyle w:val="867"/>
              <w:rPr>
                <w:rFonts w:ascii="仿宋" w:hAnsi="仿宋" w:eastAsia="仿宋"/>
                <w:sz w:val="24"/>
              </w:rPr>
            </w:pPr>
            <w:r>
              <w:rPr>
                <w:rFonts w:ascii="仿宋" w:hAnsi="仿宋" w:eastAsia="仿宋"/>
                <w:sz w:val="24"/>
              </w:rPr>
            </w:r>
            <w:r/>
          </w:p>
        </w:tc>
        <w:tc>
          <w:tcPr>
            <w:tcW w:w="1620" w:type="dxa"/>
            <w:vAlign w:val="top"/>
            <w:textDirection w:val="lrTb"/>
            <w:noWrap w:val="false"/>
          </w:tcPr>
          <w:p>
            <w:pPr>
              <w:pStyle w:val="867"/>
              <w:rPr>
                <w:rFonts w:ascii="仿宋" w:hAnsi="仿宋" w:eastAsia="仿宋"/>
                <w:sz w:val="24"/>
              </w:rPr>
            </w:pPr>
            <w:r>
              <w:rPr>
                <w:rFonts w:ascii="仿宋" w:hAnsi="仿宋" w:eastAsia="仿宋"/>
                <w:sz w:val="24"/>
              </w:rPr>
            </w:r>
            <w:r/>
          </w:p>
        </w:tc>
        <w:tc>
          <w:tcPr>
            <w:tcW w:w="1260" w:type="dxa"/>
            <w:vAlign w:val="top"/>
            <w:textDirection w:val="lrTb"/>
            <w:noWrap w:val="false"/>
          </w:tcPr>
          <w:p>
            <w:pPr>
              <w:pStyle w:val="867"/>
              <w:rPr>
                <w:rFonts w:ascii="仿宋" w:hAnsi="仿宋" w:eastAsia="仿宋"/>
                <w:sz w:val="24"/>
              </w:rPr>
            </w:pPr>
            <w:r>
              <w:rPr>
                <w:rFonts w:ascii="仿宋" w:hAnsi="仿宋" w:eastAsia="仿宋"/>
                <w:sz w:val="24"/>
              </w:rPr>
            </w:r>
            <w:r/>
          </w:p>
        </w:tc>
        <w:tc>
          <w:tcPr>
            <w:tcW w:w="2520" w:type="dxa"/>
            <w:vAlign w:val="top"/>
            <w:textDirection w:val="lrTb"/>
            <w:noWrap w:val="false"/>
          </w:tcPr>
          <w:p>
            <w:pPr>
              <w:pStyle w:val="867"/>
              <w:rPr>
                <w:rFonts w:ascii="仿宋" w:hAnsi="仿宋" w:eastAsia="仿宋"/>
                <w:sz w:val="24"/>
              </w:rPr>
            </w:pPr>
            <w:r>
              <w:rPr>
                <w:rFonts w:ascii="仿宋" w:hAnsi="仿宋" w:eastAsia="仿宋"/>
                <w:sz w:val="24"/>
              </w:rPr>
            </w:r>
            <w:r/>
          </w:p>
        </w:tc>
      </w:tr>
      <w:tr>
        <w:trPr>
          <w:trHeight w:val="794"/>
        </w:trPr>
        <w:tc>
          <w:tcPr>
            <w:tcW w:w="720" w:type="dxa"/>
            <w:vAlign w:val="top"/>
            <w:textDirection w:val="lrTb"/>
            <w:noWrap w:val="false"/>
          </w:tcPr>
          <w:p>
            <w:pPr>
              <w:pStyle w:val="867"/>
              <w:rPr>
                <w:rFonts w:ascii="仿宋" w:hAnsi="仿宋" w:eastAsia="仿宋"/>
                <w:sz w:val="24"/>
              </w:rPr>
            </w:pPr>
            <w:r>
              <w:rPr>
                <w:rFonts w:ascii="仿宋" w:hAnsi="仿宋" w:eastAsia="仿宋"/>
                <w:sz w:val="24"/>
              </w:rPr>
            </w:r>
            <w:r/>
          </w:p>
        </w:tc>
        <w:tc>
          <w:tcPr>
            <w:tcW w:w="1404" w:type="dxa"/>
            <w:vAlign w:val="top"/>
            <w:textDirection w:val="lrTb"/>
            <w:noWrap w:val="false"/>
          </w:tcPr>
          <w:p>
            <w:pPr>
              <w:pStyle w:val="867"/>
              <w:rPr>
                <w:rFonts w:ascii="仿宋" w:hAnsi="仿宋" w:eastAsia="仿宋"/>
                <w:sz w:val="24"/>
              </w:rPr>
            </w:pPr>
            <w:r>
              <w:rPr>
                <w:rFonts w:ascii="仿宋" w:hAnsi="仿宋" w:eastAsia="仿宋"/>
                <w:sz w:val="24"/>
              </w:rPr>
            </w:r>
            <w:r/>
          </w:p>
        </w:tc>
        <w:tc>
          <w:tcPr>
            <w:tcW w:w="1476" w:type="dxa"/>
            <w:vAlign w:val="top"/>
            <w:textDirection w:val="lrTb"/>
            <w:noWrap w:val="false"/>
          </w:tcPr>
          <w:p>
            <w:pPr>
              <w:pStyle w:val="867"/>
              <w:rPr>
                <w:rFonts w:ascii="仿宋" w:hAnsi="仿宋" w:eastAsia="仿宋"/>
                <w:sz w:val="24"/>
              </w:rPr>
            </w:pPr>
            <w:r>
              <w:rPr>
                <w:rFonts w:ascii="仿宋" w:hAnsi="仿宋" w:eastAsia="仿宋"/>
                <w:sz w:val="24"/>
              </w:rPr>
            </w:r>
            <w:r/>
          </w:p>
        </w:tc>
        <w:tc>
          <w:tcPr>
            <w:tcW w:w="1620" w:type="dxa"/>
            <w:vAlign w:val="top"/>
            <w:textDirection w:val="lrTb"/>
            <w:noWrap w:val="false"/>
          </w:tcPr>
          <w:p>
            <w:pPr>
              <w:pStyle w:val="867"/>
              <w:rPr>
                <w:rFonts w:ascii="仿宋" w:hAnsi="仿宋" w:eastAsia="仿宋"/>
                <w:sz w:val="24"/>
              </w:rPr>
            </w:pPr>
            <w:r>
              <w:rPr>
                <w:rFonts w:ascii="仿宋" w:hAnsi="仿宋" w:eastAsia="仿宋"/>
                <w:sz w:val="24"/>
              </w:rPr>
            </w:r>
            <w:r/>
          </w:p>
        </w:tc>
        <w:tc>
          <w:tcPr>
            <w:tcW w:w="1260" w:type="dxa"/>
            <w:vAlign w:val="top"/>
            <w:textDirection w:val="lrTb"/>
            <w:noWrap w:val="false"/>
          </w:tcPr>
          <w:p>
            <w:pPr>
              <w:pStyle w:val="867"/>
              <w:rPr>
                <w:rFonts w:ascii="仿宋" w:hAnsi="仿宋" w:eastAsia="仿宋"/>
                <w:sz w:val="24"/>
              </w:rPr>
            </w:pPr>
            <w:r>
              <w:rPr>
                <w:rFonts w:ascii="仿宋" w:hAnsi="仿宋" w:eastAsia="仿宋"/>
                <w:sz w:val="24"/>
              </w:rPr>
            </w:r>
            <w:r/>
          </w:p>
        </w:tc>
        <w:tc>
          <w:tcPr>
            <w:tcW w:w="2520" w:type="dxa"/>
            <w:vAlign w:val="top"/>
            <w:textDirection w:val="lrTb"/>
            <w:noWrap w:val="false"/>
          </w:tcPr>
          <w:p>
            <w:pPr>
              <w:pStyle w:val="867"/>
              <w:rPr>
                <w:rFonts w:ascii="仿宋" w:hAnsi="仿宋" w:eastAsia="仿宋"/>
                <w:sz w:val="24"/>
              </w:rPr>
            </w:pPr>
            <w:r>
              <w:rPr>
                <w:rFonts w:ascii="仿宋" w:hAnsi="仿宋" w:eastAsia="仿宋"/>
                <w:sz w:val="24"/>
              </w:rPr>
            </w:r>
            <w:r/>
          </w:p>
        </w:tc>
      </w:tr>
    </w:tbl>
    <w:p>
      <w:pPr>
        <w:pStyle w:val="867"/>
        <w:rPr>
          <w:rFonts w:ascii="仿宋" w:hAnsi="仿宋" w:eastAsia="仿宋"/>
          <w:sz w:val="24"/>
          <w:u w:val="single"/>
        </w:rPr>
      </w:pPr>
      <w:r>
        <w:rPr>
          <w:rFonts w:ascii="仿宋" w:hAnsi="仿宋" w:eastAsia="仿宋"/>
          <w:sz w:val="24"/>
          <w:u w:val="single"/>
        </w:rPr>
      </w:r>
      <w:r/>
    </w:p>
    <w:p>
      <w:pPr>
        <w:pStyle w:val="867"/>
        <w:ind w:firstLine="562"/>
        <w:spacing w:line="440" w:lineRule="exact"/>
        <w:rPr>
          <w:rFonts w:hint="eastAsia" w:ascii="仿宋" w:hAnsi="仿宋" w:eastAsia="仿宋"/>
          <w:sz w:val="28"/>
          <w:szCs w:val="28"/>
        </w:rPr>
      </w:pPr>
      <w:r>
        <w:rPr>
          <w:rFonts w:hint="eastAsia" w:ascii="仿宋" w:hAnsi="仿宋" w:eastAsia="仿宋"/>
          <w:b/>
          <w:sz w:val="28"/>
          <w:szCs w:val="28"/>
        </w:rPr>
        <w:t xml:space="preserve">注</w:t>
      </w:r>
      <w:r>
        <w:rPr>
          <w:rFonts w:hint="eastAsia" w:ascii="仿宋" w:hAnsi="仿宋" w:eastAsia="仿宋"/>
          <w:sz w:val="28"/>
          <w:szCs w:val="28"/>
        </w:rPr>
        <w:t xml:space="preserve">：投标人的投标文件中的内容与招标文件（含招标文件的澄清或者修改的内容）的要求不同时，逐条列在偏离表中，否则将认为投标人接受招标文件的要求。</w:t>
      </w:r>
      <w:r>
        <w:rPr>
          <w:rFonts w:hint="eastAsia" w:ascii="仿宋" w:hAnsi="仿宋" w:eastAsia="仿宋"/>
          <w:sz w:val="28"/>
          <w:szCs w:val="28"/>
        </w:rPr>
      </w:r>
      <w:r/>
    </w:p>
    <w:p>
      <w:pPr>
        <w:pStyle w:val="902"/>
      </w:pPr>
      <w:r/>
      <w:r/>
    </w:p>
    <w:p>
      <w:pPr>
        <w:pStyle w:val="867"/>
        <w:ind w:firstLine="2850"/>
        <w:spacing w:line="300" w:lineRule="auto"/>
        <w:rPr>
          <w:rFonts w:ascii="仿宋" w:hAnsi="仿宋" w:eastAsia="仿宋"/>
          <w:sz w:val="30"/>
          <w:szCs w:val="30"/>
        </w:rPr>
      </w:pPr>
      <w:r>
        <w:rPr>
          <w:rFonts w:hint="eastAsia" w:ascii="仿宋" w:hAnsi="仿宋" w:eastAsia="仿宋"/>
          <w:sz w:val="30"/>
          <w:szCs w:val="30"/>
        </w:rPr>
        <w:t xml:space="preserve">投标人：</w:t>
      </w:r>
      <w:r>
        <w:rPr>
          <w:rFonts w:hint="eastAsia" w:ascii="仿宋" w:hAnsi="仿宋" w:eastAsia="仿宋"/>
          <w:sz w:val="30"/>
          <w:szCs w:val="30"/>
          <w:u w:val="single"/>
        </w:rPr>
        <w:t xml:space="preserve">           </w:t>
      </w:r>
      <w:r>
        <w:rPr>
          <w:rFonts w:hint="eastAsia" w:ascii="仿宋" w:hAnsi="仿宋" w:eastAsia="仿宋"/>
          <w:sz w:val="30"/>
          <w:szCs w:val="30"/>
        </w:rPr>
        <w:t xml:space="preserve">（盖单位</w:t>
      </w:r>
      <w:r>
        <w:rPr>
          <w:rFonts w:hint="eastAsia" w:ascii="仿宋" w:hAnsi="仿宋" w:eastAsia="仿宋" w:cs="仿宋"/>
          <w:sz w:val="30"/>
          <w:szCs w:val="30"/>
        </w:rPr>
        <w:t xml:space="preserve">电子签章</w:t>
      </w:r>
      <w:r>
        <w:rPr>
          <w:rFonts w:hint="eastAsia" w:ascii="仿宋" w:hAnsi="仿宋" w:eastAsia="仿宋"/>
          <w:sz w:val="30"/>
          <w:szCs w:val="30"/>
        </w:rPr>
        <w:t xml:space="preserve">） </w:t>
      </w:r>
      <w:r>
        <w:rPr>
          <w:rFonts w:ascii="仿宋" w:hAnsi="仿宋" w:eastAsia="仿宋"/>
          <w:sz w:val="30"/>
          <w:szCs w:val="30"/>
        </w:rPr>
      </w:r>
      <w:r/>
    </w:p>
    <w:p>
      <w:pPr>
        <w:pStyle w:val="867"/>
        <w:ind w:firstLine="3900"/>
        <w:spacing w:line="360" w:lineRule="auto"/>
        <w:rPr>
          <w:rFonts w:ascii="仿宋" w:hAnsi="仿宋" w:eastAsia="仿宋"/>
          <w:sz w:val="30"/>
          <w:szCs w:val="30"/>
        </w:rPr>
      </w:pPr>
      <w:r>
        <w:rPr>
          <w:rFonts w:ascii="仿宋" w:hAnsi="仿宋" w:eastAsia="仿宋"/>
          <w:sz w:val="30"/>
          <w:szCs w:val="30"/>
        </w:rPr>
      </w:r>
      <w:r/>
    </w:p>
    <w:p>
      <w:pPr>
        <w:pStyle w:val="867"/>
        <w:ind w:firstLine="3900"/>
        <w:spacing w:line="360" w:lineRule="auto"/>
        <w:rPr>
          <w:rFonts w:ascii="仿宋" w:hAnsi="仿宋" w:eastAsia="仿宋"/>
          <w:sz w:val="30"/>
          <w:szCs w:val="30"/>
        </w:rPr>
      </w:pPr>
      <w:r>
        <w:rPr>
          <w:rFonts w:hint="eastAsia" w:ascii="仿宋" w:hAnsi="仿宋" w:eastAsia="仿宋"/>
          <w:sz w:val="30"/>
          <w:szCs w:val="30"/>
        </w:rPr>
        <w:t xml:space="preserve">日期：   年  月  日</w:t>
      </w:r>
      <w:r>
        <w:rPr>
          <w:rFonts w:ascii="仿宋" w:hAnsi="仿宋" w:eastAsia="仿宋"/>
          <w:sz w:val="30"/>
          <w:szCs w:val="30"/>
        </w:rPr>
      </w:r>
      <w:r/>
    </w:p>
    <w:p>
      <w:pPr>
        <w:pStyle w:val="867"/>
        <w:ind w:firstLine="600"/>
        <w:spacing w:line="480" w:lineRule="exact"/>
        <w:rPr>
          <w:rFonts w:ascii="黑体" w:hAnsi="黑体" w:eastAsia="黑体"/>
          <w:bCs/>
          <w:sz w:val="30"/>
          <w:szCs w:val="30"/>
        </w:rPr>
      </w:pPr>
      <w:r>
        <w:rPr>
          <w:rFonts w:ascii="黑体" w:hAnsi="黑体" w:eastAsia="黑体"/>
          <w:bCs/>
          <w:sz w:val="30"/>
          <w:szCs w:val="30"/>
        </w:rPr>
      </w:r>
      <w:r/>
    </w:p>
    <w:p>
      <w:pPr>
        <w:pStyle w:val="867"/>
        <w:ind w:firstLine="600"/>
        <w:spacing w:line="480" w:lineRule="exact"/>
        <w:rPr>
          <w:rFonts w:ascii="黑体" w:hAnsi="黑体" w:eastAsia="黑体"/>
          <w:bCs/>
          <w:sz w:val="30"/>
          <w:szCs w:val="30"/>
        </w:rPr>
      </w:pPr>
      <w:r>
        <w:rPr>
          <w:rFonts w:ascii="黑体" w:hAnsi="黑体" w:eastAsia="黑体"/>
          <w:bCs/>
          <w:sz w:val="30"/>
          <w:szCs w:val="30"/>
        </w:rPr>
      </w:r>
      <w:r/>
    </w:p>
    <w:p>
      <w:pPr>
        <w:pStyle w:val="867"/>
        <w:ind w:firstLine="600"/>
        <w:spacing w:line="480" w:lineRule="exact"/>
        <w:rPr>
          <w:rFonts w:ascii="黑体" w:hAnsi="黑体" w:eastAsia="黑体"/>
          <w:bCs/>
          <w:sz w:val="30"/>
          <w:szCs w:val="30"/>
        </w:rPr>
      </w:pPr>
      <w:r>
        <w:rPr>
          <w:rFonts w:ascii="黑体" w:hAnsi="黑体" w:eastAsia="黑体"/>
          <w:bCs/>
          <w:sz w:val="30"/>
          <w:szCs w:val="30"/>
        </w:rPr>
      </w:r>
      <w:r/>
    </w:p>
    <w:p>
      <w:pPr>
        <w:pStyle w:val="867"/>
        <w:jc w:val="left"/>
        <w:widowControl/>
        <w:rPr>
          <w:rFonts w:ascii="黑体" w:hAnsi="黑体" w:eastAsia="黑体"/>
          <w:sz w:val="30"/>
          <w:szCs w:val="30"/>
        </w:rPr>
      </w:pPr>
      <w:r>
        <w:rPr>
          <w:rFonts w:ascii="黑体" w:hAnsi="黑体" w:eastAsia="黑体"/>
          <w:bCs/>
          <w:sz w:val="30"/>
          <w:szCs w:val="30"/>
        </w:rPr>
        <w:br w:type="page" w:clear="all"/>
      </w:r>
      <w:r>
        <w:rPr>
          <w:rFonts w:hint="eastAsia" w:ascii="黑体" w:hAnsi="黑体" w:eastAsia="黑体"/>
          <w:bCs/>
          <w:sz w:val="30"/>
          <w:szCs w:val="30"/>
        </w:rPr>
        <w:t xml:space="preserve">五、法定代表人授权书格式</w:t>
      </w:r>
      <w:r>
        <w:rPr>
          <w:rFonts w:ascii="黑体" w:hAnsi="黑体" w:eastAsia="黑体"/>
          <w:sz w:val="30"/>
          <w:szCs w:val="30"/>
        </w:rPr>
      </w:r>
      <w:r/>
    </w:p>
    <w:p>
      <w:pPr>
        <w:pStyle w:val="867"/>
        <w:spacing w:line="480" w:lineRule="exact"/>
        <w:rPr>
          <w:rFonts w:ascii="仿宋_GB2312" w:hAnsi="宋体" w:eastAsia="仿宋_GB2312"/>
          <w:sz w:val="30"/>
          <w:szCs w:val="30"/>
        </w:rPr>
      </w:pPr>
      <w:r>
        <w:rPr>
          <w:rFonts w:ascii="仿宋_GB2312" w:hAnsi="宋体" w:eastAsia="仿宋_GB2312"/>
          <w:sz w:val="30"/>
          <w:szCs w:val="30"/>
        </w:rPr>
      </w:r>
      <w:r/>
    </w:p>
    <w:p>
      <w:pPr>
        <w:pStyle w:val="867"/>
        <w:spacing w:line="480" w:lineRule="exact"/>
        <w:rPr>
          <w:rFonts w:ascii="仿宋" w:hAnsi="仿宋" w:eastAsia="仿宋"/>
          <w:sz w:val="30"/>
          <w:szCs w:val="30"/>
        </w:rPr>
      </w:pPr>
      <w:r>
        <w:rPr>
          <w:rFonts w:hint="eastAsia" w:ascii="仿宋" w:hAnsi="仿宋" w:eastAsia="仿宋"/>
          <w:sz w:val="30"/>
          <w:szCs w:val="30"/>
        </w:rPr>
        <w:t xml:space="preserve">委托人：</w:t>
      </w:r>
      <w:r>
        <w:rPr>
          <w:rFonts w:ascii="仿宋" w:hAnsi="仿宋" w:eastAsia="仿宋"/>
          <w:sz w:val="30"/>
          <w:szCs w:val="30"/>
        </w:rPr>
      </w:r>
      <w:r/>
    </w:p>
    <w:p>
      <w:pPr>
        <w:pStyle w:val="867"/>
        <w:spacing w:line="480" w:lineRule="exact"/>
        <w:rPr>
          <w:rFonts w:ascii="仿宋" w:hAnsi="仿宋" w:eastAsia="仿宋"/>
          <w:sz w:val="30"/>
          <w:szCs w:val="30"/>
        </w:rPr>
      </w:pPr>
      <w:r>
        <w:rPr>
          <w:rFonts w:hint="eastAsia" w:ascii="仿宋" w:hAnsi="仿宋" w:eastAsia="仿宋"/>
          <w:sz w:val="30"/>
          <w:szCs w:val="30"/>
        </w:rPr>
        <w:t xml:space="preserve">地  址：</w:t>
      </w:r>
      <w:r>
        <w:rPr>
          <w:rFonts w:ascii="仿宋" w:hAnsi="仿宋" w:eastAsia="仿宋"/>
          <w:sz w:val="30"/>
          <w:szCs w:val="30"/>
        </w:rPr>
      </w:r>
      <w:r/>
    </w:p>
    <w:p>
      <w:pPr>
        <w:pStyle w:val="867"/>
        <w:spacing w:line="480" w:lineRule="exact"/>
        <w:rPr>
          <w:rFonts w:ascii="仿宋" w:hAnsi="仿宋" w:eastAsia="仿宋"/>
          <w:sz w:val="30"/>
          <w:szCs w:val="30"/>
        </w:rPr>
      </w:pPr>
      <w:r>
        <w:rPr>
          <w:rFonts w:hint="eastAsia" w:ascii="仿宋" w:hAnsi="仿宋" w:eastAsia="仿宋"/>
          <w:sz w:val="30"/>
          <w:szCs w:val="30"/>
        </w:rPr>
        <w:t xml:space="preserve">法定代表人：               职务：</w:t>
      </w:r>
      <w:r>
        <w:rPr>
          <w:rFonts w:ascii="仿宋" w:hAnsi="仿宋" w:eastAsia="仿宋"/>
          <w:sz w:val="30"/>
          <w:szCs w:val="30"/>
        </w:rPr>
      </w:r>
      <w:r/>
    </w:p>
    <w:p>
      <w:pPr>
        <w:pStyle w:val="867"/>
        <w:spacing w:line="480" w:lineRule="exact"/>
        <w:rPr>
          <w:rFonts w:ascii="仿宋" w:hAnsi="仿宋" w:eastAsia="仿宋"/>
          <w:sz w:val="30"/>
          <w:szCs w:val="30"/>
        </w:rPr>
      </w:pPr>
      <w:r>
        <w:rPr>
          <w:rFonts w:hint="eastAsia" w:ascii="仿宋" w:hAnsi="仿宋" w:eastAsia="仿宋"/>
          <w:sz w:val="30"/>
          <w:szCs w:val="30"/>
        </w:rPr>
        <w:t xml:space="preserve">统一社会信用代码：</w:t>
      </w:r>
      <w:r>
        <w:rPr>
          <w:rFonts w:ascii="仿宋" w:hAnsi="仿宋" w:eastAsia="仿宋"/>
          <w:sz w:val="30"/>
          <w:szCs w:val="30"/>
        </w:rPr>
      </w:r>
      <w:r/>
    </w:p>
    <w:p>
      <w:pPr>
        <w:pStyle w:val="867"/>
        <w:spacing w:line="480" w:lineRule="exact"/>
        <w:rPr>
          <w:rFonts w:ascii="仿宋" w:hAnsi="仿宋" w:eastAsia="仿宋"/>
          <w:sz w:val="30"/>
          <w:szCs w:val="30"/>
        </w:rPr>
      </w:pPr>
      <w:r>
        <w:rPr>
          <w:rFonts w:hint="eastAsia" w:ascii="仿宋" w:hAnsi="仿宋" w:eastAsia="仿宋"/>
          <w:sz w:val="30"/>
          <w:szCs w:val="30"/>
        </w:rPr>
        <w:t xml:space="preserve">受托人：                   性别：男（女）  </w:t>
      </w:r>
      <w:r>
        <w:rPr>
          <w:rFonts w:ascii="仿宋" w:hAnsi="仿宋" w:eastAsia="仿宋"/>
          <w:sz w:val="30"/>
          <w:szCs w:val="30"/>
        </w:rPr>
      </w:r>
      <w:r/>
    </w:p>
    <w:p>
      <w:pPr>
        <w:pStyle w:val="867"/>
        <w:spacing w:line="480" w:lineRule="exact"/>
        <w:rPr>
          <w:rFonts w:ascii="仿宋" w:hAnsi="仿宋" w:eastAsia="仿宋"/>
          <w:sz w:val="30"/>
          <w:szCs w:val="30"/>
        </w:rPr>
      </w:pPr>
      <w:r>
        <w:rPr>
          <w:rFonts w:hint="eastAsia" w:ascii="仿宋" w:hAnsi="仿宋" w:eastAsia="仿宋"/>
          <w:sz w:val="30"/>
          <w:szCs w:val="30"/>
        </w:rPr>
        <w:t xml:space="preserve">年龄：  岁                 民族：   族</w:t>
      </w:r>
      <w:r>
        <w:rPr>
          <w:rFonts w:ascii="仿宋" w:hAnsi="仿宋" w:eastAsia="仿宋"/>
          <w:sz w:val="30"/>
          <w:szCs w:val="30"/>
        </w:rPr>
      </w:r>
      <w:r/>
    </w:p>
    <w:p>
      <w:pPr>
        <w:pStyle w:val="867"/>
        <w:spacing w:line="480" w:lineRule="exact"/>
        <w:rPr>
          <w:rFonts w:ascii="仿宋" w:hAnsi="仿宋" w:eastAsia="仿宋"/>
          <w:sz w:val="30"/>
          <w:szCs w:val="30"/>
        </w:rPr>
      </w:pPr>
      <w:r>
        <w:rPr>
          <w:rFonts w:hint="eastAsia" w:ascii="仿宋" w:hAnsi="仿宋" w:eastAsia="仿宋"/>
          <w:sz w:val="30"/>
          <w:szCs w:val="30"/>
        </w:rPr>
        <w:t xml:space="preserve">职务：</w:t>
      </w:r>
      <w:r>
        <w:rPr>
          <w:rFonts w:ascii="仿宋" w:hAnsi="仿宋" w:eastAsia="仿宋"/>
          <w:sz w:val="30"/>
          <w:szCs w:val="30"/>
        </w:rPr>
      </w:r>
      <w:r/>
    </w:p>
    <w:p>
      <w:pPr>
        <w:pStyle w:val="867"/>
        <w:spacing w:line="480" w:lineRule="exact"/>
        <w:rPr>
          <w:rFonts w:ascii="仿宋" w:hAnsi="仿宋" w:eastAsia="仿宋"/>
          <w:sz w:val="30"/>
          <w:szCs w:val="30"/>
        </w:rPr>
      </w:pPr>
      <w:r>
        <w:rPr>
          <w:rFonts w:hint="eastAsia" w:ascii="仿宋" w:hAnsi="仿宋" w:eastAsia="仿宋"/>
          <w:sz w:val="30"/>
          <w:szCs w:val="30"/>
        </w:rPr>
        <w:t xml:space="preserve">身份证号：</w:t>
      </w:r>
      <w:r>
        <w:rPr>
          <w:rFonts w:ascii="仿宋" w:hAnsi="仿宋" w:eastAsia="仿宋"/>
          <w:sz w:val="30"/>
          <w:szCs w:val="30"/>
        </w:rPr>
      </w:r>
      <w:r/>
    </w:p>
    <w:p>
      <w:pPr>
        <w:pStyle w:val="867"/>
        <w:ind w:firstLine="600"/>
        <w:spacing w:line="480" w:lineRule="exact"/>
        <w:rPr>
          <w:rFonts w:ascii="仿宋" w:hAnsi="仿宋" w:eastAsia="仿宋"/>
          <w:sz w:val="30"/>
          <w:szCs w:val="30"/>
        </w:rPr>
      </w:pPr>
      <w:r>
        <w:rPr>
          <w:rFonts w:hint="eastAsia" w:ascii="仿宋" w:hAnsi="仿宋" w:eastAsia="仿宋"/>
          <w:sz w:val="30"/>
          <w:szCs w:val="30"/>
        </w:rPr>
        <w:t xml:space="preserve">兹委托（       ）全权代表我企业（公司）参与（徐州市自然资源调查监测及汇总评价）项目（项目编号：</w:t>
      </w:r>
      <w:r>
        <w:rPr>
          <w:rFonts w:hint="eastAsia" w:ascii="仿宋" w:hAnsi="仿宋" w:eastAsia="仿宋"/>
          <w:sz w:val="30"/>
          <w:szCs w:val="30"/>
          <w:lang w:eastAsia="zh-CN"/>
        </w:rPr>
        <w:t xml:space="preserve">JSZC-320300-ZJZB-G2026-0070</w:t>
      </w:r>
      <w:r>
        <w:rPr>
          <w:rFonts w:hint="eastAsia" w:ascii="仿宋" w:hAnsi="仿宋" w:eastAsia="仿宋"/>
          <w:sz w:val="30"/>
          <w:szCs w:val="30"/>
        </w:rPr>
        <w:t xml:space="preserve">）的招、投标活动及签订合同。（         ）以我企业（公司）名义所为的法律行为及签署的文件，我企业（公司）均予以认可。有关法律责任均由我企业（公司）承担。（         ）无转委托权。委托期限自   年  月  日起至  年  月    日止。</w:t>
      </w:r>
      <w:r>
        <w:rPr>
          <w:rFonts w:ascii="仿宋" w:hAnsi="仿宋" w:eastAsia="仿宋"/>
          <w:sz w:val="30"/>
          <w:szCs w:val="30"/>
        </w:rPr>
      </w:r>
      <w:r/>
    </w:p>
    <w:p>
      <w:pPr>
        <w:pStyle w:val="867"/>
        <w:ind w:firstLine="630"/>
        <w:spacing w:line="480" w:lineRule="exact"/>
        <w:rPr>
          <w:rFonts w:ascii="仿宋" w:hAnsi="仿宋" w:eastAsia="仿宋"/>
          <w:sz w:val="30"/>
          <w:szCs w:val="30"/>
        </w:rPr>
      </w:pPr>
      <w:r>
        <w:rPr>
          <w:rFonts w:hint="eastAsia" w:ascii="仿宋" w:hAnsi="仿宋" w:eastAsia="仿宋"/>
          <w:sz w:val="30"/>
          <w:szCs w:val="30"/>
        </w:rPr>
        <w:t xml:space="preserve">特此授权委托。</w:t>
      </w:r>
      <w:r>
        <w:rPr>
          <w:rFonts w:ascii="仿宋" w:hAnsi="仿宋" w:eastAsia="仿宋"/>
          <w:sz w:val="30"/>
          <w:szCs w:val="30"/>
        </w:rPr>
      </w:r>
      <w:r/>
    </w:p>
    <w:p>
      <w:pPr>
        <w:pStyle w:val="867"/>
        <w:ind w:firstLine="600"/>
        <w:spacing w:line="480" w:lineRule="exact"/>
        <w:rPr>
          <w:rFonts w:ascii="仿宋" w:hAnsi="仿宋" w:eastAsia="仿宋"/>
          <w:sz w:val="30"/>
          <w:szCs w:val="30"/>
        </w:rPr>
      </w:pPr>
      <w:r>
        <w:rPr>
          <w:rFonts w:hint="eastAsia" w:ascii="仿宋" w:hAnsi="仿宋" w:eastAsia="仿宋"/>
          <w:sz w:val="30"/>
          <w:szCs w:val="30"/>
        </w:rPr>
        <w:t xml:space="preserve">委托人（盖单位</w:t>
      </w:r>
      <w:r>
        <w:rPr>
          <w:rFonts w:hint="eastAsia" w:ascii="仿宋" w:hAnsi="仿宋" w:eastAsia="仿宋" w:cs="仿宋"/>
          <w:sz w:val="30"/>
          <w:szCs w:val="30"/>
        </w:rPr>
        <w:t xml:space="preserve">电子签章</w:t>
      </w:r>
      <w:r>
        <w:rPr>
          <w:rFonts w:hint="eastAsia" w:ascii="仿宋" w:hAnsi="仿宋" w:eastAsia="仿宋"/>
          <w:sz w:val="30"/>
          <w:szCs w:val="30"/>
        </w:rPr>
        <w:t xml:space="preserve">）：       受托人（签字或盖章）：</w:t>
      </w:r>
      <w:r>
        <w:rPr>
          <w:rFonts w:ascii="仿宋" w:hAnsi="仿宋" w:eastAsia="仿宋"/>
          <w:sz w:val="30"/>
          <w:szCs w:val="30"/>
        </w:rPr>
      </w:r>
      <w:r/>
    </w:p>
    <w:p>
      <w:pPr>
        <w:pStyle w:val="867"/>
        <w:ind w:firstLine="600"/>
        <w:spacing w:line="480" w:lineRule="exact"/>
        <w:rPr>
          <w:rFonts w:ascii="仿宋" w:hAnsi="仿宋" w:eastAsia="仿宋"/>
          <w:sz w:val="30"/>
          <w:szCs w:val="30"/>
        </w:rPr>
      </w:pPr>
      <w:r>
        <w:rPr>
          <w:rFonts w:hint="eastAsia" w:ascii="仿宋" w:hAnsi="仿宋" w:eastAsia="仿宋"/>
          <w:sz w:val="30"/>
          <w:szCs w:val="30"/>
        </w:rPr>
        <w:t xml:space="preserve">法定代表人（签字或盖章）： </w:t>
      </w:r>
      <w:r>
        <w:rPr>
          <w:rFonts w:ascii="仿宋" w:hAnsi="仿宋" w:eastAsia="仿宋"/>
          <w:sz w:val="30"/>
          <w:szCs w:val="30"/>
        </w:rPr>
      </w:r>
      <w:r/>
    </w:p>
    <w:p>
      <w:pPr>
        <w:pStyle w:val="867"/>
        <w:ind w:right="600"/>
        <w:jc w:val="right"/>
        <w:spacing w:line="480" w:lineRule="exact"/>
        <w:rPr>
          <w:rFonts w:ascii="仿宋" w:hAnsi="仿宋" w:eastAsia="仿宋"/>
          <w:sz w:val="30"/>
          <w:szCs w:val="30"/>
        </w:rPr>
      </w:pPr>
      <w:r>
        <w:rPr>
          <w:rFonts w:hint="eastAsia" w:ascii="仿宋" w:hAnsi="仿宋" w:eastAsia="仿宋"/>
          <w:sz w:val="30"/>
          <w:szCs w:val="30"/>
        </w:rPr>
        <w:t xml:space="preserve">年   月   日 </w:t>
      </w:r>
      <w:r>
        <w:rPr>
          <w:rFonts w:ascii="仿宋" w:hAnsi="仿宋" w:eastAsia="仿宋"/>
          <w:sz w:val="30"/>
          <w:szCs w:val="30"/>
        </w:rPr>
      </w:r>
      <w:r/>
    </w:p>
    <w:p>
      <w:pPr>
        <w:pStyle w:val="867"/>
        <w:spacing w:line="480" w:lineRule="exact"/>
        <w:rPr>
          <w:rFonts w:ascii="仿宋" w:hAnsi="仿宋" w:eastAsia="仿宋"/>
          <w:sz w:val="30"/>
          <w:szCs w:val="30"/>
        </w:rPr>
      </w:pPr>
      <w:r>
        <w:rPr>
          <w:rFonts w:hint="eastAsia" w:ascii="仿宋" w:hAnsi="仿宋" w:eastAsia="仿宋"/>
          <w:sz w:val="30"/>
          <w:szCs w:val="30"/>
        </w:rPr>
        <w:t xml:space="preserve">(受托人身份证复印件附后)</w:t>
      </w:r>
      <w:r>
        <w:rPr>
          <w:rFonts w:ascii="仿宋" w:hAnsi="仿宋" w:eastAsia="仿宋"/>
          <w:sz w:val="30"/>
          <w:szCs w:val="30"/>
        </w:rPr>
      </w:r>
      <w:r/>
    </w:p>
    <w:p>
      <w:pPr>
        <w:pStyle w:val="867"/>
        <w:ind w:firstLine="4470"/>
        <w:rPr>
          <w:rFonts w:ascii="宋体" w:hAnsi="宋体"/>
          <w:sz w:val="28"/>
          <w:szCs w:val="28"/>
        </w:rPr>
      </w:pPr>
      <w:r>
        <w:rPr>
          <w:rFonts w:hint="eastAsia" w:ascii="宋体" w:hAnsi="宋体"/>
          <w:sz w:val="28"/>
          <w:szCs w:val="28"/>
        </w:rPr>
        <w:t xml:space="preserve"> </w:t>
      </w:r>
      <w:r>
        <w:rPr>
          <w:rFonts w:ascii="宋体" w:hAnsi="宋体"/>
          <w:sz w:val="28"/>
          <w:szCs w:val="28"/>
        </w:rPr>
      </w:r>
      <w:r/>
    </w:p>
    <w:p>
      <w:pPr>
        <w:pStyle w:val="867"/>
        <w:ind w:firstLine="4470"/>
        <w:rPr>
          <w:rFonts w:ascii="宋体" w:hAnsi="宋体"/>
          <w:sz w:val="28"/>
          <w:szCs w:val="28"/>
        </w:rPr>
      </w:pPr>
      <w:r>
        <w:rPr>
          <w:rFonts w:ascii="宋体" w:hAnsi="宋体"/>
          <w:sz w:val="28"/>
          <w:szCs w:val="28"/>
        </w:rPr>
      </w:r>
      <w:r/>
    </w:p>
    <w:p>
      <w:pPr>
        <w:pStyle w:val="867"/>
        <w:ind w:firstLine="4470"/>
        <w:rPr>
          <w:rFonts w:ascii="宋体" w:hAnsi="宋体"/>
          <w:sz w:val="28"/>
          <w:szCs w:val="28"/>
        </w:rPr>
      </w:pPr>
      <w:r>
        <w:rPr>
          <w:rFonts w:ascii="宋体" w:hAnsi="宋体"/>
          <w:sz w:val="28"/>
          <w:szCs w:val="28"/>
        </w:rPr>
      </w:r>
      <w:r/>
    </w:p>
    <w:p>
      <w:pPr>
        <w:pStyle w:val="867"/>
        <w:ind w:firstLine="4470"/>
        <w:rPr>
          <w:rFonts w:ascii="宋体" w:hAnsi="宋体"/>
          <w:sz w:val="28"/>
          <w:szCs w:val="28"/>
        </w:rPr>
      </w:pPr>
      <w:r>
        <w:rPr>
          <w:rFonts w:ascii="宋体" w:hAnsi="宋体"/>
          <w:sz w:val="28"/>
          <w:szCs w:val="28"/>
        </w:rPr>
      </w:r>
      <w:r/>
    </w:p>
    <w:p>
      <w:pPr>
        <w:pStyle w:val="867"/>
        <w:jc w:val="left"/>
        <w:widowControl/>
        <w:rPr>
          <w:rFonts w:ascii="黑体" w:hAnsi="黑体" w:eastAsia="黑体" w:cs="宋体"/>
          <w:sz w:val="30"/>
          <w:szCs w:val="30"/>
        </w:rPr>
      </w:pPr>
      <w:r>
        <w:rPr>
          <w:rFonts w:ascii="黑体" w:hAnsi="黑体" w:eastAsia="黑体" w:cs="宋体"/>
          <w:sz w:val="30"/>
          <w:szCs w:val="30"/>
        </w:rPr>
        <w:br w:type="page" w:clear="all"/>
      </w:r>
      <w:r>
        <w:rPr>
          <w:rFonts w:hint="eastAsia" w:ascii="黑体" w:hAnsi="黑体" w:eastAsia="黑体" w:cs="宋体"/>
          <w:sz w:val="30"/>
          <w:szCs w:val="30"/>
        </w:rPr>
        <w:t xml:space="preserve">    六、中小企业声明函格式</w:t>
      </w:r>
      <w:r>
        <w:rPr>
          <w:rFonts w:ascii="黑体" w:hAnsi="黑体" w:eastAsia="黑体" w:cs="宋体"/>
          <w:sz w:val="30"/>
          <w:szCs w:val="30"/>
        </w:rPr>
      </w:r>
      <w:r/>
    </w:p>
    <w:p>
      <w:pPr>
        <w:pStyle w:val="867"/>
        <w:ind w:firstLine="624"/>
        <w:spacing w:line="480" w:lineRule="exact"/>
        <w:rPr>
          <w:rFonts w:ascii="仿宋" w:hAnsi="仿宋" w:eastAsia="仿宋"/>
          <w:spacing w:val="6"/>
          <w:sz w:val="30"/>
          <w:szCs w:val="30"/>
        </w:rPr>
      </w:pPr>
      <w:r>
        <w:rPr>
          <w:rFonts w:hint="eastAsia" w:ascii="仿宋" w:hAnsi="仿宋" w:eastAsia="仿宋"/>
          <w:spacing w:val="6"/>
          <w:sz w:val="30"/>
          <w:szCs w:val="30"/>
        </w:rPr>
        <w:t xml:space="preserve">项目名称：</w:t>
      </w:r>
      <w:r>
        <w:rPr>
          <w:rFonts w:ascii="仿宋" w:hAnsi="仿宋" w:eastAsia="仿宋"/>
          <w:spacing w:val="6"/>
          <w:sz w:val="30"/>
          <w:szCs w:val="30"/>
        </w:rPr>
      </w:r>
      <w:r/>
    </w:p>
    <w:p>
      <w:pPr>
        <w:pStyle w:val="867"/>
        <w:ind w:firstLine="624"/>
        <w:spacing w:line="480" w:lineRule="exact"/>
        <w:rPr>
          <w:rFonts w:ascii="仿宋" w:hAnsi="仿宋" w:eastAsia="仿宋"/>
          <w:spacing w:val="6"/>
          <w:sz w:val="30"/>
          <w:szCs w:val="30"/>
        </w:rPr>
      </w:pPr>
      <w:r>
        <w:rPr>
          <w:rFonts w:hint="eastAsia" w:ascii="仿宋" w:hAnsi="仿宋" w:eastAsia="仿宋"/>
          <w:spacing w:val="6"/>
          <w:sz w:val="30"/>
          <w:szCs w:val="30"/>
        </w:rPr>
        <w:t xml:space="preserve">项目编号：</w:t>
      </w:r>
      <w:r>
        <w:rPr>
          <w:rFonts w:ascii="仿宋" w:hAnsi="仿宋" w:eastAsia="仿宋"/>
          <w:spacing w:val="6"/>
          <w:sz w:val="30"/>
          <w:szCs w:val="30"/>
        </w:rPr>
      </w:r>
      <w:r/>
    </w:p>
    <w:p>
      <w:pPr>
        <w:pStyle w:val="867"/>
        <w:ind w:firstLine="600"/>
        <w:spacing w:line="480" w:lineRule="exact"/>
        <w:rPr>
          <w:rFonts w:ascii="仿宋" w:hAnsi="仿宋" w:eastAsia="仿宋"/>
          <w:sz w:val="30"/>
          <w:szCs w:val="30"/>
        </w:rPr>
      </w:pPr>
      <w:r>
        <w:rPr>
          <w:rFonts w:ascii="仿宋" w:hAnsi="仿宋" w:eastAsia="仿宋"/>
          <w:sz w:val="30"/>
          <w:szCs w:val="30"/>
        </w:rPr>
        <w:t xml:space="preserve">本公司郑重声明，根据《政府采购促进中小企业发展管理办法》（财库﹝2020﹞46号）的规定，本公司参加</w:t>
      </w:r>
      <w:r>
        <w:rPr>
          <w:rFonts w:ascii="仿宋" w:hAnsi="仿宋" w:eastAsia="仿宋"/>
          <w:sz w:val="30"/>
          <w:szCs w:val="30"/>
          <w:u w:val="single"/>
        </w:rPr>
        <w:t xml:space="preserve">（单位名称）</w:t>
      </w:r>
      <w:r>
        <w:rPr>
          <w:rFonts w:ascii="仿宋" w:hAnsi="仿宋" w:eastAsia="仿宋"/>
          <w:sz w:val="30"/>
          <w:szCs w:val="30"/>
        </w:rPr>
        <w:t xml:space="preserve">的</w:t>
      </w:r>
      <w:r>
        <w:rPr>
          <w:rFonts w:ascii="仿宋" w:hAnsi="仿宋" w:eastAsia="仿宋"/>
          <w:sz w:val="30"/>
          <w:szCs w:val="30"/>
          <w:u w:val="single"/>
        </w:rPr>
        <w:t xml:space="preserve">（项目名称）</w:t>
      </w:r>
      <w:r>
        <w:rPr>
          <w:rFonts w:ascii="仿宋" w:hAnsi="仿宋" w:eastAsia="仿宋"/>
          <w:sz w:val="30"/>
          <w:szCs w:val="30"/>
        </w:rPr>
        <w:t xml:space="preserve">采购活动，服务全部由符合政策要求的中小企业承接。相关企业的具体情况如下：</w:t>
      </w:r>
      <w:r>
        <w:rPr>
          <w:rFonts w:ascii="仿宋" w:hAnsi="仿宋" w:eastAsia="仿宋"/>
          <w:sz w:val="30"/>
          <w:szCs w:val="30"/>
        </w:rPr>
      </w:r>
      <w:r/>
    </w:p>
    <w:p>
      <w:pPr>
        <w:pStyle w:val="867"/>
        <w:ind w:firstLine="600"/>
        <w:spacing w:line="480" w:lineRule="exact"/>
        <w:rPr>
          <w:rFonts w:ascii="仿宋" w:hAnsi="仿宋" w:eastAsia="仿宋"/>
          <w:spacing w:val="6"/>
          <w:sz w:val="30"/>
          <w:szCs w:val="30"/>
        </w:rPr>
      </w:pPr>
      <w:r>
        <w:rPr>
          <w:rFonts w:ascii="仿宋" w:hAnsi="仿宋" w:eastAsia="仿宋"/>
          <w:sz w:val="30"/>
          <w:szCs w:val="30"/>
          <w:u w:val="single"/>
        </w:rPr>
        <w:t xml:space="preserve">（标的名称）</w:t>
      </w:r>
      <w:r>
        <w:rPr>
          <w:rFonts w:ascii="仿宋" w:hAnsi="仿宋" w:eastAsia="仿宋"/>
          <w:sz w:val="30"/>
          <w:szCs w:val="30"/>
        </w:rPr>
        <w:t xml:space="preserve">，属于</w:t>
      </w:r>
      <w:r>
        <w:rPr>
          <w:rFonts w:ascii="仿宋" w:hAnsi="仿宋" w:eastAsia="仿宋"/>
          <w:sz w:val="30"/>
          <w:szCs w:val="30"/>
          <w:u w:val="single"/>
        </w:rPr>
        <w:t xml:space="preserve">（其他未列明行业）</w:t>
      </w:r>
      <w:r>
        <w:rPr>
          <w:rFonts w:ascii="仿宋" w:hAnsi="仿宋" w:eastAsia="仿宋"/>
          <w:sz w:val="30"/>
          <w:szCs w:val="30"/>
        </w:rPr>
        <w:t xml:space="preserve">；承建（承接）企业为</w:t>
      </w:r>
      <w:r>
        <w:rPr>
          <w:rFonts w:ascii="仿宋" w:hAnsi="仿宋" w:eastAsia="仿宋"/>
          <w:sz w:val="30"/>
          <w:szCs w:val="30"/>
          <w:u w:val="single"/>
        </w:rPr>
        <w:t xml:space="preserve">（企业名称）</w:t>
      </w:r>
      <w:r>
        <w:rPr>
          <w:rFonts w:ascii="仿宋" w:hAnsi="仿宋" w:eastAsia="仿宋"/>
          <w:sz w:val="30"/>
          <w:szCs w:val="30"/>
        </w:rPr>
        <w:t xml:space="preserve">，从业人员</w:t>
      </w:r>
      <w:r>
        <w:rPr>
          <w:rFonts w:ascii="仿宋" w:hAnsi="仿宋" w:eastAsia="仿宋"/>
          <w:sz w:val="30"/>
          <w:szCs w:val="30"/>
          <w:u w:val="single"/>
        </w:rPr>
        <w:t xml:space="preserve"> </w:t>
      </w:r>
      <w:r>
        <w:rPr>
          <w:rFonts w:hint="eastAsia" w:ascii="仿宋" w:hAnsi="仿宋" w:eastAsia="仿宋"/>
          <w:sz w:val="30"/>
          <w:szCs w:val="30"/>
          <w:u w:val="single"/>
        </w:rPr>
        <w:t xml:space="preserve">  </w:t>
      </w:r>
      <w:r>
        <w:rPr>
          <w:rFonts w:ascii="仿宋" w:hAnsi="仿宋" w:eastAsia="仿宋"/>
          <w:sz w:val="30"/>
          <w:szCs w:val="30"/>
        </w:rPr>
        <w:t xml:space="preserve">人，营业收入为</w:t>
      </w:r>
      <w:r>
        <w:rPr>
          <w:rFonts w:hint="eastAsia" w:ascii="仿宋" w:hAnsi="仿宋" w:eastAsia="仿宋"/>
          <w:sz w:val="30"/>
          <w:szCs w:val="30"/>
          <w:u w:val="single"/>
        </w:rPr>
        <w:t xml:space="preserve">   </w:t>
      </w:r>
      <w:r>
        <w:rPr>
          <w:rFonts w:ascii="仿宋" w:hAnsi="仿宋" w:eastAsia="仿宋"/>
          <w:sz w:val="30"/>
          <w:szCs w:val="30"/>
          <w:u w:val="single"/>
        </w:rPr>
        <w:t xml:space="preserve"> </w:t>
      </w:r>
      <w:r>
        <w:rPr>
          <w:rFonts w:ascii="仿宋" w:hAnsi="仿宋" w:eastAsia="仿宋"/>
          <w:sz w:val="30"/>
          <w:szCs w:val="30"/>
        </w:rPr>
        <w:t xml:space="preserve">万元，资产总额为</w:t>
      </w:r>
      <w:r>
        <w:rPr>
          <w:rFonts w:ascii="仿宋" w:hAnsi="仿宋" w:eastAsia="仿宋"/>
          <w:sz w:val="30"/>
          <w:szCs w:val="30"/>
          <w:u w:val="single"/>
        </w:rPr>
        <w:t xml:space="preserve"> </w:t>
      </w:r>
      <w:r>
        <w:rPr>
          <w:rFonts w:hint="eastAsia" w:ascii="仿宋" w:hAnsi="仿宋" w:eastAsia="仿宋"/>
          <w:sz w:val="30"/>
          <w:szCs w:val="30"/>
          <w:u w:val="single"/>
        </w:rPr>
        <w:t xml:space="preserve">   </w:t>
      </w:r>
      <w:r>
        <w:rPr>
          <w:rFonts w:ascii="仿宋" w:hAnsi="仿宋" w:eastAsia="仿宋"/>
          <w:sz w:val="30"/>
          <w:szCs w:val="30"/>
        </w:rPr>
        <w:t xml:space="preserve">万元</w:t>
      </w:r>
      <w:r>
        <w:rPr>
          <w:rFonts w:hint="eastAsia" w:ascii="仿宋" w:hAnsi="仿宋" w:eastAsia="仿宋"/>
          <w:sz w:val="30"/>
          <w:szCs w:val="30"/>
        </w:rPr>
        <w:t xml:space="preserve">，</w:t>
      </w:r>
      <w:r>
        <w:rPr>
          <w:rFonts w:ascii="仿宋" w:hAnsi="仿宋" w:eastAsia="仿宋"/>
          <w:sz w:val="30"/>
          <w:szCs w:val="30"/>
        </w:rPr>
        <w:t xml:space="preserve">属于（中型企业、小型企业、微型企业）；</w:t>
      </w:r>
      <w:r>
        <w:rPr>
          <w:rFonts w:ascii="仿宋" w:hAnsi="仿宋" w:eastAsia="仿宋"/>
          <w:spacing w:val="6"/>
          <w:sz w:val="30"/>
          <w:szCs w:val="30"/>
        </w:rPr>
      </w:r>
      <w:r/>
    </w:p>
    <w:p>
      <w:pPr>
        <w:pStyle w:val="867"/>
        <w:ind w:firstLine="600"/>
        <w:spacing w:line="480" w:lineRule="exact"/>
        <w:rPr>
          <w:rFonts w:ascii="仿宋" w:hAnsi="仿宋" w:eastAsia="仿宋"/>
          <w:spacing w:val="6"/>
          <w:sz w:val="30"/>
          <w:szCs w:val="30"/>
        </w:rPr>
      </w:pPr>
      <w:r>
        <w:rPr>
          <w:rFonts w:ascii="仿宋" w:hAnsi="仿宋" w:eastAsia="仿宋"/>
          <w:sz w:val="30"/>
          <w:szCs w:val="30"/>
        </w:rPr>
        <w:t xml:space="preserve">以上企业，不属于大企业的分支机构，不存在控股股东为大企业的情形，也不存在与大企业的负责人为同一人的情形。</w:t>
      </w:r>
      <w:r>
        <w:rPr>
          <w:rFonts w:ascii="仿宋" w:hAnsi="仿宋" w:eastAsia="仿宋"/>
          <w:spacing w:val="6"/>
          <w:sz w:val="30"/>
          <w:szCs w:val="30"/>
        </w:rPr>
      </w:r>
      <w:r/>
    </w:p>
    <w:p>
      <w:pPr>
        <w:pStyle w:val="867"/>
        <w:ind w:firstLine="600"/>
        <w:spacing w:line="480" w:lineRule="exact"/>
        <w:rPr>
          <w:rFonts w:ascii="仿宋" w:hAnsi="仿宋" w:eastAsia="仿宋"/>
          <w:spacing w:val="6"/>
          <w:sz w:val="30"/>
          <w:szCs w:val="30"/>
        </w:rPr>
      </w:pPr>
      <w:r>
        <w:rPr>
          <w:rFonts w:ascii="仿宋" w:hAnsi="仿宋" w:eastAsia="仿宋"/>
          <w:sz w:val="30"/>
          <w:szCs w:val="30"/>
        </w:rPr>
        <w:t xml:space="preserve">本企业对上述声明内容的真实性负责。如有虚假，将依法承担相应责任</w:t>
      </w:r>
      <w:r>
        <w:rPr>
          <w:rFonts w:hint="eastAsia" w:ascii="仿宋" w:hAnsi="仿宋" w:eastAsia="仿宋"/>
          <w:sz w:val="30"/>
          <w:szCs w:val="30"/>
        </w:rPr>
        <w:t xml:space="preserve">。</w:t>
      </w:r>
      <w:r>
        <w:rPr>
          <w:rFonts w:ascii="仿宋" w:hAnsi="仿宋" w:eastAsia="仿宋"/>
          <w:spacing w:val="6"/>
          <w:sz w:val="30"/>
          <w:szCs w:val="30"/>
        </w:rPr>
      </w:r>
      <w:r/>
    </w:p>
    <w:p>
      <w:pPr>
        <w:pStyle w:val="867"/>
        <w:ind w:firstLine="600"/>
        <w:jc w:val="left"/>
        <w:spacing w:line="480" w:lineRule="exact"/>
        <w:widowControl/>
        <w:rPr>
          <w:rFonts w:ascii="仿宋" w:hAnsi="仿宋" w:eastAsia="仿宋" w:cs="宋体"/>
          <w:sz w:val="30"/>
          <w:szCs w:val="30"/>
        </w:rPr>
      </w:pPr>
      <w:r>
        <w:rPr>
          <w:rFonts w:ascii="仿宋" w:hAnsi="仿宋" w:eastAsia="仿宋" w:cs="宋体"/>
          <w:sz w:val="30"/>
          <w:szCs w:val="30"/>
        </w:rPr>
      </w:r>
      <w:r/>
    </w:p>
    <w:p>
      <w:pPr>
        <w:pStyle w:val="867"/>
        <w:ind w:firstLine="600"/>
        <w:spacing w:line="480" w:lineRule="exact"/>
        <w:rPr>
          <w:rFonts w:ascii="仿宋" w:hAnsi="仿宋" w:eastAsia="仿宋"/>
          <w:sz w:val="30"/>
          <w:szCs w:val="30"/>
        </w:rPr>
      </w:pPr>
      <w:r>
        <w:rPr>
          <w:rFonts w:hint="eastAsia" w:ascii="仿宋" w:hAnsi="仿宋" w:eastAsia="仿宋"/>
          <w:sz w:val="30"/>
          <w:szCs w:val="30"/>
        </w:rPr>
        <w:t xml:space="preserve">                        </w:t>
      </w:r>
      <w:r>
        <w:rPr>
          <w:rFonts w:ascii="仿宋" w:hAnsi="仿宋" w:eastAsia="仿宋"/>
          <w:sz w:val="30"/>
          <w:szCs w:val="30"/>
        </w:rPr>
        <w:t xml:space="preserve">企业名称（</w:t>
      </w:r>
      <w:r>
        <w:rPr>
          <w:rFonts w:hint="eastAsia" w:ascii="仿宋" w:hAnsi="仿宋" w:eastAsia="仿宋"/>
          <w:sz w:val="30"/>
          <w:szCs w:val="30"/>
        </w:rPr>
        <w:t xml:space="preserve">盖单位</w:t>
      </w:r>
      <w:r>
        <w:rPr>
          <w:rFonts w:hint="eastAsia" w:ascii="仿宋" w:hAnsi="仿宋" w:eastAsia="仿宋" w:cs="仿宋"/>
          <w:sz w:val="30"/>
          <w:szCs w:val="30"/>
        </w:rPr>
        <w:t xml:space="preserve">电子签章</w:t>
      </w:r>
      <w:r>
        <w:rPr>
          <w:rFonts w:ascii="仿宋" w:hAnsi="仿宋" w:eastAsia="仿宋"/>
          <w:sz w:val="30"/>
          <w:szCs w:val="30"/>
        </w:rPr>
        <w:t xml:space="preserve">）：</w:t>
      </w:r>
      <w:r>
        <w:rPr>
          <w:rFonts w:ascii="仿宋" w:hAnsi="仿宋" w:eastAsia="仿宋"/>
          <w:sz w:val="30"/>
          <w:szCs w:val="30"/>
        </w:rPr>
      </w:r>
      <w:r/>
    </w:p>
    <w:p>
      <w:pPr>
        <w:pStyle w:val="867"/>
        <w:ind w:firstLine="600"/>
        <w:jc w:val="left"/>
        <w:spacing w:line="460" w:lineRule="exact"/>
        <w:rPr>
          <w:rFonts w:ascii="仿宋" w:hAnsi="仿宋" w:eastAsia="仿宋"/>
          <w:sz w:val="30"/>
          <w:szCs w:val="30"/>
        </w:rPr>
      </w:pPr>
      <w:r>
        <w:rPr>
          <w:rFonts w:hint="eastAsia" w:ascii="仿宋" w:hAnsi="仿宋" w:eastAsia="仿宋"/>
          <w:sz w:val="30"/>
          <w:szCs w:val="30"/>
        </w:rPr>
        <w:t xml:space="preserve">                         日期：</w:t>
      </w:r>
      <w:r>
        <w:rPr>
          <w:rFonts w:ascii="仿宋" w:hAnsi="仿宋" w:eastAsia="仿宋"/>
          <w:sz w:val="30"/>
          <w:szCs w:val="30"/>
        </w:rPr>
      </w:r>
      <w:r/>
    </w:p>
    <w:p>
      <w:pPr>
        <w:pStyle w:val="867"/>
        <w:ind w:firstLine="600"/>
        <w:jc w:val="left"/>
        <w:spacing w:line="460" w:lineRule="exact"/>
        <w:rPr>
          <w:rFonts w:ascii="仿宋" w:hAnsi="仿宋" w:eastAsia="仿宋" w:cs="仿宋"/>
          <w:sz w:val="30"/>
          <w:szCs w:val="30"/>
        </w:rPr>
      </w:pPr>
      <w:r>
        <w:rPr>
          <w:rFonts w:hint="eastAsia" w:ascii="仿宋" w:hAnsi="仿宋" w:eastAsia="仿宋" w:cs="仿宋"/>
          <w:sz w:val="30"/>
          <w:szCs w:val="30"/>
        </w:rPr>
        <w:t xml:space="preserve">注：本项目采购的服务属于其他未列明行业。</w:t>
      </w:r>
      <w:r>
        <w:rPr>
          <w:rFonts w:ascii="仿宋" w:hAnsi="仿宋" w:eastAsia="仿宋" w:cs="仿宋"/>
          <w:sz w:val="30"/>
          <w:szCs w:val="30"/>
        </w:rPr>
      </w:r>
      <w:r/>
    </w:p>
    <w:p>
      <w:pPr>
        <w:pStyle w:val="918"/>
        <w:ind w:firstLine="602"/>
        <w:jc w:val="left"/>
        <w:rPr>
          <w:rFonts w:ascii="宋体" w:hAnsi="宋体" w:cs="宋体"/>
          <w:b/>
          <w:bCs/>
          <w:sz w:val="30"/>
          <w:szCs w:val="30"/>
        </w:rPr>
      </w:pPr>
      <w:r>
        <w:rPr>
          <w:rFonts w:hint="eastAsia" w:ascii="宋体" w:hAnsi="宋体" w:cs="宋体"/>
          <w:b/>
          <w:bCs/>
          <w:sz w:val="30"/>
          <w:szCs w:val="30"/>
        </w:rPr>
        <w:t xml:space="preserve">说明：</w:t>
      </w:r>
      <w:r>
        <w:rPr>
          <w:rFonts w:ascii="宋体" w:hAnsi="宋体" w:cs="宋体"/>
          <w:b/>
          <w:bCs/>
          <w:sz w:val="30"/>
          <w:szCs w:val="30"/>
        </w:rPr>
      </w:r>
      <w:r/>
    </w:p>
    <w:p>
      <w:pPr>
        <w:pStyle w:val="867"/>
        <w:ind w:firstLine="602"/>
        <w:spacing w:line="480" w:lineRule="exact"/>
        <w:rPr>
          <w:rFonts w:ascii="仿宋" w:hAnsi="仿宋" w:eastAsia="仿宋"/>
          <w:b/>
          <w:bCs/>
          <w:sz w:val="30"/>
          <w:szCs w:val="30"/>
        </w:rPr>
      </w:pPr>
      <w:r>
        <w:rPr>
          <w:rFonts w:hint="eastAsia" w:ascii="仿宋" w:hAnsi="仿宋" w:eastAsia="仿宋"/>
          <w:b/>
          <w:bCs/>
          <w:sz w:val="30"/>
          <w:szCs w:val="30"/>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rFonts w:ascii="仿宋" w:hAnsi="仿宋" w:eastAsia="仿宋"/>
          <w:b/>
          <w:bCs/>
          <w:sz w:val="30"/>
          <w:szCs w:val="30"/>
        </w:rPr>
      </w:r>
      <w:r/>
    </w:p>
    <w:p>
      <w:pPr>
        <w:pStyle w:val="867"/>
        <w:ind w:firstLine="602"/>
        <w:spacing w:line="480" w:lineRule="exact"/>
        <w:rPr>
          <w:rFonts w:ascii="仿宋" w:hAnsi="仿宋" w:eastAsia="仿宋"/>
          <w:b/>
          <w:bCs/>
          <w:sz w:val="30"/>
          <w:szCs w:val="30"/>
        </w:rPr>
      </w:pPr>
      <w:r>
        <w:rPr>
          <w:rFonts w:hint="eastAsia" w:ascii="仿宋" w:hAnsi="仿宋" w:eastAsia="仿宋"/>
          <w:b/>
          <w:bCs/>
          <w:sz w:val="30"/>
          <w:szCs w:val="30"/>
        </w:rPr>
        <w:t xml:space="preserve">2.从业人员、营业收入、资产总额填报供应商上一年度数据，无上一年度数据的新成立企业可不填报。</w:t>
      </w:r>
      <w:r>
        <w:rPr>
          <w:rFonts w:ascii="仿宋" w:hAnsi="仿宋" w:eastAsia="仿宋"/>
          <w:b/>
          <w:bCs/>
          <w:sz w:val="30"/>
          <w:szCs w:val="30"/>
        </w:rPr>
      </w:r>
      <w:r/>
    </w:p>
    <w:p>
      <w:pPr>
        <w:pStyle w:val="867"/>
        <w:ind w:firstLine="602"/>
        <w:spacing w:line="480" w:lineRule="exact"/>
        <w:rPr>
          <w:rFonts w:ascii="仿宋" w:hAnsi="仿宋" w:eastAsia="仿宋"/>
          <w:b/>
          <w:bCs/>
          <w:sz w:val="30"/>
          <w:szCs w:val="30"/>
        </w:rPr>
      </w:pPr>
      <w:r>
        <w:rPr>
          <w:rFonts w:hint="eastAsia" w:ascii="仿宋" w:hAnsi="仿宋" w:eastAsia="仿宋"/>
          <w:b/>
          <w:bCs/>
          <w:sz w:val="30"/>
          <w:szCs w:val="30"/>
        </w:rPr>
        <w:t xml:space="preserve">3.成交供应商为小型、微型企业的，采购人或者其委托的采购代理机构有权随中标、成交结果同时公告其《中小企业声明函》，接受社会监督。</w:t>
      </w:r>
      <w:r>
        <w:rPr>
          <w:rFonts w:ascii="仿宋" w:hAnsi="仿宋" w:eastAsia="仿宋"/>
          <w:b/>
          <w:bCs/>
          <w:sz w:val="30"/>
          <w:szCs w:val="30"/>
        </w:rPr>
      </w:r>
      <w:r/>
    </w:p>
    <w:p>
      <w:pPr>
        <w:pStyle w:val="867"/>
        <w:ind w:firstLine="602"/>
        <w:spacing w:line="480" w:lineRule="exact"/>
        <w:rPr>
          <w:rFonts w:ascii="仿宋" w:hAnsi="仿宋" w:eastAsia="仿宋"/>
          <w:b/>
          <w:bCs/>
          <w:sz w:val="30"/>
          <w:szCs w:val="30"/>
        </w:rPr>
      </w:pPr>
      <w:r>
        <w:rPr>
          <w:rFonts w:hint="eastAsia" w:ascii="仿宋" w:hAnsi="仿宋" w:eastAsia="仿宋"/>
          <w:b/>
          <w:bCs/>
          <w:sz w:val="30"/>
          <w:szCs w:val="30"/>
        </w:rPr>
        <w:t xml:space="preserve">4.执行江苏省财政厅关于进一步加大政府采购支持中小企业力度的通知（苏财购〔2022〕45号）的规定。</w:t>
      </w:r>
      <w:r>
        <w:rPr>
          <w:rFonts w:ascii="仿宋" w:hAnsi="仿宋" w:eastAsia="仿宋"/>
          <w:b/>
          <w:bCs/>
          <w:sz w:val="30"/>
          <w:szCs w:val="30"/>
        </w:rPr>
      </w:r>
      <w:r/>
    </w:p>
    <w:p>
      <w:pPr>
        <w:pStyle w:val="867"/>
        <w:ind w:firstLine="602"/>
        <w:spacing w:line="480" w:lineRule="exact"/>
        <w:rPr>
          <w:rFonts w:ascii="仿宋" w:hAnsi="仿宋" w:eastAsia="仿宋"/>
          <w:b/>
          <w:bCs/>
          <w:sz w:val="30"/>
          <w:szCs w:val="30"/>
        </w:rPr>
      </w:pPr>
      <w:r>
        <w:rPr>
          <w:rFonts w:hint="eastAsia" w:ascii="仿宋" w:hAnsi="仿宋" w:eastAsia="仿宋"/>
          <w:b/>
          <w:bCs/>
          <w:sz w:val="30"/>
          <w:szCs w:val="30"/>
        </w:rPr>
        <w:t xml:space="preserve">5.供应商提供的《中小企业声明函》与事实不符的，依照《政府采购法》第七十七条第一款的规定追究法律责任。</w:t>
      </w:r>
      <w:r>
        <w:rPr>
          <w:rFonts w:ascii="仿宋" w:hAnsi="仿宋" w:eastAsia="仿宋"/>
          <w:b/>
          <w:bCs/>
          <w:sz w:val="30"/>
          <w:szCs w:val="30"/>
        </w:rPr>
      </w:r>
      <w:r/>
    </w:p>
    <w:p>
      <w:pPr>
        <w:pStyle w:val="867"/>
        <w:ind w:firstLine="602"/>
        <w:spacing w:line="480" w:lineRule="exact"/>
        <w:rPr>
          <w:rFonts w:ascii="宋体" w:hAnsi="宋体"/>
          <w:b/>
          <w:bCs/>
          <w:sz w:val="30"/>
          <w:szCs w:val="30"/>
        </w:rPr>
      </w:pPr>
      <w:r>
        <w:rPr>
          <w:rFonts w:hint="eastAsia"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266700</wp:posOffset>
                </wp:positionH>
                <wp:positionV relativeFrom="paragraph">
                  <wp:posOffset>712470</wp:posOffset>
                </wp:positionV>
                <wp:extent cx="2331085" cy="4370070"/>
                <wp:effectExtent l="0" t="0" r="0" b="0"/>
                <wp:wrapTopAndBottom/>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rcRect l="0" t="4498" r="0" b="0"/>
                        <a:stretch/>
                      </pic:blipFill>
                      <pic:spPr bwMode="auto">
                        <a:xfrm>
                          <a:off x="0" y="0"/>
                          <a:ext cx="2331085" cy="4370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21.0pt;mso-position-horizontal:absolute;mso-position-vertical-relative:text;margin-top:56.1pt;mso-position-vertical:absolute;width:183.5pt;height:344.1pt;mso-wrap-distance-left:9.0pt;mso-wrap-distance-top:0.0pt;mso-wrap-distance-right:9.0pt;mso-wrap-distance-bottom:0.0pt;" stroked="f">
                <v:path textboxrect="0,0,0,0"/>
                <w10:wrap type="topAndBottom"/>
                <v:imagedata r:id="rId12" o:title=""/>
              </v:shape>
            </w:pict>
          </mc:Fallback>
        </mc:AlternateContent>
      </w:r>
      <w:r>
        <w:rPr>
          <w:rFonts w:hint="eastAsia" w:ascii="仿宋" w:hAnsi="仿宋" w:eastAsia="仿宋"/>
          <w:b/>
          <w:bCs/>
          <w:sz w:val="30"/>
          <w:szCs w:val="30"/>
        </w:rPr>
        <w:t xml:space="preserve">6.《中小企业声明函》查询渠道用微信搜索“中小企业规模类型自测小程序”。</w:t>
      </w:r>
      <w:r>
        <w:rPr>
          <w:rFonts w:ascii="宋体" w:hAnsi="宋体"/>
          <w:b/>
          <w:bCs/>
          <w:sz w:val="30"/>
          <w:szCs w:val="30"/>
        </w:rPr>
      </w:r>
      <w:r/>
    </w:p>
    <w:p>
      <w:pPr>
        <w:pStyle w:val="867"/>
        <w:ind w:firstLine="600"/>
        <w:spacing w:line="480" w:lineRule="exact"/>
        <w:rPr>
          <w:rFonts w:ascii="黑体" w:hAnsi="黑体" w:eastAsia="黑体"/>
          <w:b/>
          <w:spacing w:val="6"/>
          <w:sz w:val="30"/>
          <w:szCs w:val="30"/>
        </w:rPr>
      </w:pPr>
      <w:r>
        <w:rPr>
          <w:rFonts w:hint="eastAsia" w:ascii="黑体" w:hAnsi="黑体" w:eastAsia="黑体"/>
          <w:sz w:val="30"/>
          <w:szCs w:val="30"/>
        </w:rPr>
        <w:br w:type="page" w:clear="all"/>
      </w:r>
      <w:r>
        <w:rPr>
          <w:rFonts w:hint="eastAsia" w:ascii="黑体" w:hAnsi="黑体" w:eastAsia="黑体"/>
          <w:sz w:val="30"/>
          <w:szCs w:val="30"/>
        </w:rPr>
        <w:t xml:space="preserve">七、残疾人福利性单位声明函格式</w:t>
      </w:r>
      <w:r>
        <w:rPr>
          <w:rFonts w:ascii="黑体" w:hAnsi="黑体" w:eastAsia="黑体"/>
          <w:b/>
          <w:spacing w:val="6"/>
          <w:sz w:val="30"/>
          <w:szCs w:val="30"/>
        </w:rPr>
      </w:r>
      <w:r/>
    </w:p>
    <w:p>
      <w:pPr>
        <w:pStyle w:val="867"/>
        <w:ind w:firstLine="624"/>
        <w:spacing w:line="480" w:lineRule="exact"/>
        <w:rPr>
          <w:rFonts w:ascii="仿宋_GB2312" w:hAnsi="宋体" w:eastAsia="仿宋_GB2312"/>
          <w:spacing w:val="6"/>
          <w:sz w:val="30"/>
          <w:szCs w:val="30"/>
        </w:rPr>
      </w:pPr>
      <w:r>
        <w:rPr>
          <w:rFonts w:ascii="仿宋_GB2312" w:hAnsi="宋体" w:eastAsia="仿宋_GB2312"/>
          <w:spacing w:val="6"/>
          <w:sz w:val="30"/>
          <w:szCs w:val="30"/>
        </w:rPr>
      </w:r>
      <w:r/>
    </w:p>
    <w:p>
      <w:pPr>
        <w:pStyle w:val="867"/>
        <w:ind w:firstLine="624"/>
        <w:spacing w:line="480" w:lineRule="exact"/>
        <w:rPr>
          <w:rFonts w:ascii="仿宋" w:hAnsi="仿宋" w:eastAsia="仿宋"/>
          <w:spacing w:val="6"/>
          <w:sz w:val="30"/>
          <w:szCs w:val="30"/>
        </w:rPr>
      </w:pPr>
      <w:r>
        <w:rPr>
          <w:rFonts w:hint="eastAsia" w:ascii="仿宋" w:hAnsi="仿宋" w:eastAsia="仿宋"/>
          <w:spacing w:val="6"/>
          <w:sz w:val="30"/>
          <w:szCs w:val="30"/>
        </w:rPr>
        <w:t xml:space="preserve">项目名称：徐州市自然资源调查监测及汇总评价 </w:t>
      </w:r>
      <w:r>
        <w:rPr>
          <w:rFonts w:ascii="仿宋" w:hAnsi="仿宋" w:eastAsia="仿宋"/>
          <w:spacing w:val="6"/>
          <w:sz w:val="30"/>
          <w:szCs w:val="30"/>
        </w:rPr>
      </w:r>
      <w:r/>
    </w:p>
    <w:p>
      <w:pPr>
        <w:pStyle w:val="867"/>
        <w:ind w:firstLine="624"/>
        <w:spacing w:line="480" w:lineRule="exact"/>
        <w:rPr>
          <w:rFonts w:hint="eastAsia" w:ascii="仿宋" w:hAnsi="仿宋" w:eastAsia="仿宋"/>
          <w:spacing w:val="6"/>
          <w:sz w:val="30"/>
          <w:szCs w:val="30"/>
          <w:lang w:eastAsia="zh-CN"/>
        </w:rPr>
      </w:pPr>
      <w:r>
        <w:rPr>
          <w:rFonts w:hint="eastAsia" w:ascii="仿宋" w:hAnsi="仿宋" w:eastAsia="仿宋"/>
          <w:spacing w:val="6"/>
          <w:sz w:val="30"/>
          <w:szCs w:val="30"/>
        </w:rPr>
        <w:t xml:space="preserve">项目编号：</w:t>
      </w:r>
      <w:r>
        <w:rPr>
          <w:rFonts w:hint="eastAsia" w:ascii="仿宋" w:hAnsi="仿宋" w:eastAsia="仿宋"/>
          <w:spacing w:val="6"/>
          <w:sz w:val="30"/>
          <w:szCs w:val="30"/>
          <w:lang w:eastAsia="zh-CN"/>
        </w:rPr>
        <w:t xml:space="preserve">JSZC-320300-ZJZB-G2026-0070</w:t>
      </w:r>
      <w:r>
        <w:rPr>
          <w:rFonts w:hint="eastAsia" w:ascii="仿宋" w:hAnsi="仿宋" w:eastAsia="仿宋"/>
          <w:spacing w:val="6"/>
          <w:sz w:val="30"/>
          <w:szCs w:val="30"/>
          <w:lang w:eastAsia="zh-CN"/>
        </w:rPr>
      </w:r>
      <w:r/>
    </w:p>
    <w:p>
      <w:pPr>
        <w:pStyle w:val="867"/>
        <w:ind w:firstLine="624"/>
        <w:spacing w:line="480" w:lineRule="exact"/>
        <w:rPr>
          <w:rFonts w:ascii="仿宋" w:hAnsi="仿宋" w:eastAsia="仿宋"/>
          <w:spacing w:val="6"/>
          <w:sz w:val="30"/>
          <w:szCs w:val="30"/>
        </w:rPr>
      </w:pPr>
      <w:r>
        <w:rPr>
          <w:rFonts w:hint="eastAsia" w:ascii="仿宋" w:hAnsi="仿宋" w:eastAsia="仿宋"/>
          <w:spacing w:val="6"/>
          <w:sz w:val="30"/>
          <w:szCs w:val="30"/>
        </w:rPr>
        <w:t xml:space="preserve">本单位郑重声明，根据《财政部 民政部 中国残疾人联合会关于促进残疾人就业政府采购政策的通知》（财库</w:t>
      </w:r>
      <w:r>
        <w:rPr>
          <w:rFonts w:hint="eastAsia" w:ascii="仿宋" w:hAnsi="仿宋" w:eastAsia="仿宋"/>
          <w:sz w:val="30"/>
          <w:szCs w:val="30"/>
        </w:rPr>
        <w:t xml:space="preserve">〔2017〕 141</w:t>
      </w:r>
      <w:r>
        <w:rPr>
          <w:rFonts w:hint="eastAsia" w:ascii="仿宋" w:hAnsi="仿宋" w:eastAsia="仿宋"/>
          <w:spacing w:val="6"/>
          <w:sz w:val="30"/>
          <w:szCs w:val="30"/>
        </w:rPr>
        <w:t xml:space="preserve">号）的规定，本单位为符合条件的残疾人福利性单位，且本单位参加</w:t>
      </w:r>
      <w:r>
        <w:rPr>
          <w:rFonts w:hint="eastAsia" w:ascii="仿宋" w:hAnsi="仿宋" w:eastAsia="仿宋" w:cs="宋体"/>
          <w:sz w:val="30"/>
          <w:szCs w:val="30"/>
        </w:rPr>
        <w:t xml:space="preserve">______</w:t>
      </w:r>
      <w:r>
        <w:rPr>
          <w:rFonts w:hint="eastAsia" w:ascii="仿宋" w:hAnsi="仿宋" w:eastAsia="仿宋"/>
          <w:spacing w:val="6"/>
          <w:sz w:val="30"/>
          <w:szCs w:val="30"/>
        </w:rPr>
        <w:t xml:space="preserve">单位的</w:t>
      </w:r>
      <w:r>
        <w:rPr>
          <w:rFonts w:hint="eastAsia" w:ascii="仿宋" w:hAnsi="仿宋" w:eastAsia="仿宋" w:cs="宋体"/>
          <w:sz w:val="30"/>
          <w:szCs w:val="30"/>
        </w:rPr>
        <w:t xml:space="preserve">______</w:t>
      </w:r>
      <w:r>
        <w:rPr>
          <w:rFonts w:hint="eastAsia" w:ascii="仿宋" w:hAnsi="仿宋" w:eastAsia="仿宋"/>
          <w:spacing w:val="6"/>
          <w:sz w:val="30"/>
          <w:szCs w:val="30"/>
        </w:rPr>
        <w:t xml:space="preserve">项目采购活动提供本单位制造的货物（由本单位承担工程/提供服务），或者提供其他残疾人福利性单位制造的货物（不包括使用非残疾人福利性单位注册商标的货物）。</w:t>
      </w:r>
      <w:r>
        <w:rPr>
          <w:rFonts w:ascii="仿宋" w:hAnsi="仿宋" w:eastAsia="仿宋"/>
          <w:spacing w:val="6"/>
          <w:sz w:val="30"/>
          <w:szCs w:val="30"/>
        </w:rPr>
      </w:r>
      <w:r/>
    </w:p>
    <w:p>
      <w:pPr>
        <w:pStyle w:val="867"/>
        <w:ind w:firstLine="624"/>
        <w:spacing w:line="480" w:lineRule="exact"/>
        <w:rPr>
          <w:rFonts w:ascii="仿宋" w:hAnsi="仿宋" w:eastAsia="仿宋"/>
          <w:spacing w:val="6"/>
          <w:sz w:val="30"/>
          <w:szCs w:val="30"/>
        </w:rPr>
      </w:pPr>
      <w:r>
        <w:rPr>
          <w:rFonts w:hint="eastAsia" w:ascii="仿宋" w:hAnsi="仿宋" w:eastAsia="仿宋"/>
          <w:spacing w:val="6"/>
          <w:sz w:val="30"/>
          <w:szCs w:val="30"/>
        </w:rPr>
        <w:t xml:space="preserve">本单位对上述声明的真实性负责。如有虚假，将依法承担相应责任。</w:t>
      </w:r>
      <w:r>
        <w:rPr>
          <w:rFonts w:ascii="仿宋" w:hAnsi="仿宋" w:eastAsia="仿宋"/>
          <w:spacing w:val="6"/>
          <w:sz w:val="30"/>
          <w:szCs w:val="30"/>
        </w:rPr>
      </w:r>
      <w:r/>
    </w:p>
    <w:p>
      <w:pPr>
        <w:pStyle w:val="867"/>
        <w:ind w:firstLine="624"/>
        <w:spacing w:line="480" w:lineRule="exact"/>
        <w:rPr>
          <w:rFonts w:ascii="仿宋" w:hAnsi="仿宋" w:eastAsia="仿宋"/>
          <w:spacing w:val="6"/>
          <w:sz w:val="30"/>
          <w:szCs w:val="30"/>
        </w:rPr>
      </w:pPr>
      <w:r>
        <w:rPr>
          <w:rFonts w:ascii="仿宋" w:hAnsi="仿宋" w:eastAsia="仿宋"/>
          <w:spacing w:val="6"/>
          <w:sz w:val="30"/>
          <w:szCs w:val="30"/>
        </w:rPr>
      </w:r>
      <w:r/>
    </w:p>
    <w:p>
      <w:pPr>
        <w:pStyle w:val="867"/>
        <w:ind w:firstLine="624"/>
        <w:spacing w:line="480" w:lineRule="exact"/>
        <w:rPr>
          <w:rFonts w:ascii="仿宋" w:hAnsi="仿宋" w:eastAsia="仿宋"/>
          <w:spacing w:val="6"/>
          <w:sz w:val="30"/>
          <w:szCs w:val="30"/>
        </w:rPr>
      </w:pPr>
      <w:r>
        <w:rPr>
          <w:rFonts w:ascii="仿宋" w:hAnsi="仿宋" w:eastAsia="仿宋"/>
          <w:spacing w:val="6"/>
          <w:sz w:val="30"/>
          <w:szCs w:val="30"/>
        </w:rPr>
      </w:r>
      <w:r/>
    </w:p>
    <w:p>
      <w:pPr>
        <w:pStyle w:val="867"/>
        <w:ind w:firstLine="2550"/>
        <w:spacing w:line="480" w:lineRule="exact"/>
        <w:rPr>
          <w:rFonts w:ascii="仿宋" w:hAnsi="仿宋" w:eastAsia="仿宋"/>
          <w:sz w:val="30"/>
          <w:szCs w:val="30"/>
        </w:rPr>
      </w:pPr>
      <w:r>
        <w:rPr>
          <w:rFonts w:hint="eastAsia" w:ascii="仿宋" w:hAnsi="仿宋" w:eastAsia="仿宋"/>
          <w:sz w:val="30"/>
          <w:szCs w:val="30"/>
        </w:rPr>
        <w:t xml:space="preserve">投标人：</w:t>
      </w:r>
      <w:r>
        <w:rPr>
          <w:rFonts w:hint="eastAsia" w:ascii="仿宋" w:hAnsi="仿宋" w:eastAsia="仿宋"/>
          <w:sz w:val="30"/>
          <w:szCs w:val="30"/>
          <w:u w:val="single"/>
        </w:rPr>
        <w:t xml:space="preserve">           </w:t>
      </w:r>
      <w:r>
        <w:rPr>
          <w:rFonts w:hint="eastAsia" w:ascii="仿宋" w:hAnsi="仿宋" w:eastAsia="仿宋"/>
          <w:sz w:val="30"/>
          <w:szCs w:val="30"/>
        </w:rPr>
        <w:t xml:space="preserve">（盖单位</w:t>
      </w:r>
      <w:r>
        <w:rPr>
          <w:rFonts w:hint="eastAsia" w:ascii="仿宋" w:hAnsi="仿宋" w:eastAsia="仿宋" w:cs="仿宋"/>
          <w:sz w:val="30"/>
          <w:szCs w:val="30"/>
        </w:rPr>
        <w:t xml:space="preserve">电子签章</w:t>
      </w:r>
      <w:r>
        <w:rPr>
          <w:rFonts w:hint="eastAsia" w:ascii="仿宋" w:hAnsi="仿宋" w:eastAsia="仿宋"/>
          <w:sz w:val="30"/>
          <w:szCs w:val="30"/>
        </w:rPr>
        <w:t xml:space="preserve">）</w:t>
      </w:r>
      <w:r>
        <w:rPr>
          <w:rFonts w:ascii="仿宋" w:hAnsi="仿宋" w:eastAsia="仿宋"/>
          <w:sz w:val="30"/>
          <w:szCs w:val="30"/>
        </w:rPr>
      </w:r>
      <w:r/>
    </w:p>
    <w:p>
      <w:pPr>
        <w:pStyle w:val="867"/>
        <w:ind w:firstLine="600"/>
        <w:spacing w:line="480" w:lineRule="exact"/>
        <w:rPr>
          <w:rFonts w:ascii="仿宋" w:hAnsi="仿宋" w:eastAsia="仿宋"/>
          <w:sz w:val="30"/>
          <w:szCs w:val="30"/>
        </w:rPr>
      </w:pPr>
      <w:r>
        <w:rPr>
          <w:rFonts w:hint="eastAsia" w:ascii="仿宋" w:hAnsi="仿宋" w:eastAsia="仿宋"/>
          <w:sz w:val="30"/>
          <w:szCs w:val="30"/>
        </w:rPr>
        <w:t xml:space="preserve">              </w:t>
      </w:r>
      <w:r>
        <w:rPr>
          <w:rFonts w:ascii="仿宋" w:hAnsi="仿宋" w:eastAsia="仿宋"/>
          <w:sz w:val="30"/>
          <w:szCs w:val="30"/>
        </w:rPr>
      </w:r>
      <w:r/>
    </w:p>
    <w:p>
      <w:pPr>
        <w:pStyle w:val="867"/>
        <w:ind w:firstLine="4500"/>
        <w:spacing w:line="480" w:lineRule="exact"/>
        <w:rPr>
          <w:rFonts w:ascii="仿宋" w:hAnsi="仿宋" w:eastAsia="仿宋"/>
          <w:sz w:val="30"/>
          <w:szCs w:val="30"/>
        </w:rPr>
      </w:pPr>
      <w:r>
        <w:rPr>
          <w:rFonts w:ascii="仿宋" w:hAnsi="仿宋" w:eastAsia="仿宋"/>
          <w:sz w:val="30"/>
          <w:szCs w:val="30"/>
        </w:rPr>
      </w:r>
      <w:r/>
    </w:p>
    <w:p>
      <w:pPr>
        <w:pStyle w:val="867"/>
        <w:ind w:firstLine="4500"/>
        <w:spacing w:line="480" w:lineRule="exact"/>
        <w:rPr>
          <w:rFonts w:ascii="仿宋" w:hAnsi="仿宋" w:eastAsia="仿宋"/>
          <w:sz w:val="30"/>
          <w:szCs w:val="30"/>
        </w:rPr>
      </w:pPr>
      <w:r>
        <w:rPr>
          <w:rFonts w:hint="eastAsia" w:ascii="仿宋" w:hAnsi="仿宋" w:eastAsia="仿宋"/>
          <w:sz w:val="30"/>
          <w:szCs w:val="30"/>
        </w:rPr>
        <w:t xml:space="preserve">日期：   年  月  日</w:t>
      </w:r>
      <w:r>
        <w:rPr>
          <w:rFonts w:ascii="仿宋" w:hAnsi="仿宋" w:eastAsia="仿宋"/>
          <w:sz w:val="30"/>
          <w:szCs w:val="30"/>
        </w:rPr>
      </w:r>
      <w:r/>
    </w:p>
    <w:p>
      <w:pPr>
        <w:pStyle w:val="867"/>
        <w:ind w:firstLine="4500"/>
        <w:spacing w:line="480" w:lineRule="exact"/>
        <w:rPr>
          <w:rFonts w:ascii="仿宋_GB2312" w:hAnsi="宋体" w:eastAsia="仿宋_GB2312"/>
          <w:sz w:val="30"/>
          <w:szCs w:val="30"/>
        </w:rPr>
      </w:pPr>
      <w:r>
        <w:rPr>
          <w:rFonts w:ascii="仿宋_GB2312" w:hAnsi="宋体" w:eastAsia="仿宋_GB2312"/>
          <w:sz w:val="30"/>
          <w:szCs w:val="30"/>
        </w:rPr>
      </w:r>
      <w:r/>
    </w:p>
    <w:p>
      <w:pPr>
        <w:pStyle w:val="867"/>
        <w:ind w:firstLine="600"/>
        <w:spacing w:line="480" w:lineRule="exact"/>
        <w:rPr>
          <w:rFonts w:ascii="黑体" w:hAnsi="黑体" w:eastAsia="黑体"/>
          <w:sz w:val="30"/>
          <w:szCs w:val="30"/>
        </w:rPr>
      </w:pPr>
      <w:r>
        <w:rPr>
          <w:rFonts w:ascii="黑体" w:hAnsi="黑体" w:eastAsia="黑体"/>
          <w:sz w:val="30"/>
          <w:szCs w:val="30"/>
        </w:rPr>
      </w:r>
      <w:r/>
    </w:p>
    <w:p>
      <w:pPr>
        <w:pStyle w:val="867"/>
        <w:ind w:firstLine="600"/>
        <w:spacing w:line="480" w:lineRule="exact"/>
        <w:rPr>
          <w:rFonts w:ascii="黑体" w:hAnsi="黑体" w:eastAsia="黑体"/>
          <w:sz w:val="30"/>
          <w:szCs w:val="30"/>
        </w:rPr>
      </w:pPr>
      <w:r>
        <w:rPr>
          <w:rFonts w:ascii="黑体" w:hAnsi="黑体" w:eastAsia="黑体"/>
          <w:sz w:val="30"/>
          <w:szCs w:val="30"/>
        </w:rPr>
        <w:br w:type="page" w:clear="all"/>
      </w:r>
      <w:r>
        <w:rPr>
          <w:rFonts w:hint="eastAsia" w:ascii="黑体" w:hAnsi="黑体" w:eastAsia="黑体"/>
          <w:sz w:val="30"/>
          <w:szCs w:val="30"/>
        </w:rPr>
        <w:t xml:space="preserve">八、投标人参加政府采购活动前3年内在经营活动中没有重大违法记录的书面声明格式</w:t>
      </w:r>
      <w:r>
        <w:rPr>
          <w:rFonts w:ascii="黑体" w:hAnsi="黑体" w:eastAsia="黑体"/>
          <w:sz w:val="30"/>
          <w:szCs w:val="30"/>
        </w:rPr>
      </w:r>
      <w:r/>
    </w:p>
    <w:p>
      <w:pPr>
        <w:pStyle w:val="867"/>
        <w:ind w:firstLine="600"/>
        <w:spacing w:line="480" w:lineRule="exact"/>
        <w:rPr>
          <w:rFonts w:ascii="仿宋_GB2312" w:hAnsi="宋体" w:eastAsia="仿宋_GB2312"/>
          <w:sz w:val="30"/>
          <w:szCs w:val="30"/>
        </w:rPr>
      </w:pPr>
      <w:r>
        <w:rPr>
          <w:rFonts w:ascii="仿宋_GB2312" w:hAnsi="宋体" w:eastAsia="仿宋_GB2312"/>
          <w:sz w:val="30"/>
          <w:szCs w:val="30"/>
        </w:rPr>
      </w:r>
      <w:r/>
    </w:p>
    <w:p>
      <w:pPr>
        <w:pStyle w:val="867"/>
        <w:ind w:firstLine="600"/>
        <w:spacing w:line="480" w:lineRule="exact"/>
        <w:rPr>
          <w:rFonts w:ascii="仿宋" w:hAnsi="仿宋" w:eastAsia="仿宋" w:cs="宋体"/>
          <w:sz w:val="30"/>
          <w:szCs w:val="30"/>
        </w:rPr>
      </w:pPr>
      <w:r>
        <w:rPr>
          <w:rFonts w:hint="eastAsia" w:ascii="仿宋" w:hAnsi="仿宋" w:eastAsia="仿宋"/>
          <w:sz w:val="30"/>
          <w:szCs w:val="30"/>
        </w:rPr>
        <w:t xml:space="preserve">我单位在</w:t>
      </w:r>
      <w:r>
        <w:rPr>
          <w:rFonts w:hint="eastAsia" w:ascii="仿宋" w:hAnsi="仿宋" w:eastAsia="仿宋" w:cs="宋体"/>
          <w:sz w:val="30"/>
          <w:szCs w:val="30"/>
        </w:rPr>
        <w:t xml:space="preserve">参加</w:t>
      </w:r>
      <w:r>
        <w:rPr>
          <w:rFonts w:hint="eastAsia" w:ascii="仿宋" w:hAnsi="仿宋" w:eastAsia="仿宋"/>
          <w:sz w:val="30"/>
          <w:szCs w:val="30"/>
        </w:rPr>
        <w:t xml:space="preserve">徐州市自然资源调查监测及汇总评价项目（项目编号：</w:t>
      </w:r>
      <w:r>
        <w:rPr>
          <w:rFonts w:hint="eastAsia" w:ascii="仿宋" w:hAnsi="仿宋" w:eastAsia="仿宋"/>
          <w:sz w:val="30"/>
          <w:szCs w:val="30"/>
          <w:lang w:eastAsia="zh-CN"/>
        </w:rPr>
        <w:t xml:space="preserve">JSZC-320300-ZJZB-G2026-0070</w:t>
      </w:r>
      <w:r>
        <w:rPr>
          <w:rFonts w:hint="eastAsia" w:ascii="仿宋" w:hAnsi="仿宋" w:eastAsia="仿宋"/>
          <w:sz w:val="30"/>
          <w:szCs w:val="30"/>
        </w:rPr>
        <w:t xml:space="preserve">）政府采购活动前3年内，在经营活动中没有重大违</w:t>
      </w:r>
      <w:r>
        <w:rPr>
          <w:rFonts w:hint="eastAsia" w:ascii="仿宋" w:hAnsi="仿宋" w:eastAsia="仿宋" w:cs="宋体"/>
          <w:sz w:val="30"/>
          <w:szCs w:val="30"/>
        </w:rPr>
        <w:t xml:space="preserve">法记录。重大违法记录是指</w:t>
      </w:r>
      <w:r>
        <w:rPr>
          <w:rFonts w:hint="eastAsia" w:ascii="仿宋" w:hAnsi="仿宋" w:eastAsia="仿宋"/>
          <w:sz w:val="30"/>
          <w:szCs w:val="30"/>
        </w:rPr>
        <w:t xml:space="preserve">因违法经营受到刑事处罚或者责令停产停业、吊销许可证或者执照、较大数额罚款等行政处罚。</w:t>
      </w:r>
      <w:r>
        <w:rPr>
          <w:rFonts w:ascii="仿宋" w:hAnsi="仿宋" w:eastAsia="仿宋" w:cs="宋体"/>
          <w:sz w:val="30"/>
          <w:szCs w:val="30"/>
        </w:rPr>
      </w:r>
      <w:r/>
    </w:p>
    <w:p>
      <w:pPr>
        <w:pStyle w:val="898"/>
        <w:ind w:firstLine="600"/>
        <w:spacing w:before="0" w:beforeAutospacing="0" w:after="0" w:afterAutospacing="0" w:line="480" w:lineRule="exact"/>
        <w:rPr>
          <w:rFonts w:ascii="仿宋" w:hAnsi="仿宋" w:eastAsia="仿宋"/>
          <w:sz w:val="30"/>
          <w:szCs w:val="30"/>
        </w:rPr>
      </w:pPr>
      <w:r>
        <w:rPr>
          <w:rFonts w:hint="eastAsia" w:ascii="仿宋" w:hAnsi="仿宋" w:eastAsia="仿宋"/>
          <w:sz w:val="30"/>
          <w:szCs w:val="30"/>
        </w:rPr>
        <w:t xml:space="preserve">我单位对上述声明的真实性负责。如有虚假，将依法承担相应责任。</w:t>
      </w:r>
      <w:r>
        <w:rPr>
          <w:rFonts w:ascii="仿宋" w:hAnsi="仿宋" w:eastAsia="仿宋"/>
          <w:sz w:val="30"/>
          <w:szCs w:val="30"/>
        </w:rPr>
      </w:r>
      <w:r/>
    </w:p>
    <w:p>
      <w:pPr>
        <w:pStyle w:val="867"/>
        <w:spacing w:line="480" w:lineRule="exact"/>
        <w:rPr>
          <w:rFonts w:ascii="仿宋" w:hAnsi="仿宋" w:eastAsia="仿宋"/>
          <w:sz w:val="30"/>
          <w:szCs w:val="30"/>
        </w:rPr>
      </w:pPr>
      <w:r>
        <w:rPr>
          <w:rFonts w:ascii="仿宋" w:hAnsi="仿宋" w:eastAsia="仿宋"/>
          <w:sz w:val="30"/>
          <w:szCs w:val="30"/>
        </w:rPr>
      </w:r>
      <w:r/>
    </w:p>
    <w:p>
      <w:pPr>
        <w:pStyle w:val="867"/>
        <w:spacing w:line="480" w:lineRule="exact"/>
        <w:rPr>
          <w:rFonts w:ascii="仿宋" w:hAnsi="仿宋" w:eastAsia="仿宋"/>
          <w:sz w:val="30"/>
          <w:szCs w:val="30"/>
        </w:rPr>
      </w:pPr>
      <w:r>
        <w:rPr>
          <w:rFonts w:ascii="仿宋" w:hAnsi="仿宋" w:eastAsia="仿宋"/>
          <w:sz w:val="30"/>
          <w:szCs w:val="30"/>
        </w:rPr>
      </w:r>
      <w:r/>
    </w:p>
    <w:p>
      <w:pPr>
        <w:pStyle w:val="867"/>
        <w:ind w:firstLine="2850"/>
        <w:spacing w:line="480" w:lineRule="exact"/>
        <w:rPr>
          <w:rFonts w:ascii="仿宋" w:hAnsi="仿宋" w:eastAsia="仿宋"/>
          <w:sz w:val="30"/>
          <w:szCs w:val="30"/>
        </w:rPr>
      </w:pPr>
      <w:r>
        <w:rPr>
          <w:rFonts w:hint="eastAsia" w:ascii="仿宋" w:hAnsi="仿宋" w:eastAsia="仿宋"/>
          <w:sz w:val="30"/>
          <w:szCs w:val="30"/>
        </w:rPr>
        <w:t xml:space="preserve">投标人：</w:t>
      </w:r>
      <w:r>
        <w:rPr>
          <w:rFonts w:hint="eastAsia" w:ascii="仿宋" w:hAnsi="仿宋" w:eastAsia="仿宋"/>
          <w:sz w:val="30"/>
          <w:szCs w:val="30"/>
          <w:u w:val="single"/>
        </w:rPr>
        <w:t xml:space="preserve">           </w:t>
      </w:r>
      <w:r>
        <w:rPr>
          <w:rFonts w:hint="eastAsia" w:ascii="仿宋" w:hAnsi="仿宋" w:eastAsia="仿宋"/>
          <w:sz w:val="30"/>
          <w:szCs w:val="30"/>
        </w:rPr>
        <w:t xml:space="preserve">（盖单位</w:t>
      </w:r>
      <w:r>
        <w:rPr>
          <w:rFonts w:hint="eastAsia" w:ascii="仿宋" w:hAnsi="仿宋" w:eastAsia="仿宋" w:cs="仿宋"/>
          <w:sz w:val="30"/>
          <w:szCs w:val="30"/>
        </w:rPr>
        <w:t xml:space="preserve">电子签章</w:t>
      </w:r>
      <w:r>
        <w:rPr>
          <w:rFonts w:hint="eastAsia" w:ascii="仿宋" w:hAnsi="仿宋" w:eastAsia="仿宋"/>
          <w:sz w:val="30"/>
          <w:szCs w:val="30"/>
        </w:rPr>
        <w:t xml:space="preserve">）</w:t>
      </w:r>
      <w:r>
        <w:rPr>
          <w:rFonts w:ascii="仿宋" w:hAnsi="仿宋" w:eastAsia="仿宋"/>
          <w:sz w:val="30"/>
          <w:szCs w:val="30"/>
        </w:rPr>
      </w:r>
      <w:r/>
    </w:p>
    <w:p>
      <w:pPr>
        <w:pStyle w:val="867"/>
        <w:ind w:firstLine="600"/>
        <w:spacing w:line="480" w:lineRule="exact"/>
        <w:rPr>
          <w:rFonts w:ascii="仿宋" w:hAnsi="仿宋" w:eastAsia="仿宋"/>
          <w:sz w:val="30"/>
          <w:szCs w:val="30"/>
        </w:rPr>
      </w:pPr>
      <w:r>
        <w:rPr>
          <w:rFonts w:hint="eastAsia" w:ascii="仿宋" w:hAnsi="仿宋" w:eastAsia="仿宋"/>
          <w:sz w:val="30"/>
          <w:szCs w:val="30"/>
        </w:rPr>
        <w:t xml:space="preserve">                </w:t>
      </w:r>
      <w:r>
        <w:rPr>
          <w:rFonts w:ascii="仿宋" w:hAnsi="仿宋" w:eastAsia="仿宋"/>
          <w:sz w:val="30"/>
          <w:szCs w:val="30"/>
        </w:rPr>
      </w:r>
      <w:r/>
    </w:p>
    <w:p>
      <w:pPr>
        <w:pStyle w:val="867"/>
        <w:ind w:firstLine="4500"/>
        <w:spacing w:line="480" w:lineRule="exact"/>
        <w:rPr>
          <w:rFonts w:ascii="仿宋" w:hAnsi="仿宋" w:eastAsia="仿宋"/>
          <w:sz w:val="30"/>
          <w:szCs w:val="30"/>
        </w:rPr>
      </w:pPr>
      <w:r>
        <w:rPr>
          <w:rFonts w:ascii="仿宋" w:hAnsi="仿宋" w:eastAsia="仿宋"/>
          <w:sz w:val="30"/>
          <w:szCs w:val="30"/>
        </w:rPr>
      </w:r>
      <w:r/>
    </w:p>
    <w:p>
      <w:pPr>
        <w:pStyle w:val="867"/>
        <w:ind w:firstLine="4950"/>
        <w:spacing w:line="480" w:lineRule="exact"/>
        <w:rPr>
          <w:rFonts w:ascii="仿宋" w:hAnsi="仿宋" w:eastAsia="仿宋"/>
          <w:sz w:val="30"/>
          <w:szCs w:val="30"/>
        </w:rPr>
      </w:pPr>
      <w:r>
        <w:rPr>
          <w:rFonts w:hint="eastAsia" w:ascii="仿宋" w:hAnsi="仿宋" w:eastAsia="仿宋"/>
          <w:sz w:val="30"/>
          <w:szCs w:val="30"/>
        </w:rPr>
        <w:t xml:space="preserve">日期：   年  月  日</w:t>
      </w:r>
      <w:r>
        <w:rPr>
          <w:rFonts w:ascii="仿宋" w:hAnsi="仿宋" w:eastAsia="仿宋"/>
          <w:sz w:val="30"/>
          <w:szCs w:val="30"/>
        </w:rPr>
      </w:r>
      <w:r/>
    </w:p>
    <w:p>
      <w:pPr>
        <w:pStyle w:val="895"/>
        <w:rPr>
          <w:rFonts w:eastAsia="仿宋"/>
        </w:rPr>
      </w:pPr>
      <w:r>
        <w:rPr>
          <w:rFonts w:eastAsia="仿宋"/>
        </w:rPr>
      </w:r>
      <w:r/>
    </w:p>
    <w:p>
      <w:pPr>
        <w:pStyle w:val="878"/>
      </w:pPr>
      <w:r/>
      <w:r/>
    </w:p>
    <w:p>
      <w:pPr>
        <w:pStyle w:val="867"/>
      </w:pPr>
      <w:r/>
      <w:r/>
    </w:p>
    <w:p>
      <w:pPr>
        <w:pStyle w:val="895"/>
        <w:rPr>
          <w:rFonts w:eastAsia="仿宋"/>
        </w:rPr>
      </w:pPr>
      <w:r>
        <w:rPr>
          <w:rFonts w:eastAsia="仿宋"/>
        </w:rPr>
      </w:r>
      <w:r/>
    </w:p>
    <w:p>
      <w:pPr>
        <w:pStyle w:val="878"/>
      </w:pPr>
      <w:r/>
      <w:r/>
    </w:p>
    <w:p>
      <w:pPr>
        <w:pStyle w:val="867"/>
      </w:pPr>
      <w:r/>
      <w:r/>
    </w:p>
    <w:p>
      <w:pPr>
        <w:pStyle w:val="895"/>
        <w:rPr>
          <w:rFonts w:eastAsia="仿宋"/>
        </w:rPr>
      </w:pPr>
      <w:r>
        <w:rPr>
          <w:rFonts w:eastAsia="仿宋"/>
        </w:rPr>
      </w:r>
      <w:r/>
    </w:p>
    <w:p>
      <w:pPr>
        <w:pStyle w:val="878"/>
      </w:pPr>
      <w:r/>
      <w:r/>
    </w:p>
    <w:p>
      <w:pPr>
        <w:pStyle w:val="867"/>
      </w:pPr>
      <w:r/>
      <w:r/>
    </w:p>
    <w:p>
      <w:pPr>
        <w:pStyle w:val="895"/>
        <w:rPr>
          <w:rFonts w:eastAsia="仿宋"/>
        </w:rPr>
      </w:pPr>
      <w:r>
        <w:rPr>
          <w:rFonts w:eastAsia="仿宋"/>
        </w:rPr>
      </w:r>
      <w:r/>
    </w:p>
    <w:p>
      <w:pPr>
        <w:pStyle w:val="878"/>
      </w:pPr>
      <w:r/>
      <w:r/>
    </w:p>
    <w:p>
      <w:pPr>
        <w:pStyle w:val="867"/>
      </w:pPr>
      <w:r/>
      <w:r/>
    </w:p>
    <w:p>
      <w:pPr>
        <w:pStyle w:val="895"/>
        <w:rPr>
          <w:rFonts w:eastAsia="仿宋"/>
        </w:rPr>
      </w:pPr>
      <w:r>
        <w:rPr>
          <w:rFonts w:eastAsia="仿宋"/>
        </w:rPr>
      </w:r>
      <w:r/>
    </w:p>
    <w:p>
      <w:pPr>
        <w:pStyle w:val="878"/>
      </w:pPr>
      <w:r/>
      <w:r/>
    </w:p>
    <w:p>
      <w:pPr>
        <w:pStyle w:val="867"/>
      </w:pPr>
      <w:r/>
      <w:r/>
    </w:p>
    <w:p>
      <w:pPr>
        <w:pStyle w:val="895"/>
        <w:rPr>
          <w:rFonts w:eastAsia="仿宋"/>
        </w:rPr>
      </w:pPr>
      <w:r>
        <w:rPr>
          <w:rFonts w:eastAsia="仿宋"/>
        </w:rPr>
      </w:r>
      <w:r/>
    </w:p>
    <w:p>
      <w:pPr>
        <w:pStyle w:val="878"/>
      </w:pPr>
      <w:r/>
      <w:r/>
    </w:p>
    <w:p>
      <w:pPr>
        <w:pStyle w:val="867"/>
      </w:pPr>
      <w:r/>
      <w:r/>
    </w:p>
    <w:p>
      <w:pPr>
        <w:pStyle w:val="895"/>
        <w:rPr>
          <w:rFonts w:eastAsia="仿宋"/>
        </w:rPr>
      </w:pPr>
      <w:r>
        <w:rPr>
          <w:rFonts w:eastAsia="仿宋"/>
        </w:rPr>
      </w:r>
      <w:r/>
    </w:p>
    <w:p>
      <w:pPr>
        <w:pStyle w:val="878"/>
      </w:pPr>
      <w:r/>
      <w:r/>
    </w:p>
    <w:p>
      <w:pPr>
        <w:pStyle w:val="867"/>
      </w:pPr>
      <w:r/>
      <w:r/>
    </w:p>
    <w:p>
      <w:pPr>
        <w:pStyle w:val="895"/>
        <w:rPr>
          <w:rFonts w:eastAsia="仿宋"/>
        </w:rPr>
      </w:pPr>
      <w:r>
        <w:rPr>
          <w:rFonts w:eastAsia="仿宋"/>
        </w:rPr>
      </w:r>
      <w:r/>
    </w:p>
    <w:p>
      <w:pPr>
        <w:pStyle w:val="878"/>
      </w:pPr>
      <w:r/>
      <w:r/>
    </w:p>
    <w:p>
      <w:pPr>
        <w:pStyle w:val="867"/>
      </w:pPr>
      <w:r/>
      <w:r/>
    </w:p>
    <w:p>
      <w:pPr>
        <w:ind w:firstLine="562"/>
        <w:spacing w:line="480" w:lineRule="exact"/>
        <w:rPr>
          <w:rFonts w:ascii="黑体" w:hAnsi="黑体" w:eastAsia="黑体"/>
          <w:sz w:val="30"/>
          <w:szCs w:val="30"/>
        </w:rPr>
      </w:pPr>
      <w:r>
        <w:rPr>
          <w:rFonts w:hint="eastAsia" w:ascii="黑体" w:hAnsi="黑体" w:eastAsia="黑体"/>
          <w:sz w:val="30"/>
          <w:szCs w:val="30"/>
          <w:highlight w:val="none"/>
        </w:rPr>
      </w:r>
      <w:r>
        <w:rPr>
          <w:rFonts w:hint="eastAsia" w:ascii="黑体" w:hAnsi="黑体" w:eastAsia="黑体"/>
          <w:sz w:val="30"/>
          <w:szCs w:val="30"/>
          <w:highlight w:val="none"/>
        </w:rPr>
      </w:r>
    </w:p>
    <w:p>
      <w:pPr>
        <w:ind w:firstLine="562"/>
        <w:spacing w:line="480" w:lineRule="exact"/>
        <w:rPr>
          <w:rFonts w:hint="eastAsia" w:ascii="黑体" w:hAnsi="黑体" w:eastAsia="黑体"/>
          <w:sz w:val="30"/>
          <w:szCs w:val="30"/>
          <w:highlight w:val="none"/>
        </w:rPr>
      </w:pPr>
      <w:r>
        <w:rPr>
          <w:rFonts w:hint="eastAsia" w:ascii="黑体" w:hAnsi="黑体" w:eastAsia="黑体"/>
          <w:sz w:val="30"/>
          <w:szCs w:val="30"/>
          <w:highlight w:val="none"/>
        </w:rPr>
      </w:r>
      <w:r>
        <w:rPr>
          <w:rFonts w:hint="eastAsia" w:ascii="黑体" w:hAnsi="黑体" w:eastAsia="黑体"/>
          <w:sz w:val="30"/>
          <w:szCs w:val="30"/>
          <w:highlight w:val="none"/>
        </w:rPr>
      </w:r>
    </w:p>
    <w:p>
      <w:pPr>
        <w:pStyle w:val="867"/>
        <w:ind w:firstLine="562"/>
        <w:spacing w:line="480" w:lineRule="exact"/>
        <w:rPr>
          <w:rFonts w:hint="eastAsia" w:ascii="黑体" w:hAnsi="黑体" w:eastAsia="黑体"/>
          <w:sz w:val="30"/>
          <w:szCs w:val="30"/>
          <w:highlight w:val="none"/>
        </w:rPr>
      </w:pPr>
      <w:r>
        <w:rPr>
          <w:rFonts w:hint="eastAsia" w:ascii="宋体" w:hAnsi="宋体"/>
          <w:b/>
          <w:sz w:val="28"/>
          <w:szCs w:val="28"/>
        </w:rPr>
        <w:t xml:space="preserve">九、</w:t>
      </w:r>
      <w:r>
        <w:rPr>
          <w:rFonts w:hint="eastAsia" w:ascii="黑体" w:hAnsi="黑体" w:eastAsia="黑体"/>
          <w:sz w:val="30"/>
          <w:szCs w:val="30"/>
        </w:rPr>
        <w:t xml:space="preserve">预付款保函支付条款模板</w:t>
      </w:r>
      <w:r>
        <w:rPr>
          <w:rFonts w:ascii="黑体" w:hAnsi="黑体" w:eastAsia="黑体"/>
          <w:sz w:val="30"/>
          <w:szCs w:val="30"/>
        </w:rPr>
      </w:r>
      <w:r/>
    </w:p>
    <w:p>
      <w:pPr>
        <w:pStyle w:val="895"/>
      </w:pPr>
      <w:r/>
      <w:r/>
    </w:p>
    <w:p>
      <w:pPr>
        <w:pStyle w:val="867"/>
        <w:ind w:firstLine="605"/>
        <w:spacing w:line="480" w:lineRule="exact"/>
        <w:rPr>
          <w:rFonts w:ascii="宋体" w:hAnsi="宋体"/>
          <w:b/>
          <w:sz w:val="30"/>
          <w:szCs w:val="30"/>
        </w:rPr>
      </w:pPr>
      <w:r>
        <w:rPr>
          <w:rFonts w:hint="eastAsia" w:ascii="宋体" w:hAnsi="宋体"/>
          <w:b/>
          <w:sz w:val="30"/>
          <w:szCs w:val="30"/>
        </w:rPr>
        <w:t xml:space="preserve">符合条件一：</w:t>
      </w:r>
      <w:r>
        <w:rPr>
          <w:rFonts w:ascii="宋体" w:hAnsi="宋体"/>
          <w:b/>
          <w:sz w:val="30"/>
          <w:szCs w:val="30"/>
        </w:rPr>
        <w:t xml:space="preserve">提交</w:t>
      </w:r>
      <w:r>
        <w:rPr>
          <w:rFonts w:hint="eastAsia" w:ascii="宋体" w:hAnsi="宋体"/>
          <w:b/>
          <w:sz w:val="30"/>
          <w:szCs w:val="30"/>
        </w:rPr>
        <w:t xml:space="preserve">预付款</w:t>
      </w:r>
      <w:r>
        <w:rPr>
          <w:rFonts w:ascii="宋体" w:hAnsi="宋体"/>
          <w:b/>
          <w:sz w:val="30"/>
          <w:szCs w:val="30"/>
        </w:rPr>
        <w:t xml:space="preserve">保函</w:t>
      </w:r>
      <w:r>
        <w:rPr>
          <w:rFonts w:hint="eastAsia" w:ascii="宋体" w:hAnsi="宋体"/>
          <w:b/>
          <w:sz w:val="30"/>
          <w:szCs w:val="30"/>
        </w:rPr>
        <w:t xml:space="preserve">的</w:t>
      </w:r>
      <w:r>
        <w:rPr>
          <w:rFonts w:ascii="宋体" w:hAnsi="宋体"/>
          <w:b/>
          <w:sz w:val="30"/>
          <w:szCs w:val="30"/>
        </w:rPr>
      </w:r>
      <w:r/>
    </w:p>
    <w:p>
      <w:pPr>
        <w:pStyle w:val="867"/>
        <w:ind w:firstLine="602"/>
        <w:spacing w:line="480" w:lineRule="exact"/>
        <w:rPr>
          <w:rFonts w:ascii="宋体" w:hAnsi="宋体"/>
          <w:sz w:val="30"/>
          <w:szCs w:val="30"/>
          <w:u w:val="single"/>
        </w:rPr>
      </w:pPr>
      <w:r>
        <w:rPr>
          <w:rFonts w:ascii="宋体" w:hAnsi="宋体"/>
          <w:sz w:val="30"/>
          <w:szCs w:val="30"/>
        </w:rPr>
        <w:t xml:space="preserve">（1）合同签订</w:t>
      </w:r>
      <w:r>
        <w:rPr>
          <w:rFonts w:hint="eastAsia" w:ascii="宋体" w:hAnsi="宋体"/>
          <w:sz w:val="30"/>
          <w:szCs w:val="30"/>
        </w:rPr>
        <w:t xml:space="preserve">且</w:t>
      </w:r>
      <w:r>
        <w:rPr>
          <w:rFonts w:ascii="宋体" w:hAnsi="宋体"/>
          <w:sz w:val="30"/>
          <w:szCs w:val="30"/>
        </w:rPr>
        <w:t xml:space="preserve">乙方向甲方出具预付款保函后</w:t>
      </w:r>
      <w:r>
        <w:rPr>
          <w:rFonts w:hint="eastAsia" w:ascii="宋体" w:hAnsi="宋体"/>
          <w:sz w:val="30"/>
          <w:szCs w:val="30"/>
          <w:u w:val="single"/>
        </w:rPr>
        <w:t xml:space="preserve">    </w:t>
      </w:r>
      <w:r>
        <w:rPr>
          <w:rFonts w:hint="eastAsia" w:ascii="宋体" w:hAnsi="宋体"/>
          <w:sz w:val="30"/>
          <w:szCs w:val="30"/>
        </w:rPr>
        <w:t xml:space="preserve">个工作日内</w:t>
      </w:r>
      <w:r>
        <w:rPr>
          <w:rFonts w:ascii="宋体" w:hAnsi="宋体"/>
          <w:sz w:val="30"/>
          <w:szCs w:val="30"/>
        </w:rPr>
        <w:t xml:space="preserve">，</w:t>
      </w:r>
      <w:r>
        <w:rPr>
          <w:rFonts w:hint="eastAsia" w:ascii="宋体" w:hAnsi="宋体"/>
          <w:sz w:val="30"/>
          <w:szCs w:val="30"/>
        </w:rPr>
        <w:t xml:space="preserve">甲方应支付合同价款的百分之</w:t>
      </w:r>
      <w:r>
        <w:rPr>
          <w:rFonts w:hint="eastAsia" w:ascii="宋体" w:hAnsi="宋体"/>
          <w:sz w:val="30"/>
          <w:szCs w:val="30"/>
          <w:u w:val="single"/>
        </w:rPr>
        <w:t xml:space="preserve">        XX（    XX%），</w:t>
      </w:r>
      <w:r>
        <w:rPr>
          <w:rFonts w:hint="eastAsia" w:ascii="宋体" w:hAnsi="宋体"/>
          <w:sz w:val="30"/>
          <w:szCs w:val="30"/>
        </w:rPr>
        <w:t xml:space="preserve">小写</w:t>
      </w:r>
      <w:r>
        <w:rPr>
          <w:rFonts w:ascii="宋体" w:hAnsi="宋体"/>
          <w:sz w:val="30"/>
          <w:szCs w:val="30"/>
        </w:rPr>
        <w:t xml:space="preserve">￥</w:t>
      </w:r>
      <w:r>
        <w:rPr>
          <w:rFonts w:hint="eastAsia" w:ascii="宋体" w:hAnsi="宋体"/>
          <w:sz w:val="30"/>
          <w:szCs w:val="30"/>
          <w:u w:val="single"/>
        </w:rPr>
        <w:t xml:space="preserve">      </w:t>
      </w:r>
      <w:r>
        <w:rPr>
          <w:rFonts w:hint="eastAsia" w:ascii="宋体" w:hAnsi="宋体"/>
          <w:sz w:val="30"/>
          <w:szCs w:val="30"/>
        </w:rPr>
        <w:t xml:space="preserve">大写：人民币</w:t>
      </w:r>
      <w:r>
        <w:rPr>
          <w:rFonts w:hint="eastAsia" w:ascii="宋体" w:hAnsi="宋体"/>
          <w:sz w:val="30"/>
          <w:szCs w:val="30"/>
          <w:u w:val="single"/>
        </w:rPr>
        <w:t xml:space="preserve">          </w:t>
      </w:r>
      <w:r>
        <w:rPr>
          <w:rFonts w:hint="eastAsia" w:ascii="宋体" w:hAnsi="宋体"/>
          <w:sz w:val="30"/>
          <w:szCs w:val="30"/>
        </w:rPr>
        <w:t xml:space="preserve">。</w:t>
      </w:r>
      <w:r>
        <w:rPr>
          <w:rFonts w:ascii="宋体" w:hAnsi="宋体"/>
          <w:sz w:val="30"/>
          <w:szCs w:val="30"/>
          <w:u w:val="single"/>
        </w:rPr>
      </w:r>
      <w:r/>
    </w:p>
    <w:p>
      <w:pPr>
        <w:pStyle w:val="867"/>
        <w:ind w:left="140" w:firstLine="602"/>
        <w:spacing w:line="480" w:lineRule="exact"/>
        <w:rPr>
          <w:rFonts w:ascii="宋体" w:hAnsi="宋体"/>
          <w:sz w:val="30"/>
          <w:szCs w:val="30"/>
        </w:rPr>
      </w:pPr>
      <w:r>
        <w:rPr>
          <w:rFonts w:ascii="宋体" w:hAnsi="宋体"/>
          <w:sz w:val="30"/>
          <w:szCs w:val="30"/>
        </w:rPr>
        <w:t xml:space="preserve">乙方需提交的支付文件：乙方出具的全额正式发票。</w:t>
      </w:r>
      <w:r>
        <w:rPr>
          <w:rFonts w:ascii="宋体" w:hAnsi="宋体"/>
          <w:sz w:val="30"/>
          <w:szCs w:val="30"/>
        </w:rPr>
      </w:r>
      <w:r/>
    </w:p>
    <w:p>
      <w:pPr>
        <w:pStyle w:val="867"/>
        <w:ind w:left="140" w:firstLine="602"/>
        <w:spacing w:line="480" w:lineRule="exact"/>
        <w:rPr>
          <w:rFonts w:ascii="宋体" w:hAnsi="宋体"/>
          <w:sz w:val="30"/>
          <w:szCs w:val="30"/>
        </w:rPr>
      </w:pPr>
      <w:r>
        <w:rPr>
          <w:rFonts w:hint="eastAsia" w:ascii="宋体" w:hAnsi="宋体"/>
          <w:sz w:val="30"/>
          <w:szCs w:val="30"/>
        </w:rPr>
        <w:t xml:space="preserve">（2）</w:t>
      </w:r>
      <w:r>
        <w:rPr>
          <w:rFonts w:ascii="宋体" w:hAnsi="宋体"/>
          <w:sz w:val="30"/>
          <w:szCs w:val="30"/>
        </w:rPr>
        <w:t xml:space="preserve">验收合格后</w:t>
      </w:r>
      <w:r>
        <w:rPr>
          <w:rFonts w:hint="eastAsia" w:ascii="宋体" w:hAnsi="宋体"/>
          <w:sz w:val="30"/>
          <w:szCs w:val="30"/>
          <w:u w:val="single"/>
        </w:rPr>
        <w:t xml:space="preserve">   </w:t>
      </w:r>
      <w:r>
        <w:rPr>
          <w:rFonts w:hint="eastAsia" w:ascii="宋体" w:hAnsi="宋体"/>
          <w:sz w:val="30"/>
          <w:szCs w:val="30"/>
        </w:rPr>
        <w:t xml:space="preserve">个工作日内，甲方应支付合同价款的百分之</w:t>
      </w:r>
      <w:r>
        <w:rPr>
          <w:rFonts w:hint="eastAsia" w:ascii="宋体" w:hAnsi="宋体"/>
          <w:sz w:val="30"/>
          <w:szCs w:val="30"/>
          <w:u w:val="single"/>
        </w:rPr>
        <w:t xml:space="preserve">XX（    XX%），</w:t>
      </w:r>
      <w:r>
        <w:rPr>
          <w:rFonts w:hint="eastAsia" w:ascii="宋体" w:hAnsi="宋体"/>
          <w:sz w:val="30"/>
          <w:szCs w:val="30"/>
        </w:rPr>
        <w:t xml:space="preserve">小写</w:t>
      </w:r>
      <w:r>
        <w:rPr>
          <w:rFonts w:ascii="宋体" w:hAnsi="宋体"/>
          <w:sz w:val="30"/>
          <w:szCs w:val="30"/>
        </w:rPr>
        <w:t xml:space="preserve">￥</w:t>
      </w:r>
      <w:r>
        <w:rPr>
          <w:rFonts w:hint="eastAsia" w:ascii="宋体" w:hAnsi="宋体"/>
          <w:sz w:val="30"/>
          <w:szCs w:val="30"/>
          <w:u w:val="single"/>
        </w:rPr>
        <w:t xml:space="preserve">      </w:t>
      </w:r>
      <w:r>
        <w:rPr>
          <w:rFonts w:hint="eastAsia" w:ascii="宋体" w:hAnsi="宋体"/>
          <w:sz w:val="30"/>
          <w:szCs w:val="30"/>
        </w:rPr>
        <w:t xml:space="preserve">大写：人民币</w:t>
      </w:r>
      <w:r>
        <w:rPr>
          <w:rFonts w:hint="eastAsia" w:ascii="宋体" w:hAnsi="宋体"/>
          <w:sz w:val="30"/>
          <w:szCs w:val="30"/>
          <w:u w:val="single"/>
        </w:rPr>
        <w:t xml:space="preserve">          </w:t>
      </w:r>
      <w:r>
        <w:rPr>
          <w:rFonts w:hint="eastAsia" w:ascii="宋体" w:hAnsi="宋体"/>
          <w:sz w:val="30"/>
          <w:szCs w:val="30"/>
        </w:rPr>
        <w:t xml:space="preserve">。</w:t>
      </w:r>
      <w:r>
        <w:rPr>
          <w:rFonts w:ascii="宋体" w:hAnsi="宋体"/>
          <w:sz w:val="30"/>
          <w:szCs w:val="30"/>
        </w:rPr>
      </w:r>
      <w:r/>
    </w:p>
    <w:p>
      <w:pPr>
        <w:pStyle w:val="867"/>
        <w:ind w:firstLine="605"/>
        <w:spacing w:line="480" w:lineRule="exact"/>
        <w:rPr>
          <w:rFonts w:ascii="宋体" w:hAnsi="宋体"/>
          <w:b/>
          <w:sz w:val="30"/>
          <w:szCs w:val="30"/>
        </w:rPr>
      </w:pPr>
      <w:r>
        <w:rPr>
          <w:rFonts w:ascii="宋体" w:hAnsi="宋体"/>
          <w:b/>
          <w:sz w:val="30"/>
          <w:szCs w:val="30"/>
        </w:rPr>
        <w:t xml:space="preserve">……</w:t>
      </w:r>
      <w:r>
        <w:rPr>
          <w:rFonts w:ascii="宋体" w:hAnsi="宋体"/>
          <w:b/>
          <w:sz w:val="30"/>
          <w:szCs w:val="30"/>
        </w:rPr>
      </w:r>
      <w:r/>
    </w:p>
    <w:p>
      <w:pPr>
        <w:pStyle w:val="867"/>
        <w:ind w:firstLine="605"/>
        <w:spacing w:line="480" w:lineRule="exact"/>
        <w:rPr>
          <w:rFonts w:ascii="宋体" w:hAnsi="宋体"/>
          <w:b/>
          <w:sz w:val="30"/>
          <w:szCs w:val="30"/>
        </w:rPr>
      </w:pPr>
      <w:r>
        <w:rPr>
          <w:rFonts w:hint="eastAsia" w:ascii="宋体" w:hAnsi="宋体"/>
          <w:b/>
          <w:sz w:val="30"/>
          <w:szCs w:val="30"/>
        </w:rPr>
        <w:t xml:space="preserve">符合条件二：不</w:t>
      </w:r>
      <w:r>
        <w:rPr>
          <w:rFonts w:ascii="宋体" w:hAnsi="宋体"/>
          <w:b/>
          <w:sz w:val="30"/>
          <w:szCs w:val="30"/>
        </w:rPr>
        <w:t xml:space="preserve">提交</w:t>
      </w:r>
      <w:r>
        <w:rPr>
          <w:rFonts w:hint="eastAsia" w:ascii="宋体" w:hAnsi="宋体"/>
          <w:b/>
          <w:sz w:val="30"/>
          <w:szCs w:val="30"/>
        </w:rPr>
        <w:t xml:space="preserve">预付款</w:t>
      </w:r>
      <w:r>
        <w:rPr>
          <w:rFonts w:ascii="宋体" w:hAnsi="宋体"/>
          <w:b/>
          <w:sz w:val="30"/>
          <w:szCs w:val="30"/>
        </w:rPr>
        <w:t xml:space="preserve">保函</w:t>
      </w:r>
      <w:r>
        <w:rPr>
          <w:rFonts w:hint="eastAsia" w:ascii="宋体" w:hAnsi="宋体"/>
          <w:b/>
          <w:sz w:val="30"/>
          <w:szCs w:val="30"/>
        </w:rPr>
        <w:t xml:space="preserve">的</w:t>
      </w:r>
      <w:r>
        <w:rPr>
          <w:rFonts w:ascii="宋体" w:hAnsi="宋体"/>
          <w:b/>
          <w:sz w:val="30"/>
          <w:szCs w:val="30"/>
        </w:rPr>
      </w:r>
      <w:r/>
    </w:p>
    <w:p>
      <w:pPr>
        <w:pStyle w:val="867"/>
        <w:ind w:firstLine="602"/>
        <w:spacing w:line="480" w:lineRule="exact"/>
        <w:rPr>
          <w:rFonts w:ascii="宋体" w:hAnsi="宋体"/>
          <w:sz w:val="30"/>
          <w:szCs w:val="30"/>
          <w:u w:val="single"/>
        </w:rPr>
      </w:pPr>
      <w:r>
        <w:rPr>
          <w:rFonts w:ascii="宋体" w:hAnsi="宋体"/>
          <w:sz w:val="30"/>
          <w:szCs w:val="30"/>
        </w:rPr>
        <w:t xml:space="preserve">（1）合同签订后</w:t>
      </w:r>
      <w:r>
        <w:rPr>
          <w:rFonts w:hint="eastAsia" w:ascii="宋体" w:hAnsi="宋体"/>
          <w:sz w:val="30"/>
          <w:szCs w:val="30"/>
          <w:u w:val="single"/>
        </w:rPr>
        <w:t xml:space="preserve">   </w:t>
      </w:r>
      <w:r>
        <w:rPr>
          <w:rFonts w:hint="eastAsia" w:ascii="宋体" w:hAnsi="宋体"/>
          <w:sz w:val="30"/>
          <w:szCs w:val="30"/>
        </w:rPr>
        <w:t xml:space="preserve">个工作日内</w:t>
      </w:r>
      <w:r>
        <w:rPr>
          <w:rFonts w:ascii="宋体" w:hAnsi="宋体"/>
          <w:sz w:val="30"/>
          <w:szCs w:val="30"/>
        </w:rPr>
        <w:t xml:space="preserve">，</w:t>
      </w:r>
      <w:r>
        <w:rPr>
          <w:rFonts w:hint="eastAsia" w:ascii="宋体" w:hAnsi="宋体"/>
          <w:sz w:val="30"/>
          <w:szCs w:val="30"/>
        </w:rPr>
        <w:t xml:space="preserve">甲方应支付合同价款的百分之</w:t>
      </w:r>
      <w:r>
        <w:rPr>
          <w:rFonts w:hint="eastAsia" w:ascii="宋体" w:hAnsi="宋体"/>
          <w:sz w:val="30"/>
          <w:szCs w:val="30"/>
          <w:u w:val="single"/>
        </w:rPr>
        <w:t xml:space="preserve">XX（    XX%），</w:t>
      </w:r>
      <w:r>
        <w:rPr>
          <w:rFonts w:hint="eastAsia" w:ascii="宋体" w:hAnsi="宋体"/>
          <w:sz w:val="30"/>
          <w:szCs w:val="30"/>
        </w:rPr>
        <w:t xml:space="preserve">小写</w:t>
      </w:r>
      <w:r>
        <w:rPr>
          <w:rFonts w:ascii="宋体" w:hAnsi="宋体"/>
          <w:sz w:val="30"/>
          <w:szCs w:val="30"/>
        </w:rPr>
        <w:t xml:space="preserve">￥</w:t>
      </w:r>
      <w:r>
        <w:rPr>
          <w:rFonts w:hint="eastAsia" w:ascii="宋体" w:hAnsi="宋体"/>
          <w:sz w:val="30"/>
          <w:szCs w:val="30"/>
          <w:u w:val="single"/>
        </w:rPr>
        <w:t xml:space="preserve">      </w:t>
      </w:r>
      <w:r>
        <w:rPr>
          <w:rFonts w:hint="eastAsia" w:ascii="宋体" w:hAnsi="宋体"/>
          <w:sz w:val="30"/>
          <w:szCs w:val="30"/>
        </w:rPr>
        <w:t xml:space="preserve">大写：人民币</w:t>
      </w:r>
      <w:r>
        <w:rPr>
          <w:rFonts w:hint="eastAsia" w:ascii="宋体" w:hAnsi="宋体"/>
          <w:sz w:val="30"/>
          <w:szCs w:val="30"/>
          <w:u w:val="single"/>
        </w:rPr>
        <w:t xml:space="preserve">          </w:t>
      </w:r>
      <w:r>
        <w:rPr>
          <w:rFonts w:hint="eastAsia" w:ascii="宋体" w:hAnsi="宋体"/>
          <w:sz w:val="30"/>
          <w:szCs w:val="30"/>
        </w:rPr>
        <w:t xml:space="preserve">。</w:t>
      </w:r>
      <w:r>
        <w:rPr>
          <w:rFonts w:ascii="宋体" w:hAnsi="宋体"/>
          <w:sz w:val="30"/>
          <w:szCs w:val="30"/>
          <w:u w:val="single"/>
        </w:rPr>
      </w:r>
      <w:r/>
    </w:p>
    <w:p>
      <w:pPr>
        <w:pStyle w:val="867"/>
        <w:ind w:left="140" w:firstLine="602"/>
        <w:spacing w:line="480" w:lineRule="exact"/>
        <w:rPr>
          <w:rFonts w:ascii="宋体" w:hAnsi="宋体"/>
          <w:sz w:val="30"/>
          <w:szCs w:val="30"/>
        </w:rPr>
      </w:pPr>
      <w:r>
        <w:rPr>
          <w:rFonts w:ascii="宋体" w:hAnsi="宋体"/>
          <w:sz w:val="30"/>
          <w:szCs w:val="30"/>
        </w:rPr>
        <w:t xml:space="preserve">乙方需提交的支付文件：乙方出具的全额正式发票。</w:t>
      </w:r>
      <w:r>
        <w:rPr>
          <w:rFonts w:ascii="宋体" w:hAnsi="宋体"/>
          <w:sz w:val="30"/>
          <w:szCs w:val="30"/>
        </w:rPr>
      </w:r>
      <w:r/>
    </w:p>
    <w:p>
      <w:pPr>
        <w:pStyle w:val="867"/>
        <w:ind w:left="140" w:firstLine="602"/>
        <w:spacing w:line="480" w:lineRule="exact"/>
        <w:rPr>
          <w:rFonts w:ascii="宋体" w:hAnsi="宋体"/>
          <w:sz w:val="30"/>
          <w:szCs w:val="30"/>
        </w:rPr>
      </w:pPr>
      <w:r>
        <w:rPr>
          <w:rFonts w:hint="eastAsia" w:ascii="宋体" w:hAnsi="宋体"/>
          <w:sz w:val="30"/>
          <w:szCs w:val="30"/>
        </w:rPr>
        <w:t xml:space="preserve">（2）</w:t>
      </w:r>
      <w:r>
        <w:rPr>
          <w:rFonts w:ascii="宋体" w:hAnsi="宋体"/>
          <w:sz w:val="30"/>
          <w:szCs w:val="30"/>
        </w:rPr>
        <w:t xml:space="preserve">验收合格后</w:t>
      </w:r>
      <w:r>
        <w:rPr>
          <w:rFonts w:hint="eastAsia" w:ascii="宋体" w:hAnsi="宋体"/>
          <w:sz w:val="30"/>
          <w:szCs w:val="30"/>
          <w:u w:val="single"/>
        </w:rPr>
        <w:t xml:space="preserve">   </w:t>
      </w:r>
      <w:r>
        <w:rPr>
          <w:rFonts w:hint="eastAsia" w:ascii="宋体" w:hAnsi="宋体"/>
          <w:sz w:val="30"/>
          <w:szCs w:val="30"/>
        </w:rPr>
        <w:t xml:space="preserve">个工作日内，甲方应支付合同价款的百分之</w:t>
      </w:r>
      <w:r>
        <w:rPr>
          <w:rFonts w:hint="eastAsia" w:ascii="宋体" w:hAnsi="宋体"/>
          <w:sz w:val="30"/>
          <w:szCs w:val="30"/>
          <w:u w:val="single"/>
        </w:rPr>
        <w:t xml:space="preserve">XX（    XX%），</w:t>
      </w:r>
      <w:r>
        <w:rPr>
          <w:rFonts w:hint="eastAsia" w:ascii="宋体" w:hAnsi="宋体"/>
          <w:sz w:val="30"/>
          <w:szCs w:val="30"/>
        </w:rPr>
        <w:t xml:space="preserve">小写</w:t>
      </w:r>
      <w:r>
        <w:rPr>
          <w:rFonts w:ascii="宋体" w:hAnsi="宋体"/>
          <w:sz w:val="30"/>
          <w:szCs w:val="30"/>
        </w:rPr>
        <w:t xml:space="preserve">￥</w:t>
      </w:r>
      <w:r>
        <w:rPr>
          <w:rFonts w:hint="eastAsia" w:ascii="宋体" w:hAnsi="宋体"/>
          <w:sz w:val="30"/>
          <w:szCs w:val="30"/>
          <w:u w:val="single"/>
        </w:rPr>
        <w:t xml:space="preserve">      </w:t>
      </w:r>
      <w:r>
        <w:rPr>
          <w:rFonts w:hint="eastAsia" w:ascii="宋体" w:hAnsi="宋体"/>
          <w:sz w:val="30"/>
          <w:szCs w:val="30"/>
        </w:rPr>
        <w:t xml:space="preserve">大写：人民币</w:t>
      </w:r>
      <w:r>
        <w:rPr>
          <w:rFonts w:hint="eastAsia" w:ascii="宋体" w:hAnsi="宋体"/>
          <w:sz w:val="30"/>
          <w:szCs w:val="30"/>
          <w:u w:val="single"/>
        </w:rPr>
        <w:t xml:space="preserve">          </w:t>
      </w:r>
      <w:r>
        <w:rPr>
          <w:rFonts w:hint="eastAsia" w:ascii="宋体" w:hAnsi="宋体"/>
          <w:sz w:val="30"/>
          <w:szCs w:val="30"/>
        </w:rPr>
        <w:t xml:space="preserve">。</w:t>
      </w:r>
      <w:r>
        <w:rPr>
          <w:rFonts w:ascii="宋体" w:hAnsi="宋体"/>
          <w:sz w:val="30"/>
          <w:szCs w:val="30"/>
        </w:rPr>
      </w:r>
      <w:r/>
    </w:p>
    <w:p>
      <w:pPr>
        <w:pStyle w:val="867"/>
        <w:ind w:firstLine="605"/>
        <w:spacing w:line="480" w:lineRule="exact"/>
        <w:rPr>
          <w:rFonts w:ascii="宋体" w:hAnsi="宋体"/>
          <w:b/>
          <w:sz w:val="30"/>
          <w:szCs w:val="30"/>
        </w:rPr>
      </w:pPr>
      <w:r>
        <w:rPr>
          <w:rFonts w:ascii="宋体" w:hAnsi="宋体"/>
          <w:b/>
          <w:sz w:val="30"/>
          <w:szCs w:val="30"/>
        </w:rPr>
        <w:t xml:space="preserve">……</w:t>
      </w:r>
      <w:r>
        <w:rPr>
          <w:rFonts w:ascii="宋体" w:hAnsi="宋体"/>
          <w:b/>
          <w:sz w:val="30"/>
          <w:szCs w:val="30"/>
        </w:rPr>
      </w:r>
      <w:r/>
    </w:p>
    <w:p>
      <w:pPr>
        <w:pStyle w:val="867"/>
        <w:ind w:left="140" w:firstLine="605"/>
        <w:spacing w:line="480" w:lineRule="exact"/>
        <w:rPr>
          <w:rFonts w:ascii="宋体" w:hAnsi="宋体"/>
          <w:b/>
          <w:sz w:val="30"/>
          <w:szCs w:val="30"/>
        </w:rPr>
      </w:pPr>
      <w:r>
        <w:rPr>
          <w:rFonts w:ascii="宋体" w:hAnsi="宋体"/>
          <w:b/>
          <w:sz w:val="30"/>
          <w:szCs w:val="30"/>
        </w:rPr>
        <w:t xml:space="preserve">注:</w:t>
      </w:r>
      <w:r>
        <w:rPr>
          <w:rFonts w:ascii="宋体" w:hAnsi="宋体"/>
          <w:b/>
          <w:sz w:val="30"/>
          <w:szCs w:val="30"/>
        </w:rPr>
      </w:r>
      <w:r/>
    </w:p>
    <w:p>
      <w:pPr>
        <w:pStyle w:val="867"/>
        <w:ind w:left="140" w:firstLine="602"/>
        <w:spacing w:line="480" w:lineRule="exact"/>
        <w:rPr>
          <w:rFonts w:ascii="宋体" w:hAnsi="宋体"/>
          <w:sz w:val="30"/>
          <w:szCs w:val="30"/>
        </w:rPr>
      </w:pPr>
      <w:r>
        <w:rPr>
          <w:rFonts w:ascii="宋体" w:hAnsi="宋体"/>
          <w:sz w:val="30"/>
          <w:szCs w:val="30"/>
        </w:rPr>
        <w:t xml:space="preserve">1、付款条件一中，出具预付款保函后支付的合同款应当与保函金额一致。</w:t>
      </w:r>
      <w:r>
        <w:rPr>
          <w:rFonts w:ascii="宋体" w:hAnsi="宋体"/>
          <w:sz w:val="30"/>
          <w:szCs w:val="30"/>
        </w:rPr>
      </w:r>
      <w:r/>
    </w:p>
    <w:p>
      <w:pPr>
        <w:pStyle w:val="867"/>
        <w:ind w:left="140" w:firstLine="602"/>
        <w:spacing w:line="480" w:lineRule="exact"/>
        <w:rPr>
          <w:rFonts w:ascii="宋体" w:hAnsi="宋体"/>
          <w:sz w:val="30"/>
          <w:szCs w:val="30"/>
        </w:rPr>
      </w:pPr>
      <w:r>
        <w:rPr>
          <w:rFonts w:ascii="宋体" w:hAnsi="宋体"/>
          <w:sz w:val="30"/>
          <w:szCs w:val="30"/>
        </w:rPr>
        <w:t xml:space="preserve">2、付款条件二中，预付款比例设定应符合《关于做好政府采购支持企业发展有关事项的通知》(</w:t>
      </w:r>
      <w:r>
        <w:rPr>
          <w:rFonts w:hint="eastAsia" w:ascii="宋体" w:hAnsi="宋体"/>
          <w:sz w:val="30"/>
          <w:szCs w:val="30"/>
        </w:rPr>
        <w:t xml:space="preserve">苏财购〔2020〕52号</w:t>
      </w:r>
      <w:r>
        <w:rPr>
          <w:rFonts w:ascii="宋体" w:hAnsi="宋体"/>
          <w:sz w:val="30"/>
          <w:szCs w:val="30"/>
        </w:rPr>
        <w:t xml:space="preserve">)要求。</w:t>
      </w:r>
      <w:r>
        <w:rPr>
          <w:rFonts w:ascii="宋体" w:hAnsi="宋体"/>
          <w:sz w:val="30"/>
          <w:szCs w:val="30"/>
        </w:rPr>
      </w:r>
      <w:r/>
    </w:p>
    <w:p>
      <w:pPr>
        <w:pStyle w:val="867"/>
        <w:ind w:firstLine="600"/>
        <w:spacing w:line="480" w:lineRule="exact"/>
        <w:rPr>
          <w:rFonts w:hint="eastAsia" w:ascii="宋体" w:hAnsi="宋体"/>
          <w:b/>
          <w:sz w:val="28"/>
          <w:szCs w:val="28"/>
        </w:rPr>
      </w:pPr>
      <w:r>
        <w:rPr>
          <w:rFonts w:hint="eastAsia" w:ascii="仿宋" w:hAnsi="仿宋" w:eastAsia="仿宋" w:cs="仿宋"/>
          <w:sz w:val="30"/>
          <w:szCs w:val="30"/>
        </w:rPr>
        <w:br w:type="page" w:clear="all"/>
      </w:r>
      <w:r>
        <w:rPr>
          <w:rFonts w:hint="eastAsia" w:ascii="黑体" w:hAnsi="黑体" w:eastAsia="黑体"/>
          <w:bCs/>
          <w:sz w:val="30"/>
          <w:szCs w:val="30"/>
        </w:rPr>
        <w:t xml:space="preserve">十、联合体协议书</w:t>
      </w:r>
      <w:r>
        <w:rPr>
          <w:rFonts w:hint="eastAsia" w:ascii="宋体" w:hAnsi="宋体"/>
          <w:b/>
          <w:sz w:val="28"/>
          <w:szCs w:val="28"/>
        </w:rPr>
      </w:r>
      <w:r/>
    </w:p>
    <w:p>
      <w:pPr>
        <w:pStyle w:val="867"/>
        <w:ind w:firstLine="600"/>
        <w:jc w:val="left"/>
        <w:spacing w:line="360" w:lineRule="auto"/>
        <w:rPr>
          <w:rFonts w:hint="eastAsia" w:ascii="仿宋" w:hAnsi="仿宋" w:eastAsia="仿宋" w:cs="仿宋"/>
          <w:sz w:val="30"/>
          <w:szCs w:val="30"/>
        </w:rPr>
      </w:pPr>
      <w:r>
        <w:rPr>
          <w:rFonts w:hint="eastAsia" w:ascii="仿宋" w:hAnsi="仿宋" w:eastAsia="仿宋" w:cs="仿宋"/>
          <w:sz w:val="30"/>
          <w:szCs w:val="30"/>
        </w:rPr>
        <w:t xml:space="preserve">甲方：</w:t>
      </w:r>
      <w:r>
        <w:rPr>
          <w:rFonts w:hint="eastAsia" w:ascii="仿宋" w:hAnsi="仿宋" w:eastAsia="仿宋" w:cs="仿宋"/>
          <w:sz w:val="30"/>
          <w:szCs w:val="30"/>
          <w:u w:val="single"/>
        </w:rPr>
        <w:t xml:space="preserve">               </w:t>
      </w:r>
      <w:r>
        <w:rPr>
          <w:rFonts w:hint="eastAsia" w:ascii="仿宋" w:hAnsi="仿宋" w:eastAsia="仿宋" w:cs="仿宋"/>
          <w:sz w:val="30"/>
          <w:szCs w:val="30"/>
        </w:rPr>
      </w:r>
      <w:r/>
    </w:p>
    <w:p>
      <w:pPr>
        <w:pStyle w:val="867"/>
        <w:ind w:firstLine="600"/>
        <w:jc w:val="left"/>
        <w:spacing w:line="360" w:lineRule="auto"/>
        <w:rPr>
          <w:rFonts w:hint="eastAsia" w:ascii="仿宋" w:hAnsi="仿宋" w:eastAsia="仿宋" w:cs="仿宋"/>
          <w:color w:val="ff0000"/>
          <w:sz w:val="30"/>
          <w:szCs w:val="30"/>
        </w:rPr>
      </w:pPr>
      <w:r>
        <w:rPr>
          <w:rFonts w:hint="eastAsia" w:ascii="仿宋" w:hAnsi="仿宋" w:eastAsia="仿宋" w:cs="仿宋"/>
          <w:sz w:val="30"/>
          <w:szCs w:val="30"/>
        </w:rPr>
        <w:t xml:space="preserve">乙方：</w:t>
      </w:r>
      <w:r>
        <w:rPr>
          <w:rFonts w:hint="eastAsia" w:ascii="仿宋" w:hAnsi="仿宋" w:eastAsia="仿宋" w:cs="仿宋"/>
          <w:sz w:val="30"/>
          <w:szCs w:val="30"/>
          <w:u w:val="single"/>
        </w:rPr>
        <w:t xml:space="preserve">               </w:t>
      </w:r>
      <w:r>
        <w:rPr>
          <w:rFonts w:hint="eastAsia" w:ascii="仿宋" w:hAnsi="仿宋" w:eastAsia="仿宋" w:cs="仿宋"/>
          <w:color w:val="ff0000"/>
          <w:sz w:val="30"/>
          <w:szCs w:val="30"/>
        </w:rPr>
      </w:r>
      <w:r/>
    </w:p>
    <w:p>
      <w:pPr>
        <w:pStyle w:val="867"/>
        <w:ind w:firstLine="600"/>
        <w:jc w:val="left"/>
        <w:spacing w:line="360" w:lineRule="auto"/>
        <w:rPr>
          <w:rFonts w:hint="eastAsia" w:ascii="仿宋" w:hAnsi="仿宋" w:eastAsia="仿宋" w:cs="仿宋"/>
          <w:sz w:val="30"/>
          <w:szCs w:val="30"/>
        </w:rPr>
      </w:pPr>
      <w:r>
        <w:rPr>
          <w:rFonts w:hint="eastAsia" w:ascii="仿宋" w:hAnsi="仿宋" w:eastAsia="仿宋" w:cs="仿宋"/>
          <w:sz w:val="30"/>
          <w:szCs w:val="30"/>
        </w:rPr>
        <w:t xml:space="preserve">经友好协商一致，甲方与乙方就</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（项目名称） </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（项目编号）政府采购项目，达成如下协议：</w:t>
      </w:r>
      <w:r>
        <w:rPr>
          <w:rFonts w:hint="eastAsia" w:ascii="仿宋" w:hAnsi="仿宋" w:eastAsia="仿宋" w:cs="仿宋"/>
          <w:sz w:val="30"/>
          <w:szCs w:val="30"/>
        </w:rPr>
      </w:r>
      <w:r/>
    </w:p>
    <w:p>
      <w:pPr>
        <w:pStyle w:val="867"/>
        <w:numPr>
          <w:ilvl w:val="0"/>
          <w:numId w:val="3"/>
        </w:numPr>
        <w:ind w:firstLine="600"/>
        <w:spacing w:line="360" w:lineRule="auto"/>
        <w:rPr>
          <w:rFonts w:hint="eastAsia" w:ascii="仿宋" w:hAnsi="仿宋" w:eastAsia="仿宋" w:cs="仿宋"/>
          <w:sz w:val="30"/>
          <w:szCs w:val="30"/>
        </w:rPr>
      </w:pPr>
      <w:r>
        <w:rPr>
          <w:rFonts w:hint="eastAsia" w:ascii="仿宋" w:hAnsi="仿宋" w:eastAsia="仿宋" w:cs="仿宋"/>
          <w:sz w:val="30"/>
          <w:szCs w:val="30"/>
        </w:rPr>
        <w:t xml:space="preserve">甲乙双方自愿组成联合体，参加</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（项目名称）</w:t>
      </w:r>
      <w:r>
        <w:rPr>
          <w:rFonts w:hint="eastAsia" w:ascii="仿宋" w:hAnsi="仿宋" w:eastAsia="仿宋" w:cs="仿宋"/>
          <w:sz w:val="30"/>
          <w:szCs w:val="30"/>
        </w:rPr>
      </w:r>
      <w:r/>
    </w:p>
    <w:p>
      <w:pPr>
        <w:pStyle w:val="867"/>
        <w:spacing w:line="360" w:lineRule="auto"/>
        <w:rPr>
          <w:rFonts w:hint="eastAsia" w:ascii="仿宋" w:hAnsi="仿宋" w:eastAsia="仿宋" w:cs="仿宋"/>
          <w:sz w:val="30"/>
          <w:szCs w:val="30"/>
        </w:rPr>
      </w:pPr>
      <w:r>
        <w:rPr>
          <w:rFonts w:hint="eastAsia" w:ascii="仿宋" w:hAnsi="仿宋" w:eastAsia="仿宋" w:cs="仿宋"/>
          <w:sz w:val="30"/>
          <w:szCs w:val="30"/>
        </w:rPr>
        <w:t xml:space="preserve"> </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（项目编号）的政府采购活动。</w:t>
      </w:r>
      <w:r>
        <w:rPr>
          <w:rFonts w:hint="eastAsia" w:ascii="仿宋" w:hAnsi="仿宋" w:eastAsia="仿宋" w:cs="仿宋"/>
          <w:sz w:val="30"/>
          <w:szCs w:val="30"/>
        </w:rPr>
      </w:r>
      <w:r/>
    </w:p>
    <w:p>
      <w:pPr>
        <w:pStyle w:val="909"/>
        <w:numPr>
          <w:ilvl w:val="0"/>
          <w:numId w:val="3"/>
        </w:numPr>
        <w:ind w:firstLine="600"/>
        <w:spacing w:line="360" w:lineRule="auto"/>
        <w:rPr>
          <w:rFonts w:hint="eastAsia" w:ascii="仿宋" w:hAnsi="仿宋" w:eastAsia="仿宋" w:cs="仿宋"/>
          <w:color w:val="000000"/>
          <w:sz w:val="30"/>
          <w:szCs w:val="30"/>
        </w:rPr>
      </w:pP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作为联合体牵头单位，合法代表联合体各成员负责本招标项目投标文件编制和合同签订等招投标活动，并代表联合体提交和接收相关的资料、信息及指示，处理与之有关的一切事务，</w:t>
      </w:r>
      <w:r>
        <w:rPr>
          <w:rFonts w:hint="eastAsia" w:ascii="仿宋" w:hAnsi="仿宋" w:eastAsia="仿宋" w:cs="仿宋"/>
          <w:color w:val="000000"/>
          <w:sz w:val="30"/>
          <w:szCs w:val="30"/>
        </w:rPr>
        <w:t xml:space="preserve">对项目整体质量、进度管控。</w:t>
      </w:r>
      <w:r>
        <w:rPr>
          <w:rFonts w:hint="eastAsia" w:ascii="仿宋" w:hAnsi="仿宋" w:eastAsia="仿宋" w:cs="仿宋"/>
          <w:color w:val="000000"/>
          <w:sz w:val="30"/>
          <w:szCs w:val="30"/>
        </w:rPr>
      </w:r>
      <w:r/>
    </w:p>
    <w:p>
      <w:pPr>
        <w:pStyle w:val="867"/>
        <w:ind w:firstLine="600"/>
        <w:jc w:val="left"/>
        <w:spacing w:line="360" w:lineRule="auto"/>
        <w:rPr>
          <w:rFonts w:hint="eastAsia" w:ascii="仿宋" w:hAnsi="仿宋" w:eastAsia="仿宋" w:cs="仿宋"/>
          <w:sz w:val="30"/>
          <w:szCs w:val="30"/>
        </w:rPr>
      </w:pPr>
      <w:r>
        <w:rPr>
          <w:rFonts w:hint="eastAsia" w:ascii="仿宋" w:hAnsi="仿宋" w:eastAsia="仿宋" w:cs="仿宋"/>
          <w:sz w:val="30"/>
          <w:szCs w:val="30"/>
        </w:rPr>
        <w:t xml:space="preserve">3、联合体各方任务分工</w:t>
      </w:r>
      <w:r>
        <w:rPr>
          <w:rFonts w:hint="eastAsia" w:ascii="仿宋" w:hAnsi="仿宋" w:eastAsia="仿宋" w:cs="仿宋"/>
          <w:sz w:val="30"/>
          <w:szCs w:val="30"/>
        </w:rPr>
      </w:r>
      <w:r/>
    </w:p>
    <w:p>
      <w:pPr>
        <w:pStyle w:val="867"/>
        <w:ind w:firstLine="600"/>
        <w:jc w:val="left"/>
        <w:spacing w:line="360" w:lineRule="auto"/>
        <w:rPr>
          <w:rFonts w:hint="eastAsia" w:ascii="仿宋" w:hAnsi="仿宋" w:eastAsia="仿宋" w:cs="仿宋"/>
          <w:sz w:val="30"/>
          <w:szCs w:val="30"/>
        </w:rPr>
      </w:pPr>
      <w:r>
        <w:rPr>
          <w:rFonts w:hint="eastAsia" w:ascii="仿宋" w:hAnsi="仿宋" w:eastAsia="仿宋" w:cs="仿宋"/>
          <w:sz w:val="30"/>
          <w:szCs w:val="30"/>
        </w:rPr>
        <w:t xml:space="preserve">甲方（联合体牵头单位）工作内容：</w:t>
      </w:r>
      <w:r>
        <w:rPr>
          <w:rFonts w:hint="eastAsia" w:ascii="仿宋" w:hAnsi="仿宋" w:eastAsia="仿宋" w:cs="仿宋"/>
          <w:sz w:val="30"/>
          <w:szCs w:val="30"/>
        </w:rPr>
      </w:r>
      <w:r/>
    </w:p>
    <w:p>
      <w:pPr>
        <w:pStyle w:val="867"/>
        <w:ind w:firstLine="600"/>
        <w:jc w:val="left"/>
        <w:spacing w:line="360" w:lineRule="auto"/>
        <w:rPr>
          <w:rFonts w:hint="eastAsia" w:ascii="仿宋" w:hAnsi="仿宋" w:eastAsia="仿宋" w:cs="仿宋"/>
          <w:sz w:val="30"/>
          <w:szCs w:val="30"/>
        </w:rPr>
      </w:pPr>
      <w:r>
        <w:rPr>
          <w:rFonts w:hint="eastAsia" w:ascii="仿宋" w:hAnsi="仿宋" w:eastAsia="仿宋" w:cs="仿宋"/>
          <w:sz w:val="30"/>
          <w:szCs w:val="30"/>
        </w:rPr>
      </w:r>
      <w:r/>
    </w:p>
    <w:p>
      <w:pPr>
        <w:pStyle w:val="867"/>
        <w:ind w:firstLine="600"/>
        <w:jc w:val="left"/>
        <w:spacing w:line="360" w:lineRule="auto"/>
        <w:rPr>
          <w:rFonts w:hint="eastAsia" w:ascii="仿宋" w:hAnsi="仿宋" w:eastAsia="仿宋" w:cs="仿宋"/>
          <w:sz w:val="30"/>
          <w:szCs w:val="30"/>
        </w:rPr>
      </w:pPr>
      <w:r>
        <w:rPr>
          <w:rFonts w:hint="eastAsia" w:ascii="仿宋" w:hAnsi="仿宋" w:eastAsia="仿宋" w:cs="仿宋"/>
          <w:sz w:val="30"/>
          <w:szCs w:val="30"/>
        </w:rPr>
        <w:t xml:space="preserve">乙方（联合体成员单位）工作内容：</w:t>
      </w:r>
      <w:r>
        <w:rPr>
          <w:rFonts w:hint="eastAsia" w:ascii="仿宋" w:hAnsi="仿宋" w:eastAsia="仿宋" w:cs="仿宋"/>
          <w:sz w:val="30"/>
          <w:szCs w:val="30"/>
        </w:rPr>
      </w:r>
      <w:r/>
    </w:p>
    <w:p>
      <w:pPr>
        <w:pStyle w:val="867"/>
        <w:ind w:firstLine="600"/>
        <w:jc w:val="left"/>
        <w:spacing w:line="360" w:lineRule="auto"/>
        <w:rPr>
          <w:rFonts w:hint="eastAsia" w:ascii="仿宋" w:hAnsi="仿宋" w:eastAsia="仿宋" w:cs="仿宋"/>
          <w:sz w:val="30"/>
          <w:szCs w:val="30"/>
        </w:rPr>
      </w:pPr>
      <w:r>
        <w:rPr>
          <w:rFonts w:hint="eastAsia" w:ascii="仿宋" w:hAnsi="仿宋" w:eastAsia="仿宋" w:cs="仿宋"/>
          <w:sz w:val="30"/>
          <w:szCs w:val="30"/>
        </w:rPr>
        <w:t xml:space="preserve">  </w:t>
      </w:r>
      <w:r>
        <w:rPr>
          <w:rFonts w:hint="eastAsia" w:ascii="仿宋" w:hAnsi="仿宋" w:eastAsia="仿宋" w:cs="仿宋"/>
          <w:sz w:val="30"/>
          <w:szCs w:val="30"/>
        </w:rPr>
      </w:r>
      <w:r/>
    </w:p>
    <w:p>
      <w:pPr>
        <w:pStyle w:val="867"/>
        <w:ind w:firstLine="600"/>
        <w:jc w:val="left"/>
        <w:spacing w:line="360" w:lineRule="auto"/>
        <w:rPr>
          <w:rFonts w:hint="eastAsia" w:ascii="仿宋" w:hAnsi="仿宋" w:eastAsia="仿宋" w:cs="仿宋"/>
          <w:sz w:val="30"/>
          <w:szCs w:val="30"/>
        </w:rPr>
      </w:pPr>
      <w:r>
        <w:rPr>
          <w:rFonts w:hint="eastAsia" w:ascii="仿宋" w:hAnsi="仿宋" w:eastAsia="仿宋" w:cs="仿宋"/>
          <w:sz w:val="30"/>
          <w:szCs w:val="30"/>
        </w:rPr>
        <w:t xml:space="preserve">4、联合体各方不得再以自己名义在本项目中单独投标，也不能和其他单位再组成联合体投标。因发生上述问题导致联合体投标成为废标，联合体的其他成员可追究违约行为。</w:t>
      </w:r>
      <w:r>
        <w:rPr>
          <w:rFonts w:hint="eastAsia" w:ascii="仿宋" w:hAnsi="仿宋" w:eastAsia="仿宋" w:cs="仿宋"/>
          <w:sz w:val="30"/>
          <w:szCs w:val="30"/>
        </w:rPr>
      </w:r>
      <w:r/>
    </w:p>
    <w:p>
      <w:pPr>
        <w:pStyle w:val="867"/>
        <w:ind w:firstLine="600"/>
        <w:jc w:val="left"/>
        <w:spacing w:line="360" w:lineRule="auto"/>
        <w:rPr>
          <w:rFonts w:hint="eastAsia" w:ascii="仿宋" w:hAnsi="仿宋" w:eastAsia="仿宋" w:cs="仿宋"/>
          <w:sz w:val="30"/>
          <w:szCs w:val="30"/>
        </w:rPr>
      </w:pPr>
      <w:r>
        <w:rPr>
          <w:rFonts w:hint="eastAsia" w:ascii="仿宋" w:hAnsi="仿宋" w:eastAsia="仿宋" w:cs="仿宋"/>
          <w:sz w:val="30"/>
          <w:szCs w:val="30"/>
        </w:rPr>
        <w:t xml:space="preserve">5、作为联合体我们承诺中标后联合体各方将向采购人承担连带责任。</w:t>
      </w:r>
      <w:r>
        <w:rPr>
          <w:rFonts w:hint="eastAsia" w:ascii="仿宋" w:hAnsi="仿宋" w:eastAsia="仿宋" w:cs="仿宋"/>
          <w:sz w:val="30"/>
          <w:szCs w:val="30"/>
        </w:rPr>
      </w:r>
      <w:r/>
    </w:p>
    <w:p>
      <w:pPr>
        <w:pStyle w:val="880"/>
        <w:ind w:left="420"/>
        <w:rPr>
          <w:rFonts w:hint="eastAsia" w:ascii="仿宋" w:hAnsi="仿宋" w:eastAsia="仿宋" w:cs="仿宋"/>
          <w:sz w:val="30"/>
          <w:szCs w:val="30"/>
        </w:rPr>
      </w:pPr>
      <w:r>
        <w:rPr>
          <w:rFonts w:hint="eastAsia" w:ascii="仿宋" w:hAnsi="仿宋" w:eastAsia="仿宋" w:cs="仿宋"/>
          <w:sz w:val="30"/>
          <w:szCs w:val="30"/>
        </w:rPr>
      </w:r>
      <w:r/>
    </w:p>
    <w:p>
      <w:pPr>
        <w:pStyle w:val="867"/>
        <w:ind w:firstLine="600"/>
        <w:jc w:val="left"/>
        <w:spacing w:line="360" w:lineRule="auto"/>
        <w:rPr>
          <w:rFonts w:hint="eastAsia" w:ascii="仿宋" w:hAnsi="仿宋" w:eastAsia="仿宋" w:cs="仿宋"/>
          <w:sz w:val="30"/>
          <w:szCs w:val="30"/>
        </w:rPr>
      </w:pPr>
      <w:r>
        <w:rPr>
          <w:rFonts w:hint="eastAsia" w:ascii="仿宋" w:hAnsi="仿宋" w:eastAsia="仿宋" w:cs="仿宋"/>
          <w:sz w:val="30"/>
          <w:szCs w:val="30"/>
        </w:rPr>
        <w:t xml:space="preserve">6、若未中标，本协议自动废止。</w:t>
      </w:r>
      <w:r>
        <w:rPr>
          <w:rFonts w:hint="eastAsia" w:ascii="仿宋" w:hAnsi="仿宋" w:eastAsia="仿宋" w:cs="仿宋"/>
          <w:sz w:val="30"/>
          <w:szCs w:val="30"/>
        </w:rPr>
      </w:r>
      <w:r/>
    </w:p>
    <w:p>
      <w:pPr>
        <w:pStyle w:val="867"/>
        <w:jc w:val="left"/>
        <w:spacing w:line="360" w:lineRule="auto"/>
        <w:rPr>
          <w:rFonts w:hint="eastAsia" w:ascii="仿宋" w:hAnsi="仿宋" w:eastAsia="仿宋" w:cs="仿宋"/>
          <w:sz w:val="30"/>
          <w:szCs w:val="30"/>
        </w:rPr>
      </w:pPr>
      <w:r>
        <w:rPr>
          <w:rFonts w:hint="eastAsia" w:ascii="仿宋" w:hAnsi="仿宋" w:eastAsia="仿宋" w:cs="仿宋"/>
          <w:sz w:val="30"/>
          <w:szCs w:val="30"/>
        </w:rPr>
      </w:r>
      <w:r/>
    </w:p>
    <w:p>
      <w:pPr>
        <w:pStyle w:val="867"/>
        <w:ind w:firstLine="600"/>
        <w:jc w:val="left"/>
        <w:spacing w:line="360" w:lineRule="auto"/>
        <w:rPr>
          <w:rFonts w:hint="eastAsia" w:ascii="仿宋" w:hAnsi="仿宋" w:eastAsia="仿宋" w:cs="仿宋"/>
          <w:sz w:val="30"/>
          <w:szCs w:val="30"/>
        </w:rPr>
      </w:pPr>
      <w:r>
        <w:rPr>
          <w:rFonts w:hint="eastAsia" w:ascii="仿宋" w:hAnsi="仿宋" w:eastAsia="仿宋" w:cs="仿宋"/>
          <w:sz w:val="30"/>
          <w:szCs w:val="30"/>
        </w:rPr>
        <w:t xml:space="preserve">甲方（盖章）：                           </w:t>
      </w:r>
      <w:r>
        <w:rPr>
          <w:rFonts w:hint="eastAsia" w:ascii="仿宋" w:hAnsi="仿宋" w:eastAsia="仿宋" w:cs="仿宋"/>
          <w:sz w:val="30"/>
          <w:szCs w:val="30"/>
        </w:rPr>
      </w:r>
      <w:r/>
    </w:p>
    <w:p>
      <w:pPr>
        <w:pStyle w:val="867"/>
        <w:ind w:firstLine="600"/>
        <w:jc w:val="left"/>
        <w:spacing w:line="360" w:lineRule="auto"/>
        <w:rPr>
          <w:rFonts w:hint="eastAsia" w:ascii="仿宋" w:hAnsi="仿宋" w:eastAsia="仿宋" w:cs="仿宋"/>
          <w:sz w:val="30"/>
          <w:szCs w:val="30"/>
        </w:rPr>
      </w:pPr>
      <w:r>
        <w:rPr>
          <w:rFonts w:hint="eastAsia" w:ascii="仿宋" w:hAnsi="仿宋" w:eastAsia="仿宋" w:cs="仿宋"/>
          <w:sz w:val="30"/>
          <w:szCs w:val="30"/>
        </w:rPr>
        <w:t xml:space="preserve">法定代表人（盖章或签字）：               </w:t>
      </w:r>
      <w:r>
        <w:rPr>
          <w:rFonts w:hint="eastAsia" w:ascii="仿宋" w:hAnsi="仿宋" w:eastAsia="仿宋" w:cs="仿宋"/>
          <w:sz w:val="30"/>
          <w:szCs w:val="30"/>
        </w:rPr>
      </w:r>
      <w:r/>
    </w:p>
    <w:p>
      <w:pPr>
        <w:pStyle w:val="867"/>
        <w:ind w:right="600"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日期：                                   </w:t>
      </w:r>
      <w:r>
        <w:rPr>
          <w:rFonts w:hint="eastAsia" w:ascii="仿宋" w:hAnsi="仿宋" w:eastAsia="仿宋" w:cs="仿宋"/>
          <w:sz w:val="30"/>
          <w:szCs w:val="30"/>
        </w:rPr>
      </w:r>
      <w:r/>
    </w:p>
    <w:p>
      <w:pPr>
        <w:pStyle w:val="867"/>
        <w:ind w:right="600"/>
        <w:spacing w:line="520" w:lineRule="exact"/>
        <w:rPr>
          <w:rFonts w:hint="eastAsia" w:ascii="仿宋" w:hAnsi="仿宋" w:eastAsia="仿宋" w:cs="仿宋"/>
          <w:sz w:val="30"/>
          <w:szCs w:val="30"/>
        </w:rPr>
      </w:pPr>
      <w:r>
        <w:rPr>
          <w:rFonts w:hint="eastAsia" w:ascii="仿宋" w:hAnsi="仿宋" w:eastAsia="仿宋" w:cs="仿宋"/>
          <w:sz w:val="30"/>
          <w:szCs w:val="30"/>
        </w:rPr>
      </w:r>
      <w:r/>
    </w:p>
    <w:p>
      <w:pPr>
        <w:pStyle w:val="867"/>
        <w:rPr>
          <w:rFonts w:hint="eastAsia" w:ascii="仿宋" w:hAnsi="仿宋" w:eastAsia="仿宋" w:cs="仿宋"/>
          <w:sz w:val="30"/>
          <w:szCs w:val="30"/>
        </w:rPr>
      </w:pPr>
      <w:r>
        <w:rPr>
          <w:rFonts w:hint="eastAsia" w:ascii="仿宋" w:hAnsi="仿宋" w:eastAsia="仿宋" w:cs="仿宋"/>
          <w:sz w:val="30"/>
          <w:szCs w:val="30"/>
        </w:rPr>
      </w:r>
      <w:r/>
    </w:p>
    <w:p>
      <w:pPr>
        <w:pStyle w:val="867"/>
        <w:ind w:firstLine="600"/>
        <w:jc w:val="left"/>
        <w:spacing w:line="360" w:lineRule="auto"/>
        <w:rPr>
          <w:rFonts w:hint="eastAsia" w:ascii="仿宋" w:hAnsi="仿宋" w:eastAsia="仿宋" w:cs="仿宋"/>
          <w:sz w:val="30"/>
          <w:szCs w:val="30"/>
        </w:rPr>
      </w:pPr>
      <w:r>
        <w:rPr>
          <w:rFonts w:hint="eastAsia" w:ascii="仿宋" w:hAnsi="仿宋" w:eastAsia="仿宋" w:cs="仿宋"/>
          <w:sz w:val="30"/>
          <w:szCs w:val="30"/>
        </w:rPr>
        <w:t xml:space="preserve">乙方（盖章）：                           </w:t>
      </w:r>
      <w:r>
        <w:rPr>
          <w:rFonts w:hint="eastAsia" w:ascii="仿宋" w:hAnsi="仿宋" w:eastAsia="仿宋" w:cs="仿宋"/>
          <w:sz w:val="30"/>
          <w:szCs w:val="30"/>
        </w:rPr>
      </w:r>
      <w:r/>
    </w:p>
    <w:p>
      <w:pPr>
        <w:pStyle w:val="867"/>
        <w:ind w:firstLine="600"/>
        <w:jc w:val="left"/>
        <w:spacing w:line="360" w:lineRule="auto"/>
        <w:rPr>
          <w:rFonts w:hint="eastAsia" w:ascii="仿宋" w:hAnsi="仿宋" w:eastAsia="仿宋" w:cs="仿宋"/>
          <w:sz w:val="30"/>
          <w:szCs w:val="30"/>
        </w:rPr>
      </w:pPr>
      <w:r>
        <w:rPr>
          <w:rFonts w:hint="eastAsia" w:ascii="仿宋" w:hAnsi="仿宋" w:eastAsia="仿宋" w:cs="仿宋"/>
          <w:sz w:val="30"/>
          <w:szCs w:val="30"/>
        </w:rPr>
        <w:t xml:space="preserve">法定代表人（盖章或签字）：               </w:t>
      </w:r>
      <w:r>
        <w:rPr>
          <w:rFonts w:hint="eastAsia" w:ascii="仿宋" w:hAnsi="仿宋" w:eastAsia="仿宋" w:cs="仿宋"/>
          <w:sz w:val="30"/>
          <w:szCs w:val="30"/>
        </w:rPr>
      </w:r>
      <w:r/>
    </w:p>
    <w:p>
      <w:pPr>
        <w:pStyle w:val="884"/>
        <w:ind w:left="0" w:right="1470"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日期：</w:t>
      </w:r>
      <w:r>
        <w:rPr>
          <w:rFonts w:hint="eastAsia" w:ascii="仿宋" w:hAnsi="仿宋" w:eastAsia="仿宋" w:cs="仿宋"/>
          <w:sz w:val="30"/>
          <w:szCs w:val="30"/>
        </w:rPr>
      </w:r>
      <w:r/>
    </w:p>
    <w:p>
      <w:pPr>
        <w:pStyle w:val="884"/>
        <w:ind w:left="0" w:right="1470"/>
        <w:spacing w:line="520" w:lineRule="exact"/>
        <w:rPr>
          <w:rFonts w:hint="eastAsia" w:ascii="仿宋" w:hAnsi="仿宋" w:eastAsia="仿宋" w:cs="仿宋"/>
          <w:sz w:val="30"/>
          <w:szCs w:val="30"/>
        </w:rPr>
      </w:pPr>
      <w:r>
        <w:rPr>
          <w:rFonts w:hint="eastAsia" w:ascii="仿宋" w:hAnsi="仿宋" w:eastAsia="仿宋" w:cs="仿宋"/>
          <w:sz w:val="30"/>
          <w:szCs w:val="30"/>
        </w:rPr>
      </w:r>
      <w:r/>
    </w:p>
    <w:p>
      <w:pPr>
        <w:pStyle w:val="884"/>
        <w:ind w:left="0" w:right="1470"/>
        <w:spacing w:line="520" w:lineRule="exact"/>
        <w:rPr>
          <w:rFonts w:hint="eastAsia" w:ascii="仿宋" w:hAnsi="仿宋" w:eastAsia="仿宋" w:cs="仿宋"/>
          <w:sz w:val="30"/>
          <w:szCs w:val="30"/>
        </w:rPr>
      </w:pPr>
      <w:r>
        <w:rPr>
          <w:rFonts w:hint="eastAsia" w:ascii="仿宋" w:hAnsi="仿宋" w:eastAsia="仿宋" w:cs="仿宋"/>
          <w:sz w:val="30"/>
          <w:szCs w:val="30"/>
        </w:rPr>
      </w:r>
      <w:r/>
    </w:p>
    <w:p>
      <w:pPr>
        <w:pStyle w:val="867"/>
        <w:rPr>
          <w:rFonts w:hint="eastAsia" w:ascii="仿宋" w:hAnsi="仿宋" w:eastAsia="仿宋" w:cs="仿宋"/>
          <w:sz w:val="30"/>
          <w:szCs w:val="30"/>
        </w:rPr>
      </w:pPr>
      <w:r>
        <w:rPr>
          <w:rFonts w:hint="eastAsia" w:ascii="仿宋" w:hAnsi="仿宋" w:eastAsia="仿宋" w:cs="仿宋"/>
          <w:sz w:val="30"/>
          <w:szCs w:val="30"/>
        </w:rPr>
      </w:r>
      <w:r/>
    </w:p>
    <w:p>
      <w:pPr>
        <w:pStyle w:val="880"/>
        <w:rPr>
          <w:rFonts w:hint="eastAsia" w:ascii="仿宋" w:hAnsi="仿宋" w:eastAsia="仿宋" w:cs="仿宋"/>
          <w:sz w:val="30"/>
          <w:szCs w:val="30"/>
        </w:rPr>
      </w:pPr>
      <w:r>
        <w:rPr>
          <w:rFonts w:hint="eastAsia" w:ascii="仿宋" w:hAnsi="仿宋" w:eastAsia="仿宋" w:cs="仿宋"/>
          <w:sz w:val="30"/>
          <w:szCs w:val="30"/>
        </w:rPr>
      </w:r>
      <w:r/>
    </w:p>
    <w:sectPr>
      <w:headerReference w:type="default" r:id="rId9"/>
      <w:footerReference w:type="default" r:id="rId10"/>
      <w:footnotePr/>
      <w:endnotePr/>
      <w:type w:val="nextPage"/>
      <w:pgSz w:w="11906" w:h="16838" w:orient="portrait"/>
      <w:pgMar w:top="851" w:right="1702" w:bottom="851" w:left="180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FangSong">
    <w:panose1 w:val="02010609060101010101"/>
  </w:font>
  <w:font w:name="Wingdings">
    <w:panose1 w:val="05000000000000000000"/>
  </w:font>
  <w:font w:name="Cambria">
    <w:panose1 w:val="02040503050406030204"/>
  </w:font>
  <w:font w:name="黑体">
    <w:panose1 w:val="02010609060101010101"/>
  </w:font>
  <w:font w:name="华文中宋">
    <w:panose1 w:val="02010600040101010101"/>
  </w:font>
  <w:font w:name="仿宋_GB2312">
    <w:panose1 w:val="02010609060101010101"/>
  </w:font>
  <w:font w:name="Courier New">
    <w:panose1 w:val="02070309020205020404"/>
  </w:font>
  <w:font w:name="Calibri Light">
    <w:panose1 w:val="020F0302020204030204"/>
  </w:font>
  <w:font w:name="微软雅黑">
    <w:panose1 w:val="020B0503020204020204"/>
  </w:font>
  <w:font w:name="Calibri">
    <w:panose1 w:val="020F0502020204030204"/>
  </w:font>
  <w:font w:name="Tahoma">
    <w:panose1 w:val="020B0604030504040204"/>
  </w:font>
  <w:font w:name="仿宋">
    <w:panose1 w:val="02010609060101010101"/>
  </w:font>
  <w:font w:name="新宋体">
    <w:panose1 w:val="02010609030101010101"/>
  </w:font>
  <w:font w:name="Symbol">
    <w:panose1 w:val="05050102010706020507"/>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90"/>
                            <w:tabs>
                              <w:tab w:val="clear" w:pos="4153" w:leader="none"/>
                              <w:tab w:val="clear" w:pos="8306" w:leader="none"/>
                            </w:tabs>
                            <w:rPr>
                              <w:rStyle w:val="900"/>
                            </w:rPr>
                          </w:pPr>
                          <w:r>
                            <w:fldChar w:fldCharType="begin"/>
                          </w:r>
                          <w:r>
                            <w:rPr>
                              <w:rStyle w:val="900"/>
                            </w:rPr>
                            <w:instrText xml:space="preserve">PAGE  </w:instrText>
                          </w:r>
                          <w:r>
                            <w:fldChar w:fldCharType="separate"/>
                          </w:r>
                          <w:r>
                            <w:rPr>
                              <w:rStyle w:val="900"/>
                            </w:rPr>
                            <w:t xml:space="preserve">57</w:t>
                          </w:r>
                          <w:r>
                            <w:fldChar w:fldCharType="end"/>
                          </w:r>
                          <w:r>
                            <w:rPr>
                              <w:rStyle w:val="900"/>
                            </w:rPr>
                          </w:r>
                          <w:r/>
                        </w:p>
                        <w:p>
                          <w:pPr>
                            <w:pStyle w:val="86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90"/>
                      <w:tabs>
                        <w:tab w:val="clear" w:pos="4153" w:leader="none"/>
                        <w:tab w:val="clear" w:pos="8306" w:leader="none"/>
                      </w:tabs>
                      <w:rPr>
                        <w:rStyle w:val="900"/>
                      </w:rPr>
                    </w:pPr>
                    <w:r>
                      <w:fldChar w:fldCharType="begin"/>
                    </w:r>
                    <w:r>
                      <w:rPr>
                        <w:rStyle w:val="900"/>
                      </w:rPr>
                      <w:instrText xml:space="preserve">PAGE  </w:instrText>
                    </w:r>
                    <w:r>
                      <w:fldChar w:fldCharType="separate"/>
                    </w:r>
                    <w:r>
                      <w:rPr>
                        <w:rStyle w:val="900"/>
                      </w:rPr>
                      <w:t xml:space="preserve">57</w:t>
                    </w:r>
                    <w:r>
                      <w:fldChar w:fldCharType="end"/>
                    </w:r>
                    <w:r>
                      <w:rPr>
                        <w:rStyle w:val="900"/>
                      </w:rPr>
                    </w:r>
                    <w:r/>
                  </w:p>
                  <w:p>
                    <w:pPr>
                      <w:pStyle w:val="86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6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条"/>
      <w:lvlJc w:val="left"/>
      <w:pPr>
        <w:pStyle w:val="867"/>
        <w:ind w:left="1552" w:hanging="990"/>
      </w:pPr>
    </w:lvl>
    <w:lvl w:ilvl="1">
      <w:start w:val="1"/>
      <w:numFmt w:val="lowerLetter"/>
      <w:isLgl w:val="false"/>
      <w:suff w:val="tab"/>
      <w:lvlText w:val="%2)"/>
      <w:lvlJc w:val="left"/>
      <w:pPr>
        <w:pStyle w:val="867"/>
        <w:ind w:left="1402" w:hanging="420"/>
      </w:pPr>
    </w:lvl>
    <w:lvl w:ilvl="2">
      <w:start w:val="1"/>
      <w:numFmt w:val="lowerRoman"/>
      <w:isLgl w:val="false"/>
      <w:suff w:val="tab"/>
      <w:lvlText w:val="%3."/>
      <w:lvlJc w:val="right"/>
      <w:pPr>
        <w:pStyle w:val="867"/>
        <w:ind w:left="1822" w:hanging="420"/>
      </w:pPr>
    </w:lvl>
    <w:lvl w:ilvl="3">
      <w:start w:val="1"/>
      <w:numFmt w:val="decimal"/>
      <w:isLgl w:val="false"/>
      <w:suff w:val="tab"/>
      <w:lvlText w:val="%4."/>
      <w:lvlJc w:val="left"/>
      <w:pPr>
        <w:pStyle w:val="867"/>
        <w:ind w:left="2242" w:hanging="420"/>
      </w:pPr>
    </w:lvl>
    <w:lvl w:ilvl="4">
      <w:start w:val="1"/>
      <w:numFmt w:val="lowerLetter"/>
      <w:isLgl w:val="false"/>
      <w:suff w:val="tab"/>
      <w:lvlText w:val="%5)"/>
      <w:lvlJc w:val="left"/>
      <w:pPr>
        <w:pStyle w:val="867"/>
        <w:ind w:left="2662" w:hanging="420"/>
      </w:pPr>
    </w:lvl>
    <w:lvl w:ilvl="5">
      <w:start w:val="1"/>
      <w:numFmt w:val="lowerRoman"/>
      <w:isLgl w:val="false"/>
      <w:suff w:val="tab"/>
      <w:lvlText w:val="%6."/>
      <w:lvlJc w:val="right"/>
      <w:pPr>
        <w:pStyle w:val="867"/>
        <w:ind w:left="3082" w:hanging="420"/>
      </w:pPr>
    </w:lvl>
    <w:lvl w:ilvl="6">
      <w:start w:val="1"/>
      <w:numFmt w:val="decimal"/>
      <w:isLgl w:val="false"/>
      <w:suff w:val="tab"/>
      <w:lvlText w:val="%7."/>
      <w:lvlJc w:val="left"/>
      <w:pPr>
        <w:pStyle w:val="867"/>
        <w:ind w:left="3502" w:hanging="420"/>
      </w:pPr>
    </w:lvl>
    <w:lvl w:ilvl="7">
      <w:start w:val="1"/>
      <w:numFmt w:val="lowerLetter"/>
      <w:isLgl w:val="false"/>
      <w:suff w:val="tab"/>
      <w:lvlText w:val="%8)"/>
      <w:lvlJc w:val="left"/>
      <w:pPr>
        <w:pStyle w:val="867"/>
        <w:ind w:left="3922" w:hanging="420"/>
      </w:pPr>
    </w:lvl>
    <w:lvl w:ilvl="8">
      <w:start w:val="1"/>
      <w:numFmt w:val="lowerRoman"/>
      <w:isLgl w:val="false"/>
      <w:suff w:val="tab"/>
      <w:lvlText w:val="%9."/>
      <w:lvlJc w:val="right"/>
      <w:pPr>
        <w:pStyle w:val="867"/>
        <w:ind w:left="4342" w:hanging="420"/>
      </w:pPr>
    </w:lvl>
  </w:abstractNum>
  <w:abstractNum w:abstractNumId="2">
    <w:multiLevelType w:val="hybridMultilevel"/>
    <w:lvl w:ilvl="0">
      <w:start w:val="1"/>
      <w:numFmt w:val="decimal"/>
      <w:isLgl w:val="false"/>
      <w:suff w:val="tab"/>
      <w:lvlText w:val="%1."/>
      <w:lvlJc w:val="left"/>
      <w:pPr>
        <w:pStyle w:val="86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9">
    <w:name w:val="Heading 1"/>
    <w:basedOn w:val="867"/>
    <w:next w:val="867"/>
    <w:link w:val="690"/>
    <w:uiPriority w:val="9"/>
    <w:qFormat/>
    <w:pPr>
      <w:keepLines/>
      <w:keepNext/>
      <w:spacing w:before="480" w:after="200"/>
      <w:outlineLvl w:val="0"/>
    </w:pPr>
    <w:rPr>
      <w:rFonts w:ascii="Arial" w:hAnsi="Arial" w:eastAsia="Arial" w:cs="Arial"/>
      <w:sz w:val="40"/>
      <w:szCs w:val="40"/>
    </w:rPr>
  </w:style>
  <w:style w:type="character" w:styleId="690">
    <w:name w:val="Heading 1 Char"/>
    <w:link w:val="689"/>
    <w:uiPriority w:val="9"/>
    <w:rPr>
      <w:rFonts w:ascii="Arial" w:hAnsi="Arial" w:eastAsia="Arial" w:cs="Arial"/>
      <w:sz w:val="40"/>
      <w:szCs w:val="40"/>
    </w:rPr>
  </w:style>
  <w:style w:type="paragraph" w:styleId="691">
    <w:name w:val="Heading 2"/>
    <w:basedOn w:val="867"/>
    <w:next w:val="867"/>
    <w:link w:val="692"/>
    <w:uiPriority w:val="9"/>
    <w:unhideWhenUsed/>
    <w:qFormat/>
    <w:pPr>
      <w:keepLines/>
      <w:keepNext/>
      <w:spacing w:before="360" w:after="200"/>
      <w:outlineLvl w:val="1"/>
    </w:pPr>
    <w:rPr>
      <w:rFonts w:ascii="Arial" w:hAnsi="Arial" w:eastAsia="Arial" w:cs="Arial"/>
      <w:sz w:val="34"/>
    </w:rPr>
  </w:style>
  <w:style w:type="character" w:styleId="692">
    <w:name w:val="Heading 2 Char"/>
    <w:link w:val="691"/>
    <w:uiPriority w:val="9"/>
    <w:rPr>
      <w:rFonts w:ascii="Arial" w:hAnsi="Arial" w:eastAsia="Arial" w:cs="Arial"/>
      <w:sz w:val="34"/>
    </w:rPr>
  </w:style>
  <w:style w:type="paragraph" w:styleId="693">
    <w:name w:val="Heading 3"/>
    <w:basedOn w:val="867"/>
    <w:next w:val="867"/>
    <w:link w:val="694"/>
    <w:uiPriority w:val="9"/>
    <w:unhideWhenUsed/>
    <w:qFormat/>
    <w:pPr>
      <w:keepLines/>
      <w:keepNext/>
      <w:spacing w:before="320" w:after="200"/>
      <w:outlineLvl w:val="2"/>
    </w:pPr>
    <w:rPr>
      <w:rFonts w:ascii="Arial" w:hAnsi="Arial" w:eastAsia="Arial" w:cs="Arial"/>
      <w:sz w:val="30"/>
      <w:szCs w:val="30"/>
    </w:rPr>
  </w:style>
  <w:style w:type="character" w:styleId="694">
    <w:name w:val="Heading 3 Char"/>
    <w:link w:val="693"/>
    <w:uiPriority w:val="9"/>
    <w:rPr>
      <w:rFonts w:ascii="Arial" w:hAnsi="Arial" w:eastAsia="Arial" w:cs="Arial"/>
      <w:sz w:val="30"/>
      <w:szCs w:val="30"/>
    </w:rPr>
  </w:style>
  <w:style w:type="paragraph" w:styleId="695">
    <w:name w:val="Heading 4"/>
    <w:basedOn w:val="867"/>
    <w:next w:val="867"/>
    <w:link w:val="696"/>
    <w:uiPriority w:val="9"/>
    <w:unhideWhenUsed/>
    <w:qFormat/>
    <w:pPr>
      <w:keepLines/>
      <w:keepNext/>
      <w:spacing w:before="320" w:after="200"/>
      <w:outlineLvl w:val="3"/>
    </w:pPr>
    <w:rPr>
      <w:rFonts w:ascii="Arial" w:hAnsi="Arial" w:eastAsia="Arial" w:cs="Arial"/>
      <w:b/>
      <w:bCs/>
      <w:sz w:val="26"/>
      <w:szCs w:val="26"/>
    </w:rPr>
  </w:style>
  <w:style w:type="character" w:styleId="696">
    <w:name w:val="Heading 4 Char"/>
    <w:link w:val="695"/>
    <w:uiPriority w:val="9"/>
    <w:rPr>
      <w:rFonts w:ascii="Arial" w:hAnsi="Arial" w:eastAsia="Arial" w:cs="Arial"/>
      <w:b/>
      <w:bCs/>
      <w:sz w:val="26"/>
      <w:szCs w:val="26"/>
    </w:rPr>
  </w:style>
  <w:style w:type="paragraph" w:styleId="697">
    <w:name w:val="Heading 5"/>
    <w:basedOn w:val="867"/>
    <w:next w:val="867"/>
    <w:link w:val="698"/>
    <w:uiPriority w:val="9"/>
    <w:unhideWhenUsed/>
    <w:qFormat/>
    <w:pPr>
      <w:keepLines/>
      <w:keepNext/>
      <w:spacing w:before="320" w:after="200"/>
      <w:outlineLvl w:val="4"/>
    </w:pPr>
    <w:rPr>
      <w:rFonts w:ascii="Arial" w:hAnsi="Arial" w:eastAsia="Arial" w:cs="Arial"/>
      <w:b/>
      <w:bCs/>
      <w:sz w:val="24"/>
      <w:szCs w:val="24"/>
    </w:rPr>
  </w:style>
  <w:style w:type="character" w:styleId="698">
    <w:name w:val="Heading 5 Char"/>
    <w:link w:val="697"/>
    <w:uiPriority w:val="9"/>
    <w:rPr>
      <w:rFonts w:ascii="Arial" w:hAnsi="Arial" w:eastAsia="Arial" w:cs="Arial"/>
      <w:b/>
      <w:bCs/>
      <w:sz w:val="24"/>
      <w:szCs w:val="24"/>
    </w:rPr>
  </w:style>
  <w:style w:type="paragraph" w:styleId="699">
    <w:name w:val="Heading 6"/>
    <w:basedOn w:val="867"/>
    <w:next w:val="867"/>
    <w:link w:val="700"/>
    <w:uiPriority w:val="9"/>
    <w:unhideWhenUsed/>
    <w:qFormat/>
    <w:pPr>
      <w:keepLines/>
      <w:keepNext/>
      <w:spacing w:before="320" w:after="200"/>
      <w:outlineLvl w:val="5"/>
    </w:pPr>
    <w:rPr>
      <w:rFonts w:ascii="Arial" w:hAnsi="Arial" w:eastAsia="Arial" w:cs="Arial"/>
      <w:b/>
      <w:bCs/>
      <w:sz w:val="22"/>
      <w:szCs w:val="22"/>
    </w:rPr>
  </w:style>
  <w:style w:type="character" w:styleId="700">
    <w:name w:val="Heading 6 Char"/>
    <w:link w:val="699"/>
    <w:uiPriority w:val="9"/>
    <w:rPr>
      <w:rFonts w:ascii="Arial" w:hAnsi="Arial" w:eastAsia="Arial" w:cs="Arial"/>
      <w:b/>
      <w:bCs/>
      <w:sz w:val="22"/>
      <w:szCs w:val="22"/>
    </w:rPr>
  </w:style>
  <w:style w:type="paragraph" w:styleId="701">
    <w:name w:val="Heading 7"/>
    <w:basedOn w:val="867"/>
    <w:next w:val="867"/>
    <w:link w:val="702"/>
    <w:uiPriority w:val="9"/>
    <w:unhideWhenUsed/>
    <w:qFormat/>
    <w:pPr>
      <w:keepLines/>
      <w:keepNext/>
      <w:spacing w:before="320" w:after="200"/>
      <w:outlineLvl w:val="6"/>
    </w:pPr>
    <w:rPr>
      <w:rFonts w:ascii="Arial" w:hAnsi="Arial" w:eastAsia="Arial" w:cs="Arial"/>
      <w:b/>
      <w:bCs/>
      <w:i/>
      <w:iCs/>
      <w:sz w:val="22"/>
      <w:szCs w:val="22"/>
    </w:rPr>
  </w:style>
  <w:style w:type="character" w:styleId="702">
    <w:name w:val="Heading 7 Char"/>
    <w:link w:val="701"/>
    <w:uiPriority w:val="9"/>
    <w:rPr>
      <w:rFonts w:ascii="Arial" w:hAnsi="Arial" w:eastAsia="Arial" w:cs="Arial"/>
      <w:b/>
      <w:bCs/>
      <w:i/>
      <w:iCs/>
      <w:sz w:val="22"/>
      <w:szCs w:val="22"/>
    </w:rPr>
  </w:style>
  <w:style w:type="paragraph" w:styleId="703">
    <w:name w:val="Heading 8"/>
    <w:basedOn w:val="867"/>
    <w:next w:val="867"/>
    <w:link w:val="704"/>
    <w:uiPriority w:val="9"/>
    <w:unhideWhenUsed/>
    <w:qFormat/>
    <w:pPr>
      <w:keepLines/>
      <w:keepNext/>
      <w:spacing w:before="320" w:after="200"/>
      <w:outlineLvl w:val="7"/>
    </w:pPr>
    <w:rPr>
      <w:rFonts w:ascii="Arial" w:hAnsi="Arial" w:eastAsia="Arial" w:cs="Arial"/>
      <w:i/>
      <w:iCs/>
      <w:sz w:val="22"/>
      <w:szCs w:val="22"/>
    </w:rPr>
  </w:style>
  <w:style w:type="character" w:styleId="704">
    <w:name w:val="Heading 8 Char"/>
    <w:link w:val="703"/>
    <w:uiPriority w:val="9"/>
    <w:rPr>
      <w:rFonts w:ascii="Arial" w:hAnsi="Arial" w:eastAsia="Arial" w:cs="Arial"/>
      <w:i/>
      <w:iCs/>
      <w:sz w:val="22"/>
      <w:szCs w:val="22"/>
    </w:rPr>
  </w:style>
  <w:style w:type="paragraph" w:styleId="705">
    <w:name w:val="Heading 9"/>
    <w:basedOn w:val="867"/>
    <w:next w:val="867"/>
    <w:link w:val="706"/>
    <w:uiPriority w:val="9"/>
    <w:unhideWhenUsed/>
    <w:qFormat/>
    <w:pPr>
      <w:keepLines/>
      <w:keepNext/>
      <w:spacing w:before="320" w:after="200"/>
      <w:outlineLvl w:val="8"/>
    </w:pPr>
    <w:rPr>
      <w:rFonts w:ascii="Arial" w:hAnsi="Arial" w:eastAsia="Arial" w:cs="Arial"/>
      <w:i/>
      <w:iCs/>
      <w:sz w:val="21"/>
      <w:szCs w:val="21"/>
    </w:rPr>
  </w:style>
  <w:style w:type="character" w:styleId="706">
    <w:name w:val="Heading 9 Char"/>
    <w:link w:val="705"/>
    <w:uiPriority w:val="9"/>
    <w:rPr>
      <w:rFonts w:ascii="Arial" w:hAnsi="Arial" w:eastAsia="Arial" w:cs="Arial"/>
      <w:i/>
      <w:iCs/>
      <w:sz w:val="21"/>
      <w:szCs w:val="21"/>
    </w:rPr>
  </w:style>
  <w:style w:type="paragraph" w:styleId="707">
    <w:name w:val="List Paragraph"/>
    <w:basedOn w:val="867"/>
    <w:uiPriority w:val="34"/>
    <w:qFormat/>
    <w:pPr>
      <w:contextualSpacing/>
      <w:ind w:left="720"/>
    </w:pPr>
  </w:style>
  <w:style w:type="paragraph" w:styleId="708">
    <w:name w:val="No Spacing"/>
    <w:uiPriority w:val="1"/>
    <w:qFormat/>
    <w:pPr>
      <w:spacing w:before="0" w:after="0" w:line="240" w:lineRule="auto"/>
    </w:pPr>
  </w:style>
  <w:style w:type="paragraph" w:styleId="709">
    <w:name w:val="Title"/>
    <w:basedOn w:val="867"/>
    <w:next w:val="867"/>
    <w:link w:val="710"/>
    <w:uiPriority w:val="10"/>
    <w:qFormat/>
    <w:pPr>
      <w:contextualSpacing/>
      <w:spacing w:before="300" w:after="200"/>
    </w:pPr>
    <w:rPr>
      <w:sz w:val="48"/>
      <w:szCs w:val="48"/>
    </w:rPr>
  </w:style>
  <w:style w:type="character" w:styleId="710">
    <w:name w:val="Title Char"/>
    <w:link w:val="709"/>
    <w:uiPriority w:val="10"/>
    <w:rPr>
      <w:sz w:val="48"/>
      <w:szCs w:val="48"/>
    </w:rPr>
  </w:style>
  <w:style w:type="paragraph" w:styleId="711">
    <w:name w:val="Subtitle"/>
    <w:basedOn w:val="867"/>
    <w:next w:val="867"/>
    <w:link w:val="712"/>
    <w:uiPriority w:val="11"/>
    <w:qFormat/>
    <w:pPr>
      <w:spacing w:before="200" w:after="200"/>
    </w:pPr>
    <w:rPr>
      <w:sz w:val="24"/>
      <w:szCs w:val="24"/>
    </w:rPr>
  </w:style>
  <w:style w:type="character" w:styleId="712">
    <w:name w:val="Subtitle Char"/>
    <w:link w:val="711"/>
    <w:uiPriority w:val="11"/>
    <w:rPr>
      <w:sz w:val="24"/>
      <w:szCs w:val="24"/>
    </w:rPr>
  </w:style>
  <w:style w:type="paragraph" w:styleId="713">
    <w:name w:val="Quote"/>
    <w:basedOn w:val="867"/>
    <w:next w:val="867"/>
    <w:link w:val="714"/>
    <w:uiPriority w:val="29"/>
    <w:qFormat/>
    <w:pPr>
      <w:ind w:left="720" w:right="720"/>
    </w:pPr>
    <w:rPr>
      <w:i/>
    </w:rPr>
  </w:style>
  <w:style w:type="character" w:styleId="714">
    <w:name w:val="Quote Char"/>
    <w:link w:val="713"/>
    <w:uiPriority w:val="29"/>
    <w:rPr>
      <w:i/>
    </w:rPr>
  </w:style>
  <w:style w:type="paragraph" w:styleId="715">
    <w:name w:val="Intense Quote"/>
    <w:basedOn w:val="867"/>
    <w:next w:val="867"/>
    <w:link w:val="7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6">
    <w:name w:val="Intense Quote Char"/>
    <w:link w:val="715"/>
    <w:uiPriority w:val="30"/>
    <w:rPr>
      <w:i/>
    </w:rPr>
  </w:style>
  <w:style w:type="paragraph" w:styleId="717">
    <w:name w:val="Header"/>
    <w:basedOn w:val="867"/>
    <w:link w:val="718"/>
    <w:uiPriority w:val="99"/>
    <w:unhideWhenUsed/>
    <w:pPr>
      <w:spacing w:after="0" w:line="240" w:lineRule="auto"/>
      <w:tabs>
        <w:tab w:val="center" w:pos="7143" w:leader="none"/>
        <w:tab w:val="right" w:pos="14287" w:leader="none"/>
      </w:tabs>
    </w:pPr>
  </w:style>
  <w:style w:type="character" w:styleId="718">
    <w:name w:val="Header Char"/>
    <w:link w:val="717"/>
    <w:uiPriority w:val="99"/>
  </w:style>
  <w:style w:type="paragraph" w:styleId="719">
    <w:name w:val="Footer"/>
    <w:basedOn w:val="867"/>
    <w:link w:val="722"/>
    <w:uiPriority w:val="99"/>
    <w:unhideWhenUsed/>
    <w:pPr>
      <w:spacing w:after="0" w:line="240" w:lineRule="auto"/>
      <w:tabs>
        <w:tab w:val="center" w:pos="7143" w:leader="none"/>
        <w:tab w:val="right" w:pos="14287" w:leader="none"/>
      </w:tabs>
    </w:pPr>
  </w:style>
  <w:style w:type="character" w:styleId="720">
    <w:name w:val="Footer Char"/>
    <w:link w:val="719"/>
    <w:uiPriority w:val="99"/>
  </w:style>
  <w:style w:type="paragraph" w:styleId="721">
    <w:name w:val="Caption"/>
    <w:basedOn w:val="867"/>
    <w:next w:val="867"/>
    <w:uiPriority w:val="35"/>
    <w:semiHidden/>
    <w:unhideWhenUsed/>
    <w:qFormat/>
    <w:pPr>
      <w:spacing w:line="276" w:lineRule="auto"/>
    </w:pPr>
    <w:rPr>
      <w:b/>
      <w:bCs/>
      <w:color w:val="4f81bd" w:themeColor="accent1"/>
      <w:sz w:val="18"/>
      <w:szCs w:val="18"/>
    </w:rPr>
  </w:style>
  <w:style w:type="character" w:styleId="722">
    <w:name w:val="Caption Char"/>
    <w:basedOn w:val="721"/>
    <w:link w:val="719"/>
    <w:uiPriority w:val="99"/>
  </w:style>
  <w:style w:type="table" w:styleId="72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9">
    <w:name w:val="Hyperlink"/>
    <w:uiPriority w:val="99"/>
    <w:unhideWhenUsed/>
    <w:rPr>
      <w:color w:val="0000ff" w:themeColor="hyperlink"/>
      <w:u w:val="single"/>
    </w:rPr>
  </w:style>
  <w:style w:type="paragraph" w:styleId="850">
    <w:name w:val="footnote text"/>
    <w:basedOn w:val="867"/>
    <w:link w:val="851"/>
    <w:uiPriority w:val="99"/>
    <w:semiHidden/>
    <w:unhideWhenUsed/>
    <w:pPr>
      <w:spacing w:after="40" w:line="240" w:lineRule="auto"/>
    </w:pPr>
    <w:rPr>
      <w:sz w:val="18"/>
    </w:rPr>
  </w:style>
  <w:style w:type="character" w:styleId="851">
    <w:name w:val="Footnote Text Char"/>
    <w:link w:val="850"/>
    <w:uiPriority w:val="99"/>
    <w:rPr>
      <w:sz w:val="18"/>
    </w:rPr>
  </w:style>
  <w:style w:type="character" w:styleId="852">
    <w:name w:val="footnote reference"/>
    <w:uiPriority w:val="99"/>
    <w:unhideWhenUsed/>
    <w:rPr>
      <w:vertAlign w:val="superscript"/>
    </w:rPr>
  </w:style>
  <w:style w:type="paragraph" w:styleId="853">
    <w:name w:val="endnote text"/>
    <w:basedOn w:val="867"/>
    <w:link w:val="854"/>
    <w:uiPriority w:val="99"/>
    <w:semiHidden/>
    <w:unhideWhenUsed/>
    <w:pPr>
      <w:spacing w:after="0" w:line="240" w:lineRule="auto"/>
    </w:pPr>
    <w:rPr>
      <w:sz w:val="20"/>
    </w:rPr>
  </w:style>
  <w:style w:type="character" w:styleId="854">
    <w:name w:val="Endnote Text Char"/>
    <w:link w:val="853"/>
    <w:uiPriority w:val="99"/>
    <w:rPr>
      <w:sz w:val="20"/>
    </w:rPr>
  </w:style>
  <w:style w:type="character" w:styleId="855">
    <w:name w:val="endnote reference"/>
    <w:uiPriority w:val="99"/>
    <w:semiHidden/>
    <w:unhideWhenUsed/>
    <w:rPr>
      <w:vertAlign w:val="superscript"/>
    </w:rPr>
  </w:style>
  <w:style w:type="paragraph" w:styleId="856">
    <w:name w:val="toc 1"/>
    <w:basedOn w:val="867"/>
    <w:next w:val="867"/>
    <w:uiPriority w:val="39"/>
    <w:unhideWhenUsed/>
    <w:pPr>
      <w:ind w:left="0" w:right="0" w:firstLine="0"/>
      <w:spacing w:after="57"/>
    </w:pPr>
  </w:style>
  <w:style w:type="paragraph" w:styleId="857">
    <w:name w:val="toc 2"/>
    <w:basedOn w:val="867"/>
    <w:next w:val="867"/>
    <w:uiPriority w:val="39"/>
    <w:unhideWhenUsed/>
    <w:pPr>
      <w:ind w:left="283" w:right="0" w:firstLine="0"/>
      <w:spacing w:after="57"/>
    </w:pPr>
  </w:style>
  <w:style w:type="paragraph" w:styleId="858">
    <w:name w:val="toc 3"/>
    <w:basedOn w:val="867"/>
    <w:next w:val="867"/>
    <w:uiPriority w:val="39"/>
    <w:unhideWhenUsed/>
    <w:pPr>
      <w:ind w:left="567" w:right="0" w:firstLine="0"/>
      <w:spacing w:after="57"/>
    </w:pPr>
  </w:style>
  <w:style w:type="paragraph" w:styleId="859">
    <w:name w:val="toc 4"/>
    <w:basedOn w:val="867"/>
    <w:next w:val="867"/>
    <w:uiPriority w:val="39"/>
    <w:unhideWhenUsed/>
    <w:pPr>
      <w:ind w:left="850" w:right="0" w:firstLine="0"/>
      <w:spacing w:after="57"/>
    </w:pPr>
  </w:style>
  <w:style w:type="paragraph" w:styleId="860">
    <w:name w:val="toc 5"/>
    <w:basedOn w:val="867"/>
    <w:next w:val="867"/>
    <w:uiPriority w:val="39"/>
    <w:unhideWhenUsed/>
    <w:pPr>
      <w:ind w:left="1134" w:right="0" w:firstLine="0"/>
      <w:spacing w:after="57"/>
    </w:pPr>
  </w:style>
  <w:style w:type="paragraph" w:styleId="861">
    <w:name w:val="toc 6"/>
    <w:basedOn w:val="867"/>
    <w:next w:val="867"/>
    <w:uiPriority w:val="39"/>
    <w:unhideWhenUsed/>
    <w:pPr>
      <w:ind w:left="1417" w:right="0" w:firstLine="0"/>
      <w:spacing w:after="57"/>
    </w:pPr>
  </w:style>
  <w:style w:type="paragraph" w:styleId="862">
    <w:name w:val="toc 7"/>
    <w:basedOn w:val="867"/>
    <w:next w:val="867"/>
    <w:uiPriority w:val="39"/>
    <w:unhideWhenUsed/>
    <w:pPr>
      <w:ind w:left="1701" w:right="0" w:firstLine="0"/>
      <w:spacing w:after="57"/>
    </w:pPr>
  </w:style>
  <w:style w:type="paragraph" w:styleId="863">
    <w:name w:val="toc 8"/>
    <w:basedOn w:val="867"/>
    <w:next w:val="867"/>
    <w:uiPriority w:val="39"/>
    <w:unhideWhenUsed/>
    <w:pPr>
      <w:ind w:left="1984" w:right="0" w:firstLine="0"/>
      <w:spacing w:after="57"/>
    </w:pPr>
  </w:style>
  <w:style w:type="paragraph" w:styleId="864">
    <w:name w:val="toc 9"/>
    <w:basedOn w:val="867"/>
    <w:next w:val="867"/>
    <w:uiPriority w:val="39"/>
    <w:unhideWhenUsed/>
    <w:pPr>
      <w:ind w:left="2268" w:right="0" w:firstLine="0"/>
      <w:spacing w:after="57"/>
    </w:pPr>
  </w:style>
  <w:style w:type="paragraph" w:styleId="865">
    <w:name w:val="TOC Heading"/>
    <w:uiPriority w:val="39"/>
    <w:unhideWhenUsed/>
  </w:style>
  <w:style w:type="paragraph" w:styleId="866">
    <w:name w:val="table of figures"/>
    <w:basedOn w:val="867"/>
    <w:next w:val="867"/>
    <w:uiPriority w:val="99"/>
    <w:unhideWhenUsed/>
    <w:pPr>
      <w:spacing w:after="0" w:afterAutospacing="0"/>
    </w:pPr>
  </w:style>
  <w:style w:type="paragraph" w:styleId="867" w:default="1">
    <w:name w:val="Normal"/>
    <w:next w:val="867"/>
    <w:link w:val="867"/>
    <w:qFormat/>
    <w:pPr>
      <w:jc w:val="both"/>
      <w:widowControl w:val="off"/>
    </w:pPr>
    <w:rPr>
      <w:sz w:val="21"/>
      <w:szCs w:val="24"/>
      <w:lang w:val="en-US" w:eastAsia="zh-CN" w:bidi="ar-SA"/>
    </w:rPr>
  </w:style>
  <w:style w:type="paragraph" w:styleId="868">
    <w:name w:val="标题 1"/>
    <w:basedOn w:val="867"/>
    <w:next w:val="867"/>
    <w:link w:val="874"/>
    <w:qFormat/>
    <w:pPr>
      <w:jc w:val="center"/>
      <w:keepLines/>
      <w:keepNext/>
      <w:spacing w:line="578" w:lineRule="auto"/>
      <w:outlineLvl w:val="0"/>
    </w:pPr>
    <w:rPr>
      <w:rFonts w:eastAsia="新宋体"/>
      <w:b/>
      <w:bCs/>
      <w:sz w:val="30"/>
      <w:szCs w:val="44"/>
    </w:rPr>
  </w:style>
  <w:style w:type="paragraph" w:styleId="869">
    <w:name w:val="标题 2"/>
    <w:basedOn w:val="867"/>
    <w:next w:val="867"/>
    <w:link w:val="867"/>
    <w:uiPriority w:val="99"/>
    <w:qFormat/>
    <w:pPr>
      <w:jc w:val="center"/>
      <w:keepLines/>
      <w:keepNext/>
      <w:spacing w:before="260" w:after="260" w:line="360" w:lineRule="auto"/>
      <w:outlineLvl w:val="1"/>
    </w:pPr>
    <w:rPr>
      <w:rFonts w:ascii="Arial" w:hAnsi="Arial" w:eastAsia="仿宋"/>
      <w:bCs/>
      <w:sz w:val="24"/>
      <w:szCs w:val="32"/>
    </w:rPr>
  </w:style>
  <w:style w:type="paragraph" w:styleId="870">
    <w:name w:val="标题 3"/>
    <w:basedOn w:val="867"/>
    <w:next w:val="867"/>
    <w:link w:val="875"/>
    <w:uiPriority w:val="9"/>
    <w:qFormat/>
    <w:pPr>
      <w:jc w:val="left"/>
      <w:keepLines/>
      <w:keepNext/>
      <w:spacing w:before="260" w:after="260" w:line="416" w:lineRule="auto"/>
      <w:widowControl/>
      <w:outlineLvl w:val="2"/>
    </w:pPr>
    <w:rPr>
      <w:rFonts w:ascii="Tahoma" w:hAnsi="Tahoma" w:eastAsia="微软雅黑" w:cs="Times New Roman"/>
      <w:b/>
      <w:bCs/>
      <w:sz w:val="32"/>
      <w:szCs w:val="32"/>
    </w:rPr>
  </w:style>
  <w:style w:type="paragraph" w:styleId="871">
    <w:name w:val="标题 4"/>
    <w:basedOn w:val="867"/>
    <w:next w:val="867"/>
    <w:link w:val="876"/>
    <w:qFormat/>
    <w:pPr>
      <w:keepLines/>
      <w:keepNext/>
      <w:spacing w:before="280" w:after="290" w:line="376" w:lineRule="auto"/>
      <w:outlineLvl w:val="3"/>
    </w:pPr>
    <w:rPr>
      <w:rFonts w:ascii="Calibri Light" w:hAnsi="Calibri Light" w:eastAsia="宋体" w:cs="Times New Roman"/>
      <w:b/>
      <w:bCs/>
      <w:sz w:val="28"/>
      <w:szCs w:val="28"/>
    </w:rPr>
  </w:style>
  <w:style w:type="character" w:styleId="872">
    <w:name w:val="默认段落字体"/>
    <w:next w:val="872"/>
    <w:link w:val="867"/>
    <w:uiPriority w:val="1"/>
    <w:unhideWhenUsed/>
    <w:qFormat/>
  </w:style>
  <w:style w:type="table" w:styleId="873">
    <w:name w:val="普通表格"/>
    <w:next w:val="873"/>
    <w:link w:val="867"/>
    <w:uiPriority w:val="99"/>
    <w:unhideWhenUsed/>
    <w:qFormat/>
    <w:tblPr/>
  </w:style>
  <w:style w:type="character" w:styleId="874">
    <w:name w:val="标题 1 字符"/>
    <w:next w:val="874"/>
    <w:link w:val="868"/>
    <w:qFormat/>
    <w:rPr>
      <w:rFonts w:eastAsia="新宋体"/>
      <w:b/>
      <w:bCs/>
      <w:sz w:val="30"/>
      <w:szCs w:val="44"/>
    </w:rPr>
  </w:style>
  <w:style w:type="character" w:styleId="875">
    <w:name w:val="标题 3 字符"/>
    <w:next w:val="875"/>
    <w:link w:val="870"/>
    <w:uiPriority w:val="9"/>
    <w:qFormat/>
    <w:rPr>
      <w:rFonts w:ascii="Tahoma" w:hAnsi="Tahoma" w:eastAsia="微软雅黑" w:cs="Times New Roman"/>
      <w:b/>
      <w:bCs/>
      <w:sz w:val="32"/>
      <w:szCs w:val="32"/>
    </w:rPr>
  </w:style>
  <w:style w:type="character" w:styleId="876">
    <w:name w:val="标题 4 字符"/>
    <w:next w:val="876"/>
    <w:link w:val="871"/>
    <w:semiHidden/>
    <w:qFormat/>
    <w:rPr>
      <w:rFonts w:ascii="Calibri Light" w:hAnsi="Calibri Light" w:eastAsia="宋体" w:cs="Times New Roman"/>
      <w:b/>
      <w:bCs/>
      <w:sz w:val="28"/>
      <w:szCs w:val="28"/>
    </w:rPr>
  </w:style>
  <w:style w:type="paragraph" w:styleId="877">
    <w:name w:val="正文缩进"/>
    <w:basedOn w:val="867"/>
    <w:next w:val="877"/>
    <w:link w:val="867"/>
    <w:qFormat/>
    <w:pPr>
      <w:ind w:firstLine="420"/>
    </w:pPr>
  </w:style>
  <w:style w:type="paragraph" w:styleId="878">
    <w:name w:val="索引 5"/>
    <w:basedOn w:val="867"/>
    <w:next w:val="867"/>
    <w:link w:val="867"/>
    <w:qFormat/>
    <w:pPr>
      <w:ind w:left="798"/>
      <w:jc w:val="left"/>
    </w:pPr>
    <w:rPr>
      <w:rFonts w:ascii="Calibri" w:hAnsi="Calibri"/>
    </w:rPr>
  </w:style>
  <w:style w:type="paragraph" w:styleId="879">
    <w:name w:val="批注文字"/>
    <w:basedOn w:val="867"/>
    <w:next w:val="879"/>
    <w:link w:val="867"/>
    <w:uiPriority w:val="99"/>
    <w:qFormat/>
    <w:pPr>
      <w:jc w:val="left"/>
    </w:pPr>
  </w:style>
  <w:style w:type="paragraph" w:styleId="880">
    <w:name w:val="正文文本"/>
    <w:basedOn w:val="867"/>
    <w:next w:val="881"/>
    <w:link w:val="867"/>
    <w:qFormat/>
    <w:pPr>
      <w:spacing w:after="120"/>
    </w:pPr>
    <w:rPr>
      <w:rFonts w:ascii="Calibri" w:hAnsi="Calibri"/>
    </w:rPr>
  </w:style>
  <w:style w:type="paragraph" w:styleId="881">
    <w:name w:val="style4"/>
    <w:next w:val="882"/>
    <w:link w:val="867"/>
    <w:qFormat/>
    <w:pPr>
      <w:jc w:val="both"/>
      <w:spacing w:before="280" w:after="280"/>
    </w:pPr>
    <w:rPr>
      <w:rFonts w:ascii="宋体" w:hAnsi="Times New Roman"/>
      <w:sz w:val="18"/>
      <w:szCs w:val="24"/>
      <w:lang w:val="en-US" w:eastAsia="zh-CN" w:bidi="ar-SA"/>
    </w:rPr>
  </w:style>
  <w:style w:type="paragraph" w:styleId="882">
    <w:name w:val="2"/>
    <w:next w:val="867"/>
    <w:link w:val="867"/>
    <w:qFormat/>
    <w:pPr>
      <w:ind w:firstLine="420"/>
      <w:jc w:val="both"/>
      <w:spacing w:line="440" w:lineRule="atLeast"/>
      <w:widowControl w:val="off"/>
    </w:pPr>
    <w:rPr>
      <w:rFonts w:ascii="Times New Roman" w:hAnsi="Times New Roman"/>
      <w:sz w:val="24"/>
      <w:lang w:val="en-US" w:eastAsia="zh-CN" w:bidi="ar-SA"/>
    </w:rPr>
  </w:style>
  <w:style w:type="paragraph" w:styleId="883">
    <w:name w:val="正文文本缩进"/>
    <w:basedOn w:val="867"/>
    <w:next w:val="883"/>
    <w:link w:val="867"/>
    <w:qFormat/>
    <w:pPr>
      <w:ind w:left="420"/>
      <w:spacing w:after="120"/>
    </w:pPr>
    <w:rPr>
      <w:rFonts w:ascii="Calibri" w:hAnsi="Calibri"/>
    </w:rPr>
  </w:style>
  <w:style w:type="paragraph" w:styleId="884">
    <w:name w:val="文本块"/>
    <w:basedOn w:val="867"/>
    <w:next w:val="884"/>
    <w:link w:val="867"/>
    <w:uiPriority w:val="6"/>
    <w:unhideWhenUsed/>
    <w:qFormat/>
    <w:pPr>
      <w:ind w:left="1440" w:right="1440"/>
      <w:spacing w:after="120"/>
    </w:pPr>
  </w:style>
  <w:style w:type="paragraph" w:styleId="885">
    <w:name w:val="目录 3"/>
    <w:basedOn w:val="867"/>
    <w:next w:val="867"/>
    <w:link w:val="867"/>
    <w:unhideWhenUsed/>
    <w:pPr>
      <w:ind w:left="840"/>
    </w:pPr>
  </w:style>
  <w:style w:type="paragraph" w:styleId="886">
    <w:name w:val="纯文本"/>
    <w:basedOn w:val="867"/>
    <w:next w:val="886"/>
    <w:link w:val="867"/>
    <w:qFormat/>
    <w:rPr>
      <w:rFonts w:ascii="宋体" w:hAnsi="Courier New"/>
      <w:szCs w:val="20"/>
    </w:rPr>
  </w:style>
  <w:style w:type="paragraph" w:styleId="887">
    <w:name w:val="日期"/>
    <w:basedOn w:val="867"/>
    <w:next w:val="867"/>
    <w:link w:val="867"/>
    <w:qFormat/>
    <w:rPr>
      <w:rFonts w:eastAsia="仿宋_GB2312"/>
      <w:sz w:val="28"/>
      <w:szCs w:val="20"/>
    </w:rPr>
  </w:style>
  <w:style w:type="paragraph" w:styleId="888">
    <w:name w:val="批注框文本"/>
    <w:basedOn w:val="867"/>
    <w:next w:val="888"/>
    <w:link w:val="889"/>
    <w:qFormat/>
    <w:rPr>
      <w:sz w:val="18"/>
      <w:szCs w:val="18"/>
    </w:rPr>
  </w:style>
  <w:style w:type="character" w:styleId="889">
    <w:name w:val="批注框文本 字符"/>
    <w:next w:val="889"/>
    <w:link w:val="888"/>
    <w:qFormat/>
    <w:rPr>
      <w:rFonts w:ascii="Times New Roman" w:hAnsi="Times New Roman" w:eastAsia="宋体" w:cs="Times New Roman"/>
      <w:sz w:val="18"/>
      <w:szCs w:val="18"/>
    </w:rPr>
  </w:style>
  <w:style w:type="paragraph" w:styleId="890">
    <w:name w:val="页脚"/>
    <w:basedOn w:val="867"/>
    <w:next w:val="890"/>
    <w:link w:val="891"/>
    <w:uiPriority w:val="99"/>
    <w:qFormat/>
    <w:pPr>
      <w:jc w:val="left"/>
      <w:tabs>
        <w:tab w:val="center" w:pos="4153" w:leader="none"/>
        <w:tab w:val="right" w:pos="8306" w:leader="none"/>
      </w:tabs>
    </w:pPr>
    <w:rPr>
      <w:sz w:val="18"/>
      <w:szCs w:val="18"/>
    </w:rPr>
  </w:style>
  <w:style w:type="character" w:styleId="891">
    <w:name w:val="页脚 字符"/>
    <w:next w:val="891"/>
    <w:link w:val="890"/>
    <w:uiPriority w:val="99"/>
    <w:qFormat/>
    <w:rPr>
      <w:rFonts w:ascii="Times New Roman" w:hAnsi="Times New Roman" w:eastAsia="宋体" w:cs="Times New Roman"/>
      <w:sz w:val="18"/>
      <w:szCs w:val="18"/>
    </w:rPr>
  </w:style>
  <w:style w:type="paragraph" w:styleId="892">
    <w:name w:val="页眉"/>
    <w:basedOn w:val="867"/>
    <w:next w:val="892"/>
    <w:link w:val="867"/>
    <w:uiPriority w:val="99"/>
    <w:qFormat/>
    <w:pPr>
      <w:jc w:val="center"/>
      <w:tabs>
        <w:tab w:val="center" w:pos="4153" w:leader="none"/>
        <w:tab w:val="right" w:pos="8306" w:leader="none"/>
      </w:tabs>
      <w:pBdr>
        <w:bottom w:val="single" w:color="000000" w:sz="6" w:space="1"/>
      </w:pBdr>
    </w:pPr>
    <w:rPr>
      <w:sz w:val="18"/>
      <w:szCs w:val="18"/>
    </w:rPr>
  </w:style>
  <w:style w:type="paragraph" w:styleId="893">
    <w:name w:val="目录 1"/>
    <w:basedOn w:val="867"/>
    <w:next w:val="867"/>
    <w:link w:val="867"/>
    <w:uiPriority w:val="39"/>
    <w:qFormat/>
  </w:style>
  <w:style w:type="paragraph" w:styleId="894">
    <w:name w:val="目录 4"/>
    <w:basedOn w:val="867"/>
    <w:next w:val="867"/>
    <w:link w:val="867"/>
    <w:uiPriority w:val="39"/>
    <w:unhideWhenUsed/>
    <w:qFormat/>
    <w:pPr>
      <w:ind w:left="1260"/>
    </w:pPr>
  </w:style>
  <w:style w:type="paragraph" w:styleId="895">
    <w:name w:val="脚注文本"/>
    <w:basedOn w:val="867"/>
    <w:next w:val="878"/>
    <w:link w:val="896"/>
    <w:uiPriority w:val="99"/>
    <w:qFormat/>
    <w:pPr>
      <w:jc w:val="left"/>
    </w:pPr>
    <w:rPr>
      <w:rFonts w:ascii="宋体" w:eastAsia="Times New Roman"/>
      <w:sz w:val="18"/>
      <w:szCs w:val="18"/>
    </w:rPr>
  </w:style>
  <w:style w:type="character" w:styleId="896">
    <w:name w:val="脚注文本 字符"/>
    <w:next w:val="896"/>
    <w:link w:val="895"/>
    <w:uiPriority w:val="99"/>
    <w:qFormat/>
    <w:rPr>
      <w:rFonts w:ascii="宋体" w:hAnsi="Times New Roman" w:eastAsia="Times New Roman" w:cs="Times New Roman"/>
      <w:sz w:val="18"/>
      <w:szCs w:val="18"/>
    </w:rPr>
  </w:style>
  <w:style w:type="paragraph" w:styleId="897">
    <w:name w:val="目录 2"/>
    <w:basedOn w:val="867"/>
    <w:next w:val="867"/>
    <w:link w:val="867"/>
    <w:unhideWhenUsed/>
    <w:qFormat/>
    <w:pPr>
      <w:ind w:left="420"/>
    </w:pPr>
  </w:style>
  <w:style w:type="paragraph" w:styleId="898">
    <w:name w:val="普通(网站)"/>
    <w:basedOn w:val="867"/>
    <w:next w:val="898"/>
    <w:link w:val="867"/>
    <w:uiPriority w:val="99"/>
    <w:qFormat/>
    <w:pPr>
      <w:jc w:val="left"/>
      <w:spacing w:before="100" w:beforeAutospacing="1" w:after="100" w:afterAutospacing="1"/>
      <w:widowControl/>
    </w:pPr>
    <w:rPr>
      <w:rFonts w:ascii="宋体" w:hAnsi="宋体" w:cs="宋体"/>
      <w:sz w:val="24"/>
    </w:rPr>
  </w:style>
  <w:style w:type="table" w:styleId="899">
    <w:name w:val="网格型"/>
    <w:basedOn w:val="873"/>
    <w:next w:val="899"/>
    <w:link w:val="867"/>
    <w:qFormat/>
    <w:tblPr/>
  </w:style>
  <w:style w:type="character" w:styleId="900">
    <w:name w:val="页码"/>
    <w:basedOn w:val="872"/>
    <w:next w:val="900"/>
    <w:link w:val="867"/>
    <w:qFormat/>
  </w:style>
  <w:style w:type="character" w:styleId="901">
    <w:name w:val="超链接"/>
    <w:next w:val="901"/>
    <w:link w:val="867"/>
    <w:uiPriority w:val="99"/>
    <w:unhideWhenUsed/>
    <w:qFormat/>
    <w:rPr>
      <w:color w:val="0000ff"/>
      <w:u w:val="single"/>
    </w:rPr>
  </w:style>
  <w:style w:type="paragraph" w:styleId="902">
    <w:name w:val="脚注文本11"/>
    <w:basedOn w:val="867"/>
    <w:next w:val="903"/>
    <w:link w:val="867"/>
    <w:unhideWhenUsed/>
    <w:qFormat/>
    <w:pPr>
      <w:spacing w:after="40"/>
    </w:pPr>
    <w:rPr>
      <w:sz w:val="18"/>
    </w:rPr>
  </w:style>
  <w:style w:type="paragraph" w:styleId="903">
    <w:name w:val="索引 511"/>
    <w:basedOn w:val="867"/>
    <w:next w:val="867"/>
    <w:link w:val="867"/>
    <w:qFormat/>
    <w:pPr>
      <w:ind w:left="798"/>
      <w:jc w:val="left"/>
    </w:pPr>
    <w:rPr>
      <w:rFonts w:ascii="Calibri" w:hAnsi="Calibri"/>
    </w:rPr>
  </w:style>
  <w:style w:type="character" w:styleId="904">
    <w:name w:val="NormalCharacter1"/>
    <w:next w:val="904"/>
    <w:link w:val="867"/>
    <w:semiHidden/>
    <w:qFormat/>
    <w:rPr>
      <w:sz w:val="28"/>
      <w:lang w:val="en-US" w:eastAsia="zh-CN" w:bidi="ar-SA"/>
    </w:rPr>
  </w:style>
  <w:style w:type="character" w:styleId="905">
    <w:name w:val="超链接1"/>
    <w:next w:val="905"/>
    <w:link w:val="906"/>
    <w:qFormat/>
    <w:rPr>
      <w:rFonts w:ascii="Times New Roman" w:hAnsi="Times New Roman" w:eastAsia="宋体" w:cs="Times New Roman"/>
      <w:sz w:val="21"/>
      <w:szCs w:val="24"/>
      <w:lang w:val="en-US" w:eastAsia="zh-CN" w:bidi="ar-SA"/>
    </w:rPr>
  </w:style>
  <w:style w:type="paragraph" w:styleId="906">
    <w:name w:val="正文11"/>
    <w:next w:val="907"/>
    <w:link w:val="905"/>
    <w:qFormat/>
    <w:pPr>
      <w:jc w:val="both"/>
      <w:widowControl w:val="off"/>
    </w:pPr>
    <w:rPr>
      <w:sz w:val="21"/>
      <w:szCs w:val="24"/>
      <w:lang w:val="en-US" w:eastAsia="zh-CN" w:bidi="ar-SA"/>
    </w:rPr>
  </w:style>
  <w:style w:type="paragraph" w:styleId="907">
    <w:name w:val="目录 11"/>
    <w:basedOn w:val="906"/>
    <w:next w:val="908"/>
    <w:link w:val="867"/>
    <w:qFormat/>
    <w:pPr>
      <w:jc w:val="left"/>
      <w:spacing w:after="100" w:line="259" w:lineRule="auto"/>
      <w:widowControl/>
    </w:pPr>
    <w:rPr>
      <w:rFonts w:ascii="Calibri" w:hAnsi="Calibri"/>
      <w:sz w:val="22"/>
      <w:szCs w:val="22"/>
    </w:rPr>
  </w:style>
  <w:style w:type="paragraph" w:styleId="908">
    <w:name w:val="正文111"/>
    <w:next w:val="867"/>
    <w:link w:val="867"/>
    <w:qFormat/>
    <w:pPr>
      <w:jc w:val="both"/>
      <w:widowControl w:val="off"/>
    </w:pPr>
    <w:rPr>
      <w:rFonts w:ascii="Calibri" w:hAnsi="Calibri" w:eastAsia="宋体" w:cs="Times New Roman"/>
      <w:sz w:val="21"/>
      <w:szCs w:val="24"/>
      <w:lang w:val="en-US" w:eastAsia="zh-CN" w:bidi="ar-SA"/>
    </w:rPr>
  </w:style>
  <w:style w:type="paragraph" w:styleId="909">
    <w:name w:val="Default"/>
    <w:next w:val="909"/>
    <w:link w:val="867"/>
    <w:qFormat/>
    <w:pPr>
      <w:widowControl w:val="off"/>
    </w:pPr>
    <w:rPr>
      <w:rFonts w:ascii="宋体" w:cs="宋体"/>
      <w:color w:val="000000"/>
      <w:sz w:val="24"/>
      <w:szCs w:val="24"/>
      <w:lang w:val="en-US" w:eastAsia="zh-CN" w:bidi="ar-SA"/>
    </w:rPr>
  </w:style>
  <w:style w:type="paragraph" w:styleId="910">
    <w:name w:val="Table Text"/>
    <w:basedOn w:val="867"/>
    <w:next w:val="910"/>
    <w:link w:val="867"/>
    <w:semiHidden/>
    <w:qFormat/>
    <w:rPr>
      <w:rFonts w:ascii="宋体" w:hAnsi="宋体" w:eastAsia="宋体" w:cs="宋体"/>
      <w:sz w:val="32"/>
      <w:szCs w:val="32"/>
      <w:lang w:val="en-US" w:eastAsia="en-US" w:bidi="ar-SA"/>
    </w:rPr>
  </w:style>
  <w:style w:type="paragraph" w:styleId="911">
    <w:name w:val="正文文本1"/>
    <w:basedOn w:val="906"/>
    <w:next w:val="912"/>
    <w:link w:val="867"/>
    <w:qFormat/>
    <w:pPr>
      <w:spacing w:after="120"/>
    </w:pPr>
    <w:rPr>
      <w:rFonts w:ascii="Calibri" w:hAnsi="Calibri"/>
    </w:rPr>
  </w:style>
  <w:style w:type="paragraph" w:styleId="912">
    <w:name w:val="正文1"/>
    <w:basedOn w:val="908"/>
    <w:next w:val="911"/>
    <w:link w:val="867"/>
    <w:qFormat/>
    <w:pPr>
      <w:jc w:val="both"/>
      <w:widowControl w:val="off"/>
    </w:pPr>
    <w:rPr>
      <w:sz w:val="21"/>
      <w:szCs w:val="24"/>
      <w:lang w:val="en-US" w:eastAsia="zh-CN" w:bidi="ar-SA"/>
    </w:rPr>
  </w:style>
  <w:style w:type="paragraph" w:styleId="913">
    <w:name w:val="正文13"/>
    <w:next w:val="914"/>
    <w:link w:val="867"/>
    <w:qFormat/>
    <w:pPr>
      <w:jc w:val="both"/>
      <w:widowControl w:val="off"/>
    </w:pPr>
    <w:rPr>
      <w:rFonts w:ascii="Times New Roman" w:hAnsi="Times New Roman" w:eastAsia="宋体" w:cs="Times New Roman"/>
      <w:sz w:val="21"/>
      <w:szCs w:val="24"/>
      <w:lang w:val="en-US" w:eastAsia="zh-CN" w:bidi="ar-SA"/>
    </w:rPr>
  </w:style>
  <w:style w:type="paragraph" w:styleId="914">
    <w:name w:val="正文首行缩进1"/>
    <w:basedOn w:val="915"/>
    <w:next w:val="917"/>
    <w:link w:val="867"/>
    <w:qFormat/>
    <w:pPr>
      <w:ind w:firstLine="420"/>
      <w:spacing w:after="120"/>
    </w:pPr>
    <w:rPr>
      <w:rFonts w:ascii="Times New Roman"/>
      <w:szCs w:val="24"/>
    </w:rPr>
  </w:style>
  <w:style w:type="paragraph" w:styleId="915">
    <w:name w:val="正文文本11"/>
    <w:basedOn w:val="916"/>
    <w:next w:val="906"/>
    <w:link w:val="867"/>
    <w:qFormat/>
    <w:pPr>
      <w:spacing w:after="120"/>
    </w:pPr>
  </w:style>
  <w:style w:type="paragraph" w:styleId="916">
    <w:name w:val="正文112"/>
    <w:next w:val="915"/>
    <w:link w:val="867"/>
    <w:qFormat/>
    <w:pPr>
      <w:jc w:val="both"/>
      <w:widowControl w:val="off"/>
    </w:pPr>
    <w:rPr>
      <w:rFonts w:ascii="Times New Roman" w:hAnsi="Times New Roman"/>
      <w:sz w:val="21"/>
      <w:szCs w:val="24"/>
      <w:lang w:val="en-US" w:eastAsia="zh-CN" w:bidi="ar-SA"/>
    </w:rPr>
  </w:style>
  <w:style w:type="paragraph" w:styleId="917">
    <w:name w:val="正文首行缩进 211"/>
    <w:basedOn w:val="918"/>
    <w:next w:val="916"/>
    <w:link w:val="867"/>
    <w:qFormat/>
    <w:pPr>
      <w:ind w:firstLine="420"/>
    </w:pPr>
    <w:rPr>
      <w:sz w:val="24"/>
    </w:rPr>
  </w:style>
  <w:style w:type="paragraph" w:styleId="918">
    <w:name w:val="正文文本缩进11"/>
    <w:basedOn w:val="916"/>
    <w:next w:val="916"/>
    <w:link w:val="867"/>
    <w:qFormat/>
    <w:pPr>
      <w:ind w:firstLine="425"/>
      <w:spacing w:line="360" w:lineRule="auto"/>
    </w:pPr>
  </w:style>
  <w:style w:type="paragraph" w:styleId="919">
    <w:name w:val="一级条标题"/>
    <w:basedOn w:val="920"/>
    <w:next w:val="921"/>
    <w:link w:val="867"/>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20">
    <w:name w:val="章标题"/>
    <w:basedOn w:val="867"/>
    <w:next w:val="867"/>
    <w:link w:val="867"/>
    <w:qFormat/>
    <w:pPr>
      <w:jc w:val="center"/>
      <w:spacing w:before="158" w:after="153" w:line="1292" w:lineRule="atLeast"/>
      <w:widowControl/>
    </w:pPr>
    <w:rPr>
      <w:rFonts w:ascii="Arial" w:hAnsi="Calibri" w:eastAsia="黑体" w:cs="黑体"/>
      <w:sz w:val="31"/>
      <w:szCs w:val="22"/>
      <w:lang w:eastAsia="en-US" w:bidi="en-US"/>
    </w:rPr>
  </w:style>
  <w:style w:type="paragraph" w:styleId="921">
    <w:name w:val="段"/>
    <w:basedOn w:val="867"/>
    <w:next w:val="867"/>
    <w:link w:val="867"/>
    <w:qFormat/>
    <w:pPr>
      <w:ind w:firstLine="200"/>
      <w:widowControl/>
    </w:pPr>
    <w:rPr>
      <w:rFonts w:hint="eastAsia" w:ascii="宋体"/>
    </w:rPr>
  </w:style>
  <w:style w:type="paragraph" w:styleId="922">
    <w:name w:val="p0"/>
    <w:basedOn w:val="867"/>
    <w:next w:val="922"/>
    <w:link w:val="867"/>
    <w:qFormat/>
    <w:pPr>
      <w:widowControl/>
    </w:pPr>
    <w:rPr>
      <w:szCs w:val="21"/>
    </w:rPr>
  </w:style>
  <w:style w:type="paragraph" w:styleId="923">
    <w:name w:val="标准"/>
    <w:basedOn w:val="867"/>
    <w:next w:val="923"/>
    <w:link w:val="867"/>
    <w:qFormat/>
    <w:pPr>
      <w:ind w:firstLine="200"/>
      <w:spacing w:line="360" w:lineRule="auto"/>
    </w:pPr>
    <w:rPr>
      <w:rFonts w:cs="宋体"/>
      <w:szCs w:val="21"/>
    </w:rPr>
  </w:style>
  <w:style w:type="paragraph" w:styleId="924">
    <w:name w:val="样式 样式 样式 样式 小四 左 首行缩进:  2 字符 + 首行缩进:  2 字符 Char + 右  0 字符1 + 首行缩...3"/>
    <w:basedOn w:val="867"/>
    <w:next w:val="924"/>
    <w:link w:val="867"/>
    <w:uiPriority w:val="99"/>
    <w:qFormat/>
    <w:pPr>
      <w:ind w:firstLine="480"/>
      <w:jc w:val="left"/>
      <w:spacing w:line="360" w:lineRule="auto"/>
    </w:pPr>
    <w:rPr>
      <w:sz w:val="24"/>
    </w:rPr>
  </w:style>
  <w:style w:type="paragraph" w:styleId="925">
    <w:name w:val="179"/>
    <w:basedOn w:val="867"/>
    <w:next w:val="925"/>
    <w:link w:val="867"/>
    <w:qFormat/>
    <w:pPr>
      <w:ind w:firstLine="420"/>
      <w:jc w:val="left"/>
      <w:widowControl/>
    </w:pPr>
    <w:rPr>
      <w:rFonts w:ascii="宋体" w:hAnsi="宋体"/>
      <w:sz w:val="24"/>
    </w:rPr>
  </w:style>
  <w:style w:type="paragraph" w:styleId="926">
    <w:name w:val="文本块1"/>
    <w:basedOn w:val="912"/>
    <w:next w:val="927"/>
    <w:link w:val="867"/>
    <w:qFormat/>
    <w:pPr>
      <w:ind w:left="1440" w:right="1440"/>
      <w:spacing w:after="120"/>
    </w:pPr>
  </w:style>
  <w:style w:type="paragraph" w:styleId="927">
    <w:name w:val="标题 41"/>
    <w:basedOn w:val="912"/>
    <w:next w:val="906"/>
    <w:link w:val="867"/>
    <w:qFormat/>
    <w:pPr>
      <w:keepLines/>
      <w:keepNext/>
      <w:spacing w:before="280" w:after="290" w:line="376" w:lineRule="auto"/>
      <w:outlineLvl w:val="3"/>
    </w:pPr>
    <w:rPr>
      <w:rFonts w:ascii="Cambria" w:hAnsi="Cambria"/>
      <w:b/>
      <w:bCs/>
      <w:sz w:val="28"/>
      <w:szCs w:val="28"/>
    </w:rPr>
  </w:style>
  <w:style w:type="paragraph" w:styleId="928">
    <w:name w:val="脚注文本1"/>
    <w:basedOn w:val="912"/>
    <w:next w:val="929"/>
    <w:link w:val="867"/>
    <w:qFormat/>
    <w:pPr>
      <w:jc w:val="left"/>
    </w:pPr>
    <w:rPr>
      <w:rFonts w:ascii="宋体" w:eastAsia="Times New Roman"/>
      <w:sz w:val="18"/>
      <w:szCs w:val="18"/>
    </w:rPr>
  </w:style>
  <w:style w:type="paragraph" w:styleId="929">
    <w:name w:val="索引 51"/>
    <w:basedOn w:val="912"/>
    <w:next w:val="912"/>
    <w:link w:val="867"/>
    <w:qFormat/>
    <w:pPr>
      <w:ind w:left="798"/>
      <w:jc w:val="left"/>
    </w:pPr>
    <w:rPr>
      <w:rFonts w:ascii="Calibri" w:hAnsi="Calibri"/>
    </w:rPr>
  </w:style>
  <w:style w:type="paragraph" w:styleId="930">
    <w:name w:val="Heading21"/>
    <w:basedOn w:val="867"/>
    <w:next w:val="867"/>
    <w:link w:val="867"/>
    <w:qFormat/>
    <w:pPr>
      <w:jc w:val="left"/>
      <w:keepLines/>
      <w:keepNext/>
      <w:spacing w:before="260" w:after="260" w:line="416" w:lineRule="auto"/>
    </w:pPr>
    <w:rPr>
      <w:rFonts w:ascii="Calibri Light" w:hAnsi="Calibri Light"/>
      <w:b/>
      <w:bCs/>
      <w:sz w:val="24"/>
      <w:szCs w:val="32"/>
    </w:rPr>
  </w:style>
  <w:style w:type="paragraph" w:styleId="931">
    <w:name w:val="纯文本1"/>
    <w:basedOn w:val="912"/>
    <w:next w:val="931"/>
    <w:link w:val="867"/>
    <w:qFormat/>
    <w:rPr>
      <w:rFonts w:ascii="宋体" w:hAnsi="Courier New"/>
      <w:sz w:val="20"/>
      <w:szCs w:val="20"/>
    </w:rPr>
  </w:style>
  <w:style w:type="paragraph" w:styleId="932">
    <w:name w:val="Table Paragraph"/>
    <w:basedOn w:val="867"/>
    <w:next w:val="932"/>
    <w:link w:val="867"/>
    <w:uiPriority w:val="1"/>
    <w:qFormat/>
    <w:pPr>
      <w:jc w:val="left"/>
    </w:pPr>
    <w:rPr>
      <w:rFonts w:ascii="Arial Unicode MS" w:hAnsi="Arial Unicode MS" w:eastAsia="Arial Unicode MS" w:cs="Arial Unicode MS"/>
      <w:sz w:val="22"/>
      <w:szCs w:val="22"/>
      <w:lang w:val="zh-CN" w:bidi="zh-CN"/>
    </w:rPr>
  </w:style>
  <w:style w:type="paragraph" w:styleId="933">
    <w:name w:val="列表段落1"/>
    <w:basedOn w:val="867"/>
    <w:next w:val="933"/>
    <w:link w:val="867"/>
    <w:uiPriority w:val="34"/>
    <w:qFormat/>
    <w:pPr>
      <w:ind w:firstLine="420"/>
    </w:pPr>
  </w:style>
  <w:style w:type="paragraph" w:styleId="934">
    <w:name w:val="列表段落"/>
    <w:basedOn w:val="867"/>
    <w:next w:val="934"/>
    <w:link w:val="867"/>
    <w:uiPriority w:val="34"/>
    <w:qFormat/>
    <w:pPr>
      <w:ind w:firstLine="420"/>
    </w:pPr>
  </w:style>
  <w:style w:type="paragraph" w:styleId="935">
    <w:name w:val="UserStyle_0"/>
    <w:next w:val="935"/>
    <w:link w:val="867"/>
    <w:qFormat/>
    <w:rPr>
      <w:color w:val="000000"/>
      <w:sz w:val="24"/>
      <w:szCs w:val="24"/>
      <w:lang w:val="en-US" w:eastAsia="zh-CN" w:bidi="ar-SA"/>
    </w:rPr>
  </w:style>
  <w:style w:type="paragraph" w:styleId="936">
    <w:name w:val="标题 21"/>
    <w:basedOn w:val="867"/>
    <w:next w:val="867"/>
    <w:link w:val="867"/>
    <w:uiPriority w:val="99"/>
    <w:qFormat/>
    <w:pPr>
      <w:jc w:val="center"/>
      <w:keepLines/>
      <w:keepNext/>
      <w:spacing w:before="260" w:after="260" w:line="360" w:lineRule="auto"/>
      <w:outlineLvl w:val="1"/>
    </w:pPr>
    <w:rPr>
      <w:rFonts w:ascii="Arial" w:hAnsi="Arial" w:eastAsia="仿宋"/>
      <w:bCs/>
      <w:sz w:val="24"/>
      <w:szCs w:val="32"/>
    </w:rPr>
  </w:style>
  <w:style w:type="paragraph" w:styleId="937">
    <w:name w:val="列表段落2"/>
    <w:basedOn w:val="867"/>
    <w:next w:val="937"/>
    <w:link w:val="867"/>
    <w:uiPriority w:val="34"/>
    <w:qFormat/>
    <w:pPr>
      <w:ind w:firstLine="420"/>
    </w:pPr>
  </w:style>
  <w:style w:type="paragraph" w:styleId="938">
    <w:name w:val="文本块11"/>
    <w:basedOn w:val="867"/>
    <w:next w:val="938"/>
    <w:link w:val="867"/>
    <w:uiPriority w:val="6"/>
    <w:unhideWhenUsed/>
    <w:qFormat/>
    <w:pPr>
      <w:ind w:left="1440" w:right="1440"/>
      <w:spacing w:after="120"/>
    </w:pPr>
  </w:style>
  <w:style w:type="character" w:styleId="939" w:default="1">
    <w:name w:val="Default Paragraph Font"/>
    <w:uiPriority w:val="1"/>
    <w:semiHidden/>
    <w:unhideWhenUsed/>
  </w:style>
  <w:style w:type="numbering" w:styleId="940" w:default="1">
    <w:name w:val="No List"/>
    <w:uiPriority w:val="99"/>
    <w:semiHidden/>
    <w:unhideWhenUsed/>
  </w:style>
  <w:style w:type="table" w:styleId="94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png"/><Relationship Id="rId12"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梁剑飞</cp:lastModifiedBy>
  <cp:revision>9</cp:revision>
  <dcterms:created xsi:type="dcterms:W3CDTF">2022-01-18T09:01:00Z</dcterms:created>
  <dcterms:modified xsi:type="dcterms:W3CDTF">2026-06-18T06:19:40Z</dcterms:modified>
</cp:coreProperties>
</file>