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F40BA" w14:textId="08F1859F" w:rsidR="000A0F18" w:rsidRPr="000D4878" w:rsidRDefault="000A0F18" w:rsidP="000A0F18">
      <w:pPr>
        <w:spacing w:line="360" w:lineRule="auto"/>
        <w:ind w:firstLineChars="200" w:firstLine="482"/>
        <w:rPr>
          <w:rFonts w:ascii="宋体" w:eastAsia="宋体" w:hAnsi="宋体"/>
          <w:b/>
          <w:bCs/>
          <w:sz w:val="24"/>
          <w:szCs w:val="24"/>
        </w:rPr>
      </w:pPr>
      <w:r w:rsidRPr="00E32E5C">
        <w:rPr>
          <w:rFonts w:ascii="宋体" w:eastAsia="宋体" w:hAnsi="宋体" w:hint="eastAsia"/>
          <w:b/>
          <w:bCs/>
          <w:sz w:val="24"/>
          <w:szCs w:val="24"/>
        </w:rPr>
        <w:t>如有建议或意见，请以书面形式并加盖公章、注明联系人、联系方式，于</w:t>
      </w:r>
      <w:bookmarkStart w:id="0" w:name="OLE_LINK6"/>
      <w:r w:rsidRPr="00E32E5C">
        <w:rPr>
          <w:rFonts w:ascii="宋体" w:eastAsia="宋体" w:hAnsi="宋体" w:hint="eastAsia"/>
          <w:b/>
          <w:bCs/>
          <w:sz w:val="24"/>
          <w:szCs w:val="24"/>
        </w:rPr>
        <w:t>20</w:t>
      </w:r>
      <w:r w:rsidR="00DE2E0D">
        <w:rPr>
          <w:rFonts w:ascii="宋体" w:eastAsia="宋体" w:hAnsi="宋体" w:hint="eastAsia"/>
          <w:b/>
          <w:bCs/>
          <w:sz w:val="24"/>
          <w:szCs w:val="24"/>
        </w:rPr>
        <w:t>26</w:t>
      </w:r>
      <w:r w:rsidRPr="00E32E5C">
        <w:rPr>
          <w:rFonts w:ascii="宋体" w:eastAsia="宋体" w:hAnsi="宋体" w:hint="eastAsia"/>
          <w:b/>
          <w:bCs/>
          <w:sz w:val="24"/>
          <w:szCs w:val="24"/>
        </w:rPr>
        <w:t>年</w:t>
      </w:r>
      <w:r w:rsidR="00D053DB">
        <w:rPr>
          <w:rFonts w:ascii="宋体" w:eastAsia="宋体" w:hAnsi="宋体"/>
          <w:b/>
          <w:bCs/>
          <w:sz w:val="24"/>
          <w:szCs w:val="24"/>
        </w:rPr>
        <w:t>8</w:t>
      </w:r>
      <w:r w:rsidRPr="00E32E5C">
        <w:rPr>
          <w:rFonts w:ascii="宋体" w:eastAsia="宋体" w:hAnsi="宋体" w:hint="eastAsia"/>
          <w:b/>
          <w:bCs/>
          <w:sz w:val="24"/>
          <w:szCs w:val="24"/>
        </w:rPr>
        <w:t>月</w:t>
      </w:r>
      <w:r w:rsidR="00D053DB">
        <w:rPr>
          <w:rFonts w:ascii="宋体" w:eastAsia="宋体" w:hAnsi="宋体"/>
          <w:b/>
          <w:bCs/>
          <w:sz w:val="24"/>
          <w:szCs w:val="24"/>
        </w:rPr>
        <w:t>5</w:t>
      </w:r>
      <w:r w:rsidRPr="00E32E5C">
        <w:rPr>
          <w:rFonts w:ascii="宋体" w:eastAsia="宋体" w:hAnsi="宋体" w:hint="eastAsia"/>
          <w:b/>
          <w:bCs/>
          <w:sz w:val="24"/>
          <w:szCs w:val="24"/>
        </w:rPr>
        <w:t>日</w:t>
      </w:r>
      <w:bookmarkEnd w:id="0"/>
      <w:r w:rsidRPr="00E32E5C">
        <w:rPr>
          <w:rFonts w:ascii="宋体" w:eastAsia="宋体" w:hAnsi="宋体" w:hint="eastAsia"/>
          <w:b/>
          <w:bCs/>
          <w:sz w:val="24"/>
          <w:szCs w:val="24"/>
        </w:rPr>
        <w:t>17:00之前送至代理机构处，逾期不受理（如邮寄，</w:t>
      </w:r>
      <w:r w:rsidR="00D053DB" w:rsidRPr="00E32E5C">
        <w:rPr>
          <w:rFonts w:ascii="宋体" w:eastAsia="宋体" w:hAnsi="宋体" w:hint="eastAsia"/>
          <w:b/>
          <w:bCs/>
          <w:sz w:val="24"/>
          <w:szCs w:val="24"/>
        </w:rPr>
        <w:t>20</w:t>
      </w:r>
      <w:r w:rsidR="00D053DB">
        <w:rPr>
          <w:rFonts w:ascii="宋体" w:eastAsia="宋体" w:hAnsi="宋体" w:hint="eastAsia"/>
          <w:b/>
          <w:bCs/>
          <w:sz w:val="24"/>
          <w:szCs w:val="24"/>
        </w:rPr>
        <w:t>26</w:t>
      </w:r>
      <w:r w:rsidR="00D053DB" w:rsidRPr="00E32E5C">
        <w:rPr>
          <w:rFonts w:ascii="宋体" w:eastAsia="宋体" w:hAnsi="宋体" w:hint="eastAsia"/>
          <w:b/>
          <w:bCs/>
          <w:sz w:val="24"/>
          <w:szCs w:val="24"/>
        </w:rPr>
        <w:t>年</w:t>
      </w:r>
      <w:r w:rsidR="00D053DB">
        <w:rPr>
          <w:rFonts w:ascii="宋体" w:eastAsia="宋体" w:hAnsi="宋体"/>
          <w:b/>
          <w:bCs/>
          <w:sz w:val="24"/>
          <w:szCs w:val="24"/>
        </w:rPr>
        <w:t>8</w:t>
      </w:r>
      <w:r w:rsidR="00D053DB" w:rsidRPr="00E32E5C">
        <w:rPr>
          <w:rFonts w:ascii="宋体" w:eastAsia="宋体" w:hAnsi="宋体" w:hint="eastAsia"/>
          <w:b/>
          <w:bCs/>
          <w:sz w:val="24"/>
          <w:szCs w:val="24"/>
        </w:rPr>
        <w:t>月</w:t>
      </w:r>
      <w:r w:rsidR="00D053DB">
        <w:rPr>
          <w:rFonts w:ascii="宋体" w:eastAsia="宋体" w:hAnsi="宋体"/>
          <w:b/>
          <w:bCs/>
          <w:sz w:val="24"/>
          <w:szCs w:val="24"/>
        </w:rPr>
        <w:t>5</w:t>
      </w:r>
      <w:r w:rsidR="00D053DB" w:rsidRPr="00E32E5C">
        <w:rPr>
          <w:rFonts w:ascii="宋体" w:eastAsia="宋体" w:hAnsi="宋体" w:hint="eastAsia"/>
          <w:b/>
          <w:bCs/>
          <w:sz w:val="24"/>
          <w:szCs w:val="24"/>
        </w:rPr>
        <w:t>日17:00</w:t>
      </w:r>
      <w:r w:rsidRPr="00E32E5C">
        <w:rPr>
          <w:rFonts w:ascii="宋体" w:eastAsia="宋体" w:hAnsi="宋体" w:hint="eastAsia"/>
          <w:b/>
          <w:bCs/>
          <w:sz w:val="24"/>
          <w:szCs w:val="24"/>
        </w:rPr>
        <w:t>之后到达本公司的邮件将不再受理。）</w:t>
      </w:r>
    </w:p>
    <w:p w14:paraId="6B13E041" w14:textId="77777777" w:rsidR="004E791C" w:rsidRDefault="004E791C" w:rsidP="004E791C">
      <w:pPr>
        <w:spacing w:line="360" w:lineRule="auto"/>
        <w:jc w:val="center"/>
        <w:rPr>
          <w:rFonts w:ascii="宋体" w:eastAsia="宋体" w:hAnsi="宋体"/>
          <w:b/>
          <w:bCs/>
          <w:sz w:val="32"/>
          <w:szCs w:val="32"/>
        </w:rPr>
      </w:pPr>
    </w:p>
    <w:p w14:paraId="2DAEF855" w14:textId="77777777" w:rsidR="004E791C" w:rsidRDefault="004E791C" w:rsidP="004E791C">
      <w:pPr>
        <w:spacing w:line="360" w:lineRule="auto"/>
        <w:jc w:val="center"/>
        <w:rPr>
          <w:rFonts w:ascii="宋体" w:eastAsia="宋体" w:hAnsi="宋体"/>
          <w:b/>
          <w:bCs/>
          <w:sz w:val="32"/>
          <w:szCs w:val="32"/>
        </w:rPr>
      </w:pPr>
    </w:p>
    <w:p w14:paraId="50A13800" w14:textId="77777777" w:rsidR="004E791C" w:rsidRDefault="004E791C" w:rsidP="004E791C">
      <w:pPr>
        <w:spacing w:line="360" w:lineRule="auto"/>
        <w:jc w:val="center"/>
        <w:rPr>
          <w:rFonts w:ascii="宋体" w:eastAsia="宋体" w:hAnsi="宋体"/>
          <w:b/>
          <w:bCs/>
          <w:sz w:val="32"/>
          <w:szCs w:val="32"/>
        </w:rPr>
      </w:pPr>
    </w:p>
    <w:p w14:paraId="707D8E3C" w14:textId="2C799DA3" w:rsidR="004E791C" w:rsidRDefault="004E791C" w:rsidP="004E791C">
      <w:pPr>
        <w:spacing w:line="360" w:lineRule="auto"/>
        <w:jc w:val="center"/>
        <w:rPr>
          <w:rFonts w:ascii="宋体" w:eastAsia="宋体" w:hAnsi="宋体"/>
          <w:b/>
          <w:bCs/>
          <w:sz w:val="32"/>
          <w:szCs w:val="32"/>
        </w:rPr>
      </w:pPr>
      <w:r>
        <w:rPr>
          <w:rFonts w:ascii="宋体" w:eastAsia="宋体" w:hAnsi="宋体" w:hint="eastAsia"/>
          <w:b/>
          <w:bCs/>
          <w:sz w:val="32"/>
          <w:szCs w:val="32"/>
        </w:rPr>
        <w:t>采 购 需 求</w:t>
      </w:r>
    </w:p>
    <w:p w14:paraId="1BC6883D" w14:textId="77777777" w:rsidR="004E791C" w:rsidRDefault="004E791C" w:rsidP="004E791C">
      <w:pPr>
        <w:spacing w:line="360" w:lineRule="auto"/>
        <w:rPr>
          <w:rFonts w:ascii="宋体" w:eastAsia="宋体" w:hAnsi="宋体"/>
          <w:b/>
          <w:bCs/>
          <w:sz w:val="24"/>
          <w:szCs w:val="24"/>
        </w:rPr>
      </w:pPr>
      <w:r>
        <w:rPr>
          <w:rFonts w:ascii="宋体" w:eastAsia="宋体" w:hAnsi="宋体" w:hint="eastAsia"/>
          <w:b/>
          <w:bCs/>
          <w:sz w:val="24"/>
          <w:szCs w:val="24"/>
        </w:rPr>
        <w:t>一、说明</w:t>
      </w:r>
    </w:p>
    <w:p w14:paraId="2A654A21" w14:textId="77777777" w:rsidR="004E791C" w:rsidRDefault="004E791C" w:rsidP="004E791C">
      <w:pPr>
        <w:spacing w:line="360" w:lineRule="auto"/>
        <w:rPr>
          <w:rFonts w:ascii="宋体" w:eastAsia="宋体" w:hAnsi="宋体"/>
          <w:sz w:val="24"/>
          <w:szCs w:val="24"/>
        </w:rPr>
      </w:pPr>
      <w:r>
        <w:rPr>
          <w:rFonts w:ascii="宋体" w:eastAsia="宋体" w:hAnsi="宋体" w:hint="eastAsia"/>
          <w:sz w:val="24"/>
          <w:szCs w:val="24"/>
        </w:rPr>
        <w:t>（一）采购人：沛县人民医院</w:t>
      </w:r>
    </w:p>
    <w:p w14:paraId="0AD98FC9" w14:textId="1ED64D8D" w:rsidR="004E791C" w:rsidRDefault="004E791C" w:rsidP="004E791C">
      <w:pPr>
        <w:spacing w:line="360" w:lineRule="auto"/>
        <w:rPr>
          <w:rFonts w:ascii="宋体" w:eastAsia="宋体" w:hAnsi="宋体"/>
          <w:sz w:val="24"/>
          <w:szCs w:val="24"/>
        </w:rPr>
      </w:pPr>
      <w:r>
        <w:rPr>
          <w:rFonts w:ascii="宋体" w:eastAsia="宋体" w:hAnsi="宋体" w:hint="eastAsia"/>
          <w:sz w:val="24"/>
          <w:szCs w:val="24"/>
        </w:rPr>
        <w:t>（二）采购项目名称：</w:t>
      </w:r>
      <w:bookmarkStart w:id="1" w:name="OLE_LINK5"/>
      <w:bookmarkStart w:id="2" w:name="OLE_LINK16"/>
      <w:r w:rsidR="00DE2E0D">
        <w:rPr>
          <w:rFonts w:ascii="宋体" w:eastAsia="宋体" w:hAnsi="宋体" w:hint="eastAsia"/>
          <w:kern w:val="0"/>
          <w:sz w:val="24"/>
          <w:szCs w:val="24"/>
        </w:rPr>
        <w:t>沛县人民医院影像设备维保（3年）项目</w:t>
      </w:r>
      <w:bookmarkEnd w:id="1"/>
    </w:p>
    <w:bookmarkEnd w:id="2"/>
    <w:p w14:paraId="576DC38C" w14:textId="6C05443D" w:rsidR="004E791C" w:rsidRDefault="004E791C" w:rsidP="004E791C">
      <w:pPr>
        <w:spacing w:line="360" w:lineRule="auto"/>
        <w:rPr>
          <w:rFonts w:ascii="宋体" w:eastAsia="宋体" w:hAnsi="宋体"/>
          <w:sz w:val="24"/>
          <w:szCs w:val="24"/>
        </w:rPr>
      </w:pPr>
      <w:r>
        <w:rPr>
          <w:rFonts w:ascii="宋体" w:eastAsia="宋体" w:hAnsi="宋体" w:hint="eastAsia"/>
          <w:sz w:val="24"/>
          <w:szCs w:val="24"/>
        </w:rPr>
        <w:t>（三）采购标的：</w:t>
      </w:r>
      <w:r w:rsidR="00DE2E0D">
        <w:rPr>
          <w:rFonts w:ascii="宋体" w:eastAsia="宋体" w:hAnsi="宋体" w:hint="eastAsia"/>
          <w:kern w:val="0"/>
          <w:sz w:val="24"/>
          <w:szCs w:val="24"/>
        </w:rPr>
        <w:t>沛县人民医院影像设备维保（3年）项目</w:t>
      </w:r>
    </w:p>
    <w:p w14:paraId="28F3AE2C" w14:textId="03ABA2C0" w:rsidR="004E791C" w:rsidRDefault="004E791C" w:rsidP="004E791C">
      <w:pPr>
        <w:spacing w:line="360" w:lineRule="auto"/>
        <w:rPr>
          <w:rFonts w:ascii="宋体" w:eastAsia="宋体" w:hAnsi="宋体"/>
          <w:sz w:val="24"/>
          <w:szCs w:val="24"/>
        </w:rPr>
      </w:pPr>
      <w:r>
        <w:rPr>
          <w:rFonts w:ascii="宋体" w:eastAsia="宋体" w:hAnsi="宋体" w:hint="eastAsia"/>
          <w:sz w:val="24"/>
          <w:szCs w:val="24"/>
        </w:rPr>
        <w:t>（</w:t>
      </w:r>
      <w:r w:rsidR="00D053DB">
        <w:rPr>
          <w:rFonts w:ascii="宋体" w:eastAsia="宋体" w:hAnsi="宋体" w:hint="eastAsia"/>
          <w:kern w:val="0"/>
          <w:sz w:val="24"/>
          <w:szCs w:val="24"/>
        </w:rPr>
        <w:t>沛县人民医院影像设备维保（3年）项目</w:t>
      </w:r>
      <w:r>
        <w:rPr>
          <w:rFonts w:ascii="宋体" w:eastAsia="宋体" w:hAnsi="宋体" w:hint="eastAsia"/>
          <w:sz w:val="24"/>
          <w:szCs w:val="24"/>
        </w:rPr>
        <w:t>）对应的中小企业划分标准所属行业为</w:t>
      </w:r>
      <w:bookmarkStart w:id="3" w:name="OLE_LINK19"/>
      <w:r>
        <w:rPr>
          <w:rFonts w:ascii="宋体" w:eastAsia="宋体" w:hAnsi="宋体" w:hint="eastAsia"/>
          <w:sz w:val="24"/>
          <w:szCs w:val="24"/>
          <w:u w:val="single"/>
        </w:rPr>
        <w:t>其他未列明行业</w:t>
      </w:r>
      <w:bookmarkEnd w:id="3"/>
      <w:r>
        <w:rPr>
          <w:rFonts w:ascii="宋体" w:eastAsia="宋体" w:hAnsi="宋体" w:hint="eastAsia"/>
          <w:sz w:val="24"/>
          <w:szCs w:val="24"/>
        </w:rPr>
        <w:t>。</w:t>
      </w:r>
    </w:p>
    <w:p w14:paraId="276D9F6F" w14:textId="77777777" w:rsidR="004E791C" w:rsidRDefault="004E791C" w:rsidP="004E791C">
      <w:pPr>
        <w:spacing w:line="360" w:lineRule="auto"/>
        <w:rPr>
          <w:rFonts w:ascii="宋体" w:eastAsia="宋体" w:hAnsi="宋体"/>
          <w:sz w:val="24"/>
          <w:szCs w:val="24"/>
        </w:rPr>
      </w:pPr>
      <w:r>
        <w:rPr>
          <w:rFonts w:ascii="宋体" w:eastAsia="宋体" w:hAnsi="宋体" w:hint="eastAsia"/>
          <w:sz w:val="24"/>
          <w:szCs w:val="24"/>
        </w:rPr>
        <w:t>注：中小企业划分标准所属行业以《关于印发中小企业划型标准规定的通知》（工信部联企业[2011]300号）的规定为准。</w:t>
      </w:r>
    </w:p>
    <w:p w14:paraId="338A29CF" w14:textId="77777777" w:rsidR="004E791C" w:rsidRDefault="004E791C" w:rsidP="004E791C">
      <w:pPr>
        <w:spacing w:line="360" w:lineRule="auto"/>
        <w:rPr>
          <w:rFonts w:ascii="宋体" w:eastAsia="宋体" w:hAnsi="宋体"/>
          <w:sz w:val="24"/>
          <w:szCs w:val="24"/>
        </w:rPr>
      </w:pPr>
      <w:r>
        <w:rPr>
          <w:rFonts w:ascii="宋体" w:eastAsia="宋体" w:hAnsi="宋体" w:hint="eastAsia"/>
          <w:sz w:val="24"/>
          <w:szCs w:val="24"/>
        </w:rPr>
        <w:t>（四）本项目属于专门面向中小微企业采购的项目，供应商应为中小微企业、监狱企业、残疾人福利性单位。</w:t>
      </w:r>
    </w:p>
    <w:p w14:paraId="5672C4C9" w14:textId="77777777" w:rsidR="004E791C" w:rsidRDefault="004E791C" w:rsidP="004E791C">
      <w:pPr>
        <w:spacing w:line="360" w:lineRule="auto"/>
        <w:rPr>
          <w:rFonts w:ascii="宋体" w:eastAsia="宋体" w:hAnsi="宋体"/>
          <w:sz w:val="24"/>
          <w:szCs w:val="24"/>
        </w:rPr>
      </w:pPr>
      <w:r>
        <w:rPr>
          <w:rFonts w:ascii="宋体" w:eastAsia="宋体" w:hAnsi="宋体" w:hint="eastAsia"/>
          <w:sz w:val="24"/>
          <w:szCs w:val="24"/>
        </w:rPr>
        <w:t>（五）报价要求：</w:t>
      </w:r>
    </w:p>
    <w:p w14:paraId="0BF44404" w14:textId="24EA3325" w:rsidR="004E791C" w:rsidRDefault="004E791C" w:rsidP="004E791C">
      <w:pPr>
        <w:spacing w:line="360" w:lineRule="auto"/>
        <w:rPr>
          <w:rFonts w:ascii="宋体" w:eastAsia="宋体" w:hAnsi="宋体"/>
          <w:sz w:val="24"/>
          <w:szCs w:val="24"/>
        </w:rPr>
      </w:pPr>
      <w:r>
        <w:rPr>
          <w:rFonts w:ascii="宋体" w:eastAsia="宋体" w:hAnsi="宋体" w:hint="eastAsia"/>
          <w:sz w:val="24"/>
          <w:szCs w:val="24"/>
        </w:rPr>
        <w:t>1.本项目不接受超过</w:t>
      </w:r>
      <w:r w:rsidR="00DE2E0D">
        <w:rPr>
          <w:rFonts w:ascii="宋体" w:eastAsia="宋体" w:hAnsi="宋体" w:hint="eastAsia"/>
          <w:sz w:val="24"/>
          <w:szCs w:val="24"/>
        </w:rPr>
        <w:t>300</w:t>
      </w:r>
      <w:r>
        <w:rPr>
          <w:rFonts w:ascii="宋体" w:eastAsia="宋体" w:hAnsi="宋体" w:hint="eastAsia"/>
          <w:sz w:val="24"/>
          <w:szCs w:val="24"/>
        </w:rPr>
        <w:t>万元/3年（采购项目预算金额）的投标报价。投标报价包含本项目有关的所有费用，包括但不限于税费、人工费、交通费等与本合同标的相关的所有费用，甲方不再支付报价以外的任何费用。</w:t>
      </w:r>
    </w:p>
    <w:p w14:paraId="34E1FDA2" w14:textId="77777777" w:rsidR="004E791C" w:rsidRDefault="004E791C" w:rsidP="004E791C">
      <w:pPr>
        <w:spacing w:line="360" w:lineRule="auto"/>
        <w:rPr>
          <w:rFonts w:ascii="宋体" w:eastAsia="宋体" w:hAnsi="宋体"/>
          <w:b/>
          <w:bCs/>
          <w:sz w:val="24"/>
          <w:szCs w:val="24"/>
        </w:rPr>
      </w:pPr>
    </w:p>
    <w:p w14:paraId="5CCC01D2" w14:textId="77777777" w:rsidR="004E791C" w:rsidRDefault="004E791C" w:rsidP="004E791C">
      <w:pPr>
        <w:spacing w:line="360" w:lineRule="auto"/>
        <w:rPr>
          <w:rFonts w:ascii="宋体" w:eastAsia="宋体" w:hAnsi="宋体"/>
          <w:b/>
          <w:bCs/>
          <w:sz w:val="24"/>
          <w:szCs w:val="24"/>
        </w:rPr>
      </w:pPr>
    </w:p>
    <w:p w14:paraId="196ECA8E" w14:textId="77777777" w:rsidR="004E791C" w:rsidRDefault="004E791C" w:rsidP="004E791C">
      <w:pPr>
        <w:spacing w:line="360" w:lineRule="auto"/>
        <w:rPr>
          <w:rFonts w:ascii="宋体" w:eastAsia="宋体" w:hAnsi="宋体"/>
          <w:b/>
          <w:bCs/>
          <w:sz w:val="24"/>
          <w:szCs w:val="24"/>
        </w:rPr>
      </w:pPr>
    </w:p>
    <w:p w14:paraId="4A5D6754" w14:textId="77777777" w:rsidR="004E791C" w:rsidRDefault="004E791C" w:rsidP="004E791C">
      <w:pPr>
        <w:spacing w:line="360" w:lineRule="auto"/>
        <w:rPr>
          <w:rFonts w:ascii="宋体" w:eastAsia="宋体" w:hAnsi="宋体"/>
          <w:b/>
          <w:bCs/>
          <w:sz w:val="24"/>
          <w:szCs w:val="24"/>
        </w:rPr>
      </w:pPr>
    </w:p>
    <w:p w14:paraId="7C51CEC3" w14:textId="77777777" w:rsidR="004E791C" w:rsidRDefault="004E791C" w:rsidP="004E791C">
      <w:pPr>
        <w:spacing w:line="360" w:lineRule="auto"/>
        <w:rPr>
          <w:rFonts w:ascii="宋体" w:eastAsia="宋体" w:hAnsi="宋体"/>
          <w:b/>
          <w:bCs/>
          <w:sz w:val="24"/>
          <w:szCs w:val="24"/>
        </w:rPr>
      </w:pPr>
    </w:p>
    <w:p w14:paraId="69761974" w14:textId="77777777" w:rsidR="004E791C" w:rsidRDefault="004E791C" w:rsidP="004E791C">
      <w:pPr>
        <w:spacing w:line="360" w:lineRule="auto"/>
        <w:rPr>
          <w:rFonts w:ascii="宋体" w:eastAsia="宋体" w:hAnsi="宋体"/>
          <w:b/>
          <w:bCs/>
          <w:sz w:val="24"/>
          <w:szCs w:val="24"/>
        </w:rPr>
      </w:pPr>
    </w:p>
    <w:p w14:paraId="4F2B27E6" w14:textId="77777777" w:rsidR="004E791C" w:rsidRDefault="004E791C" w:rsidP="004E791C">
      <w:pPr>
        <w:spacing w:line="360" w:lineRule="auto"/>
        <w:rPr>
          <w:rFonts w:ascii="宋体" w:eastAsia="宋体" w:hAnsi="宋体"/>
          <w:b/>
          <w:bCs/>
          <w:sz w:val="24"/>
          <w:szCs w:val="24"/>
        </w:rPr>
      </w:pPr>
    </w:p>
    <w:p w14:paraId="45A6872F" w14:textId="5DB0C042" w:rsidR="004E791C" w:rsidRPr="00D053DB" w:rsidRDefault="00D053DB" w:rsidP="004E791C">
      <w:pPr>
        <w:spacing w:line="360" w:lineRule="auto"/>
        <w:rPr>
          <w:rFonts w:ascii="宋体" w:eastAsia="宋体" w:hAnsi="宋体"/>
          <w:b/>
          <w:bCs/>
          <w:color w:val="FF0000"/>
          <w:sz w:val="24"/>
          <w:szCs w:val="24"/>
        </w:rPr>
      </w:pPr>
      <w:r>
        <w:rPr>
          <w:rFonts w:ascii="宋体" w:eastAsia="宋体" w:hAnsi="宋体" w:hint="eastAsia"/>
          <w:b/>
          <w:bCs/>
          <w:color w:val="FF0000"/>
          <w:sz w:val="24"/>
          <w:szCs w:val="24"/>
        </w:rPr>
        <w:lastRenderedPageBreak/>
        <w:t>二、</w:t>
      </w:r>
      <w:r w:rsidR="004E791C" w:rsidRPr="00D053DB">
        <w:rPr>
          <w:rFonts w:ascii="宋体" w:eastAsia="宋体" w:hAnsi="宋体" w:hint="eastAsia"/>
          <w:b/>
          <w:bCs/>
          <w:color w:val="FF0000"/>
          <w:sz w:val="24"/>
          <w:szCs w:val="24"/>
        </w:rPr>
        <w:t>技术要求（服务要求）：</w:t>
      </w:r>
    </w:p>
    <w:p w14:paraId="3B69E8C2" w14:textId="77777777" w:rsidR="00D053DB" w:rsidRPr="00D053DB" w:rsidRDefault="00D053DB" w:rsidP="00D053DB">
      <w:pPr>
        <w:spacing w:line="360" w:lineRule="auto"/>
        <w:rPr>
          <w:rFonts w:ascii="宋体" w:eastAsia="宋体" w:hAnsi="宋体" w:cs="Times New Roman"/>
          <w:sz w:val="24"/>
          <w:szCs w:val="24"/>
        </w:rPr>
      </w:pPr>
      <w:r w:rsidRPr="00D053DB">
        <w:rPr>
          <w:rFonts w:ascii="宋体" w:eastAsia="宋体" w:hAnsi="宋体" w:cs="Times New Roman" w:hint="eastAsia"/>
          <w:sz w:val="24"/>
          <w:szCs w:val="24"/>
        </w:rPr>
        <w:t>1.★</w:t>
      </w:r>
      <w:r w:rsidRPr="00D053DB">
        <w:rPr>
          <w:rFonts w:ascii="宋体" w:eastAsia="宋体" w:hAnsi="宋体" w:cs="Times New Roman"/>
          <w:sz w:val="24"/>
          <w:szCs w:val="24"/>
        </w:rPr>
        <w:t>维保范围：Brilliance ICT ( 数量：1台),含原厂球管、机架、 探测器、扫描床、操作台电脑、星云工作站、心电监护仪、高压注射器、稳压电 源、空气压缩机全保</w:t>
      </w:r>
      <w:r w:rsidRPr="00D053DB">
        <w:rPr>
          <w:rFonts w:ascii="宋体" w:eastAsia="宋体" w:hAnsi="宋体" w:cs="Times New Roman" w:hint="eastAsia"/>
          <w:sz w:val="24"/>
          <w:szCs w:val="24"/>
        </w:rPr>
        <w:t>,</w:t>
      </w:r>
      <w:r w:rsidRPr="00D053DB">
        <w:rPr>
          <w:rFonts w:ascii="宋体" w:eastAsia="宋体" w:hAnsi="宋体" w:cs="Times New Roman"/>
          <w:sz w:val="24"/>
          <w:szCs w:val="24"/>
        </w:rPr>
        <w:t>含第三方设备,</w:t>
      </w:r>
      <w:r w:rsidRPr="00D053DB">
        <w:rPr>
          <w:rFonts w:ascii="宋体" w:eastAsia="宋体" w:hAnsi="宋体" w:cs="Times New Roman" w:hint="eastAsia"/>
          <w:kern w:val="0"/>
          <w:sz w:val="24"/>
          <w:szCs w:val="24"/>
          <w14:ligatures w14:val="none"/>
        </w:rPr>
        <w:t>开通星云工作站与PACS端口</w:t>
      </w:r>
      <w:r w:rsidRPr="00D053DB">
        <w:rPr>
          <w:rFonts w:ascii="宋体" w:eastAsia="宋体" w:hAnsi="宋体" w:cs="Times New Roman" w:hint="eastAsia"/>
          <w:sz w:val="24"/>
          <w:szCs w:val="24"/>
        </w:rPr>
        <w:t>。</w:t>
      </w:r>
    </w:p>
    <w:p w14:paraId="69133151" w14:textId="77777777" w:rsidR="00D053DB" w:rsidRPr="00D053DB" w:rsidRDefault="00D053DB" w:rsidP="00D053DB">
      <w:pPr>
        <w:spacing w:line="360" w:lineRule="auto"/>
        <w:rPr>
          <w:rFonts w:ascii="宋体" w:eastAsia="宋体" w:hAnsi="宋体" w:cs="Times New Roman"/>
          <w:sz w:val="24"/>
          <w:szCs w:val="24"/>
        </w:rPr>
      </w:pPr>
      <w:r w:rsidRPr="00D053DB">
        <w:rPr>
          <w:rFonts w:ascii="宋体" w:eastAsia="宋体" w:hAnsi="宋体" w:cs="Times New Roman" w:hint="eastAsia"/>
          <w:sz w:val="24"/>
          <w:szCs w:val="24"/>
        </w:rPr>
        <w:t>2.</w:t>
      </w:r>
      <w:r w:rsidRPr="00D053DB">
        <w:rPr>
          <w:rFonts w:ascii="宋体" w:eastAsia="宋体" w:hAnsi="宋体" w:cs="Times New Roman"/>
          <w:sz w:val="24"/>
          <w:szCs w:val="24"/>
        </w:rPr>
        <w:t>定期保养：每年度进行4次定期校准和保养，定期更换易损配件，并提供书面保养报告，定期的维护保养服务包括：设备的安全检查、影像质量检查、设备清洁保养、性能测试及校准、运行状态检查等，经院方签字确认后，视为该期保养结束</w:t>
      </w:r>
      <w:r w:rsidRPr="00D053DB">
        <w:rPr>
          <w:rFonts w:ascii="宋体" w:eastAsia="宋体" w:hAnsi="宋体" w:cs="Times New Roman" w:hint="eastAsia"/>
          <w:sz w:val="24"/>
          <w:szCs w:val="24"/>
        </w:rPr>
        <w:t>，</w:t>
      </w:r>
      <w:r w:rsidRPr="00D053DB">
        <w:rPr>
          <w:rFonts w:ascii="宋体" w:eastAsia="宋体" w:hAnsi="宋体" w:cs="Times New Roman"/>
          <w:sz w:val="24"/>
          <w:szCs w:val="24"/>
        </w:rPr>
        <w:t>年度期满提供可行性年度总结服务报告</w:t>
      </w:r>
      <w:r w:rsidRPr="00D053DB">
        <w:rPr>
          <w:rFonts w:ascii="宋体" w:eastAsia="宋体" w:hAnsi="宋体" w:cs="Times New Roman" w:hint="eastAsia"/>
          <w:sz w:val="24"/>
          <w:szCs w:val="24"/>
        </w:rPr>
        <w:t>。</w:t>
      </w:r>
    </w:p>
    <w:p w14:paraId="2057DE46" w14:textId="77777777" w:rsidR="00D053DB" w:rsidRPr="00D053DB" w:rsidRDefault="00D053DB" w:rsidP="00D053DB">
      <w:pPr>
        <w:spacing w:line="360" w:lineRule="auto"/>
        <w:rPr>
          <w:rFonts w:ascii="宋体" w:eastAsia="宋体" w:hAnsi="宋体" w:cs="Times New Roman"/>
          <w:sz w:val="24"/>
          <w:szCs w:val="24"/>
        </w:rPr>
      </w:pPr>
      <w:r w:rsidRPr="00D053DB">
        <w:rPr>
          <w:rFonts w:ascii="宋体" w:eastAsia="宋体" w:hAnsi="宋体" w:cs="Times New Roman" w:hint="eastAsia"/>
          <w:sz w:val="24"/>
          <w:szCs w:val="24"/>
        </w:rPr>
        <w:t>3.</w:t>
      </w:r>
      <w:r w:rsidRPr="00D053DB">
        <w:rPr>
          <w:rFonts w:ascii="宋体" w:eastAsia="宋体" w:hAnsi="宋体" w:cs="Times New Roman"/>
          <w:sz w:val="24"/>
          <w:szCs w:val="24"/>
        </w:rPr>
        <w:t>报修方式：</w:t>
      </w:r>
      <w:r w:rsidRPr="00D053DB">
        <w:rPr>
          <w:rFonts w:ascii="宋体" w:eastAsia="宋体" w:hAnsi="宋体" w:cs="Times New Roman" w:hint="eastAsia"/>
          <w:sz w:val="24"/>
          <w:szCs w:val="24"/>
        </w:rPr>
        <w:t>投标</w:t>
      </w:r>
      <w:r w:rsidRPr="00D053DB">
        <w:rPr>
          <w:rFonts w:ascii="宋体" w:eastAsia="宋体" w:hAnsi="宋体" w:cs="Times New Roman"/>
          <w:sz w:val="24"/>
          <w:szCs w:val="24"/>
        </w:rPr>
        <w:t>人</w:t>
      </w:r>
      <w:r w:rsidRPr="00D053DB">
        <w:rPr>
          <w:rFonts w:ascii="宋体" w:eastAsia="宋体" w:hAnsi="宋体" w:cs="Times New Roman" w:hint="eastAsia"/>
          <w:sz w:val="24"/>
          <w:szCs w:val="24"/>
        </w:rPr>
        <w:t>提供</w:t>
      </w:r>
      <w:r w:rsidRPr="00D053DB">
        <w:rPr>
          <w:rFonts w:ascii="宋体" w:eastAsia="宋体" w:hAnsi="宋体" w:cs="Times New Roman"/>
          <w:sz w:val="24"/>
          <w:szCs w:val="24"/>
        </w:rPr>
        <w:t>24</w:t>
      </w:r>
      <w:r w:rsidRPr="00D053DB">
        <w:rPr>
          <w:rFonts w:ascii="宋体" w:eastAsia="宋体" w:hAnsi="宋体" w:cs="Times New Roman" w:hint="eastAsia"/>
          <w:sz w:val="24"/>
          <w:szCs w:val="24"/>
        </w:rPr>
        <w:t>小时</w:t>
      </w:r>
      <w:r w:rsidRPr="00D053DB">
        <w:rPr>
          <w:rFonts w:ascii="宋体" w:eastAsia="宋体" w:hAnsi="宋体" w:cs="Times New Roman"/>
          <w:sz w:val="24"/>
          <w:szCs w:val="24"/>
        </w:rPr>
        <w:t>800</w:t>
      </w:r>
      <w:r w:rsidRPr="00D053DB">
        <w:rPr>
          <w:rFonts w:ascii="宋体" w:eastAsia="宋体" w:hAnsi="宋体" w:cs="Times New Roman" w:hint="eastAsia"/>
          <w:sz w:val="24"/>
          <w:szCs w:val="24"/>
        </w:rPr>
        <w:t>或</w:t>
      </w:r>
      <w:r w:rsidRPr="00D053DB">
        <w:rPr>
          <w:rFonts w:ascii="宋体" w:eastAsia="宋体" w:hAnsi="宋体" w:cs="Times New Roman"/>
          <w:sz w:val="24"/>
          <w:szCs w:val="24"/>
        </w:rPr>
        <w:t>400</w:t>
      </w:r>
      <w:r w:rsidRPr="00D053DB">
        <w:rPr>
          <w:rFonts w:ascii="宋体" w:eastAsia="宋体" w:hAnsi="宋体" w:cs="Times New Roman" w:hint="eastAsia"/>
          <w:sz w:val="24"/>
          <w:szCs w:val="24"/>
        </w:rPr>
        <w:t>免费维修服务热线，免费提供远程诊断功能，能实现远程可视化中央控制、实施管理，对故障有预判性，可远程处理简单故障。</w:t>
      </w:r>
    </w:p>
    <w:p w14:paraId="65F6E1D8" w14:textId="77777777" w:rsidR="00D053DB" w:rsidRPr="00D053DB" w:rsidRDefault="00D053DB" w:rsidP="00D053DB">
      <w:pPr>
        <w:spacing w:line="360" w:lineRule="auto"/>
        <w:rPr>
          <w:rFonts w:ascii="宋体" w:eastAsia="宋体" w:hAnsi="宋体" w:cs="Times New Roman"/>
          <w:sz w:val="24"/>
          <w:szCs w:val="24"/>
        </w:rPr>
      </w:pPr>
      <w:r w:rsidRPr="00D053DB">
        <w:rPr>
          <w:rFonts w:ascii="宋体" w:eastAsia="宋体" w:hAnsi="宋体" w:cs="Times New Roman" w:hint="eastAsia"/>
          <w:sz w:val="24"/>
          <w:szCs w:val="24"/>
        </w:rPr>
        <w:t>4.</w:t>
      </w:r>
      <w:r w:rsidRPr="00D053DB">
        <w:rPr>
          <w:rFonts w:ascii="宋体" w:eastAsia="宋体" w:hAnsi="宋体" w:cs="Times New Roman"/>
          <w:sz w:val="24"/>
          <w:szCs w:val="24"/>
        </w:rPr>
        <w:t>服务响应时间：接到医院报修电话后，资深工程师</w:t>
      </w:r>
      <w:r w:rsidRPr="00D053DB">
        <w:rPr>
          <w:rFonts w:ascii="宋体" w:eastAsia="宋体" w:hAnsi="宋体" w:cs="Times New Roman" w:hint="eastAsia"/>
          <w:sz w:val="24"/>
          <w:szCs w:val="24"/>
        </w:rPr>
        <w:t>要立即</w:t>
      </w:r>
      <w:r w:rsidRPr="00D053DB">
        <w:rPr>
          <w:rFonts w:ascii="宋体" w:eastAsia="宋体" w:hAnsi="宋体" w:cs="Times New Roman"/>
          <w:sz w:val="24"/>
          <w:szCs w:val="24"/>
        </w:rPr>
        <w:t>电话响应</w:t>
      </w:r>
      <w:r w:rsidRPr="00D053DB">
        <w:rPr>
          <w:rFonts w:ascii="宋体" w:eastAsia="宋体" w:hAnsi="宋体" w:cs="Times New Roman" w:hint="eastAsia"/>
          <w:sz w:val="24"/>
          <w:szCs w:val="24"/>
        </w:rPr>
        <w:t>，</w:t>
      </w:r>
      <w:r w:rsidRPr="00D053DB">
        <w:rPr>
          <w:rFonts w:ascii="宋体" w:eastAsia="宋体" w:hAnsi="宋体" w:cs="Times New Roman"/>
          <w:sz w:val="24"/>
          <w:szCs w:val="24"/>
        </w:rPr>
        <w:t>紧急故障若电话交流无法解决，则在接获报修电话后工程师</w:t>
      </w:r>
      <w:r w:rsidRPr="00D053DB">
        <w:rPr>
          <w:rFonts w:ascii="宋体" w:eastAsia="宋体" w:hAnsi="宋体" w:cs="Times New Roman" w:hint="eastAsia"/>
          <w:sz w:val="24"/>
          <w:szCs w:val="24"/>
        </w:rPr>
        <w:t>8-10</w:t>
      </w:r>
      <w:r w:rsidRPr="00D053DB">
        <w:rPr>
          <w:rFonts w:ascii="宋体" w:eastAsia="宋体" w:hAnsi="宋体" w:cs="Times New Roman"/>
          <w:sz w:val="24"/>
          <w:szCs w:val="24"/>
        </w:rPr>
        <w:t>小时内到达现场</w:t>
      </w:r>
      <w:r w:rsidRPr="00D053DB">
        <w:rPr>
          <w:rFonts w:ascii="宋体" w:eastAsia="宋体" w:hAnsi="宋体" w:cs="Times New Roman" w:hint="eastAsia"/>
          <w:sz w:val="24"/>
          <w:szCs w:val="24"/>
        </w:rPr>
        <w:t>。</w:t>
      </w:r>
    </w:p>
    <w:p w14:paraId="4B430112" w14:textId="77777777" w:rsidR="00D053DB" w:rsidRPr="00D053DB" w:rsidRDefault="00D053DB" w:rsidP="00D053DB">
      <w:pPr>
        <w:spacing w:line="360" w:lineRule="auto"/>
        <w:rPr>
          <w:rFonts w:ascii="宋体" w:eastAsia="宋体" w:hAnsi="宋体" w:cs="Times New Roman"/>
          <w:sz w:val="24"/>
          <w:szCs w:val="24"/>
        </w:rPr>
      </w:pPr>
      <w:r w:rsidRPr="00D053DB">
        <w:rPr>
          <w:rFonts w:ascii="宋体" w:eastAsia="宋体" w:hAnsi="宋体" w:cs="Times New Roman" w:hint="eastAsia"/>
          <w:sz w:val="24"/>
          <w:szCs w:val="24"/>
        </w:rPr>
        <w:t>5.</w:t>
      </w:r>
      <w:r w:rsidRPr="00D053DB">
        <w:rPr>
          <w:rFonts w:ascii="宋体" w:eastAsia="宋体" w:hAnsi="宋体" w:cs="Times New Roman"/>
          <w:sz w:val="24"/>
          <w:szCs w:val="24"/>
        </w:rPr>
        <w:t>备件响应时间：若设备故障需要更换零备件时，确保备件48小时内到达现场，特殊情况双方协商解决，单次故障停机≤3天</w:t>
      </w:r>
      <w:r w:rsidRPr="00D053DB">
        <w:rPr>
          <w:rFonts w:ascii="宋体" w:eastAsia="宋体" w:hAnsi="宋体" w:cs="Times New Roman" w:hint="eastAsia"/>
          <w:sz w:val="24"/>
          <w:szCs w:val="24"/>
        </w:rPr>
        <w:t>；</w:t>
      </w:r>
      <w:r w:rsidRPr="00D053DB">
        <w:rPr>
          <w:rFonts w:ascii="宋体" w:eastAsia="宋体" w:hAnsi="宋体" w:cs="Times New Roman"/>
          <w:sz w:val="24"/>
          <w:szCs w:val="24"/>
        </w:rPr>
        <w:t>维保期内设备故障无法在规定时间内解决时，院方有权直接委托其他厂家维修，由此产生的一切费用由</w:t>
      </w:r>
      <w:r w:rsidRPr="00D053DB">
        <w:rPr>
          <w:rFonts w:ascii="宋体" w:eastAsia="宋体" w:hAnsi="宋体" w:cs="Times New Roman" w:hint="eastAsia"/>
          <w:sz w:val="24"/>
          <w:szCs w:val="24"/>
        </w:rPr>
        <w:t>供应商</w:t>
      </w:r>
      <w:r w:rsidRPr="00D053DB">
        <w:rPr>
          <w:rFonts w:ascii="宋体" w:eastAsia="宋体" w:hAnsi="宋体" w:cs="Times New Roman"/>
          <w:sz w:val="24"/>
          <w:szCs w:val="24"/>
        </w:rPr>
        <w:t>负责</w:t>
      </w:r>
      <w:r w:rsidRPr="00D053DB">
        <w:rPr>
          <w:rFonts w:ascii="宋体" w:eastAsia="宋体" w:hAnsi="宋体" w:cs="Times New Roman" w:hint="eastAsia"/>
          <w:sz w:val="24"/>
          <w:szCs w:val="24"/>
        </w:rPr>
        <w:t>。</w:t>
      </w:r>
    </w:p>
    <w:p w14:paraId="648CF511" w14:textId="77777777" w:rsidR="00D053DB" w:rsidRPr="00D053DB" w:rsidRDefault="00D053DB" w:rsidP="00D053DB">
      <w:pPr>
        <w:spacing w:line="360" w:lineRule="auto"/>
        <w:rPr>
          <w:rFonts w:ascii="宋体" w:eastAsia="宋体" w:hAnsi="宋体" w:cs="Times New Roman"/>
          <w:b/>
          <w:bCs/>
          <w:sz w:val="24"/>
          <w:szCs w:val="24"/>
        </w:rPr>
      </w:pPr>
      <w:r w:rsidRPr="00D053DB">
        <w:rPr>
          <w:rFonts w:ascii="宋体" w:eastAsia="宋体" w:hAnsi="宋体" w:cs="Times New Roman" w:hint="eastAsia"/>
          <w:sz w:val="24"/>
          <w:szCs w:val="24"/>
        </w:rPr>
        <w:t>6.具备专业工程师团队，服务期内配备不少于2名的CT专职工程师</w:t>
      </w:r>
      <w:r w:rsidRPr="00D053DB">
        <w:rPr>
          <w:rFonts w:ascii="宋体" w:eastAsia="宋体" w:hAnsi="宋体" w:cs="Times New Roman" w:hint="eastAsia"/>
          <w:b/>
          <w:bCs/>
          <w:sz w:val="24"/>
          <w:szCs w:val="24"/>
        </w:rPr>
        <w:t>（需提供工程师姓名、投标人近半年内任意一个月为其缴纳社保的证明材料、正规的培训合格证书）。</w:t>
      </w:r>
    </w:p>
    <w:p w14:paraId="0EA26BBD" w14:textId="77777777" w:rsidR="00D053DB" w:rsidRPr="00D053DB" w:rsidRDefault="00D053DB" w:rsidP="00D053DB">
      <w:pPr>
        <w:spacing w:line="360" w:lineRule="auto"/>
        <w:rPr>
          <w:rFonts w:ascii="宋体" w:eastAsia="宋体" w:hAnsi="宋体" w:cs="Times New Roman"/>
          <w:b/>
          <w:bCs/>
          <w:sz w:val="24"/>
          <w:szCs w:val="24"/>
        </w:rPr>
      </w:pPr>
      <w:r w:rsidRPr="00D053DB">
        <w:rPr>
          <w:rFonts w:ascii="宋体" w:eastAsia="宋体" w:hAnsi="宋体" w:cs="Times New Roman" w:hint="eastAsia"/>
          <w:sz w:val="24"/>
          <w:szCs w:val="24"/>
        </w:rPr>
        <w:t>7.</w:t>
      </w:r>
      <w:r w:rsidRPr="00D053DB">
        <w:rPr>
          <w:rFonts w:ascii="宋体" w:eastAsia="宋体" w:hAnsi="宋体" w:cs="Times New Roman"/>
          <w:sz w:val="24"/>
          <w:szCs w:val="24"/>
        </w:rPr>
        <w:t>投标人必须具有CT设备维修涉及的全套专业维修工具</w:t>
      </w:r>
      <w:r w:rsidRPr="00D053DB">
        <w:rPr>
          <w:rFonts w:ascii="宋体" w:eastAsia="宋体" w:hAnsi="宋体" w:cs="Times New Roman" w:hint="eastAsia"/>
          <w:b/>
          <w:bCs/>
          <w:sz w:val="24"/>
          <w:szCs w:val="24"/>
        </w:rPr>
        <w:t>（</w:t>
      </w:r>
      <w:r w:rsidRPr="00D053DB">
        <w:rPr>
          <w:rFonts w:ascii="宋体" w:eastAsia="宋体" w:hAnsi="宋体" w:cs="Times New Roman"/>
          <w:b/>
          <w:bCs/>
          <w:sz w:val="24"/>
          <w:szCs w:val="24"/>
        </w:rPr>
        <w:t>提供工具图片及校准证明 等相关资料</w:t>
      </w:r>
      <w:r w:rsidRPr="00D053DB">
        <w:rPr>
          <w:rFonts w:ascii="宋体" w:eastAsia="宋体" w:hAnsi="宋体" w:cs="Times New Roman" w:hint="eastAsia"/>
          <w:b/>
          <w:bCs/>
          <w:sz w:val="24"/>
          <w:szCs w:val="24"/>
        </w:rPr>
        <w:t>）</w:t>
      </w:r>
      <w:r w:rsidRPr="00D053DB">
        <w:rPr>
          <w:rFonts w:ascii="宋体" w:eastAsia="宋体" w:hAnsi="宋体" w:cs="Times New Roman"/>
          <w:b/>
          <w:bCs/>
          <w:sz w:val="24"/>
          <w:szCs w:val="24"/>
        </w:rPr>
        <w:t>。</w:t>
      </w:r>
    </w:p>
    <w:p w14:paraId="080BEDFB" w14:textId="77777777" w:rsidR="00D053DB" w:rsidRPr="00D053DB" w:rsidRDefault="00D053DB" w:rsidP="00D053DB">
      <w:pPr>
        <w:spacing w:line="360" w:lineRule="auto"/>
        <w:rPr>
          <w:rFonts w:ascii="宋体" w:eastAsia="宋体" w:hAnsi="宋体" w:cs="Times New Roman"/>
          <w:sz w:val="24"/>
          <w:szCs w:val="24"/>
        </w:rPr>
      </w:pPr>
      <w:r w:rsidRPr="00D053DB">
        <w:rPr>
          <w:rFonts w:ascii="宋体" w:eastAsia="宋体" w:hAnsi="宋体" w:cs="Times New Roman" w:hint="eastAsia"/>
          <w:sz w:val="24"/>
          <w:szCs w:val="24"/>
        </w:rPr>
        <w:t>8.</w:t>
      </w:r>
      <w:r w:rsidRPr="00D053DB">
        <w:rPr>
          <w:rFonts w:ascii="宋体" w:eastAsia="宋体" w:hAnsi="宋体" w:cs="Times New Roman"/>
          <w:sz w:val="24"/>
          <w:szCs w:val="24"/>
        </w:rPr>
        <w:t>备件存储：供应商提供的所有的部件及备品备件均应符合行业标准且能够与原设备配套兼容</w:t>
      </w:r>
      <w:r w:rsidRPr="00D053DB">
        <w:rPr>
          <w:rFonts w:ascii="宋体" w:eastAsia="宋体" w:hAnsi="宋体" w:cs="Times New Roman" w:hint="eastAsia"/>
          <w:sz w:val="24"/>
          <w:szCs w:val="24"/>
        </w:rPr>
        <w:t>。</w:t>
      </w:r>
    </w:p>
    <w:p w14:paraId="4CB57220" w14:textId="77777777" w:rsidR="00D053DB" w:rsidRPr="00D053DB" w:rsidRDefault="00D053DB" w:rsidP="00D053DB">
      <w:pPr>
        <w:spacing w:line="360" w:lineRule="auto"/>
        <w:rPr>
          <w:rFonts w:ascii="宋体" w:eastAsia="宋体" w:hAnsi="宋体" w:cs="Times New Roman"/>
          <w:b/>
          <w:bCs/>
          <w:sz w:val="24"/>
          <w:szCs w:val="24"/>
        </w:rPr>
      </w:pPr>
      <w:r w:rsidRPr="00D053DB">
        <w:rPr>
          <w:rFonts w:ascii="宋体" w:eastAsia="宋体" w:hAnsi="宋体" w:cs="Times New Roman" w:hint="eastAsia"/>
          <w:sz w:val="24"/>
          <w:szCs w:val="24"/>
        </w:rPr>
        <w:t>9.</w:t>
      </w:r>
      <w:bookmarkStart w:id="4" w:name="OLE_LINK11"/>
      <w:r w:rsidRPr="00D053DB">
        <w:rPr>
          <w:rFonts w:ascii="宋体" w:eastAsia="宋体" w:hAnsi="宋体" w:cs="Times New Roman" w:hint="eastAsia"/>
          <w:sz w:val="24"/>
          <w:szCs w:val="24"/>
        </w:rPr>
        <w:t>▲</w:t>
      </w:r>
      <w:bookmarkEnd w:id="4"/>
      <w:r w:rsidRPr="00D053DB">
        <w:rPr>
          <w:rFonts w:ascii="宋体" w:eastAsia="宋体" w:hAnsi="宋体" w:cs="Times New Roman" w:hint="eastAsia"/>
          <w:sz w:val="24"/>
          <w:szCs w:val="24"/>
        </w:rPr>
        <w:t>关于球管、探测器等重要配件，如果为国产，需提供前述配件以往的采购合同；如果为进口，需提供前述配件以往的海关进口货物报关单</w:t>
      </w:r>
      <w:r w:rsidRPr="00D053DB">
        <w:rPr>
          <w:rFonts w:ascii="宋体" w:eastAsia="宋体" w:hAnsi="宋体" w:cs="Times New Roman" w:hint="eastAsia"/>
          <w:b/>
          <w:bCs/>
          <w:sz w:val="24"/>
          <w:szCs w:val="24"/>
        </w:rPr>
        <w:t>（需提供采购合同或报关单复印件，否则视为负偏离）。</w:t>
      </w:r>
    </w:p>
    <w:p w14:paraId="67E81B73" w14:textId="77777777" w:rsidR="00D053DB" w:rsidRPr="00D053DB" w:rsidRDefault="00D053DB" w:rsidP="00D053DB">
      <w:pPr>
        <w:spacing w:line="360" w:lineRule="auto"/>
        <w:rPr>
          <w:rFonts w:ascii="宋体" w:eastAsia="宋体" w:hAnsi="宋体" w:cs="Times New Roman"/>
          <w:b/>
          <w:bCs/>
          <w:sz w:val="24"/>
          <w:szCs w:val="24"/>
        </w:rPr>
      </w:pPr>
      <w:r w:rsidRPr="00D053DB">
        <w:rPr>
          <w:rFonts w:ascii="宋体" w:eastAsia="宋体" w:hAnsi="宋体" w:cs="Times New Roman" w:hint="eastAsia"/>
          <w:sz w:val="24"/>
          <w:szCs w:val="24"/>
        </w:rPr>
        <w:t>10.▲</w:t>
      </w:r>
      <w:r w:rsidRPr="00D053DB">
        <w:rPr>
          <w:rFonts w:ascii="宋体" w:eastAsia="宋体" w:hAnsi="宋体" w:cs="Times New Roman"/>
          <w:sz w:val="24"/>
          <w:szCs w:val="24"/>
        </w:rPr>
        <w:t>所更换的零部件须为</w:t>
      </w:r>
      <w:r w:rsidRPr="00D053DB">
        <w:rPr>
          <w:rFonts w:ascii="宋体" w:eastAsia="宋体" w:hAnsi="宋体" w:cs="Times New Roman" w:hint="eastAsia"/>
          <w:sz w:val="24"/>
          <w:szCs w:val="24"/>
        </w:rPr>
        <w:t>原装</w:t>
      </w:r>
      <w:r w:rsidRPr="00D053DB">
        <w:rPr>
          <w:rFonts w:ascii="宋体" w:eastAsia="宋体" w:hAnsi="宋体" w:cs="Times New Roman"/>
          <w:sz w:val="24"/>
          <w:szCs w:val="24"/>
        </w:rPr>
        <w:t>同品牌同型号备件，更换球管须为近一年</w:t>
      </w:r>
      <w:r w:rsidRPr="00D053DB">
        <w:rPr>
          <w:rFonts w:ascii="宋体" w:eastAsia="宋体" w:hAnsi="宋体" w:cs="Times New Roman" w:hint="eastAsia"/>
          <w:sz w:val="24"/>
          <w:szCs w:val="24"/>
        </w:rPr>
        <w:t>内</w:t>
      </w:r>
      <w:r w:rsidRPr="00D053DB">
        <w:rPr>
          <w:rFonts w:ascii="宋体" w:eastAsia="宋体" w:hAnsi="宋体" w:cs="Times New Roman"/>
          <w:sz w:val="24"/>
          <w:szCs w:val="24"/>
        </w:rPr>
        <w:t>生产日期的飞利浦</w:t>
      </w:r>
      <w:r w:rsidRPr="00D053DB">
        <w:rPr>
          <w:rFonts w:ascii="宋体" w:eastAsia="宋体" w:hAnsi="宋体" w:cs="Times New Roman" w:hint="eastAsia"/>
          <w:sz w:val="24"/>
          <w:szCs w:val="24"/>
        </w:rPr>
        <w:t>原装</w:t>
      </w:r>
      <w:r w:rsidRPr="00D053DB">
        <w:rPr>
          <w:rFonts w:ascii="宋体" w:eastAsia="宋体" w:hAnsi="宋体" w:cs="Times New Roman"/>
          <w:sz w:val="24"/>
          <w:szCs w:val="24"/>
        </w:rPr>
        <w:t>全新球管，与机器上的球管同品牌同型号</w:t>
      </w:r>
      <w:r w:rsidRPr="00D053DB">
        <w:rPr>
          <w:rFonts w:ascii="宋体" w:eastAsia="宋体" w:hAnsi="宋体" w:cs="Times New Roman" w:hint="eastAsia"/>
          <w:sz w:val="24"/>
          <w:szCs w:val="24"/>
        </w:rPr>
        <w:t>，</w:t>
      </w:r>
      <w:r w:rsidRPr="00D053DB">
        <w:rPr>
          <w:rFonts w:ascii="宋体" w:eastAsia="宋体" w:hAnsi="宋体" w:cs="Times New Roman"/>
          <w:sz w:val="24"/>
          <w:szCs w:val="24"/>
        </w:rPr>
        <w:t>更换球管时需要提</w:t>
      </w:r>
      <w:r w:rsidRPr="00D053DB">
        <w:rPr>
          <w:rFonts w:ascii="宋体" w:eastAsia="宋体" w:hAnsi="宋体" w:cs="Times New Roman"/>
          <w:sz w:val="24"/>
          <w:szCs w:val="24"/>
        </w:rPr>
        <w:lastRenderedPageBreak/>
        <w:t>供从原厂</w:t>
      </w:r>
      <w:r w:rsidRPr="00D053DB">
        <w:rPr>
          <w:rFonts w:ascii="宋体" w:eastAsia="宋体" w:hAnsi="宋体" w:cs="Times New Roman" w:hint="eastAsia"/>
          <w:sz w:val="24"/>
          <w:szCs w:val="24"/>
        </w:rPr>
        <w:t>购买</w:t>
      </w:r>
      <w:r w:rsidRPr="00D053DB">
        <w:rPr>
          <w:rFonts w:ascii="宋体" w:eastAsia="宋体" w:hAnsi="宋体" w:cs="Times New Roman"/>
          <w:sz w:val="24"/>
          <w:szCs w:val="24"/>
        </w:rPr>
        <w:t>的证明(购买合同</w:t>
      </w:r>
      <w:r w:rsidRPr="00D053DB">
        <w:rPr>
          <w:rFonts w:ascii="宋体" w:eastAsia="宋体" w:hAnsi="宋体" w:cs="Times New Roman" w:hint="eastAsia"/>
          <w:sz w:val="24"/>
          <w:szCs w:val="24"/>
        </w:rPr>
        <w:t>与</w:t>
      </w:r>
      <w:r w:rsidRPr="00D053DB">
        <w:rPr>
          <w:rFonts w:ascii="宋体" w:eastAsia="宋体" w:hAnsi="宋体" w:cs="Times New Roman"/>
          <w:sz w:val="24"/>
          <w:szCs w:val="24"/>
        </w:rPr>
        <w:t>发票),并且可溯源</w:t>
      </w:r>
      <w:r w:rsidRPr="00D053DB">
        <w:rPr>
          <w:rFonts w:ascii="宋体" w:eastAsia="宋体" w:hAnsi="宋体" w:cs="Times New Roman"/>
          <w:b/>
          <w:bCs/>
          <w:sz w:val="24"/>
          <w:szCs w:val="24"/>
        </w:rPr>
        <w:t>(提供</w:t>
      </w:r>
      <w:r w:rsidRPr="00D053DB">
        <w:rPr>
          <w:rFonts w:ascii="宋体" w:eastAsia="宋体" w:hAnsi="宋体" w:cs="Times New Roman" w:hint="eastAsia"/>
          <w:b/>
          <w:bCs/>
          <w:sz w:val="24"/>
          <w:szCs w:val="24"/>
        </w:rPr>
        <w:t>承诺函，承诺函格式自拟</w:t>
      </w:r>
      <w:r w:rsidRPr="00D053DB">
        <w:rPr>
          <w:rFonts w:ascii="宋体" w:eastAsia="宋体" w:hAnsi="宋体" w:cs="Times New Roman"/>
          <w:b/>
          <w:bCs/>
          <w:sz w:val="24"/>
          <w:szCs w:val="24"/>
        </w:rPr>
        <w:t>)</w:t>
      </w:r>
      <w:r w:rsidRPr="00D053DB">
        <w:rPr>
          <w:rFonts w:ascii="宋体" w:eastAsia="宋体" w:hAnsi="宋体" w:cs="Times New Roman" w:hint="eastAsia"/>
          <w:b/>
          <w:bCs/>
          <w:sz w:val="24"/>
          <w:szCs w:val="24"/>
        </w:rPr>
        <w:t>。</w:t>
      </w:r>
    </w:p>
    <w:p w14:paraId="4E720536" w14:textId="77777777" w:rsidR="00D053DB" w:rsidRPr="00D053DB" w:rsidRDefault="00D053DB" w:rsidP="00D053DB">
      <w:pPr>
        <w:spacing w:line="360" w:lineRule="auto"/>
        <w:rPr>
          <w:rFonts w:ascii="宋体" w:eastAsia="宋体" w:hAnsi="宋体" w:cs="Times New Roman"/>
          <w:sz w:val="24"/>
          <w:szCs w:val="24"/>
        </w:rPr>
      </w:pPr>
      <w:r w:rsidRPr="00D053DB">
        <w:rPr>
          <w:rFonts w:ascii="宋体" w:eastAsia="宋体" w:hAnsi="宋体" w:cs="Times New Roman" w:hint="eastAsia"/>
          <w:sz w:val="24"/>
          <w:szCs w:val="24"/>
        </w:rPr>
        <w:t>11.</w:t>
      </w:r>
      <w:r w:rsidRPr="00D053DB">
        <w:rPr>
          <w:rFonts w:ascii="宋体" w:eastAsia="宋体" w:hAnsi="宋体" w:cs="Times New Roman"/>
          <w:sz w:val="24"/>
          <w:szCs w:val="24"/>
        </w:rPr>
        <w:t>确保设备开机率达到95%以上(按照365天/年</w:t>
      </w:r>
      <w:r w:rsidRPr="00D053DB">
        <w:rPr>
          <w:rFonts w:ascii="宋体" w:eastAsia="宋体" w:hAnsi="宋体" w:cs="Times New Roman" w:hint="eastAsia"/>
          <w:sz w:val="24"/>
          <w:szCs w:val="24"/>
        </w:rPr>
        <w:t>计算</w:t>
      </w:r>
      <w:r w:rsidRPr="00D053DB">
        <w:rPr>
          <w:rFonts w:ascii="宋体" w:eastAsia="宋体" w:hAnsi="宋体" w:cs="Times New Roman"/>
          <w:sz w:val="24"/>
          <w:szCs w:val="24"/>
        </w:rPr>
        <w:t>),即正常开机达到347天</w:t>
      </w:r>
      <w:r w:rsidRPr="00D053DB">
        <w:rPr>
          <w:rFonts w:ascii="宋体" w:eastAsia="宋体" w:hAnsi="宋体" w:cs="Times New Roman" w:hint="eastAsia"/>
          <w:sz w:val="24"/>
          <w:szCs w:val="24"/>
        </w:rPr>
        <w:t>每</w:t>
      </w:r>
      <w:r w:rsidRPr="00D053DB">
        <w:rPr>
          <w:rFonts w:ascii="宋体" w:eastAsia="宋体" w:hAnsi="宋体" w:cs="Times New Roman"/>
          <w:sz w:val="24"/>
          <w:szCs w:val="24"/>
        </w:rPr>
        <w:t>年，停机不超过18天/年(全年累计停机时长超过</w:t>
      </w:r>
      <w:r w:rsidRPr="00D053DB">
        <w:rPr>
          <w:rFonts w:ascii="宋体" w:eastAsia="宋体" w:hAnsi="宋体" w:cs="Times New Roman" w:hint="eastAsia"/>
          <w:sz w:val="24"/>
          <w:szCs w:val="24"/>
        </w:rPr>
        <w:t>维保期</w:t>
      </w:r>
      <w:r w:rsidRPr="00D053DB">
        <w:rPr>
          <w:rFonts w:ascii="宋体" w:eastAsia="宋体" w:hAnsi="宋体" w:cs="Times New Roman"/>
          <w:sz w:val="24"/>
          <w:szCs w:val="24"/>
        </w:rPr>
        <w:t>18天，</w:t>
      </w:r>
      <w:r w:rsidRPr="00D053DB">
        <w:rPr>
          <w:rFonts w:ascii="宋体" w:eastAsia="宋体" w:hAnsi="宋体" w:cs="Times New Roman" w:hint="eastAsia"/>
          <w:sz w:val="24"/>
          <w:szCs w:val="24"/>
        </w:rPr>
        <w:t>按</w:t>
      </w:r>
      <w:r w:rsidRPr="00D053DB">
        <w:rPr>
          <w:rFonts w:ascii="宋体" w:eastAsia="宋体" w:hAnsi="宋体" w:cs="Times New Roman"/>
          <w:sz w:val="24"/>
          <w:szCs w:val="24"/>
        </w:rPr>
        <w:t>每超一天延长3天维保服务并</w:t>
      </w:r>
      <w:r w:rsidRPr="00D053DB">
        <w:rPr>
          <w:rFonts w:ascii="宋体" w:eastAsia="宋体" w:hAnsi="宋体" w:cs="Times New Roman" w:hint="eastAsia"/>
          <w:sz w:val="24"/>
          <w:szCs w:val="24"/>
        </w:rPr>
        <w:t>按照维保合同日均价扣除维保费用</w:t>
      </w:r>
      <w:r w:rsidRPr="00D053DB">
        <w:rPr>
          <w:rFonts w:ascii="宋体" w:eastAsia="宋体" w:hAnsi="宋体" w:cs="Times New Roman"/>
          <w:sz w:val="24"/>
          <w:szCs w:val="24"/>
        </w:rPr>
        <w:t>)</w:t>
      </w:r>
      <w:r w:rsidRPr="00D053DB">
        <w:rPr>
          <w:rFonts w:ascii="宋体" w:eastAsia="宋体" w:hAnsi="宋体" w:cs="Times New Roman" w:hint="eastAsia"/>
          <w:sz w:val="24"/>
          <w:szCs w:val="24"/>
        </w:rPr>
        <w:t>。</w:t>
      </w:r>
    </w:p>
    <w:p w14:paraId="073EBAD1" w14:textId="77777777" w:rsidR="00D053DB" w:rsidRPr="00D053DB" w:rsidRDefault="00D053DB" w:rsidP="00D053DB">
      <w:pPr>
        <w:spacing w:line="360" w:lineRule="auto"/>
        <w:rPr>
          <w:rFonts w:ascii="宋体" w:eastAsia="宋体" w:hAnsi="宋体" w:cs="Times New Roman"/>
          <w:sz w:val="24"/>
          <w:szCs w:val="24"/>
        </w:rPr>
      </w:pPr>
      <w:r w:rsidRPr="00D053DB">
        <w:rPr>
          <w:rFonts w:ascii="宋体" w:eastAsia="宋体" w:hAnsi="宋体" w:cs="Times New Roman" w:hint="eastAsia"/>
          <w:sz w:val="24"/>
          <w:szCs w:val="24"/>
        </w:rPr>
        <w:t>12.</w:t>
      </w:r>
      <w:bookmarkStart w:id="5" w:name="OLE_LINK14"/>
      <w:r w:rsidRPr="00D053DB">
        <w:rPr>
          <w:rFonts w:ascii="宋体" w:eastAsia="宋体" w:hAnsi="宋体" w:cs="Times New Roman"/>
          <w:sz w:val="24"/>
          <w:szCs w:val="24"/>
        </w:rPr>
        <w:t>常年负责机器调试到最佳状态，保证全部检测指标</w:t>
      </w:r>
      <w:r w:rsidRPr="00D053DB">
        <w:rPr>
          <w:rFonts w:ascii="宋体" w:eastAsia="宋体" w:hAnsi="宋体" w:cs="Times New Roman" w:hint="eastAsia"/>
          <w:sz w:val="24"/>
          <w:szCs w:val="24"/>
        </w:rPr>
        <w:t>达到</w:t>
      </w:r>
      <w:r w:rsidRPr="00D053DB">
        <w:rPr>
          <w:rFonts w:ascii="宋体" w:eastAsia="宋体" w:hAnsi="宋体" w:cs="Times New Roman"/>
          <w:sz w:val="24"/>
          <w:szCs w:val="24"/>
        </w:rPr>
        <w:t>国家标准，保证该设备 能通过相关专业检测，并提供当年的系统状态报告</w:t>
      </w:r>
      <w:bookmarkEnd w:id="5"/>
      <w:r w:rsidRPr="00D053DB">
        <w:rPr>
          <w:rFonts w:ascii="宋体" w:eastAsia="宋体" w:hAnsi="宋体" w:cs="Times New Roman" w:hint="eastAsia"/>
          <w:sz w:val="24"/>
          <w:szCs w:val="24"/>
        </w:rPr>
        <w:t>。</w:t>
      </w:r>
    </w:p>
    <w:p w14:paraId="0C91A15F" w14:textId="77777777" w:rsidR="00D053DB" w:rsidRPr="00D053DB" w:rsidRDefault="00D053DB" w:rsidP="00D053DB">
      <w:pPr>
        <w:spacing w:line="360" w:lineRule="auto"/>
        <w:rPr>
          <w:rFonts w:ascii="宋体" w:eastAsia="宋体" w:hAnsi="宋体" w:cs="Times New Roman"/>
          <w:sz w:val="24"/>
          <w:szCs w:val="24"/>
        </w:rPr>
      </w:pPr>
      <w:r w:rsidRPr="00D053DB">
        <w:rPr>
          <w:rFonts w:ascii="宋体" w:eastAsia="宋体" w:hAnsi="宋体" w:cs="Times New Roman" w:hint="eastAsia"/>
          <w:sz w:val="24"/>
          <w:szCs w:val="24"/>
        </w:rPr>
        <w:t>13.</w:t>
      </w:r>
      <w:r w:rsidRPr="00D053DB">
        <w:rPr>
          <w:rFonts w:ascii="宋体" w:eastAsia="宋体" w:hAnsi="宋体" w:cs="Times New Roman"/>
          <w:sz w:val="24"/>
          <w:szCs w:val="24"/>
        </w:rPr>
        <w:t>保修期内提供不限次数现场维修</w:t>
      </w:r>
      <w:r w:rsidRPr="00D053DB">
        <w:rPr>
          <w:rFonts w:ascii="宋体" w:eastAsia="宋体" w:hAnsi="宋体" w:cs="Times New Roman" w:hint="eastAsia"/>
          <w:sz w:val="24"/>
          <w:szCs w:val="24"/>
        </w:rPr>
        <w:t>，</w:t>
      </w:r>
      <w:r w:rsidRPr="00D053DB">
        <w:rPr>
          <w:rFonts w:ascii="宋体" w:eastAsia="宋体" w:hAnsi="宋体" w:cs="Times New Roman"/>
          <w:sz w:val="24"/>
          <w:szCs w:val="24"/>
        </w:rPr>
        <w:t>所保设备提供系统及配套设备的相关软件、数字备份，并建立档案</w:t>
      </w:r>
      <w:r w:rsidRPr="00D053DB">
        <w:rPr>
          <w:rFonts w:ascii="宋体" w:eastAsia="宋体" w:hAnsi="宋体" w:cs="Times New Roman" w:hint="eastAsia"/>
          <w:sz w:val="24"/>
          <w:szCs w:val="24"/>
        </w:rPr>
        <w:t>。</w:t>
      </w:r>
    </w:p>
    <w:p w14:paraId="49E86AE4" w14:textId="77777777" w:rsidR="00D053DB" w:rsidRPr="00D053DB" w:rsidRDefault="00D053DB" w:rsidP="00D053DB">
      <w:pPr>
        <w:spacing w:line="360" w:lineRule="auto"/>
        <w:rPr>
          <w:rFonts w:ascii="楷体_GB2312" w:eastAsia="楷体_GB2312" w:hAnsi="Arial" w:cs="Times New Roman"/>
          <w:b/>
          <w:kern w:val="0"/>
          <w:position w:val="-10"/>
          <w:sz w:val="28"/>
          <w:szCs w:val="28"/>
          <w14:ligatures w14:val="none"/>
        </w:rPr>
      </w:pPr>
    </w:p>
    <w:p w14:paraId="74597B33" w14:textId="77777777" w:rsidR="00D053DB" w:rsidRPr="00D053DB" w:rsidRDefault="00D053DB" w:rsidP="00D053DB">
      <w:pPr>
        <w:spacing w:line="360" w:lineRule="auto"/>
        <w:rPr>
          <w:rFonts w:ascii="宋体" w:eastAsia="宋体" w:hAnsi="Times New Roman" w:cs="Times New Roman"/>
          <w:b/>
          <w:kern w:val="0"/>
          <w:position w:val="-10"/>
          <w:sz w:val="24"/>
          <w:szCs w:val="20"/>
          <w14:ligatures w14:val="none"/>
        </w:rPr>
      </w:pPr>
      <w:r w:rsidRPr="00D053DB">
        <w:rPr>
          <w:rFonts w:ascii="宋体" w:eastAsia="宋体" w:hAnsi="Times New Roman" w:cs="Times New Roman" w:hint="eastAsia"/>
          <w:b/>
          <w:kern w:val="0"/>
          <w:position w:val="-10"/>
          <w:sz w:val="24"/>
          <w:szCs w:val="20"/>
          <w14:ligatures w14:val="none"/>
        </w:rPr>
        <w:t>注：</w:t>
      </w:r>
    </w:p>
    <w:p w14:paraId="27D85395" w14:textId="77777777" w:rsidR="00D053DB" w:rsidRPr="00D053DB" w:rsidRDefault="00D053DB" w:rsidP="00D053DB">
      <w:pPr>
        <w:spacing w:line="360" w:lineRule="auto"/>
        <w:rPr>
          <w:rFonts w:ascii="宋体" w:eastAsia="宋体" w:hAnsi="宋体" w:cs="宋体"/>
          <w:b/>
          <w:kern w:val="0"/>
          <w:position w:val="-10"/>
          <w:sz w:val="24"/>
          <w:szCs w:val="24"/>
          <w14:ligatures w14:val="none"/>
        </w:rPr>
      </w:pPr>
      <w:r w:rsidRPr="00D053DB">
        <w:rPr>
          <w:rFonts w:ascii="宋体" w:eastAsia="宋体" w:hAnsi="宋体" w:cs="宋体" w:hint="eastAsia"/>
          <w:b/>
          <w:kern w:val="0"/>
          <w:position w:val="-10"/>
          <w:sz w:val="24"/>
          <w:szCs w:val="24"/>
          <w14:ligatures w14:val="none"/>
        </w:rPr>
        <w:t>上述“技术（服务）要求”中的</w:t>
      </w:r>
      <w:bookmarkStart w:id="6" w:name="_Hlk235706433"/>
      <w:r w:rsidRPr="00D053DB">
        <w:rPr>
          <w:rFonts w:ascii="宋体" w:eastAsia="宋体" w:hAnsi="宋体" w:cs="宋体" w:hint="eastAsia"/>
          <w:b/>
          <w:kern w:val="0"/>
          <w:position w:val="-10"/>
          <w:sz w:val="24"/>
          <w:szCs w:val="24"/>
          <w14:ligatures w14:val="none"/>
        </w:rPr>
        <w:t>★</w:t>
      </w:r>
      <w:bookmarkEnd w:id="6"/>
      <w:r w:rsidRPr="00D053DB">
        <w:rPr>
          <w:rFonts w:ascii="宋体" w:eastAsia="宋体" w:hAnsi="宋体" w:cs="宋体" w:hint="eastAsia"/>
          <w:b/>
          <w:kern w:val="0"/>
          <w:position w:val="-10"/>
          <w:sz w:val="24"/>
          <w:szCs w:val="24"/>
          <w14:ligatures w14:val="none"/>
        </w:rPr>
        <w:t>条款为实质性要求，需在《技术要求响应及偏离表》中逐条响应具体内容，且不允许偏离，否则视为无效投标。</w:t>
      </w:r>
    </w:p>
    <w:p w14:paraId="310B3EF1" w14:textId="77777777" w:rsidR="00D053DB" w:rsidRPr="00D053DB" w:rsidRDefault="00D053DB" w:rsidP="00D053DB">
      <w:pPr>
        <w:spacing w:line="360" w:lineRule="auto"/>
        <w:rPr>
          <w:rFonts w:ascii="宋体" w:eastAsia="宋体" w:hAnsi="宋体" w:cs="Times New Roman"/>
          <w:bCs/>
          <w:kern w:val="0"/>
          <w:position w:val="-10"/>
          <w:sz w:val="24"/>
          <w:szCs w:val="24"/>
          <w14:ligatures w14:val="none"/>
        </w:rPr>
      </w:pPr>
    </w:p>
    <w:p w14:paraId="424C21F3" w14:textId="77777777" w:rsidR="008C05BE" w:rsidRPr="00D053DB" w:rsidRDefault="008C05BE" w:rsidP="004E791C">
      <w:pPr>
        <w:spacing w:line="360" w:lineRule="auto"/>
        <w:rPr>
          <w:rFonts w:ascii="宋体" w:eastAsia="宋体" w:hAnsi="宋体"/>
          <w:b/>
          <w:bCs/>
          <w:color w:val="FF0000"/>
          <w:sz w:val="24"/>
        </w:rPr>
      </w:pPr>
    </w:p>
    <w:p w14:paraId="2D9968EA" w14:textId="77777777" w:rsidR="008C05BE" w:rsidRDefault="008C05BE" w:rsidP="004E791C">
      <w:pPr>
        <w:spacing w:line="360" w:lineRule="auto"/>
        <w:rPr>
          <w:rFonts w:ascii="宋体" w:eastAsia="宋体" w:hAnsi="宋体"/>
          <w:b/>
          <w:bCs/>
          <w:color w:val="FF0000"/>
          <w:sz w:val="24"/>
        </w:rPr>
      </w:pPr>
    </w:p>
    <w:p w14:paraId="4043F83A" w14:textId="77777777" w:rsidR="008C05BE" w:rsidRDefault="008C05BE" w:rsidP="004E791C">
      <w:pPr>
        <w:spacing w:line="360" w:lineRule="auto"/>
        <w:rPr>
          <w:rFonts w:ascii="宋体" w:eastAsia="宋体" w:hAnsi="宋体"/>
          <w:b/>
          <w:bCs/>
          <w:color w:val="FF0000"/>
          <w:sz w:val="24"/>
        </w:rPr>
      </w:pPr>
    </w:p>
    <w:p w14:paraId="50A10E8E" w14:textId="77777777" w:rsidR="008C05BE" w:rsidRDefault="008C05BE" w:rsidP="004E791C">
      <w:pPr>
        <w:spacing w:line="360" w:lineRule="auto"/>
        <w:rPr>
          <w:rFonts w:ascii="宋体" w:eastAsia="宋体" w:hAnsi="宋体"/>
          <w:b/>
          <w:bCs/>
          <w:color w:val="FF0000"/>
          <w:sz w:val="24"/>
        </w:rPr>
      </w:pPr>
    </w:p>
    <w:p w14:paraId="32523E51" w14:textId="77777777" w:rsidR="008C05BE" w:rsidRDefault="008C05BE" w:rsidP="004E791C">
      <w:pPr>
        <w:spacing w:line="360" w:lineRule="auto"/>
        <w:rPr>
          <w:rFonts w:ascii="宋体" w:eastAsia="宋体" w:hAnsi="宋体"/>
          <w:b/>
          <w:bCs/>
          <w:color w:val="FF0000"/>
          <w:sz w:val="24"/>
        </w:rPr>
      </w:pPr>
    </w:p>
    <w:p w14:paraId="25C9911A" w14:textId="77777777" w:rsidR="008C05BE" w:rsidRDefault="008C05BE" w:rsidP="004E791C">
      <w:pPr>
        <w:spacing w:line="360" w:lineRule="auto"/>
        <w:rPr>
          <w:rFonts w:ascii="宋体" w:eastAsia="宋体" w:hAnsi="宋体"/>
          <w:b/>
          <w:bCs/>
          <w:color w:val="FF0000"/>
          <w:sz w:val="24"/>
        </w:rPr>
      </w:pPr>
    </w:p>
    <w:p w14:paraId="11BDF8E9" w14:textId="77777777" w:rsidR="008C05BE" w:rsidRDefault="008C05BE" w:rsidP="004E791C">
      <w:pPr>
        <w:spacing w:line="360" w:lineRule="auto"/>
        <w:rPr>
          <w:rFonts w:ascii="宋体" w:eastAsia="宋体" w:hAnsi="宋体"/>
          <w:b/>
          <w:bCs/>
          <w:color w:val="FF0000"/>
          <w:sz w:val="24"/>
        </w:rPr>
      </w:pPr>
    </w:p>
    <w:p w14:paraId="41AD24F8" w14:textId="77777777" w:rsidR="008C05BE" w:rsidRDefault="008C05BE" w:rsidP="004E791C">
      <w:pPr>
        <w:spacing w:line="360" w:lineRule="auto"/>
        <w:rPr>
          <w:rFonts w:ascii="宋体" w:eastAsia="宋体" w:hAnsi="宋体"/>
          <w:b/>
          <w:bCs/>
          <w:color w:val="FF0000"/>
          <w:sz w:val="24"/>
        </w:rPr>
      </w:pPr>
    </w:p>
    <w:p w14:paraId="2B192910" w14:textId="77777777" w:rsidR="008C05BE" w:rsidRDefault="008C05BE" w:rsidP="004E791C">
      <w:pPr>
        <w:spacing w:line="360" w:lineRule="auto"/>
        <w:rPr>
          <w:rFonts w:ascii="宋体" w:eastAsia="宋体" w:hAnsi="宋体"/>
          <w:b/>
          <w:bCs/>
          <w:color w:val="FF0000"/>
          <w:sz w:val="24"/>
        </w:rPr>
      </w:pPr>
    </w:p>
    <w:p w14:paraId="3426EB4E" w14:textId="77777777" w:rsidR="008C05BE" w:rsidRDefault="008C05BE" w:rsidP="004E791C">
      <w:pPr>
        <w:spacing w:line="360" w:lineRule="auto"/>
        <w:rPr>
          <w:rFonts w:ascii="宋体" w:eastAsia="宋体" w:hAnsi="宋体"/>
          <w:b/>
          <w:bCs/>
          <w:color w:val="FF0000"/>
          <w:sz w:val="24"/>
        </w:rPr>
      </w:pPr>
    </w:p>
    <w:p w14:paraId="1B4AAC3A" w14:textId="77777777" w:rsidR="008C05BE" w:rsidRDefault="008C05BE" w:rsidP="004E791C">
      <w:pPr>
        <w:spacing w:line="360" w:lineRule="auto"/>
        <w:rPr>
          <w:rFonts w:ascii="宋体" w:eastAsia="宋体" w:hAnsi="宋体"/>
          <w:b/>
          <w:bCs/>
          <w:color w:val="FF0000"/>
          <w:sz w:val="24"/>
        </w:rPr>
      </w:pPr>
    </w:p>
    <w:p w14:paraId="054A3F45" w14:textId="77777777" w:rsidR="008C05BE" w:rsidRDefault="008C05BE" w:rsidP="004E791C">
      <w:pPr>
        <w:spacing w:line="360" w:lineRule="auto"/>
        <w:rPr>
          <w:rFonts w:ascii="宋体" w:eastAsia="宋体" w:hAnsi="宋体"/>
          <w:b/>
          <w:bCs/>
          <w:color w:val="FF0000"/>
          <w:sz w:val="24"/>
        </w:rPr>
      </w:pPr>
    </w:p>
    <w:p w14:paraId="5909A54D" w14:textId="77777777" w:rsidR="008C05BE" w:rsidRDefault="008C05BE" w:rsidP="004E791C">
      <w:pPr>
        <w:spacing w:line="360" w:lineRule="auto"/>
        <w:rPr>
          <w:rFonts w:ascii="宋体" w:eastAsia="宋体" w:hAnsi="宋体"/>
          <w:b/>
          <w:bCs/>
          <w:color w:val="FF0000"/>
          <w:sz w:val="24"/>
        </w:rPr>
      </w:pPr>
    </w:p>
    <w:p w14:paraId="37031FDE" w14:textId="77777777" w:rsidR="008C05BE" w:rsidRDefault="008C05BE" w:rsidP="004E791C">
      <w:pPr>
        <w:spacing w:line="360" w:lineRule="auto"/>
        <w:rPr>
          <w:rFonts w:ascii="宋体" w:eastAsia="宋体" w:hAnsi="宋体"/>
          <w:b/>
          <w:bCs/>
          <w:color w:val="FF0000"/>
          <w:sz w:val="24"/>
        </w:rPr>
      </w:pPr>
    </w:p>
    <w:p w14:paraId="753D37F9" w14:textId="77777777" w:rsidR="008C05BE" w:rsidRDefault="008C05BE" w:rsidP="004E791C">
      <w:pPr>
        <w:spacing w:line="360" w:lineRule="auto"/>
        <w:rPr>
          <w:rFonts w:ascii="宋体" w:eastAsia="宋体" w:hAnsi="宋体"/>
          <w:b/>
          <w:bCs/>
          <w:color w:val="FF0000"/>
          <w:sz w:val="24"/>
        </w:rPr>
      </w:pPr>
    </w:p>
    <w:p w14:paraId="2981E72D" w14:textId="23FFFEB0" w:rsidR="00D053DB" w:rsidRPr="00D053DB" w:rsidRDefault="00D053DB" w:rsidP="00D053DB">
      <w:pPr>
        <w:spacing w:line="360" w:lineRule="auto"/>
        <w:rPr>
          <w:rFonts w:ascii="宋体" w:eastAsia="宋体" w:hAnsi="宋体" w:cs="Times New Roman"/>
          <w:b/>
          <w:color w:val="EE0000"/>
          <w:kern w:val="0"/>
          <w:position w:val="-10"/>
          <w:sz w:val="24"/>
          <w:szCs w:val="24"/>
          <w14:ligatures w14:val="none"/>
        </w:rPr>
      </w:pPr>
      <w:r>
        <w:rPr>
          <w:rFonts w:ascii="宋体" w:eastAsia="宋体" w:hAnsi="宋体" w:cs="Times New Roman" w:hint="eastAsia"/>
          <w:b/>
          <w:color w:val="EE0000"/>
          <w:kern w:val="0"/>
          <w:position w:val="-10"/>
          <w:sz w:val="24"/>
          <w:szCs w:val="24"/>
          <w14:ligatures w14:val="none"/>
        </w:rPr>
        <w:lastRenderedPageBreak/>
        <w:t>三、</w:t>
      </w:r>
      <w:r w:rsidRPr="00D053DB">
        <w:rPr>
          <w:rFonts w:ascii="宋体" w:eastAsia="宋体" w:hAnsi="宋体" w:cs="Times New Roman" w:hint="eastAsia"/>
          <w:b/>
          <w:color w:val="EE0000"/>
          <w:kern w:val="0"/>
          <w:position w:val="-10"/>
          <w:sz w:val="24"/>
          <w:szCs w:val="24"/>
          <w14:ligatures w14:val="none"/>
        </w:rPr>
        <w:t>商务要求：</w:t>
      </w:r>
    </w:p>
    <w:p w14:paraId="778E7818" w14:textId="77777777" w:rsidR="00D053DB" w:rsidRPr="00D053DB" w:rsidRDefault="00D053DB" w:rsidP="00D053DB">
      <w:pPr>
        <w:spacing w:line="420" w:lineRule="exact"/>
        <w:rPr>
          <w:rFonts w:ascii="宋体" w:eastAsia="宋体" w:hAnsi="宋体" w:cs="Times New Roman"/>
          <w:sz w:val="24"/>
          <w:szCs w:val="24"/>
        </w:rPr>
      </w:pPr>
      <w:r w:rsidRPr="00D053DB">
        <w:rPr>
          <w:rFonts w:ascii="宋体" w:eastAsia="宋体" w:hAnsi="宋体" w:cs="Times New Roman" w:hint="eastAsia"/>
          <w:sz w:val="24"/>
          <w:szCs w:val="24"/>
        </w:rPr>
        <w:t>1.★服务期限：3年</w:t>
      </w:r>
    </w:p>
    <w:p w14:paraId="2FA22D40" w14:textId="77777777" w:rsidR="00D053DB" w:rsidRPr="00D053DB" w:rsidRDefault="00D053DB" w:rsidP="00D053DB">
      <w:pPr>
        <w:spacing w:line="420" w:lineRule="exact"/>
        <w:rPr>
          <w:rFonts w:ascii="宋体" w:eastAsia="宋体" w:hAnsi="宋体" w:cs="Times New Roman"/>
          <w:sz w:val="24"/>
          <w:szCs w:val="24"/>
        </w:rPr>
      </w:pPr>
      <w:r w:rsidRPr="00D053DB">
        <w:rPr>
          <w:rFonts w:ascii="宋体" w:eastAsia="宋体" w:hAnsi="宋体" w:cs="Times New Roman" w:hint="eastAsia"/>
          <w:sz w:val="24"/>
          <w:szCs w:val="24"/>
        </w:rPr>
        <w:t>2.★服务地点：沛县人民医院</w:t>
      </w:r>
    </w:p>
    <w:p w14:paraId="7BAEC5E4" w14:textId="77777777" w:rsidR="00D053DB" w:rsidRPr="00D053DB" w:rsidRDefault="00D053DB" w:rsidP="00D053DB">
      <w:pPr>
        <w:spacing w:line="420" w:lineRule="exact"/>
        <w:rPr>
          <w:rFonts w:ascii="宋体" w:eastAsia="宋体" w:hAnsi="宋体" w:cs="Times New Roman"/>
          <w:sz w:val="24"/>
          <w:szCs w:val="24"/>
        </w:rPr>
      </w:pPr>
      <w:r w:rsidRPr="00D053DB">
        <w:rPr>
          <w:rFonts w:ascii="宋体" w:eastAsia="宋体" w:hAnsi="宋体" w:cs="Times New Roman" w:hint="eastAsia"/>
          <w:sz w:val="24"/>
          <w:szCs w:val="24"/>
        </w:rPr>
        <w:t>3.需具备仓储零备件的能力</w:t>
      </w:r>
    </w:p>
    <w:p w14:paraId="7AEAAD44" w14:textId="77777777" w:rsidR="00D053DB" w:rsidRPr="00D053DB" w:rsidRDefault="00D053DB" w:rsidP="00D053DB">
      <w:pPr>
        <w:spacing w:line="420" w:lineRule="exact"/>
        <w:rPr>
          <w:rFonts w:ascii="宋体" w:eastAsia="宋体" w:hAnsi="宋体" w:cs="Times New Roman"/>
          <w:sz w:val="24"/>
          <w:szCs w:val="24"/>
        </w:rPr>
      </w:pPr>
      <w:r w:rsidRPr="00D053DB">
        <w:rPr>
          <w:rFonts w:ascii="宋体" w:eastAsia="宋体" w:hAnsi="宋体" w:cs="Times New Roman" w:hint="eastAsia"/>
          <w:sz w:val="24"/>
          <w:szCs w:val="24"/>
        </w:rPr>
        <w:t>4.需提供日常维护方案，包括但不限于：</w:t>
      </w:r>
      <w:r w:rsidRPr="00D053DB">
        <w:rPr>
          <w:rFonts w:ascii="宋体" w:eastAsia="宋体" w:hAnsi="宋体" w:cs="Times New Roman" w:hint="eastAsia"/>
          <w:sz w:val="24"/>
          <w:szCs w:val="24"/>
          <w14:ligatures w14:val="none"/>
        </w:rPr>
        <w:t>①维保周期规划；②巡检作业细则；③设备质控管控；④隐患闭环处置等</w:t>
      </w:r>
      <w:r w:rsidRPr="00D053DB">
        <w:rPr>
          <w:rFonts w:ascii="宋体" w:eastAsia="宋体" w:hAnsi="宋体" w:cs="Times New Roman" w:hint="eastAsia"/>
          <w:sz w:val="24"/>
          <w:szCs w:val="24"/>
        </w:rPr>
        <w:t>；</w:t>
      </w:r>
    </w:p>
    <w:p w14:paraId="18060A35" w14:textId="77777777" w:rsidR="00D053DB" w:rsidRPr="00D053DB" w:rsidRDefault="00D053DB" w:rsidP="00D053DB">
      <w:pPr>
        <w:spacing w:line="420" w:lineRule="exact"/>
        <w:rPr>
          <w:rFonts w:ascii="宋体" w:eastAsia="宋体" w:hAnsi="宋体" w:cs="Times New Roman"/>
          <w:sz w:val="24"/>
          <w:szCs w:val="24"/>
        </w:rPr>
      </w:pPr>
      <w:r w:rsidRPr="00D053DB">
        <w:rPr>
          <w:rFonts w:ascii="宋体" w:eastAsia="宋体" w:hAnsi="宋体" w:cs="Times New Roman" w:hint="eastAsia"/>
          <w:sz w:val="24"/>
          <w:szCs w:val="24"/>
        </w:rPr>
        <w:t>5.需提供管理方案，包括但不限于：</w:t>
      </w:r>
      <w:r w:rsidRPr="00D053DB">
        <w:rPr>
          <w:rFonts w:ascii="宋体" w:eastAsia="宋体" w:hAnsi="宋体" w:cs="Times New Roman" w:hint="eastAsia"/>
          <w:sz w:val="24"/>
          <w:szCs w:val="24"/>
          <w14:ligatures w14:val="none"/>
        </w:rPr>
        <w:t>①组织架构配置；②全过程档案管理；③月度考核机制；④服务投诉处置等</w:t>
      </w:r>
      <w:r w:rsidRPr="00D053DB">
        <w:rPr>
          <w:rFonts w:ascii="宋体" w:eastAsia="宋体" w:hAnsi="宋体" w:cs="Times New Roman" w:hint="eastAsia"/>
          <w:sz w:val="24"/>
          <w:szCs w:val="24"/>
        </w:rPr>
        <w:t>；</w:t>
      </w:r>
    </w:p>
    <w:p w14:paraId="3AC25A83" w14:textId="77777777" w:rsidR="00D053DB" w:rsidRPr="00D053DB" w:rsidRDefault="00D053DB" w:rsidP="00D053DB">
      <w:pPr>
        <w:spacing w:line="420" w:lineRule="exact"/>
        <w:rPr>
          <w:rFonts w:ascii="宋体" w:eastAsia="宋体" w:hAnsi="宋体" w:cs="Times New Roman"/>
          <w:sz w:val="24"/>
          <w:szCs w:val="24"/>
        </w:rPr>
      </w:pPr>
      <w:r w:rsidRPr="00D053DB">
        <w:rPr>
          <w:rFonts w:ascii="宋体" w:eastAsia="宋体" w:hAnsi="宋体" w:cs="Times New Roman" w:hint="eastAsia"/>
          <w:sz w:val="24"/>
          <w:szCs w:val="24"/>
        </w:rPr>
        <w:t>6.需提供人员培训方案，包括但不限于：</w:t>
      </w:r>
      <w:r w:rsidRPr="00D053DB">
        <w:rPr>
          <w:rFonts w:ascii="宋体" w:eastAsia="宋体" w:hAnsi="宋体" w:cs="Times New Roman" w:hint="eastAsia"/>
          <w:sz w:val="24"/>
          <w:szCs w:val="24"/>
          <w14:ligatures w14:val="none"/>
        </w:rPr>
        <w:t>①分层培训对象；②年度培训计划；③实操教学体系；④培训成效核验等</w:t>
      </w:r>
      <w:r w:rsidRPr="00D053DB">
        <w:rPr>
          <w:rFonts w:ascii="宋体" w:eastAsia="宋体" w:hAnsi="宋体" w:cs="Times New Roman" w:hint="eastAsia"/>
          <w:sz w:val="24"/>
          <w:szCs w:val="24"/>
        </w:rPr>
        <w:t>；</w:t>
      </w:r>
    </w:p>
    <w:p w14:paraId="4D172377" w14:textId="77777777" w:rsidR="00D053DB" w:rsidRPr="00D053DB" w:rsidRDefault="00D053DB" w:rsidP="00D053DB">
      <w:pPr>
        <w:spacing w:line="420" w:lineRule="exact"/>
        <w:rPr>
          <w:rFonts w:ascii="宋体" w:eastAsia="宋体" w:hAnsi="宋体" w:cs="Times New Roman"/>
          <w:sz w:val="24"/>
          <w:szCs w:val="24"/>
        </w:rPr>
      </w:pPr>
      <w:r w:rsidRPr="00D053DB">
        <w:rPr>
          <w:rFonts w:ascii="宋体" w:eastAsia="宋体" w:hAnsi="宋体" w:cs="Times New Roman" w:hint="eastAsia"/>
          <w:sz w:val="24"/>
          <w:szCs w:val="24"/>
        </w:rPr>
        <w:t>7.需提供应急维护方案，包括但不限于：</w:t>
      </w:r>
      <w:r w:rsidRPr="00D053DB">
        <w:rPr>
          <w:rFonts w:ascii="宋体" w:eastAsia="宋体" w:hAnsi="宋体" w:cs="Times New Roman" w:hint="eastAsia"/>
          <w:sz w:val="24"/>
          <w:szCs w:val="24"/>
          <w14:ligatures w14:val="none"/>
        </w:rPr>
        <w:t>①故障分级判定；②响应机制；③现场抢修流程；④故障复盘优化等</w:t>
      </w:r>
      <w:r w:rsidRPr="00D053DB">
        <w:rPr>
          <w:rFonts w:ascii="宋体" w:eastAsia="宋体" w:hAnsi="宋体" w:cs="Times New Roman" w:hint="eastAsia"/>
          <w:sz w:val="24"/>
          <w:szCs w:val="24"/>
        </w:rPr>
        <w:t>；</w:t>
      </w:r>
    </w:p>
    <w:p w14:paraId="0BB857D6" w14:textId="77777777" w:rsidR="00D053DB" w:rsidRPr="00D053DB" w:rsidRDefault="00D053DB" w:rsidP="00D053DB">
      <w:pPr>
        <w:spacing w:line="420" w:lineRule="exact"/>
        <w:rPr>
          <w:rFonts w:ascii="宋体" w:eastAsia="宋体" w:hAnsi="宋体" w:cs="Times New Roman"/>
          <w:sz w:val="24"/>
          <w:szCs w:val="24"/>
        </w:rPr>
      </w:pPr>
      <w:r w:rsidRPr="00D053DB">
        <w:rPr>
          <w:rFonts w:ascii="宋体" w:eastAsia="宋体" w:hAnsi="宋体" w:cs="Times New Roman" w:hint="eastAsia"/>
          <w:sz w:val="24"/>
          <w:szCs w:val="24"/>
        </w:rPr>
        <w:t>8.需提供技术实施方案，包括但不限于：</w:t>
      </w:r>
      <w:r w:rsidRPr="00D053DB">
        <w:rPr>
          <w:rFonts w:ascii="宋体" w:eastAsia="宋体" w:hAnsi="宋体" w:cs="Times New Roman" w:hint="eastAsia"/>
          <w:sz w:val="24"/>
          <w:szCs w:val="24"/>
          <w14:ligatures w14:val="none"/>
        </w:rPr>
        <w:t>①原厂维保工艺；②核心部件检修；③系统运维升级；④维修复核校验等</w:t>
      </w:r>
      <w:r w:rsidRPr="00D053DB">
        <w:rPr>
          <w:rFonts w:ascii="宋体" w:eastAsia="宋体" w:hAnsi="宋体" w:cs="Times New Roman" w:hint="eastAsia"/>
          <w:sz w:val="24"/>
          <w:szCs w:val="24"/>
        </w:rPr>
        <w:t>；</w:t>
      </w:r>
    </w:p>
    <w:p w14:paraId="3A0E6AC9" w14:textId="77777777" w:rsidR="00D053DB" w:rsidRPr="00D053DB" w:rsidRDefault="00D053DB" w:rsidP="00D053DB">
      <w:pPr>
        <w:spacing w:line="420" w:lineRule="exact"/>
        <w:rPr>
          <w:rFonts w:ascii="宋体" w:eastAsia="宋体" w:hAnsi="宋体" w:cs="Times New Roman"/>
          <w:sz w:val="24"/>
          <w:szCs w:val="24"/>
        </w:rPr>
      </w:pPr>
      <w:r w:rsidRPr="00D053DB">
        <w:rPr>
          <w:rFonts w:ascii="宋体" w:eastAsia="宋体" w:hAnsi="宋体" w:cs="Times New Roman" w:hint="eastAsia"/>
          <w:sz w:val="24"/>
          <w:szCs w:val="24"/>
        </w:rPr>
        <w:t>9.需提供项目协调方案，包括但不限于：</w:t>
      </w:r>
      <w:r w:rsidRPr="00D053DB">
        <w:rPr>
          <w:rFonts w:ascii="宋体" w:eastAsia="宋体" w:hAnsi="宋体" w:cs="Times New Roman" w:hint="eastAsia"/>
          <w:sz w:val="24"/>
          <w:szCs w:val="24"/>
          <w14:ligatures w14:val="none"/>
        </w:rPr>
        <w:t>①多科室对接机制；②停机维保协调；③跨资源统筹调度；④常态化沟通会商等</w:t>
      </w:r>
      <w:r w:rsidRPr="00D053DB">
        <w:rPr>
          <w:rFonts w:ascii="宋体" w:eastAsia="宋体" w:hAnsi="宋体" w:cs="Times New Roman" w:hint="eastAsia"/>
          <w:sz w:val="24"/>
          <w:szCs w:val="24"/>
        </w:rPr>
        <w:t>；</w:t>
      </w:r>
    </w:p>
    <w:p w14:paraId="562363C8" w14:textId="77777777" w:rsidR="00D053DB" w:rsidRPr="00D053DB" w:rsidRDefault="00D053DB" w:rsidP="00D053DB">
      <w:pPr>
        <w:spacing w:line="360" w:lineRule="auto"/>
        <w:rPr>
          <w:rFonts w:ascii="宋体" w:eastAsia="宋体" w:hAnsi="宋体" w:cs="Times New Roman"/>
          <w:sz w:val="24"/>
          <w:szCs w:val="24"/>
        </w:rPr>
      </w:pPr>
      <w:r w:rsidRPr="00D053DB">
        <w:rPr>
          <w:rFonts w:ascii="宋体" w:eastAsia="宋体" w:hAnsi="宋体" w:cs="Times New Roman" w:hint="eastAsia"/>
          <w:sz w:val="24"/>
          <w:szCs w:val="24"/>
        </w:rPr>
        <w:t>10.具备与本次维保招标同类项目（CT类）业绩的优先。</w:t>
      </w:r>
    </w:p>
    <w:p w14:paraId="26B7C36E" w14:textId="77777777" w:rsidR="00D053DB" w:rsidRPr="00D053DB" w:rsidRDefault="00D053DB" w:rsidP="00D053DB">
      <w:pPr>
        <w:rPr>
          <w:rFonts w:ascii="楷体_GB2312" w:eastAsia="楷体_GB2312" w:hAnsi="Arial" w:cs="Times New Roman"/>
          <w:b/>
          <w:kern w:val="0"/>
          <w:position w:val="-10"/>
          <w:sz w:val="28"/>
          <w:szCs w:val="28"/>
          <w14:ligatures w14:val="none"/>
        </w:rPr>
      </w:pPr>
    </w:p>
    <w:p w14:paraId="72D10948" w14:textId="77777777" w:rsidR="00D053DB" w:rsidRPr="00D053DB" w:rsidRDefault="00D053DB" w:rsidP="00D053DB">
      <w:pPr>
        <w:rPr>
          <w:rFonts w:ascii="宋体" w:eastAsia="宋体" w:hAnsi="Times New Roman" w:cs="Times New Roman"/>
          <w:b/>
          <w:kern w:val="0"/>
          <w:position w:val="-10"/>
          <w:sz w:val="24"/>
          <w:szCs w:val="20"/>
          <w14:ligatures w14:val="none"/>
        </w:rPr>
      </w:pPr>
    </w:p>
    <w:p w14:paraId="585E0372" w14:textId="77777777" w:rsidR="00D053DB" w:rsidRPr="00D053DB" w:rsidRDefault="00D053DB" w:rsidP="00D053DB">
      <w:pPr>
        <w:spacing w:line="360" w:lineRule="auto"/>
        <w:rPr>
          <w:rFonts w:ascii="宋体" w:eastAsia="宋体" w:hAnsi="宋体" w:cs="宋体"/>
          <w:b/>
          <w:kern w:val="0"/>
          <w:position w:val="-10"/>
          <w:sz w:val="24"/>
          <w:szCs w:val="24"/>
          <w14:ligatures w14:val="none"/>
        </w:rPr>
      </w:pPr>
      <w:r w:rsidRPr="00D053DB">
        <w:rPr>
          <w:rFonts w:ascii="宋体" w:eastAsia="宋体" w:hAnsi="宋体" w:cs="宋体" w:hint="eastAsia"/>
          <w:b/>
          <w:kern w:val="0"/>
          <w:position w:val="-10"/>
          <w:sz w:val="24"/>
          <w:szCs w:val="24"/>
          <w14:ligatures w14:val="none"/>
        </w:rPr>
        <w:t>注:</w:t>
      </w:r>
    </w:p>
    <w:p w14:paraId="29B702A9" w14:textId="77777777" w:rsidR="00D053DB" w:rsidRPr="00D053DB" w:rsidRDefault="00D053DB" w:rsidP="00D053DB">
      <w:pPr>
        <w:spacing w:line="360" w:lineRule="auto"/>
        <w:rPr>
          <w:rFonts w:ascii="宋体" w:eastAsia="宋体" w:hAnsi="宋体" w:cs="宋体"/>
          <w:b/>
          <w:kern w:val="0"/>
          <w:position w:val="-10"/>
          <w:sz w:val="24"/>
          <w:szCs w:val="24"/>
          <w14:ligatures w14:val="none"/>
        </w:rPr>
      </w:pPr>
      <w:bookmarkStart w:id="7" w:name="OLE_LINK72"/>
      <w:bookmarkStart w:id="8" w:name="OLE_LINK112"/>
      <w:r w:rsidRPr="00D053DB">
        <w:rPr>
          <w:rFonts w:ascii="宋体" w:eastAsia="宋体" w:hAnsi="宋体" w:cs="宋体" w:hint="eastAsia"/>
          <w:b/>
          <w:kern w:val="0"/>
          <w:position w:val="-10"/>
          <w:sz w:val="24"/>
          <w:szCs w:val="24"/>
          <w14:ligatures w14:val="none"/>
        </w:rPr>
        <w:t>1</w:t>
      </w:r>
      <w:r w:rsidRPr="00D053DB">
        <w:rPr>
          <w:rFonts w:ascii="宋体" w:eastAsia="宋体" w:hAnsi="宋体" w:cs="宋体"/>
          <w:b/>
          <w:kern w:val="0"/>
          <w:position w:val="-10"/>
          <w:sz w:val="24"/>
          <w:szCs w:val="24"/>
          <w14:ligatures w14:val="none"/>
        </w:rPr>
        <w:t>.</w:t>
      </w:r>
      <w:r w:rsidRPr="00D053DB">
        <w:rPr>
          <w:rFonts w:ascii="宋体" w:eastAsia="宋体" w:hAnsi="宋体" w:cs="宋体" w:hint="eastAsia"/>
          <w:b/>
          <w:kern w:val="0"/>
          <w:position w:val="-10"/>
          <w:sz w:val="24"/>
          <w:szCs w:val="24"/>
          <w14:ligatures w14:val="none"/>
        </w:rPr>
        <w:t>上述“商务要求”中的</w:t>
      </w:r>
      <w:bookmarkStart w:id="9" w:name="OLE_LINK93"/>
      <w:bookmarkStart w:id="10" w:name="OLE_LINK99"/>
      <w:r w:rsidRPr="00D053DB">
        <w:rPr>
          <w:rFonts w:ascii="宋体" w:eastAsia="宋体" w:hAnsi="宋体" w:cs="宋体" w:hint="eastAsia"/>
          <w:b/>
          <w:kern w:val="0"/>
          <w:position w:val="-10"/>
          <w:sz w:val="24"/>
          <w:szCs w:val="24"/>
          <w14:ligatures w14:val="none"/>
        </w:rPr>
        <w:t>★</w:t>
      </w:r>
      <w:bookmarkEnd w:id="9"/>
      <w:r w:rsidRPr="00D053DB">
        <w:rPr>
          <w:rFonts w:ascii="宋体" w:eastAsia="宋体" w:hAnsi="宋体" w:cs="宋体" w:hint="eastAsia"/>
          <w:b/>
          <w:kern w:val="0"/>
          <w:position w:val="-10"/>
          <w:sz w:val="24"/>
          <w:szCs w:val="24"/>
          <w14:ligatures w14:val="none"/>
        </w:rPr>
        <w:t>条款为实质性要求</w:t>
      </w:r>
      <w:bookmarkEnd w:id="10"/>
      <w:r w:rsidRPr="00D053DB">
        <w:rPr>
          <w:rFonts w:ascii="宋体" w:eastAsia="宋体" w:hAnsi="宋体" w:cs="宋体" w:hint="eastAsia"/>
          <w:b/>
          <w:kern w:val="0"/>
          <w:position w:val="-10"/>
          <w:sz w:val="24"/>
          <w:szCs w:val="24"/>
          <w14:ligatures w14:val="none"/>
        </w:rPr>
        <w:t>，需在《商务要求响应及偏离表》中</w:t>
      </w:r>
      <w:bookmarkStart w:id="11" w:name="OLE_LINK100"/>
      <w:r w:rsidRPr="00D053DB">
        <w:rPr>
          <w:rFonts w:ascii="宋体" w:eastAsia="宋体" w:hAnsi="宋体" w:cs="宋体" w:hint="eastAsia"/>
          <w:b/>
          <w:kern w:val="0"/>
          <w:position w:val="-10"/>
          <w:sz w:val="24"/>
          <w:szCs w:val="24"/>
          <w14:ligatures w14:val="none"/>
        </w:rPr>
        <w:t>逐条响应具体内容，且不允许偏离，否则视为无效投</w:t>
      </w:r>
      <w:bookmarkEnd w:id="11"/>
      <w:r w:rsidRPr="00D053DB">
        <w:rPr>
          <w:rFonts w:ascii="宋体" w:eastAsia="宋体" w:hAnsi="宋体" w:cs="宋体" w:hint="eastAsia"/>
          <w:b/>
          <w:kern w:val="0"/>
          <w:position w:val="-10"/>
          <w:sz w:val="24"/>
          <w:szCs w:val="24"/>
          <w14:ligatures w14:val="none"/>
        </w:rPr>
        <w:t>标。</w:t>
      </w:r>
    </w:p>
    <w:bookmarkEnd w:id="7"/>
    <w:bookmarkEnd w:id="8"/>
    <w:p w14:paraId="78719827" w14:textId="77777777" w:rsidR="00D053DB" w:rsidRPr="00D053DB" w:rsidRDefault="00D053DB" w:rsidP="00D053DB">
      <w:pPr>
        <w:spacing w:line="360" w:lineRule="auto"/>
        <w:ind w:firstLineChars="200" w:firstLine="482"/>
        <w:rPr>
          <w:rFonts w:ascii="宋体" w:eastAsia="宋体" w:hAnsi="宋体" w:cs="宋体"/>
          <w:b/>
          <w:kern w:val="0"/>
          <w:position w:val="-10"/>
          <w:sz w:val="24"/>
          <w:szCs w:val="24"/>
          <w14:ligatures w14:val="none"/>
        </w:rPr>
      </w:pPr>
    </w:p>
    <w:p w14:paraId="38E71936" w14:textId="77777777" w:rsidR="00D053DB" w:rsidRPr="00D053DB" w:rsidRDefault="00D053DB" w:rsidP="00D053DB">
      <w:pPr>
        <w:spacing w:line="360" w:lineRule="auto"/>
        <w:rPr>
          <w:rFonts w:ascii="宋体" w:eastAsia="宋体" w:hAnsi="Times New Roman" w:cs="Times New Roman"/>
          <w:b/>
          <w:kern w:val="0"/>
          <w:position w:val="-10"/>
          <w:sz w:val="24"/>
          <w:szCs w:val="20"/>
          <w14:ligatures w14:val="none"/>
        </w:rPr>
      </w:pPr>
    </w:p>
    <w:p w14:paraId="07B2F7B8" w14:textId="77777777" w:rsidR="000A0F18" w:rsidRPr="00D053DB" w:rsidRDefault="000A0F18" w:rsidP="00D053DB">
      <w:pPr>
        <w:spacing w:line="360" w:lineRule="auto"/>
        <w:rPr>
          <w:rFonts w:ascii="宋体" w:eastAsia="宋体" w:hAnsi="宋体"/>
          <w:sz w:val="24"/>
          <w:szCs w:val="24"/>
        </w:rPr>
      </w:pPr>
    </w:p>
    <w:sectPr w:rsidR="000A0F18" w:rsidRPr="00D053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9424A" w14:textId="77777777" w:rsidR="008268B6" w:rsidRDefault="008268B6" w:rsidP="008268B6">
      <w:r>
        <w:separator/>
      </w:r>
    </w:p>
  </w:endnote>
  <w:endnote w:type="continuationSeparator" w:id="0">
    <w:p w14:paraId="68F589CD" w14:textId="77777777" w:rsidR="008268B6" w:rsidRDefault="008268B6" w:rsidP="00826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66841" w14:textId="77777777" w:rsidR="008268B6" w:rsidRDefault="008268B6" w:rsidP="008268B6">
      <w:r>
        <w:separator/>
      </w:r>
    </w:p>
  </w:footnote>
  <w:footnote w:type="continuationSeparator" w:id="0">
    <w:p w14:paraId="6DC62A44" w14:textId="77777777" w:rsidR="008268B6" w:rsidRDefault="008268B6" w:rsidP="008268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AAF"/>
    <w:rsid w:val="000A0F18"/>
    <w:rsid w:val="000D4878"/>
    <w:rsid w:val="0027747A"/>
    <w:rsid w:val="002E2AD3"/>
    <w:rsid w:val="00404AAF"/>
    <w:rsid w:val="004435FC"/>
    <w:rsid w:val="004E791C"/>
    <w:rsid w:val="005B10B7"/>
    <w:rsid w:val="00626515"/>
    <w:rsid w:val="00775BA5"/>
    <w:rsid w:val="008268B6"/>
    <w:rsid w:val="008C05BE"/>
    <w:rsid w:val="00A84CCB"/>
    <w:rsid w:val="00AC1236"/>
    <w:rsid w:val="00D053DB"/>
    <w:rsid w:val="00D93A1C"/>
    <w:rsid w:val="00DC18AE"/>
    <w:rsid w:val="00DE2E0D"/>
    <w:rsid w:val="00E32E5C"/>
    <w:rsid w:val="00FB78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03019D4"/>
  <w15:chartTrackingRefBased/>
  <w15:docId w15:val="{835FE5EB-802E-4CAB-8D2F-566A7B65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1"/>
    <w:qFormat/>
    <w:rsid w:val="000A0F18"/>
    <w:pPr>
      <w:widowControl/>
      <w:spacing w:after="200" w:line="276" w:lineRule="auto"/>
      <w:jc w:val="left"/>
    </w:pPr>
    <w:rPr>
      <w:rFonts w:ascii="宋体" w:hAnsi="Courier New"/>
      <w:kern w:val="0"/>
      <w:sz w:val="22"/>
      <w:szCs w:val="21"/>
      <w:lang w:eastAsia="en-US"/>
      <w14:ligatures w14:val="none"/>
    </w:rPr>
  </w:style>
  <w:style w:type="character" w:customStyle="1" w:styleId="a4">
    <w:name w:val="纯文本 字符"/>
    <w:basedOn w:val="a0"/>
    <w:uiPriority w:val="99"/>
    <w:semiHidden/>
    <w:rsid w:val="000A0F18"/>
    <w:rPr>
      <w:rFonts w:asciiTheme="minorEastAsia" w:hAnsi="Courier New" w:cs="Courier New"/>
    </w:rPr>
  </w:style>
  <w:style w:type="paragraph" w:customStyle="1" w:styleId="10">
    <w:name w:val="列表段落1"/>
    <w:basedOn w:val="a"/>
    <w:qFormat/>
    <w:rsid w:val="000A0F18"/>
    <w:pPr>
      <w:ind w:firstLineChars="200" w:firstLine="420"/>
    </w:pPr>
    <w:rPr>
      <w:rFonts w:ascii="Times New Roman" w:eastAsia="宋体" w:hAnsi="Times New Roman" w:cs="Times New Roman"/>
      <w14:ligatures w14:val="none"/>
    </w:rPr>
  </w:style>
  <w:style w:type="character" w:customStyle="1" w:styleId="1">
    <w:name w:val="纯文本 字符1"/>
    <w:link w:val="a3"/>
    <w:rsid w:val="000A0F18"/>
    <w:rPr>
      <w:rFonts w:ascii="宋体" w:hAnsi="Courier New"/>
      <w:kern w:val="0"/>
      <w:sz w:val="22"/>
      <w:szCs w:val="21"/>
      <w:lang w:eastAsia="en-US"/>
      <w14:ligatures w14:val="none"/>
    </w:rPr>
  </w:style>
  <w:style w:type="paragraph" w:styleId="a5">
    <w:name w:val="header"/>
    <w:basedOn w:val="a"/>
    <w:link w:val="a6"/>
    <w:uiPriority w:val="99"/>
    <w:unhideWhenUsed/>
    <w:rsid w:val="008268B6"/>
    <w:pPr>
      <w:tabs>
        <w:tab w:val="center" w:pos="4153"/>
        <w:tab w:val="right" w:pos="8306"/>
      </w:tabs>
      <w:snapToGrid w:val="0"/>
      <w:jc w:val="center"/>
    </w:pPr>
    <w:rPr>
      <w:sz w:val="18"/>
      <w:szCs w:val="18"/>
    </w:rPr>
  </w:style>
  <w:style w:type="character" w:customStyle="1" w:styleId="a6">
    <w:name w:val="页眉 字符"/>
    <w:basedOn w:val="a0"/>
    <w:link w:val="a5"/>
    <w:uiPriority w:val="99"/>
    <w:rsid w:val="008268B6"/>
    <w:rPr>
      <w:sz w:val="18"/>
      <w:szCs w:val="18"/>
    </w:rPr>
  </w:style>
  <w:style w:type="paragraph" w:styleId="a7">
    <w:name w:val="footer"/>
    <w:basedOn w:val="a"/>
    <w:link w:val="a8"/>
    <w:uiPriority w:val="99"/>
    <w:unhideWhenUsed/>
    <w:rsid w:val="008268B6"/>
    <w:pPr>
      <w:tabs>
        <w:tab w:val="center" w:pos="4153"/>
        <w:tab w:val="right" w:pos="8306"/>
      </w:tabs>
      <w:snapToGrid w:val="0"/>
      <w:jc w:val="left"/>
    </w:pPr>
    <w:rPr>
      <w:sz w:val="18"/>
      <w:szCs w:val="18"/>
    </w:rPr>
  </w:style>
  <w:style w:type="character" w:customStyle="1" w:styleId="a8">
    <w:name w:val="页脚 字符"/>
    <w:basedOn w:val="a0"/>
    <w:link w:val="a7"/>
    <w:uiPriority w:val="99"/>
    <w:rsid w:val="008268B6"/>
    <w:rPr>
      <w:sz w:val="18"/>
      <w:szCs w:val="18"/>
    </w:rPr>
  </w:style>
  <w:style w:type="paragraph" w:styleId="a9">
    <w:name w:val="Body Text"/>
    <w:basedOn w:val="a"/>
    <w:link w:val="aa"/>
    <w:uiPriority w:val="99"/>
    <w:semiHidden/>
    <w:unhideWhenUsed/>
    <w:rsid w:val="00DE2E0D"/>
    <w:pPr>
      <w:spacing w:after="120"/>
    </w:pPr>
  </w:style>
  <w:style w:type="character" w:customStyle="1" w:styleId="aa">
    <w:name w:val="正文文本 字符"/>
    <w:basedOn w:val="a0"/>
    <w:link w:val="a9"/>
    <w:uiPriority w:val="99"/>
    <w:semiHidden/>
    <w:rsid w:val="00DE2E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681992">
      <w:bodyDiv w:val="1"/>
      <w:marLeft w:val="0"/>
      <w:marRight w:val="0"/>
      <w:marTop w:val="0"/>
      <w:marBottom w:val="0"/>
      <w:divBdr>
        <w:top w:val="none" w:sz="0" w:space="0" w:color="auto"/>
        <w:left w:val="none" w:sz="0" w:space="0" w:color="auto"/>
        <w:bottom w:val="none" w:sz="0" w:space="0" w:color="auto"/>
        <w:right w:val="none" w:sz="0" w:space="0" w:color="auto"/>
      </w:divBdr>
    </w:div>
    <w:div w:id="1048989074">
      <w:bodyDiv w:val="1"/>
      <w:marLeft w:val="0"/>
      <w:marRight w:val="0"/>
      <w:marTop w:val="0"/>
      <w:marBottom w:val="0"/>
      <w:divBdr>
        <w:top w:val="none" w:sz="0" w:space="0" w:color="auto"/>
        <w:left w:val="none" w:sz="0" w:space="0" w:color="auto"/>
        <w:bottom w:val="none" w:sz="0" w:space="0" w:color="auto"/>
        <w:right w:val="none" w:sz="0" w:space="0" w:color="auto"/>
      </w:divBdr>
    </w:div>
    <w:div w:id="1706640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313</Words>
  <Characters>1787</Characters>
  <Application>Microsoft Office Word</Application>
  <DocSecurity>0</DocSecurity>
  <Lines>14</Lines>
  <Paragraphs>4</Paragraphs>
  <ScaleCrop>false</ScaleCrop>
  <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熊改杰</dc:creator>
  <cp:keywords/>
  <dc:description/>
  <cp:lastModifiedBy>xionggaijie@sohu.com</cp:lastModifiedBy>
  <cp:revision>11</cp:revision>
  <dcterms:created xsi:type="dcterms:W3CDTF">2024-12-04T06:23:00Z</dcterms:created>
  <dcterms:modified xsi:type="dcterms:W3CDTF">2026-07-29T08:41:00Z</dcterms:modified>
</cp:coreProperties>
</file>