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both"/>
        <w:keepLines w:val="0"/>
        <w:keepNext w:val="0"/>
        <w:pageBreakBefore w:val="0"/>
        <w:spacing w:after="100" w:afterAutospacing="1" w:line="360" w:lineRule="auto"/>
        <w:widowControl/>
        <w:rPr>
          <w:rFonts w:hint="eastAsia" w:ascii="宋体" w:hAnsi="宋体" w:eastAsia="宋体" w:cs="宋体"/>
          <w:b/>
          <w:color w:val="000000" w:themeColor="text1"/>
          <w:sz w:val="72"/>
          <w:szCs w:val="72"/>
          <w:highlight w:val="none"/>
          <w:shd w:val="clear" w:color="auto" w:fill="ffffff"/>
          <w14:textFill>
            <w14:solidFill>
              <w14:schemeClr w14:val="tx1"/>
            </w14:solidFill>
          </w14:textFill>
        </w:rPr>
      </w:pPr>
      <w:r>
        <mc:AlternateContent>
          <mc:Choice Requires="wpg">
            <w:drawing>
              <wp:inline xmlns:wp="http://schemas.openxmlformats.org/drawingml/2006/wordprocessingDrawing" distT="0" distB="0" distL="0" distR="0">
                <wp:extent cx="1124585" cy="1044575"/>
                <wp:effectExtent l="0" t="0" r="18415" b="3175"/>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pic:cNvPicPr>
                          <a:picLocks noChangeAspect="1"/>
                        </pic:cNvPicPr>
                        <pic:nvPr/>
                      </pic:nvPicPr>
                      <pic:blipFill>
                        <a:blip r:embed="rId12"/>
                        <a:stretch/>
                      </pic:blipFill>
                      <pic:spPr bwMode="auto">
                        <a:xfrm>
                          <a:off x="0" y="0"/>
                          <a:ext cx="1124585" cy="1044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82.2pt;mso-wrap-distance-left:0.0pt;mso-wrap-distance-top:0.0pt;mso-wrap-distance-right:0.0pt;mso-wrap-distance-bottom:0.0pt;" stroked="f">
                <v:path textboxrect="0,0,0,0"/>
                <v:imagedata r:id="rId12" o:title=""/>
              </v:shape>
            </w:pict>
          </mc:Fallback>
        </mc:AlternateContent>
      </w:r>
      <w:r/>
    </w:p>
    <w:p>
      <w:pPr>
        <w:pStyle w:val="744"/>
        <w:jc w:val="center"/>
        <w:pageBreakBefore w:val="0"/>
        <w:spacing w:before="1440" w:after="100" w:afterAutospacing="1"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72"/>
          <w:szCs w:val="72"/>
          <w:highlight w:val="none"/>
          <w:shd w:val="clear" w:color="auto" w:fill="ffffff"/>
          <w14:textFill>
            <w14:solidFill>
              <w14:schemeClr w14:val="tx1"/>
            </w14:solidFill>
          </w14:textFill>
        </w:rPr>
        <w:t xml:space="preserve">竞争性磋商文件</w:t>
      </w:r>
      <w:r/>
    </w:p>
    <w:p>
      <w:pPr>
        <w:pStyle w:val="744"/>
        <w:pageBreakBefore w:val="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                                                                                                                                                                                                                                                                </w:t>
      </w:r>
      <w:r/>
    </w:p>
    <w:p>
      <w:pPr>
        <w:pStyle w:val="744"/>
        <w:pageBreakBefore w:val="0"/>
        <w:spacing w:line="360" w:lineRule="auto"/>
        <w:rPr>
          <w:rFonts w:hint="eastAsia"/>
        </w:rPr>
      </w:pPr>
      <w:r>
        <w:rPr>
          <w:rFonts w:hint="eastAsia"/>
        </w:rPr>
      </w:r>
      <w:r/>
    </w:p>
    <w:p>
      <w:pPr>
        <w:pStyle w:val="745"/>
        <w:rPr>
          <w:rFonts w:hint="eastAsia"/>
        </w:rPr>
      </w:pPr>
      <w:r>
        <w:rPr>
          <w:rFonts w:hint="eastAsia"/>
        </w:rPr>
      </w:r>
      <w:r/>
    </w:p>
    <w:p>
      <w:pPr>
        <w:pStyle w:val="748"/>
        <w:rPr>
          <w:rFonts w:hint="eastAsia"/>
        </w:rPr>
      </w:pPr>
      <w:r>
        <w:rPr>
          <w:rFonts w:hint="eastAsia"/>
        </w:rPr>
      </w:r>
      <w:r/>
    </w:p>
    <w:p>
      <w:pPr>
        <w:pStyle w:val="744"/>
        <w:rPr>
          <w:rFonts w:hint="eastAsia"/>
        </w:rPr>
      </w:pPr>
      <w:r>
        <w:rPr>
          <w:rFonts w:hint="eastAsia"/>
        </w:rPr>
      </w:r>
      <w:r/>
    </w:p>
    <w:p>
      <w:pPr>
        <w:pStyle w:val="745"/>
        <w:rPr>
          <w:rFonts w:hint="eastAsia"/>
        </w:rPr>
      </w:pPr>
      <w:r>
        <w:rPr>
          <w:rFonts w:hint="eastAsia"/>
        </w:rPr>
      </w:r>
      <w:r/>
    </w:p>
    <w:p>
      <w:pPr>
        <w:pStyle w:val="748"/>
        <w:rPr>
          <w:rFonts w:hint="eastAsia"/>
        </w:rPr>
      </w:pPr>
      <w:r>
        <w:rPr>
          <w:rFonts w:hint="eastAsia"/>
        </w:rPr>
      </w:r>
      <w:r/>
    </w:p>
    <w:p>
      <w:pPr>
        <w:pStyle w:val="787"/>
        <w:rPr>
          <w:rFonts w:hint="eastAsia"/>
        </w:rPr>
      </w:pPr>
      <w:r>
        <w:rPr>
          <w:rFonts w:hint="eastAsia"/>
        </w:rPr>
      </w:r>
      <w:r/>
    </w:p>
    <w:p>
      <w:pPr>
        <w:pStyle w:val="750"/>
        <w:ind w:firstLine="301"/>
        <w:jc w:val="left"/>
        <w:pageBreakBefore w:val="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pStyle w:val="750"/>
        <w:ind w:firstLine="301"/>
        <w:jc w:val="left"/>
        <w:pageBreakBefore w:val="0"/>
        <w:spacing w:line="360" w:lineRule="auto"/>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项目编号：</w:t>
      </w:r>
      <w:r>
        <w:rPr>
          <w:rFonts w:hint="eastAsia" w:ascii="宋体" w:hAnsi="宋体" w:cs="宋体"/>
          <w:b/>
          <w:bCs/>
          <w:color w:val="000000" w:themeColor="text1"/>
          <w:sz w:val="30"/>
          <w:szCs w:val="30"/>
          <w:highlight w:val="none"/>
          <w:lang w:eastAsia="zh-CN"/>
          <w14:textFill>
            <w14:solidFill>
              <w14:schemeClr w14:val="tx1"/>
            </w14:solidFill>
          </w14:textFill>
        </w:rPr>
        <w:t xml:space="preserve">JSZC-320381037-XNGL-C2026-0003</w:t>
      </w:r>
      <w:r/>
    </w:p>
    <w:p>
      <w:pPr>
        <w:pStyle w:val="750"/>
        <w:ind w:left="1806" w:hanging="1506"/>
        <w:jc w:val="left"/>
        <w:pageBreakBefore w:val="0"/>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省宜居宜业和美乡村骆马湖片区窑湾镇刘宅村、杨场村、胜利村提升工程</w:t>
      </w:r>
      <w:r/>
    </w:p>
    <w:p>
      <w:pPr>
        <w:pStyle w:val="750"/>
        <w:ind w:firstLine="301"/>
        <w:jc w:val="left"/>
        <w:pageBreakBefore w:val="0"/>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采购单位：</w:t>
      </w:r>
      <w:r>
        <w:rPr>
          <w:rFonts w:hint="eastAsia" w:ascii="宋体" w:hAnsi="宋体" w:cs="宋体"/>
          <w:b/>
          <w:bCs/>
          <w:color w:val="000000" w:themeColor="text1"/>
          <w:sz w:val="30"/>
          <w:szCs w:val="30"/>
          <w:highlight w:val="none"/>
          <w:lang w:eastAsia="zh-CN"/>
          <w14:textFill>
            <w14:solidFill>
              <w14:schemeClr w14:val="tx1"/>
            </w14:solidFill>
          </w14:textFill>
        </w:rPr>
        <w:t xml:space="preserve">新沂市窑湾镇人民政府</w:t>
      </w:r>
      <w:r/>
    </w:p>
    <w:p>
      <w:pPr>
        <w:pStyle w:val="750"/>
        <w:ind w:firstLine="301"/>
        <w:jc w:val="left"/>
        <w:pageBreakBefore w:val="0"/>
        <w:spacing w:line="360" w:lineRule="auto"/>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代理机构：</w:t>
      </w:r>
      <w:r>
        <w:rPr>
          <w:rFonts w:hint="eastAsia" w:ascii="宋体" w:hAnsi="宋体" w:cs="宋体"/>
          <w:b/>
          <w:bCs/>
          <w:color w:val="000000" w:themeColor="text1"/>
          <w:sz w:val="30"/>
          <w:szCs w:val="30"/>
          <w:highlight w:val="none"/>
          <w:lang w:eastAsia="zh-CN"/>
          <w14:textFill>
            <w14:solidFill>
              <w14:schemeClr w14:val="tx1"/>
            </w14:solidFill>
          </w14:textFill>
        </w:rPr>
        <w:t xml:space="preserve">江苏新诺项目管理有限公司</w:t>
      </w:r>
      <w:r/>
    </w:p>
    <w:p>
      <w:pPr>
        <w:pStyle w:val="750"/>
        <w:ind w:firstLine="301"/>
        <w:jc w:val="left"/>
        <w:pageBreakBefore w:val="0"/>
        <w:spacing w:line="360" w:lineRule="auto"/>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编制时间：</w:t>
      </w:r>
      <w:r>
        <w:rPr>
          <w:rFonts w:hint="eastAsia" w:ascii="宋体" w:hAnsi="宋体" w:cs="宋体"/>
          <w:b/>
          <w:bCs/>
          <w:color w:val="000000" w:themeColor="text1"/>
          <w:sz w:val="30"/>
          <w:szCs w:val="30"/>
          <w:highlight w:val="none"/>
          <w:lang w:eastAsia="zh-CN"/>
          <w14:textFill>
            <w14:solidFill>
              <w14:schemeClr w14:val="tx1"/>
            </w14:solidFill>
          </w14:textFill>
        </w:rPr>
        <w:t xml:space="preserve">202</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b/>
          <w:bCs/>
          <w:color w:val="000000" w:themeColor="text1"/>
          <w:sz w:val="30"/>
          <w:szCs w:val="30"/>
          <w:highlight w:val="none"/>
          <w:lang w:eastAsia="zh-CN"/>
          <w14:textFill>
            <w14:solidFill>
              <w14:schemeClr w14:val="tx1"/>
            </w14:solidFill>
          </w14:textFill>
        </w:rPr>
        <w:t xml:space="preserve">年</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06</w:t>
      </w:r>
      <w:r>
        <w:rPr>
          <w:rFonts w:hint="eastAsia" w:ascii="宋体" w:hAnsi="宋体" w:cs="宋体"/>
          <w:b/>
          <w:bCs/>
          <w:color w:val="000000" w:themeColor="text1"/>
          <w:sz w:val="30"/>
          <w:szCs w:val="30"/>
          <w:highlight w:val="none"/>
          <w:lang w:eastAsia="zh-CN"/>
          <w14:textFill>
            <w14:solidFill>
              <w14:schemeClr w14:val="tx1"/>
            </w14:solidFill>
          </w14:textFill>
        </w:rPr>
        <w:t xml:space="preserve">月</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17</w:t>
      </w:r>
      <w:r>
        <w:rPr>
          <w:rFonts w:hint="eastAsia" w:ascii="宋体" w:hAnsi="宋体" w:cs="宋体"/>
          <w:b/>
          <w:bCs/>
          <w:color w:val="000000" w:themeColor="text1"/>
          <w:sz w:val="30"/>
          <w:szCs w:val="30"/>
          <w:highlight w:val="none"/>
          <w:lang w:eastAsia="zh-CN"/>
          <w14:textFill>
            <w14:solidFill>
              <w14:schemeClr w14:val="tx1"/>
            </w14:solidFill>
          </w14:textFill>
        </w:rPr>
        <w:t xml:space="preserve">日</w:t>
      </w:r>
      <w:r/>
    </w:p>
    <w:p>
      <w:pPr>
        <w:pStyle w:val="744"/>
        <w:jc w:val="center"/>
        <w:pageBreakBefore w:val="0"/>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744"/>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目</w:t>
      </w:r>
      <w:r>
        <w:rPr>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6"/>
          <w:szCs w:val="36"/>
          <w:highlight w:val="none"/>
          <w14:textFill>
            <w14:solidFill>
              <w14:schemeClr w14:val="tx1"/>
            </w14:solidFill>
          </w14:textFill>
        </w:rPr>
        <w:t xml:space="preserve">录</w:t>
      </w:r>
      <w:r/>
    </w:p>
    <w:p>
      <w:pPr>
        <w:pStyle w:val="1044"/>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"_Toc2168"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第一章 竞争性磋商公告</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"_Toc16945"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第二章 招标代理服务费</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"_Toc5546"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第三章 响应文件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"_Toc17282"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第四章 磋商相关说明</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"_Toc677"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第五章 确定成交供应商及合同签订等</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"_Toc26346"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第六章 磋商文件的澄清或者修改</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"_Toc8704"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第七章 询问和质疑</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"_Toc4671"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第八章 附  件</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pStyle w:val="1044"/>
        <w:keepLines w:val="0"/>
        <w:keepNext w:val="0"/>
        <w:pageBreakBefore w:val="0"/>
        <w:spacing w:line="360" w:lineRule="auto"/>
        <w:widowControl/>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044"/>
        <w:pageBreakBefore w:val="0"/>
        <w:spacing w:line="360" w:lineRule="auto"/>
        <w:tabs>
          <w:tab w:val="right" w:pos="8844"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4"/>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44"/>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44"/>
        <w:ind w:firstLine="560"/>
        <w:pageBreakBefore w:val="0"/>
        <w:spacing w:before="1052" w:line="360" w:lineRule="auto"/>
        <w:rPr>
          <w:rFonts w:hint="eastAsia" w:ascii="宋体" w:hAnsi="宋体" w:eastAsia="宋体" w:cs="宋体"/>
          <w:color w:val="000000" w:themeColor="text1"/>
          <w:sz w:val="28"/>
          <w:szCs w:val="28"/>
          <w:highlight w:val="none"/>
          <w:lang w:bidi="en-US"/>
          <w14:textFill>
            <w14:solidFill>
              <w14:schemeClr w14:val="tx1"/>
            </w14:solidFill>
          </w14:textFill>
        </w:rPr>
      </w:pPr>
      <w:r>
        <w:rPr>
          <w:rFonts w:hint="eastAsia" w:ascii="宋体" w:hAnsi="宋体" w:eastAsia="宋体" w:cs="宋体"/>
          <w:color w:val="000000" w:themeColor="text1"/>
          <w:sz w:val="28"/>
          <w:szCs w:val="28"/>
          <w:highlight w:val="none"/>
          <w:lang w:bidi="en-US"/>
          <w14:textFill>
            <w14:solidFill>
              <w14:schemeClr w14:val="tx1"/>
            </w14:solidFill>
          </w14:textFill>
        </w:rPr>
      </w:r>
      <w:r/>
    </w:p>
    <w:p>
      <w:pPr>
        <w:pStyle w:val="788"/>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701" w:right="1474" w:bottom="1701" w:left="1588" w:header="851" w:footer="1418" w:gutter="0"/>
          <w:pgNumType w:start="1"/>
          <w:cols w:num="1" w:sep="0" w:space="720" w:equalWidth="1"/>
          <w:docGrid w:linePitch="360"/>
        </w:sectPr>
      </w:pPr>
      <w:r/>
      <w:bookmarkStart w:id="0" w:name="_Toc24307"/>
      <w:r/>
      <w:bookmarkStart w:id="1" w:name="_Toc28664"/>
      <w:r/>
      <w:bookmarkStart w:id="2" w:name="_Toc7019"/>
      <w:r/>
      <w:r/>
    </w:p>
    <w:p>
      <w:pPr>
        <w:pStyle w:val="788"/>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 w:name="_Toc3776"/>
      <w:r/>
      <w:bookmarkStart w:id="4" w:name="_Toc2168"/>
      <w:r/>
      <w:bookmarkStart w:id="5" w:name="_Toc24281"/>
      <w:r/>
      <w:bookmarkStart w:id="6" w:name="_Toc4305"/>
      <w:r/>
      <w:bookmarkStart w:id="7" w:name="_Toc27132"/>
      <w:r/>
      <w:bookmarkStart w:id="8" w:name="_Toc1046"/>
      <w:r/>
      <w:bookmarkStart w:id="9" w:name="_Toc12112"/>
      <w:r>
        <w:rPr>
          <w:rFonts w:hint="eastAsia" w:ascii="宋体" w:hAnsi="宋体" w:eastAsia="宋体" w:cs="宋体"/>
          <w:color w:val="000000" w:themeColor="text1"/>
          <w:sz w:val="30"/>
          <w:szCs w:val="30"/>
          <w:highlight w:val="none"/>
          <w14:textFill>
            <w14:solidFill>
              <w14:schemeClr w14:val="tx1"/>
            </w14:solidFill>
          </w14:textFill>
        </w:rPr>
        <w:t xml:space="preserve">第一章 竞争性磋商公告</w:t>
      </w:r>
      <w:bookmarkEnd w:id="0"/>
      <w:r/>
      <w:bookmarkEnd w:id="1"/>
      <w:r/>
      <w:bookmarkEnd w:id="2"/>
      <w:r/>
      <w:bookmarkEnd w:id="3"/>
      <w:r/>
      <w:bookmarkEnd w:id="4"/>
      <w:r/>
      <w:bookmarkEnd w:id="5"/>
      <w:r/>
      <w:bookmarkEnd w:id="6"/>
      <w:r/>
      <w:bookmarkEnd w:id="7"/>
      <w:r/>
      <w:bookmarkEnd w:id="8"/>
      <w:r/>
      <w:bookmarkEnd w:id="9"/>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：JSZC-320381037-XNGL-C2026-0003</w:t>
      </w:r>
      <w:r>
        <w:rPr>
          <w:rFonts w:hint="eastAsia" w:ascii="宋体" w:hAnsi="宋体" w:eastAsia="宋体" w:cs="宋体"/>
          <w:color w:val="000000" w:themeColor="text1"/>
          <w:sz w:val="24"/>
          <w:highlight w:val="none"/>
          <w14:textFill>
            <w14:solidFill>
              <w14:schemeClr w14:val="tx1"/>
            </w14:solidFill>
          </w14:textFill>
        </w:rPr>
        <w:t xml:space="preserve">）的潜在供应商应在“苏采云”系统获取采购文件，并于</w:t>
      </w:r>
      <w:r>
        <w:rPr>
          <w:rFonts w:hint="eastAsia" w:ascii="宋体" w:hAnsi="宋体" w:cs="宋体"/>
          <w:color w:val="000000" w:themeColor="text1"/>
          <w:sz w:val="24"/>
          <w:highlight w:val="none"/>
          <w:lang w:eastAsia="zh-CN"/>
          <w14:textFill>
            <w14:solidFill>
              <w14:schemeClr w14:val="tx1"/>
            </w14:solidFill>
          </w14:textFill>
        </w:rPr>
        <w:t xml:space="preserve">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07</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03</w:t>
      </w:r>
      <w:r>
        <w:rPr>
          <w:rFonts w:hint="eastAsia" w:ascii="宋体" w:hAnsi="宋体" w:eastAsia="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上午09：30 前提交响应文件。</w:t>
      </w:r>
      <w:r/>
    </w:p>
    <w:p>
      <w:pPr>
        <w:pStyle w:val="754"/>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JSZC-320381037-XNGL-C2026-0003</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采购方式：竞争性磋商</w:t>
      </w:r>
      <w:r/>
    </w:p>
    <w:p>
      <w:pPr>
        <w:pStyle w:val="754"/>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375.984429万</w:t>
      </w:r>
      <w:r>
        <w:rPr>
          <w:rFonts w:hint="eastAsia" w:ascii="宋体" w:hAnsi="宋体" w:eastAsia="宋体" w:cs="宋体"/>
          <w:color w:val="000000" w:themeColor="text1"/>
          <w:sz w:val="24"/>
          <w:highlight w:val="none"/>
          <w14:textFill>
            <w14:solidFill>
              <w14:schemeClr w14:val="tx1"/>
            </w14:solidFill>
          </w14:textFill>
        </w:rPr>
        <w:t xml:space="preserve">元 </w:t>
      </w:r>
      <w:r/>
    </w:p>
    <w:p>
      <w:pPr>
        <w:pStyle w:val="754"/>
        <w:ind w:firstLine="720"/>
        <w:keepLines w:val="0"/>
        <w:keepNext w:val="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375.984429万</w:t>
      </w:r>
      <w:r>
        <w:rPr>
          <w:rFonts w:hint="eastAsia" w:ascii="宋体" w:hAnsi="宋体" w:eastAsia="宋体" w:cs="宋体"/>
          <w:color w:val="000000" w:themeColor="text1"/>
          <w:sz w:val="24"/>
          <w:highlight w:val="none"/>
          <w14:textFill>
            <w14:solidFill>
              <w14:schemeClr w14:val="tx1"/>
            </w14:solidFill>
          </w14:textFill>
        </w:rPr>
        <w:t xml:space="preserve">元</w:t>
      </w:r>
      <w:r/>
    </w:p>
    <w:p>
      <w:pPr>
        <w:pStyle w:val="754"/>
        <w:ind w:firstLine="480"/>
        <w:keepLines w:val="0"/>
        <w:keepNext w:val="0"/>
        <w:pageBreakBefore w:val="0"/>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省宜居宜业和美乡村骆马湖片区窑湾镇刘宅村、杨场村、胜利村提升工程，项目地点位于窑湾镇刘宅村、杨场村、胜利村，主要</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lang w:eastAsia="zh-CN"/>
          <w14:textFill>
            <w14:solidFill>
              <w14:schemeClr w14:val="tx1"/>
            </w14:solidFill>
          </w14:textFill>
        </w:rPr>
        <w:t xml:space="preserve">道路</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、公共服务设施</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、人居环境改善、住房条件改善等</w:t>
      </w:r>
      <w:r>
        <w:rPr>
          <w:rFonts w:hint="eastAsia" w:ascii="宋体" w:hAnsi="宋体" w:cs="宋体"/>
          <w:color w:val="000000" w:themeColor="text1"/>
          <w:sz w:val="24"/>
          <w:highlight w:val="none"/>
          <w:lang w:val="en-US" w:eastAsia="zh-CN"/>
          <w14:textFill>
            <w14:solidFill>
              <w14:schemeClr w14:val="tx1"/>
            </w14:solidFill>
          </w14:textFill>
        </w:rPr>
        <w:t xml:space="preserve">建设内容，具体详见施工图纸及招标工程量清单所含全部内容</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54"/>
        <w:ind w:firstLine="480"/>
        <w:keepLines w:val="0"/>
        <w:keepNext w:val="0"/>
        <w:pageBreakBefore w:val="0"/>
        <w:spacing w:line="360" w:lineRule="auto"/>
        <w:rPr>
          <w:rFonts w:hint="default" w:ascii="宋体" w:hAnsi="宋体" w:eastAsia="宋体" w:cs="宋体"/>
          <w:color w:val="000000" w:themeColor="text1"/>
          <w:sz w:val="24"/>
          <w:highlight w:val="yellow"/>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6.合同履行</w:t>
      </w:r>
      <w:r>
        <w:rPr>
          <w:rFonts w:hint="eastAsia" w:ascii="宋体" w:hAnsi="宋体" w:eastAsia="宋体" w:cs="宋体"/>
          <w:color w:val="000000" w:themeColor="text1"/>
          <w:sz w:val="24"/>
          <w:highlight w:val="none"/>
          <w14:textFill>
            <w14:solidFill>
              <w14:schemeClr w14:val="tx1"/>
            </w14:solidFill>
          </w14:textFill>
        </w:rPr>
        <w:t xml:space="preserve">期限</w:t>
      </w:r>
      <w:r>
        <w:rPr>
          <w:rFonts w:hint="eastAsia" w:ascii="宋体" w:hAnsi="宋体" w:cs="宋体"/>
          <w:color w:val="000000" w:themeColor="text1"/>
          <w:sz w:val="24"/>
          <w:highlight w:val="none"/>
          <w:lang w:val="en-US" w:eastAsia="zh-CN"/>
          <w14:textFill>
            <w14:solidFill>
              <w14:schemeClr w14:val="tx1"/>
            </w14:solidFill>
          </w14:textFill>
        </w:rPr>
        <w:t xml:space="preserve">：45日历天</w:t>
      </w:r>
      <w:r/>
    </w:p>
    <w:p>
      <w:pPr>
        <w:pStyle w:val="754"/>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本项目（是/否）接受联合体：否</w:t>
      </w:r>
      <w:r/>
    </w:p>
    <w:p>
      <w:pPr>
        <w:pStyle w:val="754"/>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满足</w:t>
      </w:r>
      <w:r>
        <w:rPr>
          <w:rFonts w:hint="eastAsia" w:ascii="宋体" w:hAnsi="宋体" w:eastAsia="宋体" w:cs="宋体"/>
          <w:color w:val="000000" w:themeColor="text1"/>
          <w:sz w:val="24"/>
          <w:highlight w:val="none"/>
          <w14:textFill>
            <w14:solidFill>
              <w14:schemeClr w14:val="tx1"/>
            </w14:solidFill>
          </w14:textFill>
        </w:rPr>
        <w:t xml:space="preserve">《中华人民共和国政府采购法》第二十二条规定；</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1.具有独立承担民事责任的能力，提供投标人合法有效的法人的营业执照(或事业单位法人证书)或其他组织应提供合法证明文件的原件扫描件(加盖电子签章)；</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至少提供：即提供投标人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本项目开标时间前6个月内任何1月（不含开标当月）资产负债表原件的扫描件1份</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本项目开标时间前6个月内任何1月（不含开标当月）利润表月报表原件的扫描件1份或提供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上年度财务报告原件的扫描件或供应商的本项目开标时间前6个月内银行出具的资信证明原件的扫描件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提供具备履行合同所必需的设备和专业技术能力的书面声明（加盖电子签章，格式见《磋商文件》附件）；</w:t>
      </w:r>
      <w:r/>
    </w:p>
    <w:p>
      <w:pPr>
        <w:pStyle w:val="772"/>
        <w:ind w:left="0" w:right="0" w:firstLine="480"/>
        <w:jc w:val="both"/>
        <w:keepLines w:val="0"/>
        <w:keepNext w:val="0"/>
        <w:pageBreakBefore w:val="0"/>
        <w:spacing w:before="0" w:beforeAutospacing="0" w:after="0" w:afterAutospacing="0" w:line="360" w:lineRule="auto"/>
        <w:widowControl/>
        <w:rPr>
          <w:rFonts w:hint="eastAsi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5.投标人参加政府采购活动前3年内在经营活动中没有重大违法记录的书面声明（加盖电子签章，格式见《磋商文件》附件）；</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color w:val="000000" w:themeColor="text1"/>
          <w:sz w:val="24"/>
          <w:highlight w:val="none"/>
          <w:lang w:val="en-US" w:eastAsia="zh-CN"/>
          <w14:textFill>
            <w14:solidFill>
              <w14:schemeClr w14:val="tx1"/>
            </w14:solidFill>
          </w14:textFill>
        </w:rPr>
        <w:t xml:space="preserve">此项目属于专门面向中小微企业采购的项目，供应商应为中小企业、监狱企业、残疾人福利单位。</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本项目的特定资格要求：</w:t>
      </w:r>
      <w:r/>
    </w:p>
    <w:p>
      <w:pPr>
        <w:pStyle w:val="754"/>
        <w:ind w:firstLine="480"/>
        <w:pageBreakBefore w:val="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须具备市政公用工程施工总承包叁级</w:t>
      </w:r>
      <w:r>
        <w:rPr>
          <w:rFonts w:hint="eastAsia" w:ascii="宋体" w:hAnsi="宋体" w:cs="宋体"/>
          <w:sz w:val="24"/>
          <w:highlight w:val="none"/>
        </w:rPr>
        <w:t xml:space="preserve">（含）以</w:t>
      </w:r>
      <w:r>
        <w:rPr>
          <w:rFonts w:hint="eastAsia" w:ascii="宋体" w:hAnsi="宋体" w:cs="宋体"/>
          <w:sz w:val="24"/>
          <w:highlight w:val="none"/>
          <w:lang w:val="en-US" w:eastAsia="zh-CN"/>
        </w:rPr>
        <w:t xml:space="preserve">上资质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提供原件扫描件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p>
    <w:p>
      <w:pPr>
        <w:pStyle w:val="754"/>
        <w:ind w:firstLine="480"/>
        <w:pageBreakBefore w:val="0"/>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须具备</w:t>
      </w:r>
      <w:r>
        <w:rPr>
          <w:rFonts w:hint="eastAsia" w:ascii="宋体" w:hAnsi="宋体" w:eastAsia="宋体" w:cs="宋体"/>
          <w:bCs/>
          <w:color w:val="000000" w:themeColor="text1"/>
          <w:sz w:val="24"/>
          <w:szCs w:val="24"/>
          <w:highlight w:val="none"/>
          <w14:textFill>
            <w14:solidFill>
              <w14:schemeClr w14:val="tx1"/>
            </w14:solidFill>
          </w14:textFill>
        </w:rPr>
        <w:t xml:space="preserve">有效的《安全生产许可证》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提供原件扫描件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pStyle w:val="754"/>
        <w:ind w:firstLine="480"/>
        <w:pageBreakBefore w:val="0"/>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供应商拟派项目负责人（注册建造师）具备</w:t>
      </w:r>
      <w:r>
        <w:rPr>
          <w:rFonts w:hint="eastAsia" w:ascii="宋体" w:hAnsi="宋体" w:cs="宋体"/>
          <w:sz w:val="24"/>
          <w:highlight w:val="none"/>
          <w:lang w:val="en-US" w:eastAsia="zh-CN"/>
        </w:rPr>
        <w:t xml:space="preserve">市政公用</w:t>
      </w:r>
      <w:r>
        <w:rPr>
          <w:rFonts w:hint="eastAsia" w:ascii="宋体" w:hAnsi="宋体" w:cs="宋体"/>
          <w:sz w:val="24"/>
          <w:highlight w:val="none"/>
        </w:rPr>
        <w:t xml:space="preserve">工程专业</w:t>
      </w:r>
      <w:r>
        <w:rPr>
          <w:rFonts w:hint="eastAsia" w:ascii="宋体" w:hAnsi="宋体" w:cs="宋体"/>
          <w:sz w:val="24"/>
          <w:highlight w:val="none"/>
          <w:lang w:val="en-US" w:eastAsia="zh-CN"/>
        </w:rPr>
        <w:t xml:space="preserve">贰</w:t>
      </w:r>
      <w:r>
        <w:rPr>
          <w:rFonts w:hint="eastAsia" w:ascii="宋体" w:hAnsi="宋体" w:cs="宋体"/>
          <w:sz w:val="24"/>
          <w:highlight w:val="none"/>
        </w:rPr>
        <w:t xml:space="preserve">级（含）以上</w:t>
      </w:r>
      <w:r>
        <w:rPr>
          <w:rFonts w:hint="eastAsia" w:ascii="宋体" w:hAnsi="宋体" w:cs="宋体"/>
          <w:sz w:val="24"/>
          <w:highlight w:val="none"/>
          <w:lang w:val="en-US" w:eastAsia="zh-CN"/>
        </w:rPr>
        <w:t xml:space="preserve">建造师</w:t>
      </w:r>
      <w:r>
        <w:rPr>
          <w:rFonts w:hint="eastAsia" w:ascii="宋体" w:hAnsi="宋体" w:cs="宋体"/>
          <w:sz w:val="24"/>
          <w:highlight w:val="none"/>
        </w:rPr>
        <w:t xml:space="preserve">资格</w:t>
      </w:r>
      <w:r>
        <w:rPr>
          <w:rFonts w:hint="eastAsia" w:ascii="宋体" w:hAnsi="宋体" w:cs="宋体"/>
          <w:sz w:val="24"/>
          <w:highlight w:val="none"/>
          <w:lang w:eastAsia="zh-CN"/>
        </w:rPr>
        <w:t xml:space="preserve">，</w:t>
      </w:r>
      <w:r>
        <w:rPr>
          <w:rFonts w:hint="eastAsia" w:ascii="宋体" w:hAnsi="宋体" w:cs="宋体"/>
          <w:sz w:val="24"/>
          <w:highlight w:val="none"/>
        </w:rPr>
        <w:t xml:space="preserve">并取得《建筑施工企业项目负责人安全生产考核合格证书》</w:t>
      </w:r>
      <w:r>
        <w:rPr>
          <w:rFonts w:hint="eastAsia" w:ascii="宋体" w:hAnsi="宋体" w:cs="宋体"/>
          <w:sz w:val="24"/>
          <w:highlight w:val="none"/>
          <w:lang w:val="en-US" w:eastAsia="zh-CN"/>
        </w:rPr>
        <w:t xml:space="preserve">（B证）且无在建工程(</w:t>
      </w:r>
      <w:r>
        <w:rPr>
          <w:rFonts w:hint="eastAsia" w:ascii="宋体" w:hAnsi="宋体" w:cs="宋体"/>
          <w:sz w:val="24"/>
          <w:highlight w:val="none"/>
        </w:rPr>
        <w:t xml:space="preserve">提供无在建证明材料，其余提供原件扫描件加盖电子签章</w:t>
      </w:r>
      <w:r>
        <w:rPr>
          <w:rFonts w:hint="eastAsia" w:ascii="宋体" w:hAnsi="宋体" w:cs="宋体"/>
          <w:sz w:val="24"/>
          <w:highlight w:val="none"/>
          <w:lang w:val="en-US" w:eastAsia="zh-CN"/>
        </w:rPr>
        <w:t xml:space="preserve">）。</w:t>
      </w:r>
      <w:r/>
    </w:p>
    <w:p>
      <w:pPr>
        <w:pStyle w:val="754"/>
        <w:keepLines w:val="0"/>
        <w:keepNext w:val="0"/>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三、获取采购文件</w:t>
      </w:r>
      <w:r/>
    </w:p>
    <w:p>
      <w:pPr>
        <w:pStyle w:val="754"/>
        <w:ind w:firstLine="480"/>
        <w:keepLines w:val="0"/>
        <w:keepNext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时间：</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自磋商文件公告发布之日起5个工作日</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地点：“苏采云”系统 </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方式：本项目采用网上注册登记方式 </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售价：0.00元 </w:t>
      </w:r>
      <w:r/>
    </w:p>
    <w:p>
      <w:pPr>
        <w:pStyle w:val="723"/>
        <w:numPr>
          <w:ilvl w:val="0"/>
          <w:numId w:val="1"/>
        </w:numPr>
        <w:ind w:left="0" w:right="0" w:firstLine="0"/>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响应文件提交</w:t>
      </w:r>
      <w:r/>
    </w:p>
    <w:p>
      <w:pPr>
        <w:pStyle w:val="723"/>
        <w:numPr>
          <w:ilvl w:val="0"/>
          <w:numId w:val="0"/>
        </w:numPr>
        <w:ind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截止时间：2026-07-03 09:30（北京时间）</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地点：“苏采云”系统 </w:t>
      </w:r>
      <w:r/>
    </w:p>
    <w:p>
      <w:pPr>
        <w:pStyle w:val="772"/>
        <w:ind w:right="0"/>
        <w:jc w:val="both"/>
        <w:keepLines w:val="0"/>
        <w:keepNext w:val="0"/>
        <w:pageBreakBefore w:val="0"/>
        <w:spacing w:before="0" w:beforeAutospacing="0" w:after="0" w:afterAutospacing="0"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五、开启</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时间：2026-</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07</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09:30（北京时间）</w:t>
      </w:r>
      <w:r/>
    </w:p>
    <w:p>
      <w:pPr>
        <w:pStyle w:val="772"/>
        <w:ind w:left="0" w:right="0"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地点：新沂市421_第五开标室（新沂）</w:t>
      </w:r>
      <w:r/>
    </w:p>
    <w:p>
      <w:pPr>
        <w:pStyle w:val="954"/>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、公告期限</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自本公告发布之日起</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3</w:t>
      </w:r>
      <w:r>
        <w:rPr>
          <w:rFonts w:hint="eastAsia" w:ascii="宋体" w:hAnsi="宋体" w:eastAsia="宋体" w:cs="宋体"/>
          <w:color w:val="000000" w:themeColor="text1"/>
          <w:sz w:val="24"/>
          <w:szCs w:val="24"/>
          <w:highlight w:val="none"/>
          <w:lang w:bidi="en-US"/>
          <w14:textFill>
            <w14:solidFill>
              <w14:schemeClr w14:val="tx1"/>
            </w14:solidFill>
          </w14:textFill>
        </w:rPr>
        <w:t xml:space="preserve">个工作日。</w:t>
      </w:r>
      <w:r/>
    </w:p>
    <w:p>
      <w:pPr>
        <w:pStyle w:val="954"/>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、其他补充事宜</w:t>
      </w:r>
      <w:r/>
    </w:p>
    <w:p>
      <w:pPr>
        <w:spacing w:line="360" w:lineRule="auto"/>
        <w:rPr>
          <w:rFonts w:ascii="宋体" w:hAnsi="宋体" w:cs="宋体"/>
          <w:sz w:val="24"/>
          <w:szCs w:val="24"/>
        </w:rPr>
      </w:pPr>
      <w:r>
        <w:rPr>
          <w:rFonts w:hint="eastAsia" w:ascii="宋体" w:hAnsi="宋体" w:cs="宋体"/>
          <w:sz w:val="24"/>
          <w:szCs w:val="24"/>
          <w:lang w:bidi="ar"/>
        </w:rPr>
        <w:t xml:space="preserve">（一）投标文件的提交与接收：</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1、线上提交投标文件截止时间（</w:t>
      </w:r>
      <w:r>
        <w:rPr>
          <w:rFonts w:hint="eastAsia" w:ascii="宋体" w:hAnsi="宋体" w:cs="宋体"/>
          <w:sz w:val="24"/>
          <w:szCs w:val="24"/>
          <w:highlight w:val="none"/>
          <w:lang w:bidi="ar"/>
        </w:rPr>
        <w:t xml:space="preserve">202</w:t>
      </w:r>
      <w:r>
        <w:rPr>
          <w:rFonts w:hint="eastAsia" w:ascii="宋体" w:hAnsi="宋体" w:cs="宋体"/>
          <w:sz w:val="24"/>
          <w:szCs w:val="24"/>
          <w:highlight w:val="none"/>
          <w:lang w:val="en-US" w:eastAsia="zh-CN" w:bidi="ar"/>
        </w:rPr>
        <w:t xml:space="preserve">6</w:t>
      </w:r>
      <w:r>
        <w:rPr>
          <w:rFonts w:hint="eastAsia" w:ascii="宋体" w:hAnsi="宋体" w:cs="宋体"/>
          <w:sz w:val="24"/>
          <w:szCs w:val="24"/>
          <w:highlight w:val="none"/>
          <w:lang w:bidi="ar"/>
        </w:rPr>
        <w:t xml:space="preserve">年</w:t>
      </w:r>
      <w:r>
        <w:rPr>
          <w:rFonts w:hint="eastAsia" w:ascii="宋体" w:hAnsi="宋体" w:cs="宋体"/>
          <w:sz w:val="24"/>
          <w:szCs w:val="24"/>
          <w:highlight w:val="none"/>
          <w:lang w:val="en-US" w:eastAsia="zh-CN" w:bidi="ar"/>
        </w:rPr>
        <w:t xml:space="preserve">07</w:t>
      </w:r>
      <w:r>
        <w:rPr>
          <w:rFonts w:hint="eastAsia" w:ascii="宋体" w:hAnsi="宋体" w:cs="宋体"/>
          <w:sz w:val="24"/>
          <w:szCs w:val="24"/>
          <w:highlight w:val="none"/>
          <w:lang w:bidi="ar"/>
        </w:rPr>
        <w:t xml:space="preserve">月</w:t>
      </w:r>
      <w:r>
        <w:rPr>
          <w:rFonts w:hint="eastAsia" w:ascii="宋体" w:hAnsi="宋体" w:cs="宋体"/>
          <w:sz w:val="24"/>
          <w:szCs w:val="24"/>
          <w:highlight w:val="none"/>
          <w:lang w:val="en-US" w:eastAsia="zh-CN" w:bidi="ar"/>
        </w:rPr>
        <w:t xml:space="preserve">03</w:t>
      </w:r>
      <w:r>
        <w:rPr>
          <w:rFonts w:hint="eastAsia" w:ascii="宋体" w:hAnsi="宋体" w:cs="宋体"/>
          <w:sz w:val="24"/>
          <w:szCs w:val="24"/>
          <w:highlight w:val="none"/>
          <w:lang w:bidi="ar"/>
        </w:rPr>
        <w:t xml:space="preserve">日09:3</w:t>
      </w:r>
      <w:r>
        <w:rPr>
          <w:rFonts w:hint="eastAsia" w:ascii="宋体" w:hAnsi="宋体" w:cs="宋体"/>
          <w:sz w:val="24"/>
          <w:szCs w:val="24"/>
          <w:lang w:bidi="ar"/>
        </w:rPr>
        <w:t xml:space="preserve">0）前。</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2、磋商文件提供期限届满后(或五个工作日后)仍可以下载，期限届满后下载的磋商文件，视为非有效方式且不作为供应商权益受到损害的证明材料和依据。</w:t>
      </w:r>
      <w:r/>
    </w:p>
    <w:p>
      <w:pPr>
        <w:spacing w:line="360" w:lineRule="auto"/>
        <w:rPr>
          <w:rFonts w:ascii="宋体" w:hAnsi="宋体" w:cs="宋体"/>
          <w:sz w:val="24"/>
          <w:szCs w:val="24"/>
        </w:rPr>
      </w:pPr>
      <w:r>
        <w:rPr>
          <w:rFonts w:hint="eastAsia" w:ascii="宋体" w:hAnsi="宋体" w:cs="宋体"/>
          <w:sz w:val="24"/>
          <w:szCs w:val="24"/>
          <w:lang w:bidi="ar"/>
        </w:rPr>
        <w:t xml:space="preserve">（二）询问和质疑</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1、根据采购代理机构与采购人签订的本采购项目的《委托代理协议》，供应商对政府采购活动事项有疑问的，可以向采购人或采购代理机构提出询问</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2、供应商在法定质疑期内一次性提出针对同一采购程序环节的质疑。</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3、质疑函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接收质疑函的方式：供应商直接送交或供应商通过</w:t>
      </w:r>
      <w:r>
        <w:rPr>
          <w:rFonts w:hint="eastAsia" w:ascii="宋体" w:hAnsi="宋体" w:cs="宋体"/>
          <w:sz w:val="24"/>
          <w:szCs w:val="24"/>
          <w:lang w:val="en-US" w:eastAsia="zh-CN" w:bidi="ar"/>
        </w:rPr>
        <w:t xml:space="preserve">EMS</w:t>
      </w:r>
      <w:r>
        <w:rPr>
          <w:rFonts w:hint="eastAsia" w:ascii="宋体" w:hAnsi="宋体" w:cs="宋体"/>
          <w:sz w:val="24"/>
          <w:szCs w:val="24"/>
          <w:lang w:bidi="ar"/>
        </w:rPr>
        <w:t xml:space="preserve">邮寄。</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bidi="ar"/>
        </w:rPr>
        <w:t xml:space="preserve">联系部门：</w:t>
      </w:r>
      <w:r>
        <w:rPr>
          <w:rFonts w:hint="eastAsia" w:ascii="宋体" w:hAnsi="宋体" w:cs="宋体"/>
          <w:sz w:val="24"/>
          <w:szCs w:val="24"/>
          <w:lang w:eastAsia="zh-CN" w:bidi="ar"/>
        </w:rPr>
        <w:t xml:space="preserve">江苏新诺项目管理有限公司</w:t>
      </w:r>
      <w:r/>
    </w:p>
    <w:p>
      <w:pPr>
        <w:ind w:firstLine="480"/>
        <w:spacing w:line="360" w:lineRule="auto"/>
        <w:rPr>
          <w:rFonts w:hint="default" w:ascii="宋体" w:hAnsi="宋体" w:eastAsia="宋体" w:cs="宋体"/>
          <w:sz w:val="24"/>
          <w:szCs w:val="24"/>
          <w:lang w:val="en-US" w:eastAsia="zh-CN" w:bidi="ar"/>
        </w:rPr>
      </w:pPr>
      <w:r>
        <w:rPr>
          <w:rFonts w:hint="eastAsia" w:ascii="宋体" w:hAnsi="宋体" w:cs="宋体"/>
          <w:sz w:val="24"/>
          <w:szCs w:val="24"/>
          <w:lang w:eastAsia="zh-CN" w:bidi="ar"/>
        </w:rPr>
        <w:t xml:space="preserve">质疑接收人：</w:t>
      </w:r>
      <w:r>
        <w:rPr>
          <w:rFonts w:hint="eastAsia" w:ascii="宋体" w:hAnsi="宋体" w:cs="宋体"/>
          <w:sz w:val="24"/>
          <w:szCs w:val="24"/>
          <w:lang w:val="en-US" w:eastAsia="zh-CN" w:bidi="ar"/>
        </w:rPr>
        <w:t xml:space="preserve">唐贝贝     </w:t>
      </w:r>
      <w:r>
        <w:rPr>
          <w:rFonts w:hint="eastAsia" w:ascii="宋体" w:hAnsi="宋体" w:cs="宋体"/>
          <w:sz w:val="24"/>
          <w:szCs w:val="24"/>
          <w:lang w:bidi="ar"/>
        </w:rPr>
        <w:t xml:space="preserve">联系电话：</w:t>
      </w:r>
      <w:r>
        <w:rPr>
          <w:rFonts w:hint="eastAsia" w:ascii="宋体" w:hAnsi="宋体" w:cs="宋体"/>
          <w:sz w:val="24"/>
          <w:szCs w:val="24"/>
          <w:lang w:val="en-US" w:eastAsia="zh-CN" w:bidi="ar"/>
        </w:rPr>
        <w:t xml:space="preserve">15895271323</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地址：</w:t>
      </w:r>
      <w:r>
        <w:rPr>
          <w:rFonts w:hint="eastAsia" w:ascii="宋体" w:hAnsi="宋体" w:cs="宋体"/>
          <w:color w:val="000000" w:themeColor="text1"/>
          <w:sz w:val="24"/>
          <w:lang w:eastAsia="zh-CN"/>
          <w14:textFill>
            <w14:solidFill>
              <w14:schemeClr w14:val="tx1"/>
            </w14:solidFill>
          </w14:textFill>
        </w:rPr>
        <w:t xml:space="preserve">新沂市平安路碧桂园大都会商业10号楼社区用房二楼</w:t>
      </w:r>
      <w:r/>
    </w:p>
    <w:p>
      <w:pPr>
        <w:spacing w:line="360" w:lineRule="auto"/>
        <w:rPr>
          <w:rFonts w:ascii="宋体" w:hAnsi="宋体" w:cs="宋体"/>
          <w:sz w:val="24"/>
          <w:szCs w:val="24"/>
        </w:rPr>
      </w:pPr>
      <w:r>
        <w:rPr>
          <w:rFonts w:hint="eastAsia" w:ascii="宋体" w:hAnsi="宋体" w:cs="宋体"/>
          <w:sz w:val="24"/>
          <w:szCs w:val="24"/>
          <w:lang w:bidi="ar"/>
        </w:rPr>
        <w:t xml:space="preserve">（三）招标文件的澄清或者修改</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采购代理机构可以对已发出的招标文件进行必要的澄清或者修改。澄清或者修改的内容以所发布的本项目的“更正（澄清）公告”的形式通知所有获取招标文件的潜在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。发布本项目的“更正（澄清）公告”后采购代理机构已尽通知义务。敬请各潜在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关注本项目的“更正（澄清）公告”，并通过“苏采云”系统重新下载更正（澄清）后的采购文件（后缀名为“.kedt”），离线编制投标文件，否则，将自行承担相应的风险。</w:t>
      </w:r>
      <w:r/>
    </w:p>
    <w:p>
      <w:pPr>
        <w:spacing w:line="360" w:lineRule="auto"/>
        <w:rPr>
          <w:rFonts w:ascii="宋体" w:hAnsi="宋体" w:cs="宋体"/>
          <w:sz w:val="24"/>
          <w:szCs w:val="24"/>
        </w:rPr>
      </w:pPr>
      <w:r>
        <w:rPr>
          <w:rFonts w:hint="eastAsia" w:ascii="宋体" w:hAnsi="宋体" w:cs="宋体"/>
          <w:sz w:val="24"/>
          <w:szCs w:val="24"/>
          <w:lang w:bidi="ar"/>
        </w:rPr>
        <w:t xml:space="preserve">（四）终止招标</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终止招标的，采购代理机构应当及时在原公告发布媒体上发布终止公告，以“终止公告”的形式通知已经获取招标文件的潜在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，发布本项目的“终止公告”后采购代理机构已尽通知义务。敬请各潜在</w:t>
      </w:r>
      <w:r>
        <w:rPr>
          <w:rFonts w:hint="eastAsia" w:ascii="宋体" w:hAnsi="宋体" w:cs="宋体"/>
          <w:sz w:val="24"/>
          <w:szCs w:val="24"/>
          <w:lang w:eastAsia="zh-CN" w:bidi="ar"/>
        </w:rPr>
        <w:t xml:space="preserve">供应商</w:t>
      </w:r>
      <w:r>
        <w:rPr>
          <w:rFonts w:hint="eastAsia" w:ascii="宋体" w:hAnsi="宋体" w:cs="宋体"/>
          <w:sz w:val="24"/>
          <w:szCs w:val="24"/>
          <w:lang w:bidi="ar"/>
        </w:rPr>
        <w:t xml:space="preserve">关注本项目的“终止公告”，否则，将自行承担相应的风险。</w:t>
      </w:r>
      <w:r/>
    </w:p>
    <w:p>
      <w:pPr>
        <w:spacing w:line="360" w:lineRule="auto"/>
        <w:rPr>
          <w:rFonts w:ascii="宋体" w:hAnsi="宋体" w:cs="宋体"/>
          <w:sz w:val="24"/>
          <w:szCs w:val="24"/>
        </w:rPr>
      </w:pPr>
      <w:r>
        <w:rPr>
          <w:rFonts w:hint="eastAsia" w:ascii="宋体" w:hAnsi="宋体" w:cs="宋体"/>
          <w:sz w:val="24"/>
          <w:szCs w:val="24"/>
          <w:lang w:bidi="ar"/>
        </w:rPr>
        <w:t xml:space="preserve">（五）说明</w:t>
      </w:r>
      <w:r/>
    </w:p>
    <w:p>
      <w:pPr>
        <w:spacing w:line="360" w:lineRule="auto"/>
        <w:rPr>
          <w:rFonts w:ascii="宋体" w:hAnsi="宋体" w:cs="宋体"/>
          <w:sz w:val="24"/>
          <w:szCs w:val="24"/>
        </w:rPr>
      </w:pPr>
      <w:r>
        <w:rPr>
          <w:rFonts w:hint="eastAsia" w:ascii="宋体" w:hAnsi="宋体" w:cs="宋体"/>
          <w:sz w:val="24"/>
          <w:szCs w:val="24"/>
          <w:lang w:bidi="ar"/>
        </w:rPr>
        <w:t xml:space="preserve">1、本项目不接受联合体参与采购活动，成交后不得转包或分包。</w:t>
      </w:r>
      <w:r/>
    </w:p>
    <w:p>
      <w:pPr>
        <w:spacing w:line="360" w:lineRule="auto"/>
        <w:rPr>
          <w:rFonts w:ascii="宋体" w:hAnsi="宋体" w:cs="宋体"/>
          <w:sz w:val="24"/>
          <w:szCs w:val="24"/>
        </w:rPr>
      </w:pPr>
      <w:r>
        <w:rPr>
          <w:rFonts w:hint="eastAsia" w:ascii="宋体" w:hAnsi="宋体" w:cs="宋体"/>
          <w:sz w:val="24"/>
          <w:szCs w:val="24"/>
          <w:lang w:bidi="ar"/>
        </w:rPr>
        <w:t xml:space="preserve">2、单位负责人为同一人或者存在直接控股、管理关系的不同供应商，不得参加同一合同项下的政府采购活动。</w:t>
      </w:r>
      <w:r/>
    </w:p>
    <w:p>
      <w:pPr>
        <w:spacing w:line="360" w:lineRule="auto"/>
        <w:rPr>
          <w:rFonts w:ascii="宋体" w:hAnsi="宋体" w:cs="宋体"/>
          <w:sz w:val="24"/>
          <w:szCs w:val="24"/>
        </w:rPr>
      </w:pPr>
      <w:r>
        <w:rPr>
          <w:rFonts w:hint="eastAsia" w:ascii="宋体" w:hAnsi="宋体" w:cs="宋体"/>
          <w:sz w:val="24"/>
          <w:szCs w:val="24"/>
          <w:lang w:bidi="ar"/>
        </w:rPr>
        <w:t xml:space="preserve">3、为本采购项目提供整体设计、规范编制或者项目管理、监理、检测等服务的供应商，不得再参加本采购项目的采购活动。  </w:t>
      </w:r>
      <w:r/>
    </w:p>
    <w:p>
      <w:pPr>
        <w:spacing w:line="360" w:lineRule="auto"/>
        <w:rPr>
          <w:rFonts w:ascii="宋体" w:hAnsi="宋体" w:cs="宋体"/>
          <w:sz w:val="24"/>
          <w:szCs w:val="24"/>
        </w:rPr>
      </w:pPr>
      <w:r>
        <w:rPr>
          <w:rFonts w:hint="eastAsia" w:ascii="宋体" w:hAnsi="宋体" w:cs="宋体"/>
          <w:sz w:val="24"/>
          <w:szCs w:val="24"/>
          <w:lang w:bidi="ar"/>
        </w:rPr>
        <w:t xml:space="preserve">(六)采购项目需要落实的政府采购政策</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政府采购促进中小企业发展；促进残疾人就业政府采购政策；政府采购支持监狱企业发展等。</w:t>
      </w:r>
      <w:r/>
    </w:p>
    <w:p>
      <w:pPr>
        <w:spacing w:line="360" w:lineRule="auto"/>
        <w:rPr>
          <w:rFonts w:ascii="宋体" w:hAnsi="宋体" w:cs="宋体"/>
          <w:sz w:val="24"/>
          <w:szCs w:val="24"/>
        </w:rPr>
      </w:pPr>
      <w:r>
        <w:rPr>
          <w:rFonts w:hint="eastAsia" w:ascii="宋体" w:hAnsi="宋体" w:cs="宋体"/>
          <w:sz w:val="24"/>
          <w:szCs w:val="24"/>
          <w:lang w:bidi="ar"/>
        </w:rPr>
        <w:t xml:space="preserve">(七)特别说明</w:t>
      </w:r>
      <w:r/>
    </w:p>
    <w:p>
      <w:pPr>
        <w:ind w:firstLine="480"/>
        <w:spacing w:line="360" w:lineRule="auto"/>
        <w:rPr>
          <w:rFonts w:hint="eastAsia" w:ascii="宋体" w:hAnsi="宋体" w:cs="宋体"/>
          <w:sz w:val="24"/>
          <w:szCs w:val="24"/>
          <w:lang w:bidi="ar"/>
        </w:rPr>
      </w:pPr>
      <w:r>
        <w:rPr>
          <w:rFonts w:hint="eastAsia" w:ascii="宋体" w:hAnsi="宋体" w:cs="宋体"/>
          <w:sz w:val="24"/>
          <w:szCs w:val="24"/>
          <w:lang w:bidi="ar"/>
        </w:rPr>
        <w:t xml:space="preserve">本项目采用远程不见面开标方式。</w:t>
      </w:r>
      <w:r/>
    </w:p>
    <w:p>
      <w:pPr>
        <w:spacing w:line="360" w:lineRule="auto"/>
        <w:rPr>
          <w:rFonts w:hint="eastAsia" w:ascii="宋体" w:hAnsi="宋体" w:cs="宋体"/>
          <w:sz w:val="24"/>
          <w:szCs w:val="24"/>
          <w:lang w:val="en-US" w:eastAsia="zh-CN" w:bidi="ar"/>
        </w:rPr>
      </w:pP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八</w:t>
      </w:r>
      <w:r>
        <w:rPr>
          <w:rFonts w:hint="eastAsia" w:ascii="宋体" w:hAnsi="宋体" w:cs="宋体"/>
          <w:sz w:val="24"/>
          <w:szCs w:val="24"/>
          <w:lang w:bidi="ar"/>
        </w:rPr>
        <w:t xml:space="preserve">)</w:t>
      </w:r>
      <w:r>
        <w:rPr>
          <w:rFonts w:hint="eastAsia" w:ascii="宋体" w:hAnsi="宋体" w:cs="宋体"/>
          <w:sz w:val="24"/>
          <w:szCs w:val="24"/>
          <w:lang w:val="en-US" w:eastAsia="zh-CN" w:bidi="ar"/>
        </w:rPr>
        <w:t xml:space="preserve">采购意向连接：</w:t>
      </w:r>
      <w:r/>
    </w:p>
    <w:p>
      <w:pPr>
        <w:pStyle w:val="954"/>
        <w:ind w:firstLine="482"/>
        <w:keepLines w:val="0"/>
        <w:keepNext w:val="0"/>
        <w:pageBreakBefore w:val="0"/>
        <w:spacing w:before="0" w:after="0" w:line="360" w:lineRule="auto"/>
        <w:rPr>
          <w:rFonts w:hint="eastAsia" w:ascii="宋体" w:hAnsi="宋体" w:cs="宋体"/>
          <w:sz w:val="24"/>
          <w:szCs w:val="24"/>
          <w:lang w:val="en-US" w:eastAsia="zh-CN" w:bidi="ar"/>
        </w:rPr>
      </w:pPr>
      <w:r>
        <w:rPr>
          <w:rFonts w:hint="eastAsia" w:ascii="宋体" w:hAnsi="宋体" w:cs="宋体"/>
          <w:color w:val="auto"/>
          <w:sz w:val="24"/>
          <w:szCs w:val="24"/>
          <w:u w:val="none"/>
          <w:lang w:val="en-US" w:eastAsia="zh-CN" w:bidi="ar"/>
        </w:rPr>
        <w:t xml:space="preserve">http://www.ccgpjiangsu.gov.cn/jiangsu/js_cggg/details.html?gglb=cgyx&amp;ggid=4832ec0f6aa14210b6f026656f712f0d</w:t>
      </w:r>
      <w:r/>
    </w:p>
    <w:p>
      <w:pPr>
        <w:pStyle w:val="954"/>
        <w:ind w:firstLine="482"/>
        <w:keepLines w:val="0"/>
        <w:keepNext w:val="0"/>
        <w:pageBreakBefore w:val="0"/>
        <w:spacing w:before="0" w:after="0"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14:textFill>
            <w14:solidFill>
              <w14:schemeClr w14:val="tx1"/>
            </w14:solidFill>
          </w14:textFill>
        </w:rPr>
        <w:t xml:space="preserve">、凡对本次采购提出询问，请按以下方式联系。</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1.采购人信息</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名称：</w:t>
      </w:r>
      <w:r>
        <w:rPr>
          <w:rFonts w:hint="eastAsia" w:ascii="宋体" w:hAnsi="宋体" w:cs="宋体"/>
          <w:color w:val="000000" w:themeColor="text1"/>
          <w:sz w:val="24"/>
          <w:szCs w:val="24"/>
          <w:highlight w:val="none"/>
          <w:lang w:eastAsia="zh-CN" w:bidi="en-US"/>
          <w14:textFill>
            <w14:solidFill>
              <w14:schemeClr w14:val="tx1"/>
            </w14:solidFill>
          </w14:textFill>
        </w:rPr>
        <w:t xml:space="preserve">新沂市窑湾镇人民政府</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地址：</w:t>
      </w:r>
      <w:r>
        <w:rPr>
          <w:rFonts w:hint="eastAsia" w:ascii="宋体" w:hAnsi="宋体" w:cs="宋体"/>
          <w:color w:val="000000" w:themeColor="text1"/>
          <w:sz w:val="24"/>
          <w:szCs w:val="24"/>
          <w:highlight w:val="none"/>
          <w:lang w:eastAsia="zh-CN" w:bidi="en-US"/>
          <w14:textFill>
            <w14:solidFill>
              <w14:schemeClr w14:val="tx1"/>
            </w14:solidFill>
          </w14:textFill>
        </w:rPr>
        <w:t xml:space="preserve">新沂市窑湾镇</w:t>
      </w:r>
      <w:r/>
    </w:p>
    <w:p>
      <w:pPr>
        <w:pStyle w:val="744"/>
        <w:ind w:firstLine="480"/>
        <w:keepLines w:val="0"/>
        <w:keepNext w:val="0"/>
        <w:pageBreakBefore w:val="0"/>
        <w:spacing w:line="360" w:lineRule="auto"/>
        <w:rPr>
          <w:rFonts w:hint="eastAsia" w:ascii="宋体" w:hAnsi="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联系人：佟万林</w:t>
      </w:r>
      <w:r/>
    </w:p>
    <w:p>
      <w:pPr>
        <w:pStyle w:val="744"/>
        <w:ind w:firstLine="480"/>
        <w:keepLines w:val="0"/>
        <w:keepNext w:val="0"/>
        <w:pageBreakBefore w:val="0"/>
        <w:spacing w:line="360" w:lineRule="auto"/>
        <w:rPr>
          <w:rFonts w:hint="eastAsia" w:ascii="宋体" w:hAnsi="宋体" w:cs="宋体"/>
          <w:color w:val="000000" w:themeColor="text1"/>
          <w:sz w:val="24"/>
          <w:szCs w:val="24"/>
          <w:highlight w:val="none"/>
          <w:lang w:val="en-US" w:eastAsia="zh-CN" w:bidi="en-US"/>
          <w14:textFill>
            <w14:solidFill>
              <w14:schemeClr w14:val="tx1"/>
            </w14:solidFill>
          </w14:textFill>
        </w:rPr>
      </w:pPr>
      <w:r>
        <w:rPr>
          <w:rFonts w:hint="eastAsia" w:ascii="宋体" w:hAnsi="宋体" w:cs="宋体"/>
          <w:color w:val="000000" w:themeColor="text1"/>
          <w:sz w:val="24"/>
          <w:szCs w:val="24"/>
          <w:highlight w:val="none"/>
          <w:lang w:eastAsia="zh-CN" w:bidi="en-US"/>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19516092750</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2.采购代理机构信息</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名称：</w:t>
      </w:r>
      <w:r>
        <w:rPr>
          <w:rFonts w:hint="eastAsia" w:ascii="宋体" w:hAnsi="宋体" w:cs="宋体"/>
          <w:color w:val="000000" w:themeColor="text1"/>
          <w:sz w:val="24"/>
          <w:szCs w:val="24"/>
          <w:highlight w:val="none"/>
          <w:lang w:eastAsia="zh-CN" w:bidi="en-US"/>
          <w14:textFill>
            <w14:solidFill>
              <w14:schemeClr w14:val="tx1"/>
            </w14:solidFill>
          </w14:textFill>
        </w:rPr>
        <w:t xml:space="preserve">江苏新诺项目管理有限公司</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地址：</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新沂市平安路碧桂园大都会商业10号楼社区用房二楼</w:t>
      </w:r>
      <w:r/>
    </w:p>
    <w:p>
      <w:pPr>
        <w:pStyle w:val="744"/>
        <w:ind w:firstLine="480"/>
        <w:keepLines w:val="0"/>
        <w:keepNext w:val="0"/>
        <w:pageBreakBefore w:val="0"/>
        <w:spacing w:line="360" w:lineRule="auto"/>
        <w:rPr>
          <w:rFonts w:hint="default"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唐贝贝</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15895271323</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3.项目联系方式</w:t>
      </w:r>
      <w:r/>
    </w:p>
    <w:p>
      <w:pPr>
        <w:pStyle w:val="744"/>
        <w:ind w:firstLine="480"/>
        <w:keepLines w:val="0"/>
        <w:keepNext w:val="0"/>
        <w:pageBreakBefore w:val="0"/>
        <w:spacing w:line="360" w:lineRule="auto"/>
        <w:rPr>
          <w:rFonts w:hint="eastAsia" w:ascii="宋体" w:hAnsi="宋体" w:eastAsia="宋体" w:cs="宋体"/>
          <w:color w:val="000000" w:themeColor="text1"/>
          <w:sz w:val="24"/>
          <w:szCs w:val="24"/>
          <w:highlight w:val="none"/>
          <w:lang w:bidi="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唐贝贝</w:t>
      </w:r>
      <w:r/>
    </w:p>
    <w:p>
      <w:pPr>
        <w:pStyle w:val="744"/>
        <w:ind w:firstLine="480"/>
        <w:keepLines w:val="0"/>
        <w:keepNext w:val="0"/>
        <w:pageBreakBefore w:val="0"/>
        <w:spacing w:line="360" w:lineRule="auto"/>
        <w:rPr>
          <w:rFonts w:hint="default" w:ascii="宋体" w:hAnsi="宋体" w:eastAsia="宋体" w:cs="宋体"/>
          <w:color w:val="000000" w:themeColor="text1"/>
          <w:sz w:val="30"/>
          <w:szCs w:val="30"/>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bidi="en-US"/>
          <w14:textFill>
            <w14:solidFill>
              <w14:schemeClr w14:val="tx1"/>
            </w14:solidFill>
          </w14:textFill>
        </w:rPr>
        <w:t xml:space="preserve">电   话：</w:t>
      </w:r>
      <w:bookmarkStart w:id="10" w:name="_Toc14940"/>
      <w:r/>
      <w:bookmarkStart w:id="11" w:name="_Toc16522"/>
      <w:r/>
      <w:bookmarkStart w:id="12" w:name="_Toc26337"/>
      <w:r/>
      <w:bookmarkStart w:id="13" w:name="_Toc13830"/>
      <w:r/>
      <w:bookmarkStart w:id="14" w:name="_Toc22062"/>
      <w:r/>
      <w:bookmarkStart w:id="15" w:name="_Toc18728"/>
      <w:r/>
      <w:bookmarkStart w:id="16" w:name="_Toc23839"/>
      <w:r/>
      <w:bookmarkStart w:id="17" w:name="_Toc14736"/>
      <w:r/>
      <w:bookmarkStart w:id="18" w:name="_Toc25225"/>
      <w:r/>
      <w:bookmarkStart w:id="19" w:name="_Toc24827"/>
      <w:r/>
      <w:bookmarkStart w:id="20" w:name="_Toc22967"/>
      <w:r/>
      <w:bookmarkStart w:id="21" w:name="_Toc4427"/>
      <w:r/>
      <w:bookmarkStart w:id="22" w:name="_Toc3708"/>
      <w:r/>
      <w:bookmarkStart w:id="23" w:name="_Toc26050"/>
      <w:r/>
      <w:bookmarkStart w:id="24" w:name="_Toc14217"/>
      <w:r/>
      <w:bookmarkStart w:id="25" w:name="_Toc16945"/>
      <w:r/>
      <w:bookmarkStart w:id="26" w:name="_Toc23110"/>
      <w:r>
        <w:rPr>
          <w:rFonts w:hint="eastAsia" w:ascii="宋体" w:hAnsi="宋体" w:cs="宋体"/>
          <w:color w:val="000000" w:themeColor="text1"/>
          <w:sz w:val="24"/>
          <w:szCs w:val="24"/>
          <w:highlight w:val="none"/>
          <w:lang w:val="en-US" w:eastAsia="zh-CN" w:bidi="en-US"/>
          <w14:textFill>
            <w14:solidFill>
              <w14:schemeClr w14:val="tx1"/>
            </w14:solidFill>
          </w14:textFill>
        </w:rPr>
        <w:t xml:space="preserve">15895271323</w:t>
      </w:r>
      <w:r/>
    </w:p>
    <w:p>
      <w:pPr>
        <w:pStyle w:val="788"/>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招标代理服务费</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r/>
    </w:p>
    <w:p>
      <w:pPr>
        <w:pStyle w:val="749"/>
        <w:ind w:left="0" w:firstLine="48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成交供应商在领取成交通知书前，</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应</w:t>
      </w:r>
      <w:r>
        <w:rPr>
          <w:rFonts w:hint="eastAsia" w:ascii="宋体" w:hAnsi="宋体" w:eastAsia="宋体" w:cs="宋体"/>
          <w:b/>
          <w:color w:val="000000" w:themeColor="text1"/>
          <w:sz w:val="24"/>
          <w:highlight w:val="none"/>
          <w14:textFill>
            <w14:solidFill>
              <w14:schemeClr w14:val="tx1"/>
            </w14:solidFill>
          </w14:textFill>
        </w:rPr>
        <w:t xml:space="preserve">向</w:t>
      </w:r>
      <w:r>
        <w:rPr>
          <w:rFonts w:hint="eastAsia" w:ascii="宋体" w:hAnsi="宋体" w:cs="宋体"/>
          <w:b/>
          <w:color w:val="000000" w:themeColor="text1"/>
          <w:sz w:val="24"/>
          <w:highlight w:val="none"/>
          <w:lang w:eastAsia="zh-CN"/>
          <w14:textFill>
            <w14:solidFill>
              <w14:schemeClr w14:val="tx1"/>
            </w14:solidFill>
          </w14:textFill>
        </w:rPr>
        <w:t xml:space="preserve">江苏新诺项目管理有限公司</w:t>
      </w:r>
      <w:r>
        <w:rPr>
          <w:rFonts w:hint="eastAsia" w:ascii="宋体" w:hAnsi="宋体" w:cs="宋体"/>
          <w:b/>
          <w:color w:val="000000" w:themeColor="text1"/>
          <w:sz w:val="24"/>
          <w:highlight w:val="none"/>
          <w:lang w:val="en-US" w:eastAsia="zh-CN"/>
          <w14:textFill>
            <w14:solidFill>
              <w14:schemeClr w14:val="tx1"/>
            </w14:solidFill>
          </w14:textFill>
        </w:rPr>
        <w:t xml:space="preserve">一次性足额</w:t>
      </w:r>
      <w:r>
        <w:rPr>
          <w:rFonts w:hint="eastAsia" w:ascii="宋体" w:hAnsi="宋体" w:eastAsia="宋体" w:cs="宋体"/>
          <w:b/>
          <w:color w:val="000000" w:themeColor="text1"/>
          <w:sz w:val="24"/>
          <w:highlight w:val="none"/>
          <w14:textFill>
            <w14:solidFill>
              <w14:schemeClr w14:val="tx1"/>
            </w14:solidFill>
          </w14:textFill>
        </w:rPr>
        <w:t xml:space="preserve">缴纳招标代理服务费</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不包含专家评审费</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，收取标准参照：</w:t>
      </w:r>
      <w:r/>
    </w:p>
    <w:tbl>
      <w:tblPr>
        <w:tblStyle w:val="732"/>
        <w:tblW w:w="0" w:type="auto"/>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87"/>
        <w:gridCol w:w="2713"/>
      </w:tblGrid>
      <w:tr>
        <w:trPr>
          <w:jc w:val="center"/>
          <w:tblCellSpacing w:w="0" w:type="dxa"/>
          <w:trHeight w:val="470"/>
        </w:trPr>
        <w:tc>
          <w:tcPr>
            <w:shd w:val="clear" w:color="auto" w:fill="auto"/>
            <w:tcBorders>
              <w:top w:val="single" w:color="000000" w:sz="8" w:space="0"/>
              <w:left w:val="single" w:color="000000" w:sz="8" w:space="0"/>
              <w:bottom w:val="single" w:color="000000" w:sz="8" w:space="0"/>
              <w:right w:val="single" w:color="000000" w:sz="8" w:space="0"/>
            </w:tcBorders>
            <w:tcW w:w="5887"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27" w:name="_Toc17653"/>
            <w:r/>
            <w:bookmarkStart w:id="28" w:name="_Toc32431"/>
            <w:r/>
            <w:bookmarkStart w:id="29" w:name="_Toc4006"/>
            <w:r/>
            <w:bookmarkStart w:id="30" w:name="_Toc13394"/>
            <w:r/>
            <w:bookmarkStart w:id="31" w:name="_Toc26407"/>
            <w:r>
              <w:rPr>
                <w:rFonts w:hint="default" w:ascii="宋体" w:hAnsi="宋体" w:eastAsia="宋体" w:cs="宋体"/>
                <w:color w:val="000000"/>
                <w:sz w:val="22"/>
                <w:szCs w:val="22"/>
                <w:lang w:val="en-US" w:eastAsia="zh-CN" w:bidi="ar-SA"/>
              </w:rPr>
              <w:t xml:space="preserve">中标或成交金额</w:t>
            </w:r>
            <w:r/>
          </w:p>
        </w:tc>
        <w:tc>
          <w:tcPr>
            <w:shd w:val="clear" w:color="auto" w:fill="auto"/>
            <w:tcBorders>
              <w:top w:val="single" w:color="000000" w:sz="8"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费率</w:t>
            </w:r>
            <w:r/>
          </w:p>
        </w:tc>
      </w:tr>
      <w:tr>
        <w:trPr>
          <w:jc w:val="center"/>
          <w:tblCellSpacing w:w="0" w:type="dxa"/>
          <w:trHeight w:val="489"/>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5000元</w:t>
            </w:r>
            <w:r/>
          </w:p>
        </w:tc>
      </w:tr>
      <w:tr>
        <w:trPr>
          <w:jc w:val="center"/>
          <w:tblCellSpacing w:w="0" w:type="dxa"/>
          <w:trHeight w:val="43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50万元以</w:t>
            </w:r>
            <w:r>
              <w:rPr>
                <w:rFonts w:hint="eastAsia" w:ascii="宋体" w:hAnsi="宋体" w:cs="宋体"/>
                <w:color w:val="000000"/>
                <w:sz w:val="22"/>
                <w:szCs w:val="22"/>
                <w:lang w:val="en-US" w:eastAsia="zh-CN" w:bidi="ar-SA"/>
              </w:rPr>
              <w:t xml:space="preserve">下</w:t>
            </w:r>
            <w:r>
              <w:rPr>
                <w:rFonts w:hint="default" w:ascii="宋体" w:hAnsi="宋体" w:eastAsia="宋体" w:cs="宋体"/>
                <w:color w:val="000000"/>
                <w:sz w:val="22"/>
                <w:szCs w:val="22"/>
                <w:lang w:val="en-US" w:eastAsia="zh-CN" w:bidi="ar-SA"/>
              </w:rPr>
              <w:t xml:space="preserve">（含50万元）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1.60%</w:t>
            </w:r>
            <w:r/>
          </w:p>
        </w:tc>
      </w:tr>
      <w:tr>
        <w:trPr>
          <w:jc w:val="center"/>
          <w:tblCellSpacing w:w="0" w:type="dxa"/>
          <w:trHeight w:val="414"/>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50-400万元以上（含400万元）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1.50%</w:t>
            </w:r>
            <w:r/>
          </w:p>
        </w:tc>
      </w:tr>
      <w:tr>
        <w:trPr>
          <w:jc w:val="center"/>
          <w:tblCellSpacing w:w="0" w:type="dxa"/>
          <w:trHeight w:val="605"/>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400-1000万元以上（含1000万元）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1.10%</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1000-5000万元以上（含5000万元）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0.80%</w:t>
            </w:r>
            <w:r/>
          </w:p>
        </w:tc>
      </w:tr>
      <w:tr>
        <w:trPr>
          <w:jc w:val="center"/>
          <w:tblCellSpacing w:w="0" w:type="dxa"/>
          <w:trHeight w:val="486"/>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5000-1亿元以上（含1亿元）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0.25%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1-10亿以上（含10亿元）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0.05%</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10-50亿元以上（含50亿元）</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0.01%</w:t>
            </w:r>
            <w:r/>
          </w:p>
        </w:tc>
      </w:tr>
      <w:tr>
        <w:trPr>
          <w:jc w:val="center"/>
          <w:tblCellSpacing w:w="0" w:type="dxa"/>
          <w:trHeight w:val="480"/>
        </w:trPr>
        <w:tc>
          <w:tcPr>
            <w:shd w:val="clear" w:color="auto" w:fill="auto"/>
            <w:tcBorders>
              <w:top w:val="none" w:color="000000" w:sz="4" w:space="0"/>
              <w:left w:val="single" w:color="000000" w:sz="8" w:space="0"/>
              <w:bottom w:val="single" w:color="000000" w:sz="8" w:space="0"/>
              <w:right w:val="single" w:color="000000" w:sz="8" w:space="0"/>
            </w:tcBorders>
            <w:tcW w:w="5887" w:type="dxa"/>
            <w:vAlign w:val="center"/>
            <w:textDirection w:val="lrTb"/>
            <w:noWrap w:val="false"/>
          </w:tcPr>
          <w:p>
            <w:pPr>
              <w:jc w:val="both"/>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W w:w="2713" w:type="dxa"/>
            <w:vAlign w:val="center"/>
            <w:textDirection w:val="lrTb"/>
            <w:noWrap w:val="false"/>
          </w:tcPr>
          <w:p>
            <w:pPr>
              <w:jc w:val="center"/>
              <w:keepLines w:val="0"/>
              <w:keepNext w:val="0"/>
              <w:spacing w:before="0" w:beforeAutospacing="0" w:after="0" w:afterAutospacing="0" w:line="400" w:lineRule="atLeast"/>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0.01%</w:t>
            </w:r>
            <w:r/>
          </w:p>
        </w:tc>
      </w:tr>
    </w:tbl>
    <w:p>
      <w:pPr>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说明：</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1.按上表计算的收费为代理服务全过程的收费金额。各社会代理机构不另外收取采购文件制作售卖费用。</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2.代理服务费按差额定率累进法计算。</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3.代理服务费基准金额（按差额定率累进法计算的）=中标金额（按差额定率累进法计算的）*费率（%）。</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4.代理服务费应收取金额=代理服务费基准金额（按差额定率累进法计算的）的合计数。</w:t>
      </w:r>
      <w:r/>
    </w:p>
    <w:p>
      <w:pPr>
        <w:jc w:val="both"/>
        <w:keepLines w:val="0"/>
        <w:keepNext w:val="0"/>
        <w:pageBreakBefore w:val="0"/>
        <w:spacing w:before="0" w:beforeAutospacing="0" w:after="0" w:afterAutospacing="0" w:line="360" w:lineRule="auto"/>
        <w:widowControl w:val="off"/>
        <w:rPr>
          <w:rFonts w:hint="default" w:ascii="宋体" w:hAnsi="宋体" w:eastAsia="宋体" w:cs="Times New Roman"/>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5.定点类等无金额或事先不能计算出价格总额的项目，按中标（成交）金额100万元计算服务费。</w:t>
      </w:r>
      <w:r/>
    </w:p>
    <w:p>
      <w:pPr>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2"/>
          <w:szCs w:val="22"/>
          <w:lang w:val="en-US" w:eastAsia="zh-CN" w:bidi="ar-SA"/>
        </w:rPr>
        <w:t xml:space="preserve">6.有分包（分标段）的按一个项目计算。</w:t>
      </w:r>
      <w:r/>
    </w:p>
    <w:p>
      <w:pPr>
        <w:pStyle w:val="722"/>
        <w:ind w:left="0" w:right="0" w:firstLine="0"/>
        <w:keepLines w:val="0"/>
        <w:keepNext w:val="0"/>
        <w:pageBreakBefore w:val="0"/>
        <w:spacing w:before="0" w:beforeAutospacing="0" w:after="0" w:afterAutospacing="0" w:line="360" w:lineRule="auto"/>
        <w:shd w:val="clear" w:color="auto" w:fill="ffffff"/>
        <w:widowControl/>
        <w:rPr>
          <w:rFonts w:hint="default" w:ascii="宋体" w:hAnsi="宋体" w:eastAsia="宋体" w:cs="宋体"/>
          <w:color w:val="000000"/>
          <w:sz w:val="22"/>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2"/>
          <w:szCs w:val="22"/>
          <w:lang w:val="en-US" w:eastAsia="zh-CN" w:bidi="ar-SA"/>
        </w:rPr>
        <w:t xml:space="preserve">7.根据关于进一步规范政府采购活动相关费用管理的通知（苏财规〔2026〕1号）的规定，本项目产生的专家评审费由采购人支付。</w:t>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2" w:name="_Toc5546"/>
      <w:r/>
      <w:bookmarkStart w:id="33" w:name="_Toc27036"/>
      <w:r/>
      <w:bookmarkStart w:id="34" w:name="_Toc18456"/>
      <w:r/>
      <w:bookmarkStart w:id="35" w:name="_Toc29401"/>
      <w:r/>
      <w:bookmarkStart w:id="36" w:name="_Toc28130"/>
      <w:r>
        <w:rPr>
          <w:rFonts w:hint="eastAsia" w:ascii="宋体" w:hAnsi="宋体" w:eastAsia="宋体" w:cs="宋体"/>
          <w:color w:val="000000" w:themeColor="text1"/>
          <w:sz w:val="30"/>
          <w:szCs w:val="30"/>
          <w:highlight w:val="none"/>
          <w14:textFill>
            <w14:solidFill>
              <w14:schemeClr w14:val="tx1"/>
            </w14:solidFill>
          </w14:textFill>
        </w:rPr>
        <w:t xml:space="preserve">第三章 响应文件</w:t>
      </w:r>
      <w:bookmarkEnd w:id="27"/>
      <w:r/>
      <w:bookmarkEnd w:id="28"/>
      <w:r/>
      <w:bookmarkEnd w:id="29"/>
      <w:r/>
      <w:bookmarkEnd w:id="30"/>
      <w:r/>
      <w:bookmarkEnd w:id="31"/>
      <w:r/>
      <w:bookmarkEnd w:id="32"/>
      <w:r/>
      <w:bookmarkEnd w:id="33"/>
      <w:r/>
      <w:bookmarkEnd w:id="34"/>
      <w:r/>
      <w:bookmarkEnd w:id="35"/>
      <w:r/>
      <w:bookmarkEnd w:id="36"/>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响应文件编制要求：</w:t>
      </w:r>
      <w:r/>
    </w:p>
    <w:p>
      <w:pPr>
        <w:pStyle w:val="788"/>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第一部分 基本要求</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2、电子响应文件要求</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（1）供应商应由其法定代表人或法定代表人授权代表在规定的网上响应时间，使用“政府采购客户端”编制电子响应文件，并在提交响应文件截止时间之前上传响应文件。</w:t>
      </w:r>
      <w:r/>
    </w:p>
    <w:p>
      <w:pPr>
        <w:pStyle w:val="750"/>
        <w:ind w:firstLine="472"/>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（2）供应商应对 CA 证书妥善保管，如被他人盗用投标，因此带来的结果均由供应商自行承担。</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（3）供应商应凭CA数字证书以及自备的能够登录“苏采云”系统的电脑，在达到开标时间后，使用CA数字证书解密各自投标文件。因此带来的结果均由供应商自行承担。本项目开标时间为：</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07</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03</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 北京时间09：30分</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“苏采云”系统使用要求：</w:t>
      </w:r>
      <w:r/>
    </w:p>
    <w:p>
      <w:pPr>
        <w:pStyle w:val="743"/>
        <w:numPr>
          <w:ilvl w:val="0"/>
          <w:numId w:val="2"/>
        </w:numPr>
        <w:ind w:firstLine="48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使用谷歌浏览器参与不见面开标及磋商环节。</w:t>
      </w:r>
      <w:r/>
    </w:p>
    <w:p>
      <w:pPr>
        <w:pStyle w:val="743"/>
        <w:numPr>
          <w:ilvl w:val="0"/>
          <w:numId w:val="2"/>
        </w:numPr>
        <w:ind w:firstLine="48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电脑需提前准备好麦克风、音响，摄像头，提前检查保证能够正常使用。</w:t>
      </w:r>
      <w:r/>
    </w:p>
    <w:p>
      <w:pPr>
        <w:pStyle w:val="743"/>
        <w:numPr>
          <w:ilvl w:val="0"/>
          <w:numId w:val="2"/>
        </w:numPr>
        <w:ind w:firstLine="48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操作系统至少win7以上，建议使用win10操作系统。</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（4）供应商应当对《磋商文件》提出的要求和条件作出实质性响应，并在电子投标系统逐条应答。</w:t>
      </w:r>
      <w:r/>
    </w:p>
    <w:p>
      <w:pPr>
        <w:pStyle w:val="750"/>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（5）供应商应对要求提供的资格证明文件（如资质证书</w:t>
      </w:r>
      <w:r>
        <w:rPr>
          <w:rFonts w:hint="eastAsia" w:ascii="宋体" w:hAnsi="宋体" w:cs="宋体"/>
          <w:color w:val="000000" w:themeColor="text1"/>
          <w:sz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highlight w:val="none"/>
          <w14:textFill>
            <w14:solidFill>
              <w14:schemeClr w14:val="tx1"/>
            </w14:solidFill>
          </w14:textFill>
        </w:rPr>
        <w:t xml:space="preserve">）原件扫描上传。</w:t>
      </w:r>
      <w:r/>
    </w:p>
    <w:p>
      <w:pPr>
        <w:pStyle w:val="744"/>
        <w:ind w:firstLine="482"/>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bidi="en-US"/>
          <w14:textFill>
            <w14:solidFill>
              <w14:schemeClr w14:val="tx1"/>
            </w14:solidFill>
          </w14:textFill>
        </w:rPr>
        <w:t xml:space="preserve">（6）供应商应当在开标前再次进入苏采云系统以关注是否存在更正事项，以及是否需要重新提交电子标书。</w:t>
      </w:r>
      <w:r/>
    </w:p>
    <w:p>
      <w:pPr>
        <w:pStyle w:val="1021"/>
        <w:ind w:firstLine="482"/>
        <w:pageBreakBefore w:val="0"/>
        <w:spacing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7）特别说明:本项目投标采用线上不见面开标方式，供应商无需到达开标现场。开标期间，投标供应商解密完成后不要离开，应时刻关注开标大屏的公告栏信息，及时作出响应，未及时作出响应所造成的后果，由投标供应商自行承担。</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3、获取竞争性磋商文件</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①</w:t>
      </w:r>
      <w:r>
        <w:rPr>
          <w:rFonts w:hint="eastAsia" w:ascii="宋体" w:hAnsi="宋体" w:eastAsia="宋体" w:cs="宋体"/>
          <w:color w:val="000000" w:themeColor="text1"/>
          <w:sz w:val="24"/>
          <w:highlight w:val="none"/>
          <w14:textFill>
            <w14:solidFill>
              <w14:schemeClr w14:val="tx1"/>
            </w14:solidFill>
          </w14:textFill>
        </w:rPr>
        <w:t xml:space="preserve">登录 http://jszfcg.jsczt.cn/ ，或进入徐州政府采购网--业务工作--用户登录，点击“苏采云”进入系统。</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w:t>
      </w:r>
      <w:r>
        <w:rPr>
          <w:rFonts w:hint="eastAsia" w:ascii="宋体" w:hAnsi="宋体" w:eastAsia="宋体" w:cs="宋体"/>
          <w:color w:val="000000" w:themeColor="text1"/>
          <w:sz w:val="24"/>
          <w:highlight w:val="none"/>
          <w14:textFill>
            <w14:solidFill>
              <w14:schemeClr w14:val="tx1"/>
            </w14:solidFill>
          </w14:textFill>
        </w:rPr>
        <w:t xml:space="preserve">“CA数字证书”的获取：</w:t>
      </w:r>
      <w:r>
        <w:rPr>
          <w:rFonts w:ascii="宋体" w:hAnsi="宋体"/>
          <w:b w:val="0"/>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（3）售价：免费。</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4、提交的首次响应文件的密封、签署、盖章要求：</w:t>
      </w:r>
      <w:r/>
    </w:p>
    <w:p>
      <w:pPr>
        <w:ind w:firstLine="482"/>
        <w:keepLines w:val="0"/>
        <w:keepNext w:val="0"/>
        <w:pageBreakBefore w:val="0"/>
        <w:spacing w:line="360" w:lineRule="auto"/>
        <w:widowControl/>
        <w:rPr>
          <w:rFonts w:hint="eastAsi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）密封（加密）要求：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）签署要求：见《磋商文件》第八章附件中相关格式要求。</w:t>
      </w:r>
      <w:r/>
    </w:p>
    <w:p>
      <w:pPr>
        <w:pStyle w:val="750"/>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（3）盖章要求：见《磋商文件》第八章附件中相关格式要求。供应商须通过“苏采云”系统提供的政府采购客户端工具（使用“CA数字证书”）加盖电子签章。</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5、通过“苏采云”系统提交政府采购客户端工具导出加密的响应文件（后缀名为zip）。响应文件不得超过150M！ （具体文件大小以苏彩云系统要求为准）</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750"/>
        <w:ind w:firstLine="472"/>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（3）采购人索取成交供应商的响应文件，须在双方签订政府采购合同后，由代理公司提供给采购人。</w:t>
      </w:r>
      <w:r/>
    </w:p>
    <w:p>
      <w:pPr>
        <w:pStyle w:val="788"/>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第二部分 响应文件的组成</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3"/>
        </w:numPr>
        <w:pageBreakBefore w:val="0"/>
        <w:spacing w:after="0"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pStyle w:val="724"/>
        <w:numPr>
          <w:ilvl w:val="0"/>
          <w:numId w:val="4"/>
        </w:numPr>
        <w:pageBreakBefore w:val="0"/>
        <w:spacing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《目录》（格式自拟，加盖电子签章）；</w:t>
      </w:r>
      <w:r/>
    </w:p>
    <w:p>
      <w:pPr>
        <w:pStyle w:val="724"/>
        <w:pageBreakBefore w:val="0"/>
        <w:spacing w:line="360" w:lineRule="auto"/>
        <w:rPr>
          <w:rFonts w:hint="default"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2.《磋商报价表》（加盖电子签章，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政府采购客户端工具输入报价自动生成）；</w:t>
      </w:r>
      <w:r/>
    </w:p>
    <w:p>
      <w:pPr>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至少提供：即提供投标人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本项目开标时间前6个月内任何1月（不含开标当月）资产负债表原件的扫描件1份；投标人</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本项目开标时间前6个月内任何1月（不含开标当月）利润表月报表原件的扫描件1份或提供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上年度财务报告原件的扫描件或供应商的本项目开标时间前6个月内银行出具的资信证明原件的扫描件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pStyle w:val="772"/>
        <w:ind w:left="0" w:right="0"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供应商为中小微企业（含中型、小型、微型企业，下同）的，提供《中小企业声明函》原件（</w:t>
      </w:r>
      <w:r>
        <w:rPr>
          <w:rFonts w:hint="eastAsia" w:ascii="宋体" w:hAnsi="宋体" w:cs="宋体"/>
          <w:bCs/>
          <w:color w:val="000000" w:themeColor="text1"/>
          <w:sz w:val="24"/>
          <w:highlight w:val="none"/>
          <w:lang w:val="en-US" w:eastAsia="zh-CN"/>
          <w14:textFill>
            <w14:solidFill>
              <w14:schemeClr w14:val="tx1"/>
            </w14:solidFill>
          </w14:textFill>
        </w:rPr>
        <w:t xml:space="preserve">加盖</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电子签章，填写完整</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必须提供，格式见《磋商文件》附件）。《中小企业声明函》查询渠道参考工业和信息化部发布的中小企业规模自测小程序。</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注：中小微企业，应当同时符合以下条件：</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50"/>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754"/>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本项目的特定资格要求：</w:t>
      </w:r>
      <w:r/>
    </w:p>
    <w:p>
      <w:pPr>
        <w:pStyle w:val="754"/>
        <w:ind w:firstLine="24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供应商须具备</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市政公用工程</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施工总承包叁级（含）以上资质</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pStyle w:val="754"/>
        <w:ind w:firstLine="240"/>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供应商须具有效的《安全生产许可证》</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原件扫描件</w:t>
      </w:r>
      <w:r>
        <w:rPr>
          <w:rFonts w:hint="eastAsia" w:ascii="宋体" w:hAnsi="宋体" w:cs="宋体"/>
          <w:sz w:val="24"/>
          <w:szCs w:val="24"/>
        </w:rPr>
        <w:t xml:space="preserve">加盖电子签章</w:t>
      </w:r>
      <w:r>
        <w:rPr>
          <w:rFonts w:hint="eastAsia" w:ascii="宋体" w:hAnsi="宋体" w:cs="宋体"/>
          <w:sz w:val="24"/>
          <w:highlight w:val="none"/>
          <w:lang w:eastAsia="zh-CN"/>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w:t>
      </w:r>
      <w:r/>
    </w:p>
    <w:p>
      <w:pPr>
        <w:pStyle w:val="949"/>
        <w:ind w:left="0" w:firstLine="240"/>
        <w:keepLines w:val="0"/>
        <w:keepNext w:val="0"/>
        <w:pageBreakBefore w:val="0"/>
        <w:spacing w:line="360" w:lineRule="auto"/>
        <w:rPr>
          <w:rFonts w:hint="eastAsia" w:ascii="宋体" w:hAnsi="宋体" w:cs="宋体"/>
          <w:sz w:val="24"/>
          <w:szCs w:val="24"/>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供应商拟派项目负责人（注册建造师）具备市政公用工程专业贰级（含）以上建造师资格，并取得《建筑施工企业项目负责人安全生产考核合格证书》（B证）且无在建工程(提供无在建证明材料，其余提供原件扫描件加盖电子签章）。</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1.《报价符合性审查》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属于投标（响应）报价低于采购项目最高限价45%的，即投标（响应）报价&lt;采购项目最高限价×45%，供应商可随投标（响应）文件一并提交相关书面说明及必要的证明材料。</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.《磋商报价表》（加盖电子签章，格式见《磋商文件》附件）；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.《分项价格表》（加盖电子签章，格式见《磋商文件》附件）；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.《授权委托书》（加盖电子签章，格式见《磋商文件》附件）；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.《偏离表》（加盖电子签章，格式见《磋商文件》附件）；</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1.技术部分</w:t>
      </w:r>
      <w:r/>
    </w:p>
    <w:p>
      <w:pPr>
        <w:ind w:firstLine="480"/>
        <w:keepLines w:val="0"/>
        <w:keepNext w:val="0"/>
        <w:pageBreakBefore w:val="0"/>
        <w:spacing w:after="0" w:line="360" w:lineRule="auto"/>
        <w:widowControl/>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《总体施工方案》（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施工进度计划及保证措施》（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施工质量保证措施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项目管理班子人员配备、素质及管理经验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关键施工技术、工艺及工程项目实施的重点、难点和解决方案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安全文明施工方案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后期维保方案及措施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after="0" w:line="360" w:lineRule="auto"/>
        <w:widowControl/>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.商务部分</w:t>
      </w:r>
      <w:r/>
    </w:p>
    <w:p>
      <w:pPr>
        <w:pStyle w:val="1013"/>
        <w:ind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13"/>
        <w:ind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人员配备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13"/>
        <w:ind w:firstLine="480"/>
        <w:jc w:val="both"/>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企业资信</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241"/>
        <w:pageBreakBefore w:val="0"/>
        <w:spacing w:after="0"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无</w:t>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37" w:name="_Toc20389"/>
      <w:r/>
      <w:bookmarkStart w:id="38" w:name="_Toc9739"/>
      <w:r/>
      <w:bookmarkStart w:id="39" w:name="_Toc13331"/>
      <w:r/>
      <w:bookmarkStart w:id="40" w:name="_Toc25734"/>
      <w:r/>
      <w:bookmarkStart w:id="41" w:name="_Toc575"/>
      <w:r/>
      <w:bookmarkStart w:id="42" w:name="_Toc4286"/>
      <w:r/>
      <w:bookmarkStart w:id="43" w:name="_Toc25964"/>
      <w:r/>
      <w:bookmarkStart w:id="44" w:name="_Toc17282"/>
      <w:r/>
      <w:bookmarkStart w:id="45" w:name="_Toc4298"/>
      <w:r/>
      <w:bookmarkStart w:id="46" w:name="_Toc1742"/>
      <w:r>
        <w:rPr>
          <w:rFonts w:hint="eastAsia" w:ascii="宋体" w:hAnsi="宋体" w:eastAsia="宋体" w:cs="宋体"/>
          <w:color w:val="000000" w:themeColor="text1"/>
          <w:sz w:val="30"/>
          <w:szCs w:val="30"/>
          <w:highlight w:val="none"/>
          <w14:textFill>
            <w14:solidFill>
              <w14:schemeClr w14:val="tx1"/>
            </w14:solidFill>
          </w14:textFill>
        </w:rPr>
        <w:t xml:space="preserve">第四章 磋商相关说明</w:t>
      </w:r>
      <w:bookmarkEnd w:id="37"/>
      <w:r/>
      <w:bookmarkEnd w:id="38"/>
      <w:r/>
      <w:bookmarkEnd w:id="39"/>
      <w:r/>
      <w:bookmarkEnd w:id="40"/>
      <w:r/>
      <w:bookmarkEnd w:id="41"/>
      <w:r/>
      <w:bookmarkEnd w:id="42"/>
      <w:r/>
      <w:bookmarkEnd w:id="43"/>
      <w:r/>
      <w:bookmarkEnd w:id="44"/>
      <w:r/>
      <w:bookmarkEnd w:id="45"/>
      <w:r/>
      <w:bookmarkEnd w:id="46"/>
      <w:r/>
      <w:r/>
    </w:p>
    <w:p>
      <w:pPr>
        <w:pStyle w:val="750"/>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一、评审程序：</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(一)磋商要求</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 供应商可通过CA数字证书，在首次响应文件开启时间后，使用CA数字证书在规定时间内解密各自响应文件。</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w:t>
      </w:r>
      <w:r>
        <w:rPr>
          <w:rFonts w:hint="eastAsia" w:ascii="宋体" w:hAnsi="宋体" w:eastAsia="宋体" w:cs="宋体"/>
          <w:b w:val="0"/>
          <w:bCs/>
          <w:color w:val="000000" w:themeColor="text1"/>
          <w:highlight w:val="none"/>
          <w:lang w:eastAsia="zh-CN"/>
          <w14:textFill>
            <w14:solidFill>
              <w14:schemeClr w14:val="tx1"/>
            </w14:solidFill>
          </w14:textFill>
        </w:rPr>
        <w:t xml:space="preserve">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val="0"/>
          <w:bCs/>
          <w:color w:val="000000" w:themeColor="text1"/>
          <w:highlight w:val="none"/>
          <w14:textFill>
            <w14:solidFill>
              <w14:schemeClr w14:val="tx1"/>
            </w14:solidFill>
          </w14:textFill>
        </w:rPr>
        <w:t xml:space="preserve">。</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4.磋商顺序按照电子标书解密先后时间进行，解密时间相同的，不分先后顺序。</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5.磋商方式：</w:t>
      </w:r>
      <w:r>
        <w:rPr>
          <w:rFonts w:hint="eastAsia" w:ascii="宋体" w:hAnsi="宋体" w:eastAsia="宋体" w:cs="宋体"/>
          <w:color w:val="000000" w:themeColor="text1"/>
          <w:highlight w:val="none"/>
          <w14:textFill>
            <w14:solidFill>
              <w14:schemeClr w14:val="tx1"/>
            </w14:solidFill>
          </w14:textFill>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6.未在规定时间内进行答疑澄清的，视同放弃澄清。</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7.未在规定时间内进行报价的，视为响应无效。</w:t>
      </w:r>
      <w:r/>
    </w:p>
    <w:p>
      <w:pPr>
        <w:pStyle w:val="747"/>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9.本项目无效标书判定（磋商文件的实质性要求）</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9.1供应商资格条件不符合国家有关规定或磋商文件要求的；</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9.2响应报价低于成本或者高于磋商文件设定的最高限价的；</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highlight w:val="none"/>
          <w14:textFill>
            <w14:solidFill>
              <w14:schemeClr w14:val="tx1"/>
            </w14:solidFill>
          </w14:textFill>
        </w:rPr>
        <w:t xml:space="preserve">响应文件载明的招标项目完成期限超过磋商文件规定的期限的；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4</w:t>
      </w:r>
      <w:r>
        <w:rPr>
          <w:rFonts w:hint="eastAsia" w:ascii="宋体" w:hAnsi="宋体" w:eastAsia="宋体" w:cs="宋体"/>
          <w:b w:val="0"/>
          <w:bCs/>
          <w:color w:val="000000" w:themeColor="text1"/>
          <w:highlight w:val="none"/>
          <w14:textFill>
            <w14:solidFill>
              <w14:schemeClr w14:val="tx1"/>
            </w14:solidFill>
          </w14:textFill>
        </w:rPr>
        <w:t xml:space="preserve">明显不符合技术规范、技术标准的要求的；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5</w:t>
      </w:r>
      <w:r>
        <w:rPr>
          <w:rFonts w:hint="eastAsia" w:ascii="宋体" w:hAnsi="宋体" w:eastAsia="宋体" w:cs="宋体"/>
          <w:b w:val="0"/>
          <w:bCs/>
          <w:color w:val="000000" w:themeColor="text1"/>
          <w:highlight w:val="none"/>
          <w14:textFill>
            <w14:solidFill>
              <w14:schemeClr w14:val="tx1"/>
            </w14:solidFill>
          </w14:textFill>
        </w:rPr>
        <w:t xml:space="preserve">响应文件载明的货物包装方式、检验标准和方法等不符合磋商文件的要求的；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highlight w:val="none"/>
          <w14:textFill>
            <w14:solidFill>
              <w14:schemeClr w14:val="tx1"/>
            </w14:solidFill>
          </w14:textFill>
        </w:rPr>
        <w:t xml:space="preserve">响应文件提出了不能满足磋商文件要求或采购人不能接受的验收、计量、价款结算和支付办法的；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val="0"/>
          <w:bCs/>
          <w:color w:val="000000" w:themeColor="text1"/>
          <w:highlight w:val="none"/>
          <w14:textFill>
            <w14:solidFill>
              <w14:schemeClr w14:val="tx1"/>
            </w14:solidFill>
          </w14:textFill>
        </w:rPr>
        <w:t xml:space="preserve">不同供应商的响应文件以及响应文件制作过程出现了评标委员会认为不应当雷同的情况的； </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val="0"/>
          <w:bCs/>
          <w:color w:val="000000" w:themeColor="text1"/>
          <w:highlight w:val="none"/>
          <w14:textFill>
            <w14:solidFill>
              <w14:schemeClr w14:val="tx1"/>
            </w14:solidFill>
          </w14:textFill>
        </w:rPr>
        <w:t xml:space="preserve">以他人的名义投标、串通投标、以行贿手段谋取成交或者以其他弄虚作假方式投标的；</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9.1</w:t>
      </w:r>
      <w:r>
        <w:rPr>
          <w:rFonts w:hint="eastAsia" w:ascii="宋体" w:hAnsi="宋体" w:eastAsia="宋体" w:cs="宋体"/>
          <w:b w:val="0"/>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val="0"/>
          <w:bCs/>
          <w:color w:val="000000" w:themeColor="text1"/>
          <w:highlight w:val="none"/>
          <w14:textFill>
            <w14:solidFill>
              <w14:schemeClr w14:val="tx1"/>
            </w14:solidFill>
          </w14:textFill>
        </w:rPr>
        <w:t xml:space="preserve">响应文件内容不全或关键字模糊、无法辨认的；未按磋商文件要求提供电子响应文件，或者响应文件未能解密且按照磋商文件明确的响应文件解密失败的补救方案补救不成功的。</w:t>
      </w:r>
      <w:r/>
    </w:p>
    <w:p>
      <w:pPr>
        <w:pStyle w:val="743"/>
        <w:ind w:firstLine="24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 (二) 查询及使用供应商信用记录</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1.由采购人查询信用信息。</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2.查询渠道包括：</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(1)“信用中国”网（www.creditchina.gov.cn）；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(2) 中国政府采购网（www.ccgp.gov.cn）；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 “诚信江苏”网（www.jiangsu.gov.cn/jsxy/index.htm）</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和或“信用江苏”网（http://credit.jiangsu.gov.cn/）；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(4)“诚信徐州”网（ http://www.xuzhoucredit.gov.cn）。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和或“信用徐州”网（www.xuzhoucredit.gov.cn/）。</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3.截止时点（查询环节）：首次响应文件开启后资格审查结束前。</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4.信用信息查询记录和证据留存的具体方式：</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网页截屏打印，与其他采购文件一并保存。</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5.信用信息的使用规则：</w:t>
      </w:r>
      <w:r/>
    </w:p>
    <w:p>
      <w:pPr>
        <w:pStyle w:val="743"/>
        <w:ind w:firstLine="482"/>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43"/>
        <w:numPr>
          <w:ilvl w:val="0"/>
          <w:numId w:val="5"/>
        </w:numPr>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评审程序</w:t>
      </w:r>
      <w:r/>
    </w:p>
    <w:p>
      <w:pPr>
        <w:pStyle w:val="743"/>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本项目报价采用二轮报价，供应商应凭CA数字证书以及能够登录“苏采云”系统的电脑在规定时间内进行二轮报价，</w:t>
      </w:r>
      <w:r>
        <w:rPr>
          <w:rFonts w:hint="eastAsia" w:ascii="宋体" w:hAnsi="宋体" w:eastAsia="宋体" w:cs="宋体"/>
          <w:color w:val="000000" w:themeColor="text1"/>
          <w:highlight w:val="none"/>
          <w14:textFill>
            <w14:solidFill>
              <w14:schemeClr w14:val="tx1"/>
            </w14:solidFill>
          </w14:textFill>
        </w:rPr>
        <w:t xml:space="preserve">所有实质性响应的供应商在规定时间内均需提交最后报价</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b w:val="0"/>
          <w:bCs/>
          <w:color w:val="000000" w:themeColor="text1"/>
          <w:highlight w:val="none"/>
          <w14:textFill>
            <w14:solidFill>
              <w14:schemeClr w14:val="tx1"/>
            </w14:solidFill>
          </w14:textFill>
        </w:rPr>
        <w:t xml:space="preserve"> 二轮报价报价时间为</w:t>
      </w:r>
      <w:r>
        <w:rPr>
          <w:rFonts w:hint="eastAsia" w:hAnsi="宋体" w:cs="宋体"/>
          <w:b w:val="0"/>
          <w:bCs/>
          <w:color w:val="000000" w:themeColor="text1"/>
          <w:highlight w:val="none"/>
          <w:lang w:val="en-US" w:eastAsia="zh-CN"/>
          <w14:textFill>
            <w14:solidFill>
              <w14:schemeClr w14:val="tx1"/>
            </w14:solidFill>
          </w14:textFill>
        </w:rPr>
        <w:t xml:space="preserve">10</w:t>
      </w:r>
      <w:r>
        <w:rPr>
          <w:rFonts w:hint="eastAsia" w:ascii="宋体" w:hAnsi="宋体" w:eastAsia="宋体" w:cs="宋体"/>
          <w:b w:val="0"/>
          <w:bCs/>
          <w:color w:val="000000" w:themeColor="text1"/>
          <w:highlight w:val="none"/>
          <w14:textFill>
            <w14:solidFill>
              <w14:schemeClr w14:val="tx1"/>
            </w14:solidFill>
          </w14:textFill>
        </w:rPr>
        <w:t xml:space="preserve">分钟。</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磋商评审小组的组建：采购人组建。</w:t>
      </w:r>
      <w:r>
        <w:rPr>
          <w:rFonts w:hint="eastAsia" w:hAnsi="宋体" w:cs="宋体"/>
          <w:b w:val="0"/>
          <w:bCs/>
        </w:rPr>
        <w:t xml:space="preserve">磋商小组成员构成：3人。磋商小组确定方式：由采购人评委和政府采购专家（从《江苏省政府采购专家库》随机抽取）组成。</w:t>
      </w:r>
      <w:r/>
    </w:p>
    <w:p>
      <w:pPr>
        <w:pStyle w:val="743"/>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743"/>
        <w:ind w:firstLine="480"/>
        <w:keepLines w:val="0"/>
        <w:keepNext w:val="0"/>
        <w:pageBreakBefore w:val="0"/>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部分优劣顺序推荐。</w:t>
      </w:r>
      <w:r/>
    </w:p>
    <w:p>
      <w:pPr>
        <w:pStyle w:val="743"/>
        <w:ind w:firstLine="480"/>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val="0"/>
          <w:bCs/>
          <w:color w:val="000000" w:themeColor="text1"/>
          <w:highlight w:val="none"/>
          <w14:textFill>
            <w14:solidFill>
              <w14:schemeClr w14:val="tx1"/>
            </w14:solidFill>
          </w14:textFill>
        </w:rPr>
        <w:t xml:space="preserve">磋商小组认为供应商的报价明显低于其他供应商的报价，有可能影响</w:t>
      </w:r>
      <w:r>
        <w:rPr>
          <w:rFonts w:hint="eastAsia" w:hAnsi="宋体" w:cs="宋体"/>
          <w:b w:val="0"/>
          <w:bCs/>
          <w:color w:val="000000" w:themeColor="text1"/>
          <w:highlight w:val="none"/>
          <w:lang w:val="en-US" w:eastAsia="zh-CN"/>
          <w14:textFill>
            <w14:solidFill>
              <w14:schemeClr w14:val="tx1"/>
            </w14:solidFill>
          </w14:textFill>
        </w:rPr>
        <w:t xml:space="preserve">工程</w:t>
      </w:r>
      <w:r>
        <w:rPr>
          <w:rFonts w:hint="eastAsia" w:ascii="宋体" w:hAnsi="宋体" w:eastAsia="宋体" w:cs="宋体"/>
          <w:b w:val="0"/>
          <w:bCs/>
          <w:color w:val="000000" w:themeColor="text1"/>
          <w:highlight w:val="none"/>
          <w14:textFill>
            <w14:solidFill>
              <w14:schemeClr w14:val="tx1"/>
            </w14:solidFill>
          </w14:textFill>
        </w:rPr>
        <w:t xml:space="preserve">质量或者不能诚信履约的，应当要求其在评审现场合理的时间内提供书面说明，必要时提交相关证明材料；供应商不能证明其报价合理性的，磋商小组应当将其按响应无效处理。</w:t>
      </w:r>
      <w:r/>
    </w:p>
    <w:p>
      <w:pPr>
        <w:pStyle w:val="743"/>
        <w:ind w:firstLine="48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实施政府采购异常低价审查的有关要求：</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（一）评审过程中出现下列情形之一的，磋商小组应当启动异常低价投标（响应）审查程序：</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both"/>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both"/>
        <w:spacing w:line="360" w:lineRule="auto"/>
        <w:widowControl w:val="off"/>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3.投标（响应）报价低于采购项目最高限价45%的，即投标（响应）报价&lt;采购项目最高限价×45%；</w:t>
      </w:r>
      <w:r/>
    </w:p>
    <w:p>
      <w:pPr>
        <w:pStyle w:val="790"/>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．磋商小组认定的供应商报价过低、有可能影响产品质量或者不能诚信履约的其他情形。</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宋体" w:hAnsi="宋体" w:eastAsia="宋体" w:cs="宋体"/>
          <w:b/>
          <w:bCs/>
          <w:color w:val="auto"/>
          <w:sz w:val="24"/>
          <w:szCs w:val="24"/>
          <w:highlight w:val="none"/>
          <w:lang w:val="en-US" w:eastAsia="zh-CN" w:bidi="ar-SA"/>
        </w:rPr>
        <w:t xml:space="preserve">理性的，磋商小组应当将其作为无效投标（响应）处理。</w:t>
      </w:r>
      <w:r>
        <w:rPr>
          <w:rFonts w:hint="eastAsia" w:ascii="宋体" w:hAnsi="宋体" w:eastAsia="宋体" w:cs="宋体"/>
          <w:b/>
          <w:bCs/>
          <w:sz w:val="24"/>
          <w:szCs w:val="24"/>
          <w:lang w:val="en-US" w:eastAsia="zh-CN" w:bidi="ar-SA"/>
        </w:rPr>
        <w:t xml:space="preserve">审查相关情况应当在评审报告中进行记录。</w:t>
      </w:r>
      <w:r/>
    </w:p>
    <w:p>
      <w:pPr>
        <w:ind w:firstLine="48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对报价异常低且经磋商小组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both"/>
        <w:spacing w:line="360" w:lineRule="auto"/>
        <w:widowControl w:val="off"/>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bCs/>
          <w:sz w:val="24"/>
          <w:szCs w:val="24"/>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47"/>
        <w:ind w:left="2" w:right="29"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pStyle w:val="750"/>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二、评审方法和评审标准：</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第八章附件《评分细则》</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50"/>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三、磋商过程中可能实质性变动的内容：</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w:t>
      </w:r>
      <w:r/>
    </w:p>
    <w:p>
      <w:pPr>
        <w:pStyle w:val="750"/>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四、采购人有权对供应商的响应文件的真实性进行核实</w:t>
      </w:r>
      <w:r>
        <w:rPr>
          <w:rFonts w:hint="eastAsia" w:ascii="宋体" w:hAnsi="宋体" w:eastAsia="宋体" w:cs="宋体"/>
          <w:color w:val="000000" w:themeColor="text1"/>
          <w:sz w:val="24"/>
          <w:highlight w:val="none"/>
          <w14:textFill>
            <w14:solidFill>
              <w14:schemeClr w14:val="tx1"/>
            </w14:solidFill>
          </w14:textFill>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750"/>
        <w:rPr>
          <w:rFonts w:hint="eastAsia"/>
        </w:rPr>
      </w:pPr>
      <w:r/>
      <w:bookmarkStart w:id="47" w:name="_Toc1946"/>
      <w:r/>
      <w:bookmarkStart w:id="48" w:name="_Toc5288"/>
      <w:r/>
      <w:bookmarkStart w:id="49" w:name="_Toc677"/>
      <w:r/>
      <w:bookmarkStart w:id="50" w:name="_Toc18016"/>
      <w:r/>
      <w:bookmarkStart w:id="51" w:name="_Toc4341"/>
      <w:r/>
      <w:bookmarkStart w:id="52" w:name="_Toc1470"/>
      <w:r/>
      <w:bookmarkStart w:id="53" w:name="_Toc8321"/>
      <w:r/>
      <w:bookmarkStart w:id="54" w:name="_Toc4900"/>
      <w:r/>
      <w:bookmarkStart w:id="55" w:name="_Toc570"/>
      <w:r/>
      <w:bookmarkStart w:id="56" w:name="_Toc11935"/>
      <w:r/>
      <w:r/>
    </w:p>
    <w:p>
      <w:pPr>
        <w:pStyle w:val="750"/>
        <w:jc w:val="center"/>
        <w:keepLines w:val="0"/>
        <w:keepNext w:val="0"/>
        <w:pageBreakBefore w:val="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确定成交供应商及合同签订等</w:t>
      </w:r>
      <w:bookmarkEnd w:id="47"/>
      <w:r/>
      <w:bookmarkEnd w:id="48"/>
      <w:r/>
      <w:bookmarkEnd w:id="49"/>
      <w:r/>
      <w:bookmarkEnd w:id="50"/>
      <w:r/>
      <w:bookmarkEnd w:id="51"/>
      <w:r/>
      <w:bookmarkEnd w:id="52"/>
      <w:r/>
      <w:bookmarkEnd w:id="53"/>
      <w:r/>
      <w:bookmarkEnd w:id="54"/>
      <w:r/>
      <w:bookmarkEnd w:id="55"/>
      <w:r/>
      <w:bookmarkEnd w:id="56"/>
      <w:r/>
      <w:r/>
    </w:p>
    <w:p>
      <w:pPr>
        <w:pStyle w:val="750"/>
        <w:ind w:firstLine="482"/>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000000" w:themeColor="text1"/>
          <w:sz w:val="24"/>
          <w:highlight w:val="none"/>
          <w14:textFill>
            <w14:solidFill>
              <w14:schemeClr w14:val="tx1"/>
            </w14:solidFill>
          </w14:textFill>
        </w:rPr>
        <w:t xml:space="preserve">一、成交结果确认：</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750"/>
        <w:ind w:firstLine="482"/>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二、供应商应对响应文件的合法性、真实性负责。</w:t>
      </w:r>
      <w:r>
        <w:rPr>
          <w:rFonts w:hint="eastAsia" w:ascii="宋体" w:hAnsi="宋体" w:eastAsia="宋体" w:cs="宋体"/>
          <w:b/>
          <w:color w:val="000000" w:themeColor="text1"/>
          <w:sz w:val="24"/>
          <w:highlight w:val="none"/>
          <w14:textFill>
            <w14:solidFill>
              <w14:schemeClr w14:val="tx1"/>
            </w14:solidFill>
          </w14:textFill>
        </w:rPr>
        <w:t xml:space="preserve">签订合同前，中标人必须向采购人提交其响应文件中所有扫描件的原件，采购人核查无误后，签订合同。</w:t>
      </w:r>
      <w:r>
        <w:rPr>
          <w:rFonts w:hint="eastAsia" w:ascii="宋体" w:hAnsi="宋体" w:eastAsia="宋体" w:cs="宋体"/>
          <w:bCs/>
          <w:color w:val="000000" w:themeColor="text1"/>
          <w:sz w:val="24"/>
          <w:highlight w:val="none"/>
          <w14:textFill>
            <w14:solidFill>
              <w14:schemeClr w14:val="tx1"/>
            </w14:solidFill>
          </w14:textFill>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750"/>
        <w:ind w:firstLine="482"/>
        <w:pageBreakBefore w:val="0"/>
        <w:spacing w:line="360" w:lineRule="auto"/>
        <w:rPr>
          <w:rFonts w:hint="eastAsia" w:ascii="宋体" w:hAnsi="宋体" w:eastAsia="宋体" w:cs="宋体"/>
          <w:color w:val="auto"/>
          <w:highlight w:val="none"/>
        </w:rPr>
      </w:pPr>
      <w:r>
        <w:rPr>
          <w:rFonts w:hint="eastAsia" w:ascii="宋体" w:hAnsi="宋体" w:cs="宋体"/>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highlight w:val="none"/>
          <w14:textFill>
            <w14:solidFill>
              <w14:schemeClr w14:val="tx1"/>
            </w14:solidFill>
          </w14:textFill>
        </w:rPr>
        <w:t xml:space="preserve">、</w:t>
      </w:r>
      <w:bookmarkStart w:id="57" w:name="_Toc11048"/>
      <w:r/>
      <w:bookmarkStart w:id="58" w:name="_Toc8179"/>
      <w:r/>
      <w:bookmarkStart w:id="59" w:name="_Toc26370"/>
      <w:r/>
      <w:bookmarkStart w:id="60" w:name="_Toc28376"/>
      <w:r/>
      <w:bookmarkStart w:id="61" w:name="_Toc22576"/>
      <w:r/>
      <w:bookmarkStart w:id="62" w:name="_Toc11573"/>
      <w:r/>
      <w:bookmarkStart w:id="63" w:name="_Toc26346"/>
      <w:r/>
      <w:bookmarkStart w:id="64" w:name="_Toc9526"/>
      <w:r/>
      <w:bookmarkStart w:id="65" w:name="_Toc753"/>
      <w:r/>
      <w:bookmarkStart w:id="66" w:name="_Toc27571"/>
      <w:r>
        <w:rPr>
          <w:rFonts w:hint="eastAsia" w:ascii="宋体" w:hAnsi="宋体" w:eastAsia="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4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磋商文件的澄清或者修改</w:t>
      </w:r>
      <w:bookmarkEnd w:id="57"/>
      <w:r/>
      <w:bookmarkEnd w:id="58"/>
      <w:r/>
      <w:bookmarkEnd w:id="59"/>
      <w:r/>
      <w:bookmarkEnd w:id="60"/>
      <w:r/>
      <w:bookmarkEnd w:id="61"/>
      <w:r/>
      <w:bookmarkEnd w:id="62"/>
      <w:r/>
      <w:bookmarkEnd w:id="63"/>
      <w:r/>
      <w:bookmarkEnd w:id="64"/>
      <w:r/>
      <w:bookmarkEnd w:id="65"/>
      <w:r/>
      <w:bookmarkEnd w:id="66"/>
      <w:r/>
      <w:r/>
    </w:p>
    <w:p>
      <w:pPr>
        <w:pStyle w:val="750"/>
        <w:ind w:firstLine="48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一、《磋商文件》的澄清或者修改：</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40"/>
        <w:ind w:left="0" w:firstLine="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88"/>
        <w:jc w:val="center"/>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bookmarkStart w:id="67" w:name="_Toc21449"/>
      <w:r/>
      <w:bookmarkStart w:id="68" w:name="_Toc24692"/>
      <w:r/>
      <w:bookmarkStart w:id="69" w:name="_Toc31276"/>
      <w:r/>
      <w:bookmarkStart w:id="70" w:name="_Toc24021"/>
      <w:r/>
      <w:bookmarkStart w:id="71" w:name="_Toc6980"/>
      <w:r/>
      <w:bookmarkStart w:id="72" w:name="_Toc7515"/>
      <w:r/>
      <w:bookmarkStart w:id="73" w:name="_Toc26635"/>
      <w:r/>
      <w:bookmarkStart w:id="74" w:name="_Toc29765"/>
      <w:r/>
      <w:bookmarkStart w:id="75" w:name="_Toc8704"/>
      <w:r/>
      <w:bookmarkStart w:id="76" w:name="_Toc21663"/>
      <w:r>
        <w:rPr>
          <w:rFonts w:hint="eastAsia" w:ascii="宋体" w:hAnsi="宋体" w:eastAsia="宋体" w:cs="宋体"/>
          <w:color w:val="000000" w:themeColor="text1"/>
          <w:sz w:val="30"/>
          <w:szCs w:val="30"/>
          <w:highlight w:val="none"/>
          <w14:textFill>
            <w14:solidFill>
              <w14:schemeClr w14:val="tx1"/>
            </w14:solidFill>
          </w14:textFill>
        </w:rPr>
        <w:t xml:space="preserve">第七章 询问和质疑</w:t>
      </w:r>
      <w:bookmarkEnd w:id="67"/>
      <w:r/>
      <w:bookmarkEnd w:id="68"/>
      <w:r/>
      <w:bookmarkEnd w:id="69"/>
      <w:r/>
      <w:bookmarkEnd w:id="70"/>
      <w:r/>
      <w:bookmarkEnd w:id="71"/>
      <w:r/>
      <w:bookmarkEnd w:id="72"/>
      <w:r/>
      <w:bookmarkEnd w:id="73"/>
      <w:r/>
      <w:bookmarkEnd w:id="74"/>
      <w:r/>
      <w:bookmarkEnd w:id="75"/>
      <w:r/>
      <w:bookmarkEnd w:id="76"/>
      <w:r/>
      <w:r/>
    </w:p>
    <w:p>
      <w:pPr>
        <w:pStyle w:val="75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一、询问和质疑：</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pStyle w:val="750"/>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4、接收质疑函的方式：供应商直接送交或供应商通过EMS邮寄。</w:t>
      </w:r>
      <w:r/>
    </w:p>
    <w:p>
      <w:pPr>
        <w:pStyle w:val="750"/>
        <w:ind w:firstLine="1200"/>
        <w:pageBreakBefore w:val="0"/>
        <w:spacing w:line="360" w:lineRule="auto"/>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val="en-US" w:eastAsia="zh-CN"/>
          <w14:textFill>
            <w14:solidFill>
              <w14:schemeClr w14:val="tx1"/>
            </w14:solidFill>
          </w14:textFill>
        </w:rPr>
        <w:t xml:space="preserve">唐贝贝</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15895271323</w:t>
      </w:r>
      <w:r/>
    </w:p>
    <w:p>
      <w:pPr>
        <w:pStyle w:val="750"/>
        <w:ind w:firstLine="120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新沂市平安路碧桂园大都会商业10号楼社区用房二楼</w:t>
      </w:r>
      <w:r/>
    </w:p>
    <w:p>
      <w:pPr>
        <w:pStyle w:val="788"/>
        <w:ind w:firstLine="482"/>
        <w:pageBreakBefore w:val="0"/>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bookmarkStart w:id="77" w:name="_Toc10229"/>
      <w:r/>
      <w:bookmarkStart w:id="78" w:name="_Toc31"/>
      <w:r/>
      <w:bookmarkStart w:id="79" w:name="_Toc21113"/>
      <w:r/>
      <w:bookmarkStart w:id="80" w:name="_Toc18403"/>
      <w:r/>
      <w:bookmarkStart w:id="81" w:name="_Toc6628"/>
      <w:r/>
      <w:bookmarkStart w:id="82" w:name="_Toc1369"/>
      <w:r/>
      <w:bookmarkStart w:id="83" w:name="_Toc18729"/>
      <w:r/>
      <w:bookmarkStart w:id="84" w:name="_Toc13230"/>
      <w:r/>
      <w:bookmarkStart w:id="85" w:name="_Toc1807"/>
      <w:r/>
      <w:bookmarkStart w:id="86" w:name="_Toc23683"/>
      <w:r/>
      <w:bookmarkStart w:id="87" w:name="_Toc4671"/>
      <w:r/>
      <w:bookmarkStart w:id="88" w:name="_Toc12825"/>
      <w:r/>
      <w:bookmarkStart w:id="89" w:name="_Toc25097"/>
      <w:r/>
      <w:bookmarkStart w:id="90" w:name="_Toc31547"/>
      <w:r/>
      <w:bookmarkStart w:id="91" w:name="_Toc27653"/>
      <w:r/>
      <w:bookmarkStart w:id="92" w:name="_Toc30822"/>
      <w:r/>
      <w:bookmarkStart w:id="93" w:name="_Toc21146"/>
      <w:r>
        <w:rPr>
          <w:rFonts w:hint="eastAsia" w:ascii="宋体" w:hAnsi="宋体" w:eastAsia="宋体" w:cs="宋体"/>
          <w:color w:val="000000" w:themeColor="text1"/>
          <w:szCs w:val="28"/>
          <w:highlight w:val="none"/>
          <w14:textFill>
            <w14:solidFill>
              <w14:schemeClr w14:val="tx1"/>
            </w14:solidFill>
          </w14:textFill>
        </w:rPr>
        <w:t xml:space="preserve">第八章 附  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pStyle w:val="750"/>
        <w:ind w:firstLine="472"/>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附件：附后</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分项报价表</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6、《承诺书》</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7、《法人授权委托书》</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8、《供应商参加政府采购活动前3年内在经营活动中没有重大违法记录的书面声明》</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《具备履行合同所必需的设备和专业技术能力的书面声明》</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10、《中小企业声明函》</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11、《残疾人福利性单位声明函》</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12、《技术方案》</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14:textFill>
            <w14:solidFill>
              <w14:schemeClr w14:val="tx1"/>
            </w14:solidFill>
          </w14:textFill>
        </w:rPr>
        <w:t xml:space="preserve">《拟签订的合同文本》</w:t>
      </w:r>
      <w:r/>
    </w:p>
    <w:p>
      <w:pPr>
        <w:pStyle w:val="101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57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57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right="0" w:firstLine="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numPr>
          <w:ilvl w:val="0"/>
          <w:numId w:val="0"/>
        </w:numPr>
        <w:ind w:right="6"/>
        <w:jc w:val="both"/>
        <w:pageBreakBefore w:val="0"/>
        <w:spacing w:line="360" w:lineRule="auto"/>
        <w:rPr>
          <w:rStyle w:val="948"/>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pStyle w:val="949"/>
        <w:numPr>
          <w:ilvl w:val="0"/>
          <w:numId w:val="0"/>
        </w:numPr>
        <w:ind w:right="6"/>
        <w:jc w:val="both"/>
        <w:pageBreakBefore w:val="0"/>
        <w:spacing w:line="360" w:lineRule="auto"/>
        <w:rPr>
          <w:rStyle w:val="948"/>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p>
      <w:pPr>
        <w:rPr>
          <w:rFonts w:hint="eastAsia"/>
          <w:lang w:val="en-US"/>
        </w:rPr>
      </w:pPr>
      <w:r>
        <w:rPr>
          <w:rFonts w:hint="eastAsia"/>
          <w:lang w:val="en-US"/>
        </w:rPr>
      </w:r>
      <w:r/>
    </w:p>
    <w:p>
      <w:pPr>
        <w:pStyle w:val="949"/>
        <w:numPr>
          <w:ilvl w:val="0"/>
          <w:numId w:val="0"/>
        </w:numPr>
        <w:ind w:right="6"/>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lang w:val="en-US"/>
          <w14:textFill>
            <w14:solidFill>
              <w14:schemeClr w14:val="tx1"/>
            </w14:solidFill>
          </w14:textFill>
        </w:rPr>
        <w:t xml:space="preserve">1、</w:t>
      </w:r>
      <w:r>
        <w:rPr>
          <w:rStyle w:val="948"/>
          <w:rFonts w:hint="eastAsia" w:ascii="宋体" w:hAnsi="宋体" w:eastAsia="宋体" w:cs="宋体"/>
          <w:color w:val="000000" w:themeColor="text1"/>
          <w:sz w:val="24"/>
          <w:szCs w:val="24"/>
          <w:highlight w:val="none"/>
          <w14:textFill>
            <w14:solidFill>
              <w14:schemeClr w14:val="tx1"/>
            </w14:solidFill>
          </w14:textFill>
        </w:rPr>
        <w:t xml:space="preserve">评分细则</w:t>
      </w:r>
      <w:r/>
    </w:p>
    <w:tbl>
      <w:tblPr>
        <w:tblStyle w:val="732"/>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1559"/>
        <w:gridCol w:w="6543"/>
      </w:tblGrid>
      <w:tr>
        <w:trPr>
          <w:jc w:val="center"/>
          <w:trHeight w:val="341"/>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pageBreakBefore w:val="0"/>
              <w:spacing w:line="360" w:lineRule="auto"/>
              <w:widowControl w:val="off"/>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8102" w:type="dxa"/>
            <w:textDirection w:val="lrTb"/>
            <w:noWrap w:val="false"/>
          </w:tcPr>
          <w:p>
            <w:pPr>
              <w:jc w:val="center"/>
              <w:pageBreakBefore w:val="0"/>
              <w:spacing w:line="360" w:lineRule="auto"/>
              <w:widowControl w:val="off"/>
              <w:rPr>
                <w:rFonts w:hint="eastAsia" w:ascii="宋体" w:hAnsi="宋体" w:eastAsia="宋体" w:cs="宋体"/>
                <w:b/>
                <w:color w:val="000000"/>
                <w:sz w:val="22"/>
                <w:szCs w:val="22"/>
                <w:highlight w:val="none"/>
                <w:lang w:val="en-US" w:eastAsia="zh-CN" w:bidi="ar-SA"/>
              </w:rPr>
            </w:pPr>
            <w:r>
              <w:rPr>
                <w:rFonts w:hint="eastAsia" w:ascii="宋体" w:hAnsi="宋体" w:eastAsia="宋体" w:cs="宋体"/>
                <w:b/>
                <w:color w:val="000000"/>
                <w:sz w:val="22"/>
                <w:szCs w:val="22"/>
                <w:highlight w:val="none"/>
                <w:lang w:val="en-US" w:eastAsia="zh-CN" w:bidi="ar-SA"/>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40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（40分）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本项目价格评分采用低价优先法计算，即满足磋商文件要求且投标价格最低的有效投标报价为评标基准价，其价格分为满分。</w:t>
            </w:r>
            <w:r/>
          </w:p>
          <w:p>
            <w:pPr>
              <w:jc w:val="both"/>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其他供应商报价得分：投标报价得分=(评标基准价／投标报价)×40（四舍五入后保留小数点后两位） </w:t>
            </w:r>
            <w:r/>
          </w:p>
        </w:tc>
      </w:tr>
      <w:tr>
        <w:trPr>
          <w:jc w:val="center"/>
          <w:trHeight w:val="90"/>
        </w:trPr>
        <w:tc>
          <w:tcPr>
            <w:tcBorders>
              <w:top w:val="single" w:color="auto" w:sz="4" w:space="0"/>
              <w:left w:val="single" w:color="auto" w:sz="4" w:space="0"/>
              <w:right w:val="single" w:color="auto" w:sz="4" w:space="0"/>
            </w:tcBorders>
            <w:tcW w:w="1208" w:type="dxa"/>
            <w:vAlign w:val="center"/>
            <w:vMerge w:val="restart"/>
            <w:textDirection w:val="lrTb"/>
            <w:noWrap w:val="false"/>
          </w:tcPr>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商务部分</w:t>
            </w:r>
            <w:r/>
          </w:p>
          <w:p>
            <w:pPr>
              <w:jc w:val="center"/>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40"/>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r>
            <w:r/>
          </w:p>
          <w:p>
            <w:pPr>
              <w:jc w:val="both"/>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  类似业绩</w:t>
            </w:r>
            <w:r/>
          </w:p>
          <w:p>
            <w:pPr>
              <w:ind w:firstLine="220"/>
              <w:jc w:val="both"/>
              <w:pageBreakBefore w:val="0"/>
              <w:spacing w:line="360" w:lineRule="auto"/>
              <w:widowControl w:val="off"/>
              <w:rPr>
                <w:rFonts w:hint="default"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（4分）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pageBreakBefore w:val="0"/>
              <w:spacing w:line="360" w:lineRule="auto"/>
              <w:widowControl w:val="off"/>
              <w:tabs>
                <w:tab w:val="center" w:pos="4153" w:leader="none"/>
                <w:tab w:val="right" w:pos="830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自202</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shd w:val="clear" w:color="auto"/>
                <w:lang w:val="en-US" w:eastAsia="zh-CN" w:bidi="ar-SA"/>
              </w:rPr>
              <w:t xml:space="preserve">年</w:t>
            </w:r>
            <w:r>
              <w:rPr>
                <w:rFonts w:hint="eastAsia" w:ascii="宋体" w:hAnsi="宋体" w:cs="宋体"/>
                <w:color w:val="auto"/>
                <w:sz w:val="22"/>
                <w:szCs w:val="22"/>
                <w:highlight w:val="none"/>
                <w:shd w:val="clear" w:color="auto"/>
                <w:lang w:val="en-US" w:eastAsia="zh-CN" w:bidi="ar-SA"/>
              </w:rPr>
              <w:t xml:space="preserve">06</w:t>
            </w:r>
            <w:r>
              <w:rPr>
                <w:rFonts w:hint="eastAsia" w:ascii="宋体" w:hAnsi="宋体" w:eastAsia="宋体" w:cs="宋体"/>
                <w:color w:val="auto"/>
                <w:sz w:val="22"/>
                <w:szCs w:val="22"/>
                <w:highlight w:val="none"/>
                <w:shd w:val="clear" w:color="auto"/>
                <w:lang w:val="en-US" w:eastAsia="zh-CN" w:bidi="ar-SA"/>
              </w:rPr>
              <w:t xml:space="preserve">月01日（以合同签订日期为准）以来投标供应商承接过类似项目的业绩证明材料，每提供一个得2分，最多得4分；（响应文件中需提供中标通知书、施工合同及竣工验收证明材料</w:t>
            </w:r>
            <w:r>
              <w:rPr>
                <w:rFonts w:hint="eastAsia" w:ascii="宋体" w:hAnsi="宋体" w:eastAsia="宋体" w:cs="宋体"/>
                <w:color w:val="auto"/>
                <w:sz w:val="22"/>
                <w:szCs w:val="22"/>
                <w:highlight w:val="none"/>
                <w:lang w:val="en-US" w:eastAsia="zh-CN" w:bidi="ar-SA"/>
              </w:rPr>
              <w:t xml:space="preserve">原件扫描件加盖电子签章，三者同时具备方可得分，否则不得分）。</w:t>
            </w:r>
            <w:r/>
          </w:p>
        </w:tc>
      </w:tr>
      <w:tr>
        <w:trPr>
          <w:jc w:val="center"/>
          <w:trHeight w:val="1016"/>
        </w:trPr>
        <w:tc>
          <w:tcPr>
            <w:tcBorders>
              <w:left w:val="single" w:color="auto" w:sz="4" w:space="0"/>
              <w:right w:val="single" w:color="auto" w:sz="4" w:space="0"/>
            </w:tcBorders>
            <w:tcW w:w="1208" w:type="dxa"/>
            <w:vAlign w:val="center"/>
            <w:vMerge w:val="continue"/>
            <w:textDirection w:val="lrTb"/>
            <w:noWrap w:val="false"/>
          </w:tcPr>
          <w:p>
            <w:pPr>
              <w:jc w:val="center"/>
              <w:pageBreakBefore w:val="0"/>
              <w:spacing w:line="360" w:lineRule="auto"/>
              <w:widowControl w:val="off"/>
              <w:rPr>
                <w:rFonts w:hint="eastAsia" w:ascii="宋体" w:hAnsi="宋体" w:eastAsia="宋体" w:cs="宋体"/>
                <w:b w:val="0"/>
                <w:bCs w:val="0"/>
                <w:color w:val="000000"/>
                <w:sz w:val="22"/>
                <w:szCs w:val="22"/>
                <w:highlight w:val="none"/>
                <w:lang w:eastAsia="zh-CN"/>
              </w:rPr>
            </w:pPr>
            <w:r>
              <w:rPr>
                <w:rFonts w:hint="eastAsia" w:ascii="宋体" w:hAnsi="宋体" w:eastAsia="宋体" w:cs="宋体"/>
                <w:b w:val="0"/>
                <w:bCs w:val="0"/>
                <w:color w:val="000000"/>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0" w:firstLine="220"/>
              <w:jc w:val="both"/>
              <w:spacing w:before="200" w:after="200" w:line="68" w:lineRule="atLeast"/>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人员配备</w:t>
            </w:r>
            <w:r/>
          </w:p>
          <w:p>
            <w:pPr>
              <w:ind w:firstLine="220"/>
              <w:jc w:val="both"/>
              <w:pageBreakBefore w:val="0"/>
              <w:spacing w:line="360" w:lineRule="auto"/>
              <w:widowControl w:val="off"/>
              <w:rPr>
                <w:rFonts w:hint="default" w:ascii="宋体" w:hAnsi="宋体" w:eastAsia="宋体" w:cs="宋体"/>
                <w:b w:val="0"/>
                <w:bCs w:val="0"/>
                <w:color w:val="000000"/>
                <w:sz w:val="22"/>
                <w:szCs w:val="22"/>
                <w:highlight w:val="yellow"/>
                <w:lang w:val="en-US" w:eastAsia="zh-CN" w:bidi="ar-SA"/>
              </w:rPr>
            </w:pPr>
            <w:r>
              <w:rPr>
                <w:rFonts w:hint="eastAsia" w:ascii="宋体" w:hAnsi="宋体" w:eastAsia="宋体" w:cs="宋体"/>
                <w:color w:val="000000"/>
                <w:sz w:val="22"/>
                <w:szCs w:val="22"/>
                <w:highlight w:val="none"/>
                <w:lang w:val="en-US" w:eastAsia="zh-CN" w:bidi="ar-SA"/>
              </w:rPr>
              <w:t xml:space="preserve">（2分）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pageBreakBefore w:val="0"/>
              <w:spacing w:line="360" w:lineRule="auto"/>
              <w:widowControl w:val="off"/>
              <w:tabs>
                <w:tab w:val="center" w:pos="4153" w:leader="none"/>
                <w:tab w:val="right" w:pos="8306" w:leader="none"/>
              </w:tabs>
              <w:rPr>
                <w:rFonts w:hint="eastAsia" w:ascii="宋体" w:hAnsi="宋体" w:eastAsia="宋体" w:cs="宋体"/>
                <w:color w:val="000000"/>
                <w:sz w:val="22"/>
                <w:szCs w:val="22"/>
                <w:highlight w:val="yellow"/>
                <w:lang w:val="en-US" w:eastAsia="zh-CN" w:bidi="ar-SA"/>
              </w:rPr>
            </w:pPr>
            <w:r>
              <w:rPr>
                <w:rFonts w:hint="eastAsia" w:ascii="宋体" w:hAnsi="宋体" w:eastAsia="宋体" w:cs="宋体"/>
                <w:color w:val="000000"/>
                <w:sz w:val="22"/>
                <w:szCs w:val="22"/>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016"/>
        </w:trPr>
        <w:tc>
          <w:tcPr>
            <w:tcBorders>
              <w:left w:val="single" w:color="auto" w:sz="4" w:space="0"/>
              <w:right w:val="single" w:color="auto" w:sz="4" w:space="0"/>
            </w:tcBorders>
            <w:tcW w:w="1208" w:type="dxa"/>
            <w:vAlign w:val="center"/>
            <w:vMerge w:val="continue"/>
            <w:textDirection w:val="lrTb"/>
            <w:noWrap w:val="false"/>
          </w:tcPr>
          <w:p>
            <w:pPr>
              <w:jc w:val="both"/>
              <w:pageBreakBefore w:val="0"/>
              <w:spacing w:line="360" w:lineRule="auto"/>
              <w:widowControl w:val="off"/>
              <w:tabs>
                <w:tab w:val="center" w:pos="4153" w:leader="none"/>
                <w:tab w:val="right" w:pos="8306" w:leader="none"/>
              </w:tabs>
              <w:rPr>
                <w:rFonts w:hint="default" w:ascii="Times New Roman" w:hAnsi="Times New Roman" w:eastAsia="宋体" w:cs="Times New Roman"/>
                <w:color w:val="000000"/>
                <w:sz w:val="18"/>
                <w:szCs w:val="24"/>
                <w:lang w:val="en-US" w:eastAsia="zh-CN" w:bidi="ar-SA"/>
              </w:rPr>
            </w:pPr>
            <w:r>
              <w:rPr>
                <w:rFonts w:hint="default" w:ascii="Times New Roman" w:hAnsi="Times New Roman" w:eastAsia="宋体" w:cs="Times New Roman"/>
                <w:color w:val="000000"/>
                <w:sz w:val="18"/>
                <w:szCs w:val="24"/>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20"/>
              <w:jc w:val="both"/>
              <w:pageBreakBefore w:val="0"/>
              <w:spacing w:line="360" w:lineRule="auto"/>
              <w:widowControl w:val="off"/>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企业资信</w:t>
            </w:r>
            <w:r/>
          </w:p>
          <w:p>
            <w:pPr>
              <w:ind w:firstLine="220"/>
              <w:jc w:val="both"/>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6543" w:type="dxa"/>
            <w:vAlign w:val="top"/>
            <w:textDirection w:val="lrTb"/>
            <w:noWrap w:val="false"/>
          </w:tcPr>
          <w:p>
            <w:pPr>
              <w:jc w:val="both"/>
              <w:pageBreakBefore w:val="0"/>
              <w:spacing w:line="360" w:lineRule="auto"/>
              <w:widowControl w:val="off"/>
              <w:tabs>
                <w:tab w:val="center" w:pos="4153" w:leader="none"/>
                <w:tab w:val="right" w:pos="8306" w:leader="none"/>
              </w:tabs>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供应商同时具有有效期内的质量管理体系认证证书、环境管理体系认证证书、职业健康安全体系认证证书的得3分，每缺少其中一项证书扣1分，扣完为止。</w:t>
            </w:r>
            <w:r/>
          </w:p>
          <w:p>
            <w:pPr>
              <w:jc w:val="both"/>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认证证书需同时提供</w:t>
            </w:r>
            <w:r>
              <w:rPr>
                <w:rFonts w:hint="eastAsia" w:ascii="宋体" w:hAnsi="宋体" w:eastAsia="宋体" w:cs="宋体"/>
                <w:color w:val="000000"/>
                <w:sz w:val="22"/>
                <w:szCs w:val="22"/>
                <w:highlight w:val="none"/>
                <w:lang w:val="en-US" w:eastAsia="zh-CN" w:bidi="ar-SA"/>
              </w:rPr>
              <w:t xml:space="preserve">在信息公共服务平台官网上的查询结果截图</w:t>
            </w:r>
            <w:r>
              <w:rPr>
                <w:rFonts w:hint="eastAsia" w:ascii="宋体" w:hAnsi="宋体" w:eastAsia="宋体" w:cs="宋体"/>
                <w:color w:val="auto"/>
                <w:sz w:val="22"/>
                <w:szCs w:val="22"/>
                <w:highlight w:val="none"/>
                <w:lang w:val="en-US" w:eastAsia="zh-CN" w:bidi="ar-SA"/>
              </w:rPr>
              <w:t xml:space="preserve">，否则不得分。</w:t>
            </w:r>
            <w:r/>
          </w:p>
        </w:tc>
      </w:tr>
      <w:tr>
        <w:trPr>
          <w:jc w:val="center"/>
          <w:trHeight w:val="425"/>
        </w:trPr>
        <w:tc>
          <w:tcPr>
            <w:tcBorders>
              <w:top w:val="single" w:color="auto" w:sz="4" w:space="0"/>
              <w:left w:val="single" w:color="auto" w:sz="4" w:space="0"/>
              <w:right w:val="single" w:color="auto" w:sz="4" w:space="0"/>
            </w:tcBorders>
            <w:tcW w:w="1208" w:type="dxa"/>
            <w:vMerge w:val="restart"/>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技术部分</w:t>
            </w:r>
            <w:r/>
          </w:p>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w:t>
            </w:r>
            <w:r>
              <w:rPr>
                <w:rFonts w:hint="eastAsia" w:ascii="宋体" w:hAnsi="宋体" w:cs="宋体"/>
                <w:color w:val="000000"/>
                <w:sz w:val="22"/>
                <w:szCs w:val="22"/>
                <w:highlight w:val="none"/>
                <w:lang w:val="en-US" w:eastAsia="zh-CN" w:bidi="ar-SA"/>
              </w:rPr>
              <w:t xml:space="preserve">51</w:t>
            </w:r>
            <w:r>
              <w:rPr>
                <w:rFonts w:hint="eastAsia" w:ascii="宋体" w:hAnsi="宋体" w:eastAsia="宋体" w:cs="宋体"/>
                <w:color w:val="000000"/>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总体施工方案</w:t>
            </w:r>
            <w:r/>
          </w:p>
          <w:p>
            <w:pPr>
              <w:jc w:val="center"/>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根据供应商提供的总体施工方案中工程总体概述、针对重点部分施工方案及施工工艺方法等方面进行总体评价。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（5）以上内容存在4处瑕疵:1分；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（7）未提供方案或不满足施工要求或内容存在5处及以上瑕疵:0分。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8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施工进度计划及保证措施</w:t>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（5）未提供方案或不满足施工要求或内容存在4处及以上瑕疵:0分。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425"/>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施工质量保证措施（8分)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ind w:right="-191"/>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根据供应商提供的施工质量保证措施中对施工质量管理规划及目标、施工质量保证措施及突发情况预防方式等方面进行总体评价。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（5）以上内容存在4处瑕疵:1分；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476"/>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项目管理班子人员配备、素质及管理经验</w:t>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bookmarkStart w:id="94" w:name="OLE_LINK8"/>
            <w:r>
              <w:rPr>
                <w:rFonts w:hint="eastAsia" w:ascii="宋体" w:hAnsi="宋体" w:eastAsia="宋体" w:cs="宋体"/>
                <w:color w:val="auto"/>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（5）以上内容存在4处瑕疵:1分；</w:t>
            </w:r>
            <w:bookmarkEnd w:id="94"/>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2178"/>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关键施工技术、工艺及工程项目实施的重点、难点和解决方案</w:t>
            </w:r>
            <w:r/>
          </w:p>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（1）以上内容不存在瑕疵:8分；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（4）以上内容存在3处瑕疵:2分；</w:t>
            </w:r>
            <w:r/>
          </w:p>
          <w:p>
            <w:pPr>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（5）以上内容存在4处瑕疵:1分；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（6）未提供方案或不满足施工要求或内容存在5处及以上瑕疵:0分。</w:t>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781"/>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安全文明施工方案（6分）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根据供应商提供的安全文明施工方案中安全生产管理措施、文明施工管理措施、环境保护措施等方面进行总体评价。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bookmarkStart w:id="95" w:name="OLE_LINK2"/>
            <w:r>
              <w:rPr>
                <w:rFonts w:hint="eastAsia" w:ascii="宋体" w:hAnsi="宋体" w:eastAsia="宋体" w:cs="宋体"/>
                <w:color w:val="auto"/>
                <w:sz w:val="22"/>
                <w:szCs w:val="22"/>
                <w:highlight w:val="none"/>
                <w:lang w:val="en-US" w:eastAsia="zh-CN" w:bidi="ar-SA"/>
              </w:rPr>
              <w:t xml:space="preserve">（1）以上内容不存在瑕疵:6分；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（2）以上内容存在1处瑕疵:4分；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（3）以上内容存在2处瑕疵:2分；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（5）未提供方案或不满足施工要求或内容存在4处及以上瑕疵:0分。</w:t>
            </w:r>
            <w:bookmarkEnd w:id="95"/>
            <w:r/>
            <w:r/>
          </w:p>
          <w:p>
            <w:pPr>
              <w:jc w:val="left"/>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259"/>
        </w:trPr>
        <w:tc>
          <w:tcPr>
            <w:tcBorders>
              <w:left w:val="single" w:color="auto" w:sz="4" w:space="0"/>
              <w:right w:val="single" w:color="auto" w:sz="4" w:space="0"/>
            </w:tcBorders>
            <w:tcW w:w="1208" w:type="dxa"/>
            <w:vMerge w:val="continue"/>
            <w:textDirection w:val="lrTb"/>
            <w:noWrap w:val="false"/>
          </w:tcPr>
          <w:p>
            <w:pPr>
              <w:jc w:val="center"/>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r>
            <w:r/>
          </w:p>
        </w:tc>
        <w:tc>
          <w:tcPr>
            <w:tcBorders>
              <w:top w:val="single" w:color="auto" w:sz="4" w:space="0"/>
              <w:left w:val="single" w:color="auto" w:sz="4" w:space="0"/>
              <w:right w:val="single" w:color="auto" w:sz="4" w:space="0"/>
            </w:tcBorders>
            <w:tcW w:w="1559" w:type="dxa"/>
            <w:vAlign w:val="center"/>
            <w:textDirection w:val="lrTb"/>
            <w:noWrap w:val="false"/>
          </w:tcPr>
          <w:p>
            <w:pPr>
              <w:ind w:left="0" w:right="0" w:firstLine="0"/>
              <w:jc w:val="center"/>
              <w:keepLines w:val="0"/>
              <w:keepNext w:val="0"/>
              <w:pageBreakBefore w:val="0"/>
              <w:spacing w:before="240" w:after="240" w:line="360" w:lineRule="auto"/>
              <w:widowControl w:val="off"/>
              <w:rPr>
                <w:rFonts w:ascii="Times New Roman" w:hAnsi="Times New Roman"/>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后期维保方案及措施</w:t>
            </w:r>
            <w:r/>
          </w:p>
          <w:p>
            <w:pPr>
              <w:jc w:val="center"/>
              <w:keepLines w:val="0"/>
              <w:keepNext w:val="0"/>
              <w:pageBreakBefore w:val="0"/>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（5分）</w:t>
            </w:r>
            <w:r/>
          </w:p>
        </w:tc>
        <w:tc>
          <w:tcPr>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w:t>
            </w:r>
            <w:r>
              <w:rPr>
                <w:rFonts w:hint="default" w:ascii="宋体" w:hAnsi="宋体" w:eastAsia="宋体" w:cs="宋体"/>
                <w:color w:val="000000"/>
                <w:sz w:val="22"/>
                <w:szCs w:val="22"/>
                <w:highlight w:val="none"/>
                <w:lang w:val="en-US" w:eastAsia="zh-CN" w:bidi="ar-SA"/>
              </w:rPr>
              <w:t xml:space="preserve">后期维保</w:t>
            </w:r>
            <w:r>
              <w:rPr>
                <w:rFonts w:hint="eastAsia" w:ascii="宋体" w:hAnsi="宋体" w:eastAsia="宋体" w:cs="宋体"/>
                <w:color w:val="auto"/>
                <w:sz w:val="22"/>
                <w:szCs w:val="22"/>
                <w:highlight w:val="none"/>
                <w:lang w:val="en-US" w:eastAsia="zh-CN" w:bidi="ar-SA"/>
              </w:rPr>
              <w:t xml:space="preserve">方案及措施中维护维修服务内容及范围、维修施工人员配备、维修机械设备配备、备品备件配备等内容等方面进行总体评价。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（1）以上内容不存在瑕疵:5分；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（2）以上内容存在1处瑕疵:3分；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（3）以上内容存在2处瑕疵:2分；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（4）以上内容存在3处瑕疵:1分；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（5）未提供方案或不满足施工要求或内容存在4处及以上瑕疵:0分。</w:t>
            </w:r>
            <w:r/>
          </w:p>
          <w:p>
            <w:pPr>
              <w:jc w:val="left"/>
              <w:keepLines w:val="0"/>
              <w:keepNext w:val="0"/>
              <w:pageBreakBefore w:val="0"/>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本项所称“瑕疵”是指内容缺项、不完整或缺少关键点:非专门针对本工程或不适用本工程特性、套用其他工程内容,对同一问题前后表述矛盾；存在逻辑洞、科学原理或常识错误；不利于本工程目标的实现、现有技术条件下不可能出现的情形等任意一种情形)。</w:t>
            </w:r>
            <w:r/>
          </w:p>
        </w:tc>
      </w:tr>
    </w:tbl>
    <w:p>
      <w:pPr>
        <w:contextualSpacing/>
        <w:jc w:val="left"/>
        <w:spacing w:line="31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51"/>
        <w:pageBreakBefore w:val="0"/>
        <w:spacing w:line="360" w:lineRule="auto"/>
        <w:rPr>
          <w:rFonts w:hint="eastAsia" w:ascii="宋体" w:hAnsi="宋体" w:eastAsia="宋体" w:cs="宋体"/>
          <w:b/>
          <w:bCs/>
          <w:color w:val="000000" w:themeColor="text1"/>
          <w:sz w:val="22"/>
          <w:szCs w:val="22"/>
          <w:highlight w:val="none"/>
          <w14:textFill>
            <w14:solidFill>
              <w14:schemeClr w14:val="tx1"/>
            </w14:solidFill>
          </w14:textFill>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 （供应商技术部分得分取所有评委的平均值，保留小数点后二位）。</w:t>
      </w:r>
      <w:r/>
    </w:p>
    <w:p>
      <w:pPr>
        <w:pStyle w:val="750"/>
        <w:numPr>
          <w:ilvl w:val="0"/>
          <w:numId w:val="0"/>
        </w:numPr>
        <w:jc w:val="center"/>
        <w:pageBreakBefore w:val="0"/>
        <w:spacing w:line="360" w:lineRule="auto"/>
        <w:widowControl/>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lang w:val="en-US"/>
          <w14:textFill>
            <w14:solidFill>
              <w14:schemeClr w14:val="tx1"/>
            </w14:solidFill>
          </w14:textFill>
        </w:rPr>
        <w:t xml:space="preserve">2、</w:t>
      </w:r>
      <w:r>
        <w:rPr>
          <w:rStyle w:val="948"/>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pStyle w:val="955"/>
        <w:pageBreakBefore w:val="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一、采购预算  </w:t>
      </w:r>
      <w:r/>
    </w:p>
    <w:p>
      <w:pPr>
        <w:pStyle w:val="754"/>
        <w:ind w:firstLine="480"/>
        <w:spacing w:line="360" w:lineRule="auto"/>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本项目不接受超过总价3759844</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29元人民币的报价。报价包含</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人工费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、材料费、机械费、管理费、</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验收、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税金</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、招标代理服务费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等完成本项目所需的全部费用，采购人不再支付除报价以外的其他任何额外费用。</w:t>
      </w:r>
      <w:r>
        <w:rPr>
          <w:rFonts w:hint="eastAsia" w:ascii="宋体" w:hAnsi="宋体" w:eastAsia="宋体" w:cs="Times New Roman"/>
          <w:color w:val="000000"/>
          <w:sz w:val="24"/>
          <w:szCs w:val="24"/>
          <w:highlight w:val="none"/>
          <w:lang w:val="en-US" w:eastAsia="zh-CN" w:bidi="ar-SA"/>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pStyle w:val="955"/>
        <w:pageBreakBefore w:val="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二、项目概况：</w:t>
      </w:r>
      <w:r/>
    </w:p>
    <w:p>
      <w:pPr>
        <w:pStyle w:val="955"/>
        <w:ind w:firstLine="480"/>
        <w:pageBreakBefore w:val="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1、项目名称：</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省宜居宜业和美乡村骆马湖片区窑湾镇刘宅村、杨场村、胜利村提升工程</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w:t>
      </w:r>
      <w:r/>
    </w:p>
    <w:p>
      <w:pPr>
        <w:pStyle w:val="754"/>
        <w:ind w:firstLine="480"/>
        <w:keepLines w:val="0"/>
        <w:keepNext w:val="0"/>
        <w:pageBreakBefore w:val="0"/>
        <w:spacing w:line="360" w:lineRule="auto"/>
        <w:rPr>
          <w:rFonts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2、本项目主要内容：</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省宜居宜业和美乡村骆马湖片区窑湾镇刘宅村、杨场村、胜利村提升工程，项目地点位于窑湾镇刘宅村、杨场村、胜利村，主要</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lang w:eastAsia="zh-CN"/>
          <w14:textFill>
            <w14:solidFill>
              <w14:schemeClr w14:val="tx1"/>
            </w14:solidFill>
          </w14:textFill>
        </w:rPr>
        <w:t xml:space="preserve">道路</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、公共服务设施</w:t>
      </w:r>
      <w:r>
        <w:rPr>
          <w:rFonts w:hint="eastAsia" w:ascii="宋体" w:hAnsi="宋体" w:cs="宋体"/>
          <w:color w:val="000000" w:themeColor="text1"/>
          <w:sz w:val="24"/>
          <w:highlight w:val="none"/>
          <w:lang w:val="en-US" w:eastAsia="zh-CN"/>
          <w14:textFill>
            <w14:solidFill>
              <w14:schemeClr w14:val="tx1"/>
            </w14:solidFill>
          </w14:textFill>
        </w:rPr>
        <w:t xml:space="preserve">提升工程</w:t>
      </w:r>
      <w:r>
        <w:rPr>
          <w:rFonts w:hint="eastAsia" w:ascii="宋体" w:hAnsi="宋体" w:cs="宋体"/>
          <w:color w:val="000000" w:themeColor="text1"/>
          <w:sz w:val="24"/>
          <w:highlight w:val="none"/>
          <w:lang w:eastAsia="zh-CN"/>
          <w14:textFill>
            <w14:solidFill>
              <w14:schemeClr w14:val="tx1"/>
            </w14:solidFill>
          </w14:textFill>
        </w:rPr>
        <w:t xml:space="preserve">、人居环境改善、住房条件改善等</w:t>
      </w:r>
      <w:r>
        <w:rPr>
          <w:rFonts w:hint="eastAsia" w:ascii="宋体" w:hAnsi="宋体" w:cs="宋体"/>
          <w:color w:val="000000" w:themeColor="text1"/>
          <w:sz w:val="24"/>
          <w:highlight w:val="none"/>
          <w:lang w:val="en-US" w:eastAsia="zh-CN"/>
          <w14:textFill>
            <w14:solidFill>
              <w14:schemeClr w14:val="tx1"/>
            </w14:solidFill>
          </w14:textFill>
        </w:rPr>
        <w:t xml:space="preserve">建设内容，具体详见施工图纸及招标工程量清单所含全部内容</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955"/>
        <w:ind w:firstLine="240"/>
        <w:pageBreakBefore w:val="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  3、工程地点：</w:t>
      </w:r>
      <w:r>
        <w:rPr>
          <w:rFonts w:hint="eastAsia" w:ascii="宋体" w:hAnsi="宋体" w:cs="宋体"/>
          <w:color w:val="000000" w:themeColor="text1"/>
          <w:sz w:val="24"/>
          <w:highlight w:val="none"/>
          <w:lang w:eastAsia="zh-CN"/>
          <w14:textFill>
            <w14:solidFill>
              <w14:schemeClr w14:val="tx1"/>
            </w14:solidFill>
          </w14:textFill>
        </w:rPr>
        <w:t xml:space="preserve">窑湾镇腰庄村、臧许村</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955"/>
        <w:ind w:firstLine="48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w:t>
      </w:r>
      <w:r>
        <w:rPr>
          <w:rFonts w:hint="eastAsia" w:ascii="宋体" w:hAnsi="宋体" w:eastAsia="宋体" w:cs="宋体"/>
          <w:color w:val="000000" w:themeColor="text1"/>
          <w:sz w:val="24"/>
          <w:highlight w:val="none"/>
          <w14:textFill>
            <w14:solidFill>
              <w14:schemeClr w14:val="tx1"/>
            </w14:solidFill>
          </w14:textFill>
        </w:rPr>
        <w:t xml:space="preserve">期限</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45日历天</w:t>
      </w:r>
      <w:r>
        <w:rPr>
          <w:rFonts w:hint="eastAsia" w:ascii="宋体" w:hAnsi="宋体"/>
          <w:color w:val="000000" w:themeColor="text1"/>
          <w:sz w:val="24"/>
          <w:highlight w:val="none"/>
          <w:lang w:eastAsia="zh-CN"/>
          <w14:textFill>
            <w14:solidFill>
              <w14:schemeClr w14:val="tx1"/>
            </w14:solidFill>
          </w14:textFill>
        </w:rPr>
        <w:t xml:space="preserve">。    </w:t>
      </w:r>
      <w:r/>
    </w:p>
    <w:p>
      <w:pPr>
        <w:pStyle w:val="955"/>
        <w:ind w:firstLine="48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、质量</w:t>
      </w:r>
      <w:r>
        <w:rPr>
          <w:rFonts w:hint="eastAsia" w:ascii="宋体" w:hAnsi="宋体"/>
          <w:color w:val="000000" w:themeColor="text1"/>
          <w:sz w:val="24"/>
          <w:highlight w:val="none"/>
          <w:lang w:val="en-US" w:eastAsia="zh-CN"/>
          <w14:textFill>
            <w14:solidFill>
              <w14:schemeClr w14:val="tx1"/>
            </w14:solidFill>
          </w14:textFill>
        </w:rPr>
        <w:t xml:space="preserve">标准</w:t>
      </w:r>
      <w:r>
        <w:rPr>
          <w:rFonts w:hint="eastAsia" w:ascii="宋体" w:hAnsi="宋体"/>
          <w:color w:val="000000" w:themeColor="text1"/>
          <w:sz w:val="24"/>
          <w:highlight w:val="none"/>
          <w:lang w:eastAsia="zh-CN"/>
          <w14:textFill>
            <w14:solidFill>
              <w14:schemeClr w14:val="tx1"/>
            </w14:solidFill>
          </w14:textFill>
        </w:rPr>
        <w:t xml:space="preserve">：“合格”</w:t>
      </w:r>
      <w:r>
        <w:rPr>
          <w:rFonts w:hint="eastAsia" w:ascii="宋体" w:hAnsi="宋体"/>
          <w:color w:val="000000" w:themeColor="text1"/>
          <w:sz w:val="24"/>
          <w:highlight w:val="none"/>
          <w:lang w:val="en-US" w:eastAsia="zh-CN"/>
          <w14:textFill>
            <w14:solidFill>
              <w14:schemeClr w14:val="tx1"/>
            </w14:solidFill>
          </w14:textFill>
        </w:rPr>
        <w:t xml:space="preserve">标准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符合现行国家技术、施工及验收规范规程</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确保一次性通过相关部门</w:t>
      </w:r>
      <w:r>
        <w:rPr>
          <w:rFonts w:hint="eastAsia" w:ascii="宋体" w:hAnsi="宋体" w:cs="宋体"/>
          <w:color w:val="000000" w:themeColor="text1"/>
          <w:sz w:val="24"/>
          <w:szCs w:val="16"/>
          <w:highlight w:val="none"/>
          <w:lang w:val="en-US" w:eastAsia="zh-CN"/>
          <w14:textFill>
            <w14:solidFill>
              <w14:schemeClr w14:val="tx1"/>
            </w14:solidFill>
          </w14:textFill>
        </w:rPr>
        <w:t xml:space="preserve">的竣工</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验收</w:t>
      </w:r>
      <w:r>
        <w:rPr>
          <w:rFonts w:hint="eastAsia" w:ascii="宋体" w:hAnsi="宋体" w:cs="宋体"/>
          <w:color w:val="000000" w:themeColor="text1"/>
          <w:sz w:val="24"/>
          <w:szCs w:val="16"/>
          <w:highlight w:val="none"/>
          <w:lang w:val="en-US" w:eastAsia="zh-CN"/>
          <w14:textFill>
            <w14:solidFill>
              <w14:schemeClr w14:val="tx1"/>
            </w14:solidFill>
          </w14:textFill>
        </w:rPr>
        <w:t xml:space="preserve">，未达到质量要求的，承包人负责无条件返工，直至达到要求，所发生的费用由承包人承担，承包人还应赔偿因此给发包人造成的损失。</w:t>
      </w:r>
      <w:r/>
    </w:p>
    <w:p>
      <w:pPr>
        <w:pStyle w:val="955"/>
        <w:ind w:firstLine="480"/>
        <w:pageBreakBefore w:val="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施工工艺的特殊要求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按国家有关规定执行</w:t>
      </w:r>
      <w:r>
        <w:rPr>
          <w:rFonts w:hint="eastAsia" w:ascii="宋体" w:hAnsi="宋体" w:eastAsia="宋体" w:cs="宋体"/>
          <w:b w:val="0"/>
          <w:bCs w:val="0"/>
          <w:color w:val="auto"/>
          <w:sz w:val="24"/>
          <w:szCs w:val="24"/>
          <w:highlight w:val="none"/>
          <w:lang w:eastAsia="zh-CN"/>
        </w:rPr>
        <w:t xml:space="preserve">。</w:t>
      </w:r>
      <w:r/>
    </w:p>
    <w:p>
      <w:pPr>
        <w:pStyle w:val="955"/>
        <w:ind w:firstLine="480"/>
        <w:pageBreakBefore w:val="0"/>
        <w:spacing w:line="360" w:lineRule="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lang w:eastAsia="zh-CN"/>
          <w14:textFill>
            <w14:solidFill>
              <w14:schemeClr w14:val="tx1"/>
            </w14:solidFill>
          </w14:textFill>
        </w:rPr>
        <w:t xml:space="preserve">承包方式：包工包料，</w:t>
      </w:r>
      <w:r>
        <w:rPr>
          <w:rFonts w:hint="eastAsia" w:ascii="宋体" w:hAnsi="宋体"/>
          <w:color w:val="000000" w:themeColor="text1"/>
          <w:sz w:val="24"/>
          <w:highlight w:val="none"/>
          <w:lang w:val="en-US" w:eastAsia="zh-CN"/>
          <w14:textFill>
            <w14:solidFill>
              <w14:schemeClr w14:val="tx1"/>
            </w14:solidFill>
          </w14:textFill>
        </w:rPr>
        <w:t xml:space="preserve">不得分包与转包</w:t>
      </w:r>
      <w:r>
        <w:rPr>
          <w:rFonts w:hint="eastAsia" w:ascii="宋体" w:hAnsi="宋体"/>
          <w:color w:val="000000" w:themeColor="text1"/>
          <w:sz w:val="24"/>
          <w:highlight w:val="none"/>
          <w:lang w:eastAsia="zh-CN"/>
          <w14:textFill>
            <w14:solidFill>
              <w14:schemeClr w14:val="tx1"/>
            </w14:solidFill>
          </w14:textFill>
        </w:rPr>
        <w:t xml:space="preserve">。</w:t>
      </w:r>
      <w:r/>
    </w:p>
    <w:p>
      <w:pPr>
        <w:pStyle w:val="955"/>
        <w:pageBreakBefore w:val="0"/>
        <w:spacing w:line="360" w:lineRule="auto"/>
        <w:rPr>
          <w:rFonts w:hint="eastAsia" w:ascii="宋体" w:hAnsi="宋体"/>
          <w:b/>
          <w:color w:val="000000" w:themeColor="text1"/>
          <w:sz w:val="24"/>
          <w:highlight w:val="none"/>
          <w:lang w:val="en-US" w:eastAsia="zh-CN"/>
          <w14:textFill>
            <w14:solidFill>
              <w14:schemeClr w14:val="tx1"/>
            </w14:solidFill>
          </w14:textFill>
        </w:rPr>
      </w:pPr>
      <w:r>
        <w:rPr>
          <w:rFonts w:hint="eastAsia" w:ascii="宋体" w:hAnsi="宋体"/>
          <w:b/>
          <w:color w:val="000000" w:themeColor="text1"/>
          <w:sz w:val="24"/>
          <w:highlight w:val="none"/>
          <w:lang w:val="en-US" w:eastAsia="zh-CN"/>
          <w14:textFill>
            <w14:solidFill>
              <w14:schemeClr w14:val="tx1"/>
            </w14:solidFill>
          </w14:textFill>
        </w:rPr>
        <w:t xml:space="preserve">三、投标报价要求：</w:t>
      </w:r>
      <w:r/>
    </w:p>
    <w:p>
      <w:pPr>
        <w:pStyle w:val="955"/>
        <w:pageBreakBefore w:val="0"/>
        <w:spacing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1、响应报价内容</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1.1响应报价应包括磋商文件中所确定的招标范围内工程量清单中所含的全部内容，以及为完成上述内容所需的全部费用，其根据为供应商提交的已标价的工程量清单及附表。</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1.3实行工程量清单招标的工程建设项目，量的风险由发包人承担，价的风险在约定风险范围内的，由承包人承担，风险范围以外的按合同约定。</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55"/>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pStyle w:val="955"/>
        <w:pageBreakBefore w:val="0"/>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1.7 </w:t>
      </w:r>
      <w:r>
        <w:rPr>
          <w:rFonts w:ascii="宋体" w:hAnsi="宋体" w:eastAsia="宋体" w:cs="宋体"/>
          <w:color w:val="000000" w:themeColor="text1"/>
          <w:sz w:val="24"/>
          <w:highlight w:val="none"/>
          <w14:textFill>
            <w14:solidFill>
              <w14:schemeClr w14:val="tx1"/>
            </w14:solidFill>
          </w14:textFill>
        </w:rPr>
        <w:t xml:space="preserve">投标人如勘察现场，投标人在现场勘察活动中须服从采购人指挥</w:t>
      </w:r>
      <w:r>
        <w:rPr>
          <w:rFonts w:ascii="宋体" w:hAnsi="宋体" w:eastAsia="宋体" w:cs="宋体"/>
          <w:color w:val="000000" w:themeColor="text1"/>
          <w:sz w:val="24"/>
          <w:highlight w:val="none"/>
          <w14:textFill>
            <w14:solidFill>
              <w14:schemeClr w14:val="tx1"/>
            </w14:solidFill>
          </w14:textFill>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55"/>
        <w:ind w:firstLine="480"/>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55"/>
        <w:ind w:firstLine="480"/>
        <w:pageBreakBefore w:val="0"/>
        <w:spacing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2、投标报价方式</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2.2材料风险约定：</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right="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3、报价的计价方法</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16"/>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、低于成本报价</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ind w:right="0"/>
        <w:jc w:val="both"/>
        <w:pageBreakBefore w:val="0"/>
        <w:spacing w:before="220" w:after="0" w:line="360" w:lineRule="auto"/>
        <w:rPr>
          <w:rFonts w:hint="eastAsia" w:ascii="宋体" w:hAnsi="宋体" w:eastAsia="宋体" w:cs="宋体"/>
          <w:b/>
          <w:bCs/>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16"/>
          <w:highlight w:val="none"/>
          <w:lang w:val="en-US" w:eastAsia="zh-CN"/>
          <w14:textFill>
            <w14:solidFill>
              <w14:schemeClr w14:val="tx1"/>
            </w14:solidFill>
          </w14:textFill>
        </w:rPr>
        <w:t xml:space="preserve">四、项目实施要求</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1、供应商报价时需考虑完成本项目内容所涉及的</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人工费</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、材料费、机械费、管理费、</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验收、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税金</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、招标代理服务费</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等</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完成本项目所需的全部费用</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3、供应商</w:t>
      </w:r>
      <w:r>
        <w:rPr>
          <w:rFonts w:hint="eastAsia" w:ascii="宋体" w:hAnsi="宋体" w:cs="宋体"/>
          <w:color w:val="000000" w:themeColor="text1"/>
          <w:sz w:val="24"/>
          <w:szCs w:val="16"/>
          <w:highlight w:val="none"/>
          <w:lang w:val="en-US" w:eastAsia="zh-CN"/>
          <w14:textFill>
            <w14:solidFill>
              <w14:schemeClr w14:val="tx1"/>
            </w14:solidFill>
          </w14:textFill>
        </w:rPr>
        <w:t xml:space="preserve">自行</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对项目现场和周围环境进行实地踏勘，合理编制本项目施工方案。  </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建设工程施工活动及其产品的质量,应保证工程的固有特性满足采购人的需要并符合现行国家法律、行政法规和技术标准、规范的要求。</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符合《建筑工程施工质量验收统一标准》GB50300-2013 和相关专业验收规范的规定;</w:t>
      </w:r>
      <w:r/>
    </w:p>
    <w:p>
      <w:pPr>
        <w:ind w:left="0" w:right="0" w:firstLine="600"/>
        <w:jc w:val="both"/>
        <w:pageBreakBefore w:val="0"/>
        <w:spacing w:before="220" w:after="0" w:line="360" w:lineRule="auto"/>
        <w:rPr>
          <w:rFonts w:hint="eastAsia" w:ascii="宋体" w:hAnsi="宋体" w:eastAsia="宋体" w:cs="宋体"/>
          <w:color w:val="000000" w:themeColor="text1"/>
          <w:sz w:val="24"/>
          <w:szCs w:val="16"/>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16"/>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符合施工承包合同的约定，且</w:t>
      </w:r>
      <w:r>
        <w:rPr>
          <w:rFonts w:hint="eastAsia" w:ascii="宋体" w:hAnsi="宋体" w:cs="宋体"/>
          <w:color w:val="000000" w:themeColor="text1"/>
          <w:sz w:val="24"/>
          <w:szCs w:val="16"/>
          <w:highlight w:val="none"/>
          <w:lang w:val="en-US" w:eastAsia="zh-CN"/>
          <w14:textFill>
            <w14:solidFill>
              <w14:schemeClr w14:val="tx1"/>
            </w14:solidFill>
          </w14:textFill>
        </w:rPr>
        <w:t xml:space="preserve">确保一次性通过</w:t>
      </w:r>
      <w:r>
        <w:rPr>
          <w:rFonts w:hint="eastAsia" w:ascii="宋体" w:hAnsi="宋体" w:eastAsia="宋体" w:cs="宋体"/>
          <w:color w:val="000000" w:themeColor="text1"/>
          <w:sz w:val="24"/>
          <w:szCs w:val="16"/>
          <w:highlight w:val="none"/>
          <w:lang w:val="en-US" w:eastAsia="zh-CN"/>
          <w14:textFill>
            <w14:solidFill>
              <w14:schemeClr w14:val="tx1"/>
            </w14:solidFill>
          </w14:textFill>
        </w:rPr>
        <w:t xml:space="preserve">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50"/>
        <w:jc w:val="left"/>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left"/>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85"/>
        <w:ind w:left="0" w:firstLine="0"/>
        <w:rPr>
          <w:rFonts w:hint="eastAsia"/>
        </w:rPr>
      </w:pPr>
      <w:r>
        <w:rPr>
          <w:rFonts w:hint="eastAsia"/>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3、磋商报价表</w:t>
      </w:r>
      <w:r/>
    </w:p>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6" w:name="_Toc17357"/>
      <w:r/>
      <w:bookmarkStart w:id="97" w:name="_Toc28445"/>
      <w:r/>
      <w:bookmarkStart w:id="98" w:name="_Toc2522"/>
      <w:r>
        <w:rPr>
          <w:rFonts w:hint="eastAsia" w:ascii="宋体" w:hAnsi="宋体" w:eastAsia="宋体" w:cs="宋体"/>
          <w:color w:val="000000" w:themeColor="text1"/>
          <w:sz w:val="24"/>
          <w:highlight w:val="none"/>
          <w14:textFill>
            <w14:solidFill>
              <w14:schemeClr w14:val="tx1"/>
            </w14:solidFill>
          </w14:textFill>
        </w:rPr>
        <w:t xml:space="preserve">（首次）</w:t>
      </w:r>
      <w:bookmarkEnd w:id="96"/>
      <w:r/>
      <w:bookmarkEnd w:id="97"/>
      <w:r/>
      <w:bookmarkEnd w:id="98"/>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32"/>
        <w:tblW w:w="906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44"/>
        <w:gridCol w:w="3252"/>
        <w:gridCol w:w="3164"/>
      </w:tblGrid>
      <w:tr>
        <w:trPr>
          <w:cantSplit/>
          <w:jc w:val="center"/>
          <w:trHeight w:val="631"/>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2" w:space="0"/>
              <w:left w:val="single" w:color="000000" w:sz="2" w:space="0"/>
              <w:bottom w:val="single" w:color="000000" w:sz="2" w:space="0"/>
              <w:right w:val="single" w:color="000000" w:sz="2" w:space="0"/>
            </w:tcBorders>
            <w:tcW w:w="3252" w:type="dxa"/>
            <w:vAlign w:val="center"/>
            <w:textDirection w:val="lrTb"/>
            <w:noWrap w:val="false"/>
          </w:tcPr>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报价（小写）</w:t>
            </w:r>
            <w:r/>
          </w:p>
        </w:tc>
        <w:tc>
          <w:tcPr>
            <w:tcBorders>
              <w:top w:val="single" w:color="000000" w:sz="2" w:space="0"/>
              <w:left w:val="single" w:color="000000" w:sz="2" w:space="0"/>
              <w:bottom w:val="single" w:color="000000" w:sz="2" w:space="0"/>
              <w:right w:val="single" w:color="000000" w:sz="2" w:space="0"/>
            </w:tcBorders>
            <w:tcW w:w="3164" w:type="dxa"/>
            <w:vAlign w:val="center"/>
            <w:textDirection w:val="lrTb"/>
            <w:noWrap w:val="false"/>
          </w:tcPr>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备注</w:t>
            </w:r>
            <w:r/>
          </w:p>
        </w:tc>
      </w:tr>
      <w:tr>
        <w:trPr>
          <w:cantSplit/>
          <w:jc w:val="center"/>
          <w:trHeight w:val="1784"/>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p>
        </w:tc>
        <w:tc>
          <w:tcPr>
            <w:tcBorders>
              <w:top w:val="single" w:color="000000" w:sz="2" w:space="0"/>
              <w:left w:val="single" w:color="000000" w:sz="2" w:space="0"/>
              <w:bottom w:val="single" w:color="000000" w:sz="2" w:space="0"/>
              <w:right w:val="single" w:color="000000" w:sz="2" w:space="0"/>
            </w:tcBorders>
            <w:tcW w:w="3252"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3164"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2" w:space="0"/>
              <w:bottom w:val="single" w:color="000000" w:sz="2" w:space="0"/>
              <w:right w:val="single" w:color="000000" w:sz="2" w:space="0"/>
            </w:tcBorders>
            <w:tcW w:w="2644"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报价（大写）：</w:t>
            </w:r>
            <w:r/>
          </w:p>
        </w:tc>
        <w:tc>
          <w:tcPr>
            <w:gridSpan w:val="2"/>
            <w:tcBorders>
              <w:top w:val="single" w:color="000000" w:sz="2" w:space="0"/>
              <w:left w:val="single" w:color="000000" w:sz="2" w:space="0"/>
              <w:bottom w:val="single" w:color="000000" w:sz="2" w:space="0"/>
              <w:right w:val="single" w:color="000000" w:sz="2" w:space="0"/>
            </w:tcBorders>
            <w:tcW w:w="6416" w:type="dxa"/>
            <w:vAlign w:val="center"/>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供应商承诺：本报价（总价）为供应商本企业提供的服务。</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pStyle w:val="75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1"/>
        <w:pageBreakBefore w:val="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50"/>
        <w:ind w:firstLine="48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5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472"/>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jc w:val="left"/>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ind w:firstLine="472"/>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4、报价明细表</w:t>
      </w:r>
      <w:r/>
    </w:p>
    <w:p>
      <w:pPr>
        <w:ind w:right="31"/>
        <w:pageBreakBefore w:val="0"/>
        <w:spacing w:before="240" w:after="240"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JSZC-320381037-XNGL-C2026-0003</w:t>
      </w:r>
      <w:r/>
    </w:p>
    <w:p>
      <w:pPr>
        <w:pageBreakBefore w:val="0"/>
        <w:spacing w:before="240" w:after="240"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p>
    <w:p>
      <w:pPr>
        <w:ind w:right="242"/>
        <w:pageBreakBefore w:val="0"/>
        <w:spacing w:before="240" w:after="240"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pStyle w:val="741"/>
        <w:ind w:left="0"/>
        <w:jc w:val="center"/>
        <w:widowControl w:val="off"/>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r>
      <w:r/>
    </w:p>
    <w:p>
      <w:pPr>
        <w:pStyle w:val="741"/>
        <w:ind w:left="0"/>
        <w:jc w:val="center"/>
        <w:widowControl w:val="off"/>
        <w:rPr>
          <w:rFonts w:hint="eastAsia" w:ascii="宋体" w:hAnsi="宋体" w:eastAsia="宋体" w:cs="宋体"/>
          <w:color w:val="000000" w:themeColor="text1"/>
          <w:sz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根据发布的《招标工程量清单》进行编制</w:t>
      </w:r>
      <w:r/>
    </w:p>
    <w:p>
      <w:pPr>
        <w:pageBreakBefore w:val="0"/>
        <w:spacing w:before="240" w:after="240"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5"/>
        <w:rPr>
          <w:rFonts w:hint="eastAsia"/>
        </w:rPr>
      </w:pPr>
      <w:r>
        <w:rPr>
          <w:rFonts w:hint="eastAsia"/>
        </w:rPr>
      </w:r>
      <w:r/>
    </w:p>
    <w:p>
      <w:pPr>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供应商（盖电子签章）：</w:t>
      </w:r>
      <w:r/>
    </w:p>
    <w:p>
      <w:pPr>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ind w:right="840"/>
        <w:pageBreakBefore w:val="0"/>
        <w:spacing w:before="240" w:after="24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注：1、如果不提供详细分项报价将视为没有实质性响应。</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2、供应商对以上数据的真实性负责。</w:t>
      </w:r>
      <w:r/>
    </w:p>
    <w:p>
      <w:pPr>
        <w:pStyle w:val="75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采购人或采购代理机构有权将以上内容进行公示。</w:t>
      </w:r>
      <w:r/>
    </w:p>
    <w:p>
      <w:pPr>
        <w:pStyle w:val="746"/>
        <w:rPr>
          <w:rFonts w:hint="eastAsia"/>
        </w:rPr>
      </w:pPr>
      <w:r>
        <w:rPr>
          <w:rFonts w:hint="eastAsia"/>
        </w:rPr>
      </w:r>
      <w:r/>
    </w:p>
    <w:p>
      <w:pPr>
        <w:pStyle w:val="750"/>
        <w:rPr>
          <w:rFonts w:hint="eastAsia"/>
        </w:rPr>
      </w:pPr>
      <w:r>
        <w:rPr>
          <w:rFonts w:hint="eastAsia"/>
        </w:rPr>
      </w:r>
      <w:r/>
    </w:p>
    <w:p>
      <w:pPr>
        <w:pStyle w:val="750"/>
        <w:numPr>
          <w:ilvl w:val="0"/>
          <w:numId w:val="6"/>
        </w:numPr>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偏离表</w:t>
      </w:r>
      <w:r/>
    </w:p>
    <w:p>
      <w:pPr>
        <w:pStyle w:val="755"/>
        <w:numPr>
          <w:ilvl w:val="0"/>
          <w:numId w:val="0"/>
        </w:numP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项目名称：                                                        </w:t>
      </w:r>
      <w:r/>
    </w:p>
    <w:p>
      <w:pPr>
        <w:pStyle w:val="746"/>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项目编号：</w:t>
      </w:r>
      <w:r/>
    </w:p>
    <w:tbl>
      <w:tblPr>
        <w:tblStyle w:val="732"/>
        <w:tblW w:w="8906" w:type="dxa"/>
        <w:tblInd w:w="1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1270"/>
        <w:gridCol w:w="1353"/>
        <w:gridCol w:w="1760"/>
        <w:gridCol w:w="1592"/>
        <w:gridCol w:w="1974"/>
      </w:tblGrid>
      <w:tr>
        <w:trPr>
          <w:trHeight w:val="414"/>
        </w:trPr>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70"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磋商文件要求</w:t>
            </w:r>
            <w:r/>
          </w:p>
        </w:tc>
        <w:tc>
          <w:tcPr>
            <w:tcBorders>
              <w:top w:val="single" w:color="auto" w:sz="4" w:space="0"/>
              <w:left w:val="single" w:color="auto" w:sz="4" w:space="0"/>
              <w:bottom w:val="single" w:color="auto" w:sz="4" w:space="0"/>
              <w:right w:val="single" w:color="auto" w:sz="4" w:space="0"/>
            </w:tcBorders>
            <w:tcW w:w="1760"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92"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957"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53"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60"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2"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Bdr>
                <w:between w:val="single" w:color="auto" w:sz="4" w:space="1"/>
              </w:pBdr>
            </w:pPr>
            <w:r>
              <w:rPr>
                <w:rFonts w:hint="eastAsia" w:ascii="宋体" w:hAnsi="宋体" w:eastAsia="宋体" w:cs="宋体"/>
                <w:b/>
                <w:color w:val="000000" w:themeColor="text1"/>
                <w:sz w:val="24"/>
                <w:highlight w:val="none"/>
                <w14:textFill>
                  <w14:solidFill>
                    <w14:schemeClr w14:val="tx1"/>
                  </w14:solidFill>
                </w14:textFill>
              </w:rPr>
            </w:r>
            <w:r/>
          </w:p>
        </w:tc>
      </w:tr>
    </w:tbl>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rPr>
          <w:rFonts w:hint="eastAsia"/>
        </w:rPr>
      </w:pPr>
      <w:r>
        <w:rPr>
          <w:rFonts w:hint="eastAsia" w:ascii="宋体" w:hAnsi="宋体" w:eastAsia="宋体" w:cs="宋体"/>
          <w:color w:val="000000" w:themeColor="text1"/>
          <w:sz w:val="24"/>
          <w:highlight w:val="none"/>
          <w14:textFill>
            <w14:solidFill>
              <w14:schemeClr w14:val="tx1"/>
            </w14:solidFill>
          </w14:textFill>
        </w:rPr>
        <w:t xml:space="preserve">注：供应商递交的首次响应文件中与《磋商文件》和《磋商文件修改（澄清）》（如有）的要求有不同时，应逐条列在偏离表中，否则将认为供应商接受磋商文件的要求。</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472"/>
        <w:pageBreakBefore w:val="0"/>
        <w:spacing w:line="360" w:lineRule="auto"/>
        <w:rPr>
          <w:rFonts w:hint="eastAsia" w:eastAsia="宋体"/>
          <w:lang w:val="en-US" w:eastAsia="zh-CN"/>
        </w:rPr>
      </w:pPr>
      <w:r>
        <w:rPr>
          <w:rFonts w:hint="eastAsia" w:hAnsi="宋体" w:cs="宋体"/>
          <w:color w:val="000000" w:themeColor="text1"/>
          <w:sz w:val="24"/>
          <w:highlight w:val="none"/>
          <w:lang w:val="en-US" w:eastAsia="zh-CN"/>
          <w14:textFill>
            <w14:solidFill>
              <w14:schemeClr w14:val="tx1"/>
            </w14:solidFill>
          </w14:textFill>
        </w:rPr>
        <w:t xml:space="preserve">日期：</w:t>
      </w:r>
      <w:r/>
    </w:p>
    <w:p>
      <w:pPr>
        <w:pStyle w:val="750"/>
        <w:jc w:val="left"/>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748"/>
        <w:rPr>
          <w:rFonts w:hint="eastAsia"/>
        </w:rPr>
      </w:pPr>
      <w:r>
        <w:rPr>
          <w:rFonts w:hint="eastAsia"/>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6、承诺书</w:t>
      </w:r>
      <w:r/>
    </w:p>
    <w:p>
      <w:pPr>
        <w:pStyle w:val="75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lang w:eastAsia="zh-CN"/>
          <w14:textFill>
            <w14:solidFill>
              <w14:schemeClr w14:val="tx1"/>
            </w14:solidFill>
          </w14:textFill>
        </w:rPr>
        <w:t xml:space="preserve">江苏新诺项目管理有限公司</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根据贵方</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rPr>
          <w:rFonts w:hint="eastAsia" w:ascii="宋体" w:hAnsi="宋体" w:eastAsia="宋体" w:cs="宋体"/>
          <w:color w:val="000000" w:themeColor="text1"/>
          <w:sz w:val="24"/>
          <w:highlight w:val="none"/>
          <w14:textFill>
            <w14:solidFill>
              <w14:schemeClr w14:val="tx1"/>
            </w14:solidFill>
          </w14:textFill>
        </w:rPr>
        <w:t xml:space="preserve">《竞争性磋商文件》（项目编号：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JSZC-320381037-XNGL-C2026-0003</w:t>
      </w:r>
      <w:r>
        <w:rPr>
          <w:rFonts w:hint="eastAsia" w:ascii="宋体" w:hAnsi="宋体" w:eastAsia="宋体" w:cs="宋体"/>
          <w:color w:val="000000" w:themeColor="text1"/>
          <w:sz w:val="24"/>
          <w:highlight w:val="none"/>
          <w14:textFill>
            <w14:solidFill>
              <w14:schemeClr w14:val="tx1"/>
            </w14:solidFill>
          </w14:textFill>
        </w:rPr>
        <w:t xml:space="preserve">）要求，本供应商正式提交以下首次响应文件。</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6"/>
                <wp:cNvGraphicFramePr/>
                <a:graphic xmlns:a="http://schemas.openxmlformats.org/drawingml/2006/main">
                  <a:graphicData uri="http://schemas.microsoft.com/office/word/2010/wordprocessingShape">
                    <wps:wsp>
                      <wps:cNvPr id="0" name=""/>
                      <wps:cNvSpPr/>
                      <wps:spPr bwMode="auto">
                        <a:xfrm rot="21600000" flipV="1">
                          <a:off x="0" y="0"/>
                          <a:ext cx="762" cy="16510"/>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3" o:spid="_x0000_s3" style="position:absolute;left:0;text-align:left;z-index:251661312;mso-wrap-distance-left:7.1pt;mso-wrap-distance-top:0.0pt;mso-wrap-distance-right:7.1pt;mso-wrap-distance-bottom:0.0pt;rotation:360;flip:y;visibility:visible;" from="147.0pt,1.3pt" to="147.1pt,2.6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9" w:name="_Toc30031"/>
      <w:r/>
      <w:bookmarkStart w:id="100" w:name="_Toc20543"/>
      <w:r/>
      <w:bookmarkStart w:id="101" w:name="_Toc18142"/>
      <w:r/>
      <w:bookmarkStart w:id="102" w:name="_Toc16644"/>
      <w:r/>
      <w:bookmarkStart w:id="103" w:name="_Toc24561"/>
      <w:r>
        <w:rPr>
          <w:rFonts w:hint="eastAsia" w:ascii="宋体" w:hAnsi="宋体" w:eastAsia="宋体" w:cs="宋体"/>
          <w:color w:val="000000" w:themeColor="text1"/>
          <w:sz w:val="24"/>
          <w:highlight w:val="none"/>
          <w14:textFill>
            <w14:solidFill>
              <w14:schemeClr w14:val="tx1"/>
            </w14:solidFill>
          </w14:textFill>
        </w:rPr>
        <w:t xml:space="preserve">（2）磋商报价表；</w:t>
      </w:r>
      <w:bookmarkEnd w:id="99"/>
      <w:r/>
      <w:bookmarkEnd w:id="100"/>
      <w:r/>
      <w:bookmarkEnd w:id="101"/>
      <w:r/>
      <w:bookmarkEnd w:id="102"/>
      <w:r/>
      <w:bookmarkEnd w:id="103"/>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104" w:name="_Toc8339"/>
      <w:r/>
      <w:bookmarkStart w:id="105" w:name="_Toc26005"/>
      <w:r/>
      <w:bookmarkStart w:id="106" w:name="_Toc15322"/>
      <w:r/>
      <w:bookmarkStart w:id="107" w:name="_Toc27515"/>
      <w:r/>
      <w:bookmarkStart w:id="108" w:name="_Toc27728"/>
      <w:r>
        <w:rPr>
          <w:rFonts w:hint="eastAsia" w:ascii="宋体" w:hAnsi="宋体" w:eastAsia="宋体" w:cs="宋体"/>
          <w:color w:val="000000" w:themeColor="text1"/>
          <w:sz w:val="24"/>
          <w:highlight w:val="none"/>
          <w14:textFill>
            <w14:solidFill>
              <w14:schemeClr w14:val="tx1"/>
            </w14:solidFill>
          </w14:textFill>
        </w:rPr>
        <w:t xml:space="preserve">（3）偏离表；</w:t>
      </w:r>
      <w:bookmarkEnd w:id="104"/>
      <w:r/>
      <w:bookmarkEnd w:id="105"/>
      <w:r/>
      <w:bookmarkEnd w:id="106"/>
      <w:r/>
      <w:bookmarkEnd w:id="107"/>
      <w:r/>
      <w:bookmarkEnd w:id="108"/>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109" w:name="_Toc10380"/>
      <w:r/>
      <w:bookmarkStart w:id="110" w:name="_Toc2652"/>
      <w:r/>
      <w:bookmarkStart w:id="111" w:name="_Toc30830"/>
      <w:r/>
      <w:bookmarkStart w:id="112" w:name="_Toc22961"/>
      <w:r/>
      <w:bookmarkStart w:id="113" w:name="_Toc1135"/>
      <w:r>
        <w:rPr>
          <w:rFonts w:hint="eastAsia" w:ascii="宋体" w:hAnsi="宋体" w:eastAsia="宋体" w:cs="宋体"/>
          <w:color w:val="000000" w:themeColor="text1"/>
          <w:sz w:val="24"/>
          <w:highlight w:val="none"/>
          <w14:textFill>
            <w14:solidFill>
              <w14:schemeClr w14:val="tx1"/>
            </w14:solidFill>
          </w14:textFill>
        </w:rPr>
        <w:t xml:space="preserve">（4）磋商文件要求提供的其他响应文件。</w:t>
      </w:r>
      <w:bookmarkEnd w:id="109"/>
      <w:r/>
      <w:bookmarkEnd w:id="110"/>
      <w:r/>
      <w:bookmarkEnd w:id="111"/>
      <w:r/>
      <w:bookmarkEnd w:id="112"/>
      <w:r/>
      <w:bookmarkEnd w:id="113"/>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我单位符合《中华人民共和国政府采购法》第二十二条的规定，符合本项目供应商资格要求。</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供应商兹宣布同意如下: </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2336" behindDoc="0" locked="0" layoutInCell="0" allowOverlap="1">
                <wp:simplePos x="0" y="0"/>
                <wp:positionH relativeFrom="column">
                  <wp:posOffset>3133725</wp:posOffset>
                </wp:positionH>
                <wp:positionV relativeFrom="paragraph">
                  <wp:posOffset>297180</wp:posOffset>
                </wp:positionV>
                <wp:extent cx="635" cy="635"/>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4" o:spid="_x0000_s4" style="position:absolute;left:0;text-align:left;z-index:251662336;mso-wrap-distance-left:7.1pt;mso-wrap-distance-top:0.0pt;mso-wrap-distance-right:7.1pt;mso-wrap-distance-bottom:0.0pt;visibility:visible;" from="246.8pt,23.4pt" to="246.8pt,23.4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2800350</wp:posOffset>
                </wp:positionH>
                <wp:positionV relativeFrom="paragraph">
                  <wp:posOffset>594360</wp:posOffset>
                </wp:positionV>
                <wp:extent cx="635" cy="635"/>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5" o:spid="_x0000_s5" style="position:absolute;left:0;text-align:left;z-index:251663360;mso-wrap-distance-left:7.1pt;mso-wrap-distance-top:0.0pt;mso-wrap-distance-right:7.1pt;mso-wrap-distance-bottom:0.0pt;visibility:visible;" from="220.5pt,46.8pt" to="220.6pt,46.8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一、完全承担根据《磋商文件》规定完成合同的责任和义务（如有偏离，将全部填写在偏离表中）。</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3360"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90805" distR="90805" simplePos="0" relativeHeight="251664384" behindDoc="0" locked="0" layoutInCell="0" allowOverlap="1">
                <wp:simplePos x="0" y="0"/>
                <wp:positionH relativeFrom="column">
                  <wp:posOffset>2667000</wp:posOffset>
                </wp:positionH>
                <wp:positionV relativeFrom="paragraph">
                  <wp:posOffset>247650</wp:posOffset>
                </wp:positionV>
                <wp:extent cx="635" cy="635"/>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762" cy="761"/>
                        </a:xfrm>
                        <a:prstGeom prst="line">
                          <a:avLst/>
                        </a:prstGeom>
                        <a:solidFill>
                          <a:srgbClr val="FFFFFF"/>
                        </a:solidFill>
                        <a:ln w="9525" cap="flat" cmpd="sng">
                          <a:solidFill>
                            <a:srgbClr val="000000"/>
                          </a:solidFill>
                          <a:prstDash val="solid"/>
                          <a:miter/>
                        </a:ln>
                      </wps:spPr>
                      <wps:bodyPr rot="0">
                        <a:prstTxWarp prst="textNoShape">
                          <a:avLst/>
                        </a:prstTxWarp>
                        <a:noAutofit/>
                      </wps:bodyPr>
                    </wps:wsp>
                  </a:graphicData>
                </a:graphic>
              </wp:anchor>
            </w:drawing>
          </mc:Choice>
          <mc:Fallback>
            <w:pict>
              <v:line id="shape 7" o:spid="_x0000_s7" style="position:absolute;left:0;text-align:left;z-index:251664384;mso-wrap-distance-left:7.1pt;mso-wrap-distance-top:0.0pt;mso-wrap-distance-right:7.1pt;mso-wrap-distance-bottom:0.0pt;visibility:visible;" from="210.0pt,19.5pt" to="210.1pt,19.6pt" fillcolor="#FFFFFF" strokecolor="#000000" strokeweight="0.75pt">
                <v:stroke dashstyle="solid"/>
              </v:line>
            </w:pict>
          </mc:Fallback>
        </mc:AlternateContent>
      </w:r>
      <w:r>
        <w:rPr>
          <w:rFonts w:hint="eastAsia" w:ascii="宋体" w:hAnsi="宋体" w:eastAsia="宋体" w:cs="宋体"/>
          <w:color w:val="000000" w:themeColor="text1"/>
          <w:sz w:val="24"/>
          <w:highlight w:val="none"/>
          <w14:textFill>
            <w14:solidFill>
              <w14:schemeClr w14:val="tx1"/>
            </w14:solidFill>
          </w14:textFill>
        </w:rPr>
        <w:t xml:space="preserve">二、保证所提供的响应文件及所有材料的真实、合法、有效，并对其负责。</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四、所供服务保证符合国家有关产品质量、性能和安全标准，无权利瑕疵。</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五、投标有效期为45日。</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七、完全理解贵方不一定要接受最低的报价或收到的任何报价。</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w:t>
      </w:r>
      <w:r>
        <w:rPr>
          <w:rFonts w:hint="eastAsia" w:ascii="宋体" w:hAnsi="宋体" w:cs="宋体"/>
          <w:color w:val="000000" w:themeColor="text1"/>
          <w:sz w:val="24"/>
          <w:highlight w:val="none"/>
          <w:lang w:eastAsia="zh-CN"/>
          <w14:textFill>
            <w14:solidFill>
              <w14:schemeClr w14:val="tx1"/>
            </w14:solidFill>
          </w14:textFill>
        </w:rPr>
        <w:t xml:space="preserve">江苏新诺项目管理有限公司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有权将我单位本项目的《磋商报价表》予以公示，公示的方式由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江苏新诺项目管理有限公司</w:t>
      </w:r>
      <w:r>
        <w:rPr>
          <w:rFonts w:hint="eastAsia" w:ascii="宋体" w:hAnsi="宋体" w:eastAsia="宋体" w:cs="宋体"/>
          <w:color w:val="000000" w:themeColor="text1"/>
          <w:sz w:val="24"/>
          <w:highlight w:val="none"/>
          <w14:textFill>
            <w14:solidFill>
              <w14:schemeClr w14:val="tx1"/>
            </w14:solidFill>
          </w14:textFill>
        </w:rPr>
        <w:t xml:space="preserve">确定。</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十、同意在收到成交通知书后，按照有关规定</w:t>
      </w:r>
      <w:r>
        <w:rPr>
          <w:rFonts w:hint="eastAsia" w:ascii="宋体" w:hAnsi="宋体" w:cs="宋体"/>
          <w:color w:val="000000" w:themeColor="text1"/>
          <w:sz w:val="24"/>
          <w:highlight w:val="none"/>
          <w:lang w:val="en-US" w:eastAsia="zh-CN"/>
          <w14:textFill>
            <w14:solidFill>
              <w14:schemeClr w14:val="tx1"/>
            </w14:solidFill>
          </w14:textFill>
        </w:rPr>
        <w:t xml:space="preserve">一次性足额</w:t>
      </w:r>
      <w:r>
        <w:rPr>
          <w:rFonts w:hint="eastAsia" w:ascii="宋体" w:hAnsi="宋体" w:eastAsia="宋体" w:cs="宋体"/>
          <w:color w:val="000000" w:themeColor="text1"/>
          <w:sz w:val="24"/>
          <w:highlight w:val="none"/>
          <w14:textFill>
            <w14:solidFill>
              <w14:schemeClr w14:val="tx1"/>
            </w14:solidFill>
          </w14:textFill>
        </w:rPr>
        <w:t xml:space="preserve">支付代理服务费。</w:t>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供应商（公章）：</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  </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pStyle w:val="750"/>
        <w:ind w:firstLine="472"/>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w:t>
      </w:r>
      <w:r/>
    </w:p>
    <w:p>
      <w:pPr>
        <w:pStyle w:val="750"/>
        <w:jc w:val="both"/>
        <w:pageBreakBefore w:val="0"/>
        <w:spacing w:line="360" w:lineRule="auto"/>
        <w:widowControl/>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widowControl/>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4"/>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5"/>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48"/>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7、法人授权委托书</w:t>
      </w:r>
      <w:r/>
    </w:p>
    <w:p>
      <w:pPr>
        <w:pStyle w:val="746"/>
      </w:p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法人营业执照注册号（统一社会信用代码）：</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JSZC-320381037-XNGL-C2026-0003</w:t>
      </w:r>
      <w:r>
        <w:rPr>
          <w:rFonts w:hint="eastAsia" w:ascii="宋体" w:hAnsi="宋体" w:eastAsia="宋体" w:cs="宋体"/>
          <w:color w:val="000000" w:themeColor="text1"/>
          <w:sz w:val="24"/>
          <w:highlight w:val="none"/>
          <w14:textFill>
            <w14:solidFill>
              <w14:schemeClr w14:val="tx1"/>
            </w14:solidFill>
          </w14:textFill>
        </w:rPr>
        <w:t xml:space="preserve">]的磋商活动。（           ）以我单位名义所为的行为及签署的文件，我单位均予以认可。有关法律责任均由我单位承担。（           ）无转委托权。</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委托期限自     年   月  日起至    年   月   日止。</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委托人（公章）：</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法定代表人（签字）：</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(受托人身份证正反面附后（加盖电子章）)</w:t>
      </w:r>
      <w:r/>
    </w:p>
    <w:p>
      <w:pPr>
        <w:pStyle w:val="746"/>
        <w:rPr>
          <w:rFonts w:hint="eastAsia"/>
        </w:rPr>
      </w:pPr>
      <w:r>
        <w:rPr>
          <w:rFonts w:hint="eastAsia"/>
        </w:rPr>
      </w:r>
      <w:r/>
    </w:p>
    <w:p>
      <w:pPr>
        <w:pStyle w:val="746"/>
      </w:p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8、供应商参加政府采购活动前3年内在经营活动中没有重大违法记录的书面声明</w:t>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lang w:eastAsia="zh-CN"/>
          <w14:textFill>
            <w14:solidFill>
              <w14:schemeClr w14:val="tx1"/>
            </w14:solidFill>
          </w14:textFill>
        </w:rPr>
        <w:t xml:space="preserve">省宜居宜业和美乡村骆马湖片区窑湾镇刘宅村、杨场村、胜利村提升工程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JSZC-320381037-XNGL-C2026-0003</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供应商名称：</w:t>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公章：</w:t>
      </w:r>
      <w:r/>
    </w:p>
    <w:p>
      <w:pPr>
        <w:pStyle w:val="746"/>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6"/>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1"/>
        <w:rPr>
          <w:rFonts w:hint="eastAsia"/>
        </w:rPr>
      </w:pPr>
      <w:r>
        <w:rPr>
          <w:rFonts w:hint="eastAsia"/>
        </w:rPr>
      </w:r>
      <w:r/>
    </w:p>
    <w:p>
      <w:pPr>
        <w:pStyle w:val="744"/>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9. 具备履行合同所必需的设备和专业技术能力的书面声明</w:t>
      </w:r>
      <w:r/>
    </w:p>
    <w:p>
      <w:pPr>
        <w:pStyle w:val="74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省宜居宜业和美乡村骆马湖片区窑湾镇刘宅村、杨场村、胜利村提升工程</w:t>
      </w:r>
      <w:r/>
    </w:p>
    <w:p>
      <w:pPr>
        <w:pStyle w:val="744"/>
        <w:pageBreakBefore w:val="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JSZC-320381037-XNGL-C2026-0003</w:t>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我单位郑重声明：我单位具备履行合同（项目名称：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省宜居宜业和美乡村骆马湖片区窑湾镇刘宅村、杨场村、胜利村提升工程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JSZC-320381037-XNGL-C2026-0003</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w:t>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pStyle w:val="744"/>
        <w:ind w:firstLine="48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744"/>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300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pStyle w:val="750"/>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w:t>
      </w:r>
      <w:r/>
    </w:p>
    <w:p>
      <w:pPr>
        <w:pStyle w:val="750"/>
        <w:ind w:firstLine="31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rPr>
          <w:rStyle w:val="948"/>
          <w:rFonts w:hint="eastAsia" w:ascii="宋体" w:hAnsi="宋体" w:eastAsia="宋体" w:cs="宋体"/>
          <w:color w:val="000000" w:themeColor="text1"/>
          <w:sz w:val="24"/>
          <w:szCs w:val="24"/>
          <w:highlight w:val="none"/>
          <w14:textFill>
            <w14:solidFill>
              <w14:schemeClr w14:val="tx1"/>
            </w14:solidFill>
          </w14:textFill>
        </w:rPr>
        <w:t xml:space="preserve">10、中小企业声明函</w:t>
      </w:r>
      <w:r/>
    </w:p>
    <w:p>
      <w:pPr>
        <w:pStyle w:val="750"/>
        <w:ind w:firstLine="480"/>
        <w:pageBreakBefore w:val="0"/>
        <w:spacing w:before="292"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新沂市窑湾镇人民政府</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省宜居宜业和美乡村骆马湖片区窑湾镇刘宅村、杨场村、胜利村提升工程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p>
    <w:p>
      <w:pPr>
        <w:pStyle w:val="750"/>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省宜居宜业和美乡村骆马湖片区窑湾镇刘宅村、杨场村、胜利村提升工程</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建筑业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万元，属于（□中型企业、□小型企业、□微型企业，请勾选）；</w:t>
      </w:r>
      <w:r/>
    </w:p>
    <w:p>
      <w:pPr>
        <w:pStyle w:val="750"/>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50"/>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50"/>
        <w:ind w:firstLine="6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pStyle w:val="75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r/>
    </w:p>
    <w:p>
      <w:pPr>
        <w:pStyle w:val="7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5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jc w:val="both"/>
        <w:spacing w:after="120"/>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b/>
          <w:color w:val="auto"/>
          <w:sz w:val="24"/>
          <w:szCs w:val="24"/>
          <w:highlight w:val="none"/>
          <w:lang w:val="en-US" w:eastAsia="zh-CN" w:bidi="ar-SA"/>
        </w:rPr>
        <w:t xml:space="preserve">        2、采购人确定的采购项目属性：工程。</w:t>
      </w:r>
      <w:r/>
    </w:p>
    <w:p>
      <w:pPr>
        <w:pStyle w:val="746"/>
        <w:rPr>
          <w:rFonts w:hint="eastAsia"/>
        </w:rPr>
      </w:pPr>
      <w:r>
        <w:rPr>
          <w:rFonts w:hint="eastAsia"/>
        </w:rPr>
      </w:r>
      <w:r/>
    </w:p>
    <w:p>
      <w:pPr>
        <w:pStyle w:val="748"/>
        <w:ind w:left="0" w:firstLine="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说明：如提供虚假中小企业声明函的，则采购人有权取消投标、中标候选或中标资格，有权终止合同，并报政府采购监管部门。</w:t>
      </w:r>
      <w:r/>
    </w:p>
    <w:p>
      <w:pPr>
        <w:pStyle w:val="968"/>
        <w:jc w:val="both"/>
        <w:keepLines w:val="0"/>
        <w:keepNext w:val="0"/>
        <w:pageBreakBefore w:val="0"/>
        <w:spacing w:before="0" w:after="210" w:line="360" w:lineRule="auto"/>
        <w:shd w:val="clear" w:color="auto" w:fill="ffffff"/>
        <w:widowControl/>
        <w:rPr>
          <w:rFonts w:hint="eastAsia" w:ascii="宋体" w:hAnsi="宋体" w:eastAsia="宋体" w:cs="宋体"/>
          <w:color w:val="000000" w:themeColor="text1"/>
          <w:spacing w:val="8"/>
          <w:sz w:val="33"/>
          <w:szCs w:val="33"/>
          <w:highlight w:val="none"/>
          <w:shd w:val="clear" w:color="auto" w:fill="ffffff"/>
          <w14:textFill>
            <w14:solidFill>
              <w14:schemeClr w14:val="tx1"/>
            </w14:solidFill>
          </w14:textFill>
        </w:rPr>
        <w:outlineLvl w:val="9"/>
      </w:pPr>
      <w:r/>
      <w:bookmarkStart w:id="114" w:name="_Toc14588"/>
      <w:r/>
      <w:bookmarkStart w:id="115" w:name="_Toc8932"/>
      <w:r/>
      <w:bookmarkStart w:id="116" w:name="_Toc20052"/>
      <w:r/>
      <w:bookmarkStart w:id="117" w:name="_Toc16442"/>
      <w:r/>
      <w:bookmarkStart w:id="118" w:name="_Toc28289"/>
      <w:r/>
      <w:bookmarkStart w:id="119" w:name="_Toc20404"/>
      <w:r/>
      <w:bookmarkStart w:id="120" w:name="_Toc369"/>
      <w:r/>
      <w:r/>
    </w:p>
    <w:p>
      <w:pPr>
        <w:pStyle w:val="968"/>
        <w:jc w:val="center"/>
        <w:keepLines w:val="0"/>
        <w:keepNext w:val="0"/>
        <w:pageBreakBefore w:val="0"/>
        <w:spacing w:before="0" w:after="210" w:line="360" w:lineRule="auto"/>
        <w:shd w:val="clear" w:color="auto" w:fill="ffffff"/>
        <w:widowControl/>
        <w:rPr>
          <w:rFonts w:hint="eastAsia" w:ascii="宋体" w:hAnsi="宋体" w:eastAsia="宋体" w:cs="宋体"/>
          <w:color w:val="000000" w:themeColor="text1"/>
          <w:spacing w:val="8"/>
          <w:sz w:val="33"/>
          <w:szCs w:val="33"/>
          <w:highlight w:val="none"/>
          <w14:textFill>
            <w14:solidFill>
              <w14:schemeClr w14:val="tx1"/>
            </w14:solidFill>
          </w14:textFill>
        </w:rPr>
        <w:outlineLvl w:val="9"/>
      </w:pPr>
      <w:r>
        <w:rPr>
          <w:rFonts w:hint="eastAsia" w:ascii="宋体" w:hAnsi="宋体" w:eastAsia="宋体" w:cs="宋体"/>
          <w:color w:val="000000" w:themeColor="text1"/>
          <w:spacing w:val="8"/>
          <w:sz w:val="33"/>
          <w:szCs w:val="33"/>
          <w:highlight w:val="none"/>
          <w:shd w:val="clear" w:color="auto" w:fill="ffffff"/>
          <w14:textFill>
            <w14:solidFill>
              <w14:schemeClr w14:val="tx1"/>
            </w14:solidFill>
          </w14:textFill>
        </w:rPr>
        <w:t xml:space="preserve">中小企业规模类型自测小程序</w:t>
      </w:r>
      <w:bookmarkEnd w:id="114"/>
      <w:r/>
      <w:bookmarkEnd w:id="115"/>
      <w:r/>
      <w:bookmarkEnd w:id="116"/>
      <w:r/>
      <w:bookmarkEnd w:id="117"/>
      <w:r/>
      <w:bookmarkEnd w:id="118"/>
      <w:r/>
      <w:bookmarkEnd w:id="119"/>
      <w:r/>
      <w:bookmarkEnd w:id="120"/>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1357630</wp:posOffset>
                </wp:positionH>
                <wp:positionV relativeFrom="page">
                  <wp:posOffset>2827020</wp:posOffset>
                </wp:positionV>
                <wp:extent cx="2857500" cy="5715000"/>
                <wp:effectExtent l="0" t="0" r="32" b="11"/>
                <wp:wrapSquare wrapText="bothSides"/>
                <wp:docPr id="9" name="图片 11"/>
                <wp:cNvGraphicFramePr/>
                <a:graphic xmlns:a="http://schemas.openxmlformats.org/drawingml/2006/main">
                  <a:graphicData uri="http://schemas.openxmlformats.org/drawingml/2006/picture">
                    <pic:pic xmlns:pic="http://schemas.openxmlformats.org/drawingml/2006/picture">
                      <pic:nvPicPr>
                        <pic:cNvPr id="9" name="图片 11"/>
                        <pic:cNvPicPr/>
                        <pic:nvPr/>
                      </pic:nvPicPr>
                      <pic:blipFill>
                        <a:blip r:embed="rId13"/>
                        <a:stretch/>
                      </pic:blipFill>
                      <pic:spPr bwMode="auto">
                        <a:xfrm>
                          <a:off x="0" y="0"/>
                          <a:ext cx="2857500" cy="5714999"/>
                        </a:xfrm>
                        <a:prstGeom prst="rect">
                          <a:avLst/>
                        </a:prstGeom>
                        <a:noFill/>
                        <a:ln w="9525" cap="flat" cmpd="sng">
                          <a:noFill/>
                          <a:prstDash val="solid"/>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106.9pt;mso-position-horizontal:absolute;mso-position-vertical-relative:page;margin-top:222.6pt;mso-position-vertical:absolute;width:225.0pt;height:450.0pt;mso-wrap-distance-left:9.0pt;mso-wrap-distance-top:0.0pt;mso-wrap-distance-right:9.0pt;mso-wrap-distance-bottom:0.0pt;" stroked="f" strokeweight="0.75pt">
                <v:path textboxrect="0,0,0,0"/>
                <w10:wrap type="square"/>
                <v:imagedata r:id="rId13" o:title=""/>
              </v:shape>
            </w:pict>
          </mc:Fallback>
        </mc:AlternateContent>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50"/>
        <w:jc w:val="center"/>
        <w:pageBreakBefore w:val="0"/>
        <w:spacing w:line="360" w:lineRule="auto"/>
        <w:rPr>
          <w:rStyle w:val="948"/>
          <w:rFonts w:hint="eastAsia" w:ascii="宋体" w:hAnsi="宋体" w:eastAsia="宋体" w:cs="宋体"/>
          <w:color w:val="000000" w:themeColor="text1"/>
          <w:sz w:val="24"/>
          <w:szCs w:val="24"/>
          <w:highlight w:val="none"/>
          <w14:textFill>
            <w14:solidFill>
              <w14:schemeClr w14:val="tx1"/>
            </w14:solidFill>
          </w14:textFill>
        </w:rPr>
      </w:pPr>
      <w:r>
        <w:rPr>
          <w:rStyle w:val="948"/>
          <w:rFonts w:hint="eastAsia" w:ascii="宋体" w:hAnsi="宋体" w:eastAsia="宋体" w:cs="宋体"/>
          <w:color w:val="000000" w:themeColor="text1"/>
          <w:sz w:val="24"/>
          <w:szCs w:val="24"/>
          <w:highlight w:val="none"/>
          <w14:textFill>
            <w14:solidFill>
              <w14:schemeClr w14:val="tx1"/>
            </w14:solidFill>
          </w14:textFill>
        </w:rPr>
        <w:t xml:space="preserve">11、残疾人福利性单位声明函</w:t>
      </w:r>
      <w:r/>
    </w:p>
    <w:p>
      <w:pPr>
        <w:pStyle w:val="75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50"/>
        <w:ind w:firstLine="72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供应商：（盖单位公章）</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法定代表人(负责人)或授权代表（签字或盖章）  </w:t>
      </w:r>
      <w:r/>
    </w:p>
    <w:p>
      <w:pPr>
        <w:pStyle w:val="750"/>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750"/>
        <w:ind w:firstLine="47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5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50"/>
        <w:jc w:val="center"/>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4"/>
        <w:ind w:firstLine="496"/>
        <w:pageBreakBefore w:val="0"/>
        <w:spacing w:line="360" w:lineRule="auto"/>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pacing w:val="6"/>
          <w:sz w:val="24"/>
          <w:highlight w:val="none"/>
          <w14:textFill>
            <w14:solidFill>
              <w14:schemeClr w14:val="tx1"/>
            </w14:solidFill>
          </w14:textFill>
        </w:rPr>
        <w:t xml:space="preserve">说明：</w:t>
      </w:r>
      <w:r/>
    </w:p>
    <w:p>
      <w:pPr>
        <w:pStyle w:val="744"/>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如提供虚假残疾人福利性单位声明函的，则采购人有权取消投标、中标候选或中标资格，有权终止合同，并报政府采购监管部门。</w:t>
      </w:r>
      <w:r/>
    </w:p>
    <w:p>
      <w:pPr>
        <w:pStyle w:val="949"/>
        <w:ind w:left="0" w:firstLine="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highlight w:val="none"/>
          <w14:textFill>
            <w14:solidFill>
              <w14:schemeClr w14:val="tx1"/>
            </w14:solidFill>
          </w14:textFill>
        </w:rPr>
        <w:t xml:space="preserve">12、技术方案</w:t>
      </w:r>
      <w:r/>
    </w:p>
    <w:p>
      <w:pPr>
        <w:pStyle w:val="949"/>
        <w:ind w:left="0" w:firstLine="0"/>
        <w:jc w:val="center"/>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44"/>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49"/>
        <w:ind w:left="0" w:firstLine="0"/>
        <w:jc w:val="center"/>
        <w:pageBreakBefore w:val="0"/>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949"/>
        <w:ind w:left="0" w:firstLine="0"/>
        <w:jc w:val="center"/>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701" w:right="1474" w:bottom="1701" w:left="1588" w:header="851" w:footer="1418" w:gutter="0"/>
          <w:pgNumType w:start="1"/>
          <w:cols w:num="1" w:sep="0" w:space="720"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t xml:space="preserve">（格式自拟</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要求见本文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50"/>
        <w:numPr>
          <w:ilvl w:val="0"/>
          <w:numId w:val="0"/>
        </w:numPr>
        <w:jc w:val="center"/>
        <w:pageBreakBefore w:val="0"/>
        <w:spacing w:line="360" w:lineRule="auto"/>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lang w:val="en-US" w:eastAsia="zh-CN"/>
          <w14:textFill>
            <w14:solidFill>
              <w14:schemeClr w14:val="tx1"/>
            </w14:solidFill>
          </w14:textFill>
        </w:rPr>
        <w:t xml:space="preserve">13、</w:t>
      </w:r>
      <w:r>
        <w:rPr>
          <w:rFonts w:hint="eastAsia" w:ascii="宋体" w:hAnsi="宋体" w:eastAsia="宋体" w:cs="宋体"/>
          <w:b/>
          <w:color w:val="000000" w:themeColor="text1"/>
          <w:sz w:val="24"/>
          <w:szCs w:val="20"/>
          <w:highlight w:val="none"/>
          <w14:textFill>
            <w14:solidFill>
              <w14:schemeClr w14:val="tx1"/>
            </w14:solidFill>
          </w14:textFill>
        </w:rPr>
        <w:t xml:space="preserve">拟签订的合同文本</w:t>
      </w:r>
      <w:r/>
    </w:p>
    <w:p>
      <w:pPr>
        <w:jc w:val="center"/>
        <w:keepLines w:val="0"/>
        <w:keepNext w:val="0"/>
        <w:pageBreakBefore w:val="0"/>
        <w:spacing w:before="220" w:after="0"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val="en-US" w:eastAsia="zh-CN"/>
          <w14:textFill>
            <w14:solidFill>
              <w14:schemeClr w14:val="tx1"/>
            </w14:solidFill>
          </w14:textFill>
        </w:rPr>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cs="宋体"/>
          <w:color w:val="auto"/>
          <w:sz w:val="24"/>
          <w:highlight w:val="none"/>
          <w:lang w:eastAsia="zh-CN"/>
        </w:rPr>
        <w:t xml:space="preserve">省宜居宜业和美乡村骆马湖片区窑湾镇刘宅村、杨场村、胜利村提升工程</w:t>
      </w:r>
      <w:r/>
    </w:p>
    <w:p>
      <w:pPr>
        <w:pStyle w:val="746"/>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color w:val="auto"/>
          <w:sz w:val="24"/>
          <w:highlight w:val="none"/>
          <w:lang w:eastAsia="zh-CN"/>
        </w:rPr>
        <w:t xml:space="preserve">JSZC-320381037-XNGL-C2026-0003</w:t>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8"/>
        <w:ind w:left="0" w:firstLine="0"/>
        <w:rPr>
          <w:rFonts w:hint="eastAsia" w:ascii="仿宋" w:hAnsi="仿宋" w:eastAsia="仿宋" w:cs="仿宋"/>
          <w:color w:val="auto"/>
        </w:rPr>
      </w:pPr>
      <w:r>
        <w:rPr>
          <w:rFonts w:hint="eastAsia" w:ascii="仿宋" w:hAnsi="仿宋" w:eastAsia="仿宋" w:cs="仿宋"/>
          <w:color w:val="auto"/>
        </w:rPr>
      </w:r>
      <w:r/>
    </w:p>
    <w:p>
      <w:pPr>
        <w:pStyle w:val="790"/>
        <w:rPr>
          <w:rFonts w:hint="eastAsia" w:ascii="仿宋" w:hAnsi="仿宋" w:eastAsia="仿宋" w:cs="仿宋"/>
          <w:color w:val="auto"/>
        </w:rPr>
      </w:pPr>
      <w:r>
        <w:rPr>
          <w:rFonts w:hint="eastAsia" w:ascii="仿宋" w:hAnsi="仿宋" w:eastAsia="仿宋" w:cs="仿宋"/>
          <w:color w:val="auto"/>
        </w:rPr>
      </w:r>
      <w:r/>
    </w:p>
    <w:p>
      <w:pPr>
        <w:pStyle w:val="750"/>
        <w:rPr>
          <w:rFonts w:hint="eastAsia"/>
        </w:rPr>
      </w:pPr>
      <w:r>
        <w:rPr>
          <w:rFonts w:hint="eastAsia"/>
        </w:rPr>
      </w:r>
      <w:r/>
    </w:p>
    <w:p>
      <w:pPr>
        <w:pStyle w:val="746"/>
        <w:jc w:val="center"/>
        <w:widowControl w:val="off"/>
        <w:rPr>
          <w:rFonts w:hint="eastAsia" w:ascii="宋体" w:hAnsi="宋体" w:eastAsia="宋体" w:cs="宋体"/>
          <w:bCs/>
          <w:color w:val="auto"/>
          <w:sz w:val="44"/>
          <w:szCs w:val="52"/>
          <w:highlight w:val="none"/>
        </w:rPr>
      </w:pPr>
      <w:r>
        <w:rPr>
          <w:rFonts w:hint="eastAsia" w:ascii="宋体" w:hAnsi="宋体" w:eastAsia="宋体" w:cs="宋体"/>
          <w:bCs/>
          <w:color w:val="auto"/>
          <w:sz w:val="44"/>
          <w:szCs w:val="52"/>
          <w:highlight w:val="none"/>
        </w:rPr>
        <w:t xml:space="preserve">建设工程施工合同</w:t>
      </w:r>
      <w:r/>
    </w:p>
    <w:p>
      <w:pPr>
        <w:pStyle w:val="746"/>
        <w:jc w:val="center"/>
        <w:widowControl w:val="off"/>
        <w:rPr>
          <w:rFonts w:hint="eastAsia" w:ascii="宋体" w:hAnsi="宋体" w:eastAsia="宋体" w:cs="宋体"/>
          <w:bCs/>
          <w:color w:val="auto"/>
          <w:sz w:val="44"/>
          <w:szCs w:val="52"/>
          <w:highlight w:val="none"/>
        </w:rPr>
      </w:pPr>
      <w:r>
        <w:rPr>
          <w:rFonts w:hint="eastAsia" w:ascii="宋体" w:hAnsi="宋体" w:eastAsia="宋体" w:cs="宋体"/>
          <w:bCs/>
          <w:color w:val="auto"/>
          <w:sz w:val="44"/>
          <w:szCs w:val="52"/>
          <w:highlight w:val="none"/>
        </w:rPr>
        <w:t xml:space="preserve">（示范文本）</w:t>
      </w:r>
      <w:r/>
    </w:p>
    <w:p>
      <w:pPr>
        <w:pStyle w:val="746"/>
        <w:jc w:val="center"/>
        <w:widowControl w:val="off"/>
        <w:rPr>
          <w:rFonts w:hint="eastAsia" w:ascii="宋体" w:hAnsi="宋体" w:eastAsia="宋体" w:cs="宋体"/>
          <w:bCs/>
          <w:color w:val="auto"/>
          <w:sz w:val="44"/>
          <w:szCs w:val="52"/>
          <w:highlight w:val="none"/>
        </w:rPr>
        <w:sectPr>
          <w:footerReference w:type="default" r:id="rId10"/>
          <w:footnotePr/>
          <w:endnotePr/>
          <w:type w:val="nextColumn"/>
          <w:pgSz w:w="11906" w:h="16838" w:orient="portrait"/>
          <w:pgMar w:top="1440" w:right="1588" w:bottom="1440" w:left="1588" w:header="851" w:footer="992" w:gutter="0"/>
          <w:cols w:num="1" w:sep="0" w:space="720" w:equalWidth="1"/>
          <w:docGrid w:linePitch="360"/>
        </w:sectPr>
      </w:pPr>
      <w:r>
        <w:rPr>
          <w:rFonts w:hint="eastAsia" w:ascii="宋体" w:hAnsi="宋体" w:eastAsia="宋体" w:cs="宋体"/>
          <w:bCs/>
          <w:color w:val="auto"/>
          <w:sz w:val="44"/>
          <w:szCs w:val="52"/>
          <w:highlight w:val="none"/>
        </w:rPr>
        <w:t xml:space="preserve">（GF—2017—0201）</w:t>
      </w:r>
      <w:r/>
    </w:p>
    <w:p>
      <w:pPr>
        <w:pStyle w:val="1054"/>
        <w:jc w:val="center"/>
        <w:rPr>
          <w:rFonts w:hint="eastAsia" w:ascii="宋体" w:hAnsi="宋体" w:eastAsia="宋体" w:cs="宋体"/>
          <w:b w:val="0"/>
          <w:color w:val="auto"/>
          <w:sz w:val="44"/>
          <w:szCs w:val="44"/>
        </w:rPr>
      </w:pPr>
      <w:r/>
      <w:bookmarkStart w:id="121" w:name="_Toc110245277"/>
      <w:r>
        <w:rPr>
          <w:rFonts w:hint="eastAsia" w:ascii="宋体" w:hAnsi="宋体" w:eastAsia="宋体" w:cs="宋体"/>
          <w:b w:val="0"/>
          <w:color w:val="auto"/>
          <w:sz w:val="44"/>
          <w:szCs w:val="44"/>
        </w:rPr>
        <w:t xml:space="preserve">第一部分 合同协议书</w:t>
      </w:r>
      <w:bookmarkEnd w:id="121"/>
      <w:r/>
      <w:r/>
    </w:p>
    <w:p>
      <w:pPr>
        <w:spacing w:line="360" w:lineRule="auto"/>
        <w:rPr>
          <w:rFonts w:hint="eastAsia" w:ascii="宋体" w:hAnsi="宋体" w:eastAsia="宋体" w:cs="宋体"/>
          <w:color w:val="auto"/>
          <w:sz w:val="24"/>
          <w:szCs w:val="24"/>
          <w:u w:val="single"/>
        </w:rPr>
      </w:pPr>
      <w:r>
        <w:rPr>
          <w:rFonts w:hint="eastAsia" w:ascii="宋体" w:hAnsi="宋体" w:eastAsia="宋体" w:cs="宋体"/>
          <w:b/>
          <w:color w:val="auto"/>
          <w:sz w:val="24"/>
          <w:szCs w:val="24"/>
        </w:rPr>
        <w:t xml:space="preserve">发包人（全称）：</w:t>
      </w:r>
      <w:r>
        <w:rPr>
          <w:rFonts w:hint="eastAsia" w:ascii="宋体" w:hAnsi="宋体" w:cs="宋体"/>
          <w:color w:val="auto"/>
          <w:sz w:val="24"/>
          <w:szCs w:val="24"/>
          <w:u w:val="single"/>
          <w:lang w:eastAsia="zh-CN"/>
        </w:rPr>
        <w:t xml:space="preserve">新沂市窑湾镇人民政府</w:t>
      </w:r>
      <w:r/>
    </w:p>
    <w:p>
      <w:pPr>
        <w:spacing w:after="164" w:line="360" w:lineRule="auto"/>
        <w:rPr>
          <w:rFonts w:hint="eastAsia" w:ascii="宋体" w:hAnsi="宋体" w:eastAsia="宋体" w:cs="宋体"/>
          <w:b/>
          <w:color w:val="auto"/>
          <w:sz w:val="24"/>
          <w:szCs w:val="24"/>
          <w:u w:val="single"/>
        </w:rPr>
      </w:pPr>
      <w:r>
        <w:rPr>
          <w:rFonts w:hint="eastAsia" w:ascii="宋体" w:hAnsi="宋体" w:eastAsia="宋体" w:cs="宋体"/>
          <w:b/>
          <w:color w:val="auto"/>
          <w:sz w:val="24"/>
          <w:szCs w:val="24"/>
        </w:rPr>
        <w:t xml:space="preserve">承包人（全称）：</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根据《中华人民共和国民法典》、《中华人民共和国建筑法》及有关法律规定，遵循平等、自愿、公平和诚实信用的原则，双方就</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u w:val="single"/>
          <w:lang w:eastAsia="zh-CN"/>
        </w:rPr>
        <w:t xml:space="preserve">省宜居宜业和美乡村骆马湖片区窑湾镇刘宅村、杨场村、胜利村提升工程</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 xml:space="preserve">施工及有关事项协商一致，共同达成如下协议：</w:t>
      </w:r>
      <w:r/>
    </w:p>
    <w:p>
      <w:pPr>
        <w:keepLines/>
        <w:keepNext/>
        <w:spacing w:before="327" w:line="360" w:lineRule="auto"/>
        <w:rPr>
          <w:rFonts w:hint="eastAsia" w:ascii="宋体" w:hAnsi="宋体" w:eastAsia="宋体" w:cs="宋体"/>
          <w:color w:val="auto"/>
          <w:sz w:val="24"/>
          <w:szCs w:val="24"/>
        </w:rPr>
      </w:pPr>
      <w:r/>
      <w:bookmarkStart w:id="122" w:name="_Toc351203481"/>
      <w:r>
        <w:rPr>
          <w:rFonts w:hint="eastAsia" w:ascii="宋体" w:hAnsi="宋体" w:eastAsia="宋体" w:cs="宋体"/>
          <w:color w:val="auto"/>
          <w:sz w:val="24"/>
          <w:szCs w:val="24"/>
        </w:rPr>
        <w:t xml:space="preserve">一、工程概况</w:t>
      </w:r>
      <w:bookmarkEnd w:id="122"/>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1.工程名称：</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2.工程地点：</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3.工程立项批准文号：</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4.资金来源：</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5.工程内容：</w:t>
      </w:r>
      <w:r>
        <w:rPr>
          <w:rFonts w:hint="eastAsia" w:ascii="宋体" w:hAnsi="宋体" w:eastAsia="宋体" w:cs="宋体"/>
          <w:color w:val="auto"/>
          <w:sz w:val="24"/>
          <w:szCs w:val="24"/>
          <w:u w:val="single"/>
        </w:rPr>
        <w:t xml:space="preserve">                                                。</w:t>
      </w:r>
      <w:r/>
    </w:p>
    <w:p>
      <w:pPr>
        <w:ind w:firstLine="42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6.工程承包范围：</w:t>
      </w:r>
      <w:r>
        <w:rPr>
          <w:rFonts w:hint="eastAsia" w:ascii="宋体" w:hAnsi="宋体" w:eastAsia="宋体" w:cs="宋体"/>
          <w:color w:val="auto"/>
          <w:sz w:val="24"/>
          <w:szCs w:val="24"/>
          <w:u w:val="single"/>
        </w:rPr>
        <w:t xml:space="preserve">                                            。</w:t>
      </w:r>
      <w:r/>
    </w:p>
    <w:p>
      <w:pPr>
        <w:keepLines/>
        <w:keepNext/>
        <w:spacing w:before="327" w:line="360" w:lineRule="auto"/>
        <w:rPr>
          <w:rFonts w:hint="eastAsia" w:ascii="宋体" w:hAnsi="宋体" w:eastAsia="宋体" w:cs="宋体"/>
          <w:color w:val="auto"/>
          <w:sz w:val="24"/>
          <w:szCs w:val="24"/>
        </w:rPr>
      </w:pPr>
      <w:r/>
      <w:bookmarkStart w:id="123" w:name="_Toc351203482"/>
      <w:r>
        <w:rPr>
          <w:rFonts w:hint="eastAsia" w:ascii="宋体" w:hAnsi="宋体" w:eastAsia="宋体" w:cs="宋体"/>
          <w:color w:val="auto"/>
          <w:sz w:val="24"/>
          <w:szCs w:val="24"/>
        </w:rPr>
        <w:t xml:space="preserve">二、合同工期</w:t>
      </w:r>
      <w:bookmarkEnd w:id="123"/>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计划开工日期：</w:t>
      </w:r>
      <w:r>
        <w:rPr>
          <w:rFonts w:hint="eastAsia" w:ascii="宋体" w:hAnsi="宋体" w:eastAsia="宋体" w:cs="宋体"/>
          <w:color w:val="auto"/>
          <w:sz w:val="24"/>
          <w:szCs w:val="24"/>
          <w:u w:val="single"/>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w:t>
      </w:r>
      <w:r/>
    </w:p>
    <w:p>
      <w:pPr>
        <w:ind w:firstLine="459"/>
        <w:spacing w:line="360" w:lineRule="auto"/>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计划竣工日期：</w:t>
      </w:r>
      <w:r>
        <w:rPr>
          <w:rFonts w:hint="eastAsia" w:ascii="宋体" w:hAnsi="宋体" w:eastAsia="宋体" w:cs="宋体"/>
          <w:color w:val="auto"/>
          <w:sz w:val="24"/>
          <w:szCs w:val="24"/>
          <w:u w:val="single"/>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w:t>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工期总日历天数：</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lang w:val="en-US" w:eastAsia="zh-CN"/>
        </w:rPr>
        <w:t xml:space="preserve">日历天</w:t>
      </w:r>
      <w:r>
        <w:rPr>
          <w:rFonts w:hint="eastAsia" w:ascii="宋体" w:hAnsi="宋体" w:eastAsia="宋体" w:cs="宋体"/>
          <w:color w:val="auto"/>
          <w:sz w:val="24"/>
          <w:szCs w:val="24"/>
        </w:rPr>
        <w:t xml:space="preserve">。工期总日历天数与根据前述计划开竣工日期计算的工期天数不一致的，以工期总日历天数为准。</w:t>
      </w:r>
      <w:r/>
    </w:p>
    <w:p>
      <w:pPr>
        <w:keepLines/>
        <w:keepNext/>
        <w:spacing w:before="327" w:line="360" w:lineRule="auto"/>
        <w:rPr>
          <w:rFonts w:hint="eastAsia" w:ascii="宋体" w:hAnsi="宋体" w:eastAsia="宋体" w:cs="宋体"/>
          <w:color w:val="auto"/>
          <w:sz w:val="24"/>
          <w:szCs w:val="24"/>
        </w:rPr>
      </w:pPr>
      <w:r/>
      <w:bookmarkStart w:id="124" w:name="_Toc351203483"/>
      <w:r>
        <w:rPr>
          <w:rFonts w:hint="eastAsia" w:ascii="宋体" w:hAnsi="宋体" w:eastAsia="宋体" w:cs="宋体"/>
          <w:color w:val="auto"/>
          <w:sz w:val="24"/>
          <w:szCs w:val="24"/>
        </w:rPr>
        <w:t xml:space="preserve">三、质量标准</w:t>
      </w:r>
      <w:bookmarkEnd w:id="124"/>
      <w:r/>
      <w:r/>
    </w:p>
    <w:p>
      <w:pPr>
        <w:ind w:firstLine="45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工程质量符合</w:t>
      </w:r>
      <w:r>
        <w:rPr>
          <w:rFonts w:hint="eastAsia" w:ascii="宋体" w:hAnsi="宋体" w:eastAsia="宋体" w:cs="宋体"/>
          <w:color w:val="auto"/>
          <w:sz w:val="24"/>
          <w:szCs w:val="24"/>
          <w:u w:val="single"/>
        </w:rPr>
        <w:t xml:space="preserve">  合格   </w:t>
      </w:r>
      <w:r>
        <w:rPr>
          <w:rFonts w:hint="eastAsia" w:ascii="宋体" w:hAnsi="宋体" w:eastAsia="宋体" w:cs="宋体"/>
          <w:color w:val="auto"/>
          <w:sz w:val="24"/>
          <w:szCs w:val="24"/>
        </w:rPr>
        <w:t xml:space="preserve">标准。</w:t>
      </w:r>
      <w:r/>
    </w:p>
    <w:p>
      <w:pPr>
        <w:keepLines/>
        <w:keepNext/>
        <w:spacing w:before="327" w:line="360" w:lineRule="auto"/>
        <w:rPr>
          <w:rFonts w:hint="eastAsia" w:ascii="宋体" w:hAnsi="宋体" w:eastAsia="宋体" w:cs="宋体"/>
          <w:color w:val="auto"/>
          <w:sz w:val="24"/>
          <w:szCs w:val="24"/>
        </w:rPr>
      </w:pPr>
      <w:r/>
      <w:bookmarkStart w:id="125" w:name="_Toc351203484"/>
      <w:r>
        <w:rPr>
          <w:rFonts w:hint="eastAsia" w:ascii="宋体" w:hAnsi="宋体" w:eastAsia="宋体" w:cs="宋体"/>
          <w:color w:val="auto"/>
          <w:sz w:val="24"/>
          <w:szCs w:val="24"/>
        </w:rPr>
        <w:t xml:space="preserve">四、签约合同价与合同价格形式</w:t>
      </w:r>
      <w:bookmarkEnd w:id="125"/>
      <w:r>
        <w:rPr>
          <w:rFonts w:hint="eastAsia" w:ascii="宋体" w:hAnsi="宋体" w:eastAsia="宋体" w:cs="宋体"/>
          <w:color w:val="auto"/>
          <w:sz w:val="24"/>
          <w:szCs w:val="24"/>
        </w:rPr>
        <w:tab/>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1.签约合同价为：</w:t>
      </w:r>
      <w:r/>
    </w:p>
    <w:p>
      <w:pPr>
        <w:ind w:firstLine="52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其中：</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（1）安全文明施工费：</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（2）材料和工程设备暂估价金额：</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（3）专业工程暂估价金额：</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（4）暂列金额：</w:t>
      </w:r>
      <w:r/>
    </w:p>
    <w:p>
      <w:pPr>
        <w:ind w:firstLine="94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人民币（大写） (¥元)。</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2.合同价格形式：</w:t>
      </w:r>
      <w:r>
        <w:rPr>
          <w:rFonts w:hint="eastAsia" w:ascii="宋体" w:hAnsi="宋体" w:eastAsia="宋体" w:cs="宋体"/>
          <w:color w:val="auto"/>
          <w:sz w:val="24"/>
          <w:szCs w:val="24"/>
          <w:u w:val="single"/>
        </w:rPr>
        <w:t xml:space="preserve">固定单价合同  </w:t>
      </w:r>
      <w:r>
        <w:rPr>
          <w:rFonts w:hint="eastAsia" w:ascii="宋体" w:hAnsi="宋体" w:eastAsia="宋体" w:cs="宋体"/>
          <w:color w:val="auto"/>
          <w:sz w:val="24"/>
          <w:szCs w:val="24"/>
        </w:rPr>
        <w:t xml:space="preserve">。</w:t>
      </w:r>
      <w:r/>
    </w:p>
    <w:p>
      <w:pPr>
        <w:keepLines/>
        <w:keepNext/>
        <w:spacing w:before="327" w:line="360" w:lineRule="auto"/>
        <w:rPr>
          <w:rFonts w:hint="eastAsia" w:ascii="宋体" w:hAnsi="宋体" w:eastAsia="宋体" w:cs="宋体"/>
          <w:color w:val="auto"/>
          <w:sz w:val="24"/>
          <w:szCs w:val="24"/>
        </w:rPr>
      </w:pPr>
      <w:r/>
      <w:bookmarkStart w:id="126" w:name="_Toc351203485"/>
      <w:r>
        <w:rPr>
          <w:rFonts w:hint="eastAsia" w:ascii="宋体" w:hAnsi="宋体" w:eastAsia="宋体" w:cs="宋体"/>
          <w:color w:val="auto"/>
          <w:sz w:val="24"/>
          <w:szCs w:val="24"/>
        </w:rPr>
        <w:t xml:space="preserve">五、</w:t>
      </w:r>
      <w:bookmarkEnd w:id="126"/>
      <w:r>
        <w:rPr>
          <w:rFonts w:hint="eastAsia" w:ascii="宋体" w:hAnsi="宋体" w:eastAsia="宋体" w:cs="宋体"/>
          <w:color w:val="auto"/>
          <w:sz w:val="24"/>
          <w:szCs w:val="24"/>
        </w:rPr>
        <w:t xml:space="preserve">项目经理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keepLines/>
        <w:keepNext/>
        <w:spacing w:before="327" w:line="360" w:lineRule="auto"/>
        <w:rPr>
          <w:rFonts w:hint="eastAsia" w:ascii="宋体" w:hAnsi="宋体" w:eastAsia="宋体" w:cs="宋体"/>
          <w:color w:val="auto"/>
          <w:sz w:val="24"/>
          <w:szCs w:val="24"/>
        </w:rPr>
      </w:pPr>
      <w:r/>
      <w:bookmarkStart w:id="127" w:name="_Toc351203486"/>
      <w:r>
        <w:rPr>
          <w:rFonts w:hint="eastAsia" w:ascii="宋体" w:hAnsi="宋体" w:eastAsia="宋体" w:cs="宋体"/>
          <w:color w:val="auto"/>
          <w:sz w:val="24"/>
          <w:szCs w:val="24"/>
        </w:rPr>
        <w:t xml:space="preserve">六、合同文件构成</w:t>
      </w:r>
      <w:bookmarkEnd w:id="127"/>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本协议书与下列文件一起构成合同文件：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（1）中标通知书（如果有）；</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（2）投标函及其附录（如果有）； </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（3）专用合同条款及其附件；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（4）通用合同条款；</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（5）技术标准和要求；</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（6）图纸；</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（7）已标价工程量清单或预算书；</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（8）其他合同文件。</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在合同订立及履行过程中形成的与合同有关的文件均构成合同文件组成部分。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327" w:line="360" w:lineRule="auto"/>
        <w:rPr>
          <w:rFonts w:hint="eastAsia" w:ascii="宋体" w:hAnsi="宋体" w:eastAsia="宋体" w:cs="宋体"/>
          <w:color w:val="auto"/>
          <w:sz w:val="24"/>
          <w:szCs w:val="24"/>
        </w:rPr>
      </w:pPr>
      <w:r/>
      <w:bookmarkStart w:id="128" w:name="_Toc351203487"/>
      <w:r>
        <w:rPr>
          <w:rFonts w:hint="eastAsia" w:ascii="宋体" w:hAnsi="宋体" w:eastAsia="宋体" w:cs="宋体"/>
          <w:color w:val="auto"/>
          <w:sz w:val="24"/>
          <w:szCs w:val="24"/>
        </w:rPr>
        <w:t xml:space="preserve">七、承诺</w:t>
      </w:r>
      <w:bookmarkEnd w:id="128"/>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3.发包人和承包人通过招投标形式签订合同的，双方理解并承诺不再就同一工程另行签订与合同实质性内容相背离的协议。</w:t>
      </w:r>
      <w:r/>
    </w:p>
    <w:p>
      <w:pPr>
        <w:keepLines/>
        <w:keepNext/>
        <w:spacing w:before="327" w:line="360" w:lineRule="auto"/>
        <w:rPr>
          <w:rFonts w:hint="eastAsia" w:ascii="宋体" w:hAnsi="宋体" w:eastAsia="宋体" w:cs="宋体"/>
          <w:color w:val="auto"/>
          <w:sz w:val="24"/>
          <w:szCs w:val="24"/>
        </w:rPr>
      </w:pPr>
      <w:r/>
      <w:bookmarkStart w:id="129" w:name="_Toc351203488"/>
      <w:r>
        <w:rPr>
          <w:rFonts w:hint="eastAsia" w:ascii="宋体" w:hAnsi="宋体" w:eastAsia="宋体" w:cs="宋体"/>
          <w:color w:val="auto"/>
          <w:sz w:val="24"/>
          <w:szCs w:val="24"/>
        </w:rPr>
        <w:t xml:space="preserve">八、词语含义</w:t>
      </w:r>
      <w:bookmarkEnd w:id="129"/>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本协议书中词语含义与第二部分通用合同条款中赋予的含义相同。</w:t>
      </w:r>
      <w:r/>
    </w:p>
    <w:p>
      <w:pPr>
        <w:keepLines/>
        <w:keepNext/>
        <w:spacing w:before="327" w:line="360" w:lineRule="auto"/>
        <w:rPr>
          <w:rFonts w:hint="eastAsia" w:ascii="宋体" w:hAnsi="宋体" w:eastAsia="宋体" w:cs="宋体"/>
          <w:color w:val="auto"/>
          <w:sz w:val="24"/>
          <w:szCs w:val="24"/>
        </w:rPr>
      </w:pPr>
      <w:r/>
      <w:bookmarkStart w:id="130" w:name="_Toc351203489"/>
      <w:r>
        <w:rPr>
          <w:rFonts w:hint="eastAsia" w:ascii="宋体" w:hAnsi="宋体" w:eastAsia="宋体" w:cs="宋体"/>
          <w:color w:val="auto"/>
          <w:sz w:val="24"/>
          <w:szCs w:val="24"/>
        </w:rPr>
        <w:t xml:space="preserve">九、签订时间</w:t>
      </w:r>
      <w:bookmarkEnd w:id="130"/>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202</w:t>
      </w:r>
      <w:r>
        <w:rPr>
          <w:rFonts w:hint="eastAsia" w:ascii="宋体" w:hAnsi="宋体" w:cs="宋体"/>
          <w:color w:val="auto"/>
          <w:sz w:val="24"/>
          <w:szCs w:val="24"/>
          <w:u w:val="single"/>
          <w:lang w:val="en-US" w:eastAsia="zh-CN"/>
        </w:rPr>
        <w:t xml:space="preserve">6</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日签订。</w:t>
      </w:r>
      <w:r/>
    </w:p>
    <w:p>
      <w:pPr>
        <w:keepLines/>
        <w:keepNext/>
        <w:spacing w:before="327" w:line="360" w:lineRule="auto"/>
        <w:rPr>
          <w:rFonts w:hint="eastAsia" w:ascii="宋体" w:hAnsi="宋体" w:eastAsia="宋体" w:cs="宋体"/>
          <w:color w:val="auto"/>
          <w:sz w:val="24"/>
          <w:szCs w:val="24"/>
        </w:rPr>
      </w:pPr>
      <w:r/>
      <w:bookmarkStart w:id="131" w:name="_Toc351203490"/>
      <w:r>
        <w:rPr>
          <w:rFonts w:hint="eastAsia" w:ascii="宋体" w:hAnsi="宋体" w:eastAsia="宋体" w:cs="宋体"/>
          <w:color w:val="auto"/>
          <w:sz w:val="24"/>
          <w:szCs w:val="24"/>
        </w:rPr>
        <w:t xml:space="preserve">十、签订地点</w:t>
      </w:r>
      <w:bookmarkEnd w:id="131"/>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本合同在</w:t>
      </w:r>
      <w:r>
        <w:rPr>
          <w:rFonts w:hint="eastAsia" w:ascii="宋体" w:hAnsi="宋体" w:eastAsia="宋体" w:cs="宋体"/>
          <w:color w:val="auto"/>
          <w:sz w:val="24"/>
          <w:szCs w:val="24"/>
          <w:u w:val="single"/>
        </w:rPr>
        <w:t xml:space="preserve">   江苏省新沂市</w:t>
      </w:r>
      <w:r>
        <w:rPr>
          <w:rFonts w:hint="eastAsia" w:ascii="宋体" w:hAnsi="宋体" w:cs="宋体"/>
          <w:color w:val="auto"/>
          <w:sz w:val="24"/>
          <w:szCs w:val="24"/>
          <w:u w:val="single"/>
          <w:lang w:val="en-US" w:eastAsia="zh-CN"/>
        </w:rPr>
        <w:t xml:space="preserve">窑湾镇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签订。</w:t>
      </w:r>
      <w:r/>
    </w:p>
    <w:p>
      <w:pPr>
        <w:keepLines/>
        <w:keepNext/>
        <w:spacing w:before="327" w:line="360" w:lineRule="auto"/>
        <w:rPr>
          <w:rFonts w:hint="eastAsia" w:ascii="宋体" w:hAnsi="宋体" w:eastAsia="宋体" w:cs="宋体"/>
          <w:color w:val="auto"/>
          <w:sz w:val="24"/>
          <w:szCs w:val="24"/>
        </w:rPr>
      </w:pPr>
      <w:r/>
      <w:bookmarkStart w:id="132" w:name="_Toc351203491"/>
      <w:r>
        <w:rPr>
          <w:rFonts w:hint="eastAsia" w:ascii="宋体" w:hAnsi="宋体" w:eastAsia="宋体" w:cs="宋体"/>
          <w:color w:val="auto"/>
          <w:sz w:val="24"/>
          <w:szCs w:val="24"/>
        </w:rPr>
        <w:t xml:space="preserve">十一、补充协议</w:t>
      </w:r>
      <w:bookmarkEnd w:id="132"/>
      <w:r/>
      <w:r/>
    </w:p>
    <w:p>
      <w:pPr>
        <w:ind w:firstLine="42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合同未尽事宜，合同当事人另行签订补充协议，补充协议是合同的组成部分。</w:t>
      </w:r>
      <w:r/>
    </w:p>
    <w:p>
      <w:pPr>
        <w:keepLines/>
        <w:keepNext/>
        <w:spacing w:before="327" w:line="360" w:lineRule="auto"/>
        <w:rPr>
          <w:rFonts w:hint="eastAsia" w:ascii="宋体" w:hAnsi="宋体" w:eastAsia="宋体" w:cs="宋体"/>
          <w:color w:val="auto"/>
          <w:sz w:val="24"/>
          <w:szCs w:val="24"/>
        </w:rPr>
      </w:pPr>
      <w:r/>
      <w:bookmarkStart w:id="133" w:name="_Toc351203492"/>
      <w:r>
        <w:rPr>
          <w:rFonts w:hint="eastAsia" w:ascii="宋体" w:hAnsi="宋体" w:eastAsia="宋体" w:cs="宋体"/>
          <w:color w:val="auto"/>
          <w:sz w:val="24"/>
          <w:szCs w:val="24"/>
        </w:rPr>
        <w:t xml:space="preserve">十二、合同生效</w:t>
      </w:r>
      <w:bookmarkEnd w:id="133"/>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本合同自</w:t>
      </w:r>
      <w:r>
        <w:rPr>
          <w:rFonts w:hint="eastAsia" w:ascii="宋体" w:hAnsi="宋体" w:eastAsia="宋体" w:cs="宋体"/>
          <w:color w:val="auto"/>
          <w:sz w:val="24"/>
          <w:szCs w:val="24"/>
          <w:u w:val="single"/>
        </w:rPr>
        <w:t xml:space="preserve">   签字、盖章   </w:t>
      </w:r>
      <w:r>
        <w:rPr>
          <w:rFonts w:hint="eastAsia" w:ascii="宋体" w:hAnsi="宋体" w:eastAsia="宋体" w:cs="宋体"/>
          <w:color w:val="auto"/>
          <w:sz w:val="24"/>
          <w:szCs w:val="24"/>
        </w:rPr>
        <w:t xml:space="preserve">生效。</w:t>
      </w:r>
      <w:r/>
    </w:p>
    <w:p>
      <w:pPr>
        <w:keepLines/>
        <w:keepNext/>
        <w:spacing w:before="327" w:line="360" w:lineRule="auto"/>
        <w:rPr>
          <w:rFonts w:hint="eastAsia" w:ascii="宋体" w:hAnsi="宋体" w:eastAsia="宋体" w:cs="宋体"/>
          <w:color w:val="auto"/>
          <w:sz w:val="24"/>
          <w:szCs w:val="24"/>
        </w:rPr>
      </w:pPr>
      <w:r/>
      <w:bookmarkStart w:id="134" w:name="_Toc351203493"/>
      <w:r>
        <w:rPr>
          <w:rFonts w:hint="eastAsia" w:ascii="宋体" w:hAnsi="宋体" w:eastAsia="宋体" w:cs="宋体"/>
          <w:color w:val="auto"/>
          <w:sz w:val="24"/>
          <w:szCs w:val="24"/>
        </w:rPr>
        <w:t xml:space="preserve">十三、合同份数</w:t>
      </w:r>
      <w:bookmarkEnd w:id="134"/>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本合同一式</w:t>
      </w:r>
      <w:r>
        <w:rPr>
          <w:rFonts w:hint="eastAsia" w:ascii="宋体" w:hAnsi="宋体" w:eastAsia="宋体" w:cs="宋体"/>
          <w:color w:val="auto"/>
          <w:sz w:val="24"/>
          <w:szCs w:val="24"/>
          <w:u w:val="single"/>
        </w:rPr>
        <w:t xml:space="preserve">  肆  </w:t>
      </w:r>
      <w:r>
        <w:rPr>
          <w:rFonts w:hint="eastAsia" w:ascii="宋体" w:hAnsi="宋体" w:eastAsia="宋体" w:cs="宋体"/>
          <w:color w:val="auto"/>
          <w:sz w:val="24"/>
          <w:szCs w:val="24"/>
        </w:rPr>
        <w:t xml:space="preserve">份，均具有同等法律效力，发包人执</w:t>
      </w:r>
      <w:r>
        <w:rPr>
          <w:rFonts w:hint="eastAsia" w:ascii="宋体" w:hAnsi="宋体" w:eastAsia="宋体" w:cs="宋体"/>
          <w:color w:val="auto"/>
          <w:sz w:val="24"/>
          <w:szCs w:val="24"/>
          <w:u w:val="single"/>
        </w:rPr>
        <w:t xml:space="preserve">  贰  </w:t>
      </w:r>
      <w:r>
        <w:rPr>
          <w:rFonts w:hint="eastAsia" w:ascii="宋体" w:hAnsi="宋体" w:eastAsia="宋体" w:cs="宋体"/>
          <w:color w:val="auto"/>
          <w:sz w:val="24"/>
          <w:szCs w:val="24"/>
        </w:rPr>
        <w:t xml:space="preserve">份，承包人执</w:t>
      </w:r>
      <w:r>
        <w:rPr>
          <w:rFonts w:hint="eastAsia" w:ascii="宋体" w:hAnsi="宋体" w:eastAsia="宋体" w:cs="宋体"/>
          <w:color w:val="auto"/>
          <w:sz w:val="24"/>
          <w:szCs w:val="24"/>
          <w:u w:val="single"/>
        </w:rPr>
        <w:t xml:space="preserve">  贰  </w:t>
      </w:r>
      <w:r>
        <w:rPr>
          <w:rFonts w:hint="eastAsia" w:ascii="宋体" w:hAnsi="宋体" w:eastAsia="宋体" w:cs="宋体"/>
          <w:color w:val="auto"/>
          <w:sz w:val="24"/>
          <w:szCs w:val="24"/>
        </w:rPr>
        <w:t xml:space="preserve">份。</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32"/>
        <w:tblW w:w="9410" w:type="dxa"/>
        <w:jc w:val="center"/>
        <w:tblLayout w:type="fixed"/>
        <w:tblCellMar>
          <w:left w:w="0" w:type="dxa"/>
          <w:top w:w="0" w:type="dxa"/>
          <w:right w:w="0" w:type="dxa"/>
          <w:bottom w:w="0" w:type="dxa"/>
        </w:tblCellMar>
        <w:tblLook w:val="04A0" w:firstRow="1" w:lastRow="0" w:firstColumn="1" w:lastColumn="0" w:noHBand="0" w:noVBand="1"/>
      </w:tblPr>
      <w:tblGrid>
        <w:gridCol w:w="4705"/>
        <w:gridCol w:w="4705"/>
      </w:tblGrid>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  (公章)</w:t>
            </w:r>
            <w:r/>
          </w:p>
        </w:tc>
        <w:tc>
          <w:tcPr>
            <w:tcBorders>
              <w:top w:val="none" w:color="000000" w:sz="4" w:space="0"/>
              <w:left w:val="none" w:color="000000" w:sz="4" w:space="0"/>
              <w:bottom w:val="none" w:color="000000" w:sz="4" w:space="0"/>
              <w:right w:val="none" w:color="000000" w:sz="4" w:space="0"/>
            </w:tcBorders>
            <w:tcW w:w="4705" w:type="dxa"/>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  (公章)</w:t>
            </w:r>
            <w:r/>
          </w:p>
        </w:tc>
      </w:tr>
      <w:tr>
        <w:trPr>
          <w:jc w:val="center"/>
          <w:trHeight w:val="85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tc>
      </w:tr>
      <w:tr>
        <w:trPr>
          <w:jc w:val="center"/>
          <w:trHeight w:val="680" w:hRule="exact"/>
        </w:trPr>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c>
          <w:tcPr>
            <w:tcBorders>
              <w:top w:val="none" w:color="000000" w:sz="4" w:space="0"/>
              <w:left w:val="none" w:color="000000" w:sz="4" w:space="0"/>
              <w:bottom w:val="none" w:color="000000" w:sz="4" w:space="0"/>
              <w:right w:val="none" w:color="000000" w:sz="4" w:space="0"/>
            </w:tcBorders>
            <w:tcW w:w="470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r>
    </w:tbl>
    <w:p>
      <w:pPr>
        <w:jc w:val="center"/>
        <w:keepLines/>
        <w:keepNex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bookmarkStart w:id="135" w:name="_Toc498006745"/>
      <w:r/>
      <w:r/>
    </w:p>
    <w:p>
      <w:pPr>
        <w:jc w:val="center"/>
        <w:keepLines/>
        <w:keepNext/>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通用合同条款</w:t>
      </w:r>
      <w:bookmarkEnd w:id="135"/>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620" w:lineRule="exact"/>
        <w:widowControl w:val="off"/>
        <w:rPr>
          <w:rFonts w:ascii="宋体" w:hAnsi="宋体" w:eastAsia="宋体" w:cs="宋体"/>
          <w:color w:val="000000"/>
          <w:sz w:val="24"/>
          <w:szCs w:val="24"/>
          <w:highlight w:val="none"/>
        </w:rPr>
      </w:pPr>
      <w:r>
        <w:rPr>
          <w:rFonts w:hint="eastAsia" w:ascii="宋体" w:hAnsi="宋体" w:eastAsia="宋体" w:cs="宋体"/>
          <w:b/>
          <w:color w:val="auto"/>
          <w:sz w:val="24"/>
          <w:szCs w:val="24"/>
        </w:rPr>
        <w:t xml:space="preserve">      </w:t>
      </w:r>
      <w:r>
        <w:rPr>
          <w:rFonts w:hint="eastAsia" w:ascii="宋体" w:hAnsi="宋体" w:eastAsia="宋体" w:cs="宋体"/>
          <w:b/>
          <w:color w:val="000000"/>
          <w:sz w:val="24"/>
          <w:szCs w:val="24"/>
          <w:highlight w:val="none"/>
        </w:rPr>
        <w:t xml:space="preserve">备注：</w:t>
      </w:r>
      <w:r>
        <w:rPr>
          <w:rFonts w:hint="eastAsia" w:ascii="宋体" w:hAnsi="宋体" w:eastAsia="宋体" w:cs="宋体"/>
          <w:color w:val="000000"/>
          <w:sz w:val="24"/>
          <w:szCs w:val="24"/>
          <w:highlight w:val="none"/>
        </w:rPr>
        <w:t xml:space="preserve">本合同通用条款执行建设工程施工合同(GF—2017—0201)</w:t>
      </w:r>
      <w:r/>
    </w:p>
    <w:p>
      <w:pPr>
        <w:ind w:firstLine="422"/>
        <w:jc w:val="center"/>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r>
      <w:r/>
    </w:p>
    <w:p>
      <w:pPr>
        <w:ind w:firstLine="422"/>
        <w:jc w:val="center"/>
        <w:spacing w:line="360" w:lineRule="auto"/>
        <w:rPr>
          <w:rFonts w:hint="eastAsia" w:ascii="宋体" w:hAnsi="宋体" w:eastAsia="宋体" w:cs="宋体"/>
          <w:color w:val="auto"/>
          <w:sz w:val="24"/>
          <w:szCs w:val="24"/>
        </w:rPr>
      </w:pPr>
      <w:r>
        <w:rPr>
          <w:rFonts w:hint="eastAsia" w:ascii="宋体" w:hAnsi="宋体" w:eastAsia="宋体" w:cs="宋体"/>
          <w:b/>
          <w:color w:val="000000"/>
          <w:sz w:val="24"/>
          <w:szCs w:val="24"/>
          <w:highlight w:val="none"/>
          <w:u w:val="single"/>
        </w:rPr>
        <w:t xml:space="preserve">此部分在正式签订合同时应不加修改的、完整的装订在合同中</w:t>
      </w:r>
      <w:r/>
    </w:p>
    <w:p>
      <w:pPr>
        <w:ind w:right="-36" w:firstLine="529"/>
        <w:spacing w:line="540" w:lineRule="exact"/>
        <w:tabs>
          <w:tab w:val="left" w:pos="0"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640"/>
        <w:jc w:val="center"/>
        <w:spacing w:line="440" w:lineRule="exact"/>
        <w:widowControl w:val="off"/>
        <w:rPr>
          <w:rFonts w:eastAsia="宋体" w:cs="Times New Roman"/>
          <w:color w:val="000000"/>
          <w:sz w:val="32"/>
          <w:szCs w:val="24"/>
          <w:highlight w:val="none"/>
        </w:rPr>
      </w:pPr>
      <w:r>
        <w:rPr>
          <w:rFonts w:hint="eastAsia" w:ascii="宋体" w:hAnsi="宋体" w:eastAsia="宋体" w:cs="宋体"/>
          <w:color w:val="auto"/>
          <w:sz w:val="24"/>
          <w:szCs w:val="24"/>
          <w:highlight w:val="white"/>
        </w:rPr>
        <w:br w:type="page" w:clear="all"/>
      </w:r>
      <w:r>
        <w:rPr>
          <w:rFonts w:eastAsia="宋体" w:cs="Times New Roman"/>
          <w:color w:val="000000"/>
          <w:sz w:val="32"/>
          <w:szCs w:val="24"/>
          <w:highlight w:val="none"/>
        </w:rPr>
        <w:t xml:space="preserve">第三部分 专用合同条款</w:t>
      </w:r>
      <w:r/>
    </w:p>
    <w:p>
      <w:pPr>
        <w:ind w:firstLine="420"/>
        <w:jc w:val="both"/>
        <w:spacing w:line="440" w:lineRule="exact"/>
        <w:widowControl w:val="off"/>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ind w:firstLine="500"/>
        <w:jc w:val="both"/>
        <w:spacing w:line="440" w:lineRule="exact"/>
        <w:widowControl w:val="off"/>
        <w:rPr>
          <w:rFonts w:ascii="宋体" w:hAnsi="宋体" w:eastAsia="宋体" w:cs="宋体"/>
          <w:color w:val="000000"/>
          <w:sz w:val="21"/>
          <w:szCs w:val="21"/>
          <w:highlight w:val="none"/>
        </w:rPr>
        <w:outlineLvl w:val="0"/>
      </w:pPr>
      <w:r>
        <w:rPr>
          <w:rFonts w:hint="eastAsia" w:ascii="宋体" w:hAnsi="宋体" w:eastAsia="宋体" w:cs="宋体"/>
          <w:color w:val="000000"/>
          <w:spacing w:val="5"/>
          <w:sz w:val="21"/>
          <w:szCs w:val="21"/>
          <w:highlight w:val="none"/>
        </w:rPr>
        <w:t xml:space="preserve">1. 一般约定</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4"/>
          <w:sz w:val="21"/>
          <w:szCs w:val="21"/>
          <w:highlight w:val="none"/>
        </w:rPr>
        <w:t xml:space="preserve">.1 词语定义</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3"/>
          <w:sz w:val="21"/>
          <w:szCs w:val="21"/>
          <w:highlight w:val="none"/>
        </w:rPr>
        <w:t xml:space="preserve">1.1 合同</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1.1.1.10其他合同文件包括：</w:t>
      </w:r>
      <w:r>
        <w:rPr>
          <w:rFonts w:hint="eastAsia" w:ascii="宋体" w:hAnsi="宋体" w:eastAsia="宋体" w:cs="宋体"/>
          <w:bCs/>
          <w:color w:val="000000"/>
          <w:sz w:val="21"/>
          <w:szCs w:val="21"/>
          <w:highlight w:val="none"/>
          <w:u w:val="single"/>
        </w:rPr>
        <w:t xml:space="preserve">指经合同当事人约定的与本工程施工有关的具有合同约束力的合同或书面协议。</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1.2 合同当事人及其他相关方</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1.1.2.4 </w:t>
      </w:r>
      <w:r>
        <w:rPr>
          <w:rFonts w:hint="eastAsia" w:ascii="宋体" w:hAnsi="宋体" w:eastAsia="宋体" w:cs="宋体"/>
          <w:color w:val="000000"/>
          <w:sz w:val="21"/>
          <w:szCs w:val="21"/>
          <w:highlight w:val="none"/>
        </w:rPr>
        <w:t xml:space="preserve">监理人：</w:t>
      </w:r>
      <w:r/>
    </w:p>
    <w:p>
      <w:pPr>
        <w:ind w:firstLine="4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名   </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5"/>
          <w:sz w:val="21"/>
          <w:szCs w:val="21"/>
          <w:highlight w:val="none"/>
        </w:rPr>
        <w:t xml:space="preserve">称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资质类别和等级：</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联系电</w:t>
      </w:r>
      <w:r>
        <w:rPr>
          <w:rFonts w:hint="eastAsia" w:ascii="宋体" w:hAnsi="宋体" w:eastAsia="宋体" w:cs="宋体"/>
          <w:color w:val="000000"/>
          <w:spacing w:val="-3"/>
          <w:sz w:val="21"/>
          <w:szCs w:val="21"/>
          <w:highlight w:val="none"/>
        </w:rPr>
        <w:t xml:space="preserve">话：</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通信</w:t>
      </w:r>
      <w:r>
        <w:rPr>
          <w:rFonts w:hint="eastAsia" w:ascii="宋体" w:hAnsi="宋体" w:eastAsia="宋体" w:cs="宋体"/>
          <w:color w:val="000000"/>
          <w:spacing w:val="-5"/>
          <w:sz w:val="21"/>
          <w:szCs w:val="21"/>
          <w:highlight w:val="none"/>
        </w:rPr>
        <w:t xml:space="preserve">地</w:t>
      </w:r>
      <w:r>
        <w:rPr>
          <w:rFonts w:hint="eastAsia" w:ascii="宋体" w:hAnsi="宋体" w:eastAsia="宋体" w:cs="宋体"/>
          <w:color w:val="000000"/>
          <w:spacing w:val="-3"/>
          <w:sz w:val="21"/>
          <w:szCs w:val="21"/>
          <w:highlight w:val="none"/>
        </w:rPr>
        <w:t xml:space="preserve">址：</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w:t>
      </w:r>
      <w:r>
        <w:rPr>
          <w:rFonts w:hint="eastAsia" w:ascii="宋体" w:hAnsi="宋体" w:eastAsia="宋体" w:cs="宋体"/>
          <w:color w:val="000000"/>
          <w:spacing w:val="3"/>
          <w:sz w:val="21"/>
          <w:szCs w:val="21"/>
          <w:highlight w:val="none"/>
        </w:rPr>
        <w:t xml:space="preserve">.2.5 设计人：</w:t>
      </w:r>
      <w:r/>
    </w:p>
    <w:p>
      <w:pPr>
        <w:ind w:firstLine="4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名   </w:t>
      </w: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pacing w:val="-5"/>
          <w:sz w:val="21"/>
          <w:szCs w:val="21"/>
          <w:highlight w:val="none"/>
        </w:rPr>
        <w:t xml:space="preserve">称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资质类别和等级：</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联系电</w:t>
      </w:r>
      <w:r>
        <w:rPr>
          <w:rFonts w:hint="eastAsia" w:ascii="宋体" w:hAnsi="宋体" w:eastAsia="宋体" w:cs="宋体"/>
          <w:color w:val="000000"/>
          <w:spacing w:val="-3"/>
          <w:sz w:val="21"/>
          <w:szCs w:val="21"/>
          <w:highlight w:val="none"/>
        </w:rPr>
        <w:t xml:space="preserve">话：</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通信</w:t>
      </w:r>
      <w:r>
        <w:rPr>
          <w:rFonts w:hint="eastAsia" w:ascii="宋体" w:hAnsi="宋体" w:eastAsia="宋体" w:cs="宋体"/>
          <w:color w:val="000000"/>
          <w:spacing w:val="-5"/>
          <w:sz w:val="21"/>
          <w:szCs w:val="21"/>
          <w:highlight w:val="none"/>
        </w:rPr>
        <w:t xml:space="preserve">地</w:t>
      </w:r>
      <w:r>
        <w:rPr>
          <w:rFonts w:hint="eastAsia" w:ascii="宋体" w:hAnsi="宋体" w:eastAsia="宋体" w:cs="宋体"/>
          <w:color w:val="000000"/>
          <w:spacing w:val="-3"/>
          <w:sz w:val="21"/>
          <w:szCs w:val="21"/>
          <w:highlight w:val="none"/>
        </w:rPr>
        <w:t xml:space="preserve">址：</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1.1.3 工程和设</w:t>
      </w:r>
      <w:r>
        <w:rPr>
          <w:rFonts w:hint="eastAsia" w:ascii="宋体" w:hAnsi="宋体" w:eastAsia="宋体" w:cs="宋体"/>
          <w:color w:val="000000"/>
          <w:spacing w:val="4"/>
          <w:sz w:val="21"/>
          <w:szCs w:val="21"/>
          <w:highlight w:val="none"/>
        </w:rPr>
        <w:t xml:space="preserve">备</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1.1.3.7 作为施工现场组成部分的其他场所包括：</w:t>
      </w:r>
      <w:r>
        <w:rPr>
          <w:rFonts w:hint="eastAsia" w:ascii="宋体" w:hAnsi="宋体" w:eastAsia="宋体" w:cs="宋体"/>
          <w:color w:val="000000"/>
          <w:spacing w:val="7"/>
          <w:sz w:val="21"/>
          <w:szCs w:val="21"/>
          <w:highlight w:val="none"/>
          <w:u w:val="single"/>
        </w:rPr>
        <w:t xml:space="preserve">现场临时办公及施工场地</w:t>
      </w:r>
      <w:r>
        <w:rPr>
          <w:rFonts w:hint="eastAsia" w:ascii="宋体" w:hAnsi="宋体" w:eastAsia="宋体" w:cs="宋体"/>
          <w:color w:val="000000"/>
          <w:spacing w:val="4"/>
          <w:sz w:val="21"/>
          <w:szCs w:val="21"/>
          <w:highlight w:val="none"/>
        </w:rPr>
        <w:t xml:space="preserve">。</w:t>
      </w:r>
      <w:r/>
    </w:p>
    <w:p>
      <w:pPr>
        <w:ind w:firstLine="4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1.1.3.9 永久占地包括： </w:t>
      </w:r>
      <w:r>
        <w:rPr>
          <w:rFonts w:hint="eastAsia" w:ascii="宋体" w:hAnsi="宋体" w:eastAsia="宋体" w:cs="宋体"/>
          <w:color w:val="000000"/>
          <w:spacing w:val="1"/>
          <w:sz w:val="21"/>
          <w:szCs w:val="21"/>
          <w:highlight w:val="none"/>
          <w:u w:val="single"/>
        </w:rPr>
        <w:t xml:space="preserve"> 规划用地范围内</w:t>
      </w:r>
      <w:r>
        <w:rPr>
          <w:rFonts w:hint="eastAsia" w:ascii="宋体" w:hAnsi="宋体" w:eastAsia="宋体" w:cs="宋体"/>
          <w:color w:val="000000"/>
          <w:spacing w:val="1"/>
          <w:sz w:val="21"/>
          <w:szCs w:val="21"/>
          <w:highlight w:val="none"/>
        </w:rPr>
        <w:t xml:space="preserve"> </w:t>
      </w:r>
      <w:r>
        <w:rPr>
          <w:rFonts w:hint="eastAsia" w:ascii="宋体" w:hAnsi="宋体" w:eastAsia="宋体" w:cs="宋体"/>
          <w:color w:val="000000"/>
          <w:sz w:val="21"/>
          <w:szCs w:val="21"/>
          <w:highlight w:val="non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5"/>
          <w:sz w:val="21"/>
          <w:szCs w:val="21"/>
          <w:highlight w:val="none"/>
        </w:rPr>
        <w:t xml:space="preserve">1.3.10 临时占地包括：</w:t>
      </w:r>
      <w:r>
        <w:rPr>
          <w:rFonts w:hint="eastAsia" w:ascii="宋体" w:hAnsi="宋体" w:eastAsia="宋体" w:cs="宋体"/>
          <w:color w:val="000000"/>
          <w:spacing w:val="1"/>
          <w:sz w:val="21"/>
          <w:szCs w:val="21"/>
          <w:highlight w:val="none"/>
          <w:u w:val="single"/>
        </w:rPr>
        <w:t xml:space="preserve">规划用地范围</w:t>
      </w:r>
      <w:r>
        <w:rPr>
          <w:rFonts w:hint="eastAsia" w:ascii="宋体" w:hAnsi="宋体" w:eastAsia="宋体" w:cs="宋体"/>
          <w:color w:val="000000"/>
          <w:spacing w:val="1"/>
          <w:sz w:val="21"/>
          <w:szCs w:val="21"/>
          <w:highlight w:val="none"/>
          <w:u w:val="single"/>
          <w:lang w:val="en-US" w:eastAsia="zh-CN"/>
        </w:rPr>
        <w:t xml:space="preserve">外</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6"/>
          <w:sz w:val="21"/>
          <w:szCs w:val="21"/>
          <w:highlight w:val="none"/>
        </w:rPr>
        <w:t xml:space="preserve">.3 法律</w:t>
      </w:r>
      <w:r/>
    </w:p>
    <w:p>
      <w:pPr>
        <w:ind w:firstLine="55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适</w:t>
      </w:r>
      <w:r>
        <w:rPr>
          <w:rFonts w:hint="eastAsia" w:ascii="宋体" w:hAnsi="宋体" w:eastAsia="宋体" w:cs="宋体"/>
          <w:color w:val="000000"/>
          <w:spacing w:val="14"/>
          <w:sz w:val="21"/>
          <w:szCs w:val="21"/>
          <w:highlight w:val="none"/>
        </w:rPr>
        <w:t xml:space="preserve">用</w:t>
      </w:r>
      <w:r>
        <w:rPr>
          <w:rFonts w:hint="eastAsia" w:ascii="宋体" w:hAnsi="宋体" w:eastAsia="宋体" w:cs="宋体"/>
          <w:color w:val="000000"/>
          <w:spacing w:val="9"/>
          <w:sz w:val="21"/>
          <w:szCs w:val="21"/>
          <w:highlight w:val="none"/>
        </w:rPr>
        <w:t xml:space="preserve">于合同的其他规范性文件：</w:t>
      </w:r>
      <w:r>
        <w:rPr>
          <w:rFonts w:hint="eastAsia" w:ascii="宋体" w:hAnsi="宋体" w:eastAsia="宋体" w:cs="宋体"/>
          <w:bCs/>
          <w:color w:val="000000"/>
          <w:sz w:val="21"/>
          <w:szCs w:val="21"/>
          <w:highlight w:val="none"/>
          <w:u w:val="single"/>
        </w:rPr>
        <w:t xml:space="preserve">执行国家和地方现行标准、规范的相关规定。</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 标准和规范</w:t>
      </w:r>
      <w:r/>
    </w:p>
    <w:p>
      <w:pPr>
        <w:ind w:firstLine="52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1.4.</w:t>
      </w: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6"/>
          <w:sz w:val="21"/>
          <w:szCs w:val="21"/>
          <w:highlight w:val="none"/>
        </w:rPr>
        <w:t xml:space="preserve"> 适用于工程的标准规范包括：</w:t>
      </w:r>
      <w:r>
        <w:rPr>
          <w:rFonts w:hint="eastAsia" w:ascii="宋体" w:hAnsi="宋体" w:eastAsia="宋体" w:cs="宋体"/>
          <w:color w:val="000000"/>
          <w:sz w:val="21"/>
          <w:szCs w:val="21"/>
          <w:u w:val="single"/>
        </w:rPr>
        <w:t xml:space="preserve">设计有要求的按设计要求执行，设计没有要求的执行现行国家及本省、市有关标准、规范及其他适用于本工程的技术标准、规范、规程。</w:t>
      </w:r>
      <w:r/>
    </w:p>
    <w:p>
      <w:pPr>
        <w:ind w:firstLine="528"/>
        <w:jc w:val="both"/>
        <w:spacing w:line="440" w:lineRule="exact"/>
        <w:widowControl w:val="off"/>
        <w:rPr>
          <w:rFonts w:ascii="宋体" w:hAnsi="宋体" w:eastAsia="宋体" w:cs="宋体"/>
          <w:color w:val="000000"/>
          <w:spacing w:val="12"/>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10"/>
          <w:sz w:val="21"/>
          <w:szCs w:val="21"/>
          <w:highlight w:val="none"/>
        </w:rPr>
        <w:t xml:space="preserve">4</w:t>
      </w:r>
      <w:r>
        <w:rPr>
          <w:rFonts w:hint="eastAsia" w:ascii="宋体" w:hAnsi="宋体" w:eastAsia="宋体" w:cs="宋体"/>
          <w:color w:val="000000"/>
          <w:spacing w:val="6"/>
          <w:sz w:val="21"/>
          <w:szCs w:val="21"/>
          <w:highlight w:val="none"/>
        </w:rPr>
        <w:t xml:space="preserve">.2 发包人提供国外标准、规范的名称：</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发包人提</w:t>
      </w:r>
      <w:r>
        <w:rPr>
          <w:rFonts w:hint="eastAsia" w:ascii="宋体" w:hAnsi="宋体" w:eastAsia="宋体" w:cs="宋体"/>
          <w:color w:val="000000"/>
          <w:spacing w:val="7"/>
          <w:sz w:val="21"/>
          <w:szCs w:val="21"/>
          <w:highlight w:val="none"/>
        </w:rPr>
        <w:t xml:space="preserve">供</w:t>
      </w:r>
      <w:r>
        <w:rPr>
          <w:rFonts w:hint="eastAsia" w:ascii="宋体" w:hAnsi="宋体" w:eastAsia="宋体" w:cs="宋体"/>
          <w:color w:val="000000"/>
          <w:spacing w:val="6"/>
          <w:sz w:val="21"/>
          <w:szCs w:val="21"/>
          <w:highlight w:val="none"/>
        </w:rPr>
        <w:t xml:space="preserve">国外标准、规范的份数：</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发包人提</w:t>
      </w:r>
      <w:r>
        <w:rPr>
          <w:rFonts w:hint="eastAsia" w:ascii="宋体" w:hAnsi="宋体" w:eastAsia="宋体" w:cs="宋体"/>
          <w:color w:val="000000"/>
          <w:spacing w:val="11"/>
          <w:sz w:val="21"/>
          <w:szCs w:val="21"/>
          <w:highlight w:val="none"/>
        </w:rPr>
        <w:t xml:space="preserve">供</w:t>
      </w:r>
      <w:r>
        <w:rPr>
          <w:rFonts w:hint="eastAsia" w:ascii="宋体" w:hAnsi="宋体" w:eastAsia="宋体" w:cs="宋体"/>
          <w:color w:val="000000"/>
          <w:spacing w:val="6"/>
          <w:sz w:val="21"/>
          <w:szCs w:val="21"/>
          <w:highlight w:val="none"/>
        </w:rPr>
        <w:t xml:space="preserve">国外标准、规范的名称：</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 。</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1.4.3 发包人对工程的技术标准和功能要求的特殊要求：</w:t>
      </w:r>
      <w:r>
        <w:rPr>
          <w:rFonts w:hint="eastAsia" w:ascii="宋体" w:hAnsi="宋体" w:eastAsia="宋体" w:cs="宋体"/>
          <w:color w:val="000000"/>
          <w:sz w:val="21"/>
          <w:szCs w:val="21"/>
          <w:u w:val="single"/>
        </w:rPr>
        <w:t xml:space="preserve">符合有关行业主管部门和业主的要求</w:t>
      </w:r>
      <w:r>
        <w:rPr>
          <w:rFonts w:hint="eastAsia" w:ascii="宋体" w:hAnsi="宋体" w:eastAsia="宋体" w:cs="宋体"/>
          <w:color w:val="000000"/>
          <w:spacing w:val="1"/>
          <w:sz w:val="21"/>
          <w:szCs w:val="21"/>
          <w:highlight w:val="none"/>
        </w:rPr>
        <w:t xml:space="preserve">。</w:t>
      </w:r>
      <w:r/>
    </w:p>
    <w:p>
      <w:pPr>
        <w:ind w:firstLine="52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5 合同文件的优先顺序</w:t>
      </w:r>
      <w:r/>
    </w:p>
    <w:p>
      <w:pPr>
        <w:ind w:left="0" w:right="0" w:firstLine="480"/>
        <w:jc w:val="left"/>
        <w:spacing w:after="0" w:line="360" w:lineRule="auto"/>
        <w:widowControl w:val="off"/>
        <w:rPr>
          <w:rFonts w:hint="eastAsia" w:ascii="宋体" w:hAnsi="宋体" w:eastAsia="宋体" w:cs="宋体"/>
          <w:color w:val="000000"/>
          <w:spacing w:val="7"/>
          <w:sz w:val="21"/>
          <w:szCs w:val="21"/>
          <w:highlight w:val="none"/>
          <w:u w:val="single"/>
          <w:lang w:val="en-US" w:eastAsia="zh-CN" w:bidi="ar-SA"/>
        </w:rPr>
      </w:pPr>
      <w:r>
        <w:rPr>
          <w:rFonts w:hint="eastAsia" w:ascii="宋体" w:hAnsi="宋体" w:eastAsia="宋体" w:cs="宋体"/>
          <w:color w:val="000000"/>
          <w:spacing w:val="7"/>
          <w:sz w:val="21"/>
          <w:szCs w:val="21"/>
          <w:highlight w:val="none"/>
          <w:lang w:val="en-US" w:eastAsia="zh-CN" w:bidi="ar-SA"/>
        </w:rPr>
        <w:t xml:space="preserve">合同文件组成及优先顺序为：</w:t>
      </w:r>
      <w:r>
        <w:rPr>
          <w:rFonts w:hint="eastAsia" w:ascii="宋体" w:hAnsi="宋体" w:eastAsia="宋体" w:cs="宋体"/>
          <w:color w:val="000000"/>
          <w:spacing w:val="7"/>
          <w:sz w:val="21"/>
          <w:szCs w:val="21"/>
          <w:highlight w:val="none"/>
          <w:u w:val="single"/>
          <w:lang w:val="en-US" w:eastAsia="zh-CN" w:bidi="ar-SA"/>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6"/>
          <w:sz w:val="21"/>
          <w:szCs w:val="21"/>
          <w:highlight w:val="none"/>
        </w:rPr>
        <w:t xml:space="preserve">.6 图纸和承包人文件</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1.6.1 图纸的提</w:t>
      </w:r>
      <w:r>
        <w:rPr>
          <w:rFonts w:hint="eastAsia" w:ascii="宋体" w:hAnsi="宋体" w:eastAsia="宋体" w:cs="宋体"/>
          <w:color w:val="000000"/>
          <w:spacing w:val="4"/>
          <w:sz w:val="21"/>
          <w:szCs w:val="21"/>
          <w:highlight w:val="none"/>
        </w:rPr>
        <w:t xml:space="preserve">供</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发包</w:t>
      </w:r>
      <w:r>
        <w:rPr>
          <w:rFonts w:hint="eastAsia" w:ascii="宋体" w:hAnsi="宋体" w:eastAsia="宋体" w:cs="宋体"/>
          <w:color w:val="000000"/>
          <w:spacing w:val="7"/>
          <w:sz w:val="21"/>
          <w:szCs w:val="21"/>
          <w:highlight w:val="none"/>
        </w:rPr>
        <w:t xml:space="preserve">人</w:t>
      </w:r>
      <w:r>
        <w:rPr>
          <w:rFonts w:hint="eastAsia" w:ascii="宋体" w:hAnsi="宋体" w:eastAsia="宋体" w:cs="宋体"/>
          <w:color w:val="000000"/>
          <w:spacing w:val="4"/>
          <w:sz w:val="21"/>
          <w:szCs w:val="21"/>
          <w:highlight w:val="none"/>
        </w:rPr>
        <w:t xml:space="preserve">向承包人提供图纸的期限：</w:t>
      </w:r>
      <w:r>
        <w:rPr>
          <w:rFonts w:hint="eastAsia" w:ascii="宋体" w:hAnsi="宋体" w:eastAsia="宋体" w:cs="宋体"/>
          <w:bCs/>
          <w:color w:val="000000"/>
          <w:sz w:val="21"/>
          <w:szCs w:val="21"/>
          <w:highlight w:val="none"/>
          <w:u w:val="single"/>
        </w:rPr>
        <w:t xml:space="preserve">开工前 </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天；</w:t>
      </w:r>
      <w:r/>
    </w:p>
    <w:p>
      <w:pPr>
        <w:ind w:firstLine="552"/>
        <w:jc w:val="both"/>
        <w:spacing w:line="440" w:lineRule="exact"/>
        <w:widowControl w:val="off"/>
        <w:rPr>
          <w:rFonts w:ascii="宋体" w:hAnsi="宋体" w:eastAsia="宋体" w:cs="宋体"/>
          <w:b/>
          <w:bCs/>
          <w:color w:val="000000"/>
          <w:sz w:val="21"/>
          <w:szCs w:val="21"/>
          <w:highlight w:val="none"/>
          <w:u w:val="single"/>
        </w:rPr>
      </w:pPr>
      <w:r>
        <w:rPr>
          <w:rFonts w:hint="eastAsia" w:ascii="宋体" w:hAnsi="宋体" w:eastAsia="宋体" w:cs="宋体"/>
          <w:color w:val="000000"/>
          <w:spacing w:val="18"/>
          <w:sz w:val="21"/>
          <w:szCs w:val="21"/>
          <w:highlight w:val="none"/>
        </w:rPr>
        <w:t xml:space="preserve">发</w:t>
      </w:r>
      <w:r>
        <w:rPr>
          <w:rFonts w:hint="eastAsia" w:ascii="宋体" w:hAnsi="宋体" w:eastAsia="宋体" w:cs="宋体"/>
          <w:color w:val="000000"/>
          <w:spacing w:val="10"/>
          <w:sz w:val="21"/>
          <w:szCs w:val="21"/>
          <w:highlight w:val="none"/>
        </w:rPr>
        <w:t xml:space="preserve">包人向承包人提供图纸的数量：</w:t>
      </w:r>
      <w:r>
        <w:rPr>
          <w:rFonts w:hint="eastAsia" w:ascii="宋体" w:hAnsi="宋体" w:eastAsia="宋体" w:cs="宋体"/>
          <w:b/>
          <w:bCs/>
          <w:color w:val="000000"/>
          <w:sz w:val="21"/>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eastAsia="宋体" w:cs="宋体"/>
          <w:b/>
          <w:bCs/>
          <w:color w:val="000000"/>
          <w:sz w:val="21"/>
          <w:szCs w:val="21"/>
          <w:highlight w:val="none"/>
          <w:u w:val="single"/>
        </w:rPr>
        <w:t xml:space="preserve">。</w:t>
      </w:r>
      <w:r/>
    </w:p>
    <w:p>
      <w:pPr>
        <w:ind w:firstLine="482"/>
        <w:jc w:val="both"/>
        <w:spacing w:line="440" w:lineRule="exact"/>
        <w:widowControl w:val="off"/>
        <w:rPr>
          <w:rFonts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1.6.4 承包人文</w:t>
      </w:r>
      <w:r>
        <w:rPr>
          <w:rFonts w:hint="eastAsia" w:ascii="宋体" w:hAnsi="宋体" w:eastAsia="宋体" w:cs="宋体"/>
          <w:color w:val="000000"/>
          <w:spacing w:val="4"/>
          <w:sz w:val="21"/>
          <w:szCs w:val="21"/>
          <w:highlight w:val="none"/>
        </w:rPr>
        <w:t xml:space="preserve">件</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需要由承包人提供的文件，包括：</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②由承包人办理的许可和批准的办理结果书面报送监理人审核和发包人确认、留存；</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③拟制施工人员名册 (动态)，并与为其办理工伤保险的有效证明一起报送监理人审核和发包人确认；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⑤特殊工种作业人员资格证明报送监理人审核和发包人确认；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⑦工程质量管理体系及措施文件、质量检查制度、质量控制文件，报送监理人审核和发包人确认；</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⑧工程安全管理体系及措施文件、安全检查制度、安全控制文件，报送监理人审核和发包人确认。</w:t>
      </w:r>
      <w:r/>
    </w:p>
    <w:p>
      <w:pPr>
        <w:ind w:firstLine="480"/>
        <w:jc w:val="both"/>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fldChar w:fldCharType="begin"/>
      </w:r>
      <w:r>
        <w:rPr>
          <w:rFonts w:hint="eastAsia" w:ascii="宋体" w:hAnsi="宋体" w:eastAsia="宋体" w:cs="宋体"/>
          <w:bCs/>
          <w:color w:val="000000"/>
          <w:sz w:val="21"/>
          <w:szCs w:val="21"/>
          <w:highlight w:val="none"/>
          <w:u w:val="single"/>
        </w:rPr>
        <w:instrText xml:space="preserve"> = 9 \* GB3 \* MERGEFORMAT </w:instrText>
      </w:r>
      <w:r>
        <w:rPr>
          <w:rFonts w:hint="eastAsia" w:ascii="宋体" w:hAnsi="宋体" w:eastAsia="宋体" w:cs="宋体"/>
          <w:bCs/>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⑨</w:t>
      </w:r>
      <w:r>
        <w:rPr>
          <w:rFonts w:hint="eastAsia" w:ascii="宋体" w:hAnsi="宋体" w:eastAsia="宋体" w:cs="宋体"/>
          <w:bCs/>
          <w:color w:val="000000"/>
          <w:sz w:val="21"/>
          <w:szCs w:val="21"/>
          <w:highlight w:val="none"/>
          <w:u w:val="single"/>
        </w:rPr>
        <w:fldChar w:fldCharType="end"/>
      </w:r>
      <w:r>
        <w:rPr>
          <w:rFonts w:hint="eastAsia" w:ascii="宋体" w:hAnsi="宋体" w:eastAsia="宋体" w:cs="宋体"/>
          <w:bCs/>
          <w:color w:val="000000"/>
          <w:sz w:val="21"/>
          <w:szCs w:val="21"/>
          <w:highlight w:val="none"/>
          <w:u w:val="single"/>
        </w:rPr>
        <w:t xml:space="preserve">施工过程中 必要的深化图、加工图、大样图等。</w:t>
      </w:r>
      <w:r/>
    </w:p>
    <w:p>
      <w:pPr>
        <w:ind w:firstLine="5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承</w:t>
      </w:r>
      <w:r>
        <w:rPr>
          <w:rFonts w:hint="eastAsia" w:ascii="宋体" w:hAnsi="宋体" w:eastAsia="宋体" w:cs="宋体"/>
          <w:color w:val="000000"/>
          <w:spacing w:val="10"/>
          <w:sz w:val="21"/>
          <w:szCs w:val="21"/>
          <w:highlight w:val="none"/>
        </w:rPr>
        <w:t xml:space="preserve">包人提供的文件的期限为：</w:t>
      </w:r>
      <w:r>
        <w:rPr>
          <w:rFonts w:hint="eastAsia" w:ascii="宋体" w:hAnsi="宋体" w:eastAsia="宋体" w:cs="宋体"/>
          <w:bCs/>
          <w:color w:val="000000"/>
          <w:sz w:val="21"/>
          <w:szCs w:val="21"/>
          <w:highlight w:val="none"/>
          <w:u w:val="single"/>
        </w:rPr>
        <w:t xml:space="preserve">根据合同约定或发包人、监理人要求；</w:t>
      </w:r>
      <w:r/>
    </w:p>
    <w:p>
      <w:pPr>
        <w:ind w:firstLine="53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3"/>
          <w:sz w:val="21"/>
          <w:szCs w:val="21"/>
          <w:highlight w:val="none"/>
        </w:rPr>
        <w:t xml:space="preserve">承</w:t>
      </w:r>
      <w:r>
        <w:rPr>
          <w:rFonts w:hint="eastAsia" w:ascii="宋体" w:hAnsi="宋体" w:eastAsia="宋体" w:cs="宋体"/>
          <w:color w:val="000000"/>
          <w:spacing w:val="10"/>
          <w:sz w:val="21"/>
          <w:szCs w:val="21"/>
          <w:highlight w:val="none"/>
        </w:rPr>
        <w:t xml:space="preserve">包人提供的文件的数量为：</w:t>
      </w:r>
      <w:r>
        <w:rPr>
          <w:rFonts w:hint="eastAsia" w:ascii="宋体" w:hAnsi="宋体" w:eastAsia="宋体" w:cs="宋体"/>
          <w:bCs/>
          <w:color w:val="000000"/>
          <w:sz w:val="21"/>
          <w:szCs w:val="21"/>
          <w:highlight w:val="none"/>
          <w:u w:val="single"/>
        </w:rPr>
        <w:t xml:space="preserve">根据合同约定或发包人、监理人要求；</w:t>
      </w:r>
      <w:r/>
    </w:p>
    <w:p>
      <w:pPr>
        <w:ind w:firstLine="5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w:t>
      </w:r>
      <w:r>
        <w:rPr>
          <w:rFonts w:hint="eastAsia" w:ascii="宋体" w:hAnsi="宋体" w:eastAsia="宋体" w:cs="宋体"/>
          <w:color w:val="000000"/>
          <w:spacing w:val="10"/>
          <w:sz w:val="21"/>
          <w:szCs w:val="21"/>
          <w:highlight w:val="none"/>
        </w:rPr>
        <w:t xml:space="preserve">包人提供的文件的形式为：</w:t>
      </w:r>
      <w:r>
        <w:rPr>
          <w:rFonts w:hint="eastAsia" w:ascii="宋体" w:hAnsi="宋体" w:eastAsia="宋体" w:cs="宋体"/>
          <w:bCs/>
          <w:color w:val="000000"/>
          <w:sz w:val="21"/>
          <w:szCs w:val="21"/>
          <w:highlight w:val="none"/>
          <w:u w:val="single"/>
        </w:rPr>
        <w:t xml:space="preserve">根据合同约定或发包人、监理人要求；</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发</w:t>
      </w:r>
      <w:r>
        <w:rPr>
          <w:rFonts w:hint="eastAsia" w:ascii="宋体" w:hAnsi="宋体" w:eastAsia="宋体" w:cs="宋体"/>
          <w:color w:val="000000"/>
          <w:spacing w:val="9"/>
          <w:sz w:val="21"/>
          <w:szCs w:val="21"/>
          <w:highlight w:val="none"/>
        </w:rPr>
        <w:t xml:space="preserve">包人审批承包人文件的期限：</w:t>
      </w:r>
      <w:r>
        <w:rPr>
          <w:rFonts w:hint="eastAsia" w:ascii="宋体" w:hAnsi="宋体" w:eastAsia="宋体" w:cs="宋体"/>
          <w:bCs/>
          <w:color w:val="000000"/>
          <w:sz w:val="21"/>
          <w:szCs w:val="21"/>
          <w:highlight w:val="none"/>
          <w:u w:val="single"/>
        </w:rPr>
        <w:t xml:space="preserve">根据合同约定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5"/>
          <w:sz w:val="21"/>
          <w:szCs w:val="21"/>
          <w:highlight w:val="none"/>
        </w:rPr>
        <w:t xml:space="preserve">.6.5 现场图纸准备</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关于现场图纸准备的约定：</w:t>
      </w:r>
      <w:r>
        <w:rPr>
          <w:rFonts w:hint="eastAsia" w:ascii="宋体" w:hAnsi="宋体" w:eastAsia="宋体" w:cs="宋体"/>
          <w:color w:val="000000"/>
          <w:sz w:val="21"/>
          <w:szCs w:val="21"/>
          <w:u w:val="single"/>
        </w:rPr>
        <w:t xml:space="preserve">执行通用条款</w:t>
      </w:r>
      <w:r>
        <w:rPr>
          <w:rFonts w:hint="eastAsia" w:ascii="宋体" w:hAnsi="宋体" w:eastAsia="宋体" w:cs="宋体"/>
          <w:bCs/>
          <w:color w:val="000000"/>
          <w:sz w:val="21"/>
          <w:szCs w:val="21"/>
          <w:highlight w:val="none"/>
          <w:u w:val="single"/>
        </w:rPr>
        <w:t xml:space="preserve">。</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2"/>
          <w:sz w:val="21"/>
          <w:szCs w:val="21"/>
          <w:highlight w:val="none"/>
        </w:rPr>
        <w:t xml:space="preserve">.7 联络</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发包人和承包</w:t>
      </w:r>
      <w:r>
        <w:rPr>
          <w:rFonts w:hint="eastAsia" w:ascii="宋体" w:hAnsi="宋体" w:eastAsia="宋体" w:cs="宋体"/>
          <w:color w:val="000000"/>
          <w:spacing w:val="4"/>
          <w:sz w:val="21"/>
          <w:szCs w:val="21"/>
          <w:highlight w:val="none"/>
        </w:rPr>
        <w:t xml:space="preserve">人</w:t>
      </w:r>
      <w:r>
        <w:rPr>
          <w:rFonts w:hint="eastAsia" w:ascii="宋体" w:hAnsi="宋体" w:eastAsia="宋体" w:cs="宋体"/>
          <w:color w:val="000000"/>
          <w:spacing w:val="3"/>
          <w:sz w:val="21"/>
          <w:szCs w:val="21"/>
          <w:highlight w:val="none"/>
        </w:rPr>
        <w:t xml:space="preserve">应当在</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bCs/>
          <w:color w:val="000000"/>
          <w:sz w:val="21"/>
          <w:szCs w:val="21"/>
          <w:highlight w:val="none"/>
          <w:u w:val="single"/>
        </w:rPr>
        <w:t xml:space="preserve">五 </w:t>
      </w:r>
      <w:r>
        <w:rPr>
          <w:rFonts w:hint="eastAsia" w:ascii="宋体" w:hAnsi="宋体" w:eastAsia="宋体" w:cs="宋体"/>
          <w:color w:val="000000"/>
          <w:spacing w:val="3"/>
          <w:sz w:val="21"/>
          <w:szCs w:val="21"/>
          <w:highlight w:val="none"/>
        </w:rPr>
        <w:t xml:space="preserve">天内将与合同有关的通知、批准、证明、证书、指示、指令、要求、</w:t>
      </w:r>
      <w:r>
        <w:rPr>
          <w:rFonts w:hint="eastAsia" w:ascii="宋体" w:hAnsi="宋体" w:eastAsia="宋体" w:cs="宋体"/>
          <w:color w:val="000000"/>
          <w:spacing w:val="17"/>
          <w:sz w:val="21"/>
          <w:szCs w:val="21"/>
          <w:highlight w:val="none"/>
        </w:rPr>
        <w:t xml:space="preserve">请</w:t>
      </w:r>
      <w:r>
        <w:rPr>
          <w:rFonts w:hint="eastAsia" w:ascii="宋体" w:hAnsi="宋体" w:eastAsia="宋体" w:cs="宋体"/>
          <w:color w:val="000000"/>
          <w:spacing w:val="9"/>
          <w:sz w:val="21"/>
          <w:szCs w:val="21"/>
          <w:highlight w:val="none"/>
        </w:rPr>
        <w:t xml:space="preserve">求、同意、意见、确定和决定等书面函件送达对方当事人。</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7"/>
          <w:sz w:val="21"/>
          <w:szCs w:val="21"/>
          <w:highlight w:val="none"/>
        </w:rPr>
        <w:t xml:space="preserve">7.2 发包人接收文件的地点：</w:t>
      </w:r>
      <w:r>
        <w:rPr>
          <w:rFonts w:hint="eastAsia" w:ascii="宋体" w:hAnsi="宋体" w:eastAsia="宋体" w:cs="宋体"/>
          <w:bCs/>
          <w:color w:val="000000"/>
          <w:sz w:val="21"/>
          <w:szCs w:val="21"/>
          <w:highlight w:val="none"/>
          <w:u w:val="single"/>
        </w:rPr>
        <w:t xml:space="preserve">   工地现场      </w:t>
      </w:r>
      <w:r/>
    </w:p>
    <w:p>
      <w:pPr>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9"/>
          <w:sz w:val="21"/>
          <w:szCs w:val="21"/>
          <w:highlight w:val="none"/>
        </w:rPr>
        <w:t xml:space="preserve">发包人指定的接收人为：</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bCs/>
          <w:color w:val="000000"/>
          <w:sz w:val="21"/>
          <w:szCs w:val="21"/>
          <w:highlight w:val="none"/>
          <w:u w:val="single"/>
        </w:rPr>
        <w:t xml:space="preserve">  发包人代表或其授权代表   </w:t>
      </w:r>
      <w:r/>
    </w:p>
    <w:p>
      <w:pPr>
        <w:ind w:firstLine="52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1"/>
          <w:sz w:val="21"/>
          <w:szCs w:val="21"/>
          <w:highlight w:val="none"/>
        </w:rPr>
        <w:t xml:space="preserve">承</w:t>
      </w:r>
      <w:r>
        <w:rPr>
          <w:rFonts w:hint="eastAsia" w:ascii="宋体" w:hAnsi="宋体" w:eastAsia="宋体" w:cs="宋体"/>
          <w:color w:val="000000"/>
          <w:spacing w:val="8"/>
          <w:sz w:val="21"/>
          <w:szCs w:val="21"/>
          <w:highlight w:val="none"/>
        </w:rPr>
        <w:t xml:space="preserve">包人接收文件的地点：</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  工地现场    </w:t>
      </w:r>
      <w:r/>
    </w:p>
    <w:p>
      <w:pPr>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承</w:t>
      </w:r>
      <w:r>
        <w:rPr>
          <w:rFonts w:hint="eastAsia" w:ascii="宋体" w:hAnsi="宋体" w:eastAsia="宋体" w:cs="宋体"/>
          <w:color w:val="000000"/>
          <w:spacing w:val="8"/>
          <w:sz w:val="21"/>
          <w:szCs w:val="21"/>
          <w:highlight w:val="none"/>
        </w:rPr>
        <w:t xml:space="preserve">包人指定的接收人为：</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  项目经理或其授权代表   </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监</w:t>
      </w:r>
      <w:r>
        <w:rPr>
          <w:rFonts w:hint="eastAsia" w:ascii="宋体" w:hAnsi="宋体" w:eastAsia="宋体" w:cs="宋体"/>
          <w:color w:val="000000"/>
          <w:spacing w:val="8"/>
          <w:sz w:val="21"/>
          <w:szCs w:val="21"/>
          <w:highlight w:val="none"/>
        </w:rPr>
        <w:t xml:space="preserve">理人接收文件的地点：</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  工地现场   </w:t>
      </w:r>
      <w:r/>
    </w:p>
    <w:p>
      <w:pPr>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11"/>
          <w:sz w:val="21"/>
          <w:szCs w:val="21"/>
          <w:highlight w:val="none"/>
        </w:rPr>
        <w:t xml:space="preserve">监</w:t>
      </w:r>
      <w:r>
        <w:rPr>
          <w:rFonts w:hint="eastAsia" w:ascii="宋体" w:hAnsi="宋体" w:eastAsia="宋体" w:cs="宋体"/>
          <w:color w:val="000000"/>
          <w:spacing w:val="9"/>
          <w:sz w:val="21"/>
          <w:szCs w:val="21"/>
          <w:highlight w:val="none"/>
        </w:rPr>
        <w:t xml:space="preserve">理人指定的接收人为：</w:t>
      </w:r>
      <w:r>
        <w:rPr>
          <w:rFonts w:hint="eastAsia" w:ascii="宋体" w:hAnsi="宋体" w:eastAsia="宋体" w:cs="宋体"/>
          <w:bCs/>
          <w:color w:val="000000"/>
          <w:sz w:val="21"/>
          <w:szCs w:val="21"/>
          <w:highlight w:val="none"/>
          <w:u w:val="single"/>
        </w:rPr>
        <w:t xml:space="preserve">  总监理工程师或其授权代表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.10 交通运输</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5"/>
          <w:sz w:val="21"/>
          <w:szCs w:val="21"/>
          <w:highlight w:val="none"/>
        </w:rPr>
        <w:t xml:space="preserve">10.1 出入现场的权利</w:t>
      </w:r>
      <w:r/>
    </w:p>
    <w:p>
      <w:pPr>
        <w:ind w:firstLine="552"/>
        <w:jc w:val="left"/>
        <w:spacing w:line="440" w:lineRule="exact"/>
        <w:widowControl/>
        <w:rPr>
          <w:rFonts w:ascii="宋体" w:hAnsi="宋体" w:eastAsia="宋体" w:cs="宋体"/>
          <w:color w:val="000000"/>
          <w:sz w:val="21"/>
          <w:szCs w:val="21"/>
          <w:highlight w:val="none"/>
          <w:u w:val="single"/>
        </w:rPr>
      </w:pPr>
      <w:r>
        <w:rPr>
          <w:rFonts w:hint="eastAsia" w:ascii="宋体" w:hAnsi="宋体" w:eastAsia="宋体" w:cs="宋体"/>
          <w:color w:val="000000"/>
          <w:spacing w:val="18"/>
          <w:sz w:val="21"/>
          <w:szCs w:val="21"/>
          <w:highlight w:val="none"/>
        </w:rPr>
        <w:t xml:space="preserve">关于出</w:t>
      </w:r>
      <w:r>
        <w:rPr>
          <w:rFonts w:hint="eastAsia" w:ascii="宋体" w:hAnsi="宋体" w:eastAsia="宋体" w:cs="宋体"/>
          <w:color w:val="000000"/>
          <w:spacing w:val="11"/>
          <w:sz w:val="21"/>
          <w:szCs w:val="21"/>
          <w:highlight w:val="none"/>
        </w:rPr>
        <w:t xml:space="preserve">入</w:t>
      </w:r>
      <w:r>
        <w:rPr>
          <w:rFonts w:hint="eastAsia" w:ascii="宋体" w:hAnsi="宋体" w:eastAsia="宋体" w:cs="宋体"/>
          <w:color w:val="000000"/>
          <w:spacing w:val="9"/>
          <w:sz w:val="21"/>
          <w:szCs w:val="21"/>
          <w:highlight w:val="none"/>
        </w:rPr>
        <w:t xml:space="preserve">现场的权利的约定：</w:t>
      </w:r>
      <w:r>
        <w:rPr>
          <w:rFonts w:hint="eastAsia" w:ascii="宋体" w:hAnsi="宋体" w:eastAsia="宋体" w:cs="宋体"/>
          <w:color w:val="000000"/>
          <w:sz w:val="21"/>
          <w:szCs w:val="21"/>
          <w:u w:val="single"/>
        </w:rPr>
        <w:t xml:space="preserve">承包人应根据工程的施工需要，负责办理取得出入施工场地的专用和临时道路的通行权。发包人应协助承包人办理上述手续。</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.10.3 场内交通</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关</w:t>
      </w:r>
      <w:r>
        <w:rPr>
          <w:rFonts w:hint="eastAsia" w:ascii="宋体" w:hAnsi="宋体" w:eastAsia="宋体" w:cs="宋体"/>
          <w:color w:val="000000"/>
          <w:spacing w:val="12"/>
          <w:sz w:val="21"/>
          <w:szCs w:val="21"/>
          <w:highlight w:val="none"/>
        </w:rPr>
        <w:t xml:space="preserve">于</w:t>
      </w:r>
      <w:r>
        <w:rPr>
          <w:rFonts w:hint="eastAsia" w:ascii="宋体" w:hAnsi="宋体" w:eastAsia="宋体" w:cs="宋体"/>
          <w:color w:val="000000"/>
          <w:spacing w:val="7"/>
          <w:sz w:val="21"/>
          <w:szCs w:val="21"/>
          <w:highlight w:val="none"/>
        </w:rPr>
        <w:t xml:space="preserve">场外交通和场内交通的边界的约定：</w:t>
      </w:r>
      <w:r>
        <w:rPr>
          <w:rFonts w:hint="eastAsia" w:ascii="宋体" w:hAnsi="宋体" w:eastAsia="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关于发</w:t>
      </w:r>
      <w:r>
        <w:rPr>
          <w:rFonts w:hint="eastAsia" w:ascii="宋体" w:hAnsi="宋体" w:eastAsia="宋体" w:cs="宋体"/>
          <w:color w:val="000000"/>
          <w:spacing w:val="14"/>
          <w:sz w:val="21"/>
          <w:szCs w:val="21"/>
          <w:highlight w:val="none"/>
        </w:rPr>
        <w:t xml:space="preserve">包</w:t>
      </w:r>
      <w:r>
        <w:rPr>
          <w:rFonts w:hint="eastAsia" w:ascii="宋体" w:hAnsi="宋体" w:eastAsia="宋体" w:cs="宋体"/>
          <w:color w:val="000000"/>
          <w:spacing w:val="9"/>
          <w:sz w:val="21"/>
          <w:szCs w:val="21"/>
          <w:highlight w:val="none"/>
        </w:rPr>
        <w:t xml:space="preserve">人向承包人免费提供满足工程施工需要的场内道路和交通设施的约定：</w:t>
      </w:r>
      <w:r>
        <w:rPr>
          <w:rFonts w:hint="eastAsia" w:ascii="宋体" w:hAnsi="宋体" w:eastAsia="宋体" w:cs="宋体"/>
          <w:bCs/>
          <w:color w:val="000000"/>
          <w:sz w:val="21"/>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3"/>
          <w:sz w:val="21"/>
          <w:szCs w:val="21"/>
          <w:highlight w:val="none"/>
        </w:rPr>
        <w:t xml:space="preserve">10.4 超大件和超重件的运输</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运</w:t>
      </w:r>
      <w:r>
        <w:rPr>
          <w:rFonts w:hint="eastAsia" w:ascii="宋体" w:hAnsi="宋体" w:eastAsia="宋体" w:cs="宋体"/>
          <w:color w:val="000000"/>
          <w:spacing w:val="17"/>
          <w:sz w:val="21"/>
          <w:szCs w:val="21"/>
          <w:highlight w:val="none"/>
        </w:rPr>
        <w:t xml:space="preserve">输</w:t>
      </w:r>
      <w:r>
        <w:rPr>
          <w:rFonts w:hint="eastAsia" w:ascii="宋体" w:hAnsi="宋体" w:eastAsia="宋体" w:cs="宋体"/>
          <w:color w:val="000000"/>
          <w:spacing w:val="9"/>
          <w:sz w:val="21"/>
          <w:szCs w:val="21"/>
          <w:highlight w:val="none"/>
        </w:rPr>
        <w:t xml:space="preserve">超大件或超重件所需的道路和桥梁临时加固改造费用和其他有关费用由</w:t>
      </w:r>
      <w:r>
        <w:rPr>
          <w:rFonts w:hint="eastAsia" w:ascii="宋体" w:hAnsi="宋体" w:eastAsia="宋体" w:cs="宋体"/>
          <w:bCs/>
          <w:color w:val="000000"/>
          <w:sz w:val="21"/>
          <w:szCs w:val="21"/>
          <w:highlight w:val="none"/>
          <w:u w:val="single"/>
        </w:rPr>
        <w:t xml:space="preserve">承包人 </w:t>
      </w:r>
      <w:r>
        <w:rPr>
          <w:rFonts w:hint="eastAsia" w:ascii="宋体" w:hAnsi="宋体" w:eastAsia="宋体" w:cs="宋体"/>
          <w:color w:val="000000"/>
          <w:spacing w:val="9"/>
          <w:sz w:val="21"/>
          <w:szCs w:val="21"/>
          <w:highlight w:val="none"/>
        </w:rPr>
        <w:t xml:space="preserve">承担。</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.11 知识产权</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1.11</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1 关于发包人提供给承包人的图纸、发包人为实施工程自行编制或委托编制的技术规范以及反映</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4"/>
          <w:sz w:val="21"/>
          <w:szCs w:val="21"/>
          <w:highlight w:val="none"/>
        </w:rPr>
        <w:t xml:space="preserve">发</w:t>
      </w:r>
      <w:r>
        <w:rPr>
          <w:rFonts w:hint="eastAsia" w:ascii="宋体" w:hAnsi="宋体" w:eastAsia="宋体" w:cs="宋体"/>
          <w:color w:val="000000"/>
          <w:spacing w:val="9"/>
          <w:sz w:val="21"/>
          <w:szCs w:val="21"/>
          <w:highlight w:val="none"/>
        </w:rPr>
        <w:t xml:space="preserve">包人关于合同要求或其他类似性质的文件的著作权的归属：</w:t>
      </w:r>
      <w:r>
        <w:rPr>
          <w:rFonts w:hint="eastAsia" w:ascii="宋体" w:hAnsi="宋体" w:eastAsia="宋体" w:cs="宋体"/>
          <w:bCs/>
          <w:color w:val="000000"/>
          <w:sz w:val="21"/>
          <w:szCs w:val="21"/>
          <w:highlight w:val="none"/>
          <w:u w:val="single"/>
        </w:rPr>
        <w:t xml:space="preserve">执行通用条款。</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关于</w:t>
      </w:r>
      <w:r>
        <w:rPr>
          <w:rFonts w:hint="eastAsia" w:ascii="宋体" w:hAnsi="宋体" w:eastAsia="宋体" w:cs="宋体"/>
          <w:color w:val="000000"/>
          <w:spacing w:val="15"/>
          <w:sz w:val="21"/>
          <w:szCs w:val="21"/>
          <w:highlight w:val="none"/>
        </w:rPr>
        <w:t xml:space="preserve">发</w:t>
      </w:r>
      <w:r>
        <w:rPr>
          <w:rFonts w:hint="eastAsia" w:ascii="宋体" w:hAnsi="宋体" w:eastAsia="宋体" w:cs="宋体"/>
          <w:color w:val="000000"/>
          <w:spacing w:val="8"/>
          <w:sz w:val="21"/>
          <w:szCs w:val="21"/>
          <w:highlight w:val="none"/>
        </w:rPr>
        <w:t xml:space="preserve">包人提供的上述文件的使用限制的要求：</w:t>
      </w:r>
      <w:r>
        <w:rPr>
          <w:rFonts w:hint="eastAsia" w:ascii="宋体" w:hAnsi="宋体" w:eastAsia="宋体" w:cs="宋体"/>
          <w:bCs/>
          <w:color w:val="000000"/>
          <w:sz w:val="21"/>
          <w:szCs w:val="21"/>
          <w:highlight w:val="none"/>
          <w:u w:val="single"/>
        </w:rPr>
        <w:t xml:space="preserve">  执行通用条款   。</w:t>
      </w:r>
      <w:r/>
    </w:p>
    <w:p>
      <w:pPr>
        <w:ind w:firstLine="536"/>
        <w:jc w:val="both"/>
        <w:spacing w:line="440" w:lineRule="exact"/>
        <w:widowControl w:val="off"/>
        <w:rPr>
          <w:rFonts w:ascii="宋体" w:hAnsi="宋体" w:eastAsia="宋体" w:cs="宋体"/>
          <w:color w:val="000000"/>
          <w:spacing w:val="7"/>
          <w:sz w:val="21"/>
          <w:szCs w:val="21"/>
          <w:highlight w:val="none"/>
        </w:rPr>
      </w:pPr>
      <w:r>
        <w:rPr>
          <w:rFonts w:hint="eastAsia" w:ascii="宋体" w:hAnsi="宋体" w:eastAsia="宋体" w:cs="宋体"/>
          <w:color w:val="000000"/>
          <w:spacing w:val="14"/>
          <w:sz w:val="21"/>
          <w:szCs w:val="21"/>
          <w:highlight w:val="none"/>
        </w:rPr>
        <w:t xml:space="preserve">1.</w:t>
      </w: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7"/>
          <w:sz w:val="21"/>
          <w:szCs w:val="21"/>
          <w:highlight w:val="none"/>
        </w:rPr>
        <w:t xml:space="preserve">1.2 关于承包人为实施工程所编制文件的著作权的归属：</w:t>
      </w:r>
      <w:r>
        <w:rPr>
          <w:rFonts w:hint="eastAsia" w:ascii="宋体" w:hAnsi="宋体" w:eastAsia="宋体" w:cs="宋体"/>
          <w:bCs/>
          <w:color w:val="000000"/>
          <w:sz w:val="21"/>
          <w:szCs w:val="21"/>
          <w:highlight w:val="none"/>
          <w:u w:val="single"/>
        </w:rPr>
        <w:t xml:space="preserve"> 执行通用条款  </w:t>
      </w:r>
      <w:r>
        <w:rPr>
          <w:rFonts w:hint="eastAsia" w:ascii="宋体" w:hAnsi="宋体" w:eastAsia="宋体" w:cs="宋体"/>
          <w:color w:val="000000"/>
          <w:spacing w:val="7"/>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6"/>
          <w:sz w:val="21"/>
          <w:szCs w:val="21"/>
          <w:highlight w:val="none"/>
        </w:rPr>
        <w:t xml:space="preserve">关于</w:t>
      </w:r>
      <w:r>
        <w:rPr>
          <w:rFonts w:hint="eastAsia" w:ascii="宋体" w:hAnsi="宋体" w:eastAsia="宋体" w:cs="宋体"/>
          <w:color w:val="000000"/>
          <w:spacing w:val="15"/>
          <w:sz w:val="21"/>
          <w:szCs w:val="21"/>
          <w:highlight w:val="none"/>
        </w:rPr>
        <w:t xml:space="preserve">承</w:t>
      </w:r>
      <w:r>
        <w:rPr>
          <w:rFonts w:hint="eastAsia" w:ascii="宋体" w:hAnsi="宋体" w:eastAsia="宋体" w:cs="宋体"/>
          <w:color w:val="000000"/>
          <w:spacing w:val="8"/>
          <w:sz w:val="21"/>
          <w:szCs w:val="21"/>
          <w:highlight w:val="none"/>
        </w:rPr>
        <w:t xml:space="preserve">包人提供的上述文件的使用限制的要求：</w:t>
      </w:r>
      <w:r>
        <w:rPr>
          <w:rFonts w:hint="eastAsia" w:ascii="宋体" w:hAnsi="宋体" w:eastAsia="宋体" w:cs="宋体"/>
          <w:bCs/>
          <w:color w:val="000000"/>
          <w:sz w:val="21"/>
          <w:szCs w:val="21"/>
          <w:highlight w:val="none"/>
          <w:u w:val="single"/>
        </w:rPr>
        <w:t xml:space="preserve">  执行通用条款   。</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1.11.4承包人在施工过程中所采用的专利、专有技术、技术秘密的使用费的承担方式：</w:t>
      </w:r>
      <w:r>
        <w:rPr>
          <w:rFonts w:hint="eastAsia" w:ascii="宋体" w:hAnsi="宋体" w:eastAsia="宋体" w:cs="宋体"/>
          <w:bCs/>
          <w:color w:val="000000"/>
          <w:sz w:val="21"/>
          <w:szCs w:val="21"/>
          <w:highlight w:val="none"/>
          <w:u w:val="single"/>
        </w:rPr>
        <w:t xml:space="preserve">执行通用条款。</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3"/>
          <w:sz w:val="21"/>
          <w:szCs w:val="21"/>
          <w:highlight w:val="none"/>
        </w:rPr>
        <w:t xml:space="preserve">.13 工程量清单错误的修正</w:t>
      </w:r>
      <w:r/>
    </w:p>
    <w:p>
      <w:pPr>
        <w:ind w:firstLine="544"/>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pacing w:val="16"/>
          <w:sz w:val="21"/>
          <w:szCs w:val="21"/>
          <w:highlight w:val="none"/>
        </w:rPr>
        <w:t xml:space="preserve">出</w:t>
      </w:r>
      <w:r>
        <w:rPr>
          <w:rFonts w:hint="eastAsia" w:ascii="宋体" w:hAnsi="宋体" w:eastAsia="宋体" w:cs="宋体"/>
          <w:color w:val="000000"/>
          <w:spacing w:val="15"/>
          <w:sz w:val="21"/>
          <w:szCs w:val="21"/>
          <w:highlight w:val="none"/>
        </w:rPr>
        <w:t xml:space="preserve">现</w:t>
      </w:r>
      <w:r>
        <w:rPr>
          <w:rFonts w:hint="eastAsia" w:ascii="宋体" w:hAnsi="宋体" w:eastAsia="宋体" w:cs="宋体"/>
          <w:color w:val="000000"/>
          <w:spacing w:val="8"/>
          <w:sz w:val="21"/>
          <w:szCs w:val="21"/>
          <w:highlight w:val="none"/>
        </w:rPr>
        <w:t xml:space="preserve">工程量清单错误时，是否调整合同价格：</w:t>
      </w:r>
      <w:r>
        <w:rPr>
          <w:rFonts w:hint="eastAsia" w:ascii="宋体" w:hAnsi="宋体" w:eastAsia="宋体" w:cs="宋体"/>
          <w:color w:val="000000"/>
          <w:spacing w:val="8"/>
          <w:sz w:val="21"/>
          <w:szCs w:val="21"/>
          <w:highlight w:val="none"/>
          <w:u w:val="single"/>
        </w:rPr>
        <w:t xml:space="preserve"> 调整。</w:t>
      </w:r>
      <w:r/>
    </w:p>
    <w:p>
      <w:pPr>
        <w:ind w:firstLine="544"/>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16"/>
          <w:sz w:val="21"/>
          <w:szCs w:val="21"/>
          <w:highlight w:val="none"/>
        </w:rPr>
        <w:t xml:space="preserve">允许</w:t>
      </w:r>
      <w:r>
        <w:rPr>
          <w:rFonts w:hint="eastAsia" w:ascii="宋体" w:hAnsi="宋体" w:eastAsia="宋体" w:cs="宋体"/>
          <w:color w:val="000000"/>
          <w:spacing w:val="13"/>
          <w:sz w:val="21"/>
          <w:szCs w:val="21"/>
          <w:highlight w:val="none"/>
        </w:rPr>
        <w:t xml:space="preserve">调</w:t>
      </w:r>
      <w:r>
        <w:rPr>
          <w:rFonts w:hint="eastAsia" w:ascii="宋体" w:hAnsi="宋体" w:eastAsia="宋体" w:cs="宋体"/>
          <w:color w:val="000000"/>
          <w:spacing w:val="8"/>
          <w:sz w:val="21"/>
          <w:szCs w:val="21"/>
          <w:highlight w:val="none"/>
        </w:rPr>
        <w:t xml:space="preserve">整合同价格的工程量偏差范围：</w:t>
      </w:r>
      <w:r>
        <w:rPr>
          <w:rFonts w:hint="eastAsia" w:ascii="宋体" w:hAnsi="宋体" w:eastAsia="宋体" w:cs="宋体"/>
          <w:bCs/>
          <w:color w:val="000000"/>
          <w:sz w:val="21"/>
          <w:szCs w:val="21"/>
          <w:highlight w:val="none"/>
          <w:u w:val="single"/>
        </w:rPr>
        <w:t xml:space="preserve">执行通用条款及专用条款12.1  。</w:t>
      </w:r>
      <w:r/>
    </w:p>
    <w:p>
      <w:pPr>
        <w:ind w:firstLine="480"/>
        <w:jc w:val="both"/>
        <w:spacing w:line="440" w:lineRule="exact"/>
        <w:widowControl w:val="off"/>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 发包人</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2.2 发包人代表</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w:t>
      </w:r>
      <w:r>
        <w:rPr>
          <w:rFonts w:hint="eastAsia" w:ascii="宋体" w:hAnsi="宋体" w:eastAsia="宋体" w:cs="宋体"/>
          <w:color w:val="000000"/>
          <w:spacing w:val="6"/>
          <w:sz w:val="21"/>
          <w:szCs w:val="21"/>
          <w:highlight w:val="none"/>
        </w:rPr>
        <w:t xml:space="preserve">包人代表：</w:t>
      </w:r>
      <w:r/>
    </w:p>
    <w:p>
      <w:pPr>
        <w:ind w:firstLine="4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姓</w:t>
      </w:r>
      <w:r>
        <w:rPr>
          <w:rFonts w:hint="eastAsia" w:ascii="宋体" w:hAnsi="宋体" w:eastAsia="宋体" w:cs="宋体"/>
          <w:color w:val="000000"/>
          <w:spacing w:val="-6"/>
          <w:sz w:val="21"/>
          <w:szCs w:val="21"/>
          <w:highlight w:val="none"/>
        </w:rPr>
        <w:t xml:space="preserve">    名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身</w:t>
      </w:r>
      <w:r>
        <w:rPr>
          <w:rFonts w:hint="eastAsia" w:ascii="宋体" w:hAnsi="宋体" w:eastAsia="宋体" w:cs="宋体"/>
          <w:color w:val="000000"/>
          <w:spacing w:val="-4"/>
          <w:sz w:val="21"/>
          <w:szCs w:val="21"/>
          <w:highlight w:val="none"/>
        </w:rPr>
        <w:t xml:space="preserve">份</w:t>
      </w:r>
      <w:r>
        <w:rPr>
          <w:rFonts w:hint="eastAsia" w:ascii="宋体" w:hAnsi="宋体" w:eastAsia="宋体" w:cs="宋体"/>
          <w:color w:val="000000"/>
          <w:spacing w:val="-3"/>
          <w:sz w:val="21"/>
          <w:szCs w:val="21"/>
          <w:highlight w:val="none"/>
        </w:rPr>
        <w:t xml:space="preserve">证号：</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职</w:t>
      </w:r>
      <w:r>
        <w:rPr>
          <w:rFonts w:hint="eastAsia" w:ascii="宋体" w:hAnsi="宋体" w:eastAsia="宋体" w:cs="宋体"/>
          <w:color w:val="000000"/>
          <w:spacing w:val="-6"/>
          <w:sz w:val="21"/>
          <w:szCs w:val="21"/>
          <w:highlight w:val="none"/>
        </w:rPr>
        <w:t xml:space="preserve">    务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4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联系电话：</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7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通信地址：</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
          <w:sz w:val="21"/>
          <w:szCs w:val="21"/>
          <w:highlight w:val="none"/>
        </w:rPr>
        <w:t xml:space="preserve">。</w:t>
      </w:r>
      <w:r/>
    </w:p>
    <w:p>
      <w:pPr>
        <w:ind w:left="0" w:firstLine="480"/>
        <w:jc w:val="both"/>
        <w:pageBreakBefore w:val="0"/>
        <w:spacing w:after="0"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9"/>
          <w:sz w:val="21"/>
          <w:szCs w:val="21"/>
          <w:highlight w:val="none"/>
        </w:rPr>
        <w:t xml:space="preserve">包人对发包人代表的授权范围如下：</w:t>
      </w:r>
      <w:r>
        <w:rPr>
          <w:rFonts w:hint="eastAsia" w:ascii="宋体" w:hAnsi="宋体" w:eastAsia="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u w:val="single"/>
        </w:rPr>
        <w:t xml:space="preserve">。</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2</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pacing w:val="8"/>
          <w:sz w:val="21"/>
          <w:szCs w:val="21"/>
          <w:highlight w:val="none"/>
        </w:rPr>
        <w:t xml:space="preserve">4 施工现场、施工条件和基础资料的提供</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6"/>
          <w:sz w:val="21"/>
          <w:szCs w:val="21"/>
          <w:highlight w:val="none"/>
        </w:rPr>
        <w:t xml:space="preserve">.4.1 提供施工现场</w:t>
      </w:r>
      <w:r/>
    </w:p>
    <w:p>
      <w:pPr>
        <w:ind w:firstLine="54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关</w:t>
      </w:r>
      <w:r>
        <w:rPr>
          <w:rFonts w:hint="eastAsia" w:ascii="宋体" w:hAnsi="宋体" w:eastAsia="宋体" w:cs="宋体"/>
          <w:color w:val="000000"/>
          <w:spacing w:val="10"/>
          <w:sz w:val="21"/>
          <w:szCs w:val="21"/>
          <w:highlight w:val="none"/>
        </w:rPr>
        <w:t xml:space="preserve">于发包人移交施工现场的期限要求：</w:t>
      </w:r>
      <w:r>
        <w:rPr>
          <w:rFonts w:hint="eastAsia" w:ascii="宋体" w:hAnsi="宋体" w:eastAsia="宋体" w:cs="宋体"/>
          <w:bCs/>
          <w:color w:val="000000"/>
          <w:sz w:val="21"/>
          <w:szCs w:val="21"/>
          <w:highlight w:val="none"/>
          <w:u w:val="single"/>
        </w:rPr>
        <w:t xml:space="preserve"> 开工通知载明的开工日期7日前。</w:t>
      </w:r>
      <w:r/>
    </w:p>
    <w:p>
      <w:pPr>
        <w:ind w:firstLine="516"/>
        <w:jc w:val="both"/>
        <w:spacing w:line="440" w:lineRule="exact"/>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6"/>
          <w:sz w:val="21"/>
          <w:szCs w:val="21"/>
          <w:highlight w:val="none"/>
        </w:rPr>
        <w:t xml:space="preserve">.4.2 提供施工条件</w:t>
      </w:r>
      <w:r/>
    </w:p>
    <w:p>
      <w:pPr>
        <w:ind w:firstLine="512"/>
        <w:jc w:val="both"/>
        <w:spacing w:line="440" w:lineRule="exact"/>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2.5 资金来源证明及支付担</w:t>
      </w:r>
      <w:r>
        <w:rPr>
          <w:rFonts w:hint="eastAsia" w:ascii="宋体" w:hAnsi="宋体" w:eastAsia="宋体" w:cs="宋体"/>
          <w:color w:val="000000"/>
          <w:spacing w:val="6"/>
          <w:sz w:val="21"/>
          <w:szCs w:val="21"/>
          <w:highlight w:val="none"/>
        </w:rPr>
        <w:t xml:space="preserve">保</w:t>
      </w:r>
      <w:r/>
    </w:p>
    <w:p>
      <w:pPr>
        <w:ind w:firstLine="544"/>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4"/>
          <w:sz w:val="21"/>
          <w:szCs w:val="21"/>
          <w:highlight w:val="none"/>
        </w:rPr>
        <w:t xml:space="preserve">包人提供资金来源证明的期限要求：</w:t>
      </w:r>
      <w:r>
        <w:rPr>
          <w:rFonts w:hint="eastAsia" w:ascii="宋体" w:hAnsi="宋体" w:eastAsia="宋体" w:cs="宋体"/>
          <w:color w:val="000000"/>
          <w:spacing w:val="14"/>
          <w:sz w:val="21"/>
          <w:szCs w:val="21"/>
          <w:highlight w:val="none"/>
          <w:u w:val="single"/>
        </w:rPr>
        <w:t xml:space="preserve">  /   </w:t>
      </w:r>
      <w:r>
        <w:rPr>
          <w:rFonts w:hint="eastAsia" w:ascii="宋体" w:hAnsi="宋体" w:eastAsia="宋体" w:cs="宋体"/>
          <w:color w:val="000000"/>
          <w:spacing w:val="14"/>
          <w:sz w:val="21"/>
          <w:szCs w:val="21"/>
          <w:highlight w:val="none"/>
        </w:rPr>
        <w:t xml:space="preserve">。</w:t>
      </w:r>
      <w:r/>
    </w:p>
    <w:p>
      <w:pPr>
        <w:ind w:firstLine="544"/>
        <w:jc w:val="left"/>
        <w:spacing w:line="440" w:lineRule="exact"/>
        <w:widowControl w:val="off"/>
        <w:rPr>
          <w:rFonts w:hint="eastAsia" w:ascii="宋体" w:hAnsi="宋体" w:eastAsia="宋体" w:cs="宋体"/>
          <w:color w:val="000000"/>
          <w:spacing w:val="14"/>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0"/>
          <w:sz w:val="21"/>
          <w:szCs w:val="21"/>
          <w:highlight w:val="none"/>
        </w:rPr>
        <w:t xml:space="preserve">包</w:t>
      </w:r>
      <w:r>
        <w:rPr>
          <w:rFonts w:hint="eastAsia" w:ascii="宋体" w:hAnsi="宋体" w:eastAsia="宋体" w:cs="宋体"/>
          <w:color w:val="000000"/>
          <w:spacing w:val="8"/>
          <w:sz w:val="21"/>
          <w:szCs w:val="21"/>
          <w:highlight w:val="none"/>
        </w:rPr>
        <w:t xml:space="preserve">人是否提供支付担保：</w:t>
      </w:r>
      <w:r>
        <w:rPr>
          <w:rFonts w:hint="eastAsia" w:ascii="宋体" w:hAnsi="宋体" w:eastAsia="宋体" w:cs="宋体"/>
          <w:color w:val="000000"/>
          <w:spacing w:val="14"/>
          <w:sz w:val="21"/>
          <w:szCs w:val="21"/>
          <w:highlight w:val="none"/>
          <w:u w:val="single"/>
        </w:rPr>
        <w:t xml:space="preserve">  /   </w:t>
      </w:r>
      <w:r>
        <w:rPr>
          <w:rFonts w:hint="eastAsia" w:ascii="宋体" w:hAnsi="宋体" w:eastAsia="宋体" w:cs="宋体"/>
          <w:color w:val="000000"/>
          <w:spacing w:val="14"/>
          <w:sz w:val="21"/>
          <w:szCs w:val="21"/>
          <w:highlight w:val="none"/>
        </w:rPr>
        <w:t xml:space="preserve">。</w:t>
      </w:r>
      <w:r/>
    </w:p>
    <w:p>
      <w:pPr>
        <w:ind w:firstLine="516"/>
        <w:jc w:val="left"/>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发</w:t>
      </w:r>
      <w:r>
        <w:rPr>
          <w:rFonts w:hint="eastAsia" w:ascii="宋体" w:hAnsi="宋体" w:eastAsia="宋体" w:cs="宋体"/>
          <w:color w:val="000000"/>
          <w:spacing w:val="7"/>
          <w:sz w:val="21"/>
          <w:szCs w:val="21"/>
          <w:highlight w:val="none"/>
        </w:rPr>
        <w:t xml:space="preserve">包人提供支付担保的形式：</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04"/>
        <w:jc w:val="both"/>
        <w:spacing w:line="440" w:lineRule="exact"/>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pacing w:val="6"/>
          <w:sz w:val="21"/>
          <w:szCs w:val="21"/>
          <w:highlight w:val="none"/>
        </w:rPr>
        <w:t xml:space="preserve">3. 承包</w:t>
      </w:r>
      <w:r>
        <w:rPr>
          <w:rFonts w:hint="eastAsia" w:ascii="宋体" w:hAnsi="宋体" w:eastAsia="宋体" w:cs="宋体"/>
          <w:color w:val="000000"/>
          <w:spacing w:val="5"/>
          <w:sz w:val="21"/>
          <w:szCs w:val="21"/>
          <w:highlight w:val="none"/>
        </w:rPr>
        <w:t xml:space="preserve">人</w:t>
      </w:r>
      <w:r/>
    </w:p>
    <w:p>
      <w:pPr>
        <w:ind w:firstLine="512"/>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eastAsia="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eastAsia="宋体" w:cs="宋体"/>
          <w:sz w:val="21"/>
          <w:szCs w:val="21"/>
          <w:highlight w:val="none"/>
          <w:u w:val="single"/>
        </w:rPr>
        <w:t xml:space="preserve"> </w:t>
      </w:r>
      <w:r/>
    </w:p>
    <w:p>
      <w:pPr>
        <w:numPr>
          <w:ilvl w:val="0"/>
          <w:numId w:val="0"/>
        </w:numPr>
        <w:ind w:left="5" w:firstLine="415"/>
        <w:jc w:val="left"/>
        <w:spacing w:line="440" w:lineRule="exact"/>
        <w:widowControl/>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jc w:val="both"/>
        <w:spacing w:line="440" w:lineRule="exact"/>
        <w:widowControl w:val="off"/>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jc w:val="both"/>
        <w:spacing w:line="440" w:lineRule="exact"/>
        <w:widowControl/>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eastAsia="宋体" w:cs="宋体"/>
          <w:sz w:val="21"/>
          <w:szCs w:val="21"/>
          <w:highlight w:val="none"/>
          <w:u w:val="single"/>
        </w:rPr>
        <w:t xml:space="preserve">包人野蛮施工或施工措施不合理等引起第三方赔偿补偿或相应法律责任，由承包人自行承担。</w:t>
      </w:r>
      <w:r>
        <w:rPr>
          <w:rFonts w:hint="eastAsia" w:ascii="宋体" w:hAnsi="宋体" w:eastAsia="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eastAsia="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eastAsia="宋体"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eastAsia="宋体" w:cs="宋体"/>
          <w:sz w:val="21"/>
          <w:szCs w:val="21"/>
          <w:highlight w:val="none"/>
          <w:u w:val="single"/>
        </w:rPr>
        <w:t xml:space="preserve">在施工过程中，应充分配合发包人和监理工程师的工作，认真做好施工组织管理和协调工作，并</w:t>
      </w:r>
      <w:r>
        <w:rPr>
          <w:rFonts w:hint="eastAsia" w:ascii="宋体" w:hAnsi="宋体" w:eastAsia="宋体" w:cs="宋体"/>
          <w:color w:val="000000"/>
          <w:sz w:val="21"/>
          <w:szCs w:val="21"/>
          <w:highlight w:val="none"/>
          <w:u w:val="single"/>
        </w:rPr>
        <w:t xml:space="preserve">为发包人另行发包的其他专业和现场施工提供配合，</w:t>
      </w:r>
      <w:r>
        <w:rPr>
          <w:rFonts w:hint="eastAsia" w:eastAsia="宋体" w:cs="宋体"/>
          <w:sz w:val="21"/>
          <w:szCs w:val="21"/>
          <w:highlight w:val="none"/>
          <w:u w:val="single"/>
        </w:rPr>
        <w:t xml:space="preserve">并无条件服从发包人和监理工程师的调度、监督和管理，保质、按期完成施工任务。</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eastAsia="宋体"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jc w:val="both"/>
        <w:spacing w:line="440" w:lineRule="exact"/>
        <w:widowControl/>
        <w:rPr>
          <w:rFonts w:ascii="宋体" w:hAnsi="宋体" w:eastAsia="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eastAsia="宋体"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eastAsia="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eastAsia="宋体"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eastAsia="宋体" w:cs="宋体"/>
          <w:sz w:val="21"/>
          <w:szCs w:val="21"/>
          <w:highlight w:val="none"/>
          <w:u w:val="single"/>
        </w:rPr>
        <w:t xml:space="preserve">保洁</w:t>
      </w:r>
      <w:r>
        <w:rPr>
          <w:rFonts w:hint="eastAsia" w:eastAsia="宋体"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eastAsia="宋体" w:cs="宋体"/>
          <w:sz w:val="21"/>
          <w:szCs w:val="21"/>
          <w:highlight w:val="none"/>
          <w:u w:val="single"/>
        </w:rPr>
        <w:t xml:space="preserve">废料处理：本工程拆除的废料、剩余土方等不得在现场或</w:t>
      </w:r>
      <w:r>
        <w:rPr>
          <w:rFonts w:hint="eastAsia" w:cs="宋体"/>
          <w:sz w:val="21"/>
          <w:szCs w:val="21"/>
          <w:highlight w:val="none"/>
          <w:u w:val="single"/>
          <w:lang w:val="en-US" w:eastAsia="zh-CN"/>
        </w:rPr>
        <w:t xml:space="preserve">窑湾镇</w:t>
      </w:r>
      <w:r>
        <w:rPr>
          <w:rFonts w:hint="eastAsia" w:eastAsia="宋体" w:cs="宋体"/>
          <w:sz w:val="21"/>
          <w:szCs w:val="21"/>
          <w:highlight w:val="none"/>
          <w:u w:val="single"/>
        </w:rPr>
        <w:t xml:space="preserve">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eastAsia="宋体"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eastAsia="宋体"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eastAsia="宋体"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eastAsia="宋体" w:cs="宋体"/>
          <w:sz w:val="21"/>
          <w:szCs w:val="21"/>
          <w:highlight w:val="none"/>
          <w:u w:val="single"/>
        </w:rPr>
        <w:t xml:space="preserve">承包人必须根据徐州市和</w:t>
      </w:r>
      <w:r>
        <w:rPr>
          <w:rFonts w:hint="eastAsia" w:cs="宋体"/>
          <w:sz w:val="21"/>
          <w:szCs w:val="21"/>
          <w:highlight w:val="none"/>
          <w:u w:val="single"/>
          <w:lang w:val="en-US" w:eastAsia="zh-CN"/>
        </w:rPr>
        <w:t xml:space="preserve">新沂市</w:t>
      </w:r>
      <w:r>
        <w:rPr>
          <w:rFonts w:hint="eastAsia" w:eastAsia="宋体"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eastAsia="宋体"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eastAsia="宋体"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eastAsia="宋体" w:cs="宋体"/>
          <w:sz w:val="21"/>
          <w:szCs w:val="21"/>
          <w:highlight w:val="none"/>
          <w:u w:val="single"/>
        </w:rPr>
        <w:t xml:space="preserve">经专家论证的重要施工方案，承包商项目技术负责人必须亲自参加。</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eastAsia="宋体" w:cs="宋体"/>
          <w:sz w:val="21"/>
          <w:szCs w:val="21"/>
          <w:highlight w:val="none"/>
          <w:u w:val="single"/>
        </w:rPr>
        <w:t xml:space="preserve">签证变更程序，严格执行</w:t>
      </w:r>
      <w:r>
        <w:rPr>
          <w:rFonts w:hint="eastAsia" w:cs="宋体"/>
          <w:sz w:val="21"/>
          <w:szCs w:val="21"/>
          <w:highlight w:val="none"/>
          <w:u w:val="single"/>
          <w:lang w:val="en-US" w:eastAsia="zh-CN"/>
        </w:rPr>
        <w:t xml:space="preserve">新沂市</w:t>
      </w:r>
      <w:r>
        <w:rPr>
          <w:rFonts w:hint="eastAsia" w:eastAsia="宋体"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eastAsia="宋体"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eastAsia="宋体"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jc w:val="both"/>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eastAsia="宋体"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eastAsia="宋体"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eastAsia="宋体"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eastAsia="宋体"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eastAsia="宋体"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eastAsia="宋体"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eastAsia="宋体" w:cs="宋体"/>
          <w:sz w:val="21"/>
          <w:szCs w:val="21"/>
          <w:highlight w:val="none"/>
          <w:u w:val="single"/>
        </w:rPr>
        <w:t xml:space="preserve">承包人必须对工程现场施工人员全部实行实名制考勤管理，签订劳动合同，设立工资存储专户，</w:t>
      </w:r>
      <w:r>
        <w:rPr>
          <w:rFonts w:eastAsia="宋体" w:cs="宋体"/>
          <w:sz w:val="21"/>
          <w:szCs w:val="21"/>
          <w:highlight w:val="none"/>
          <w:u w:val="single"/>
        </w:rPr>
        <w:t xml:space="preserve"> </w:t>
      </w:r>
      <w:r>
        <w:rPr>
          <w:rFonts w:hint="eastAsia" w:eastAsia="宋体"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eastAsia="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eastAsia="宋体"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eastAsia="宋体" w:cs="宋体"/>
          <w:sz w:val="21"/>
          <w:szCs w:val="21"/>
          <w:highlight w:val="none"/>
          <w:u w:val="single"/>
        </w:rPr>
        <w:t xml:space="preserve">承包人提交的竣工资料的内容：</w:t>
      </w:r>
      <w:r>
        <w:rPr>
          <w:rFonts w:ascii="宋体" w:hAnsi="宋体" w:eastAsia="宋体" w:cs="宋体"/>
          <w:color w:val="000000"/>
          <w:sz w:val="21"/>
          <w:szCs w:val="21"/>
          <w:highlight w:val="none"/>
          <w:u w:val="single"/>
        </w:rPr>
        <w:t xml:space="preserve">按照</w:t>
      </w:r>
      <w:r>
        <w:rPr>
          <w:rFonts w:hint="eastAsia" w:ascii="宋体" w:hAnsi="宋体" w:eastAsia="宋体" w:cs="宋体"/>
          <w:color w:val="000000"/>
          <w:sz w:val="21"/>
          <w:szCs w:val="21"/>
          <w:highlight w:val="none"/>
          <w:u w:val="single"/>
        </w:rPr>
        <w:t xml:space="preserve">现行</w:t>
      </w:r>
      <w:r>
        <w:rPr>
          <w:rFonts w:ascii="宋体" w:hAnsi="宋体" w:eastAsia="宋体" w:cs="宋体"/>
          <w:color w:val="000000"/>
          <w:sz w:val="21"/>
          <w:szCs w:val="21"/>
          <w:highlight w:val="none"/>
          <w:u w:val="single"/>
        </w:rPr>
        <w:t xml:space="preserve">《建设工程文件归档整理规范》及江苏省相关法规、规范规定</w:t>
      </w:r>
      <w:r>
        <w:rPr>
          <w:rFonts w:hint="eastAsia" w:ascii="宋体" w:hAnsi="宋体" w:eastAsia="宋体" w:cs="宋体"/>
          <w:color w:val="000000"/>
          <w:sz w:val="21"/>
          <w:szCs w:val="21"/>
          <w:highlight w:val="none"/>
          <w:u w:val="single"/>
        </w:rPr>
        <w:t xml:space="preserve">等编制竣工资料提供给发包人</w:t>
      </w:r>
      <w:r>
        <w:rPr>
          <w:rFonts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t xml:space="preserve">竣工图的要求</w:t>
      </w:r>
      <w:r>
        <w:rPr>
          <w:rFonts w:ascii="宋体" w:hAnsi="宋体" w:eastAsia="宋体" w:cs="宋体"/>
          <w:color w:val="000000"/>
          <w:sz w:val="21"/>
          <w:szCs w:val="21"/>
          <w:highlight w:val="none"/>
          <w:u w:val="single"/>
        </w:rPr>
        <w:t xml:space="preserve">(应清晰反应出变更内容并注明依据出处)</w:t>
      </w:r>
      <w:r>
        <w:rPr>
          <w:rFonts w:hint="eastAsia" w:ascii="宋体" w:hAnsi="宋体" w:eastAsia="宋体" w:cs="宋体"/>
          <w:color w:val="000000"/>
          <w:sz w:val="21"/>
          <w:szCs w:val="21"/>
          <w:highlight w:val="none"/>
          <w:u w:val="single"/>
        </w:rPr>
        <w:t xml:space="preserve">，</w:t>
      </w:r>
      <w:r>
        <w:rPr>
          <w:rFonts w:ascii="宋体" w:hAnsi="宋体" w:eastAsia="宋体" w:cs="宋体"/>
          <w:color w:val="000000"/>
          <w:sz w:val="21"/>
          <w:szCs w:val="21"/>
          <w:highlight w:val="none"/>
          <w:u w:val="single"/>
        </w:rPr>
        <w:t xml:space="preserve">并符合徐州市档案管理要求。</w:t>
      </w:r>
      <w:r>
        <w:rPr>
          <w:rFonts w:hint="eastAsia" w:ascii="宋体" w:hAnsi="宋体" w:eastAsia="宋体" w:cs="宋体"/>
          <w:color w:val="000000"/>
          <w:sz w:val="21"/>
          <w:szCs w:val="21"/>
          <w:highlight w:val="none"/>
          <w:u w:val="single"/>
        </w:rPr>
        <w:t xml:space="preserve">竣工档案及竣工图提供：4</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份，其中</w:t>
      </w:r>
      <w:r>
        <w:rPr>
          <w:rFonts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
          <w:sz w:val="21"/>
          <w:szCs w:val="21"/>
          <w:highlight w:val="none"/>
        </w:rPr>
        <w:t xml:space="preserve">包人需要提交的竣工资料套数：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纸质文件 4 套，电子文件 1 套。</w:t>
      </w:r>
      <w:r/>
    </w:p>
    <w:p>
      <w:pPr>
        <w:ind w:firstLine="52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0"/>
          <w:sz w:val="21"/>
          <w:szCs w:val="21"/>
          <w:highlight w:val="none"/>
        </w:rPr>
        <w:t xml:space="preserve">承</w:t>
      </w:r>
      <w:r>
        <w:rPr>
          <w:rFonts w:hint="eastAsia" w:ascii="宋体" w:hAnsi="宋体" w:eastAsia="宋体" w:cs="宋体"/>
          <w:color w:val="000000"/>
          <w:spacing w:val="9"/>
          <w:sz w:val="21"/>
          <w:szCs w:val="21"/>
          <w:highlight w:val="none"/>
        </w:rPr>
        <w:t xml:space="preserve">包人提交的竣工资料的费用承担：</w:t>
      </w:r>
      <w:r>
        <w:rPr>
          <w:rFonts w:hint="eastAsia" w:ascii="宋体" w:hAnsi="宋体" w:eastAsia="宋体" w:cs="宋体"/>
          <w:bCs/>
          <w:color w:val="000000"/>
          <w:sz w:val="21"/>
          <w:szCs w:val="21"/>
          <w:highlight w:val="none"/>
          <w:u w:val="single"/>
        </w:rPr>
        <w:t xml:space="preserve"> 承包人承担</w:t>
      </w:r>
      <w:r>
        <w:rPr>
          <w:rFonts w:hint="eastAsia" w:ascii="宋体" w:hAnsi="宋体" w:eastAsia="宋体" w:cs="宋体"/>
          <w:sz w:val="21"/>
          <w:szCs w:val="21"/>
          <w:highlight w:val="none"/>
          <w:u w:val="single"/>
        </w:rPr>
        <w:t xml:space="preserve">自行解决，费用包含在合同总价内</w:t>
      </w:r>
      <w:r>
        <w:rPr>
          <w:rFonts w:hint="eastAsia" w:ascii="宋体" w:hAnsi="宋体" w:eastAsia="宋体" w:cs="宋体"/>
          <w:bCs/>
          <w:color w:val="000000"/>
          <w:sz w:val="21"/>
          <w:szCs w:val="21"/>
          <w:highlight w:val="none"/>
          <w:u w:val="single"/>
        </w:rPr>
        <w:t xml:space="preserve"> 。</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承包</w:t>
      </w:r>
      <w:r>
        <w:rPr>
          <w:rFonts w:hint="eastAsia" w:ascii="宋体" w:hAnsi="宋体" w:eastAsia="宋体" w:cs="宋体"/>
          <w:color w:val="000000"/>
          <w:spacing w:val="11"/>
          <w:sz w:val="21"/>
          <w:szCs w:val="21"/>
          <w:highlight w:val="none"/>
        </w:rPr>
        <w:t xml:space="preserve">人</w:t>
      </w:r>
      <w:r>
        <w:rPr>
          <w:rFonts w:hint="eastAsia" w:ascii="宋体" w:hAnsi="宋体" w:eastAsia="宋体" w:cs="宋体"/>
          <w:color w:val="000000"/>
          <w:spacing w:val="7"/>
          <w:sz w:val="21"/>
          <w:szCs w:val="21"/>
          <w:highlight w:val="none"/>
        </w:rPr>
        <w:t xml:space="preserve">提交的竣工资料移交时间：</w:t>
      </w:r>
      <w:r>
        <w:rPr>
          <w:rFonts w:hint="eastAsia" w:ascii="宋体" w:hAnsi="宋体" w:eastAsia="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承</w:t>
      </w:r>
      <w:r>
        <w:rPr>
          <w:rFonts w:hint="eastAsia" w:ascii="宋体" w:hAnsi="宋体" w:eastAsia="宋体" w:cs="宋体"/>
          <w:color w:val="000000"/>
          <w:spacing w:val="17"/>
          <w:sz w:val="21"/>
          <w:szCs w:val="21"/>
          <w:highlight w:val="none"/>
        </w:rPr>
        <w:t xml:space="preserve">包</w:t>
      </w:r>
      <w:r>
        <w:rPr>
          <w:rFonts w:hint="eastAsia" w:ascii="宋体" w:hAnsi="宋体" w:eastAsia="宋体" w:cs="宋体"/>
          <w:color w:val="000000"/>
          <w:spacing w:val="10"/>
          <w:sz w:val="21"/>
          <w:szCs w:val="21"/>
          <w:highlight w:val="none"/>
        </w:rPr>
        <w:t xml:space="preserve">人提交的竣工资料形式要求：</w:t>
      </w:r>
      <w:r>
        <w:rPr>
          <w:rFonts w:hint="eastAsia" w:ascii="宋体" w:hAnsi="宋体" w:eastAsia="宋体" w:cs="宋体"/>
          <w:bCs/>
          <w:color w:val="000000"/>
          <w:sz w:val="21"/>
          <w:szCs w:val="21"/>
          <w:highlight w:val="none"/>
          <w:u w:val="single"/>
        </w:rPr>
        <w:t xml:space="preserve">正本、副本各二套</w:t>
      </w:r>
      <w:r>
        <w:rPr>
          <w:rFonts w:hint="eastAsia" w:ascii="宋体" w:hAnsi="宋体" w:eastAsia="宋体" w:cs="宋体"/>
          <w:sz w:val="21"/>
          <w:szCs w:val="21"/>
          <w:highlight w:val="none"/>
          <w:u w:val="single"/>
        </w:rPr>
        <w:t xml:space="preserve">符合竣工备案要求的纸质件（按要求盖章、签字）和电子</w:t>
      </w:r>
      <w:r>
        <w:rPr>
          <w:rFonts w:hint="eastAsia" w:ascii="宋体" w:hAnsi="宋体" w:eastAsia="宋体" w:cs="宋体"/>
          <w:sz w:val="21"/>
          <w:szCs w:val="21"/>
          <w:highlight w:val="none"/>
          <w:u w:val="single"/>
          <w:lang w:val="en-US" w:eastAsia="zh-CN"/>
        </w:rPr>
        <w:t xml:space="preserve">版u盘刻录一套(包括电子版、软件版、扫描版)</w:t>
      </w:r>
      <w:r>
        <w:rPr>
          <w:rFonts w:hint="eastAsia" w:ascii="宋体" w:hAnsi="宋体" w:eastAsia="宋体" w:cs="宋体"/>
          <w:bCs/>
          <w:color w:val="000000"/>
          <w:sz w:val="21"/>
          <w:szCs w:val="21"/>
          <w:highlight w:val="none"/>
          <w:u w:val="single"/>
        </w:rPr>
        <w:t xml:space="preserve">且满足</w:t>
      </w:r>
      <w:r>
        <w:rPr>
          <w:rFonts w:hint="eastAsia" w:ascii="宋体" w:hAnsi="宋体" w:eastAsia="宋体" w:cs="宋体"/>
          <w:bCs/>
          <w:color w:val="000000"/>
          <w:sz w:val="21"/>
          <w:szCs w:val="21"/>
          <w:highlight w:val="none"/>
          <w:u w:val="single"/>
          <w:lang w:val="en-US" w:eastAsia="zh-CN"/>
        </w:rPr>
        <w:t xml:space="preserve">发包方</w:t>
      </w:r>
      <w:r>
        <w:rPr>
          <w:rFonts w:hint="eastAsia" w:ascii="宋体" w:hAnsi="宋体" w:eastAsia="宋体" w:cs="宋体"/>
          <w:bCs/>
          <w:color w:val="000000"/>
          <w:sz w:val="21"/>
          <w:szCs w:val="21"/>
          <w:highlight w:val="none"/>
          <w:u w:val="single"/>
        </w:rPr>
        <w:t xml:space="preserve">存档要求。</w:t>
      </w:r>
      <w:r/>
    </w:p>
    <w:p>
      <w:pPr>
        <w:ind w:firstLine="5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承包人应履行的其他义务：</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w:t>
      </w:r>
      <w:r>
        <w:rPr>
          <w:rFonts w:ascii="宋体" w:hAnsi="宋体" w:eastAsia="宋体" w:cs="宋体"/>
          <w:color w:val="000000"/>
          <w:sz w:val="21"/>
          <w:szCs w:val="21"/>
          <w:highlight w:val="none"/>
          <w:u w:val="single"/>
        </w:rPr>
        <w:t xml:space="preserve">施工过程中</w:t>
      </w:r>
      <w:r>
        <w:rPr>
          <w:rFonts w:hint="eastAsia" w:ascii="宋体" w:hAnsi="宋体" w:eastAsia="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eastAsia="宋体" w:cs="宋体"/>
          <w:color w:val="000000"/>
          <w:sz w:val="21"/>
          <w:szCs w:val="21"/>
          <w:highlight w:val="none"/>
          <w:u w:val="single"/>
        </w:rPr>
        <w:t xml:space="preserve">承包</w:t>
      </w:r>
      <w:r>
        <w:rPr>
          <w:rFonts w:hint="eastAsia" w:ascii="宋体" w:hAnsi="宋体" w:eastAsia="宋体" w:cs="宋体"/>
          <w:color w:val="000000"/>
          <w:sz w:val="21"/>
          <w:szCs w:val="21"/>
          <w:highlight w:val="none"/>
          <w:u w:val="single"/>
        </w:rPr>
        <w:t xml:space="preserve">人</w:t>
      </w:r>
      <w:r>
        <w:rPr>
          <w:rFonts w:ascii="宋体" w:hAnsi="宋体" w:eastAsia="宋体" w:cs="宋体"/>
          <w:color w:val="000000"/>
          <w:sz w:val="21"/>
          <w:szCs w:val="21"/>
          <w:highlight w:val="none"/>
          <w:u w:val="single"/>
        </w:rPr>
        <w:t xml:space="preserve">自行考虑在</w:t>
      </w:r>
      <w:r>
        <w:rPr>
          <w:rFonts w:hint="eastAsia" w:ascii="宋体" w:hAnsi="宋体" w:eastAsia="宋体" w:cs="宋体"/>
          <w:color w:val="000000"/>
          <w:sz w:val="21"/>
          <w:szCs w:val="21"/>
          <w:highlight w:val="none"/>
          <w:u w:val="single"/>
        </w:rPr>
        <w:t xml:space="preserve">报价</w:t>
      </w:r>
      <w:r>
        <w:rPr>
          <w:rFonts w:ascii="宋体" w:hAnsi="宋体" w:eastAsia="宋体" w:cs="宋体"/>
          <w:color w:val="000000"/>
          <w:sz w:val="21"/>
          <w:szCs w:val="21"/>
          <w:highlight w:val="none"/>
          <w:u w:val="single"/>
        </w:rPr>
        <w:t xml:space="preserve">中。 </w:t>
      </w:r>
      <w:r>
        <w:rPr>
          <w:rFonts w:hint="eastAsia" w:ascii="宋体" w:hAnsi="宋体" w:eastAsia="宋体" w:cs="宋体"/>
          <w:color w:val="000000"/>
          <w:sz w:val="21"/>
          <w:szCs w:val="21"/>
          <w:highlight w:val="none"/>
          <w:u w:val="single"/>
        </w:rPr>
        <w:t xml:space="preserve">若承包人拒绝配合，发包人有权安排其他施工单位配合，所需费用从承包人工程款中扣除。</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②</w:t>
      </w:r>
      <w:r>
        <w:rPr>
          <w:rFonts w:hint="eastAsia" w:ascii="宋体" w:hAnsi="宋体" w:eastAsia="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Calibri" w:hAnsi="Calibri" w:eastAsia="宋体" w:cs="Calibri"/>
          <w:color w:val="000000"/>
          <w:sz w:val="21"/>
          <w:szCs w:val="21"/>
          <w:highlight w:val="none"/>
          <w:u w:val="single"/>
          <w:lang w:eastAsia="zh-CN"/>
        </w:rPr>
        <w:t xml:space="preserve">③</w:t>
      </w:r>
      <w:r>
        <w:rPr>
          <w:rFonts w:hint="eastAsia" w:ascii="宋体" w:hAnsi="宋体" w:eastAsia="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Calibri" w:hAnsi="Calibri" w:eastAsia="宋体" w:cs="Calibri"/>
          <w:color w:val="000000"/>
          <w:sz w:val="21"/>
          <w:szCs w:val="21"/>
          <w:highlight w:val="none"/>
          <w:u w:val="single"/>
          <w:lang w:eastAsia="zh-CN"/>
        </w:rPr>
        <w:t xml:space="preserve">④</w:t>
      </w:r>
      <w:r>
        <w:rPr>
          <w:rFonts w:hint="eastAsia" w:ascii="宋体" w:hAnsi="宋体" w:eastAsia="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Calibri" w:hAnsi="Calibri" w:eastAsia="宋体" w:cs="Calibri"/>
          <w:color w:val="000000"/>
          <w:sz w:val="21"/>
          <w:szCs w:val="21"/>
          <w:highlight w:val="none"/>
          <w:u w:val="single"/>
          <w:lang w:eastAsia="zh-CN"/>
        </w:rPr>
        <w:t xml:space="preserve">⑤</w:t>
      </w:r>
      <w:r>
        <w:rPr>
          <w:rFonts w:hint="eastAsia" w:ascii="宋体" w:hAnsi="宋体" w:eastAsia="宋体" w:cs="宋体"/>
          <w:color w:val="000000"/>
          <w:sz w:val="21"/>
          <w:szCs w:val="21"/>
          <w:highlight w:val="none"/>
          <w:u w:val="single"/>
        </w:rPr>
        <w:t xml:space="preserve">除非得到主管部门的许可，承包人不得随便砍伐，迁移和破坏树木。</w:t>
      </w:r>
      <w:r/>
    </w:p>
    <w:p>
      <w:pPr>
        <w:ind w:firstLine="480"/>
        <w:jc w:val="both"/>
        <w:spacing w:line="440" w:lineRule="exact"/>
        <w:widowControl w:val="off"/>
        <w:rPr>
          <w:rFonts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eastAsia="zh-CN"/>
        </w:rPr>
        <w:t xml:space="preserve">⑦</w:t>
      </w:r>
      <w:r>
        <w:rPr>
          <w:rFonts w:hint="eastAsia" w:ascii="宋体" w:hAnsi="宋体" w:eastAsia="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none"/>
        </w:rPr>
        <w:t xml:space="preserve">应由承包人履行的其他义务</w:t>
      </w:r>
      <w:r>
        <w:rPr>
          <w:rFonts w:hint="eastAsia" w:ascii="宋体" w:hAnsi="宋体" w:eastAsia="宋体" w:cs="宋体"/>
          <w:bCs/>
          <w:color w:val="000000"/>
          <w:sz w:val="21"/>
          <w:szCs w:val="21"/>
          <w:highlight w:val="none"/>
          <w:u w:val="single"/>
        </w:rPr>
        <w:t xml:space="preserve">： </w:t>
      </w:r>
      <w:r>
        <w:rPr>
          <w:rFonts w:ascii="宋体" w:hAnsi="宋体" w:eastAsia="宋体" w:cs="宋体"/>
          <w:bCs/>
          <w:color w:val="000000"/>
          <w:sz w:val="21"/>
          <w:szCs w:val="21"/>
          <w:highlight w:val="none"/>
          <w:u w:val="single"/>
        </w:rPr>
        <w:t xml:space="preserve"> </w:t>
      </w:r>
      <w:r/>
    </w:p>
    <w:p>
      <w:pPr>
        <w:ind w:firstLine="480"/>
        <w:jc w:val="left"/>
        <w:spacing w:line="440" w:lineRule="exact"/>
        <w:widowControl/>
        <w:rPr>
          <w:rFonts w:hint="eastAsia" w:ascii="宋体" w:hAnsi="宋体" w:eastAsia="宋体" w:cs="宋体"/>
          <w:sz w:val="21"/>
          <w:szCs w:val="21"/>
          <w:highlight w:val="none"/>
          <w:u w:val="single"/>
        </w:rPr>
      </w:pPr>
      <w:r>
        <w:rPr>
          <w:rFonts w:ascii="宋体" w:hAnsi="宋体" w:eastAsia="宋体" w:cs="宋体"/>
          <w:bCs/>
          <w:color w:val="000000"/>
          <w:sz w:val="21"/>
          <w:szCs w:val="21"/>
          <w:highlight w:val="none"/>
          <w:u w:val="single"/>
        </w:rPr>
        <w:t xml:space="preserve"> </w:t>
      </w:r>
      <w:r>
        <w:rPr>
          <w:rFonts w:hint="eastAsia" w:ascii="宋体" w:hAnsi="宋体" w:eastAsia="宋体" w:cs="宋体"/>
          <w:sz w:val="21"/>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eastAsia="宋体" w:cs="宋体"/>
          <w:color w:val="000000"/>
          <w:sz w:val="21"/>
          <w:szCs w:val="21"/>
          <w:highlight w:val="none"/>
          <w:u w:val="single"/>
        </w:rPr>
      </w:pPr>
      <w:r>
        <w:rPr>
          <w:rFonts w:hint="eastAsia" w:ascii="宋体" w:hAnsi="宋体" w:eastAsia="宋体" w:cs="宋体"/>
          <w:sz w:val="21"/>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eastAsia="宋体" w:cs="宋体"/>
          <w:sz w:val="21"/>
          <w:szCs w:val="21"/>
          <w:highlight w:val="none"/>
          <w:u w:val="single"/>
          <w:lang w:val="en-US" w:eastAsia="zh-CN"/>
        </w:rPr>
        <w:t xml:space="preserve">工</w:t>
      </w:r>
      <w:r>
        <w:rPr>
          <w:rFonts w:hint="eastAsia" w:ascii="宋体" w:hAnsi="宋体" w:eastAsia="宋体" w:cs="宋体"/>
          <w:sz w:val="21"/>
          <w:szCs w:val="21"/>
          <w:highlight w:val="none"/>
          <w:u w:val="single"/>
        </w:rPr>
        <w:t xml:space="preserve">资</w:t>
      </w:r>
      <w:r>
        <w:rPr>
          <w:rFonts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eastAsia="zh-CN"/>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3</w:t>
      </w:r>
      <w:r>
        <w:rPr>
          <w:rFonts w:hint="eastAsia" w:ascii="宋体" w:hAnsi="宋体" w:eastAsia="宋体" w:cs="宋体"/>
          <w:color w:val="000000"/>
          <w:spacing w:val="5"/>
          <w:sz w:val="21"/>
          <w:szCs w:val="21"/>
          <w:highlight w:val="none"/>
        </w:rPr>
        <w:t xml:space="preserve">.2 项目经理</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3.2.1 项目经理</w:t>
      </w:r>
      <w:r>
        <w:rPr>
          <w:rFonts w:hint="eastAsia" w:ascii="宋体" w:hAnsi="宋体" w:eastAsia="宋体" w:cs="宋体"/>
          <w:color w:val="000000"/>
          <w:spacing w:val="4"/>
          <w:sz w:val="21"/>
          <w:szCs w:val="21"/>
          <w:highlight w:val="none"/>
        </w:rPr>
        <w:t xml:space="preserve">：</w:t>
      </w:r>
      <w:r/>
    </w:p>
    <w:p>
      <w:pPr>
        <w:ind w:firstLine="44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姓    名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4"/>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身份证号：</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项目负责人</w:t>
      </w:r>
      <w:r>
        <w:rPr>
          <w:rFonts w:hint="eastAsia" w:ascii="宋体" w:hAnsi="宋体" w:eastAsia="宋体" w:cs="宋体"/>
          <w:color w:val="000000"/>
          <w:sz w:val="21"/>
          <w:szCs w:val="21"/>
          <w:highlight w:val="none"/>
        </w:rPr>
        <w:t xml:space="preserve">执业资格等级：</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项目负责人</w:t>
      </w:r>
      <w:r>
        <w:rPr>
          <w:rFonts w:hint="eastAsia" w:ascii="宋体" w:hAnsi="宋体" w:eastAsia="宋体" w:cs="宋体"/>
          <w:color w:val="000000"/>
          <w:sz w:val="21"/>
          <w:szCs w:val="21"/>
          <w:highlight w:val="none"/>
        </w:rPr>
        <w:t xml:space="preserve">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项目负责人执业印章号：</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联系电话：</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电子信箱：</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通信地址：</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20"/>
        <w:jc w:val="left"/>
        <w:pageBreakBefore w:val="0"/>
        <w:spacing w:line="360" w:lineRule="auto"/>
        <w:shd w:val="clear" w:color="auto"/>
        <w:widowControl w:val="off"/>
        <w:rPr>
          <w:rFonts w:hint="eastAsia" w:ascii="宋体" w:hAnsi="宋体" w:eastAsia="宋体" w:cs="宋体"/>
          <w:bCs/>
          <w:color w:val="000000"/>
          <w:sz w:val="21"/>
          <w:szCs w:val="21"/>
          <w:highlight w:val="none"/>
          <w:u w:val="single"/>
        </w:rPr>
      </w:pPr>
      <w:r>
        <w:rPr>
          <w:rFonts w:hint="eastAsia" w:ascii="宋体" w:hAnsi="宋体" w:eastAsia="宋体" w:cs="宋体"/>
          <w:color w:val="000000"/>
          <w:spacing w:val="10"/>
          <w:sz w:val="21"/>
          <w:szCs w:val="21"/>
          <w:highlight w:val="none"/>
        </w:rPr>
        <w:t xml:space="preserve">承包人对项目经理的授权范围如下：</w:t>
      </w:r>
      <w:r>
        <w:rPr>
          <w:rFonts w:hint="eastAsia" w:ascii="宋体" w:hAnsi="宋体" w:eastAsia="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3、负责组织编制与审批工程总体进度计划及其修订与调整；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4、负责组织编制与审批质量保证计划及其修订与调整；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6、负责组织编制与审批工程分包计划及其修订与调整；</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widowControl w:val="off"/>
        <w:rPr>
          <w:rFonts w:ascii="宋体" w:hAnsi="宋体" w:eastAsia="宋体" w:cs="宋体"/>
          <w:bCs/>
          <w:color w:val="000000"/>
          <w:sz w:val="21"/>
          <w:szCs w:val="21"/>
          <w:highlight w:val="none"/>
          <w:u w:val="single"/>
        </w:rPr>
      </w:pPr>
      <w:r>
        <w:rPr>
          <w:rFonts w:hint="eastAsia" w:ascii="宋体" w:hAnsi="宋体" w:eastAsia="宋体" w:cs="宋体"/>
          <w:sz w:val="21"/>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关于项</w:t>
      </w:r>
      <w:r>
        <w:rPr>
          <w:rFonts w:hint="eastAsia" w:ascii="宋体" w:hAnsi="宋体" w:eastAsia="宋体" w:cs="宋体"/>
          <w:color w:val="000000"/>
          <w:spacing w:val="12"/>
          <w:sz w:val="21"/>
          <w:szCs w:val="21"/>
          <w:highlight w:val="none"/>
        </w:rPr>
        <w:t xml:space="preserve">目</w:t>
      </w:r>
      <w:r>
        <w:rPr>
          <w:rFonts w:hint="eastAsia" w:ascii="宋体" w:hAnsi="宋体" w:eastAsia="宋体" w:cs="宋体"/>
          <w:color w:val="000000"/>
          <w:spacing w:val="9"/>
          <w:sz w:val="21"/>
          <w:szCs w:val="21"/>
          <w:highlight w:val="none"/>
        </w:rPr>
        <w:t xml:space="preserve">经理每月在施工现场的时间要求：</w:t>
      </w:r>
      <w:r>
        <w:rPr>
          <w:rFonts w:hint="eastAsia" w:ascii="宋体" w:hAnsi="宋体" w:eastAsia="宋体" w:cs="宋体"/>
          <w:bCs/>
          <w:color w:val="000000"/>
          <w:sz w:val="21"/>
          <w:szCs w:val="21"/>
          <w:highlight w:val="none"/>
          <w:u w:val="single"/>
        </w:rPr>
        <w:t xml:space="preserve">开工之日到竣工结束，在正常施工期间保证每周在工地主持施工工作不少于</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 天，每天工作时间不少于 8 小时，且应及时参加发包人、监理方组织的例会并保证现 场施工及时顺畅的进行。</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承包人未提交劳动合同，以及没有为项目经理缴纳社会保险证明的违约责任：</w:t>
      </w:r>
      <w:r>
        <w:rPr>
          <w:rFonts w:hint="eastAsia" w:ascii="宋体" w:hAnsi="宋体" w:eastAsia="宋体" w:cs="宋体"/>
          <w:sz w:val="21"/>
          <w:szCs w:val="21"/>
          <w:highlight w:val="none"/>
          <w:u w:val="single"/>
        </w:rPr>
        <w:t xml:space="preserve">发包人有权与承包人解除合同，已完工程，按照建设工程成本价结算，并追究由此带来的发包人一切损失</w:t>
      </w:r>
      <w:r>
        <w:rPr>
          <w:rFonts w:hint="eastAsia" w:ascii="宋体" w:hAnsi="宋体" w:eastAsia="宋体" w:cs="宋体"/>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并且</w:t>
      </w:r>
      <w:r>
        <w:rPr>
          <w:rFonts w:hint="eastAsia" w:ascii="宋体" w:hAnsi="宋体" w:eastAsia="宋体" w:cs="宋体"/>
          <w:bCs/>
          <w:color w:val="000000"/>
          <w:sz w:val="21"/>
          <w:szCs w:val="21"/>
          <w:highlight w:val="none"/>
          <w:u w:val="single"/>
        </w:rPr>
        <w:t xml:space="preserve">承包人承担</w:t>
      </w:r>
      <w:r>
        <w:rPr>
          <w:rFonts w:hint="eastAsia" w:ascii="宋体" w:hAnsi="宋体" w:eastAsia="宋体" w:cs="宋体"/>
          <w:sz w:val="21"/>
          <w:szCs w:val="21"/>
          <w:highlight w:val="none"/>
          <w:u w:val="single"/>
        </w:rPr>
        <w:t xml:space="preserve">合同价</w:t>
      </w:r>
      <w:r>
        <w:rPr>
          <w:rFonts w:hint="eastAsia" w:ascii="宋体" w:hAnsi="宋体" w:eastAsia="宋体" w:cs="宋体"/>
          <w:sz w:val="21"/>
          <w:szCs w:val="21"/>
          <w:highlight w:val="none"/>
          <w:u w:val="single"/>
          <w:lang w:val="en-US" w:eastAsia="zh-CN"/>
        </w:rPr>
        <w:t xml:space="preserve">万</w:t>
      </w:r>
      <w:r>
        <w:rPr>
          <w:rFonts w:hint="eastAsia" w:ascii="宋体" w:hAnsi="宋体" w:eastAsia="宋体" w:cs="宋体"/>
          <w:sz w:val="21"/>
          <w:szCs w:val="21"/>
          <w:highlight w:val="none"/>
          <w:u w:val="single"/>
        </w:rPr>
        <w:t xml:space="preserve">分之一</w:t>
      </w:r>
      <w:r>
        <w:rPr>
          <w:rFonts w:hint="eastAsia" w:ascii="宋体" w:hAnsi="宋体" w:eastAsia="宋体" w:cs="宋体"/>
          <w:bCs/>
          <w:color w:val="000000"/>
          <w:sz w:val="21"/>
          <w:szCs w:val="21"/>
          <w:highlight w:val="none"/>
          <w:u w:val="single"/>
        </w:rPr>
        <w:t xml:space="preserve">罚款，已经查实项目经理为挂靠注册或非承包人员工，发包人有权单方面终止合同，并要求承包人承担由此造成的一切后果。</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项目</w:t>
      </w:r>
      <w:r>
        <w:rPr>
          <w:rFonts w:hint="eastAsia" w:ascii="宋体" w:hAnsi="宋体" w:eastAsia="宋体" w:cs="宋体"/>
          <w:color w:val="000000"/>
          <w:spacing w:val="12"/>
          <w:sz w:val="21"/>
          <w:szCs w:val="21"/>
          <w:highlight w:val="none"/>
        </w:rPr>
        <w:t xml:space="preserve">经</w:t>
      </w:r>
      <w:r>
        <w:rPr>
          <w:rFonts w:hint="eastAsia" w:ascii="宋体" w:hAnsi="宋体" w:eastAsia="宋体" w:cs="宋体"/>
          <w:color w:val="000000"/>
          <w:spacing w:val="8"/>
          <w:sz w:val="21"/>
          <w:szCs w:val="21"/>
          <w:highlight w:val="none"/>
        </w:rPr>
        <w:t xml:space="preserve">理未经批准，擅自离开施工现场的违约责任：</w:t>
      </w:r>
      <w:r>
        <w:rPr>
          <w:rFonts w:hint="eastAsia" w:ascii="宋体" w:hAnsi="宋体" w:eastAsia="宋体" w:cs="宋体"/>
          <w:bCs/>
          <w:color w:val="000000"/>
          <w:sz w:val="21"/>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 w:val="21"/>
          <w:szCs w:val="21"/>
          <w:highlight w:val="none"/>
          <w:u w:val="single"/>
        </w:rPr>
        <w:t xml:space="preserve">追究违约责任，并报行政主管部门备案</w:t>
      </w:r>
      <w:r>
        <w:rPr>
          <w:rFonts w:hint="eastAsia" w:ascii="宋体" w:hAnsi="宋体" w:eastAsia="宋体" w:cs="宋体"/>
          <w:sz w:val="21"/>
          <w:szCs w:val="21"/>
          <w:highlight w:val="none"/>
        </w:rPr>
        <w:t xml:space="preserve">。</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3</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pacing w:val="8"/>
          <w:sz w:val="21"/>
          <w:szCs w:val="21"/>
          <w:highlight w:val="none"/>
        </w:rPr>
        <w:t xml:space="preserve">2.3 承包人擅自更换项目经理的违约责任：</w:t>
      </w:r>
      <w:r>
        <w:rPr>
          <w:rFonts w:hint="eastAsia" w:ascii="宋体" w:hAnsi="宋体" w:eastAsia="宋体" w:cs="宋体"/>
          <w:bCs/>
          <w:color w:val="000000"/>
          <w:sz w:val="21"/>
          <w:szCs w:val="21"/>
          <w:highlight w:val="none"/>
          <w:u w:val="single"/>
        </w:rPr>
        <w:t xml:space="preserve">建造师不得擅自更换，否则应向发包人</w:t>
      </w:r>
      <w:r>
        <w:rPr>
          <w:rFonts w:hint="eastAsia" w:ascii="宋体" w:hAnsi="宋体" w:eastAsia="宋体" w:cs="宋体"/>
          <w:sz w:val="21"/>
          <w:szCs w:val="21"/>
          <w:highlight w:val="none"/>
          <w:u w:val="single"/>
        </w:rPr>
        <w:t xml:space="preserve">合同价万分之二每次</w:t>
      </w:r>
      <w:r>
        <w:rPr>
          <w:rFonts w:hint="eastAsia" w:ascii="宋体" w:hAnsi="宋体" w:eastAsia="宋体" w:cs="宋体"/>
          <w:bCs/>
          <w:color w:val="000000"/>
          <w:sz w:val="21"/>
          <w:szCs w:val="21"/>
          <w:highlight w:val="none"/>
          <w:u w:val="single"/>
        </w:rPr>
        <w:t xml:space="preserve">的违约金。</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3.2.4 承包人无正</w:t>
      </w:r>
      <w:r>
        <w:rPr>
          <w:rFonts w:hint="eastAsia" w:ascii="宋体" w:hAnsi="宋体" w:eastAsia="宋体" w:cs="宋体"/>
          <w:color w:val="000000"/>
          <w:spacing w:val="4"/>
          <w:sz w:val="21"/>
          <w:szCs w:val="21"/>
          <w:highlight w:val="none"/>
        </w:rPr>
        <w:t xml:space="preserve">当</w:t>
      </w:r>
      <w:r>
        <w:rPr>
          <w:rFonts w:hint="eastAsia" w:ascii="宋体" w:hAnsi="宋体" w:eastAsia="宋体" w:cs="宋体"/>
          <w:color w:val="000000"/>
          <w:spacing w:val="3"/>
          <w:sz w:val="21"/>
          <w:szCs w:val="21"/>
          <w:highlight w:val="none"/>
        </w:rPr>
        <w:t xml:space="preserve">理由拒绝更换项目经理的违约责任：</w:t>
      </w:r>
      <w:r>
        <w:rPr>
          <w:rFonts w:hint="eastAsia" w:ascii="宋体" w:hAnsi="宋体" w:eastAsia="宋体" w:cs="宋体"/>
          <w:sz w:val="21"/>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eastAsia="宋体" w:cs="宋体"/>
          <w:bCs/>
          <w:color w:val="000000"/>
          <w:sz w:val="21"/>
          <w:szCs w:val="21"/>
          <w:highlight w:val="none"/>
          <w:u w:val="single"/>
        </w:rPr>
        <w:t xml:space="preserve">应向发包人支付</w:t>
      </w:r>
      <w:r>
        <w:rPr>
          <w:rFonts w:hint="eastAsia" w:ascii="宋体" w:hAnsi="宋体" w:eastAsia="宋体" w:cs="宋体"/>
          <w:sz w:val="21"/>
          <w:szCs w:val="21"/>
          <w:highlight w:val="none"/>
          <w:u w:val="single"/>
        </w:rPr>
        <w:t xml:space="preserve">合同价万分之二每次</w:t>
      </w:r>
      <w:r>
        <w:rPr>
          <w:rFonts w:hint="eastAsia" w:ascii="宋体" w:hAnsi="宋体" w:eastAsia="宋体" w:cs="宋体"/>
          <w:bCs/>
          <w:color w:val="000000"/>
          <w:sz w:val="21"/>
          <w:szCs w:val="21"/>
          <w:highlight w:val="none"/>
          <w:u w:val="single"/>
        </w:rPr>
        <w:t xml:space="preserve">的违约金。</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6"/>
          <w:sz w:val="21"/>
          <w:szCs w:val="21"/>
          <w:highlight w:val="none"/>
        </w:rPr>
        <w:t xml:space="preserve">.3 承包人人员</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6"/>
          <w:sz w:val="21"/>
          <w:szCs w:val="21"/>
          <w:highlight w:val="none"/>
        </w:rPr>
        <w:t xml:space="preserve">3.1 承包人提交项目管理机构及施工现场管理人员安排报告的期限：</w:t>
      </w:r>
      <w:r>
        <w:rPr>
          <w:rFonts w:hint="eastAsia" w:ascii="宋体" w:hAnsi="宋体" w:eastAsia="宋体" w:cs="宋体"/>
          <w:bCs/>
          <w:color w:val="000000"/>
          <w:sz w:val="21"/>
          <w:szCs w:val="21"/>
          <w:highlight w:val="none"/>
          <w:u w:val="single"/>
        </w:rPr>
        <w:t xml:space="preserve">合同生效后 5 日内。</w:t>
      </w:r>
      <w:r>
        <w:rPr>
          <w:rFonts w:hint="eastAsia" w:ascii="宋体" w:hAnsi="宋体" w:eastAsia="宋体" w:cs="宋体"/>
          <w:sz w:val="21"/>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 w:val="21"/>
          <w:szCs w:val="21"/>
          <w:highlight w:val="none"/>
        </w:rPr>
        <w:t xml:space="preserve">。</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pacing w:val="16"/>
          <w:sz w:val="21"/>
          <w:szCs w:val="21"/>
          <w:highlight w:val="none"/>
        </w:rPr>
        <w:t xml:space="preserve">3.</w:t>
      </w:r>
      <w:r>
        <w:rPr>
          <w:rFonts w:hint="eastAsia" w:ascii="宋体" w:hAnsi="宋体" w:eastAsia="宋体" w:cs="宋体"/>
          <w:color w:val="000000"/>
          <w:spacing w:val="11"/>
          <w:sz w:val="21"/>
          <w:szCs w:val="21"/>
          <w:highlight w:val="none"/>
        </w:rPr>
        <w:t xml:space="preserve">3</w:t>
      </w:r>
      <w:r>
        <w:rPr>
          <w:rFonts w:hint="eastAsia" w:ascii="宋体" w:hAnsi="宋体" w:eastAsia="宋体" w:cs="宋体"/>
          <w:color w:val="000000"/>
          <w:spacing w:val="8"/>
          <w:sz w:val="21"/>
          <w:szCs w:val="21"/>
          <w:highlight w:val="none"/>
        </w:rPr>
        <w:t xml:space="preserve">.3 承包人无正当理由拒绝撤换主要施工管理人员的违约责任：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sz w:val="21"/>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 w:val="21"/>
          <w:szCs w:val="21"/>
          <w:highlight w:val="none"/>
        </w:rPr>
        <w:t xml:space="preserve">。</w:t>
      </w:r>
      <w:r/>
    </w:p>
    <w:p>
      <w:pPr>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承包人承担</w:t>
      </w:r>
      <w:r>
        <w:rPr>
          <w:rFonts w:hint="eastAsia" w:ascii="宋体" w:hAnsi="宋体" w:eastAsia="宋体" w:cs="宋体"/>
          <w:sz w:val="21"/>
          <w:szCs w:val="21"/>
          <w:highlight w:val="none"/>
          <w:u w:val="single"/>
        </w:rPr>
        <w:t xml:space="preserve">合同价千分之五每次</w:t>
      </w:r>
      <w:r>
        <w:rPr>
          <w:rFonts w:hint="eastAsia" w:ascii="宋体" w:hAnsi="宋体" w:eastAsia="宋体" w:cs="宋体"/>
          <w:bCs/>
          <w:color w:val="000000"/>
          <w:sz w:val="21"/>
          <w:szCs w:val="21"/>
          <w:highlight w:val="none"/>
          <w:u w:val="single"/>
        </w:rPr>
        <w:t xml:space="preserve">的违约金。</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w:t>
      </w:r>
      <w:r>
        <w:rPr>
          <w:rFonts w:hint="eastAsia" w:ascii="宋体" w:hAnsi="宋体" w:eastAsia="宋体" w:cs="宋体"/>
          <w:color w:val="000000"/>
          <w:spacing w:val="9"/>
          <w:sz w:val="21"/>
          <w:szCs w:val="21"/>
          <w:highlight w:val="none"/>
        </w:rPr>
        <w:t xml:space="preserve">.3.4 承包人主要施工管理人员离开施工现场的批准要求：</w:t>
      </w:r>
      <w:r>
        <w:rPr>
          <w:rFonts w:hint="eastAsia" w:ascii="宋体" w:hAnsi="宋体" w:eastAsia="宋体" w:cs="宋体"/>
          <w:bCs/>
          <w:color w:val="000000"/>
          <w:sz w:val="21"/>
          <w:szCs w:val="21"/>
          <w:highlight w:val="none"/>
          <w:u w:val="single"/>
        </w:rPr>
        <w:t xml:space="preserve">需经发包人或监理同意后方可离场。</w:t>
      </w:r>
      <w:r>
        <w:rPr>
          <w:rFonts w:hint="eastAsia" w:ascii="宋体" w:hAnsi="宋体" w:eastAsia="宋体" w:cs="宋体"/>
          <w:sz w:val="21"/>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 w:val="21"/>
          <w:szCs w:val="21"/>
          <w:highlight w:val="none"/>
        </w:rPr>
        <w:t xml:space="preserve">。</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3.3.5 承</w:t>
      </w:r>
      <w:r>
        <w:rPr>
          <w:rFonts w:hint="eastAsia" w:ascii="宋体" w:hAnsi="宋体" w:eastAsia="宋体" w:cs="宋体"/>
          <w:color w:val="000000"/>
          <w:spacing w:val="8"/>
          <w:sz w:val="21"/>
          <w:szCs w:val="21"/>
          <w:highlight w:val="none"/>
        </w:rPr>
        <w:t xml:space="preserve">包</w:t>
      </w:r>
      <w:r>
        <w:rPr>
          <w:rFonts w:hint="eastAsia" w:ascii="宋体" w:hAnsi="宋体" w:eastAsia="宋体" w:cs="宋体"/>
          <w:color w:val="000000"/>
          <w:spacing w:val="5"/>
          <w:sz w:val="21"/>
          <w:szCs w:val="21"/>
          <w:highlight w:val="none"/>
        </w:rPr>
        <w:t xml:space="preserve">人擅自更换主要施工管理人员的违约责任：</w:t>
      </w:r>
      <w:r>
        <w:rPr>
          <w:rFonts w:hint="eastAsia" w:ascii="宋体" w:hAnsi="宋体" w:eastAsia="宋体" w:cs="宋体"/>
          <w:bCs/>
          <w:color w:val="000000"/>
          <w:sz w:val="21"/>
          <w:szCs w:val="21"/>
          <w:highlight w:val="none"/>
          <w:u w:val="single"/>
        </w:rPr>
        <w:t xml:space="preserve"> 承包人承担</w:t>
      </w:r>
      <w:r>
        <w:rPr>
          <w:rFonts w:hint="eastAsia" w:ascii="宋体" w:hAnsi="宋体" w:eastAsia="宋体" w:cs="宋体"/>
          <w:sz w:val="21"/>
          <w:szCs w:val="21"/>
          <w:highlight w:val="none"/>
          <w:u w:val="single"/>
        </w:rPr>
        <w:t xml:space="preserve">合同价千分之五每次</w:t>
      </w:r>
      <w:r>
        <w:rPr>
          <w:rFonts w:hint="eastAsia" w:ascii="宋体" w:hAnsi="宋体" w:eastAsia="宋体" w:cs="宋体"/>
          <w:bCs/>
          <w:color w:val="000000"/>
          <w:sz w:val="21"/>
          <w:szCs w:val="21"/>
          <w:highlight w:val="none"/>
          <w:u w:val="single"/>
        </w:rPr>
        <w:t xml:space="preserve">的违约金。</w:t>
      </w:r>
      <w:r>
        <w:rPr>
          <w:rFonts w:hint="eastAsia" w:ascii="宋体" w:hAnsi="宋体" w:eastAsia="宋体" w:cs="宋体"/>
          <w:sz w:val="21"/>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承包人</w:t>
      </w:r>
      <w:r>
        <w:rPr>
          <w:rFonts w:hint="eastAsia" w:ascii="宋体" w:hAnsi="宋体" w:eastAsia="宋体" w:cs="宋体"/>
          <w:color w:val="000000"/>
          <w:spacing w:val="10"/>
          <w:sz w:val="21"/>
          <w:szCs w:val="21"/>
          <w:highlight w:val="none"/>
        </w:rPr>
        <w:t xml:space="preserve">主</w:t>
      </w:r>
      <w:r>
        <w:rPr>
          <w:rFonts w:hint="eastAsia" w:ascii="宋体" w:hAnsi="宋体" w:eastAsia="宋体" w:cs="宋体"/>
          <w:color w:val="000000"/>
          <w:spacing w:val="6"/>
          <w:sz w:val="21"/>
          <w:szCs w:val="21"/>
          <w:highlight w:val="none"/>
        </w:rPr>
        <w:t xml:space="preserve">要施工管理人员擅自离开施工现场的违约责任：</w:t>
      </w:r>
      <w:r>
        <w:rPr>
          <w:rFonts w:hint="eastAsia" w:ascii="宋体" w:hAnsi="宋体" w:eastAsia="宋体" w:cs="宋体"/>
          <w:bCs/>
          <w:color w:val="000000"/>
          <w:sz w:val="21"/>
          <w:szCs w:val="21"/>
          <w:highlight w:val="none"/>
          <w:u w:val="single"/>
        </w:rPr>
        <w:t xml:space="preserve">承包人承担 10000元/人/次罚款。</w:t>
      </w:r>
      <w:r>
        <w:rPr>
          <w:rFonts w:hint="eastAsia" w:ascii="宋体" w:hAnsi="宋体" w:eastAsia="宋体" w:cs="宋体"/>
          <w:sz w:val="21"/>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 w:val="21"/>
          <w:szCs w:val="21"/>
          <w:highlight w:val="none"/>
        </w:rPr>
        <w:t xml:space="preserve">。</w:t>
      </w:r>
      <w:r/>
    </w:p>
    <w:p>
      <w:pPr>
        <w:ind w:firstLine="500"/>
        <w:jc w:val="both"/>
        <w:spacing w:line="440" w:lineRule="exact"/>
        <w:widowControl w:val="off"/>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 承包人未按时每月发放农民工工资和及时结算社保资金的违约责任：</w:t>
      </w:r>
      <w:r>
        <w:rPr>
          <w:rFonts w:hint="eastAsia" w:ascii="宋体" w:hAnsi="宋体" w:eastAsia="宋体" w:cs="宋体"/>
          <w:sz w:val="21"/>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widowControl w:val="off"/>
        <w:rPr>
          <w:rFonts w:hint="eastAsia" w:eastAsia="宋体" w:cs="Times New Roman"/>
          <w:sz w:val="21"/>
          <w:szCs w:val="24"/>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4.1</w:t>
      </w:r>
      <w:r>
        <w:rPr>
          <w:rFonts w:hint="eastAsia" w:ascii="宋体" w:hAnsi="宋体" w:eastAsia="宋体" w:cs="宋体"/>
          <w:sz w:val="21"/>
          <w:szCs w:val="21"/>
          <w:highlight w:val="none"/>
        </w:rPr>
        <w:t xml:space="preserve">对承包人失信行为的处罚：</w:t>
      </w:r>
      <w:r>
        <w:rPr>
          <w:rFonts w:hint="eastAsia" w:ascii="宋体" w:hAnsi="宋体" w:eastAsia="宋体" w:cs="宋体"/>
          <w:sz w:val="21"/>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3</w:t>
      </w:r>
      <w:r>
        <w:rPr>
          <w:rFonts w:hint="eastAsia" w:ascii="宋体" w:hAnsi="宋体" w:eastAsia="宋体" w:cs="宋体"/>
          <w:color w:val="000000"/>
          <w:spacing w:val="4"/>
          <w:sz w:val="21"/>
          <w:szCs w:val="21"/>
          <w:highlight w:val="none"/>
        </w:rPr>
        <w:t xml:space="preserve">.5 分包</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5.1 分包的一般约定</w:t>
      </w:r>
      <w:r/>
    </w:p>
    <w:p>
      <w:pPr>
        <w:ind w:firstLine="420"/>
        <w:jc w:val="left"/>
        <w:pageBreakBefore w:val="0"/>
        <w:spacing w:line="360" w:lineRule="auto"/>
        <w:shd w:val="clear" w:color="auto"/>
        <w:widowControl w:val="off"/>
        <w:rPr>
          <w:rFonts w:ascii="宋体" w:hAnsi="宋体" w:eastAsia="宋体" w:cs="宋体"/>
          <w:color w:val="000000"/>
          <w:spacing w:val="19"/>
          <w:sz w:val="21"/>
          <w:szCs w:val="21"/>
          <w:highlight w:val="none"/>
          <w:u w:val="single"/>
        </w:rPr>
      </w:pPr>
      <w:r>
        <w:rPr>
          <w:rFonts w:hint="eastAsia" w:ascii="宋体" w:hAnsi="宋体" w:eastAsia="宋体" w:cs="宋体"/>
          <w:color w:val="000000"/>
          <w:spacing w:val="25"/>
          <w:sz w:val="21"/>
          <w:szCs w:val="21"/>
          <w:highlight w:val="none"/>
        </w:rPr>
        <w:t xml:space="preserve">禁</w:t>
      </w:r>
      <w:r>
        <w:rPr>
          <w:rFonts w:hint="eastAsia" w:ascii="宋体" w:hAnsi="宋体" w:eastAsia="宋体" w:cs="宋体"/>
          <w:color w:val="000000"/>
          <w:spacing w:val="19"/>
          <w:sz w:val="21"/>
          <w:szCs w:val="21"/>
          <w:highlight w:val="none"/>
        </w:rPr>
        <w:t xml:space="preserve">止分包的工程包括：</w:t>
      </w:r>
      <w:r>
        <w:rPr>
          <w:rFonts w:hint="eastAsia" w:ascii="宋体" w:hAnsi="宋体" w:eastAsia="宋体" w:cs="宋体"/>
          <w:b/>
          <w:bCs/>
          <w:color w:val="000000"/>
          <w:spacing w:val="19"/>
          <w:sz w:val="21"/>
          <w:szCs w:val="21"/>
          <w:highlight w:val="none"/>
          <w:u w:val="single"/>
          <w:lang w:val="en-US" w:eastAsia="zh-CN"/>
        </w:rPr>
        <w:t xml:space="preserve">本工程禁止分包</w:t>
      </w:r>
      <w:r>
        <w:rPr>
          <w:rFonts w:hint="eastAsia" w:ascii="宋体" w:hAnsi="宋体" w:eastAsia="宋体" w:cs="宋体"/>
          <w:color w:val="000000"/>
          <w:spacing w:val="19"/>
          <w:sz w:val="21"/>
          <w:szCs w:val="21"/>
          <w:highlight w:val="none"/>
        </w:rPr>
        <w:t xml:space="preserve">。</w:t>
      </w:r>
      <w:r>
        <w:rPr>
          <w:rFonts w:hint="eastAsia" w:ascii="宋体" w:hAnsi="宋体" w:eastAsia="宋体" w:cs="宋体"/>
          <w:sz w:val="21"/>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 w:val="21"/>
          <w:szCs w:val="21"/>
          <w:highlight w:val="none"/>
        </w:rPr>
        <w:t xml:space="preserve">。</w:t>
      </w:r>
      <w:r/>
    </w:p>
    <w:p>
      <w:pPr>
        <w:ind w:firstLine="488"/>
        <w:jc w:val="both"/>
        <w:spacing w:line="440" w:lineRule="exact"/>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主体结构、关键性工作的范围：</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u w:val="single"/>
          <w:lang w:val="en-US" w:eastAsia="zh-CN"/>
        </w:rPr>
        <w:t xml:space="preserve"> /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 。</w:t>
      </w:r>
      <w:r/>
    </w:p>
    <w:p>
      <w:pPr>
        <w:ind w:firstLine="48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1"/>
          <w:sz w:val="21"/>
          <w:szCs w:val="21"/>
          <w:highlight w:val="none"/>
        </w:rPr>
        <w:t xml:space="preserve">.5.2 分包的确定</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允许</w:t>
      </w:r>
      <w:r>
        <w:rPr>
          <w:rFonts w:hint="eastAsia" w:ascii="宋体" w:hAnsi="宋体" w:eastAsia="宋体" w:cs="宋体"/>
          <w:color w:val="000000"/>
          <w:spacing w:val="11"/>
          <w:sz w:val="21"/>
          <w:szCs w:val="21"/>
          <w:highlight w:val="none"/>
        </w:rPr>
        <w:t xml:space="preserve">分</w:t>
      </w:r>
      <w:r>
        <w:rPr>
          <w:rFonts w:hint="eastAsia" w:ascii="宋体" w:hAnsi="宋体" w:eastAsia="宋体" w:cs="宋体"/>
          <w:color w:val="000000"/>
          <w:spacing w:val="6"/>
          <w:sz w:val="21"/>
          <w:szCs w:val="21"/>
          <w:highlight w:val="none"/>
        </w:rPr>
        <w:t xml:space="preserve">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536"/>
        <w:jc w:val="both"/>
        <w:spacing w:line="440" w:lineRule="exact"/>
        <w:widowControl w:val="off"/>
        <w:rPr>
          <w:rFonts w:ascii="宋体" w:hAnsi="宋体" w:eastAsia="宋体" w:cs="宋体"/>
          <w:sz w:val="21"/>
          <w:szCs w:val="21"/>
          <w:highlight w:val="none"/>
        </w:rPr>
      </w:pPr>
      <w:r>
        <w:rPr>
          <w:rFonts w:hint="eastAsia" w:ascii="宋体" w:hAnsi="宋体" w:eastAsia="宋体" w:cs="宋体"/>
          <w:color w:val="000000"/>
          <w:spacing w:val="14"/>
          <w:sz w:val="21"/>
          <w:szCs w:val="21"/>
          <w:highlight w:val="none"/>
        </w:rPr>
        <w:t xml:space="preserve">其</w:t>
      </w:r>
      <w:r>
        <w:rPr>
          <w:rFonts w:hint="eastAsia" w:ascii="宋体" w:hAnsi="宋体" w:eastAsia="宋体" w:cs="宋体"/>
          <w:color w:val="000000"/>
          <w:spacing w:val="8"/>
          <w:sz w:val="21"/>
          <w:szCs w:val="21"/>
          <w:highlight w:val="none"/>
        </w:rPr>
        <w:t xml:space="preserve">他关于分包的约定：</w:t>
      </w:r>
      <w:r>
        <w:rPr>
          <w:rFonts w:hint="eastAsia" w:ascii="宋体" w:hAnsi="宋体" w:eastAsia="宋体" w:cs="宋体"/>
          <w:color w:val="000000"/>
          <w:spacing w:val="8"/>
          <w:sz w:val="21"/>
          <w:szCs w:val="21"/>
          <w:highlight w:val="none"/>
          <w:u w:val="single"/>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6"/>
          <w:sz w:val="21"/>
          <w:szCs w:val="21"/>
          <w:highlight w:val="none"/>
        </w:rPr>
        <w:t xml:space="preserve">.5.4 分包合同价款</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关</w:t>
      </w:r>
      <w:r>
        <w:rPr>
          <w:rFonts w:hint="eastAsia" w:ascii="宋体" w:hAnsi="宋体" w:eastAsia="宋体" w:cs="宋体"/>
          <w:color w:val="000000"/>
          <w:spacing w:val="10"/>
          <w:sz w:val="21"/>
          <w:szCs w:val="21"/>
          <w:highlight w:val="none"/>
        </w:rPr>
        <w:t xml:space="preserve">于</w:t>
      </w:r>
      <w:r>
        <w:rPr>
          <w:rFonts w:hint="eastAsia" w:ascii="宋体" w:hAnsi="宋体" w:eastAsia="宋体" w:cs="宋体"/>
          <w:color w:val="000000"/>
          <w:spacing w:val="9"/>
          <w:sz w:val="21"/>
          <w:szCs w:val="21"/>
          <w:highlight w:val="none"/>
        </w:rPr>
        <w:t xml:space="preserve">分包合同价款支付的约定：</w:t>
      </w:r>
      <w:r>
        <w:rPr>
          <w:rFonts w:hint="eastAsia" w:ascii="宋体" w:hAnsi="宋体" w:eastAsia="宋体" w:cs="宋体"/>
          <w:color w:val="000000"/>
          <w:spacing w:val="9"/>
          <w:sz w:val="21"/>
          <w:szCs w:val="21"/>
          <w:highlight w:val="none"/>
          <w:u w:val="single"/>
        </w:rPr>
        <w:t xml:space="preserve">   /   </w:t>
      </w:r>
      <w:r>
        <w:rPr>
          <w:rFonts w:hint="eastAsia" w:ascii="宋体" w:hAnsi="宋体" w:eastAsia="宋体" w:cs="宋体"/>
          <w:color w:val="000000"/>
          <w:spacing w:val="9"/>
          <w:sz w:val="21"/>
          <w:szCs w:val="21"/>
          <w:highlight w:val="none"/>
        </w:rPr>
        <w:t xml:space="preserve">。</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3.6 工程照管与成品、半成品保护</w:t>
      </w:r>
      <w:r/>
    </w:p>
    <w:p>
      <w:pPr>
        <w:ind w:firstLine="548"/>
        <w:jc w:val="both"/>
        <w:spacing w:line="440" w:lineRule="exact"/>
        <w:widowControl w:val="off"/>
        <w:rPr>
          <w:rFonts w:hint="default" w:ascii="宋体" w:hAnsi="宋体" w:eastAsia="宋体" w:cs="宋体"/>
          <w:bCs/>
          <w:color w:val="000000"/>
          <w:sz w:val="21"/>
          <w:szCs w:val="21"/>
          <w:highlight w:val="none"/>
          <w:u w:val="single"/>
          <w:lang w:val="en-US" w:eastAsia="zh-CN"/>
        </w:rPr>
      </w:pPr>
      <w:r>
        <w:rPr>
          <w:rFonts w:hint="eastAsia" w:ascii="宋体" w:hAnsi="宋体" w:eastAsia="宋体" w:cs="宋体"/>
          <w:color w:val="000000"/>
          <w:spacing w:val="17"/>
          <w:sz w:val="21"/>
          <w:szCs w:val="21"/>
          <w:highlight w:val="none"/>
        </w:rPr>
        <w:t xml:space="preserve">承</w:t>
      </w:r>
      <w:r>
        <w:rPr>
          <w:rFonts w:hint="eastAsia" w:ascii="宋体" w:hAnsi="宋体" w:eastAsia="宋体" w:cs="宋体"/>
          <w:color w:val="000000"/>
          <w:spacing w:val="10"/>
          <w:sz w:val="21"/>
          <w:szCs w:val="21"/>
          <w:highlight w:val="none"/>
        </w:rPr>
        <w:t xml:space="preserve">包人负责照管工程及工程相关的材料、工程设备的起始时间：</w:t>
      </w:r>
      <w:r>
        <w:rPr>
          <w:rFonts w:hint="eastAsia" w:ascii="宋体" w:hAnsi="宋体" w:eastAsia="宋体" w:cs="宋体"/>
          <w:sz w:val="21"/>
          <w:szCs w:val="21"/>
          <w:highlight w:val="none"/>
          <w:u w:val="single"/>
        </w:rPr>
        <w:t xml:space="preserve">工程施工开始至竣工验收合格并办理完工程移交手续止。在工程交付前，成品保护由承包人负责，费用已含在合同价款内，发生成品损坏，承包人负责予以修复，费用自理；如交付后，发包人要求承包人继续保护，</w:t>
      </w:r>
      <w:r>
        <w:rPr>
          <w:rFonts w:hint="eastAsia" w:ascii="宋体" w:hAnsi="宋体" w:eastAsia="宋体" w:cs="宋体"/>
          <w:sz w:val="21"/>
          <w:szCs w:val="21"/>
          <w:highlight w:val="none"/>
          <w:u w:val="single"/>
          <w:lang w:val="en-US" w:eastAsia="zh-CN"/>
        </w:rPr>
        <w:t xml:space="preserve">按照保修期执行</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3</w:t>
      </w:r>
      <w:r>
        <w:rPr>
          <w:rFonts w:hint="eastAsia" w:ascii="宋体" w:hAnsi="宋体" w:eastAsia="宋体" w:cs="宋体"/>
          <w:color w:val="000000"/>
          <w:spacing w:val="5"/>
          <w:sz w:val="21"/>
          <w:szCs w:val="21"/>
          <w:highlight w:val="none"/>
        </w:rPr>
        <w:t xml:space="preserve">.7 履约担保</w:t>
      </w:r>
      <w:r/>
    </w:p>
    <w:p>
      <w:pPr>
        <w:ind w:firstLine="5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w:t>
      </w:r>
      <w:r>
        <w:rPr>
          <w:rFonts w:hint="eastAsia" w:ascii="宋体" w:hAnsi="宋体" w:eastAsia="宋体" w:cs="宋体"/>
          <w:color w:val="000000"/>
          <w:spacing w:val="8"/>
          <w:sz w:val="21"/>
          <w:szCs w:val="21"/>
          <w:highlight w:val="none"/>
        </w:rPr>
        <w:t xml:space="preserve">包人是否提供履约担保：</w:t>
      </w:r>
      <w:r>
        <w:rPr>
          <w:rFonts w:hint="eastAsia" w:ascii="宋体" w:hAnsi="宋体" w:eastAsia="宋体" w:cs="宋体"/>
          <w:b/>
          <w:color w:val="000000"/>
          <w:sz w:val="21"/>
          <w:szCs w:val="21"/>
          <w:highlight w:val="none"/>
          <w:u w:val="single"/>
        </w:rPr>
        <w:t xml:space="preserve">是</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p>
    <w:p>
      <w:pPr>
        <w:ind w:firstLine="456"/>
        <w:jc w:val="both"/>
        <w:spacing w:line="360" w:lineRule="auto"/>
        <w:widowControl w:val="off"/>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9"/>
          <w:sz w:val="21"/>
          <w:szCs w:val="21"/>
          <w:highlight w:val="none"/>
        </w:rPr>
        <w:t xml:space="preserve">承</w:t>
      </w:r>
      <w:r>
        <w:rPr>
          <w:rFonts w:hint="eastAsia" w:ascii="宋体" w:hAnsi="宋体" w:eastAsia="宋体" w:cs="宋体"/>
          <w:color w:val="000000"/>
          <w:spacing w:val="8"/>
          <w:sz w:val="21"/>
          <w:szCs w:val="21"/>
          <w:highlight w:val="none"/>
        </w:rPr>
        <w:t xml:space="preserve">包人提供履约担保的形式、金额及期限的：</w:t>
      </w:r>
      <w:r/>
    </w:p>
    <w:p>
      <w:pPr>
        <w:ind w:firstLine="454"/>
        <w:jc w:val="both"/>
        <w:spacing w:line="360" w:lineRule="auto"/>
        <w:widowControl w:val="off"/>
        <w:rPr>
          <w:rFonts w:hint="eastAsia" w:ascii="宋体" w:hAnsi="宋体" w:eastAsia="宋体" w:cs="宋体"/>
          <w:b/>
          <w:bCs/>
          <w:color w:val="000000"/>
          <w:spacing w:val="8"/>
          <w:sz w:val="21"/>
          <w:szCs w:val="21"/>
          <w:highlight w:val="none"/>
          <w:u w:val="single"/>
          <w:lang w:val="en-US" w:eastAsia="zh-CN"/>
        </w:rPr>
      </w:pPr>
      <w:r>
        <w:rPr>
          <w:rFonts w:hint="eastAsia" w:ascii="宋体" w:hAnsi="宋体" w:eastAsia="宋体" w:cs="宋体"/>
          <w:b/>
          <w:bCs/>
          <w:color w:val="000000"/>
          <w:spacing w:val="8"/>
          <w:sz w:val="21"/>
          <w:szCs w:val="21"/>
          <w:highlight w:val="none"/>
          <w:u w:val="none"/>
        </w:rPr>
        <w:t xml:space="preserve">履约保证金</w:t>
      </w:r>
      <w:r>
        <w:rPr>
          <w:rFonts w:hint="eastAsia" w:ascii="宋体" w:hAnsi="宋体" w:eastAsia="宋体" w:cs="宋体"/>
          <w:b/>
          <w:bCs/>
          <w:color w:val="000000"/>
          <w:spacing w:val="8"/>
          <w:sz w:val="21"/>
          <w:szCs w:val="21"/>
          <w:highlight w:val="none"/>
          <w:u w:val="none"/>
          <w:lang w:val="en-US" w:eastAsia="zh-CN"/>
        </w:rPr>
        <w:t xml:space="preserve">缴纳方式：</w:t>
      </w:r>
      <w:r>
        <w:rPr>
          <w:rFonts w:hint="eastAsia" w:ascii="宋体" w:hAnsi="宋体" w:eastAsia="宋体" w:cs="宋体"/>
          <w:b/>
          <w:bCs/>
          <w:color w:val="000000"/>
          <w:sz w:val="21"/>
          <w:szCs w:val="21"/>
          <w:highlight w:val="none"/>
          <w:u w:val="single"/>
        </w:rPr>
        <w:t xml:space="preserve">在合同签订前以支票、汇票等非现金形式缴纳。</w:t>
      </w:r>
      <w:r/>
    </w:p>
    <w:p>
      <w:pPr>
        <w:ind w:firstLine="454"/>
        <w:jc w:val="both"/>
        <w:spacing w:line="360"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pacing w:val="8"/>
          <w:sz w:val="21"/>
          <w:szCs w:val="21"/>
          <w:highlight w:val="none"/>
          <w:u w:val="none"/>
        </w:rPr>
        <w:t xml:space="preserve">履约保证金金额</w:t>
      </w:r>
      <w:r>
        <w:rPr>
          <w:rFonts w:hint="eastAsia" w:ascii="宋体" w:hAnsi="宋体" w:eastAsia="宋体" w:cs="宋体"/>
          <w:b/>
          <w:bCs/>
          <w:color w:val="000000"/>
          <w:spacing w:val="8"/>
          <w:sz w:val="21"/>
          <w:szCs w:val="21"/>
          <w:highlight w:val="none"/>
          <w:u w:val="none"/>
          <w:lang w:eastAsia="zh-CN"/>
        </w:rPr>
        <w:t xml:space="preserve">：</w:t>
      </w:r>
      <w:r>
        <w:rPr>
          <w:rFonts w:hint="eastAsia" w:ascii="宋体" w:hAnsi="宋体" w:eastAsia="宋体" w:cs="宋体"/>
          <w:b/>
          <w:bCs/>
          <w:color w:val="000000"/>
          <w:spacing w:val="8"/>
          <w:sz w:val="21"/>
          <w:szCs w:val="21"/>
          <w:highlight w:val="none"/>
          <w:u w:val="single"/>
        </w:rPr>
        <w:t xml:space="preserve">本项目成交金额的百分之</w:t>
      </w:r>
      <w:r>
        <w:rPr>
          <w:rFonts w:hint="eastAsia" w:ascii="宋体" w:hAnsi="宋体" w:eastAsia="宋体" w:cs="宋体"/>
          <w:b/>
          <w:bCs/>
          <w:color w:val="000000"/>
          <w:spacing w:val="8"/>
          <w:sz w:val="21"/>
          <w:szCs w:val="21"/>
          <w:highlight w:val="none"/>
          <w:u w:val="single"/>
          <w:lang w:val="en-US" w:eastAsia="zh-CN"/>
        </w:rPr>
        <w:t xml:space="preserve">十</w:t>
      </w:r>
      <w:r>
        <w:rPr>
          <w:rFonts w:hint="eastAsia" w:ascii="宋体" w:hAnsi="宋体" w:eastAsia="宋体" w:cs="宋体"/>
          <w:b/>
          <w:bCs/>
          <w:color w:val="000000"/>
          <w:spacing w:val="8"/>
          <w:sz w:val="21"/>
          <w:szCs w:val="21"/>
          <w:highlight w:val="none"/>
          <w:u w:val="single"/>
        </w:rPr>
        <w:t xml:space="preserve">（</w:t>
      </w:r>
      <w:r>
        <w:rPr>
          <w:rFonts w:hint="eastAsia" w:ascii="宋体" w:hAnsi="宋体" w:eastAsia="宋体" w:cs="宋体"/>
          <w:b/>
          <w:bCs/>
          <w:color w:val="000000"/>
          <w:spacing w:val="8"/>
          <w:sz w:val="21"/>
          <w:szCs w:val="21"/>
          <w:highlight w:val="none"/>
          <w:u w:val="single"/>
          <w:lang w:val="en-US" w:eastAsia="zh-CN"/>
        </w:rPr>
        <w:t xml:space="preserve">10</w:t>
      </w:r>
      <w:r>
        <w:rPr>
          <w:rFonts w:hint="eastAsia" w:ascii="宋体" w:hAnsi="宋体" w:eastAsia="宋体" w:cs="宋体"/>
          <w:b/>
          <w:bCs/>
          <w:color w:val="000000"/>
          <w:spacing w:val="8"/>
          <w:sz w:val="21"/>
          <w:szCs w:val="21"/>
          <w:highlight w:val="none"/>
          <w:u w:val="single"/>
        </w:rPr>
        <w:t xml:space="preserve">%）</w:t>
      </w:r>
      <w:r>
        <w:rPr>
          <w:rFonts w:hint="eastAsia" w:ascii="宋体" w:hAnsi="宋体" w:eastAsia="宋体" w:cs="宋体"/>
          <w:b/>
          <w:bCs/>
          <w:color w:val="000000"/>
          <w:sz w:val="21"/>
          <w:szCs w:val="21"/>
          <w:highlight w:val="none"/>
          <w:u w:val="single"/>
        </w:rPr>
        <w:t xml:space="preserve">，</w:t>
      </w:r>
      <w:r/>
    </w:p>
    <w:p>
      <w:pPr>
        <w:ind w:firstLine="422"/>
        <w:jc w:val="both"/>
        <w:spacing w:line="440" w:lineRule="exact"/>
        <w:widowControl w:val="off"/>
        <w:rPr>
          <w:rFonts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履约保证金的返还：</w:t>
      </w:r>
      <w:r>
        <w:rPr>
          <w:rFonts w:hint="eastAsia" w:ascii="宋体" w:hAnsi="宋体" w:eastAsia="宋体" w:cs="宋体"/>
          <w:bCs/>
          <w:color w:val="000000"/>
          <w:sz w:val="21"/>
          <w:szCs w:val="21"/>
          <w:highlight w:val="none"/>
          <w:u w:val="single"/>
          <w:lang w:val="en-US" w:eastAsia="zh-CN"/>
        </w:rPr>
        <w:t xml:space="preserve">项目竣工验收合格后</w:t>
      </w:r>
      <w:r>
        <w:rPr>
          <w:rFonts w:hint="eastAsia" w:ascii="宋体" w:hAnsi="宋体" w:eastAsia="宋体" w:cs="宋体"/>
          <w:bCs/>
          <w:color w:val="000000"/>
          <w:sz w:val="21"/>
          <w:szCs w:val="21"/>
          <w:highlight w:val="none"/>
          <w:u w:val="single"/>
        </w:rPr>
        <w:t xml:space="preserve">返还履约保证金金额的100%（无息），如果承包方不履行合同约定的义务，未能完全履行合同规定的义务或其履行不符合合同的约定，发包方有权扣除履约保证金取得补偿。</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监理人</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4</w:t>
      </w:r>
      <w:r>
        <w:rPr>
          <w:rFonts w:hint="eastAsia" w:ascii="宋体" w:hAnsi="宋体" w:eastAsia="宋体" w:cs="宋体"/>
          <w:color w:val="000000"/>
          <w:spacing w:val="3"/>
          <w:sz w:val="21"/>
          <w:szCs w:val="21"/>
          <w:highlight w:val="none"/>
        </w:rPr>
        <w:t xml:space="preserve">.1 监理人的一般规定</w:t>
      </w:r>
      <w:r/>
    </w:p>
    <w:p>
      <w:pPr>
        <w:ind w:left="0" w:firstLine="480"/>
        <w:jc w:val="left"/>
        <w:pageBreakBefore w:val="0"/>
        <w:spacing w:after="0"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关于监理人的监理内容：</w:t>
      </w:r>
      <w:r>
        <w:rPr>
          <w:rFonts w:hint="eastAsia" w:ascii="宋体" w:hAnsi="宋体" w:eastAsia="宋体" w:cs="宋体"/>
          <w:color w:val="000000"/>
          <w:sz w:val="21"/>
          <w:szCs w:val="21"/>
          <w:u w:val="single"/>
        </w:rPr>
        <w:t xml:space="preserve">监理人需根据与发包人签订的委托监理合同约定履行职责、行使权力</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 w:val="21"/>
          <w:szCs w:val="21"/>
          <w:highlight w:val="none"/>
        </w:rPr>
        <w:t xml:space="preserve">。</w:t>
      </w:r>
      <w:r/>
    </w:p>
    <w:p>
      <w:pPr>
        <w:ind w:left="0" w:firstLine="480"/>
        <w:jc w:val="left"/>
        <w:pageBreakBefore w:val="0"/>
        <w:spacing w:after="0" w:line="440" w:lineRule="exact"/>
        <w:widowControl w:val="off"/>
        <w:rPr>
          <w:rFonts w:hint="eastAsia" w:ascii="宋体" w:hAnsi="宋体" w:eastAsia="宋体" w:cs="宋体"/>
          <w:color w:val="000000"/>
          <w:sz w:val="21"/>
          <w:szCs w:val="21"/>
          <w:highlight w:val="yellow"/>
          <w:u w:val="single"/>
        </w:rPr>
        <w:outlineLvl w:val="9"/>
      </w:pPr>
      <w:r>
        <w:rPr>
          <w:rFonts w:hint="eastAsia" w:ascii="宋体" w:hAnsi="宋体" w:eastAsia="宋体" w:cs="宋体"/>
          <w:color w:val="000000"/>
          <w:sz w:val="21"/>
          <w:szCs w:val="21"/>
        </w:rPr>
        <w:t xml:space="preserve">关于监理人的监理权限：</w:t>
      </w:r>
      <w:r>
        <w:rPr>
          <w:rFonts w:hint="eastAsia" w:ascii="宋体" w:hAnsi="宋体" w:eastAsia="宋体" w:cs="宋体"/>
          <w:color w:val="000000"/>
          <w:sz w:val="21"/>
          <w:szCs w:val="21"/>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w:t>
      </w:r>
      <w:r>
        <w:rPr>
          <w:rFonts w:hint="eastAsia" w:ascii="宋体" w:hAnsi="宋体" w:eastAsia="宋体" w:cs="宋体"/>
          <w:color w:val="000000"/>
          <w:sz w:val="21"/>
          <w:szCs w:val="21"/>
          <w:highlight w:val="none"/>
          <w:u w:val="single"/>
        </w:rPr>
        <w:t xml:space="preserve"> </w:t>
      </w:r>
      <w:r>
        <w:rPr>
          <w:rFonts w:hint="eastAsia" w:ascii="宋体" w:hAnsi="宋体" w:eastAsia="宋体" w:cs="宋体"/>
          <w:sz w:val="21"/>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 w:val="21"/>
          <w:szCs w:val="21"/>
          <w:highlight w:val="none"/>
        </w:rPr>
        <w:t xml:space="preserve">。</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须经发包人事先批准行使的权力如下（包含但不限于）：</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(1) 发布开工令、暂时停工或复工令；</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 审查技术规范（规定）或设计的变更，经发包人同意后批准实施；</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(3) 审核索赔额与现场签证，并上报发包人；</w:t>
      </w:r>
      <w:r/>
    </w:p>
    <w:p>
      <w:pPr>
        <w:ind w:left="0" w:firstLine="480"/>
        <w:jc w:val="left"/>
        <w:pageBreakBefore w:val="0"/>
        <w:spacing w:after="0" w:line="44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u w:val="single"/>
        </w:rPr>
        <w:t xml:space="preserve">(4) 本工程中所有涉及改变技术类、经济类的文件。   </w:t>
      </w:r>
      <w:r>
        <w:rPr>
          <w:rFonts w:hint="eastAsia" w:ascii="宋体" w:hAnsi="宋体" w:eastAsia="宋体" w:cs="宋体"/>
          <w:color w:val="000000"/>
          <w:sz w:val="21"/>
          <w:szCs w:val="21"/>
        </w:rPr>
        <w:t xml:space="preserve">。 </w:t>
      </w:r>
      <w:r/>
    </w:p>
    <w:p>
      <w:pPr>
        <w:ind w:firstLine="420"/>
        <w:jc w:val="left"/>
        <w:pageBreakBefore w:val="0"/>
        <w:spacing w:line="360" w:lineRule="auto"/>
        <w:shd w:val="clear" w:color="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关于监理人在施工现场的办公场所、生活场所的提供和费用承担的约定：</w:t>
      </w:r>
      <w:r>
        <w:rPr>
          <w:rFonts w:hint="eastAsia" w:ascii="宋体" w:hAnsi="宋体" w:eastAsia="宋体" w:cs="宋体"/>
          <w:color w:val="000000"/>
          <w:sz w:val="21"/>
          <w:szCs w:val="21"/>
          <w:u w:val="single"/>
        </w:rPr>
        <w:t xml:space="preserve">  由承包人提供</w:t>
      </w:r>
      <w:r>
        <w:rPr>
          <w:rFonts w:hint="eastAsia" w:ascii="宋体" w:hAnsi="宋体" w:eastAsia="宋体" w:cs="宋体"/>
          <w:color w:val="000000"/>
          <w:sz w:val="21"/>
          <w:szCs w:val="21"/>
          <w:u w:val="single"/>
          <w:lang w:eastAsia="zh-CN"/>
        </w:rPr>
        <w:t xml:space="preserve">，</w:t>
      </w:r>
      <w:r>
        <w:rPr>
          <w:rFonts w:hint="eastAsia" w:ascii="宋体" w:hAnsi="宋体" w:eastAsia="宋体" w:cs="宋体"/>
          <w:sz w:val="21"/>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 w:val="21"/>
          <w:szCs w:val="21"/>
          <w:highlight w:val="none"/>
        </w:rPr>
        <w:t xml:space="preserve">。</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4.2 监理人员</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总</w:t>
      </w:r>
      <w:r>
        <w:rPr>
          <w:rFonts w:hint="eastAsia" w:ascii="宋体" w:hAnsi="宋体" w:eastAsia="宋体" w:cs="宋体"/>
          <w:color w:val="000000"/>
          <w:spacing w:val="6"/>
          <w:sz w:val="21"/>
          <w:szCs w:val="21"/>
          <w:highlight w:val="none"/>
        </w:rPr>
        <w:t xml:space="preserve">监理工程师：</w:t>
      </w:r>
      <w:r/>
    </w:p>
    <w:p>
      <w:pPr>
        <w:ind w:firstLine="4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姓</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7"/>
          <w:sz w:val="21"/>
          <w:szCs w:val="21"/>
          <w:highlight w:val="none"/>
        </w:rPr>
        <w:t xml:space="preserve">   名 ：</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p>
    <w:p>
      <w:pPr>
        <w:ind w:firstLine="43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职</w:t>
      </w:r>
      <w:r>
        <w:rPr>
          <w:rFonts w:hint="eastAsia" w:ascii="宋体" w:hAnsi="宋体" w:eastAsia="宋体" w:cs="宋体"/>
          <w:color w:val="000000"/>
          <w:spacing w:val="-6"/>
          <w:sz w:val="21"/>
          <w:szCs w:val="21"/>
          <w:highlight w:val="none"/>
        </w:rPr>
        <w:t xml:space="preserve">    务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监理工程师执</w:t>
      </w:r>
      <w:r>
        <w:rPr>
          <w:rFonts w:hint="eastAsia" w:ascii="宋体" w:hAnsi="宋体" w:eastAsia="宋体" w:cs="宋体"/>
          <w:color w:val="000000"/>
          <w:spacing w:val="-2"/>
          <w:sz w:val="21"/>
          <w:szCs w:val="21"/>
          <w:highlight w:val="none"/>
        </w:rPr>
        <w:t xml:space="preserve">业资格证书号：</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联</w:t>
      </w:r>
      <w:r>
        <w:rPr>
          <w:rFonts w:hint="eastAsia" w:ascii="宋体" w:hAnsi="宋体" w:eastAsia="宋体" w:cs="宋体"/>
          <w:color w:val="000000"/>
          <w:spacing w:val="-8"/>
          <w:sz w:val="21"/>
          <w:szCs w:val="21"/>
          <w:highlight w:val="none"/>
        </w:rPr>
        <w:t xml:space="preserve">系</w:t>
      </w:r>
      <w:r>
        <w:rPr>
          <w:rFonts w:hint="eastAsia" w:ascii="宋体" w:hAnsi="宋体" w:eastAsia="宋体" w:cs="宋体"/>
          <w:color w:val="000000"/>
          <w:spacing w:val="-7"/>
          <w:sz w:val="21"/>
          <w:szCs w:val="21"/>
          <w:highlight w:val="none"/>
        </w:rPr>
        <w:t xml:space="preserve">电话：</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电子信箱：</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46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通信地址：</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关于监</w:t>
      </w:r>
      <w:r>
        <w:rPr>
          <w:rFonts w:hint="eastAsia" w:ascii="宋体" w:hAnsi="宋体" w:eastAsia="宋体" w:cs="宋体"/>
          <w:color w:val="000000"/>
          <w:spacing w:val="9"/>
          <w:sz w:val="21"/>
          <w:szCs w:val="21"/>
          <w:highlight w:val="none"/>
        </w:rPr>
        <w:t xml:space="preserve">理人的其他约定：</w:t>
      </w:r>
      <w:r>
        <w:rPr>
          <w:rFonts w:hint="eastAsia" w:ascii="宋体" w:hAnsi="宋体" w:eastAsia="宋体" w:cs="宋体"/>
          <w:bCs/>
          <w:color w:val="000000"/>
          <w:sz w:val="21"/>
          <w:szCs w:val="21"/>
          <w:highlight w:val="none"/>
          <w:u w:val="single"/>
        </w:rPr>
        <w:t xml:space="preserve">见监理合同 (发包人在承包人进场时提供)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4.</w:t>
      </w:r>
      <w:r>
        <w:rPr>
          <w:rFonts w:hint="eastAsia" w:ascii="宋体" w:hAnsi="宋体" w:eastAsia="宋体" w:cs="宋体"/>
          <w:color w:val="000000"/>
          <w:spacing w:val="7"/>
          <w:sz w:val="21"/>
          <w:szCs w:val="21"/>
          <w:highlight w:val="none"/>
          <w:lang w:val="en-US" w:eastAsia="zh-CN"/>
        </w:rPr>
        <w:t xml:space="preserve">3</w:t>
      </w:r>
      <w:r>
        <w:rPr>
          <w:rFonts w:hint="eastAsia" w:ascii="宋体" w:hAnsi="宋体" w:eastAsia="宋体" w:cs="宋体"/>
          <w:color w:val="000000"/>
          <w:spacing w:val="7"/>
          <w:sz w:val="21"/>
          <w:szCs w:val="21"/>
          <w:highlight w:val="none"/>
        </w:rPr>
        <w:t xml:space="preserve">商定或确</w:t>
      </w:r>
      <w:r>
        <w:rPr>
          <w:rFonts w:hint="eastAsia" w:ascii="宋体" w:hAnsi="宋体" w:eastAsia="宋体" w:cs="宋体"/>
          <w:color w:val="000000"/>
          <w:spacing w:val="5"/>
          <w:sz w:val="21"/>
          <w:szCs w:val="21"/>
          <w:highlight w:val="none"/>
        </w:rPr>
        <w:t xml:space="preserve">定</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在发</w:t>
      </w:r>
      <w:r>
        <w:rPr>
          <w:rFonts w:hint="eastAsia" w:ascii="宋体" w:hAnsi="宋体" w:eastAsia="宋体" w:cs="宋体"/>
          <w:color w:val="000000"/>
          <w:spacing w:val="12"/>
          <w:sz w:val="21"/>
          <w:szCs w:val="21"/>
          <w:highlight w:val="none"/>
        </w:rPr>
        <w:t xml:space="preserve">包</w:t>
      </w:r>
      <w:r>
        <w:rPr>
          <w:rFonts w:hint="eastAsia" w:ascii="宋体" w:hAnsi="宋体" w:eastAsia="宋体" w:cs="宋体"/>
          <w:color w:val="000000"/>
          <w:spacing w:val="9"/>
          <w:sz w:val="21"/>
          <w:szCs w:val="21"/>
          <w:highlight w:val="none"/>
        </w:rPr>
        <w:t xml:space="preserve">人和承包人不能通过协商达成一致意见时，发包人授权监理人对以下事项进行确定：</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pacing w:val="5"/>
          <w:sz w:val="21"/>
          <w:szCs w:val="21"/>
          <w:highlight w:val="none"/>
        </w:rPr>
        <w:t xml:space="preserve">1)</w:t>
      </w:r>
      <w:r>
        <w:rPr>
          <w:rFonts w:hint="eastAsia" w:ascii="宋体" w:hAnsi="宋体" w:eastAsia="宋体" w:cs="宋体"/>
          <w:bCs/>
          <w:color w:val="000000"/>
          <w:sz w:val="21"/>
          <w:szCs w:val="21"/>
          <w:highlight w:val="none"/>
          <w:u w:val="single"/>
        </w:rPr>
        <w:t xml:space="preserve"> 见监理合同(发包人在承包人进场时提供) ；</w:t>
      </w:r>
      <w:r/>
    </w:p>
    <w:p>
      <w:pPr>
        <w:ind w:firstLine="516"/>
        <w:jc w:val="both"/>
        <w:spacing w:line="440" w:lineRule="exact"/>
        <w:widowControl w:val="off"/>
        <w:rPr>
          <w:rFonts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5. 工程质量</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5</w:t>
      </w:r>
      <w:r>
        <w:rPr>
          <w:rFonts w:hint="eastAsia" w:ascii="宋体" w:hAnsi="宋体" w:eastAsia="宋体" w:cs="宋体"/>
          <w:color w:val="000000"/>
          <w:spacing w:val="5"/>
          <w:sz w:val="21"/>
          <w:szCs w:val="21"/>
          <w:highlight w:val="none"/>
        </w:rPr>
        <w:t xml:space="preserve">.1 质量要求</w:t>
      </w:r>
      <w:r/>
    </w:p>
    <w:p>
      <w:pPr>
        <w:ind w:firstLine="552"/>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5</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9"/>
          <w:sz w:val="21"/>
          <w:szCs w:val="21"/>
          <w:highlight w:val="none"/>
        </w:rPr>
        <w:t xml:space="preserve">1.1 特殊质量标准和要求：</w:t>
      </w:r>
      <w:r>
        <w:rPr>
          <w:rFonts w:hint="eastAsia" w:ascii="宋体" w:hAnsi="宋体" w:eastAsia="宋体" w:cs="宋体"/>
          <w:bCs/>
          <w:color w:val="000000"/>
          <w:sz w:val="21"/>
          <w:szCs w:val="21"/>
          <w:highlight w:val="none"/>
          <w:u w:val="single"/>
        </w:rPr>
        <w:t xml:space="preserve">工程质量必须达到合同约定合格标准，且保证相关部门验收一次通过；</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关</w:t>
      </w:r>
      <w:r>
        <w:rPr>
          <w:rFonts w:hint="eastAsia" w:ascii="宋体" w:hAnsi="宋体" w:eastAsia="宋体" w:cs="宋体"/>
          <w:color w:val="000000"/>
          <w:spacing w:val="13"/>
          <w:sz w:val="21"/>
          <w:szCs w:val="21"/>
          <w:highlight w:val="none"/>
        </w:rPr>
        <w:t xml:space="preserve">于工程奖项的约定：</w:t>
      </w:r>
      <w:r>
        <w:rPr>
          <w:rFonts w:hint="eastAsia" w:ascii="宋体" w:hAnsi="宋体" w:eastAsia="宋体" w:cs="宋体"/>
          <w:color w:val="000000"/>
          <w:spacing w:val="13"/>
          <w:sz w:val="21"/>
          <w:szCs w:val="21"/>
          <w:highlight w:val="none"/>
          <w:u w:val="single"/>
        </w:rPr>
        <w:t xml:space="preserve">   /   </w:t>
      </w:r>
      <w:r>
        <w:rPr>
          <w:rFonts w:hint="eastAsia" w:ascii="宋体" w:hAnsi="宋体" w:eastAsia="宋体" w:cs="宋体"/>
          <w:color w:val="000000"/>
          <w:spacing w:val="13"/>
          <w:sz w:val="21"/>
          <w:szCs w:val="21"/>
          <w:highlight w:val="none"/>
        </w:rPr>
        <w:t xml:space="preserve">。</w:t>
      </w:r>
      <w:r/>
    </w:p>
    <w:p>
      <w:pPr>
        <w:ind w:firstLine="524"/>
        <w:jc w:val="both"/>
        <w:spacing w:line="440" w:lineRule="exact"/>
        <w:widowControl w:val="off"/>
        <w:rPr>
          <w:rFonts w:ascii="宋体" w:hAnsi="宋体" w:eastAsia="宋体" w:cs="宋体"/>
          <w:color w:val="000000"/>
          <w:spacing w:val="6"/>
          <w:sz w:val="21"/>
          <w:szCs w:val="21"/>
          <w:highlight w:val="none"/>
        </w:rPr>
      </w:pPr>
      <w:r>
        <w:rPr>
          <w:rFonts w:hint="eastAsia" w:ascii="宋体" w:hAnsi="宋体" w:eastAsia="宋体" w:cs="宋体"/>
          <w:color w:val="000000"/>
          <w:spacing w:val="11"/>
          <w:sz w:val="21"/>
          <w:szCs w:val="21"/>
          <w:highlight w:val="none"/>
        </w:rPr>
        <w:t xml:space="preserve">5</w:t>
      </w:r>
      <w:r>
        <w:rPr>
          <w:rFonts w:hint="eastAsia" w:ascii="宋体" w:hAnsi="宋体" w:eastAsia="宋体" w:cs="宋体"/>
          <w:color w:val="000000"/>
          <w:spacing w:val="6"/>
          <w:sz w:val="21"/>
          <w:szCs w:val="21"/>
          <w:highlight w:val="none"/>
        </w:rPr>
        <w:t xml:space="preserve">.3 隐蔽工程检查</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(2)关于延期最长不得超过：  48 小时。  </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(3)所有隐蔽覆盖、拆除工程施工时监理、</w:t>
      </w:r>
      <w:r>
        <w:rPr>
          <w:rFonts w:hint="eastAsia" w:ascii="宋体" w:hAnsi="宋体" w:eastAsia="宋体" w:cs="宋体"/>
          <w:bCs/>
          <w:color w:val="000000"/>
          <w:sz w:val="21"/>
          <w:szCs w:val="21"/>
          <w:highlight w:val="none"/>
          <w:u w:val="single"/>
          <w:lang w:val="en-US" w:eastAsia="zh-CN"/>
        </w:rPr>
        <w:t xml:space="preserve">有</w:t>
      </w:r>
      <w:r>
        <w:rPr>
          <w:rFonts w:hint="eastAsia" w:ascii="宋体" w:hAnsi="宋体" w:eastAsia="宋体" w:cs="宋体"/>
          <w:bCs/>
          <w:color w:val="000000"/>
          <w:sz w:val="21"/>
          <w:szCs w:val="21"/>
          <w:highlight w:val="none"/>
          <w:u w:val="single"/>
        </w:rPr>
        <w:t xml:space="preserve">跟踪审计</w:t>
      </w:r>
      <w:r>
        <w:rPr>
          <w:rFonts w:hint="eastAsia" w:ascii="宋体" w:hAnsi="宋体" w:eastAsia="宋体" w:cs="宋体"/>
          <w:bCs/>
          <w:color w:val="000000"/>
          <w:sz w:val="21"/>
          <w:szCs w:val="21"/>
          <w:highlight w:val="none"/>
          <w:u w:val="single"/>
          <w:lang w:val="en-US" w:eastAsia="zh-CN"/>
        </w:rPr>
        <w:t xml:space="preserve">的</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6. 安全文明施工与环境保护</w:t>
      </w:r>
      <w:r/>
    </w:p>
    <w:p>
      <w:pPr>
        <w:ind w:firstLine="488"/>
        <w:jc w:val="both"/>
        <w:spacing w:line="440" w:lineRule="exact"/>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6.1 安</w:t>
      </w:r>
      <w:r>
        <w:rPr>
          <w:rFonts w:hint="eastAsia" w:ascii="宋体" w:hAnsi="宋体" w:eastAsia="宋体" w:cs="宋体"/>
          <w:color w:val="000000"/>
          <w:spacing w:val="1"/>
          <w:sz w:val="2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eastAsia="宋体" w:cs="Times New Roman"/>
          <w:sz w:val="21"/>
          <w:szCs w:val="24"/>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6.</w:t>
      </w:r>
      <w:r>
        <w:rPr>
          <w:rFonts w:hint="eastAsia" w:ascii="宋体" w:hAnsi="宋体" w:eastAsia="宋体" w:cs="宋体"/>
          <w:color w:val="000000"/>
          <w:spacing w:val="15"/>
          <w:sz w:val="21"/>
          <w:szCs w:val="21"/>
          <w:highlight w:val="none"/>
        </w:rPr>
        <w:t xml:space="preserve">1</w:t>
      </w:r>
      <w:r>
        <w:rPr>
          <w:rFonts w:hint="eastAsia" w:ascii="宋体" w:hAnsi="宋体" w:eastAsia="宋体" w:cs="宋体"/>
          <w:color w:val="000000"/>
          <w:spacing w:val="9"/>
          <w:sz w:val="21"/>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关于编</w:t>
      </w:r>
      <w:r>
        <w:rPr>
          <w:rFonts w:hint="eastAsia" w:ascii="宋体" w:hAnsi="宋体" w:eastAsia="宋体" w:cs="宋体"/>
          <w:color w:val="000000"/>
          <w:spacing w:val="7"/>
          <w:sz w:val="21"/>
          <w:szCs w:val="21"/>
          <w:highlight w:val="none"/>
        </w:rPr>
        <w:t xml:space="preserve">制施工场地治安管理计划的约定：</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u w:val="single"/>
        </w:rPr>
        <w:t xml:space="preserve">执行通用条款</w:t>
      </w:r>
      <w:r>
        <w:rPr>
          <w:rFonts w:hint="eastAsia" w:ascii="宋体" w:hAnsi="宋体" w:eastAsia="宋体" w:cs="宋体"/>
          <w:bCs/>
          <w:color w:val="000000"/>
          <w:sz w:val="21"/>
          <w:szCs w:val="21"/>
          <w:highlight w:val="none"/>
          <w:u w:val="singl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6</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5"/>
          <w:sz w:val="21"/>
          <w:szCs w:val="21"/>
          <w:highlight w:val="none"/>
        </w:rPr>
        <w:t xml:space="preserve">1.5 文明施工</w:t>
      </w:r>
      <w:r/>
    </w:p>
    <w:p>
      <w:pPr>
        <w:ind w:firstLine="56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20"/>
          <w:sz w:val="21"/>
          <w:szCs w:val="21"/>
          <w:highlight w:val="none"/>
        </w:rPr>
        <w:t xml:space="preserve">合</w:t>
      </w:r>
      <w:r>
        <w:rPr>
          <w:rFonts w:hint="eastAsia" w:ascii="宋体" w:hAnsi="宋体" w:eastAsia="宋体" w:cs="宋体"/>
          <w:color w:val="000000"/>
          <w:spacing w:val="16"/>
          <w:sz w:val="21"/>
          <w:szCs w:val="21"/>
          <w:highlight w:val="none"/>
        </w:rPr>
        <w:t xml:space="preserve">同</w:t>
      </w:r>
      <w:r>
        <w:rPr>
          <w:rFonts w:hint="eastAsia" w:ascii="宋体" w:hAnsi="宋体" w:eastAsia="宋体" w:cs="宋体"/>
          <w:color w:val="000000"/>
          <w:spacing w:val="10"/>
          <w:sz w:val="21"/>
          <w:szCs w:val="21"/>
          <w:highlight w:val="none"/>
        </w:rPr>
        <w:t xml:space="preserve">当事人对文明施工的要求：</w:t>
      </w:r>
      <w:r>
        <w:rPr>
          <w:rFonts w:hint="eastAsia" w:ascii="宋体" w:hAnsi="宋体" w:eastAsia="宋体" w:cs="宋体"/>
          <w:color w:val="000000"/>
          <w:sz w:val="21"/>
          <w:szCs w:val="21"/>
          <w:u w:val="single"/>
        </w:rPr>
        <w:t xml:space="preserve">执行通用条款</w:t>
      </w:r>
      <w:r>
        <w:rPr>
          <w:rFonts w:hint="eastAsia" w:ascii="宋体" w:hAnsi="宋体" w:eastAsia="宋体" w:cs="宋体"/>
          <w:bCs/>
          <w:color w:val="000000"/>
          <w:sz w:val="21"/>
          <w:szCs w:val="21"/>
          <w:highlight w:val="none"/>
          <w:u w:val="single"/>
        </w:rPr>
        <w:t xml:space="preserve">。</w:t>
      </w:r>
      <w:r/>
    </w:p>
    <w:p>
      <w:pPr>
        <w:ind w:firstLine="504"/>
        <w:jc w:val="left"/>
        <w:spacing w:line="440" w:lineRule="exact"/>
        <w:widowControl w:val="off"/>
        <w:rPr>
          <w:rFonts w:ascii="宋体" w:hAnsi="宋体" w:eastAsia="宋体" w:cs="宋体"/>
          <w:sz w:val="21"/>
          <w:szCs w:val="21"/>
          <w:highlight w:val="none"/>
        </w:rPr>
      </w:pPr>
      <w:r>
        <w:rPr>
          <w:rFonts w:hint="eastAsia" w:ascii="宋体" w:hAnsi="宋体" w:eastAsia="宋体" w:cs="宋体"/>
          <w:color w:val="000000"/>
          <w:spacing w:val="6"/>
          <w:sz w:val="21"/>
          <w:szCs w:val="21"/>
          <w:highlight w:val="none"/>
        </w:rPr>
        <w:t xml:space="preserve">6.1.6 关于安全文明施工费支付比例和支付期限的约定：</w:t>
      </w:r>
      <w:r>
        <w:rPr>
          <w:rFonts w:hint="eastAsia" w:ascii="宋体" w:hAnsi="宋体" w:eastAsia="宋体" w:cs="宋体"/>
          <w:spacing w:val="-1"/>
          <w:sz w:val="21"/>
          <w:szCs w:val="21"/>
          <w:highlight w:val="none"/>
          <w:u w:val="single"/>
        </w:rPr>
        <w:t xml:space="preserve">合同价款中已含，与合同价款同期支付。</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7. 工期和进度</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6"/>
          <w:sz w:val="21"/>
          <w:szCs w:val="21"/>
          <w:highlight w:val="none"/>
        </w:rPr>
        <w:t xml:space="preserve">.1 施工组织设计</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7.1.</w:t>
      </w:r>
      <w:r>
        <w:rPr>
          <w:rFonts w:hint="eastAsia" w:ascii="宋体" w:hAnsi="宋体" w:eastAsia="宋体" w:cs="宋体"/>
          <w:color w:val="000000"/>
          <w:spacing w:val="6"/>
          <w:sz w:val="21"/>
          <w:szCs w:val="21"/>
          <w:highlight w:val="none"/>
        </w:rPr>
        <w:t xml:space="preserve">1 合同当事人约定的施工组织设计应包括的其他内容：</w:t>
      </w:r>
      <w:r>
        <w:rPr>
          <w:rFonts w:hint="eastAsia" w:ascii="宋体" w:hAnsi="宋体" w:eastAsia="宋体" w:cs="宋体"/>
          <w:bCs/>
          <w:color w:val="000000"/>
          <w:sz w:val="21"/>
          <w:szCs w:val="21"/>
          <w:highlight w:val="none"/>
          <w:u w:val="single"/>
        </w:rPr>
        <w:t xml:space="preserve"> 执行通用条款。</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7</w:t>
      </w:r>
      <w:r>
        <w:rPr>
          <w:rFonts w:hint="eastAsia" w:ascii="宋体" w:hAnsi="宋体" w:eastAsia="宋体" w:cs="宋体"/>
          <w:color w:val="000000"/>
          <w:spacing w:val="7"/>
          <w:sz w:val="21"/>
          <w:szCs w:val="21"/>
          <w:highlight w:val="none"/>
        </w:rPr>
        <w:t xml:space="preserve">.1.2 施工组织设计的提交和修改</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承包</w:t>
      </w:r>
      <w:r>
        <w:rPr>
          <w:rFonts w:hint="eastAsia" w:ascii="宋体" w:hAnsi="宋体" w:eastAsia="宋体" w:cs="宋体"/>
          <w:color w:val="000000"/>
          <w:spacing w:val="5"/>
          <w:sz w:val="21"/>
          <w:szCs w:val="21"/>
          <w:highlight w:val="none"/>
        </w:rPr>
        <w:t xml:space="preserve">人提交详细施工组织设计的期限的约定：</w:t>
      </w:r>
      <w:r>
        <w:rPr>
          <w:rFonts w:hint="eastAsia" w:ascii="宋体" w:hAnsi="宋体" w:eastAsia="宋体" w:cs="宋体"/>
          <w:sz w:val="21"/>
          <w:szCs w:val="21"/>
          <w:highlight w:val="none"/>
          <w:u w:val="single"/>
        </w:rPr>
        <w:t xml:space="preserve">承包人收到施工图</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lang w:val="en-US" w:eastAsia="zh-CN"/>
        </w:rPr>
        <w:t xml:space="preserve">电子版软件版</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后，应在</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发包人和</w:t>
      </w:r>
      <w:r>
        <w:rPr>
          <w:rFonts w:hint="eastAsia" w:ascii="宋体" w:hAnsi="宋体" w:eastAsia="宋体" w:cs="宋体"/>
          <w:color w:val="000000"/>
          <w:spacing w:val="9"/>
          <w:sz w:val="21"/>
          <w:szCs w:val="21"/>
          <w:highlight w:val="none"/>
        </w:rPr>
        <w:t xml:space="preserve">监</w:t>
      </w:r>
      <w:r>
        <w:rPr>
          <w:rFonts w:hint="eastAsia" w:ascii="宋体" w:hAnsi="宋体" w:eastAsia="宋体" w:cs="宋体"/>
          <w:color w:val="000000"/>
          <w:spacing w:val="6"/>
          <w:sz w:val="21"/>
          <w:szCs w:val="21"/>
          <w:highlight w:val="none"/>
        </w:rPr>
        <w:t xml:space="preserve">理人在收到详细的施工组织设计后确认或提出修改意见的期限：</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bCs/>
          <w:color w:val="000000"/>
          <w:sz w:val="21"/>
          <w:szCs w:val="21"/>
          <w:highlight w:val="none"/>
          <w:u w:val="single"/>
        </w:rPr>
        <w:t xml:space="preserve">收到后</w:t>
      </w:r>
      <w:r>
        <w:rPr>
          <w:rFonts w:hint="eastAsia" w:ascii="宋体" w:hAnsi="宋体" w:eastAsia="宋体" w:cs="宋体"/>
          <w:bCs/>
          <w:color w:val="000000"/>
          <w:sz w:val="21"/>
          <w:szCs w:val="21"/>
          <w:highlight w:val="none"/>
          <w:u w:val="single"/>
          <w:lang w:val="en-US" w:eastAsia="zh-CN"/>
        </w:rPr>
        <w:t xml:space="preserve">5</w:t>
      </w:r>
      <w:r>
        <w:rPr>
          <w:rFonts w:hint="eastAsia" w:ascii="宋体" w:hAnsi="宋体" w:eastAsia="宋体" w:cs="宋体"/>
          <w:bCs/>
          <w:color w:val="000000"/>
          <w:sz w:val="21"/>
          <w:szCs w:val="21"/>
          <w:highlight w:val="none"/>
          <w:u w:val="single"/>
        </w:rPr>
        <w:t xml:space="preserve">天内。</w:t>
      </w:r>
      <w:r>
        <w:rPr>
          <w:rFonts w:hint="eastAsia" w:ascii="宋体" w:hAnsi="宋体" w:eastAsia="宋体" w:cs="宋体"/>
          <w:sz w:val="21"/>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 w:val="21"/>
          <w:szCs w:val="21"/>
          <w:highlight w:val="non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6"/>
          <w:sz w:val="21"/>
          <w:szCs w:val="21"/>
          <w:highlight w:val="none"/>
        </w:rPr>
        <w:t xml:space="preserve">.2 施工进度计划</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7.2.2 施工进度计划的修</w:t>
      </w:r>
      <w:r>
        <w:rPr>
          <w:rFonts w:hint="eastAsia" w:ascii="宋体" w:hAnsi="宋体" w:eastAsia="宋体" w:cs="宋体"/>
          <w:color w:val="000000"/>
          <w:spacing w:val="6"/>
          <w:sz w:val="21"/>
          <w:szCs w:val="21"/>
          <w:highlight w:val="none"/>
        </w:rPr>
        <w:t xml:space="preserve">订</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施工期间，承包人每周</w:t>
      </w:r>
      <w:r>
        <w:rPr>
          <w:rFonts w:hint="eastAsia" w:ascii="宋体" w:hAnsi="宋体" w:eastAsia="宋体" w:cs="宋体"/>
          <w:bCs/>
          <w:color w:val="000000"/>
          <w:sz w:val="21"/>
          <w:szCs w:val="21"/>
          <w:highlight w:val="none"/>
          <w:u w:val="single"/>
          <w:lang w:val="en-US" w:eastAsia="zh-CN"/>
        </w:rPr>
        <w:t xml:space="preserve">五</w:t>
      </w:r>
      <w:r>
        <w:rPr>
          <w:rFonts w:hint="eastAsia" w:ascii="宋体" w:hAnsi="宋体" w:eastAsia="宋体" w:cs="宋体"/>
          <w:bCs/>
          <w:color w:val="000000"/>
          <w:sz w:val="21"/>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7.3 开工</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7</w:t>
      </w:r>
      <w:r>
        <w:rPr>
          <w:rFonts w:hint="eastAsia" w:ascii="宋体" w:hAnsi="宋体" w:eastAsia="宋体" w:cs="宋体"/>
          <w:color w:val="000000"/>
          <w:spacing w:val="5"/>
          <w:sz w:val="21"/>
          <w:szCs w:val="21"/>
          <w:highlight w:val="none"/>
        </w:rPr>
        <w:t xml:space="preserve">.3.1 开工准备</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关</w:t>
      </w:r>
      <w:r>
        <w:rPr>
          <w:rFonts w:hint="eastAsia" w:ascii="宋体" w:hAnsi="宋体" w:eastAsia="宋体" w:cs="宋体"/>
          <w:color w:val="000000"/>
          <w:spacing w:val="7"/>
          <w:sz w:val="21"/>
          <w:szCs w:val="21"/>
          <w:highlight w:val="none"/>
        </w:rPr>
        <w:t xml:space="preserve">于</w:t>
      </w:r>
      <w:r>
        <w:rPr>
          <w:rFonts w:hint="eastAsia" w:ascii="宋体" w:hAnsi="宋体" w:eastAsia="宋体" w:cs="宋体"/>
          <w:color w:val="000000"/>
          <w:spacing w:val="6"/>
          <w:sz w:val="21"/>
          <w:szCs w:val="21"/>
          <w:highlight w:val="none"/>
        </w:rPr>
        <w:t xml:space="preserve">承包人提交工程开工报审表的期限：</w:t>
      </w:r>
      <w:r>
        <w:rPr>
          <w:rFonts w:hint="eastAsia" w:ascii="宋体" w:hAnsi="宋体" w:eastAsia="宋体" w:cs="宋体"/>
          <w:spacing w:val="-1"/>
          <w:sz w:val="21"/>
          <w:szCs w:val="21"/>
          <w:highlight w:val="none"/>
          <w:u w:val="single"/>
        </w:rPr>
        <w:t xml:space="preserve">合同签订后、开工前7天 </w:t>
      </w:r>
      <w:r>
        <w:rPr>
          <w:rFonts w:hint="eastAsia" w:ascii="宋体" w:hAnsi="宋体" w:eastAsia="宋体" w:cs="宋体"/>
          <w:bCs/>
          <w:color w:val="000000"/>
          <w:sz w:val="21"/>
          <w:szCs w:val="21"/>
          <w:highlight w:val="none"/>
          <w:u w:val="single"/>
        </w:rPr>
        <w:t xml:space="preserve"> 。</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关于发包人应完成的其他开工准备工作及期限：</w:t>
      </w:r>
      <w:r>
        <w:rPr>
          <w:rFonts w:hint="eastAsia" w:ascii="宋体" w:hAnsi="宋体" w:eastAsia="宋体" w:cs="宋体"/>
          <w:spacing w:val="-1"/>
          <w:sz w:val="21"/>
          <w:szCs w:val="21"/>
          <w:highlight w:val="none"/>
          <w:u w:val="single"/>
        </w:rPr>
        <w:t xml:space="preserve">执行通用条款</w:t>
      </w:r>
      <w:r>
        <w:rPr>
          <w:rFonts w:hint="eastAsia" w:ascii="宋体" w:hAnsi="宋体" w:eastAsia="宋体" w:cs="宋体"/>
          <w:color w:val="000000"/>
          <w:spacing w:val="5"/>
          <w:sz w:val="21"/>
          <w:szCs w:val="21"/>
          <w:highlight w:val="non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关于承包人</w:t>
      </w:r>
      <w:r>
        <w:rPr>
          <w:rFonts w:hint="eastAsia" w:ascii="宋体" w:hAnsi="宋体" w:eastAsia="宋体" w:cs="宋体"/>
          <w:color w:val="000000"/>
          <w:spacing w:val="6"/>
          <w:sz w:val="21"/>
          <w:szCs w:val="21"/>
          <w:highlight w:val="none"/>
        </w:rPr>
        <w:t xml:space="preserve">应</w:t>
      </w:r>
      <w:r>
        <w:rPr>
          <w:rFonts w:hint="eastAsia" w:ascii="宋体" w:hAnsi="宋体" w:eastAsia="宋体" w:cs="宋体"/>
          <w:color w:val="000000"/>
          <w:spacing w:val="5"/>
          <w:sz w:val="21"/>
          <w:szCs w:val="21"/>
          <w:highlight w:val="none"/>
        </w:rPr>
        <w:t xml:space="preserve">完成的其他开工准备工作及期限：</w:t>
      </w:r>
      <w:r>
        <w:rPr>
          <w:rFonts w:hint="eastAsia" w:ascii="宋体" w:hAnsi="宋体" w:eastAsia="宋体" w:cs="宋体"/>
          <w:spacing w:val="-1"/>
          <w:sz w:val="21"/>
          <w:szCs w:val="21"/>
          <w:highlight w:val="none"/>
          <w:u w:val="single"/>
        </w:rPr>
        <w:t xml:space="preserve">执行通用条款</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 开工通知</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因</w:t>
      </w:r>
      <w:r>
        <w:rPr>
          <w:rFonts w:hint="eastAsia" w:ascii="宋体" w:hAnsi="宋体" w:eastAsia="宋体" w:cs="宋体"/>
          <w:color w:val="000000"/>
          <w:spacing w:val="9"/>
          <w:sz w:val="21"/>
          <w:szCs w:val="21"/>
          <w:highlight w:val="none"/>
        </w:rPr>
        <w:t xml:space="preserve">发包人原因造成监理人未能在计划开工日期之日起</w:t>
      </w:r>
      <w:r>
        <w:rPr>
          <w:rFonts w:hint="eastAsia" w:ascii="宋体" w:hAnsi="宋体" w:eastAsia="宋体" w:cs="宋体"/>
          <w:bCs/>
          <w:color w:val="000000"/>
          <w:sz w:val="21"/>
          <w:szCs w:val="21"/>
          <w:highlight w:val="none"/>
          <w:u w:val="single"/>
          <w:lang w:val="en-US" w:eastAsia="zh-CN"/>
        </w:rPr>
        <w:t xml:space="preserve">30</w:t>
      </w:r>
      <w:r>
        <w:rPr>
          <w:rFonts w:hint="eastAsia" w:ascii="宋体" w:hAnsi="宋体" w:eastAsia="宋体" w:cs="宋体"/>
          <w:color w:val="000000"/>
          <w:spacing w:val="9"/>
          <w:sz w:val="21"/>
          <w:szCs w:val="21"/>
          <w:highlight w:val="none"/>
        </w:rPr>
        <w:t xml:space="preserve">天内发出开工通知的，承包人有权提出工期</w:t>
      </w:r>
      <w:r>
        <w:rPr>
          <w:rFonts w:hint="eastAsia" w:ascii="宋体" w:hAnsi="宋体" w:eastAsia="宋体" w:cs="宋体"/>
          <w:color w:val="000000"/>
          <w:spacing w:val="11"/>
          <w:sz w:val="21"/>
          <w:szCs w:val="21"/>
          <w:highlight w:val="none"/>
        </w:rPr>
        <w:t xml:space="preserve">调</w:t>
      </w:r>
      <w:r>
        <w:rPr>
          <w:rFonts w:hint="eastAsia" w:ascii="宋体" w:hAnsi="宋体" w:eastAsia="宋体" w:cs="宋体"/>
          <w:color w:val="000000"/>
          <w:spacing w:val="8"/>
          <w:sz w:val="21"/>
          <w:szCs w:val="21"/>
          <w:highlight w:val="none"/>
        </w:rPr>
        <w:t xml:space="preserve">整要求，或者解除合同。</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7</w:t>
      </w:r>
      <w:r>
        <w:rPr>
          <w:rFonts w:hint="eastAsia" w:ascii="宋体" w:hAnsi="宋体" w:eastAsia="宋体" w:cs="宋体"/>
          <w:color w:val="000000"/>
          <w:spacing w:val="5"/>
          <w:sz w:val="21"/>
          <w:szCs w:val="21"/>
          <w:highlight w:val="none"/>
        </w:rPr>
        <w:t xml:space="preserve">.4 测量放线</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9"/>
          <w:sz w:val="21"/>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eastAsia="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7</w:t>
      </w:r>
      <w:r>
        <w:rPr>
          <w:rFonts w:hint="eastAsia" w:ascii="宋体" w:hAnsi="宋体" w:eastAsia="宋体" w:cs="宋体"/>
          <w:color w:val="000000"/>
          <w:spacing w:val="5"/>
          <w:sz w:val="21"/>
          <w:szCs w:val="21"/>
          <w:highlight w:val="none"/>
        </w:rPr>
        <w:t xml:space="preserve">.5 工期延误</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7</w:t>
      </w:r>
      <w:r>
        <w:rPr>
          <w:rFonts w:hint="eastAsia" w:ascii="宋体" w:hAnsi="宋体" w:eastAsia="宋体" w:cs="宋体"/>
          <w:color w:val="000000"/>
          <w:spacing w:val="7"/>
          <w:sz w:val="21"/>
          <w:szCs w:val="21"/>
          <w:highlight w:val="none"/>
        </w:rPr>
        <w:t xml:space="preserve">.5.1 因发包人原因导致工期延误</w:t>
      </w:r>
      <w:r/>
    </w:p>
    <w:p>
      <w:pPr>
        <w:ind w:firstLine="420"/>
        <w:jc w:val="left"/>
        <w:pageBreakBefore w:val="0"/>
        <w:spacing w:line="360" w:lineRule="auto"/>
        <w:shd w:val="clear" w:color="auto"/>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8"/>
          <w:sz w:val="21"/>
          <w:szCs w:val="21"/>
          <w:highlight w:val="none"/>
        </w:rPr>
        <w:t xml:space="preserve">因发包</w:t>
      </w:r>
      <w:r>
        <w:rPr>
          <w:rFonts w:hint="eastAsia" w:ascii="宋体" w:hAnsi="宋体" w:eastAsia="宋体" w:cs="宋体"/>
          <w:color w:val="000000"/>
          <w:spacing w:val="15"/>
          <w:sz w:val="21"/>
          <w:szCs w:val="21"/>
          <w:highlight w:val="none"/>
        </w:rPr>
        <w:t xml:space="preserve">人</w:t>
      </w:r>
      <w:r>
        <w:rPr>
          <w:rFonts w:hint="eastAsia" w:ascii="宋体" w:hAnsi="宋体" w:eastAsia="宋体" w:cs="宋体"/>
          <w:color w:val="000000"/>
          <w:spacing w:val="9"/>
          <w:sz w:val="21"/>
          <w:szCs w:val="21"/>
          <w:highlight w:val="none"/>
        </w:rPr>
        <w:t xml:space="preserve">原因导致工期延误的其他情形：</w:t>
      </w:r>
      <w:r>
        <w:rPr>
          <w:rFonts w:hint="eastAsia" w:ascii="宋体" w:hAnsi="宋体" w:eastAsia="宋体" w:cs="宋体"/>
          <w:color w:val="000000"/>
          <w:sz w:val="21"/>
          <w:szCs w:val="21"/>
          <w:highlight w:val="none"/>
          <w:u w:val="single"/>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7</w:t>
      </w:r>
      <w:r>
        <w:rPr>
          <w:rFonts w:hint="eastAsia" w:ascii="宋体" w:hAnsi="宋体" w:eastAsia="宋体" w:cs="宋体"/>
          <w:color w:val="000000"/>
          <w:spacing w:val="7"/>
          <w:sz w:val="21"/>
          <w:szCs w:val="21"/>
          <w:highlight w:val="none"/>
        </w:rPr>
        <w:t xml:space="preserve">.5.2 因承包人原因导致工期延误</w:t>
      </w:r>
      <w:r/>
    </w:p>
    <w:p>
      <w:pPr>
        <w:ind w:firstLine="508"/>
        <w:jc w:val="both"/>
        <w:spacing w:line="440" w:lineRule="exact"/>
        <w:widowControl w:val="off"/>
        <w:rPr>
          <w:rFonts w:ascii="宋体" w:hAnsi="宋体" w:eastAsia="宋体" w:cs="宋体"/>
          <w:color w:val="000000"/>
          <w:spacing w:val="7"/>
          <w:sz w:val="21"/>
          <w:szCs w:val="21"/>
          <w:highlight w:val="none"/>
        </w:rPr>
      </w:pPr>
      <w:r>
        <w:rPr>
          <w:rFonts w:hint="eastAsia" w:ascii="宋体" w:hAnsi="宋体" w:eastAsia="宋体" w:cs="宋体"/>
          <w:color w:val="000000"/>
          <w:spacing w:val="7"/>
          <w:sz w:val="21"/>
          <w:szCs w:val="21"/>
          <w:highlight w:val="none"/>
        </w:rPr>
        <w:t xml:space="preserve">因承包人原因造成工期延误，逾期竣工违约金的计算方法为：</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（2）若节点工期拖延 10 天</w:t>
      </w:r>
      <w:r>
        <w:rPr>
          <w:rFonts w:hint="eastAsia" w:ascii="宋体" w:hAnsi="宋体" w:eastAsia="宋体" w:cs="宋体"/>
          <w:bCs/>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jc w:val="both"/>
        <w:spacing w:line="440" w:lineRule="exact"/>
        <w:widowControl w:val="off"/>
        <w:rPr>
          <w:rFonts w:eastAsia="宋体" w:cs="Times New Roman"/>
          <w:sz w:val="21"/>
          <w:szCs w:val="21"/>
          <w:highlight w:val="none"/>
        </w:rPr>
      </w:pPr>
      <w:r>
        <w:rPr>
          <w:rFonts w:hint="eastAsia" w:ascii="宋体" w:hAnsi="宋体" w:eastAsia="宋体" w:cs="宋体"/>
          <w:bCs/>
          <w:color w:val="000000"/>
          <w:sz w:val="21"/>
          <w:szCs w:val="21"/>
          <w:highlight w:val="none"/>
          <w:u w:val="single"/>
        </w:rPr>
        <w:t xml:space="preserve">（</w:t>
      </w:r>
      <w:r>
        <w:rPr>
          <w:rFonts w:ascii="宋体" w:hAnsi="宋体" w:eastAsia="宋体" w:cs="宋体"/>
          <w:bCs/>
          <w:color w:val="000000"/>
          <w:sz w:val="21"/>
          <w:szCs w:val="21"/>
          <w:highlight w:val="none"/>
          <w:u w:val="single"/>
        </w:rPr>
        <w:t xml:space="preserve">4</w:t>
      </w:r>
      <w:r>
        <w:rPr>
          <w:rFonts w:hint="eastAsia" w:ascii="宋体" w:hAnsi="宋体" w:eastAsia="宋体" w:cs="宋体"/>
          <w:bCs/>
          <w:color w:val="000000"/>
          <w:sz w:val="21"/>
          <w:szCs w:val="21"/>
          <w:highlight w:val="none"/>
          <w:u w:val="single"/>
        </w:rPr>
        <w:t xml:space="preserve">）</w:t>
      </w:r>
      <w:r>
        <w:rPr>
          <w:rFonts w:hint="eastAsia" w:ascii="宋体" w:hAnsi="宋体" w:eastAsia="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w:t>
      </w:r>
      <w:r>
        <w:rPr>
          <w:rFonts w:ascii="宋体" w:hAnsi="宋体" w:eastAsia="宋体" w:cs="宋体"/>
          <w:bCs/>
          <w:color w:val="000000"/>
          <w:sz w:val="21"/>
          <w:szCs w:val="21"/>
          <w:highlight w:val="none"/>
          <w:u w:val="single"/>
        </w:rPr>
        <w:t xml:space="preserve">5</w:t>
      </w:r>
      <w:r>
        <w:rPr>
          <w:rFonts w:hint="eastAsia" w:ascii="宋体" w:hAnsi="宋体" w:eastAsia="宋体" w:cs="宋体"/>
          <w:bCs/>
          <w:color w:val="000000"/>
          <w:sz w:val="21"/>
          <w:szCs w:val="21"/>
          <w:highlight w:val="none"/>
          <w:u w:val="single"/>
        </w:rPr>
        <w:t xml:space="preserve">）若承包人原因引起工程竣工延期天数等于或大于</w:t>
      </w:r>
      <w:r>
        <w:rPr>
          <w:rFonts w:ascii="宋体" w:hAnsi="宋体" w:eastAsia="宋体" w:cs="宋体"/>
          <w:bCs/>
          <w:color w:val="000000"/>
          <w:sz w:val="21"/>
          <w:szCs w:val="21"/>
          <w:highlight w:val="none"/>
          <w:u w:val="single"/>
        </w:rPr>
        <w:t xml:space="preserve">365</w:t>
      </w:r>
      <w:r>
        <w:rPr>
          <w:rFonts w:hint="eastAsia" w:ascii="宋体" w:hAnsi="宋体" w:eastAsia="宋体" w:cs="宋体"/>
          <w:bCs/>
          <w:color w:val="000000"/>
          <w:sz w:val="21"/>
          <w:szCs w:val="21"/>
          <w:highlight w:val="none"/>
          <w:u w:val="single"/>
        </w:rPr>
        <w:t xml:space="preserve"> 日历天的，则罚没全额工程履约保证金。</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因承包人原因造成工期延误，逾期竣工违约金的上限：</w:t>
      </w:r>
      <w:r>
        <w:rPr>
          <w:rFonts w:hint="eastAsia" w:ascii="宋体" w:hAnsi="宋体" w:eastAsia="宋体" w:cs="宋体"/>
          <w:color w:val="000000"/>
          <w:sz w:val="21"/>
          <w:szCs w:val="21"/>
          <w:highlight w:val="none"/>
          <w:u w:val="single"/>
        </w:rPr>
        <w:t xml:space="preserve">合同总价的20%</w:t>
      </w:r>
      <w:r>
        <w:rPr>
          <w:rFonts w:hint="eastAsia" w:ascii="宋体" w:hAnsi="宋体" w:eastAsia="宋体" w:cs="宋体"/>
          <w:color w:val="000000"/>
          <w:spacing w:val="8"/>
          <w:sz w:val="21"/>
          <w:szCs w:val="21"/>
          <w:highlight w:val="none"/>
          <w:u w:val="single"/>
        </w:rPr>
        <w:t xml:space="preserve">。</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7</w:t>
      </w:r>
      <w:r>
        <w:rPr>
          <w:rFonts w:hint="eastAsia" w:ascii="宋体" w:hAnsi="宋体" w:eastAsia="宋体" w:cs="宋体"/>
          <w:color w:val="000000"/>
          <w:spacing w:val="6"/>
          <w:sz w:val="21"/>
          <w:szCs w:val="21"/>
          <w:highlight w:val="none"/>
        </w:rPr>
        <w:t xml:space="preserve">.6 不利物质条件</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pacing w:val="8"/>
          <w:sz w:val="21"/>
          <w:szCs w:val="21"/>
          <w:highlight w:val="none"/>
        </w:rPr>
        <w:t xml:space="preserve">不利物质条件的其他情形和有关约定：</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sz w:val="21"/>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eastAsia="宋体" w:cs="宋体"/>
          <w:sz w:val="21"/>
          <w:szCs w:val="21"/>
          <w:highlight w:val="none"/>
          <w:u w:val="single"/>
          <w:lang w:val="en-US" w:eastAsia="zh-CN"/>
        </w:rPr>
        <w:t xml:space="preserve">可参考通用条款。</w:t>
      </w:r>
      <w:r>
        <w:rPr>
          <w:rFonts w:hint="eastAsia" w:ascii="宋体" w:hAnsi="宋体" w:eastAsia="宋体" w:cs="宋体"/>
          <w:sz w:val="21"/>
          <w:szCs w:val="21"/>
          <w:highlight w:val="none"/>
          <w:u w:val="single"/>
        </w:rPr>
        <w:t xml:space="preserve">如遇国家和政府要求短期（临时）停工的，双方商量处理 </w:t>
      </w:r>
      <w:r>
        <w:rPr>
          <w:rFonts w:hint="eastAsia" w:ascii="宋体" w:hAnsi="宋体" w:eastAsia="宋体" w:cs="宋体"/>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w:t>
      </w:r>
      <w:r>
        <w:rPr>
          <w:rFonts w:hint="eastAsia" w:ascii="宋体" w:hAnsi="宋体" w:eastAsia="宋体" w:cs="宋体"/>
          <w:color w:val="000000"/>
          <w:spacing w:val="3"/>
          <w:sz w:val="21"/>
          <w:szCs w:val="21"/>
          <w:highlight w:val="none"/>
        </w:rPr>
        <w:t xml:space="preserve">.7 异常恶劣的气候条件</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发</w:t>
      </w:r>
      <w:r>
        <w:rPr>
          <w:rFonts w:hint="eastAsia" w:ascii="宋体" w:hAnsi="宋体" w:eastAsia="宋体" w:cs="宋体"/>
          <w:color w:val="000000"/>
          <w:spacing w:val="9"/>
          <w:sz w:val="21"/>
          <w:szCs w:val="21"/>
          <w:highlight w:val="none"/>
        </w:rPr>
        <w:t xml:space="preserve">包人和承包人同意以下情形视为异常恶劣的气候条件：</w:t>
      </w:r>
      <w:r/>
    </w:p>
    <w:p>
      <w:pPr>
        <w:ind w:firstLine="480"/>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(1) 异常恶劣的气候条件的认定标准， 以政府有关部门的规定为准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7.9 提前竣工的奖</w:t>
      </w:r>
      <w:r>
        <w:rPr>
          <w:rFonts w:hint="eastAsia" w:ascii="宋体" w:hAnsi="宋体" w:eastAsia="宋体" w:cs="宋体"/>
          <w:color w:val="000000"/>
          <w:spacing w:val="5"/>
          <w:sz w:val="21"/>
          <w:szCs w:val="21"/>
          <w:highlight w:val="none"/>
        </w:rPr>
        <w:t xml:space="preserve">励</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7.9.2 提前竣工的奖励：</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材料与设备</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8</w:t>
      </w:r>
      <w:r>
        <w:rPr>
          <w:rFonts w:hint="eastAsia" w:ascii="宋体" w:hAnsi="宋体" w:eastAsia="宋体" w:cs="宋体"/>
          <w:color w:val="000000"/>
          <w:spacing w:val="5"/>
          <w:sz w:val="21"/>
          <w:szCs w:val="21"/>
          <w:highlight w:val="none"/>
        </w:rPr>
        <w:t xml:space="preserve">.4 材料与工程设备的保管与使用</w:t>
      </w:r>
      <w:r/>
    </w:p>
    <w:p>
      <w:pPr>
        <w:jc w:val="both"/>
        <w:spacing w:after="120"/>
        <w:widowControl w:val="off"/>
        <w:rPr>
          <w:rFonts w:hint="default" w:ascii="宋体" w:hAnsi="宋体" w:eastAsia="宋体" w:cs="宋体"/>
          <w:sz w:val="21"/>
          <w:szCs w:val="21"/>
          <w:highlight w:val="none"/>
          <w:lang w:val="en-US" w:eastAsia="zh-CN" w:bidi="ar-SA"/>
        </w:rPr>
      </w:pPr>
      <w:r>
        <w:rPr>
          <w:rFonts w:hint="eastAsia" w:ascii="宋体" w:hAnsi="宋体" w:eastAsia="宋体" w:cs="宋体"/>
          <w:color w:val="000000"/>
          <w:spacing w:val="16"/>
          <w:sz w:val="21"/>
          <w:szCs w:val="21"/>
          <w:highlight w:val="none"/>
          <w:lang w:val="en-US" w:eastAsia="zh-CN" w:bidi="ar-SA"/>
        </w:rPr>
        <w:t xml:space="preserve">8.</w:t>
      </w:r>
      <w:r>
        <w:rPr>
          <w:rFonts w:hint="eastAsia" w:ascii="宋体" w:hAnsi="宋体" w:eastAsia="宋体" w:cs="宋体"/>
          <w:color w:val="000000"/>
          <w:spacing w:val="10"/>
          <w:sz w:val="21"/>
          <w:szCs w:val="21"/>
          <w:highlight w:val="none"/>
          <w:lang w:val="en-US" w:eastAsia="zh-CN" w:bidi="ar-SA"/>
        </w:rPr>
        <w:t xml:space="preserve">4</w:t>
      </w:r>
      <w:r>
        <w:rPr>
          <w:rFonts w:hint="eastAsia" w:ascii="宋体" w:hAnsi="宋体" w:eastAsia="宋体" w:cs="宋体"/>
          <w:color w:val="000000"/>
          <w:spacing w:val="8"/>
          <w:sz w:val="21"/>
          <w:szCs w:val="21"/>
          <w:highlight w:val="none"/>
          <w:lang w:val="en-US" w:eastAsia="zh-CN" w:bidi="ar-SA"/>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bidi="ar-SA"/>
        </w:rPr>
        <w:t xml:space="preserve"> </w:t>
      </w:r>
      <w:r>
        <w:rPr>
          <w:rFonts w:hint="eastAsia" w:ascii="宋体" w:hAnsi="宋体" w:eastAsia="宋体" w:cs="宋体"/>
          <w:b/>
          <w:bCs/>
          <w:i w:val="0"/>
          <w:iCs w:val="0"/>
          <w:spacing w:val="0"/>
          <w:position w:val="0"/>
          <w:sz w:val="21"/>
          <w:szCs w:val="21"/>
          <w:highlight w:val="none"/>
          <w:u w:val="single"/>
          <w:lang w:val="en-US" w:eastAsia="zh-CN" w:bidi="ar-SA"/>
        </w:rPr>
        <w:t xml:space="preserve">由承包人承担 </w:t>
      </w:r>
      <w:r>
        <w:rPr>
          <w:rFonts w:hint="eastAsia" w:ascii="宋体" w:hAnsi="宋体" w:eastAsia="宋体" w:cs="宋体"/>
          <w:b/>
          <w:bCs/>
          <w:i w:val="0"/>
          <w:iCs w:val="0"/>
          <w:spacing w:val="0"/>
          <w:position w:val="0"/>
          <w:sz w:val="24"/>
          <w:szCs w:val="24"/>
          <w:highlight w:val="none"/>
          <w:u w:val="single"/>
          <w:lang w:val="en-US" w:eastAsia="zh-CN" w:bidi="ar-SA"/>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8.6 样</w:t>
      </w:r>
      <w:r>
        <w:rPr>
          <w:rFonts w:hint="eastAsia" w:ascii="宋体" w:hAnsi="宋体" w:eastAsia="宋体" w:cs="宋体"/>
          <w:color w:val="000000"/>
          <w:spacing w:val="3"/>
          <w:sz w:val="21"/>
          <w:szCs w:val="21"/>
          <w:highlight w:val="none"/>
        </w:rPr>
        <w:t xml:space="preserve">品</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8.</w:t>
      </w:r>
      <w:r>
        <w:rPr>
          <w:rFonts w:hint="eastAsia" w:ascii="宋体" w:hAnsi="宋体" w:eastAsia="宋体" w:cs="宋体"/>
          <w:color w:val="000000"/>
          <w:spacing w:val="6"/>
          <w:sz w:val="21"/>
          <w:szCs w:val="21"/>
          <w:highlight w:val="none"/>
        </w:rPr>
        <w:t xml:space="preserve">6.1样品的报送与封存</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需</w:t>
      </w:r>
      <w:r>
        <w:rPr>
          <w:rFonts w:hint="eastAsia" w:ascii="宋体" w:hAnsi="宋体" w:eastAsia="宋体" w:cs="宋体"/>
          <w:color w:val="000000"/>
          <w:spacing w:val="9"/>
          <w:sz w:val="21"/>
          <w:szCs w:val="21"/>
          <w:highlight w:val="none"/>
        </w:rPr>
        <w:t xml:space="preserve">要承包人报送样品的材料或工程设备，样品的种类、名称、规格、数量要求：</w:t>
      </w:r>
      <w:r/>
    </w:p>
    <w:p>
      <w:pPr>
        <w:ind w:firstLine="536"/>
        <w:jc w:val="both"/>
        <w:spacing w:line="440" w:lineRule="exact"/>
        <w:widowControl w:val="off"/>
        <w:rPr>
          <w:rFonts w:hint="eastAsia" w:ascii="宋体" w:hAnsi="宋体" w:eastAsia="宋体" w:cs="宋体"/>
          <w:color w:val="000000"/>
          <w:spacing w:val="14"/>
          <w:sz w:val="21"/>
          <w:szCs w:val="21"/>
          <w:highlight w:val="none"/>
          <w:u w:val="single"/>
        </w:rPr>
      </w:pPr>
      <w:r>
        <w:rPr>
          <w:rFonts w:hint="eastAsia" w:ascii="宋体" w:hAnsi="宋体" w:eastAsia="宋体" w:cs="宋体"/>
          <w:color w:val="000000"/>
          <w:spacing w:val="14"/>
          <w:sz w:val="21"/>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8</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7"/>
          <w:sz w:val="21"/>
          <w:szCs w:val="21"/>
          <w:highlight w:val="none"/>
        </w:rPr>
        <w:t xml:space="preserve">8 施工设备和临时设施</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8.8.1 承包人提供的施工设备和临时设施</w:t>
      </w:r>
      <w:r/>
    </w:p>
    <w:p>
      <w:pPr>
        <w:ind w:firstLine="516"/>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9"/>
          <w:sz w:val="21"/>
          <w:szCs w:val="21"/>
          <w:highlight w:val="none"/>
        </w:rPr>
        <w:t xml:space="preserve">关于修建临时设施费用承担的约定：</w:t>
      </w:r>
      <w:r>
        <w:rPr>
          <w:rFonts w:hint="eastAsia" w:ascii="宋体" w:hAnsi="宋体" w:eastAsia="宋体" w:cs="宋体"/>
          <w:bCs/>
          <w:color w:val="000000"/>
          <w:sz w:val="21"/>
          <w:szCs w:val="21"/>
          <w:highlight w:val="none"/>
          <w:u w:val="single"/>
        </w:rPr>
        <w:t xml:space="preserve">由承包人承担 。</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9. 试验与检验</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9.1 试验设备与试验人员</w:t>
      </w:r>
      <w:r/>
    </w:p>
    <w:p>
      <w:pPr>
        <w:ind w:firstLine="500"/>
        <w:jc w:val="both"/>
        <w:spacing w:line="440" w:lineRule="exact"/>
        <w:widowControl w:val="off"/>
        <w:rPr>
          <w:rFonts w:ascii="宋体" w:hAnsi="宋体" w:eastAsia="宋体" w:cs="宋体"/>
          <w:color w:val="000000"/>
          <w:spacing w:val="5"/>
          <w:sz w:val="21"/>
          <w:szCs w:val="21"/>
          <w:highlight w:val="none"/>
        </w:rPr>
      </w:pPr>
      <w:r>
        <w:rPr>
          <w:rFonts w:hint="eastAsia" w:ascii="宋体" w:hAnsi="宋体" w:eastAsia="宋体" w:cs="宋体"/>
          <w:color w:val="000000"/>
          <w:spacing w:val="5"/>
          <w:sz w:val="21"/>
          <w:szCs w:val="21"/>
          <w:highlight w:val="none"/>
        </w:rPr>
        <w:t xml:space="preserve">9.1.2 试验设备</w:t>
      </w:r>
      <w:r/>
    </w:p>
    <w:p>
      <w:pPr>
        <w:ind w:firstLine="480"/>
        <w:jc w:val="left"/>
        <w:spacing w:line="440" w:lineRule="exact"/>
        <w:widowControl w:val="off"/>
        <w:rPr>
          <w:rFonts w:hint="eastAsia" w:ascii="宋体" w:hAnsi="宋体" w:eastAsia="宋体" w:cs="宋体"/>
          <w:color w:val="ff0000"/>
          <w:spacing w:val="-1"/>
          <w:sz w:val="21"/>
          <w:szCs w:val="21"/>
          <w:highlight w:val="none"/>
          <w:u w:val="single"/>
          <w:lang w:eastAsia="zh-CN"/>
        </w:rPr>
      </w:pPr>
      <w:r>
        <w:rPr>
          <w:rFonts w:hint="eastAsia" w:ascii="宋体" w:hAnsi="宋体" w:eastAsia="宋体" w:cs="宋体"/>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eastAsia="宋体" w:cs="宋体"/>
          <w:spacing w:val="-1"/>
          <w:sz w:val="21"/>
          <w:szCs w:val="21"/>
          <w:highlight w:val="none"/>
          <w:u w:val="single"/>
        </w:rPr>
        <w:t xml:space="preserve">。</w:t>
      </w:r>
      <w:r/>
    </w:p>
    <w:p>
      <w:pPr>
        <w:ind w:firstLine="480"/>
        <w:jc w:val="left"/>
        <w:spacing w:line="44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eastAsia="宋体" w:cs="宋体"/>
          <w:spacing w:val="-1"/>
          <w:sz w:val="21"/>
          <w:szCs w:val="21"/>
          <w:highlight w:val="none"/>
          <w:u w:val="singl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9.4 现场工艺试</w:t>
      </w:r>
      <w:r>
        <w:rPr>
          <w:rFonts w:hint="eastAsia" w:ascii="宋体" w:hAnsi="宋体" w:eastAsia="宋体" w:cs="宋体"/>
          <w:color w:val="000000"/>
          <w:spacing w:val="5"/>
          <w:sz w:val="21"/>
          <w:szCs w:val="21"/>
          <w:highlight w:val="none"/>
        </w:rPr>
        <w:t xml:space="preserve">验</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现场工艺试验的有关约定：</w:t>
      </w:r>
      <w:r>
        <w:rPr>
          <w:rFonts w:hint="eastAsia" w:ascii="宋体" w:hAnsi="宋体" w:eastAsia="宋体" w:cs="宋体"/>
          <w:b/>
          <w:color w:val="000000"/>
          <w:sz w:val="21"/>
          <w:szCs w:val="21"/>
          <w:highlight w:val="none"/>
          <w:u w:val="single"/>
        </w:rPr>
        <w:t xml:space="preserve">承包人根据相关法律、标准和规范及发包人、监理人指示进行试验 </w:t>
      </w:r>
      <w:r>
        <w:rPr>
          <w:rFonts w:hint="eastAsia" w:ascii="宋体" w:hAnsi="宋体" w:eastAsia="宋体" w:cs="宋体"/>
          <w:bCs/>
          <w:color w:val="000000"/>
          <w:sz w:val="21"/>
          <w:szCs w:val="21"/>
          <w:highlight w:val="none"/>
          <w:u w:val="single"/>
        </w:rPr>
        <w:t xml:space="preserve">。</w:t>
      </w:r>
      <w:r/>
    </w:p>
    <w:p>
      <w:pPr>
        <w:ind w:firstLine="504"/>
        <w:jc w:val="both"/>
        <w:spacing w:line="440" w:lineRule="exact"/>
        <w:widowControl w:val="off"/>
        <w:rPr>
          <w:rFonts w:ascii="宋体" w:hAnsi="宋体" w:eastAsia="宋体" w:cs="宋体"/>
          <w:bCs/>
          <w:color w:val="000000"/>
          <w:spacing w:val="6"/>
          <w:sz w:val="21"/>
          <w:szCs w:val="21"/>
          <w:highlight w:val="none"/>
        </w:rPr>
      </w:pPr>
      <w:r>
        <w:rPr>
          <w:rFonts w:hint="eastAsia" w:ascii="宋体" w:hAnsi="宋体" w:eastAsia="宋体" w:cs="宋体"/>
          <w:bCs/>
          <w:color w:val="000000"/>
          <w:spacing w:val="6"/>
          <w:sz w:val="21"/>
          <w:szCs w:val="21"/>
          <w:highlight w:val="none"/>
        </w:rPr>
        <w:t xml:space="preserve">10. 变更</w:t>
      </w:r>
      <w:r/>
    </w:p>
    <w:p>
      <w:pPr>
        <w:ind w:firstLine="4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z w:val="21"/>
          <w:szCs w:val="21"/>
          <w:highlight w:val="none"/>
        </w:rPr>
        <w:t xml:space="preserve">0. 1 变更的范围</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关于变更的范围的约定</w:t>
      </w:r>
      <w:r>
        <w:rPr>
          <w:rFonts w:hint="eastAsia" w:ascii="宋体" w:hAnsi="宋体" w:eastAsia="宋体" w:cs="宋体"/>
          <w:color w:val="000000"/>
          <w:spacing w:val="6"/>
          <w:sz w:val="21"/>
          <w:szCs w:val="21"/>
          <w:highlight w:val="none"/>
        </w:rPr>
        <w:t xml:space="preserve">：</w:t>
      </w:r>
      <w:r/>
    </w:p>
    <w:p>
      <w:pPr>
        <w:ind w:firstLine="508"/>
        <w:jc w:val="both"/>
        <w:spacing w:line="440" w:lineRule="exact"/>
        <w:widowControl w:val="off"/>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t xml:space="preserve">增加或减少合同中任何工作，或追加额外的工作；改变合同中任何工作的质量标准或其他特性。设计变更、现场鉴证和新增工程等变更均须经设计院、监理工程师和发包人代表签字认可并加盖公章，否则不作为结算调整依据,</w:t>
      </w:r>
      <w:r>
        <w:rPr>
          <w:rFonts w:hint="eastAsia" w:ascii="宋体" w:hAnsi="宋体" w:eastAsia="宋体" w:cs="宋体"/>
          <w:b/>
          <w:sz w:val="21"/>
          <w:szCs w:val="21"/>
          <w:highlight w:val="none"/>
          <w:u w:val="single"/>
          <w:lang w:val="en-US" w:eastAsia="zh-CN"/>
        </w:rPr>
        <w:t xml:space="preserve">如有</w:t>
      </w:r>
      <w:r>
        <w:rPr>
          <w:rFonts w:hint="eastAsia" w:ascii="宋体" w:hAnsi="宋体" w:eastAsia="宋体" w:cs="宋体"/>
          <w:b/>
          <w:sz w:val="21"/>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jc w:val="both"/>
        <w:spacing w:line="440" w:lineRule="exact"/>
        <w:widowControl w:val="off"/>
        <w:rPr>
          <w:rFonts w:ascii="宋体" w:hAnsi="宋体" w:eastAsia="宋体" w:cs="宋体"/>
          <w:color w:val="000000"/>
          <w:spacing w:val="7"/>
          <w:sz w:val="21"/>
          <w:szCs w:val="21"/>
          <w:highlight w:val="none"/>
        </w:rPr>
      </w:pPr>
      <w:r>
        <w:rPr>
          <w:rFonts w:hint="eastAsia" w:ascii="宋体" w:hAnsi="宋体" w:eastAsia="宋体" w:cs="宋体"/>
          <w:color w:val="000000"/>
          <w:spacing w:val="7"/>
          <w:sz w:val="21"/>
          <w:szCs w:val="21"/>
          <w:highlight w:val="none"/>
        </w:rPr>
        <w:t xml:space="preserve">10.4.1 变更估价原则</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关</w:t>
      </w:r>
      <w:r>
        <w:rPr>
          <w:rFonts w:hint="eastAsia" w:ascii="宋体" w:hAnsi="宋体" w:eastAsia="宋体" w:cs="宋体"/>
          <w:color w:val="000000"/>
          <w:spacing w:val="7"/>
          <w:sz w:val="21"/>
          <w:szCs w:val="21"/>
          <w:highlight w:val="none"/>
        </w:rPr>
        <w:t xml:space="preserve">于变更估价的约定：</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③由于工程变更引起清单项目减少或工程量减少，经监理工程师、现场跟踪审计工程师和发包人代表确认后， 按中标人投标报价中综合单价进行调整，但低于工程预算综合单价 15%以上的按工程预算综合单价的 85%调整。</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jc w:val="both"/>
        <w:spacing w:line="440" w:lineRule="exact"/>
        <w:widowControl w:val="off"/>
        <w:rPr>
          <w:rFonts w:ascii="宋体" w:hAnsi="宋体" w:eastAsia="宋体" w:cs="宋体"/>
          <w:color w:val="000000"/>
          <w:spacing w:val="4"/>
          <w:sz w:val="21"/>
          <w:szCs w:val="21"/>
          <w:highlight w:val="none"/>
          <w:u w:val="single"/>
        </w:rPr>
      </w:pPr>
      <w:r>
        <w:rPr>
          <w:rFonts w:hint="eastAsia" w:ascii="宋体" w:hAnsi="宋体" w:eastAsia="宋体" w:cs="宋体"/>
          <w:color w:val="000000"/>
          <w:spacing w:val="4"/>
          <w:sz w:val="21"/>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10.5</w:t>
      </w:r>
      <w:r>
        <w:rPr>
          <w:rFonts w:hint="eastAsia" w:ascii="宋体" w:hAnsi="宋体" w:eastAsia="宋体" w:cs="宋体"/>
          <w:color w:val="000000"/>
          <w:spacing w:val="3"/>
          <w:sz w:val="21"/>
          <w:szCs w:val="21"/>
          <w:highlight w:val="none"/>
        </w:rPr>
        <w:t xml:space="preserve"> </w:t>
      </w:r>
      <w:r>
        <w:rPr>
          <w:rFonts w:hint="eastAsia" w:ascii="宋体" w:hAnsi="宋体" w:eastAsia="宋体" w:cs="宋体"/>
          <w:color w:val="000000"/>
          <w:spacing w:val="2"/>
          <w:sz w:val="21"/>
          <w:szCs w:val="21"/>
          <w:highlight w:val="none"/>
        </w:rPr>
        <w:t xml:space="preserve">承包人的合理化建议</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监</w:t>
      </w:r>
      <w:r>
        <w:rPr>
          <w:rFonts w:hint="eastAsia" w:ascii="宋体" w:hAnsi="宋体" w:eastAsia="宋体" w:cs="宋体"/>
          <w:color w:val="000000"/>
          <w:spacing w:val="9"/>
          <w:sz w:val="21"/>
          <w:szCs w:val="21"/>
          <w:highlight w:val="none"/>
        </w:rPr>
        <w:t xml:space="preserve">理人审查承包人合理化建议的期限：</w:t>
      </w:r>
      <w:r>
        <w:rPr>
          <w:rFonts w:hint="eastAsia" w:ascii="宋体" w:hAnsi="宋体" w:eastAsia="宋体" w:cs="宋体"/>
          <w:color w:val="000000"/>
          <w:spacing w:val="9"/>
          <w:sz w:val="21"/>
          <w:szCs w:val="21"/>
          <w:highlight w:val="none"/>
          <w:u w:val="single"/>
        </w:rPr>
        <w:t xml:space="preserve">执行通用条款</w:t>
      </w:r>
      <w:r>
        <w:rPr>
          <w:rFonts w:hint="eastAsia" w:ascii="宋体" w:hAnsi="宋体" w:eastAsia="宋体" w:cs="宋体"/>
          <w:color w:val="000000"/>
          <w:spacing w:val="9"/>
          <w:sz w:val="21"/>
          <w:szCs w:val="21"/>
          <w:highlight w:val="none"/>
        </w:rPr>
        <w:t xml:space="preserve">。</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发包人审批承包人合理化建议的期限：</w:t>
      </w:r>
      <w:r>
        <w:rPr>
          <w:rFonts w:hint="eastAsia" w:ascii="宋体" w:hAnsi="宋体" w:eastAsia="宋体" w:cs="宋体"/>
          <w:color w:val="000000"/>
          <w:spacing w:val="9"/>
          <w:sz w:val="21"/>
          <w:szCs w:val="21"/>
          <w:highlight w:val="none"/>
          <w:u w:val="single"/>
        </w:rPr>
        <w:t xml:space="preserve">执行通用条款</w:t>
      </w:r>
      <w:r>
        <w:rPr>
          <w:rFonts w:hint="eastAsia" w:ascii="宋体" w:hAnsi="宋体" w:eastAsia="宋体" w:cs="宋体"/>
          <w:color w:val="000000"/>
          <w:spacing w:val="8"/>
          <w:sz w:val="21"/>
          <w:szCs w:val="21"/>
          <w:highlight w:val="none"/>
        </w:rPr>
        <w:t xml:space="preserve">。</w:t>
      </w:r>
      <w:r/>
    </w:p>
    <w:p>
      <w:pPr>
        <w:ind w:firstLine="520"/>
        <w:jc w:val="both"/>
        <w:spacing w:line="440" w:lineRule="exact"/>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10"/>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000000"/>
          <w:spacing w:val="10"/>
          <w:sz w:val="21"/>
          <w:szCs w:val="21"/>
          <w:highlight w:val="none"/>
          <w:u w:val="single"/>
        </w:rPr>
        <w:t xml:space="preserve">执行通</w:t>
      </w:r>
      <w:r>
        <w:rPr>
          <w:rFonts w:hint="eastAsia" w:ascii="宋体" w:hAnsi="宋体" w:eastAsia="宋体" w:cs="宋体"/>
          <w:color w:val="000000"/>
          <w:spacing w:val="2"/>
          <w:sz w:val="21"/>
          <w:szCs w:val="21"/>
          <w:highlight w:val="none"/>
          <w:u w:val="single"/>
        </w:rPr>
        <w:t xml:space="preserve">用</w:t>
      </w:r>
      <w:r>
        <w:rPr>
          <w:rFonts w:hint="eastAsia" w:ascii="宋体" w:hAnsi="宋体" w:eastAsia="宋体" w:cs="宋体"/>
          <w:color w:val="000000"/>
          <w:spacing w:val="3"/>
          <w:sz w:val="21"/>
          <w:szCs w:val="21"/>
          <w:highlight w:val="none"/>
          <w:u w:val="single"/>
        </w:rPr>
        <w:t xml:space="preserve">条</w:t>
      </w:r>
      <w:r>
        <w:rPr>
          <w:rFonts w:hint="eastAsia" w:ascii="宋体" w:hAnsi="宋体" w:eastAsia="宋体" w:cs="宋体"/>
          <w:color w:val="000000"/>
          <w:spacing w:val="2"/>
          <w:sz w:val="21"/>
          <w:szCs w:val="21"/>
          <w:highlight w:val="none"/>
          <w:u w:val="single"/>
        </w:rPr>
        <w:t xml:space="preserve">款</w:t>
      </w:r>
      <w:r>
        <w:rPr>
          <w:rFonts w:hint="eastAsia" w:ascii="宋体" w:hAnsi="宋体" w:eastAsia="宋体" w:cs="宋体"/>
          <w:color w:val="000000"/>
          <w:spacing w:val="2"/>
          <w:sz w:val="21"/>
          <w:szCs w:val="21"/>
          <w:highlight w:val="none"/>
        </w:rPr>
        <w:t xml:space="preserve">。</w:t>
      </w:r>
      <w:r/>
    </w:p>
    <w:p>
      <w:pPr>
        <w:numPr>
          <w:ilvl w:val="0"/>
          <w:numId w:val="6"/>
        </w:numPr>
        <w:ind w:firstLine="436"/>
        <w:jc w:val="left"/>
        <w:spacing w:line="360" w:lineRule="auto"/>
        <w:widowControl w:val="off"/>
        <w:rPr>
          <w:rFonts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价格调整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市场价格波动是否调整合同价格的约定：</w:t>
      </w:r>
      <w:r>
        <w:rPr>
          <w:rFonts w:hint="eastAsia" w:ascii="宋体" w:hAnsi="宋体" w:eastAsia="宋体" w:cs="宋体"/>
          <w:sz w:val="21"/>
          <w:szCs w:val="21"/>
          <w:highlight w:val="none"/>
          <w:u w:val="single"/>
        </w:rPr>
        <w:t xml:space="preserve">    不调整       </w:t>
      </w:r>
      <w:r>
        <w:rPr>
          <w:rFonts w:hint="eastAsia" w:ascii="宋体" w:hAnsi="宋体" w:eastAsia="宋体" w:cs="宋体"/>
          <w:sz w:val="21"/>
          <w:szCs w:val="21"/>
          <w:highlight w:val="none"/>
        </w:rPr>
        <w:t xml:space="preserve">。</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因市场价格波动调整合同价格，采用以下第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rPr>
        <w:t xml:space="preserve">种方式对合同价格进行调整：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第1种方式：采用价格指数进行价格调整。</w:t>
      </w:r>
      <w:r/>
    </w:p>
    <w:p>
      <w:pPr>
        <w:ind w:firstLine="420"/>
        <w:jc w:val="left"/>
        <w:spacing w:line="360" w:lineRule="auto"/>
        <w:widowControl w:val="off"/>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关于各可调因子、定值和变值权重，以及基本价格指数及其来源的约定：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第2种方式：采用造价信息进行价格调整。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（2）关于基准价格的约定：</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%时，或材料单价跌幅以已标价工程量清单或预算书中载明材料单价为基础超过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ind w:firstLine="420"/>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%时，材料单价涨幅以已标价工程量清单或预算书中载明材料单价为基础超过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ind w:firstLine="645"/>
        <w:jc w:val="left"/>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%时，其超过部分据实调整。</w:t>
      </w:r>
      <w:r/>
    </w:p>
    <w:p>
      <w:pPr>
        <w:ind w:firstLine="504"/>
        <w:jc w:val="left"/>
        <w:spacing w:line="440" w:lineRule="exact"/>
        <w:widowControl/>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第3种方式：其他价格调整方式：</w:t>
      </w:r>
      <w:r>
        <w:rPr>
          <w:rFonts w:hint="eastAsia" w:ascii="宋体" w:hAnsi="宋体" w:eastAsia="宋体" w:cs="宋体"/>
          <w:sz w:val="21"/>
          <w:szCs w:val="21"/>
          <w:highlight w:val="none"/>
          <w:u w:val="single"/>
        </w:rPr>
        <w:t xml:space="preserve">     /   </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2、根据苏建价〔2008〕67号《关于加强建筑材料价格风险控制的指导意见》规定：</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施工期材料加权平均指导价按下列公式计算：施工期材料加权平均指导价=Σ（每月实际使用量×当月材料指导价）/同类材料总用量。</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3、因发包人原因造成工期延误的，延误期间发生的材料价格上涨差额由发包人承担；因承包人原因造成工期延误的，延误期间发生的材料价格上涨差额由承包人承担。</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4、本工程的措施项目（模板、脚手架、文明施工措施费除外）实行一次性包干费用，过程中发生的变更、签证费将不计取措施费，仅计取规费及税金。</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5、承包人在施工过程中发生的变更、签证，应严格按发包人的变更、签证管理流程进行申报，其人工、机械、管理费、利润均按照投标时优惠率和费率。</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6、人工费调整执行本项目工程量清单的规定同比例调整</w:t>
      </w:r>
      <w:r>
        <w:rPr>
          <w:rFonts w:hint="eastAsia" w:ascii="宋体" w:hAnsi="宋体" w:eastAsia="宋体" w:cs="宋体"/>
          <w:sz w:val="21"/>
          <w:szCs w:val="21"/>
          <w:highlight w:val="none"/>
        </w:rPr>
        <w:t xml:space="preserve">。</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7、价格调整方式适用《省住房城乡建设厅关于新冠肺炎疫情影响下房屋建筑与市政基础设施工程施工合同履约及工程价款调整的指导意见 》（苏建价〔2020〕20号）。</w:t>
      </w:r>
      <w:r/>
    </w:p>
    <w:p>
      <w:pPr>
        <w:jc w:val="left"/>
        <w:keepLines/>
        <w:keepNext/>
        <w:pageBreakBefore w:val="0"/>
        <w:spacing w:before="164" w:after="164"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合同价格、计量与支付</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bookmarkStart w:id="136" w:name="_Toc267251461"/>
      <w:r/>
      <w:bookmarkStart w:id="137" w:name="_Toc292559411"/>
      <w:r/>
      <w:bookmarkStart w:id="138" w:name="_Toc292559916"/>
      <w:r/>
      <w:bookmarkStart w:id="139" w:name="_Toc296347205"/>
      <w:r/>
      <w:bookmarkStart w:id="140" w:name="_Toc296944545"/>
      <w:r/>
      <w:bookmarkStart w:id="141" w:name="_Toc297120506"/>
      <w:r/>
      <w:bookmarkStart w:id="142" w:name="_Toc296503206"/>
      <w:r/>
      <w:bookmarkStart w:id="143" w:name="_Toc296891246"/>
      <w:r/>
      <w:bookmarkStart w:id="144" w:name="_Toc296346707"/>
      <w:r/>
      <w:bookmarkStart w:id="145" w:name="_Toc296891034"/>
      <w:r/>
      <w:bookmarkStart w:id="146" w:name="_Toc297048392"/>
      <w:r/>
      <w:bookmarkStart w:id="147" w:name="_Toc312678041"/>
      <w:r/>
      <w:bookmarkStart w:id="148" w:name="_Toc297123553"/>
      <w:r/>
      <w:bookmarkStart w:id="149" w:name="_Toc303539160"/>
      <w:r/>
      <w:bookmarkStart w:id="150" w:name="_Toc304295580"/>
      <w:r/>
      <w:bookmarkStart w:id="151" w:name="_Toc297216212"/>
      <w:r/>
      <w:bookmarkStart w:id="152" w:name="_Toc300935003"/>
      <w:r>
        <w:rPr>
          <w:rFonts w:hint="eastAsia" w:ascii="宋体" w:hAnsi="宋体" w:eastAsia="宋体" w:cs="宋体"/>
          <w:sz w:val="21"/>
          <w:szCs w:val="21"/>
          <w:highlight w:val="none"/>
        </w:rPr>
        <w:t xml:space="preserve">12.1 合</w:t>
      </w:r>
      <w:bookmarkEnd w:id="136"/>
      <w:r/>
      <w:bookmarkEnd w:id="137"/>
      <w:r/>
      <w:bookmarkEnd w:id="138"/>
      <w:r>
        <w:rPr>
          <w:rFonts w:hint="eastAsia" w:ascii="宋体" w:hAnsi="宋体" w:eastAsia="宋体" w:cs="宋体"/>
          <w:sz w:val="21"/>
          <w:szCs w:val="21"/>
          <w:highlight w:val="none"/>
        </w:rPr>
        <w:t xml:space="preserve">同价</w:t>
      </w:r>
      <w:bookmarkEnd w:id="139"/>
      <w:r/>
      <w:bookmarkEnd w:id="140"/>
      <w:r/>
      <w:bookmarkEnd w:id="141"/>
      <w:r/>
      <w:bookmarkEnd w:id="142"/>
      <w:r/>
      <w:bookmarkEnd w:id="143"/>
      <w:r/>
      <w:bookmarkEnd w:id="144"/>
      <w:r/>
      <w:bookmarkEnd w:id="145"/>
      <w:r/>
      <w:bookmarkEnd w:id="146"/>
      <w:r>
        <w:rPr>
          <w:rFonts w:hint="eastAsia" w:ascii="宋体" w:hAnsi="宋体" w:eastAsia="宋体" w:cs="宋体"/>
          <w:sz w:val="21"/>
          <w:szCs w:val="21"/>
          <w:highlight w:val="none"/>
        </w:rPr>
        <w:t xml:space="preserve">格形式</w:t>
      </w:r>
      <w:bookmarkEnd w:id="147"/>
      <w:r/>
      <w:bookmarkEnd w:id="148"/>
      <w:r/>
      <w:bookmarkEnd w:id="149"/>
      <w:r/>
      <w:bookmarkEnd w:id="150"/>
      <w:r/>
      <w:bookmarkEnd w:id="151"/>
      <w:r/>
      <w:bookmarkEnd w:id="152"/>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1、单价合同。</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综合单价包含的风险范围：</w:t>
      </w:r>
      <w:r>
        <w:rPr>
          <w:rFonts w:hint="eastAsia" w:ascii="宋体" w:hAnsi="宋体" w:eastAsia="宋体" w:cs="宋体"/>
          <w:sz w:val="21"/>
          <w:szCs w:val="21"/>
          <w:highlight w:val="none"/>
          <w:u w:val="single"/>
        </w:rPr>
        <w:t xml:space="preserve">（1）一周内非承包人原因停水、停电造成累计停工在八小时以内的风险；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（3）作为一个有经验的承包人可以或应该预见的，为完成整体工程内容所必须考虑的风险；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（4）双方约定的不可抗力范围的风险；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（5）投标报价时所报的一次性包干的固定费用的风险；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（6）招标文件中的暂定价以及原图纸或招标清单中未实施项的项目结算中予以扣除的风险；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（7）工程量误差或错误造成的工程造价调整的风险；</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firstLine="420"/>
        <w:jc w:val="left"/>
        <w:pageBreakBefore w:val="0"/>
        <w:spacing w:line="360" w:lineRule="auto"/>
        <w:shd w:val="clear" w:color="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hint="eastAsia" w:ascii="宋体" w:hAnsi="宋体" w:eastAsia="宋体" w:cs="宋体"/>
          <w:sz w:val="21"/>
          <w:szCs w:val="21"/>
          <w:highlight w:val="none"/>
        </w:rPr>
        <w:t xml:space="preserve">。</w:t>
      </w:r>
      <w:r/>
    </w:p>
    <w:p>
      <w:pPr>
        <w:ind w:left="256" w:right="6" w:firstLine="624"/>
        <w:jc w:val="both"/>
        <w:widowControl w:val="off"/>
        <w:rPr>
          <w:rFonts w:hint="default" w:ascii="Times New Roman" w:hAnsi="Times New Roman" w:eastAsia="仿宋" w:cs="Times New Roman"/>
          <w:sz w:val="28"/>
          <w:szCs w:val="20"/>
          <w:lang w:val="en-US" w:eastAsia="zh-CN" w:bidi="ar-SA"/>
        </w:rPr>
      </w:pPr>
      <w:r>
        <w:rPr>
          <w:rFonts w:hint="default" w:ascii="Times New Roman" w:hAnsi="Times New Roman" w:eastAsia="仿宋" w:cs="Times New Roman"/>
          <w:sz w:val="28"/>
          <w:szCs w:val="20"/>
          <w:lang w:val="en-US" w:eastAsia="zh-CN" w:bidi="ar-SA"/>
        </w:rPr>
      </w:r>
      <w:r/>
    </w:p>
    <w:p>
      <w:pPr>
        <w:ind w:firstLine="496"/>
        <w:jc w:val="both"/>
        <w:spacing w:line="440" w:lineRule="exact"/>
        <w:widowControl w:val="off"/>
        <w:rPr>
          <w:rFonts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12. 合同价格、计量与支付</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5"/>
          <w:sz w:val="21"/>
          <w:szCs w:val="21"/>
          <w:highlight w:val="none"/>
        </w:rPr>
        <w:t xml:space="preserve">2.1 合同价格形式</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position w:val="1"/>
          <w:sz w:val="21"/>
          <w:szCs w:val="21"/>
          <w:highlight w:val="none"/>
        </w:rPr>
        <w:t xml:space="preserve">1</w:t>
      </w:r>
      <w:r>
        <w:rPr>
          <w:rFonts w:hint="eastAsia" w:ascii="宋体" w:hAnsi="宋体" w:eastAsia="宋体" w:cs="宋体"/>
          <w:color w:val="000000"/>
          <w:spacing w:val="4"/>
          <w:position w:val="1"/>
          <w:sz w:val="21"/>
          <w:szCs w:val="21"/>
          <w:highlight w:val="none"/>
        </w:rPr>
        <w:t xml:space="preserve">、单价合同。</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综合</w:t>
      </w:r>
      <w:r>
        <w:rPr>
          <w:rFonts w:hint="eastAsia" w:ascii="宋体" w:hAnsi="宋体" w:eastAsia="宋体" w:cs="宋体"/>
          <w:color w:val="000000"/>
          <w:spacing w:val="9"/>
          <w:sz w:val="21"/>
          <w:szCs w:val="21"/>
          <w:highlight w:val="none"/>
        </w:rPr>
        <w:t xml:space="preserve">单</w:t>
      </w:r>
      <w:r>
        <w:rPr>
          <w:rFonts w:hint="eastAsia" w:ascii="宋体" w:hAnsi="宋体" w:eastAsia="宋体" w:cs="宋体"/>
          <w:color w:val="000000"/>
          <w:spacing w:val="8"/>
          <w:sz w:val="21"/>
          <w:szCs w:val="21"/>
          <w:highlight w:val="none"/>
        </w:rPr>
        <w:t xml:space="preserve">价包含的风险范围</w:t>
      </w:r>
      <w:r>
        <w:rPr>
          <w:rFonts w:hint="eastAsia" w:ascii="宋体" w:hAnsi="宋体" w:eastAsia="宋体" w:cs="宋体"/>
          <w:color w:val="000000"/>
          <w:spacing w:val="8"/>
          <w:sz w:val="21"/>
          <w:szCs w:val="21"/>
          <w:highlight w:val="none"/>
          <w:u w:val="single"/>
        </w:rPr>
        <w:t xml:space="preserve">：合同约定的风险范围</w:t>
      </w:r>
      <w:r>
        <w:rPr>
          <w:rFonts w:hint="eastAsia" w:ascii="宋体" w:hAnsi="宋体" w:eastAsia="宋体" w:cs="宋体"/>
          <w:bCs/>
          <w:color w:val="000000"/>
          <w:sz w:val="21"/>
          <w:szCs w:val="21"/>
          <w:highlight w:val="none"/>
          <w:u w:val="single"/>
        </w:rPr>
        <w:t xml:space="preserve">。</w:t>
      </w:r>
      <w:r/>
    </w:p>
    <w:p>
      <w:pPr>
        <w:ind w:firstLine="55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18"/>
          <w:sz w:val="21"/>
          <w:szCs w:val="21"/>
          <w:highlight w:val="none"/>
        </w:rPr>
        <w:t xml:space="preserve">风</w:t>
      </w:r>
      <w:r>
        <w:rPr>
          <w:rFonts w:hint="eastAsia" w:ascii="宋体" w:hAnsi="宋体" w:eastAsia="宋体" w:cs="宋体"/>
          <w:color w:val="000000"/>
          <w:spacing w:val="11"/>
          <w:sz w:val="21"/>
          <w:szCs w:val="21"/>
          <w:highlight w:val="none"/>
        </w:rPr>
        <w:t xml:space="preserve">险</w:t>
      </w:r>
      <w:r>
        <w:rPr>
          <w:rFonts w:hint="eastAsia" w:ascii="宋体" w:hAnsi="宋体" w:eastAsia="宋体" w:cs="宋体"/>
          <w:color w:val="000000"/>
          <w:spacing w:val="9"/>
          <w:sz w:val="21"/>
          <w:szCs w:val="21"/>
          <w:highlight w:val="none"/>
        </w:rPr>
        <w:t xml:space="preserve">费用的计算方法：</w:t>
      </w:r>
      <w:r>
        <w:rPr>
          <w:rFonts w:hint="eastAsia" w:ascii="宋体" w:hAnsi="宋体" w:eastAsia="宋体" w:cs="宋体"/>
          <w:color w:val="000000"/>
          <w:spacing w:val="8"/>
          <w:sz w:val="21"/>
          <w:szCs w:val="21"/>
          <w:highlight w:val="none"/>
          <w:u w:val="single"/>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风险范围以外合同价格的调整方法：</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①对于法律、法规、规章或有关政策出台导致工程税金、规费发生变化的，应按照有关规定执行；</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②人工费按江苏省相关人工费调整规定调整。</w:t>
      </w:r>
      <w:r/>
    </w:p>
    <w:p>
      <w:pPr>
        <w:ind w:firstLine="512"/>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8"/>
          <w:sz w:val="21"/>
          <w:szCs w:val="21"/>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position w:val="1"/>
          <w:sz w:val="21"/>
          <w:szCs w:val="21"/>
          <w:highlight w:val="none"/>
        </w:rPr>
        <w:t xml:space="preserve">2</w:t>
      </w:r>
      <w:r>
        <w:rPr>
          <w:rFonts w:hint="eastAsia" w:ascii="宋体" w:hAnsi="宋体" w:eastAsia="宋体" w:cs="宋体"/>
          <w:color w:val="000000"/>
          <w:spacing w:val="6"/>
          <w:position w:val="1"/>
          <w:sz w:val="21"/>
          <w:szCs w:val="21"/>
          <w:highlight w:val="none"/>
        </w:rPr>
        <w:t xml:space="preserve">、总价合同。</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总</w:t>
      </w:r>
      <w:r>
        <w:rPr>
          <w:rFonts w:hint="eastAsia" w:ascii="宋体" w:hAnsi="宋体" w:eastAsia="宋体" w:cs="宋体"/>
          <w:color w:val="000000"/>
          <w:spacing w:val="8"/>
          <w:sz w:val="21"/>
          <w:szCs w:val="21"/>
          <w:highlight w:val="none"/>
        </w:rPr>
        <w:t xml:space="preserve">价包含的风险范围：</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风险</w:t>
      </w:r>
      <w:r>
        <w:rPr>
          <w:rFonts w:hint="eastAsia" w:ascii="宋体" w:hAnsi="宋体" w:eastAsia="宋体" w:cs="宋体"/>
          <w:color w:val="000000"/>
          <w:spacing w:val="5"/>
          <w:sz w:val="21"/>
          <w:szCs w:val="21"/>
          <w:highlight w:val="none"/>
        </w:rPr>
        <w:t xml:space="preserve">费</w:t>
      </w:r>
      <w:r>
        <w:rPr>
          <w:rFonts w:hint="eastAsia" w:ascii="宋体" w:hAnsi="宋体" w:eastAsia="宋体" w:cs="宋体"/>
          <w:color w:val="000000"/>
          <w:spacing w:val="3"/>
          <w:sz w:val="21"/>
          <w:szCs w:val="21"/>
          <w:highlight w:val="none"/>
        </w:rPr>
        <w:t xml:space="preserve">用的计算方法：</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风险范围以外合同价格的调整方法：  </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3、其</w:t>
      </w:r>
      <w:r>
        <w:rPr>
          <w:rFonts w:hint="eastAsia" w:ascii="宋体" w:hAnsi="宋体" w:eastAsia="宋体" w:cs="宋体"/>
          <w:color w:val="000000"/>
          <w:spacing w:val="11"/>
          <w:sz w:val="21"/>
          <w:szCs w:val="21"/>
          <w:highlight w:val="none"/>
        </w:rPr>
        <w:t xml:space="preserve">他</w:t>
      </w:r>
      <w:r>
        <w:rPr>
          <w:rFonts w:hint="eastAsia" w:ascii="宋体" w:hAnsi="宋体" w:eastAsia="宋体" w:cs="宋体"/>
          <w:color w:val="000000"/>
          <w:spacing w:val="6"/>
          <w:sz w:val="21"/>
          <w:szCs w:val="21"/>
          <w:highlight w:val="none"/>
        </w:rPr>
        <w:t xml:space="preserve">价格方式：</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3"/>
          <w:sz w:val="21"/>
          <w:szCs w:val="21"/>
          <w:highlight w:val="none"/>
        </w:rPr>
        <w:t xml:space="preserve">2  预付款</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5"/>
          <w:sz w:val="21"/>
          <w:szCs w:val="21"/>
          <w:highlight w:val="none"/>
        </w:rPr>
        <w:t xml:space="preserve">2.2.1 预付款的支付</w:t>
      </w:r>
      <w:r/>
    </w:p>
    <w:p>
      <w:pPr>
        <w:ind w:firstLine="528"/>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spacing w:val="12"/>
          <w:sz w:val="21"/>
          <w:szCs w:val="21"/>
          <w:highlight w:val="none"/>
        </w:rPr>
        <w:t xml:space="preserve">预付款支</w:t>
      </w:r>
      <w:r>
        <w:rPr>
          <w:rFonts w:hint="eastAsia" w:ascii="宋体" w:hAnsi="宋体" w:eastAsia="宋体" w:cs="宋体"/>
          <w:spacing w:val="9"/>
          <w:sz w:val="21"/>
          <w:szCs w:val="21"/>
          <w:highlight w:val="none"/>
        </w:rPr>
        <w:t xml:space="preserve">付</w:t>
      </w:r>
      <w:r>
        <w:rPr>
          <w:rFonts w:hint="eastAsia" w:ascii="宋体" w:hAnsi="宋体" w:eastAsia="宋体" w:cs="宋体"/>
          <w:spacing w:val="6"/>
          <w:sz w:val="21"/>
          <w:szCs w:val="21"/>
          <w:highlight w:val="none"/>
        </w:rPr>
        <w:t xml:space="preserve">比例或金额</w:t>
      </w:r>
      <w:r>
        <w:rPr>
          <w:rFonts w:hint="eastAsia" w:ascii="宋体" w:hAnsi="宋体" w:eastAsia="宋体" w:cs="宋体"/>
          <w:color w:val="000000"/>
          <w:spacing w:val="6"/>
          <w:sz w:val="21"/>
          <w:szCs w:val="21"/>
          <w:highlight w:val="none"/>
        </w:rPr>
        <w:t xml:space="preserve">：</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无。</w:t>
      </w:r>
      <w:r/>
    </w:p>
    <w:p>
      <w:pPr>
        <w:ind w:firstLine="444"/>
        <w:jc w:val="both"/>
        <w:spacing w:line="440" w:lineRule="exact"/>
        <w:widowControl/>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6"/>
          <w:sz w:val="21"/>
          <w:szCs w:val="21"/>
          <w:highlight w:val="none"/>
        </w:rPr>
        <w:t xml:space="preserve">预付款支付期限：</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w:t>
      </w:r>
      <w:r/>
    </w:p>
    <w:p>
      <w:pPr>
        <w:ind w:firstLine="516"/>
        <w:jc w:val="both"/>
        <w:spacing w:line="440" w:lineRule="exact"/>
        <w:widowControl w:val="off"/>
        <w:rPr>
          <w:rFonts w:ascii="宋体" w:hAnsi="宋体" w:eastAsia="宋体" w:cs="宋体"/>
          <w:color w:val="000000"/>
          <w:spacing w:val="8"/>
          <w:sz w:val="21"/>
          <w:szCs w:val="21"/>
          <w:highlight w:val="none"/>
          <w:u w:val="single"/>
        </w:rPr>
      </w:pPr>
      <w:r>
        <w:rPr>
          <w:rFonts w:hint="eastAsia" w:ascii="宋体" w:hAnsi="宋体" w:eastAsia="宋体" w:cs="宋体"/>
          <w:color w:val="000000"/>
          <w:spacing w:val="9"/>
          <w:sz w:val="21"/>
          <w:szCs w:val="21"/>
          <w:highlight w:val="none"/>
        </w:rPr>
        <w:t xml:space="preserve">预付款扣回的方式：</w:t>
      </w:r>
      <w:r>
        <w:rPr>
          <w:rFonts w:hint="eastAsia" w:ascii="宋体" w:hAnsi="宋体" w:eastAsia="宋体" w:cs="宋体"/>
          <w:color w:val="000000"/>
          <w:spacing w:val="9"/>
          <w:sz w:val="21"/>
          <w:szCs w:val="21"/>
          <w:highlight w:val="none"/>
          <w:u w:val="single"/>
        </w:rPr>
        <w:t xml:space="preserve">/</w:t>
      </w:r>
      <w:r>
        <w:rPr>
          <w:rFonts w:hint="eastAsia" w:ascii="宋体" w:hAnsi="宋体" w:eastAsia="宋体" w:cs="宋体"/>
          <w:color w:val="000000"/>
          <w:spacing w:val="8"/>
          <w:sz w:val="21"/>
          <w:szCs w:val="21"/>
          <w:highlight w:val="none"/>
          <w:u w:val="single"/>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12.2.2 预付款担</w:t>
      </w:r>
      <w:r>
        <w:rPr>
          <w:rFonts w:hint="eastAsia" w:ascii="宋体" w:hAnsi="宋体" w:eastAsia="宋体" w:cs="宋体"/>
          <w:color w:val="000000"/>
          <w:spacing w:val="4"/>
          <w:sz w:val="21"/>
          <w:szCs w:val="21"/>
          <w:highlight w:val="none"/>
        </w:rPr>
        <w:t xml:space="preserve">保</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承</w:t>
      </w:r>
      <w:r>
        <w:rPr>
          <w:rFonts w:hint="eastAsia" w:ascii="宋体" w:hAnsi="宋体" w:eastAsia="宋体" w:cs="宋体"/>
          <w:color w:val="000000"/>
          <w:spacing w:val="12"/>
          <w:sz w:val="21"/>
          <w:szCs w:val="21"/>
          <w:highlight w:val="none"/>
        </w:rPr>
        <w:t xml:space="preserve">包</w:t>
      </w:r>
      <w:r>
        <w:rPr>
          <w:rFonts w:hint="eastAsia" w:ascii="宋体" w:hAnsi="宋体" w:eastAsia="宋体" w:cs="宋体"/>
          <w:color w:val="000000"/>
          <w:spacing w:val="7"/>
          <w:sz w:val="21"/>
          <w:szCs w:val="21"/>
          <w:highlight w:val="none"/>
        </w:rPr>
        <w:t xml:space="preserve">人提交预付款担保的期限：</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spacing w:val="-1"/>
          <w:sz w:val="21"/>
          <w:szCs w:val="21"/>
          <w:highlight w:val="none"/>
          <w:u w:val="single"/>
        </w:rPr>
        <w:t xml:space="preserve">无</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预付款担保的形式为：</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49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12.3 计</w:t>
      </w:r>
      <w:r>
        <w:rPr>
          <w:rFonts w:hint="eastAsia" w:ascii="宋体" w:hAnsi="宋体" w:eastAsia="宋体" w:cs="宋体"/>
          <w:color w:val="000000"/>
          <w:spacing w:val="1"/>
          <w:sz w:val="21"/>
          <w:szCs w:val="21"/>
          <w:highlight w:val="none"/>
        </w:rPr>
        <w:t xml:space="preserve">量</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2.3.1 计量原则</w:t>
      </w:r>
      <w:r/>
    </w:p>
    <w:p>
      <w:pPr>
        <w:ind w:firstLine="512"/>
        <w:jc w:val="left"/>
        <w:spacing w:line="440" w:lineRule="exact"/>
        <w:widowControl/>
        <w:rPr>
          <w:rFonts w:ascii="宋体" w:hAnsi="宋体" w:eastAsia="宋体" w:cs="宋体"/>
          <w:color w:val="000000"/>
          <w:spacing w:val="7"/>
          <w:sz w:val="21"/>
          <w:szCs w:val="21"/>
          <w:highlight w:val="none"/>
          <w:u w:val="single"/>
        </w:rPr>
      </w:pPr>
      <w:r>
        <w:rPr>
          <w:rFonts w:hint="eastAsia" w:ascii="宋体" w:hAnsi="宋体" w:eastAsia="宋体" w:cs="宋体"/>
          <w:color w:val="000000"/>
          <w:spacing w:val="8"/>
          <w:sz w:val="21"/>
          <w:szCs w:val="21"/>
          <w:highlight w:val="none"/>
        </w:rPr>
        <w:t xml:space="preserve">工程量计算</w:t>
      </w:r>
      <w:r>
        <w:rPr>
          <w:rFonts w:hint="eastAsia" w:ascii="宋体" w:hAnsi="宋体" w:eastAsia="宋体" w:cs="宋体"/>
          <w:color w:val="000000"/>
          <w:spacing w:val="7"/>
          <w:sz w:val="21"/>
          <w:szCs w:val="21"/>
          <w:highlight w:val="none"/>
        </w:rPr>
        <w:t xml:space="preserve">规</w:t>
      </w:r>
      <w:r>
        <w:rPr>
          <w:rFonts w:hint="eastAsia" w:ascii="宋体" w:hAnsi="宋体" w:eastAsia="宋体" w:cs="宋体"/>
          <w:color w:val="000000"/>
          <w:spacing w:val="4"/>
          <w:sz w:val="21"/>
          <w:szCs w:val="21"/>
          <w:highlight w:val="none"/>
        </w:rPr>
        <w:t xml:space="preserve">则：</w:t>
      </w:r>
      <w:r>
        <w:rPr>
          <w:rFonts w:hint="eastAsia" w:ascii="宋体" w:hAnsi="宋体" w:eastAsia="宋体" w:cs="宋体"/>
          <w:sz w:val="21"/>
          <w:szCs w:val="21"/>
          <w:highlight w:val="none"/>
          <w:u w:val="single"/>
        </w:rPr>
        <w:t xml:space="preserve">执行现行国家标准《建设工程工程量清单计价规范》（GB50500-2013）及《</w:t>
      </w:r>
      <w:r>
        <w:rPr>
          <w:rFonts w:hint="eastAsia" w:ascii="宋体" w:hAnsi="宋体" w:eastAsia="宋体" w:cs="宋体"/>
          <w:sz w:val="21"/>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2.3.2 计量周期</w:t>
      </w:r>
      <w:r/>
    </w:p>
    <w:p>
      <w:pPr>
        <w:ind w:firstLine="520"/>
        <w:jc w:val="both"/>
        <w:spacing w:line="440" w:lineRule="exact"/>
        <w:widowControl w:val="off"/>
        <w:rPr>
          <w:rFonts w:ascii="宋体" w:hAnsi="宋体" w:eastAsia="宋体" w:cs="宋体"/>
          <w:color w:val="000000"/>
          <w:spacing w:val="7"/>
          <w:sz w:val="21"/>
          <w:szCs w:val="21"/>
          <w:highlight w:val="none"/>
          <w:u w:val="single"/>
        </w:rPr>
      </w:pPr>
      <w:r>
        <w:rPr>
          <w:rFonts w:hint="eastAsia" w:ascii="宋体" w:hAnsi="宋体" w:eastAsia="宋体" w:cs="宋体"/>
          <w:color w:val="000000"/>
          <w:spacing w:val="15"/>
          <w:sz w:val="21"/>
          <w:szCs w:val="21"/>
          <w:highlight w:val="none"/>
        </w:rPr>
        <w:t xml:space="preserve">关</w:t>
      </w:r>
      <w:r>
        <w:rPr>
          <w:rFonts w:hint="eastAsia" w:ascii="宋体" w:hAnsi="宋体" w:eastAsia="宋体" w:cs="宋体"/>
          <w:color w:val="000000"/>
          <w:spacing w:val="10"/>
          <w:sz w:val="21"/>
          <w:szCs w:val="21"/>
          <w:highlight w:val="none"/>
        </w:rPr>
        <w:t xml:space="preserve">于计量周期的约定：</w:t>
      </w:r>
      <w:r>
        <w:rPr>
          <w:rFonts w:hint="eastAsia" w:ascii="宋体" w:hAnsi="宋体" w:eastAsia="宋体" w:cs="宋体"/>
          <w:color w:val="000000"/>
          <w:spacing w:val="7"/>
          <w:sz w:val="21"/>
          <w:szCs w:val="21"/>
          <w:highlight w:val="none"/>
          <w:u w:val="single"/>
        </w:rPr>
        <w:t xml:space="preserve"> </w:t>
      </w:r>
      <w:r>
        <w:rPr>
          <w:rFonts w:hint="eastAsia" w:ascii="宋体" w:hAnsi="宋体" w:eastAsia="宋体" w:cs="宋体"/>
          <w:sz w:val="21"/>
          <w:szCs w:val="21"/>
          <w:highlight w:val="none"/>
          <w:u w:val="single"/>
        </w:rPr>
        <w:t xml:space="preserve">根据工程进度节点</w:t>
      </w:r>
      <w:r>
        <w:rPr>
          <w:rFonts w:hint="eastAsia" w:ascii="宋体" w:hAnsi="宋体" w:eastAsia="宋体" w:cs="宋体"/>
          <w:sz w:val="21"/>
          <w:szCs w:val="21"/>
          <w:highlight w:val="none"/>
          <w:u w:val="single"/>
          <w:lang w:val="en-US" w:eastAsia="zh-CN"/>
        </w:rPr>
        <w:t xml:space="preserve">及</w:t>
      </w:r>
      <w:r>
        <w:rPr>
          <w:rFonts w:hint="eastAsia" w:ascii="宋体" w:hAnsi="宋体" w:eastAsia="宋体" w:cs="宋体"/>
          <w:color w:val="000000"/>
          <w:spacing w:val="7"/>
          <w:sz w:val="21"/>
          <w:szCs w:val="21"/>
          <w:highlight w:val="none"/>
          <w:u w:val="single"/>
        </w:rPr>
        <w:t xml:space="preserve">竣工结算时计量</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5"/>
          <w:sz w:val="21"/>
          <w:szCs w:val="21"/>
          <w:highlight w:val="none"/>
        </w:rPr>
        <w:t xml:space="preserve">.3.3 单价合同的计量</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关</w:t>
      </w:r>
      <w:r>
        <w:rPr>
          <w:rFonts w:hint="eastAsia" w:ascii="宋体" w:hAnsi="宋体" w:eastAsia="宋体" w:cs="宋体"/>
          <w:color w:val="000000"/>
          <w:spacing w:val="8"/>
          <w:sz w:val="21"/>
          <w:szCs w:val="21"/>
          <w:highlight w:val="none"/>
        </w:rPr>
        <w:t xml:space="preserve">于单价合同计量的约定：</w:t>
      </w:r>
      <w:r>
        <w:rPr>
          <w:rFonts w:hint="eastAsia" w:ascii="宋体" w:hAnsi="宋体" w:eastAsia="宋体" w:cs="宋体"/>
          <w:bCs/>
          <w:color w:val="000000"/>
          <w:sz w:val="21"/>
          <w:szCs w:val="21"/>
          <w:highlight w:val="none"/>
          <w:u w:val="single"/>
        </w:rPr>
        <w:t xml:space="preserve">  按实计量 。</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5"/>
          <w:sz w:val="21"/>
          <w:szCs w:val="21"/>
          <w:highlight w:val="none"/>
        </w:rPr>
        <w:t xml:space="preserve">.3.4 总价合同的计量</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关于总价合同计量的约定：</w:t>
      </w:r>
      <w:r>
        <w:rPr>
          <w:rFonts w:hint="eastAsia" w:ascii="宋体" w:hAnsi="宋体" w:eastAsia="宋体" w:cs="宋体"/>
          <w:color w:val="000000"/>
          <w:spacing w:val="11"/>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6"/>
          <w:sz w:val="21"/>
          <w:szCs w:val="21"/>
          <w:highlight w:val="none"/>
        </w:rPr>
        <w:t xml:space="preserve">2.3.5 总价合同采用支付分解表计量支付的，是否适用第 12.3.4 项〔总价合同的计量〕约定进行计</w:t>
      </w:r>
      <w:r>
        <w:rPr>
          <w:rFonts w:hint="eastAsia" w:ascii="宋体" w:hAnsi="宋体" w:eastAsia="宋体" w:cs="宋体"/>
          <w:color w:val="000000"/>
          <w:spacing w:val="22"/>
          <w:sz w:val="21"/>
          <w:szCs w:val="21"/>
          <w:highlight w:val="none"/>
        </w:rPr>
        <w:t xml:space="preserve">量</w:t>
      </w:r>
      <w:r>
        <w:rPr>
          <w:rFonts w:hint="eastAsia" w:ascii="宋体" w:hAnsi="宋体" w:eastAsia="宋体" w:cs="宋体"/>
          <w:color w:val="000000"/>
          <w:spacing w:val="16"/>
          <w:sz w:val="21"/>
          <w:szCs w:val="21"/>
          <w:highlight w:val="none"/>
        </w:rPr>
        <w:t xml:space="preserve">：</w:t>
      </w:r>
      <w:r>
        <w:rPr>
          <w:rFonts w:hint="eastAsia" w:ascii="宋体" w:hAnsi="宋体" w:eastAsia="宋体" w:cs="宋体"/>
          <w:color w:val="000000"/>
          <w:spacing w:val="16"/>
          <w:sz w:val="21"/>
          <w:szCs w:val="21"/>
          <w:highlight w:val="none"/>
          <w:u w:val="single"/>
        </w:rPr>
        <w:t xml:space="preserve">   /   </w:t>
      </w:r>
      <w:r>
        <w:rPr>
          <w:rFonts w:hint="eastAsia" w:ascii="宋体" w:hAnsi="宋体" w:eastAsia="宋体" w:cs="宋体"/>
          <w:color w:val="000000"/>
          <w:spacing w:val="16"/>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11"/>
          <w:sz w:val="21"/>
          <w:szCs w:val="21"/>
          <w:highlight w:val="none"/>
        </w:rPr>
        <w:t xml:space="preserve">2</w:t>
      </w:r>
      <w:r>
        <w:rPr>
          <w:rFonts w:hint="eastAsia" w:ascii="宋体" w:hAnsi="宋体" w:eastAsia="宋体" w:cs="宋体"/>
          <w:color w:val="000000"/>
          <w:spacing w:val="6"/>
          <w:sz w:val="21"/>
          <w:szCs w:val="21"/>
          <w:highlight w:val="none"/>
        </w:rPr>
        <w:t xml:space="preserve">.3.6 其他价格形式合同的计量</w:t>
      </w:r>
      <w:r/>
    </w:p>
    <w:p>
      <w:pPr>
        <w:ind w:firstLine="59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8"/>
          <w:sz w:val="21"/>
          <w:szCs w:val="21"/>
          <w:highlight w:val="none"/>
        </w:rPr>
        <w:t xml:space="preserve">其</w:t>
      </w:r>
      <w:r>
        <w:rPr>
          <w:rFonts w:hint="eastAsia" w:ascii="宋体" w:hAnsi="宋体" w:eastAsia="宋体" w:cs="宋体"/>
          <w:color w:val="000000"/>
          <w:spacing w:val="17"/>
          <w:sz w:val="21"/>
          <w:szCs w:val="21"/>
          <w:highlight w:val="none"/>
        </w:rPr>
        <w:t xml:space="preserve">他价格形式的计量方式和程序：</w:t>
      </w:r>
      <w:r>
        <w:rPr>
          <w:rFonts w:hint="eastAsia" w:ascii="宋体" w:hAnsi="宋体" w:eastAsia="宋体" w:cs="宋体"/>
          <w:color w:val="000000"/>
          <w:spacing w:val="17"/>
          <w:sz w:val="21"/>
          <w:szCs w:val="21"/>
          <w:highlight w:val="none"/>
          <w:u w:val="single"/>
        </w:rPr>
        <w:t xml:space="preserve"> / </w:t>
      </w:r>
      <w:r>
        <w:rPr>
          <w:rFonts w:hint="eastAsia" w:ascii="宋体" w:hAnsi="宋体" w:eastAsia="宋体" w:cs="宋体"/>
          <w:color w:val="000000"/>
          <w:spacing w:val="17"/>
          <w:sz w:val="21"/>
          <w:szCs w:val="21"/>
          <w:highlight w:val="none"/>
        </w:rPr>
        <w:t xml:space="preserve">。</w:t>
      </w:r>
      <w:r/>
    </w:p>
    <w:p>
      <w:pPr>
        <w:ind w:firstLine="504"/>
        <w:jc w:val="both"/>
        <w:spacing w:line="440" w:lineRule="exact"/>
        <w:widowControl w:val="off"/>
        <w:rPr>
          <w:rFonts w:ascii="宋体" w:hAnsi="宋体" w:eastAsia="宋体" w:cs="宋体"/>
          <w:spacing w:val="-1"/>
          <w:sz w:val="21"/>
          <w:szCs w:val="21"/>
          <w:highlight w:val="none"/>
          <w:u w:val="single"/>
        </w:rPr>
      </w:pPr>
      <w:r>
        <w:rPr>
          <w:rFonts w:hint="eastAsia" w:ascii="宋体" w:hAnsi="宋体" w:eastAsia="宋体" w:cs="宋体"/>
          <w:color w:val="000000"/>
          <w:spacing w:val="6"/>
          <w:sz w:val="21"/>
          <w:szCs w:val="21"/>
          <w:highlight w:val="none"/>
        </w:rPr>
        <w:t xml:space="preserve">12.4 工程进度款支</w:t>
      </w:r>
      <w:r>
        <w:rPr>
          <w:rFonts w:hint="eastAsia" w:ascii="宋体" w:hAnsi="宋体" w:eastAsia="宋体" w:cs="宋体"/>
          <w:color w:val="000000"/>
          <w:spacing w:val="4"/>
          <w:sz w:val="21"/>
          <w:szCs w:val="21"/>
          <w:highlight w:val="none"/>
        </w:rPr>
        <w:t xml:space="preserve">付：</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2.4.1 </w:t>
      </w:r>
      <w:r>
        <w:rPr>
          <w:rFonts w:hint="eastAsia" w:ascii="宋体" w:hAnsi="宋体" w:eastAsia="宋体" w:cs="宋体"/>
          <w:spacing w:val="4"/>
          <w:sz w:val="21"/>
          <w:szCs w:val="21"/>
          <w:highlight w:val="none"/>
        </w:rPr>
        <w:t xml:space="preserve">付款周期</w:t>
      </w:r>
      <w:r/>
    </w:p>
    <w:p>
      <w:pPr>
        <w:ind w:firstLine="420"/>
        <w:jc w:val="both"/>
        <w:spacing w:line="336"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both"/>
        <w:spacing w:line="336" w:lineRule="auto"/>
        <w:widowControl/>
        <w:rPr>
          <w:rFonts w:hint="eastAsia" w:ascii="宋体" w:hAnsi="宋体" w:eastAsia="宋体" w:cs="宋体"/>
          <w:color w:val="000000"/>
          <w:spacing w:val="7"/>
          <w:sz w:val="21"/>
          <w:szCs w:val="21"/>
          <w:highlight w:val="none"/>
        </w:rPr>
      </w:pPr>
      <w:r>
        <w:rPr>
          <w:rFonts w:hint="eastAsia" w:ascii="宋体" w:hAnsi="宋体" w:eastAsia="宋体" w:cs="宋体"/>
          <w:sz w:val="21"/>
          <w:szCs w:val="21"/>
          <w:highlight w:val="none"/>
        </w:rPr>
        <w:t xml:space="preserve">关于付款周期的约定：</w:t>
      </w:r>
      <w:r>
        <w:rPr>
          <w:rFonts w:hint="eastAsia" w:ascii="宋体" w:hAnsi="宋体" w:eastAsia="宋体" w:cs="宋体"/>
          <w:color w:val="000000"/>
          <w:spacing w:val="7"/>
          <w:sz w:val="21"/>
          <w:szCs w:val="21"/>
          <w:highlight w:val="none"/>
        </w:rPr>
        <w:t xml:space="preserve">工程竣工经省级宜居宜业综合验收合格,待省级宜居宜业专项资金拨付后付至合同价款的50%；完整规范的竣工结算资料报送招标人并完成竣工结算审核后付至审定价的</w:t>
      </w:r>
      <w:r>
        <w:rPr>
          <w:rFonts w:hint="eastAsia" w:ascii="宋体" w:hAnsi="宋体" w:eastAsia="宋体" w:cs="宋体"/>
          <w:color w:val="000000"/>
          <w:spacing w:val="7"/>
          <w:sz w:val="21"/>
          <w:szCs w:val="21"/>
          <w:highlight w:val="none"/>
          <w:lang w:val="en-US" w:eastAsia="zh-CN"/>
        </w:rPr>
        <w:t xml:space="preserve">100</w:t>
      </w:r>
      <w:r>
        <w:rPr>
          <w:rFonts w:hint="eastAsia" w:ascii="宋体" w:hAnsi="宋体" w:eastAsia="宋体" w:cs="宋体"/>
          <w:color w:val="000000"/>
          <w:spacing w:val="7"/>
          <w:sz w:val="21"/>
          <w:szCs w:val="21"/>
          <w:highlight w:val="none"/>
        </w:rPr>
        <w:t xml:space="preserve">%。</w:t>
      </w:r>
      <w:r/>
    </w:p>
    <w:p>
      <w:pPr>
        <w:ind w:firstLine="536"/>
        <w:jc w:val="both"/>
        <w:spacing w:line="440" w:lineRule="exact"/>
        <w:widowControl w:val="off"/>
        <w:rPr>
          <w:rFonts w:hint="eastAsia" w:ascii="宋体" w:hAnsi="宋体" w:eastAsia="宋体" w:cs="宋体"/>
          <w:color w:val="000000"/>
          <w:spacing w:val="7"/>
          <w:sz w:val="21"/>
          <w:szCs w:val="21"/>
          <w:highlight w:val="none"/>
          <w:lang w:eastAsia="zh-CN"/>
        </w:rPr>
      </w:pPr>
      <w:r>
        <w:rPr>
          <w:rFonts w:hint="eastAsia" w:ascii="宋体" w:hAnsi="宋体" w:eastAsia="宋体" w:cs="宋体"/>
          <w:color w:val="000000"/>
          <w:spacing w:val="7"/>
          <w:sz w:val="21"/>
          <w:szCs w:val="21"/>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bookmarkStart w:id="167" w:name="_GoBack"/>
      <w:r/>
      <w:bookmarkEnd w:id="167"/>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2.4.2 进度付款申请单的编制</w:t>
      </w:r>
      <w:r/>
    </w:p>
    <w:p>
      <w:pPr>
        <w:ind w:firstLine="420"/>
        <w:jc w:val="left"/>
        <w:pageBreakBefore w:val="0"/>
        <w:spacing w:line="360" w:lineRule="auto"/>
        <w:shd w:val="clear" w:color="auto"/>
        <w:widowControl w:val="off"/>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r>
      <w:r/>
    </w:p>
    <w:p>
      <w:pPr>
        <w:ind w:firstLine="420"/>
        <w:jc w:val="left"/>
        <w:pageBreakBefore w:val="0"/>
        <w:spacing w:line="360" w:lineRule="auto"/>
        <w:shd w:val="clear" w:color="auto"/>
        <w:widowControl w:val="off"/>
        <w:rPr>
          <w:rFonts w:hint="eastAsia" w:ascii="宋体" w:hAnsi="宋体" w:eastAsia="宋体" w:cs="宋体"/>
          <w:sz w:val="21"/>
          <w:szCs w:val="21"/>
          <w:highlight w:val="none"/>
        </w:rPr>
      </w:pPr>
      <w:r>
        <w:rPr>
          <w:rFonts w:hint="eastAsia" w:ascii="宋体" w:hAnsi="宋体" w:eastAsia="宋体" w:cs="宋体"/>
          <w:color w:val="000000"/>
          <w:spacing w:val="-4"/>
          <w:sz w:val="21"/>
          <w:szCs w:val="21"/>
          <w:highlight w:val="none"/>
        </w:rPr>
        <w:t xml:space="preserve">关于进度</w:t>
      </w:r>
      <w:r>
        <w:rPr>
          <w:rFonts w:hint="eastAsia" w:ascii="宋体" w:hAnsi="宋体" w:eastAsia="宋体" w:cs="宋体"/>
          <w:color w:val="000000"/>
          <w:spacing w:val="-3"/>
          <w:sz w:val="21"/>
          <w:szCs w:val="21"/>
          <w:highlight w:val="none"/>
        </w:rPr>
        <w:t xml:space="preserve">付</w:t>
      </w:r>
      <w:r>
        <w:rPr>
          <w:rFonts w:hint="eastAsia" w:ascii="宋体" w:hAnsi="宋体" w:eastAsia="宋体" w:cs="宋体"/>
          <w:color w:val="000000"/>
          <w:spacing w:val="-2"/>
          <w:sz w:val="21"/>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sz w:val="21"/>
          <w:szCs w:val="21"/>
          <w:highlight w:val="none"/>
          <w:u w:val="single"/>
        </w:rPr>
        <w:t xml:space="preserve">并由承包人提交，经发包人和监理单位确认 </w:t>
      </w:r>
      <w:r>
        <w:rPr>
          <w:rFonts w:hint="eastAsia" w:ascii="宋体" w:hAnsi="宋体" w:eastAsia="宋体" w:cs="宋体"/>
          <w:sz w:val="21"/>
          <w:szCs w:val="21"/>
          <w:highlight w:val="none"/>
        </w:rPr>
        <w:t xml:space="preserve">。</w:t>
      </w:r>
      <w:r/>
    </w:p>
    <w:p>
      <w:pPr>
        <w:ind w:firstLine="468"/>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2.4.3 进度付款申请单的提交</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19"/>
          <w:sz w:val="21"/>
          <w:szCs w:val="21"/>
          <w:highlight w:val="none"/>
        </w:rPr>
        <w:t xml:space="preserve">1</w:t>
      </w:r>
      <w:r>
        <w:rPr>
          <w:rFonts w:hint="eastAsia" w:ascii="宋体" w:hAnsi="宋体" w:eastAsia="宋体" w:cs="宋体"/>
          <w:color w:val="000000"/>
          <w:spacing w:val="11"/>
          <w:sz w:val="21"/>
          <w:szCs w:val="21"/>
          <w:highlight w:val="none"/>
        </w:rPr>
        <w:t xml:space="preserve">) 单价合同进度付款申请单提交的约定：</w:t>
      </w:r>
      <w:r>
        <w:rPr>
          <w:rFonts w:hint="eastAsia" w:ascii="宋体" w:hAnsi="宋体" w:eastAsia="宋体" w:cs="宋体"/>
          <w:bCs/>
          <w:color w:val="000000"/>
          <w:sz w:val="21"/>
          <w:szCs w:val="21"/>
          <w:highlight w:val="none"/>
          <w:u w:val="single"/>
        </w:rPr>
        <w:t xml:space="preserve">按发包人工程款支付管理规定和本合同约定执行 。</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(2) 总价合同进度付款申请单提交的约定：</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p>
    <w:p>
      <w:pPr>
        <w:ind w:firstLine="56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11"/>
          <w:sz w:val="21"/>
          <w:szCs w:val="21"/>
          <w:highlight w:val="none"/>
        </w:rPr>
        <w:t xml:space="preserve">3</w:t>
      </w:r>
      <w:r>
        <w:rPr>
          <w:rFonts w:hint="eastAsia" w:ascii="宋体" w:hAnsi="宋体" w:eastAsia="宋体" w:cs="宋体"/>
          <w:color w:val="000000"/>
          <w:spacing w:val="10"/>
          <w:sz w:val="21"/>
          <w:szCs w:val="21"/>
          <w:highlight w:val="none"/>
        </w:rPr>
        <w:t xml:space="preserve">) 其他价格形式合同进度付款申请单提交的约定：</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12.4.4 进度款审核和支</w:t>
      </w:r>
      <w:r>
        <w:rPr>
          <w:rFonts w:hint="eastAsia" w:ascii="宋体" w:hAnsi="宋体" w:eastAsia="宋体" w:cs="宋体"/>
          <w:color w:val="000000"/>
          <w:spacing w:val="4"/>
          <w:sz w:val="21"/>
          <w:szCs w:val="21"/>
          <w:highlight w:val="none"/>
        </w:rPr>
        <w:t xml:space="preserve">付</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12"/>
          <w:sz w:val="21"/>
          <w:szCs w:val="21"/>
          <w:highlight w:val="none"/>
        </w:rPr>
        <w:t xml:space="preserve">1) 监理人审查并报送发包人的期限：</w:t>
      </w:r>
      <w:r>
        <w:rPr>
          <w:rFonts w:hint="eastAsia" w:ascii="宋体" w:hAnsi="宋体" w:eastAsia="宋体" w:cs="宋体"/>
          <w:color w:val="000000"/>
          <w:spacing w:val="12"/>
          <w:sz w:val="21"/>
          <w:szCs w:val="21"/>
          <w:highlight w:val="none"/>
          <w:u w:val="single"/>
        </w:rPr>
        <w:t xml:space="preserve">  /  。</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w:t>
      </w:r>
      <w:r>
        <w:rPr>
          <w:rFonts w:hint="eastAsia" w:ascii="宋体" w:hAnsi="宋体" w:eastAsia="宋体" w:cs="宋体"/>
          <w:color w:val="000000"/>
          <w:spacing w:val="8"/>
          <w:sz w:val="21"/>
          <w:szCs w:val="21"/>
          <w:highlight w:val="none"/>
        </w:rPr>
        <w:t xml:space="preserve">包人完成审批并签发进度款支付证书的期限：</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0"/>
          <w:sz w:val="21"/>
          <w:szCs w:val="21"/>
          <w:highlight w:val="none"/>
        </w:rPr>
        <w:t xml:space="preserve">2) 发包人支付进度款的期限：</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发包人逾期支付进度款的违约金的计算方式：</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12.4.6 支付分解表的编</w:t>
      </w:r>
      <w:r>
        <w:rPr>
          <w:rFonts w:hint="eastAsia" w:ascii="宋体" w:hAnsi="宋体" w:eastAsia="宋体" w:cs="宋体"/>
          <w:color w:val="000000"/>
          <w:spacing w:val="4"/>
          <w:sz w:val="21"/>
          <w:szCs w:val="21"/>
          <w:highlight w:val="none"/>
        </w:rPr>
        <w:t xml:space="preserve">制</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2、</w:t>
      </w:r>
      <w:r>
        <w:rPr>
          <w:rFonts w:hint="eastAsia" w:ascii="宋体" w:hAnsi="宋体" w:eastAsia="宋体" w:cs="宋体"/>
          <w:color w:val="000000"/>
          <w:spacing w:val="7"/>
          <w:sz w:val="21"/>
          <w:szCs w:val="21"/>
          <w:highlight w:val="none"/>
        </w:rPr>
        <w:t xml:space="preserve">总价合同支付分解表的编制与审批：</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3</w:t>
      </w:r>
      <w:r>
        <w:rPr>
          <w:rFonts w:hint="eastAsia" w:ascii="宋体" w:hAnsi="宋体" w:eastAsia="宋体" w:cs="宋体"/>
          <w:color w:val="000000"/>
          <w:spacing w:val="8"/>
          <w:sz w:val="21"/>
          <w:szCs w:val="21"/>
          <w:highlight w:val="none"/>
        </w:rPr>
        <w:t xml:space="preserve">、单价合同的总价项目支付分解表的编制与审批</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04"/>
        <w:jc w:val="both"/>
        <w:spacing w:line="440" w:lineRule="exact"/>
        <w:widowControl w:val="off"/>
        <w:rPr>
          <w:rFonts w:ascii="宋体" w:hAnsi="宋体" w:eastAsia="宋体" w:cs="宋体"/>
          <w:bCs/>
          <w:color w:val="000000"/>
          <w:spacing w:val="6"/>
          <w:sz w:val="21"/>
          <w:szCs w:val="21"/>
          <w:highlight w:val="none"/>
        </w:rPr>
      </w:pPr>
      <w:r>
        <w:rPr>
          <w:rFonts w:hint="eastAsia" w:ascii="宋体" w:hAnsi="宋体" w:eastAsia="宋体" w:cs="宋体"/>
          <w:bCs/>
          <w:color w:val="000000"/>
          <w:spacing w:val="6"/>
          <w:sz w:val="21"/>
          <w:szCs w:val="21"/>
          <w:highlight w:val="none"/>
        </w:rPr>
        <w:t xml:space="preserve">13. 验收和工程试车</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6"/>
          <w:sz w:val="21"/>
          <w:szCs w:val="21"/>
          <w:highlight w:val="none"/>
        </w:rPr>
        <w:t xml:space="preserve">3.1 分部分项工程验收</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6"/>
          <w:sz w:val="21"/>
          <w:szCs w:val="21"/>
          <w:highlight w:val="none"/>
        </w:rPr>
        <w:t xml:space="preserve">.1.2 监理人不能按时进行验收时，应提前</w:t>
      </w:r>
      <w:r>
        <w:rPr>
          <w:rFonts w:hint="eastAsia" w:ascii="宋体" w:hAnsi="宋体" w:eastAsia="宋体" w:cs="宋体"/>
          <w:color w:val="000000"/>
          <w:spacing w:val="6"/>
          <w:sz w:val="21"/>
          <w:szCs w:val="21"/>
          <w:highlight w:val="none"/>
          <w:u w:val="single"/>
        </w:rPr>
        <w:t xml:space="preserve"> 24 </w:t>
      </w:r>
      <w:r>
        <w:rPr>
          <w:rFonts w:hint="eastAsia" w:ascii="宋体" w:hAnsi="宋体" w:eastAsia="宋体" w:cs="宋体"/>
          <w:color w:val="000000"/>
          <w:spacing w:val="6"/>
          <w:sz w:val="21"/>
          <w:szCs w:val="21"/>
          <w:highlight w:val="none"/>
        </w:rPr>
        <w:t xml:space="preserve">小时提交书面延期要求。</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关于</w:t>
      </w:r>
      <w:r>
        <w:rPr>
          <w:rFonts w:hint="eastAsia" w:ascii="宋体" w:hAnsi="宋体" w:eastAsia="宋体" w:cs="宋体"/>
          <w:color w:val="000000"/>
          <w:spacing w:val="7"/>
          <w:sz w:val="21"/>
          <w:szCs w:val="21"/>
          <w:highlight w:val="none"/>
        </w:rPr>
        <w:t xml:space="preserve">延</w:t>
      </w:r>
      <w:r>
        <w:rPr>
          <w:rFonts w:hint="eastAsia" w:ascii="宋体" w:hAnsi="宋体" w:eastAsia="宋体" w:cs="宋体"/>
          <w:color w:val="000000"/>
          <w:spacing w:val="4"/>
          <w:sz w:val="21"/>
          <w:szCs w:val="21"/>
          <w:highlight w:val="none"/>
        </w:rPr>
        <w:t xml:space="preserve">期最长不得超过：</w:t>
      </w:r>
      <w:r>
        <w:rPr>
          <w:rFonts w:hint="eastAsia" w:ascii="宋体" w:hAnsi="宋体" w:eastAsia="宋体" w:cs="宋体"/>
          <w:color w:val="000000"/>
          <w:spacing w:val="4"/>
          <w:sz w:val="21"/>
          <w:szCs w:val="21"/>
          <w:highlight w:val="none"/>
          <w:u w:val="single"/>
        </w:rPr>
        <w:t xml:space="preserve">48 </w:t>
      </w:r>
      <w:r>
        <w:rPr>
          <w:rFonts w:hint="eastAsia" w:ascii="宋体" w:hAnsi="宋体" w:eastAsia="宋体" w:cs="宋体"/>
          <w:color w:val="000000"/>
          <w:spacing w:val="4"/>
          <w:sz w:val="21"/>
          <w:szCs w:val="21"/>
          <w:highlight w:val="none"/>
        </w:rPr>
        <w:t xml:space="preserve">小时。</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3.2 竣工验收</w:t>
      </w:r>
      <w:r/>
    </w:p>
    <w:p>
      <w:pPr>
        <w:ind w:firstLine="48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13</w:t>
      </w:r>
      <w:r>
        <w:rPr>
          <w:rFonts w:hint="eastAsia" w:ascii="宋体" w:hAnsi="宋体" w:eastAsia="宋体" w:cs="宋体"/>
          <w:color w:val="000000"/>
          <w:spacing w:val="1"/>
          <w:sz w:val="21"/>
          <w:szCs w:val="21"/>
          <w:highlight w:val="none"/>
        </w:rPr>
        <w:t xml:space="preserve">.2.2 竣工验收程序</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关于竣工验收程序的约定：</w:t>
      </w:r>
      <w:r>
        <w:rPr>
          <w:rFonts w:hint="eastAsia" w:ascii="宋体" w:hAnsi="宋体" w:eastAsia="宋体" w:cs="宋体"/>
          <w:bCs/>
          <w:color w:val="000000"/>
          <w:sz w:val="21"/>
          <w:szCs w:val="21"/>
          <w:highlight w:val="none"/>
          <w:u w:val="single"/>
        </w:rPr>
        <w:t xml:space="preserve">执行通用条款。</w:t>
      </w:r>
      <w:r/>
    </w:p>
    <w:p>
      <w:pPr>
        <w:ind w:firstLine="544"/>
        <w:jc w:val="both"/>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发包</w:t>
      </w:r>
      <w:r>
        <w:rPr>
          <w:rFonts w:hint="eastAsia" w:ascii="宋体" w:hAnsi="宋体" w:eastAsia="宋体" w:cs="宋体"/>
          <w:color w:val="000000"/>
          <w:spacing w:val="10"/>
          <w:sz w:val="21"/>
          <w:szCs w:val="21"/>
          <w:highlight w:val="none"/>
        </w:rPr>
        <w:t xml:space="preserve">人</w:t>
      </w:r>
      <w:r>
        <w:rPr>
          <w:rFonts w:hint="eastAsia" w:ascii="宋体" w:hAnsi="宋体" w:eastAsia="宋体" w:cs="宋体"/>
          <w:color w:val="000000"/>
          <w:spacing w:val="8"/>
          <w:sz w:val="21"/>
          <w:szCs w:val="21"/>
          <w:highlight w:val="none"/>
        </w:rPr>
        <w:t xml:space="preserve">不按照本项约定组织竣工验收、颁发工程接收证书的违约金的计算方法：</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t xml:space="preserve"> </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13.2.</w:t>
      </w:r>
      <w:r>
        <w:rPr>
          <w:rFonts w:hint="eastAsia" w:ascii="宋体" w:hAnsi="宋体" w:eastAsia="宋体" w:cs="宋体"/>
          <w:color w:val="000000"/>
          <w:spacing w:val="4"/>
          <w:sz w:val="21"/>
          <w:szCs w:val="21"/>
          <w:highlight w:val="none"/>
          <w:lang w:val="en-US" w:eastAsia="zh-CN"/>
        </w:rPr>
        <w:t xml:space="preserve">3</w:t>
      </w:r>
      <w:r>
        <w:rPr>
          <w:rFonts w:hint="eastAsia" w:ascii="宋体" w:hAnsi="宋体" w:eastAsia="宋体" w:cs="宋体"/>
          <w:color w:val="000000"/>
          <w:spacing w:val="4"/>
          <w:sz w:val="21"/>
          <w:szCs w:val="21"/>
          <w:highlight w:val="none"/>
        </w:rPr>
        <w:t xml:space="preserve"> 移交、接收全部与部分工</w:t>
      </w:r>
      <w:r>
        <w:rPr>
          <w:rFonts w:hint="eastAsia" w:ascii="宋体" w:hAnsi="宋体" w:eastAsia="宋体" w:cs="宋体"/>
          <w:color w:val="000000"/>
          <w:spacing w:val="3"/>
          <w:sz w:val="21"/>
          <w:szCs w:val="21"/>
          <w:highlight w:val="none"/>
        </w:rPr>
        <w:t xml:space="preserve">程</w:t>
      </w:r>
      <w:r/>
    </w:p>
    <w:p>
      <w:pPr>
        <w:ind w:firstLine="544"/>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6"/>
          <w:sz w:val="21"/>
          <w:szCs w:val="21"/>
          <w:highlight w:val="none"/>
        </w:rPr>
        <w:t xml:space="preserve">承包</w:t>
      </w:r>
      <w:r>
        <w:rPr>
          <w:rFonts w:hint="eastAsia" w:ascii="宋体" w:hAnsi="宋体" w:eastAsia="宋体" w:cs="宋体"/>
          <w:color w:val="000000"/>
          <w:spacing w:val="11"/>
          <w:sz w:val="21"/>
          <w:szCs w:val="21"/>
          <w:highlight w:val="none"/>
        </w:rPr>
        <w:t xml:space="preserve">人</w:t>
      </w:r>
      <w:r>
        <w:rPr>
          <w:rFonts w:hint="eastAsia" w:ascii="宋体" w:hAnsi="宋体" w:eastAsia="宋体" w:cs="宋体"/>
          <w:color w:val="000000"/>
          <w:spacing w:val="8"/>
          <w:sz w:val="21"/>
          <w:szCs w:val="21"/>
          <w:highlight w:val="none"/>
        </w:rPr>
        <w:t xml:space="preserve">向发包人移交工程的期限：</w:t>
      </w:r>
      <w:r>
        <w:rPr>
          <w:rFonts w:hint="eastAsia" w:ascii="宋体" w:hAnsi="宋体" w:eastAsia="宋体" w:cs="宋体"/>
          <w:bCs/>
          <w:color w:val="000000"/>
          <w:sz w:val="21"/>
          <w:szCs w:val="21"/>
          <w:highlight w:val="none"/>
          <w:u w:val="single"/>
        </w:rPr>
        <w:t xml:space="preserve">执行通用条款 。</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4"/>
          <w:sz w:val="21"/>
          <w:szCs w:val="21"/>
          <w:highlight w:val="none"/>
        </w:rPr>
        <w:t xml:space="preserve">包</w:t>
      </w:r>
      <w:r>
        <w:rPr>
          <w:rFonts w:hint="eastAsia" w:ascii="宋体" w:hAnsi="宋体" w:eastAsia="宋体" w:cs="宋体"/>
          <w:color w:val="000000"/>
          <w:spacing w:val="8"/>
          <w:sz w:val="21"/>
          <w:szCs w:val="21"/>
          <w:highlight w:val="none"/>
        </w:rPr>
        <w:t xml:space="preserve">人未按本合同约定接收全部或部分工程的，违约金的计算方法为：</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承包</w:t>
      </w:r>
      <w:r>
        <w:rPr>
          <w:rFonts w:hint="eastAsia" w:ascii="宋体" w:hAnsi="宋体" w:eastAsia="宋体" w:cs="宋体"/>
          <w:color w:val="000000"/>
          <w:spacing w:val="7"/>
          <w:sz w:val="21"/>
          <w:szCs w:val="21"/>
          <w:highlight w:val="none"/>
        </w:rPr>
        <w:t xml:space="preserve">人未按时移交工程的，违约金的计算方法为：</w:t>
      </w:r>
      <w:r>
        <w:rPr>
          <w:rFonts w:hint="eastAsia" w:ascii="宋体" w:hAnsi="宋体" w:eastAsia="宋体" w:cs="宋体"/>
          <w:color w:val="000000"/>
          <w:spacing w:val="7"/>
          <w:sz w:val="21"/>
          <w:szCs w:val="21"/>
          <w:highlight w:val="none"/>
          <w:u w:val="single"/>
        </w:rPr>
        <w:t xml:space="preserve">执行工程延期责任条款</w:t>
      </w:r>
      <w:r>
        <w:rPr>
          <w:rFonts w:hint="eastAsia" w:ascii="宋体" w:hAnsi="宋体" w:eastAsia="宋体" w:cs="宋体"/>
          <w:bCs/>
          <w:color w:val="000000"/>
          <w:sz w:val="21"/>
          <w:szCs w:val="21"/>
          <w:highlight w:val="none"/>
          <w:u w:val="singl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3.3 工程试车</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3.3.1 试车程序</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工</w:t>
      </w:r>
      <w:r>
        <w:rPr>
          <w:rFonts w:hint="eastAsia" w:ascii="宋体" w:hAnsi="宋体" w:eastAsia="宋体" w:cs="宋体"/>
          <w:color w:val="000000"/>
          <w:spacing w:val="6"/>
          <w:sz w:val="21"/>
          <w:szCs w:val="21"/>
          <w:highlight w:val="none"/>
        </w:rPr>
        <w:t xml:space="preserve">程试车内容：</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6"/>
          <w:sz w:val="21"/>
          <w:szCs w:val="21"/>
          <w:highlight w:val="none"/>
        </w:rPr>
        <w:t xml:space="preserve">1) 单机无负荷试车费用由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 承担；</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6"/>
          <w:sz w:val="21"/>
          <w:szCs w:val="21"/>
          <w:highlight w:val="none"/>
        </w:rPr>
        <w:t xml:space="preserve">2) 无负荷联动试车费用由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 承担。</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3.3.3 投料试车</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关于投料试车相关事项的约定：</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3.6 竣工退场</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3.6.1 竣工退场</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承包人</w:t>
      </w:r>
      <w:r>
        <w:rPr>
          <w:rFonts w:hint="eastAsia" w:ascii="宋体" w:hAnsi="宋体" w:eastAsia="宋体" w:cs="宋体"/>
          <w:color w:val="000000"/>
          <w:spacing w:val="6"/>
          <w:sz w:val="21"/>
          <w:szCs w:val="21"/>
          <w:highlight w:val="none"/>
        </w:rPr>
        <w:t xml:space="preserve">完</w:t>
      </w:r>
      <w:r>
        <w:rPr>
          <w:rFonts w:hint="eastAsia" w:ascii="宋体" w:hAnsi="宋体" w:eastAsia="宋体" w:cs="宋体"/>
          <w:color w:val="000000"/>
          <w:spacing w:val="4"/>
          <w:sz w:val="21"/>
          <w:szCs w:val="21"/>
          <w:highlight w:val="none"/>
        </w:rPr>
        <w:t xml:space="preserve">成竣工退场的期限：</w:t>
      </w:r>
      <w:r>
        <w:rPr>
          <w:rFonts w:hint="eastAsia" w:ascii="宋体" w:hAnsi="宋体" w:eastAsia="宋体" w:cs="宋体"/>
          <w:bCs/>
          <w:color w:val="000000"/>
          <w:sz w:val="21"/>
          <w:szCs w:val="21"/>
          <w:highlight w:val="none"/>
          <w:u w:val="single"/>
        </w:rPr>
        <w:t xml:space="preserve">验收合格后 7 日内 。</w:t>
      </w:r>
      <w:r/>
    </w:p>
    <w:p>
      <w:pPr>
        <w:ind w:firstLine="496"/>
        <w:jc w:val="both"/>
        <w:spacing w:line="440" w:lineRule="exact"/>
        <w:widowControl w:val="off"/>
        <w:rPr>
          <w:rFonts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t xml:space="preserve">14. 竣工结算</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5"/>
          <w:sz w:val="21"/>
          <w:szCs w:val="21"/>
          <w:highlight w:val="none"/>
        </w:rPr>
        <w:t xml:space="preserve">4.1 竣工结算申请</w:t>
      </w:r>
      <w:r/>
    </w:p>
    <w:p>
      <w:pPr>
        <w:ind w:firstLine="528"/>
        <w:jc w:val="both"/>
        <w:spacing w:line="360" w:lineRule="auto"/>
        <w:widowControl w:val="off"/>
        <w:rPr>
          <w:rFonts w:ascii="宋体" w:hAnsi="宋体" w:eastAsia="宋体" w:cs="宋体"/>
          <w:bCs/>
          <w:color w:val="000000"/>
          <w:sz w:val="21"/>
          <w:szCs w:val="21"/>
          <w:highlight w:val="none"/>
        </w:rPr>
      </w:pPr>
      <w:r>
        <w:rPr>
          <w:rFonts w:hint="eastAsia" w:ascii="宋体" w:hAnsi="宋体" w:eastAsia="宋体" w:cs="宋体"/>
          <w:color w:val="000000"/>
          <w:spacing w:val="12"/>
          <w:sz w:val="21"/>
          <w:szCs w:val="21"/>
          <w:highlight w:val="none"/>
        </w:rPr>
        <w:t xml:space="preserve">承包人</w:t>
      </w:r>
      <w:r>
        <w:rPr>
          <w:rFonts w:hint="eastAsia" w:ascii="宋体" w:hAnsi="宋体" w:eastAsia="宋体" w:cs="宋体"/>
          <w:color w:val="000000"/>
          <w:spacing w:val="11"/>
          <w:sz w:val="21"/>
          <w:szCs w:val="21"/>
          <w:highlight w:val="none"/>
        </w:rPr>
        <w:t xml:space="preserve">提</w:t>
      </w:r>
      <w:r>
        <w:rPr>
          <w:rFonts w:hint="eastAsia" w:ascii="宋体" w:hAnsi="宋体" w:eastAsia="宋体" w:cs="宋体"/>
          <w:color w:val="000000"/>
          <w:spacing w:val="6"/>
          <w:sz w:val="21"/>
          <w:szCs w:val="21"/>
          <w:highlight w:val="none"/>
        </w:rPr>
        <w:t xml:space="preserve">交竣工结算申请单的期限：</w:t>
      </w:r>
      <w:r>
        <w:rPr>
          <w:rFonts w:hint="eastAsia" w:ascii="宋体" w:hAnsi="宋体" w:eastAsia="宋体" w:cs="宋体"/>
          <w:color w:val="000000"/>
          <w:spacing w:val="6"/>
          <w:sz w:val="21"/>
          <w:szCs w:val="21"/>
          <w:highlight w:val="none"/>
          <w:u w:val="single"/>
        </w:rPr>
        <w:t xml:space="preserve">工程竣工验收合格后一个月内</w:t>
      </w:r>
      <w:r>
        <w:rPr>
          <w:rFonts w:hint="eastAsia" w:ascii="宋体" w:hAnsi="宋体" w:eastAsia="宋体" w:cs="宋体"/>
          <w:color w:val="000000"/>
          <w:spacing w:val="6"/>
          <w:sz w:val="21"/>
          <w:szCs w:val="21"/>
          <w:highlight w:val="none"/>
        </w:rPr>
        <w:t xml:space="preserve"> </w:t>
      </w:r>
      <w:r>
        <w:rPr>
          <w:rFonts w:hint="eastAsia" w:ascii="宋体" w:hAnsi="宋体" w:eastAsia="宋体" w:cs="宋体"/>
          <w:bCs/>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widowControl w:val="off"/>
        <w:rPr>
          <w:rFonts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 项目终审费用约定：</w:t>
      </w:r>
      <w:r>
        <w:rPr>
          <w:rFonts w:ascii="宋体" w:hAnsi="宋体" w:eastAsia="宋体" w:cs="宋体"/>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4.4 最终结清</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w:t>
      </w:r>
      <w:r>
        <w:rPr>
          <w:rFonts w:hint="eastAsia" w:ascii="宋体" w:hAnsi="宋体" w:eastAsia="宋体" w:cs="宋体"/>
          <w:color w:val="000000"/>
          <w:spacing w:val="9"/>
          <w:sz w:val="21"/>
          <w:szCs w:val="21"/>
          <w:highlight w:val="none"/>
        </w:rPr>
        <w:t xml:space="preserve">4</w:t>
      </w:r>
      <w:r>
        <w:rPr>
          <w:rFonts w:hint="eastAsia" w:ascii="宋体" w:hAnsi="宋体" w:eastAsia="宋体" w:cs="宋体"/>
          <w:color w:val="000000"/>
          <w:spacing w:val="5"/>
          <w:sz w:val="21"/>
          <w:szCs w:val="21"/>
          <w:highlight w:val="none"/>
        </w:rPr>
        <w:t xml:space="preserve">.4.1 最终结清申请单</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承</w:t>
      </w:r>
      <w:r>
        <w:rPr>
          <w:rFonts w:hint="eastAsia" w:ascii="宋体" w:hAnsi="宋体" w:eastAsia="宋体" w:cs="宋体"/>
          <w:color w:val="000000"/>
          <w:spacing w:val="15"/>
          <w:sz w:val="21"/>
          <w:szCs w:val="21"/>
          <w:highlight w:val="none"/>
        </w:rPr>
        <w:t xml:space="preserve">包</w:t>
      </w:r>
      <w:r>
        <w:rPr>
          <w:rFonts w:hint="eastAsia" w:ascii="宋体" w:hAnsi="宋体" w:eastAsia="宋体" w:cs="宋体"/>
          <w:color w:val="000000"/>
          <w:spacing w:val="9"/>
          <w:sz w:val="21"/>
          <w:szCs w:val="21"/>
          <w:highlight w:val="none"/>
        </w:rPr>
        <w:t xml:space="preserve">人提交最终结清申请单的份数：</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壹</w:t>
      </w:r>
      <w:r>
        <w:rPr>
          <w:rFonts w:hint="eastAsia" w:ascii="宋体" w:hAnsi="宋体" w:eastAsia="宋体" w:cs="宋体"/>
          <w:bCs/>
          <w:color w:val="000000"/>
          <w:sz w:val="21"/>
          <w:szCs w:val="21"/>
          <w:highlight w:val="none"/>
          <w:u w:val="single"/>
        </w:rPr>
        <w:t xml:space="preserve">式</w:t>
      </w:r>
      <w:r>
        <w:rPr>
          <w:rFonts w:hint="eastAsia" w:ascii="宋体" w:hAnsi="宋体" w:eastAsia="宋体" w:cs="宋体"/>
          <w:bCs/>
          <w:color w:val="000000"/>
          <w:sz w:val="21"/>
          <w:szCs w:val="21"/>
          <w:highlight w:val="none"/>
          <w:u w:val="single"/>
          <w:lang w:val="en-US" w:eastAsia="zh-CN"/>
        </w:rPr>
        <w:t xml:space="preserve">肆</w:t>
      </w:r>
      <w:r>
        <w:rPr>
          <w:rFonts w:hint="eastAsia" w:ascii="宋体" w:hAnsi="宋体" w:eastAsia="宋体" w:cs="宋体"/>
          <w:bCs/>
          <w:color w:val="000000"/>
          <w:sz w:val="21"/>
          <w:szCs w:val="21"/>
          <w:highlight w:val="none"/>
          <w:u w:val="single"/>
        </w:rPr>
        <w:t xml:space="preserve">份 。</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 执行通用条款 。</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6"/>
          <w:sz w:val="21"/>
          <w:szCs w:val="21"/>
          <w:highlight w:val="none"/>
        </w:rPr>
        <w:t xml:space="preserve">4.4.2 最终结清证书和支付</w:t>
      </w:r>
      <w:r/>
    </w:p>
    <w:p>
      <w:pPr>
        <w:ind w:firstLine="57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3"/>
          <w:sz w:val="21"/>
          <w:szCs w:val="21"/>
          <w:highlight w:val="none"/>
        </w:rPr>
        <w:t xml:space="preserve">(</w:t>
      </w:r>
      <w:r>
        <w:rPr>
          <w:rFonts w:hint="eastAsia" w:ascii="宋体" w:hAnsi="宋体" w:eastAsia="宋体" w:cs="宋体"/>
          <w:color w:val="000000"/>
          <w:spacing w:val="12"/>
          <w:sz w:val="21"/>
          <w:szCs w:val="21"/>
          <w:highlight w:val="none"/>
        </w:rPr>
        <w:t xml:space="preserve">1) 发包人完成最终结清申请单的审批并颁发最终结清证书的期限：</w:t>
      </w:r>
      <w:r>
        <w:rPr>
          <w:rFonts w:hint="eastAsia" w:ascii="宋体" w:hAnsi="宋体" w:eastAsia="宋体" w:cs="宋体"/>
          <w:color w:val="000000"/>
          <w:spacing w:val="12"/>
          <w:sz w:val="21"/>
          <w:szCs w:val="21"/>
          <w:highlight w:val="none"/>
          <w:u w:val="single"/>
        </w:rPr>
        <w:t xml:space="preserve">/。</w:t>
      </w:r>
      <w:r/>
    </w:p>
    <w:p>
      <w:pPr>
        <w:ind w:firstLine="5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6"/>
          <w:sz w:val="21"/>
          <w:szCs w:val="21"/>
          <w:highlight w:val="none"/>
        </w:rPr>
        <w:t xml:space="preserve">(</w:t>
      </w:r>
      <w:r>
        <w:rPr>
          <w:rFonts w:hint="eastAsia" w:ascii="宋体" w:hAnsi="宋体" w:eastAsia="宋体" w:cs="宋体"/>
          <w:color w:val="000000"/>
          <w:spacing w:val="14"/>
          <w:sz w:val="21"/>
          <w:szCs w:val="21"/>
          <w:highlight w:val="none"/>
        </w:rPr>
        <w:t xml:space="preserve">2</w:t>
      </w:r>
      <w:r>
        <w:rPr>
          <w:rFonts w:hint="eastAsia" w:ascii="宋体" w:hAnsi="宋体" w:eastAsia="宋体" w:cs="宋体"/>
          <w:color w:val="000000"/>
          <w:spacing w:val="13"/>
          <w:sz w:val="21"/>
          <w:szCs w:val="21"/>
          <w:highlight w:val="none"/>
        </w:rPr>
        <w:t xml:space="preserve">) 发包人完成支付的期限：</w:t>
      </w:r>
      <w:r>
        <w:rPr>
          <w:rFonts w:hint="eastAsia" w:ascii="宋体" w:hAnsi="宋体" w:eastAsia="宋体" w:cs="宋体"/>
          <w:color w:val="000000"/>
          <w:spacing w:val="13"/>
          <w:sz w:val="21"/>
          <w:szCs w:val="21"/>
          <w:highlight w:val="none"/>
          <w:u w:val="single"/>
        </w:rPr>
        <w:t xml:space="preserve">  / 。</w:t>
      </w:r>
      <w:r/>
    </w:p>
    <w:p>
      <w:pPr>
        <w:ind w:firstLine="500"/>
        <w:jc w:val="both"/>
        <w:spacing w:line="440" w:lineRule="exact"/>
        <w:widowControl w:val="off"/>
        <w:rPr>
          <w:rFonts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15. 缺陷责任期与保修</w:t>
      </w:r>
      <w:r/>
    </w:p>
    <w:p>
      <w:pPr>
        <w:ind w:firstLine="4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15</w:t>
      </w:r>
      <w:r>
        <w:rPr>
          <w:rFonts w:hint="eastAsia" w:ascii="宋体" w:hAnsi="宋体" w:eastAsia="宋体" w:cs="宋体"/>
          <w:color w:val="000000"/>
          <w:sz w:val="21"/>
          <w:szCs w:val="21"/>
          <w:highlight w:val="none"/>
        </w:rPr>
        <w:t xml:space="preserve">.2 缺陷责任期</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缺陷</w:t>
      </w:r>
      <w:r>
        <w:rPr>
          <w:rFonts w:hint="eastAsia" w:ascii="宋体" w:hAnsi="宋体" w:eastAsia="宋体" w:cs="宋体"/>
          <w:color w:val="000000"/>
          <w:spacing w:val="6"/>
          <w:sz w:val="21"/>
          <w:szCs w:val="21"/>
          <w:highlight w:val="none"/>
        </w:rPr>
        <w:t xml:space="preserve">责任期的具体期限：</w:t>
      </w:r>
      <w:r>
        <w:rPr>
          <w:rFonts w:hint="eastAsia" w:ascii="宋体" w:hAnsi="宋体" w:eastAsia="宋体" w:cs="宋体"/>
          <w:bCs/>
          <w:color w:val="000000"/>
          <w:sz w:val="21"/>
          <w:szCs w:val="21"/>
          <w:highlight w:val="none"/>
          <w:u w:val="single"/>
        </w:rPr>
        <w:t xml:space="preserve">工程竣工验收合格之日起 24 个月。</w:t>
      </w:r>
      <w:r/>
    </w:p>
    <w:p>
      <w:pPr>
        <w:ind w:firstLine="44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6"/>
          <w:sz w:val="21"/>
          <w:szCs w:val="21"/>
          <w:highlight w:val="none"/>
        </w:rPr>
        <w:t xml:space="preserve">5</w:t>
      </w:r>
      <w:r>
        <w:rPr>
          <w:rFonts w:hint="eastAsia" w:ascii="宋体" w:hAnsi="宋体" w:eastAsia="宋体" w:cs="宋体"/>
          <w:color w:val="000000"/>
          <w:spacing w:val="-4"/>
          <w:sz w:val="21"/>
          <w:szCs w:val="21"/>
          <w:highlight w:val="none"/>
        </w:rPr>
        <w:t xml:space="preserve">.4 保修</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5.4.1 保修责任</w:t>
      </w:r>
      <w:r/>
    </w:p>
    <w:p>
      <w:pPr>
        <w:ind w:firstLine="536"/>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4"/>
          <w:sz w:val="21"/>
          <w:szCs w:val="21"/>
          <w:highlight w:val="none"/>
        </w:rPr>
        <w:t xml:space="preserve">工程</w:t>
      </w:r>
      <w:r>
        <w:rPr>
          <w:rFonts w:hint="eastAsia" w:ascii="宋体" w:hAnsi="宋体" w:eastAsia="宋体" w:cs="宋体"/>
          <w:color w:val="000000"/>
          <w:spacing w:val="13"/>
          <w:sz w:val="21"/>
          <w:szCs w:val="21"/>
          <w:highlight w:val="none"/>
        </w:rPr>
        <w:t xml:space="preserve">保</w:t>
      </w:r>
      <w:r>
        <w:rPr>
          <w:rFonts w:hint="eastAsia" w:ascii="宋体" w:hAnsi="宋体" w:eastAsia="宋体" w:cs="宋体"/>
          <w:color w:val="000000"/>
          <w:spacing w:val="7"/>
          <w:sz w:val="21"/>
          <w:szCs w:val="21"/>
          <w:highlight w:val="none"/>
        </w:rPr>
        <w:t xml:space="preserve">修期为：</w:t>
      </w:r>
      <w:r>
        <w:rPr>
          <w:rFonts w:hint="eastAsia" w:ascii="宋体" w:hAnsi="宋体" w:eastAsia="宋体" w:cs="宋体"/>
          <w:bCs/>
          <w:color w:val="000000"/>
          <w:sz w:val="21"/>
          <w:szCs w:val="21"/>
          <w:highlight w:val="none"/>
          <w:u w:val="single"/>
        </w:rPr>
        <w:t xml:space="preserve"> 自工程竣工验收合格之日起计算，具体期限详见《工程质量保修书》。 </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4"/>
          <w:sz w:val="21"/>
          <w:szCs w:val="21"/>
          <w:highlight w:val="none"/>
        </w:rPr>
        <w:t xml:space="preserve">5.4.3 修复通知</w:t>
      </w:r>
      <w:r/>
    </w:p>
    <w:p>
      <w:pPr>
        <w:ind w:firstLine="536"/>
        <w:jc w:val="both"/>
        <w:spacing w:line="440" w:lineRule="exact"/>
        <w:widowControl w:val="off"/>
        <w:rPr>
          <w:rFonts w:ascii="宋体" w:hAnsi="宋体" w:eastAsia="宋体" w:cs="宋体"/>
          <w:bCs/>
          <w:color w:val="000000"/>
          <w:sz w:val="21"/>
          <w:szCs w:val="21"/>
          <w:highlight w:val="none"/>
          <w:u w:val="single"/>
        </w:rPr>
      </w:pPr>
      <w:r>
        <w:rPr>
          <w:rFonts w:hint="eastAsia" w:ascii="宋体" w:hAnsi="宋体" w:eastAsia="宋体" w:cs="宋体"/>
          <w:color w:val="000000"/>
          <w:spacing w:val="14"/>
          <w:sz w:val="21"/>
          <w:szCs w:val="21"/>
          <w:highlight w:val="none"/>
        </w:rPr>
        <w:t xml:space="preserve">承</w:t>
      </w:r>
      <w:r>
        <w:rPr>
          <w:rFonts w:hint="eastAsia" w:ascii="宋体" w:hAnsi="宋体" w:eastAsia="宋体" w:cs="宋体"/>
          <w:color w:val="000000"/>
          <w:spacing w:val="8"/>
          <w:sz w:val="21"/>
          <w:szCs w:val="21"/>
          <w:highlight w:val="none"/>
        </w:rPr>
        <w:t xml:space="preserve">包</w:t>
      </w:r>
      <w:r>
        <w:rPr>
          <w:rFonts w:hint="eastAsia" w:ascii="宋体" w:hAnsi="宋体" w:eastAsia="宋体" w:cs="宋体"/>
          <w:color w:val="000000"/>
          <w:spacing w:val="7"/>
          <w:sz w:val="21"/>
          <w:szCs w:val="21"/>
          <w:highlight w:val="none"/>
        </w:rPr>
        <w:t xml:space="preserve">人收到保修通知并到达工程现场的合理时间：</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接到发包人通知后 24 小时内。</w:t>
      </w:r>
      <w:r/>
    </w:p>
    <w:p>
      <w:pPr>
        <w:ind w:firstLine="496"/>
        <w:jc w:val="both"/>
        <w:spacing w:line="440" w:lineRule="exact"/>
        <w:widowControl w:val="off"/>
        <w:rPr>
          <w:rFonts w:ascii="宋体" w:hAnsi="宋体" w:eastAsia="宋体" w:cs="宋体"/>
          <w:bCs/>
          <w:color w:val="000000"/>
          <w:spacing w:val="4"/>
          <w:sz w:val="21"/>
          <w:szCs w:val="21"/>
          <w:highlight w:val="none"/>
        </w:rPr>
      </w:pPr>
      <w:r>
        <w:rPr>
          <w:rFonts w:hint="eastAsia" w:ascii="宋体" w:hAnsi="宋体" w:eastAsia="宋体" w:cs="宋体"/>
          <w:bCs/>
          <w:color w:val="000000"/>
          <w:spacing w:val="4"/>
          <w:sz w:val="21"/>
          <w:szCs w:val="21"/>
          <w:highlight w:val="none"/>
        </w:rPr>
        <w:t xml:space="preserve">16. 违约</w:t>
      </w:r>
      <w:r/>
    </w:p>
    <w:p>
      <w:pPr>
        <w:ind w:firstLine="512"/>
        <w:jc w:val="both"/>
        <w:spacing w:line="440" w:lineRule="exact"/>
        <w:widowControl w:val="off"/>
        <w:rPr>
          <w:rFonts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16.1 发包人违约</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16</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2"/>
          <w:sz w:val="21"/>
          <w:szCs w:val="21"/>
          <w:highlight w:val="none"/>
        </w:rPr>
        <w:t xml:space="preserve">1.1 发包人违约的情形</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发包</w:t>
      </w:r>
      <w:r>
        <w:rPr>
          <w:rFonts w:hint="eastAsia" w:ascii="宋体" w:hAnsi="宋体" w:eastAsia="宋体" w:cs="宋体"/>
          <w:color w:val="000000"/>
          <w:spacing w:val="10"/>
          <w:sz w:val="21"/>
          <w:szCs w:val="21"/>
          <w:highlight w:val="none"/>
        </w:rPr>
        <w:t xml:space="preserve">人</w:t>
      </w:r>
      <w:r>
        <w:rPr>
          <w:rFonts w:hint="eastAsia" w:ascii="宋体" w:hAnsi="宋体" w:eastAsia="宋体" w:cs="宋体"/>
          <w:color w:val="000000"/>
          <w:spacing w:val="6"/>
          <w:sz w:val="21"/>
          <w:szCs w:val="21"/>
          <w:highlight w:val="none"/>
        </w:rPr>
        <w:t xml:space="preserve">违约的其他情形：</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16.1.2 发包人违约的责</w:t>
      </w:r>
      <w:r>
        <w:rPr>
          <w:rFonts w:hint="eastAsia" w:ascii="宋体" w:hAnsi="宋体" w:eastAsia="宋体" w:cs="宋体"/>
          <w:color w:val="000000"/>
          <w:spacing w:val="4"/>
          <w:sz w:val="21"/>
          <w:szCs w:val="21"/>
          <w:highlight w:val="none"/>
        </w:rPr>
        <w:t xml:space="preserve">任</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发</w:t>
      </w:r>
      <w:r>
        <w:rPr>
          <w:rFonts w:hint="eastAsia" w:ascii="宋体" w:hAnsi="宋体" w:eastAsia="宋体" w:cs="宋体"/>
          <w:color w:val="000000"/>
          <w:spacing w:val="13"/>
          <w:sz w:val="21"/>
          <w:szCs w:val="21"/>
          <w:highlight w:val="none"/>
        </w:rPr>
        <w:t xml:space="preserve">包</w:t>
      </w:r>
      <w:r>
        <w:rPr>
          <w:rFonts w:hint="eastAsia" w:ascii="宋体" w:hAnsi="宋体" w:eastAsia="宋体" w:cs="宋体"/>
          <w:color w:val="000000"/>
          <w:spacing w:val="8"/>
          <w:sz w:val="21"/>
          <w:szCs w:val="21"/>
          <w:highlight w:val="none"/>
        </w:rPr>
        <w:t xml:space="preserve">人违约责任的承担方式和计算方法：</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(1</w:t>
      </w:r>
      <w:r>
        <w:rPr>
          <w:rFonts w:hint="eastAsia" w:ascii="宋体" w:hAnsi="宋体" w:eastAsia="宋体" w:cs="宋体"/>
          <w:color w:val="000000"/>
          <w:spacing w:val="11"/>
          <w:sz w:val="21"/>
          <w:szCs w:val="21"/>
          <w:highlight w:val="none"/>
        </w:rPr>
        <w:t xml:space="preserve">) 因发包人原因未能按合同约定支付合同价款的违约责任：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w:t>
      </w: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6"/>
          <w:sz w:val="21"/>
          <w:szCs w:val="21"/>
          <w:highlight w:val="none"/>
        </w:rPr>
        <w:t xml:space="preserve">) 发包人违反第 10.1 款〔变更的范围〕第 (2) 项约定，自行实施被取消的工作或转由他人实施的</w:t>
      </w:r>
      <w:r/>
    </w:p>
    <w:p>
      <w:pPr>
        <w:ind w:firstLine="5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rPr>
        <w:t xml:space="preserve">违</w:t>
      </w:r>
      <w:r>
        <w:rPr>
          <w:rFonts w:hint="eastAsia" w:ascii="宋体" w:hAnsi="宋体" w:eastAsia="宋体" w:cs="宋体"/>
          <w:color w:val="000000"/>
          <w:spacing w:val="10"/>
          <w:sz w:val="21"/>
          <w:szCs w:val="21"/>
          <w:highlight w:val="none"/>
        </w:rPr>
        <w:t xml:space="preserve">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9"/>
          <w:sz w:val="21"/>
          <w:szCs w:val="21"/>
          <w:highlight w:val="none"/>
        </w:rPr>
        <w:t xml:space="preserve">3) 发包人提供的材料、工程设备的规格、数量或质量不符合合同约定，或因发包人原因导致交货日</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2"/>
          <w:sz w:val="21"/>
          <w:szCs w:val="21"/>
          <w:highlight w:val="none"/>
        </w:rPr>
        <w:t xml:space="preserve">期</w:t>
      </w:r>
      <w:r>
        <w:rPr>
          <w:rFonts w:hint="eastAsia" w:ascii="宋体" w:hAnsi="宋体" w:eastAsia="宋体" w:cs="宋体"/>
          <w:color w:val="000000"/>
          <w:spacing w:val="9"/>
          <w:sz w:val="21"/>
          <w:szCs w:val="21"/>
          <w:highlight w:val="none"/>
        </w:rPr>
        <w:t xml:space="preserve">延误或交货地点变更等情况的违约责任：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4"/>
          <w:sz w:val="21"/>
          <w:szCs w:val="21"/>
          <w:highlight w:val="none"/>
        </w:rPr>
        <w:t xml:space="preserve">(</w:t>
      </w:r>
      <w:r>
        <w:rPr>
          <w:rFonts w:hint="eastAsia" w:ascii="宋体" w:hAnsi="宋体" w:eastAsia="宋体" w:cs="宋体"/>
          <w:color w:val="000000"/>
          <w:spacing w:val="15"/>
          <w:sz w:val="21"/>
          <w:szCs w:val="21"/>
          <w:highlight w:val="none"/>
        </w:rPr>
        <w:t xml:space="preserve">4</w:t>
      </w:r>
      <w:r>
        <w:rPr>
          <w:rFonts w:hint="eastAsia" w:ascii="宋体" w:hAnsi="宋体" w:eastAsia="宋体" w:cs="宋体"/>
          <w:color w:val="000000"/>
          <w:spacing w:val="12"/>
          <w:sz w:val="21"/>
          <w:szCs w:val="21"/>
          <w:highlight w:val="none"/>
        </w:rPr>
        <w:t xml:space="preserve">) 因发包人违反合同约定造成暂停施工的违约责任：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(5) 发包人无正当理由没有在约定期限内发出复工指示，导致承包人无法复工的违约责任</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bCs/>
          <w:color w:val="000000"/>
          <w:sz w:val="21"/>
          <w:szCs w:val="21"/>
          <w:highlight w:val="none"/>
          <w:u w:val="single"/>
        </w:rPr>
        <w:t xml:space="preserve">执行通用条款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56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rPr>
        <w:t xml:space="preserve">(</w:t>
      </w:r>
      <w:r>
        <w:rPr>
          <w:rFonts w:hint="eastAsia" w:ascii="宋体" w:hAnsi="宋体" w:eastAsia="宋体" w:cs="宋体"/>
          <w:color w:val="000000"/>
          <w:spacing w:val="11"/>
          <w:sz w:val="21"/>
          <w:szCs w:val="21"/>
          <w:highlight w:val="none"/>
        </w:rPr>
        <w:t xml:space="preserve">6</w:t>
      </w:r>
      <w:r>
        <w:rPr>
          <w:rFonts w:hint="eastAsia" w:ascii="宋体" w:hAnsi="宋体" w:eastAsia="宋体" w:cs="宋体"/>
          <w:color w:val="000000"/>
          <w:spacing w:val="10"/>
          <w:sz w:val="21"/>
          <w:szCs w:val="21"/>
          <w:highlight w:val="none"/>
        </w:rPr>
        <w:t xml:space="preserve">) 其他：</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6.1.3 因发包人违约解除合同</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承包</w:t>
      </w:r>
      <w:r>
        <w:rPr>
          <w:rFonts w:hint="eastAsia" w:ascii="宋体" w:hAnsi="宋体" w:eastAsia="宋体" w:cs="宋体"/>
          <w:color w:val="000000"/>
          <w:spacing w:val="15"/>
          <w:sz w:val="21"/>
          <w:szCs w:val="21"/>
          <w:highlight w:val="none"/>
        </w:rPr>
        <w:t xml:space="preserve">人</w:t>
      </w:r>
      <w:r>
        <w:rPr>
          <w:rFonts w:hint="eastAsia" w:ascii="宋体" w:hAnsi="宋体" w:eastAsia="宋体" w:cs="宋体"/>
          <w:color w:val="000000"/>
          <w:spacing w:val="8"/>
          <w:sz w:val="21"/>
          <w:szCs w:val="21"/>
          <w:highlight w:val="none"/>
        </w:rPr>
        <w:t xml:space="preserve">按16.1.1项〔发包人违约的情形〕约定暂停施工满</w:t>
      </w:r>
      <w:r>
        <w:rPr>
          <w:rFonts w:hint="eastAsia" w:ascii="宋体" w:hAnsi="宋体" w:eastAsia="宋体" w:cs="宋体"/>
          <w:color w:val="000000"/>
          <w:spacing w:val="8"/>
          <w:sz w:val="21"/>
          <w:szCs w:val="21"/>
          <w:highlight w:val="none"/>
          <w:u w:val="single"/>
        </w:rPr>
        <w:t xml:space="preserve"> 28</w:t>
      </w:r>
      <w:r>
        <w:rPr>
          <w:rFonts w:hint="eastAsia" w:ascii="宋体" w:hAnsi="宋体" w:eastAsia="宋体" w:cs="宋体"/>
          <w:color w:val="000000"/>
          <w:spacing w:val="8"/>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pacing w:val="5"/>
          <w:sz w:val="21"/>
          <w:szCs w:val="21"/>
          <w:highlight w:val="none"/>
        </w:rPr>
        <w:t xml:space="preserve">。</w:t>
      </w:r>
      <w:r/>
    </w:p>
    <w:p>
      <w:pPr>
        <w:ind w:firstLine="50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16.2 承包人违约</w:t>
      </w:r>
      <w:r/>
    </w:p>
    <w:p>
      <w:pPr>
        <w:ind w:firstLine="504"/>
        <w:jc w:val="both"/>
        <w:spacing w:line="440" w:lineRule="exact"/>
        <w:widowControl w:val="off"/>
        <w:rPr>
          <w:rFonts w:ascii="宋体" w:hAnsi="宋体" w:eastAsia="宋体" w:cs="宋体"/>
          <w:color w:val="000000"/>
          <w:spacing w:val="4"/>
          <w:sz w:val="21"/>
          <w:szCs w:val="21"/>
          <w:highlight w:val="none"/>
        </w:rPr>
      </w:pPr>
      <w:r>
        <w:rPr>
          <w:rFonts w:hint="eastAsia" w:ascii="宋体" w:hAnsi="宋体" w:eastAsia="宋体" w:cs="宋体"/>
          <w:color w:val="000000"/>
          <w:spacing w:val="6"/>
          <w:sz w:val="21"/>
          <w:szCs w:val="21"/>
          <w:highlight w:val="none"/>
        </w:rPr>
        <w:t xml:space="preserve">16.2.1 承包人违约的情</w:t>
      </w:r>
      <w:r>
        <w:rPr>
          <w:rFonts w:hint="eastAsia" w:ascii="宋体" w:hAnsi="宋体" w:eastAsia="宋体" w:cs="宋体"/>
          <w:color w:val="000000"/>
          <w:spacing w:val="4"/>
          <w:sz w:val="21"/>
          <w:szCs w:val="21"/>
          <w:highlight w:val="none"/>
        </w:rPr>
        <w:t xml:space="preserve">形</w:t>
      </w:r>
      <w:r/>
    </w:p>
    <w:p>
      <w:pPr>
        <w:ind w:firstLine="512"/>
        <w:jc w:val="both"/>
        <w:spacing w:line="440" w:lineRule="exact"/>
        <w:widowControl w:val="off"/>
        <w:rPr>
          <w:rFonts w:ascii="宋体" w:hAnsi="宋体" w:eastAsia="宋体" w:cs="宋体"/>
          <w:sz w:val="21"/>
          <w:szCs w:val="21"/>
          <w:highlight w:val="none"/>
        </w:rPr>
      </w:pPr>
      <w:r>
        <w:rPr>
          <w:rFonts w:hint="eastAsia" w:ascii="宋体" w:hAnsi="宋体" w:eastAsia="宋体" w:cs="宋体"/>
          <w:color w:val="000000"/>
          <w:spacing w:val="8"/>
          <w:sz w:val="21"/>
          <w:szCs w:val="21"/>
          <w:highlight w:val="none"/>
        </w:rPr>
        <w:t xml:space="preserve">承包人违约的其他情形：</w:t>
      </w:r>
      <w:r>
        <w:rPr>
          <w:rFonts w:hint="eastAsia" w:ascii="宋体" w:hAnsi="宋体" w:eastAsia="宋体" w:cs="宋体"/>
          <w:sz w:val="21"/>
          <w:szCs w:val="21"/>
          <w:highlight w:val="none"/>
          <w:u w:val="single"/>
        </w:rPr>
        <w:t xml:space="preserve">磋商文件及施工合同、补充文件约定的其它情形  </w:t>
      </w:r>
      <w:r/>
    </w:p>
    <w:p>
      <w:pPr>
        <w:ind w:firstLine="49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16</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2"/>
          <w:sz w:val="21"/>
          <w:szCs w:val="21"/>
          <w:highlight w:val="none"/>
        </w:rPr>
        <w:t xml:space="preserve">2.2 承包人违约的责任</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承包人违约责任的承担方式和计算方法</w:t>
      </w:r>
      <w:r>
        <w:rPr>
          <w:rFonts w:hint="eastAsia" w:ascii="宋体" w:hAnsi="宋体" w:eastAsia="宋体" w:cs="宋体"/>
          <w:color w:val="000000"/>
          <w:spacing w:val="7"/>
          <w:sz w:val="21"/>
          <w:szCs w:val="21"/>
          <w:highlight w:val="none"/>
        </w:rPr>
        <w:t xml:space="preserve">：</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000000"/>
          <w:spacing w:val="8"/>
          <w:sz w:val="21"/>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(4) 承包人未能按施工进度计划及时完成合同约定的工作，造成工期延误的：按照合同专用条款 7.5 条执行。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(7) 承包人在中标后，未能按规定的时间办理相关手续、缴纳相关费用，影响办理施工许可证：视为放弃本次中标资格。</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(8) 没有合理的原因而未能按期开工：延迟一天承包人向发包人支付违约金1万/天，延迟超过 30 天，发包方有权单方解除合同。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jc w:val="both"/>
        <w:spacing w:line="440" w:lineRule="exact"/>
        <w:widowControl w:val="off"/>
        <w:rPr>
          <w:rFonts w:ascii="宋体" w:hAnsi="宋体" w:eastAsia="宋体" w:cs="宋体"/>
          <w:bCs/>
          <w:color w:val="000000"/>
          <w:spacing w:val="8"/>
          <w:sz w:val="21"/>
          <w:szCs w:val="21"/>
          <w:highlight w:val="none"/>
          <w:u w:val="single"/>
        </w:rPr>
      </w:pPr>
      <w:r>
        <w:rPr>
          <w:rFonts w:hint="eastAsia" w:ascii="宋体" w:hAnsi="宋体" w:eastAsia="宋体" w:cs="宋体"/>
          <w:bCs/>
          <w:color w:val="000000"/>
          <w:spacing w:val="8"/>
          <w:sz w:val="21"/>
          <w:szCs w:val="21"/>
          <w:highlight w:val="none"/>
          <w:u w:val="single"/>
        </w:rPr>
        <w:t xml:space="preserve">以上违约已明确责任，但短时间内无法量化违约金的，按实际经济损失赔偿 。</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6.2.3 因承包人违约解除合同</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关</w:t>
      </w:r>
      <w:r>
        <w:rPr>
          <w:rFonts w:hint="eastAsia" w:ascii="宋体" w:hAnsi="宋体" w:eastAsia="宋体" w:cs="宋体"/>
          <w:color w:val="000000"/>
          <w:spacing w:val="10"/>
          <w:sz w:val="21"/>
          <w:szCs w:val="21"/>
          <w:highlight w:val="none"/>
        </w:rPr>
        <w:t xml:space="preserve">于</w:t>
      </w:r>
      <w:r>
        <w:rPr>
          <w:rFonts w:hint="eastAsia" w:ascii="宋体" w:hAnsi="宋体" w:eastAsia="宋体" w:cs="宋体"/>
          <w:color w:val="000000"/>
          <w:spacing w:val="6"/>
          <w:sz w:val="21"/>
          <w:szCs w:val="21"/>
          <w:highlight w:val="none"/>
        </w:rPr>
        <w:t xml:space="preserve">承包人违约解除合同的特别约定：</w:t>
      </w:r>
      <w:r>
        <w:rPr>
          <w:rFonts w:hint="eastAsia" w:ascii="宋体" w:hAnsi="宋体" w:eastAsia="宋体" w:cs="宋体"/>
          <w:color w:val="000000"/>
          <w:spacing w:val="6"/>
          <w:sz w:val="21"/>
          <w:szCs w:val="21"/>
          <w:highlight w:val="none"/>
          <w:u w:val="single"/>
        </w:rPr>
        <w:t xml:space="preserve">承包人无条件退场。合同约定的违约金不足以赔偿发包人损失的，发包人有权索赔</w:t>
      </w:r>
      <w:r>
        <w:rPr>
          <w:rFonts w:hint="eastAsia" w:ascii="宋体" w:hAnsi="宋体" w:eastAsia="宋体" w:cs="宋体"/>
          <w:bCs/>
          <w:color w:val="000000"/>
          <w:spacing w:val="8"/>
          <w:sz w:val="21"/>
          <w:szCs w:val="21"/>
          <w:highlight w:val="none"/>
          <w:u w:val="single"/>
        </w:rPr>
        <w:t xml:space="preserve">。</w:t>
      </w:r>
      <w:r/>
    </w:p>
    <w:p>
      <w:pPr>
        <w:ind w:firstLine="55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8"/>
          <w:sz w:val="21"/>
          <w:szCs w:val="21"/>
          <w:highlight w:val="none"/>
        </w:rPr>
        <w:t xml:space="preserve">发包人</w:t>
      </w:r>
      <w:r>
        <w:rPr>
          <w:rFonts w:hint="eastAsia" w:ascii="宋体" w:hAnsi="宋体" w:eastAsia="宋体" w:cs="宋体"/>
          <w:color w:val="000000"/>
          <w:spacing w:val="14"/>
          <w:sz w:val="21"/>
          <w:szCs w:val="21"/>
          <w:highlight w:val="none"/>
        </w:rPr>
        <w:t xml:space="preserve">继</w:t>
      </w:r>
      <w:r>
        <w:rPr>
          <w:rFonts w:hint="eastAsia" w:ascii="宋体" w:hAnsi="宋体" w:eastAsia="宋体" w:cs="宋体"/>
          <w:color w:val="000000"/>
          <w:spacing w:val="9"/>
          <w:sz w:val="21"/>
          <w:szCs w:val="21"/>
          <w:highlight w:val="none"/>
        </w:rPr>
        <w:t xml:space="preserve">续使用承包人在施工现场的材料、设备、临时工程、承包人文件和由承包人或以其名义编制</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8"/>
          <w:sz w:val="21"/>
          <w:szCs w:val="21"/>
          <w:highlight w:val="none"/>
        </w:rPr>
        <w:t xml:space="preserve">的其</w:t>
      </w:r>
      <w:r>
        <w:rPr>
          <w:rFonts w:hint="eastAsia" w:ascii="宋体" w:hAnsi="宋体" w:eastAsia="宋体" w:cs="宋体"/>
          <w:color w:val="000000"/>
          <w:spacing w:val="10"/>
          <w:sz w:val="21"/>
          <w:szCs w:val="21"/>
          <w:highlight w:val="none"/>
        </w:rPr>
        <w:t xml:space="preserve">他</w:t>
      </w:r>
      <w:r>
        <w:rPr>
          <w:rFonts w:hint="eastAsia" w:ascii="宋体" w:hAnsi="宋体" w:eastAsia="宋体" w:cs="宋体"/>
          <w:color w:val="000000"/>
          <w:spacing w:val="9"/>
          <w:sz w:val="21"/>
          <w:szCs w:val="21"/>
          <w:highlight w:val="none"/>
        </w:rPr>
        <w:t xml:space="preserve">文件的</w:t>
      </w:r>
      <w:r>
        <w:rPr>
          <w:rFonts w:hint="eastAsia" w:ascii="宋体" w:hAnsi="宋体" w:eastAsia="宋体" w:cs="宋体"/>
          <w:color w:val="000000"/>
          <w:spacing w:val="6"/>
          <w:sz w:val="21"/>
          <w:szCs w:val="21"/>
          <w:highlight w:val="none"/>
        </w:rPr>
        <w:t xml:space="preserve">费用承</w:t>
      </w:r>
      <w:r>
        <w:rPr>
          <w:rFonts w:hint="eastAsia" w:ascii="宋体" w:hAnsi="宋体" w:eastAsia="宋体" w:cs="宋体"/>
          <w:color w:val="000000"/>
          <w:spacing w:val="9"/>
          <w:sz w:val="21"/>
          <w:szCs w:val="21"/>
          <w:highlight w:val="none"/>
        </w:rPr>
        <w:t xml:space="preserve">担方式：</w:t>
      </w:r>
      <w:r>
        <w:rPr>
          <w:rFonts w:hint="eastAsia" w:ascii="宋体" w:hAnsi="宋体" w:eastAsia="宋体" w:cs="宋体"/>
          <w:bCs/>
          <w:color w:val="000000"/>
          <w:spacing w:val="8"/>
          <w:sz w:val="21"/>
          <w:szCs w:val="21"/>
          <w:highlight w:val="none"/>
          <w:u w:val="single"/>
        </w:rPr>
        <w:t xml:space="preserve"> 发包人不支付任何费用。</w:t>
      </w:r>
      <w:r/>
    </w:p>
    <w:p>
      <w:pPr>
        <w:ind w:firstLine="516"/>
        <w:jc w:val="both"/>
        <w:spacing w:line="440" w:lineRule="exact"/>
        <w:widowControl w:val="off"/>
        <w:rPr>
          <w:rFonts w:ascii="宋体" w:hAnsi="宋体" w:eastAsia="宋体" w:cs="宋体"/>
          <w:bCs/>
          <w:color w:val="000000"/>
          <w:spacing w:val="9"/>
          <w:sz w:val="21"/>
          <w:szCs w:val="21"/>
          <w:highlight w:val="none"/>
        </w:rPr>
      </w:pPr>
      <w:r>
        <w:rPr>
          <w:rFonts w:hint="eastAsia" w:ascii="宋体" w:hAnsi="宋体" w:eastAsia="宋体" w:cs="宋体"/>
          <w:bCs/>
          <w:color w:val="000000"/>
          <w:spacing w:val="9"/>
          <w:sz w:val="21"/>
          <w:szCs w:val="21"/>
          <w:highlight w:val="none"/>
        </w:rPr>
        <w:t xml:space="preserve">17. 不可抗力</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17.1 不可抗力的确</w:t>
      </w:r>
      <w:r>
        <w:rPr>
          <w:rFonts w:hint="eastAsia" w:ascii="宋体" w:hAnsi="宋体" w:eastAsia="宋体" w:cs="宋体"/>
          <w:color w:val="000000"/>
          <w:spacing w:val="4"/>
          <w:sz w:val="21"/>
          <w:szCs w:val="21"/>
          <w:highlight w:val="none"/>
        </w:rPr>
        <w:t xml:space="preserve">认</w:t>
      </w:r>
      <w:r/>
    </w:p>
    <w:p>
      <w:pPr>
        <w:ind w:firstLine="500"/>
        <w:jc w:val="both"/>
        <w:spacing w:line="440" w:lineRule="exact"/>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5"/>
          <w:sz w:val="21"/>
          <w:szCs w:val="21"/>
          <w:highlight w:val="none"/>
        </w:rPr>
        <w:t xml:space="preserve">除通用合同条款约定的不可抗力事件之外，视为不可抗力的其他情形：  </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2"/>
          <w:sz w:val="21"/>
          <w:szCs w:val="21"/>
          <w:highlight w:val="none"/>
        </w:rPr>
        <w:t xml:space="preserve">。</w:t>
      </w:r>
      <w:r/>
    </w:p>
    <w:p>
      <w:pPr>
        <w:ind w:firstLine="48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12"/>
          <w:sz w:val="21"/>
          <w:szCs w:val="21"/>
          <w:highlight w:val="none"/>
        </w:rPr>
        <w:t xml:space="preserve">1</w:t>
      </w:r>
      <w:r>
        <w:rPr>
          <w:rFonts w:hint="eastAsia" w:ascii="宋体" w:hAnsi="宋体" w:eastAsia="宋体" w:cs="宋体"/>
          <w:color w:val="000000"/>
          <w:spacing w:val="6"/>
          <w:sz w:val="21"/>
          <w:szCs w:val="21"/>
          <w:highlight w:val="none"/>
        </w:rPr>
        <w:t xml:space="preserve">7.4 因不可抗力解除合同</w:t>
      </w:r>
      <w:r/>
    </w:p>
    <w:p>
      <w:pPr>
        <w:ind w:firstLine="51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合同解除后，发包人应在商定或确定发包人应支付款项后</w:t>
      </w:r>
      <w:r>
        <w:rPr>
          <w:rFonts w:hint="eastAsia" w:ascii="宋体" w:hAnsi="宋体" w:eastAsia="宋体" w:cs="宋体"/>
          <w:color w:val="000000"/>
          <w:spacing w:val="9"/>
          <w:sz w:val="21"/>
          <w:szCs w:val="21"/>
          <w:highlight w:val="none"/>
          <w:u w:val="single"/>
        </w:rPr>
        <w:t xml:space="preserve"> 28 </w:t>
      </w:r>
      <w:r>
        <w:rPr>
          <w:rFonts w:hint="eastAsia" w:ascii="宋体" w:hAnsi="宋体" w:eastAsia="宋体" w:cs="宋体"/>
          <w:color w:val="000000"/>
          <w:spacing w:val="9"/>
          <w:sz w:val="21"/>
          <w:szCs w:val="21"/>
          <w:highlight w:val="none"/>
        </w:rPr>
        <w:t xml:space="preserve">天内完成款项的支付。</w:t>
      </w:r>
      <w:r/>
    </w:p>
    <w:p>
      <w:pPr>
        <w:ind w:firstLine="516"/>
        <w:jc w:val="both"/>
        <w:spacing w:line="440" w:lineRule="exact"/>
        <w:widowControl w:val="off"/>
        <w:rPr>
          <w:rFonts w:ascii="宋体" w:hAnsi="宋体" w:eastAsia="宋体" w:cs="宋体"/>
          <w:bCs/>
          <w:color w:val="000000"/>
          <w:spacing w:val="9"/>
          <w:sz w:val="21"/>
          <w:szCs w:val="21"/>
          <w:highlight w:val="none"/>
        </w:rPr>
      </w:pPr>
      <w:r>
        <w:rPr>
          <w:rFonts w:hint="eastAsia" w:ascii="宋体" w:hAnsi="宋体" w:eastAsia="宋体" w:cs="宋体"/>
          <w:bCs/>
          <w:color w:val="000000"/>
          <w:spacing w:val="9"/>
          <w:sz w:val="21"/>
          <w:szCs w:val="21"/>
          <w:highlight w:val="none"/>
        </w:rPr>
        <w:t xml:space="preserve">18. 保险</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8.1 工程保险</w:t>
      </w:r>
      <w:r/>
    </w:p>
    <w:p>
      <w:pPr>
        <w:ind w:firstLine="52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关</w:t>
      </w:r>
      <w:r>
        <w:rPr>
          <w:rFonts w:hint="eastAsia" w:ascii="宋体" w:hAnsi="宋体" w:eastAsia="宋体" w:cs="宋体"/>
          <w:color w:val="000000"/>
          <w:spacing w:val="9"/>
          <w:sz w:val="21"/>
          <w:szCs w:val="21"/>
          <w:highlight w:val="none"/>
        </w:rPr>
        <w:t xml:space="preserve">于工程保险的特别约定：</w:t>
      </w:r>
      <w:r>
        <w:rPr>
          <w:rFonts w:hint="eastAsia" w:ascii="宋体" w:hAnsi="宋体" w:eastAsia="宋体" w:cs="宋体"/>
          <w:bCs/>
          <w:color w:val="000000"/>
          <w:spacing w:val="8"/>
          <w:sz w:val="21"/>
          <w:szCs w:val="21"/>
          <w:highlight w:val="none"/>
          <w:u w:val="single"/>
        </w:rPr>
        <w:t xml:space="preserve">费用由承包人承担 。</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8.3 其他保险</w:t>
      </w:r>
      <w:r/>
    </w:p>
    <w:p>
      <w:pPr>
        <w:ind w:firstLine="55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9"/>
          <w:sz w:val="21"/>
          <w:szCs w:val="21"/>
          <w:highlight w:val="none"/>
        </w:rPr>
        <w:t xml:space="preserve">关</w:t>
      </w:r>
      <w:r>
        <w:rPr>
          <w:rFonts w:hint="eastAsia" w:ascii="宋体" w:hAnsi="宋体" w:eastAsia="宋体" w:cs="宋体"/>
          <w:color w:val="000000"/>
          <w:spacing w:val="10"/>
          <w:sz w:val="21"/>
          <w:szCs w:val="21"/>
          <w:highlight w:val="none"/>
        </w:rPr>
        <w:t xml:space="preserve">于其他保险的约定：</w:t>
      </w:r>
      <w:r>
        <w:rPr>
          <w:rFonts w:hint="eastAsia" w:ascii="宋体" w:hAnsi="宋体" w:eastAsia="宋体" w:cs="宋体"/>
          <w:color w:val="000000"/>
          <w:spacing w:val="10"/>
          <w:sz w:val="21"/>
          <w:szCs w:val="21"/>
          <w:highlight w:val="none"/>
          <w:u w:val="single"/>
        </w:rPr>
        <w:t xml:space="preserve"> </w:t>
      </w:r>
      <w:r>
        <w:rPr>
          <w:rFonts w:hint="eastAsia" w:ascii="宋体" w:hAnsi="宋体" w:eastAsia="宋体" w:cs="宋体"/>
          <w:bCs/>
          <w:color w:val="000000"/>
          <w:spacing w:val="8"/>
          <w:sz w:val="21"/>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承</w:t>
      </w:r>
      <w:r>
        <w:rPr>
          <w:rFonts w:hint="eastAsia" w:ascii="宋体" w:hAnsi="宋体" w:eastAsia="宋体" w:cs="宋体"/>
          <w:color w:val="000000"/>
          <w:spacing w:val="15"/>
          <w:sz w:val="21"/>
          <w:szCs w:val="21"/>
          <w:highlight w:val="none"/>
        </w:rPr>
        <w:t xml:space="preserve">包</w:t>
      </w:r>
      <w:r>
        <w:rPr>
          <w:rFonts w:hint="eastAsia" w:ascii="宋体" w:hAnsi="宋体" w:eastAsia="宋体" w:cs="宋体"/>
          <w:color w:val="000000"/>
          <w:spacing w:val="8"/>
          <w:sz w:val="21"/>
          <w:szCs w:val="21"/>
          <w:highlight w:val="none"/>
        </w:rPr>
        <w:t xml:space="preserve">人是否应为其施工设备等办理财产保险：</w:t>
      </w:r>
      <w:r>
        <w:rPr>
          <w:rFonts w:hint="eastAsia" w:ascii="宋体" w:hAnsi="宋体" w:eastAsia="宋体" w:cs="宋体"/>
          <w:color w:val="000000"/>
          <w:spacing w:val="8"/>
          <w:sz w:val="21"/>
          <w:szCs w:val="21"/>
          <w:highlight w:val="none"/>
          <w:u w:val="single"/>
        </w:rPr>
        <w:t xml:space="preserve"> / </w:t>
      </w:r>
      <w:r>
        <w:rPr>
          <w:rFonts w:hint="eastAsia" w:ascii="宋体" w:hAnsi="宋体" w:eastAsia="宋体" w:cs="宋体"/>
          <w:color w:val="000000"/>
          <w:spacing w:val="8"/>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
          <w:sz w:val="21"/>
          <w:szCs w:val="21"/>
          <w:highlight w:val="none"/>
        </w:rPr>
        <w:t xml:space="preserve">8.7 通知义务</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关</w:t>
      </w:r>
      <w:r>
        <w:rPr>
          <w:rFonts w:hint="eastAsia" w:ascii="宋体" w:hAnsi="宋体" w:eastAsia="宋体" w:cs="宋体"/>
          <w:color w:val="000000"/>
          <w:spacing w:val="17"/>
          <w:sz w:val="21"/>
          <w:szCs w:val="21"/>
          <w:highlight w:val="none"/>
        </w:rPr>
        <w:t xml:space="preserve">于</w:t>
      </w:r>
      <w:r>
        <w:rPr>
          <w:rFonts w:hint="eastAsia" w:ascii="宋体" w:hAnsi="宋体" w:eastAsia="宋体" w:cs="宋体"/>
          <w:color w:val="000000"/>
          <w:spacing w:val="11"/>
          <w:sz w:val="21"/>
          <w:szCs w:val="21"/>
          <w:highlight w:val="none"/>
        </w:rPr>
        <w:t xml:space="preserve">变更保险合同时的通知义务的约定：</w:t>
      </w:r>
      <w:r>
        <w:rPr>
          <w:rFonts w:hint="eastAsia" w:ascii="宋体" w:hAnsi="宋体" w:eastAsia="宋体" w:cs="宋体"/>
          <w:color w:val="000000"/>
          <w:spacing w:val="11"/>
          <w:sz w:val="21"/>
          <w:szCs w:val="21"/>
          <w:highlight w:val="none"/>
          <w:u w:val="single"/>
        </w:rPr>
        <w:t xml:space="preserve"> / </w:t>
      </w:r>
      <w:r>
        <w:rPr>
          <w:rFonts w:hint="eastAsia" w:ascii="宋体" w:hAnsi="宋体" w:eastAsia="宋体" w:cs="宋体"/>
          <w:color w:val="000000"/>
          <w:spacing w:val="11"/>
          <w:sz w:val="21"/>
          <w:szCs w:val="21"/>
          <w:highlight w:val="none"/>
        </w:rPr>
        <w:t xml:space="preserve">。</w:t>
      </w:r>
      <w:r/>
    </w:p>
    <w:p>
      <w:pPr>
        <w:ind w:firstLine="516"/>
        <w:jc w:val="both"/>
        <w:spacing w:line="440" w:lineRule="exact"/>
        <w:widowControl w:val="off"/>
        <w:rPr>
          <w:rFonts w:ascii="宋体" w:hAnsi="宋体" w:eastAsia="宋体" w:cs="宋体"/>
          <w:bCs/>
          <w:color w:val="000000"/>
          <w:spacing w:val="9"/>
          <w:sz w:val="21"/>
          <w:szCs w:val="21"/>
          <w:highlight w:val="none"/>
        </w:rPr>
      </w:pPr>
      <w:r>
        <w:rPr>
          <w:rFonts w:hint="eastAsia" w:ascii="宋体" w:hAnsi="宋体" w:eastAsia="宋体" w:cs="宋体"/>
          <w:bCs/>
          <w:color w:val="000000"/>
          <w:spacing w:val="9"/>
          <w:sz w:val="21"/>
          <w:szCs w:val="21"/>
          <w:highlight w:val="none"/>
        </w:rPr>
        <w:t xml:space="preserve">20. 争议解决</w:t>
      </w:r>
      <w:r/>
    </w:p>
    <w:p>
      <w:pPr>
        <w:ind w:firstLine="50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20.3 争议评</w:t>
      </w:r>
      <w:r>
        <w:rPr>
          <w:rFonts w:hint="eastAsia" w:ascii="宋体" w:hAnsi="宋体" w:eastAsia="宋体" w:cs="宋体"/>
          <w:color w:val="000000"/>
          <w:spacing w:val="4"/>
          <w:sz w:val="21"/>
          <w:szCs w:val="21"/>
          <w:highlight w:val="none"/>
        </w:rPr>
        <w:t xml:space="preserve">审</w:t>
      </w:r>
      <w:r/>
    </w:p>
    <w:p>
      <w:pPr>
        <w:ind w:firstLine="584"/>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6"/>
          <w:sz w:val="21"/>
          <w:szCs w:val="21"/>
          <w:highlight w:val="none"/>
        </w:rPr>
        <w:t xml:space="preserve">合</w:t>
      </w:r>
      <w:r>
        <w:rPr>
          <w:rFonts w:hint="eastAsia" w:ascii="宋体" w:hAnsi="宋体" w:eastAsia="宋体" w:cs="宋体"/>
          <w:color w:val="000000"/>
          <w:spacing w:val="13"/>
          <w:sz w:val="21"/>
          <w:szCs w:val="21"/>
          <w:highlight w:val="none"/>
        </w:rPr>
        <w:t xml:space="preserve">同当事人是否同意将工程争议提交争议评审小组决定：</w:t>
      </w:r>
      <w:r>
        <w:rPr>
          <w:rFonts w:hint="eastAsia" w:ascii="宋体" w:hAnsi="宋体" w:eastAsia="宋体" w:cs="宋体"/>
          <w:sz w:val="21"/>
          <w:szCs w:val="21"/>
          <w:highlight w:val="none"/>
          <w:u w:val="single"/>
        </w:rPr>
        <w:t xml:space="preserve">执行通用条款</w:t>
      </w:r>
      <w:r>
        <w:rPr>
          <w:rFonts w:hint="eastAsia" w:ascii="宋体" w:hAnsi="宋体" w:eastAsia="宋体" w:cs="宋体"/>
          <w:color w:val="000000"/>
          <w:spacing w:val="13"/>
          <w:sz w:val="21"/>
          <w:szCs w:val="21"/>
          <w:highlight w:val="none"/>
          <w:u w:val="single"/>
        </w:rPr>
        <w:t xml:space="preserve"> </w:t>
      </w:r>
      <w:r>
        <w:rPr>
          <w:rFonts w:hint="eastAsia" w:ascii="宋体" w:hAnsi="宋体" w:eastAsia="宋体" w:cs="宋体"/>
          <w:color w:val="000000"/>
          <w:spacing w:val="13"/>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20.3.1 争议评审小组的确定</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争议评审小组成员的确定：</w:t>
      </w:r>
      <w:r>
        <w:rPr>
          <w:rFonts w:hint="eastAsia" w:ascii="宋体" w:hAnsi="宋体" w:eastAsia="宋体" w:cs="宋体"/>
          <w:color w:val="000000"/>
          <w:spacing w:val="12"/>
          <w:sz w:val="21"/>
          <w:szCs w:val="21"/>
          <w:highlight w:val="none"/>
          <w:u w:val="single"/>
        </w:rPr>
        <w:t xml:space="preserve"> </w:t>
      </w:r>
      <w:r>
        <w:rPr>
          <w:rFonts w:hint="eastAsia" w:ascii="宋体" w:hAnsi="宋体" w:eastAsia="宋体" w:cs="宋体"/>
          <w:sz w:val="21"/>
          <w:szCs w:val="21"/>
          <w:highlight w:val="none"/>
          <w:u w:val="single"/>
        </w:rPr>
        <w:t xml:space="preserve">执行通用条款</w:t>
      </w:r>
      <w:r>
        <w:rPr>
          <w:rFonts w:hint="eastAsia" w:ascii="宋体" w:hAnsi="宋体" w:eastAsia="宋体" w:cs="宋体"/>
          <w:color w:val="000000"/>
          <w:spacing w:val="12"/>
          <w:sz w:val="21"/>
          <w:szCs w:val="21"/>
          <w:highlight w:val="none"/>
          <w:u w:val="single"/>
        </w:rPr>
        <w:t xml:space="preserve">    </w:t>
      </w:r>
      <w:r>
        <w:rPr>
          <w:rFonts w:hint="eastAsia" w:ascii="宋体" w:hAnsi="宋体" w:eastAsia="宋体" w:cs="宋体"/>
          <w:color w:val="000000"/>
          <w:spacing w:val="12"/>
          <w:sz w:val="21"/>
          <w:szCs w:val="21"/>
          <w:highlight w:val="none"/>
        </w:rPr>
        <w:t xml:space="preserve">。</w:t>
      </w:r>
      <w:r/>
    </w:p>
    <w:p>
      <w:pPr>
        <w:ind w:firstLine="52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 xml:space="preserve">选</w:t>
      </w:r>
      <w:r>
        <w:rPr>
          <w:rFonts w:hint="eastAsia" w:ascii="宋体" w:hAnsi="宋体" w:eastAsia="宋体" w:cs="宋体"/>
          <w:color w:val="000000"/>
          <w:spacing w:val="7"/>
          <w:sz w:val="21"/>
          <w:szCs w:val="21"/>
          <w:highlight w:val="none"/>
        </w:rPr>
        <w:t xml:space="preserve">定争议评审员的期限：</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7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4"/>
          <w:sz w:val="21"/>
          <w:szCs w:val="21"/>
          <w:highlight w:val="none"/>
        </w:rPr>
        <w:t xml:space="preserve">争</w:t>
      </w:r>
      <w:r>
        <w:rPr>
          <w:rFonts w:hint="eastAsia" w:ascii="宋体" w:hAnsi="宋体" w:eastAsia="宋体" w:cs="宋体"/>
          <w:color w:val="000000"/>
          <w:spacing w:val="14"/>
          <w:sz w:val="21"/>
          <w:szCs w:val="21"/>
          <w:highlight w:val="none"/>
        </w:rPr>
        <w:t xml:space="preserve">议</w:t>
      </w:r>
      <w:r>
        <w:rPr>
          <w:rFonts w:hint="eastAsia" w:ascii="宋体" w:hAnsi="宋体" w:eastAsia="宋体" w:cs="宋体"/>
          <w:color w:val="000000"/>
          <w:spacing w:val="12"/>
          <w:sz w:val="21"/>
          <w:szCs w:val="21"/>
          <w:highlight w:val="none"/>
        </w:rPr>
        <w:t xml:space="preserve">评审小组成员的报酬承担方式：</w:t>
      </w:r>
      <w:r>
        <w:rPr>
          <w:rFonts w:hint="eastAsia" w:ascii="宋体" w:hAnsi="宋体" w:eastAsia="宋体" w:cs="宋体"/>
          <w:color w:val="000000"/>
          <w:spacing w:val="12"/>
          <w:sz w:val="21"/>
          <w:szCs w:val="21"/>
          <w:highlight w:val="none"/>
          <w:u w:val="single"/>
        </w:rPr>
        <w:t xml:space="preserve">   /   </w:t>
      </w:r>
      <w:r>
        <w:rPr>
          <w:rFonts w:hint="eastAsia" w:ascii="宋体" w:hAnsi="宋体" w:eastAsia="宋体" w:cs="宋体"/>
          <w:color w:val="000000"/>
          <w:spacing w:val="12"/>
          <w:sz w:val="21"/>
          <w:szCs w:val="21"/>
          <w:highlight w:val="none"/>
        </w:rPr>
        <w:t xml:space="preserve">。</w:t>
      </w:r>
      <w:r/>
    </w:p>
    <w:p>
      <w:pPr>
        <w:ind w:firstLine="536"/>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4"/>
          <w:sz w:val="21"/>
          <w:szCs w:val="21"/>
          <w:highlight w:val="none"/>
        </w:rPr>
        <w:t xml:space="preserve">其</w:t>
      </w:r>
      <w:r>
        <w:rPr>
          <w:rFonts w:hint="eastAsia" w:ascii="宋体" w:hAnsi="宋体" w:eastAsia="宋体" w:cs="宋体"/>
          <w:color w:val="000000"/>
          <w:spacing w:val="10"/>
          <w:sz w:val="21"/>
          <w:szCs w:val="21"/>
          <w:highlight w:val="none"/>
        </w:rPr>
        <w:t xml:space="preserve">他</w:t>
      </w:r>
      <w:r>
        <w:rPr>
          <w:rFonts w:hint="eastAsia" w:ascii="宋体" w:hAnsi="宋体" w:eastAsia="宋体" w:cs="宋体"/>
          <w:color w:val="000000"/>
          <w:spacing w:val="7"/>
          <w:sz w:val="21"/>
          <w:szCs w:val="21"/>
          <w:highlight w:val="none"/>
        </w:rPr>
        <w:t xml:space="preserve">事项的约定：</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7"/>
          <w:sz w:val="21"/>
          <w:szCs w:val="21"/>
          <w:highlight w:val="none"/>
        </w:rPr>
        <w:t xml:space="preserve">。</w:t>
      </w:r>
      <w:r/>
    </w:p>
    <w:p>
      <w:pPr>
        <w:ind w:firstLine="50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20.3.2 争议评审小组的决定</w:t>
      </w:r>
      <w:r/>
    </w:p>
    <w:p>
      <w:pPr>
        <w:ind w:firstLine="488"/>
        <w:jc w:val="both"/>
        <w:spacing w:line="440" w:lineRule="exact"/>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合同当事人关于本项的约定：</w:t>
      </w:r>
      <w:r>
        <w:rPr>
          <w:rFonts w:hint="eastAsia" w:ascii="宋体" w:hAnsi="宋体" w:eastAsia="宋体" w:cs="宋体"/>
          <w:sz w:val="21"/>
          <w:szCs w:val="21"/>
          <w:highlight w:val="none"/>
          <w:u w:val="single"/>
        </w:rPr>
        <w:t xml:space="preserve">  执行通用条款 </w:t>
      </w:r>
      <w:r>
        <w:rPr>
          <w:rFonts w:hint="eastAsia" w:ascii="宋体" w:hAnsi="宋体" w:eastAsia="宋体" w:cs="宋体"/>
          <w:sz w:val="21"/>
          <w:szCs w:val="21"/>
          <w:highlight w:val="none"/>
        </w:rPr>
        <w:t xml:space="preserve">。</w:t>
      </w:r>
      <w:r/>
    </w:p>
    <w:p>
      <w:pPr>
        <w:ind w:firstLine="48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w:t>
      </w:r>
      <w:r>
        <w:rPr>
          <w:rFonts w:hint="eastAsia" w:ascii="宋体" w:hAnsi="宋体" w:eastAsia="宋体" w:cs="宋体"/>
          <w:color w:val="000000"/>
          <w:spacing w:val="1"/>
          <w:sz w:val="21"/>
          <w:szCs w:val="21"/>
          <w:highlight w:val="none"/>
        </w:rPr>
        <w:t xml:space="preserve">0.4 仲裁或诉讼</w:t>
      </w:r>
      <w:r/>
    </w:p>
    <w:p>
      <w:pPr>
        <w:ind w:firstLine="512"/>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因合同及合</w:t>
      </w:r>
      <w:r>
        <w:rPr>
          <w:rFonts w:hint="eastAsia" w:ascii="宋体" w:hAnsi="宋体" w:eastAsia="宋体" w:cs="宋体"/>
          <w:color w:val="000000"/>
          <w:spacing w:val="7"/>
          <w:sz w:val="21"/>
          <w:szCs w:val="21"/>
          <w:highlight w:val="none"/>
        </w:rPr>
        <w:t xml:space="preserve">同</w:t>
      </w:r>
      <w:r>
        <w:rPr>
          <w:rFonts w:hint="eastAsia" w:ascii="宋体" w:hAnsi="宋体" w:eastAsia="宋体" w:cs="宋体"/>
          <w:color w:val="000000"/>
          <w:spacing w:val="4"/>
          <w:sz w:val="21"/>
          <w:szCs w:val="21"/>
          <w:highlight w:val="none"/>
        </w:rPr>
        <w:t xml:space="preserve">有关事项发生的争议，按下列第</w:t>
      </w:r>
      <w:r>
        <w:rPr>
          <w:rFonts w:hint="eastAsia" w:ascii="宋体" w:hAnsi="宋体" w:eastAsia="宋体" w:cs="宋体"/>
          <w:color w:val="000000"/>
          <w:spacing w:val="4"/>
          <w:sz w:val="21"/>
          <w:szCs w:val="21"/>
          <w:highlight w:val="none"/>
          <w:u w:val="single"/>
        </w:rPr>
        <w:t xml:space="preserve">   2  </w:t>
      </w:r>
      <w:r>
        <w:rPr>
          <w:rFonts w:hint="eastAsia" w:ascii="宋体" w:hAnsi="宋体" w:eastAsia="宋体" w:cs="宋体"/>
          <w:color w:val="000000"/>
          <w:spacing w:val="4"/>
          <w:sz w:val="21"/>
          <w:szCs w:val="21"/>
          <w:highlight w:val="none"/>
        </w:rPr>
        <w:t xml:space="preserve"> 种方式解决：</w:t>
      </w:r>
      <w:r/>
    </w:p>
    <w:p>
      <w:pPr>
        <w:ind w:firstLine="520"/>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 向</w:t>
      </w:r>
      <w:r>
        <w:rPr>
          <w:rFonts w:hint="eastAsia" w:ascii="宋体" w:hAnsi="宋体" w:eastAsia="宋体" w:cs="宋体"/>
          <w:color w:val="000000"/>
          <w:spacing w:val="10"/>
          <w:sz w:val="21"/>
          <w:szCs w:val="21"/>
          <w:highlight w:val="none"/>
          <w:u w:val="single"/>
        </w:rPr>
        <w:t xml:space="preserve">    /   </w:t>
      </w:r>
      <w:r>
        <w:rPr>
          <w:rFonts w:hint="eastAsia" w:ascii="宋体" w:hAnsi="宋体" w:eastAsia="宋体" w:cs="宋体"/>
          <w:color w:val="000000"/>
          <w:spacing w:val="10"/>
          <w:sz w:val="21"/>
          <w:szCs w:val="21"/>
          <w:highlight w:val="none"/>
        </w:rPr>
        <w:t xml:space="preserve"> 仲裁委员会申请仲裁</w:t>
      </w:r>
      <w:r>
        <w:rPr>
          <w:rFonts w:hint="eastAsia" w:ascii="宋体" w:hAnsi="宋体" w:eastAsia="宋体" w:cs="宋体"/>
          <w:color w:val="000000"/>
          <w:spacing w:val="5"/>
          <w:sz w:val="21"/>
          <w:szCs w:val="21"/>
          <w:highlight w:val="none"/>
        </w:rPr>
        <w:t xml:space="preserve">；</w:t>
      </w:r>
      <w:r/>
    </w:p>
    <w:p>
      <w:pPr>
        <w:ind w:firstLine="568"/>
        <w:jc w:val="both"/>
        <w:spacing w:line="440" w:lineRule="exact"/>
        <w:widowControl w:val="off"/>
        <w:rPr>
          <w:rFonts w:ascii="宋体" w:hAnsi="宋体" w:eastAsia="宋体" w:cs="宋体"/>
          <w:color w:val="000000"/>
          <w:sz w:val="21"/>
          <w:szCs w:val="21"/>
          <w:highlight w:val="none"/>
        </w:rPr>
      </w:pPr>
      <w:r>
        <w:rPr>
          <w:rFonts w:hint="eastAsia" w:ascii="宋体" w:hAnsi="宋体" w:eastAsia="宋体" w:cs="宋体"/>
          <w:color w:val="000000"/>
          <w:spacing w:val="22"/>
          <w:sz w:val="21"/>
          <w:szCs w:val="21"/>
          <w:highlight w:val="none"/>
        </w:rPr>
        <w:t xml:space="preserve">(</w:t>
      </w:r>
      <w:r>
        <w:rPr>
          <w:rFonts w:hint="eastAsia" w:ascii="宋体" w:hAnsi="宋体" w:eastAsia="宋体" w:cs="宋体"/>
          <w:color w:val="000000"/>
          <w:spacing w:val="12"/>
          <w:sz w:val="21"/>
          <w:szCs w:val="21"/>
          <w:highlight w:val="none"/>
        </w:rPr>
        <w:t xml:space="preserve">2) 向</w:t>
      </w:r>
      <w:r>
        <w:rPr>
          <w:rFonts w:hint="eastAsia" w:ascii="宋体" w:hAnsi="宋体" w:eastAsia="宋体" w:cs="宋体"/>
          <w:bCs/>
          <w:color w:val="000000"/>
          <w:spacing w:val="8"/>
          <w:sz w:val="21"/>
          <w:szCs w:val="21"/>
          <w:highlight w:val="none"/>
          <w:u w:val="single"/>
        </w:rPr>
        <w:t xml:space="preserve"> 工程所在地 </w:t>
      </w:r>
      <w:r>
        <w:rPr>
          <w:rFonts w:hint="eastAsia" w:ascii="宋体" w:hAnsi="宋体" w:eastAsia="宋体" w:cs="宋体"/>
          <w:color w:val="000000"/>
          <w:spacing w:val="12"/>
          <w:sz w:val="21"/>
          <w:szCs w:val="21"/>
          <w:highlight w:val="none"/>
        </w:rPr>
        <w:t xml:space="preserve">人民法院起诉。</w:t>
      </w:r>
      <w:r/>
    </w:p>
    <w:p>
      <w:pPr>
        <w:ind w:firstLine="480"/>
        <w:jc w:val="both"/>
        <w:spacing w:line="440" w:lineRule="exact"/>
        <w:widowControl w:val="off"/>
        <w:rPr>
          <w:rFonts w:ascii="宋体" w:hAnsi="宋体" w:eastAsia="宋体" w:cs="宋体"/>
          <w:bCs/>
          <w:color w:val="000000"/>
          <w:sz w:val="21"/>
          <w:szCs w:val="21"/>
          <w:highlight w:val="none"/>
        </w:rPr>
      </w:pPr>
      <w:r>
        <w:rPr>
          <w:rFonts w:hint="eastAsia" w:ascii="宋体" w:hAnsi="宋体" w:eastAsia="宋体" w:cs="宋体"/>
          <w:bCs/>
          <w:color w:val="000000"/>
          <w:spacing w:val="8"/>
          <w:sz w:val="21"/>
          <w:szCs w:val="21"/>
          <w:highlight w:val="none"/>
        </w:rPr>
        <w:t xml:space="preserve">21.</w:t>
      </w:r>
      <w:r>
        <w:rPr>
          <w:rFonts w:hint="eastAsia" w:ascii="宋体" w:hAnsi="宋体" w:eastAsia="宋体" w:cs="宋体"/>
          <w:bCs/>
          <w:color w:val="000000"/>
          <w:sz w:val="21"/>
          <w:szCs w:val="21"/>
          <w:highlight w:val="none"/>
        </w:rPr>
        <w:t xml:space="preserve">补充条款</w:t>
      </w:r>
      <w:r/>
    </w:p>
    <w:p>
      <w:pPr>
        <w:ind w:left="0" w:firstLine="48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21.1承包人须与包括农民</w:t>
      </w:r>
      <w:r>
        <w:rPr>
          <w:rFonts w:hint="eastAsia" w:ascii="宋体" w:hAnsi="宋体" w:eastAsia="宋体" w:cs="宋体"/>
          <w:color w:val="000000"/>
          <w:sz w:val="21"/>
          <w:szCs w:val="21"/>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widowControl w:val="off"/>
        <w:rPr>
          <w:rFonts w:hint="eastAsia" w:ascii="宋体" w:hAnsi="宋体" w:eastAsia="宋体" w:cs="宋体"/>
          <w:color w:val="000000"/>
          <w:sz w:val="21"/>
          <w:szCs w:val="21"/>
          <w:u w:val="single"/>
        </w:rPr>
        <w:outlineLvl w:val="9"/>
      </w:pPr>
      <w:r>
        <w:rPr>
          <w:rFonts w:hint="eastAsia" w:ascii="宋体" w:hAnsi="宋体" w:eastAsia="宋体" w:cs="宋体"/>
          <w:color w:val="000000"/>
          <w:sz w:val="21"/>
          <w:szCs w:val="21"/>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right="454" w:firstLine="0"/>
        <w:jc w:val="left"/>
        <w:spacing w:line="360" w:lineRule="auto"/>
        <w:widowControl/>
        <w:rPr>
          <w:rFonts w:hint="default" w:ascii="仿宋_GB2312" w:hAnsi="Times New Roman" w:eastAsia="仿宋_GB2312" w:cs="Times New Roman"/>
          <w:sz w:val="21"/>
          <w:szCs w:val="21"/>
          <w:highlight w:val="none"/>
          <w:lang w:val="en-US" w:eastAsia="zh-CN" w:bidi="ar-SA"/>
        </w:rPr>
      </w:pPr>
      <w:r>
        <w:rPr>
          <w:rFonts w:hint="default" w:ascii="仿宋_GB2312" w:hAnsi="Times New Roman" w:eastAsia="仿宋_GB2312" w:cs="Times New Roman"/>
          <w:sz w:val="21"/>
          <w:szCs w:val="21"/>
          <w:highlight w:val="none"/>
          <w:lang w:val="en-US" w:eastAsia="zh-CN" w:bidi="ar-SA"/>
        </w:rPr>
      </w:r>
      <w:r/>
    </w:p>
    <w:p>
      <w:pPr>
        <w:ind w:firstLine="422"/>
        <w:jc w:val="both"/>
        <w:spacing w:line="360" w:lineRule="auto"/>
        <w:rPr>
          <w:rFonts w:hint="default" w:ascii="宋体" w:hAnsi="宋体" w:eastAsia="宋体" w:cs="宋体"/>
          <w:b/>
          <w:sz w:val="21"/>
          <w:szCs w:val="21"/>
          <w:highlight w:val="none"/>
          <w:lang w:val="en-US" w:eastAsia="zh-CN" w:bidi="ar-SA"/>
        </w:rPr>
      </w:pPr>
      <w:r>
        <w:rPr>
          <w:rFonts w:hint="default" w:ascii="宋体" w:hAnsi="宋体" w:eastAsia="宋体" w:cs="宋体"/>
          <w:b/>
          <w:sz w:val="21"/>
          <w:szCs w:val="21"/>
          <w:highlight w:val="none"/>
          <w:lang w:val="en-US" w:eastAsia="zh-CN" w:bidi="ar-SA"/>
        </w:rPr>
      </w:r>
      <w:r/>
    </w:p>
    <w:p>
      <w:pPr>
        <w:ind w:firstLine="422"/>
        <w:jc w:val="both"/>
        <w:spacing w:line="360" w:lineRule="auto"/>
        <w:rPr>
          <w:rFonts w:hint="default" w:ascii="宋体" w:hAnsi="宋体" w:eastAsia="宋体" w:cs="宋体"/>
          <w:b/>
          <w:sz w:val="21"/>
          <w:szCs w:val="21"/>
          <w:highlight w:val="none"/>
          <w:lang w:val="en-US" w:eastAsia="zh-CN" w:bidi="ar-SA"/>
        </w:rPr>
      </w:pPr>
      <w:r>
        <w:rPr>
          <w:rFonts w:hint="default" w:ascii="宋体" w:hAnsi="宋体" w:eastAsia="宋体" w:cs="宋体"/>
          <w:b/>
          <w:sz w:val="21"/>
          <w:szCs w:val="21"/>
          <w:highlight w:val="none"/>
          <w:lang w:val="en-US" w:eastAsia="zh-CN" w:bidi="ar-SA"/>
        </w:rPr>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jc w:val="both"/>
        <w:spacing w:line="360" w:lineRule="auto"/>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jc w:val="both"/>
        <w:spacing w:line="360" w:lineRule="auto"/>
        <w:rPr>
          <w:rFonts w:hint="default"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协议书附件：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专用合同条款附件：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附件1：工程质量保修书</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附件2：承包人用于本工程施工的机械设备表</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附件3：承包人主要施工管理人员表</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附件4：安全文明施工承诺书</w:t>
      </w:r>
      <w:r/>
    </w:p>
    <w:p>
      <w:pPr>
        <w:ind w:firstLine="482"/>
        <w:jc w:val="both"/>
        <w:spacing w:line="312"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b/>
          <w:sz w:val="21"/>
          <w:szCs w:val="21"/>
          <w:highlight w:val="none"/>
          <w:lang w:val="en-US" w:eastAsia="zh-CN" w:bidi="ar-SA"/>
        </w:rPr>
        <w:br w:type="page" w:clear="all"/>
      </w:r>
      <w:r>
        <w:rPr>
          <w:rFonts w:hint="eastAsia" w:ascii="宋体" w:hAnsi="宋体" w:eastAsia="宋体" w:cs="宋体"/>
          <w:sz w:val="24"/>
          <w:highlight w:val="none"/>
          <w:lang w:val="en-US" w:eastAsia="zh-CN" w:bidi="ar-SA"/>
        </w:rPr>
        <w:t xml:space="preserve">附件1</w:t>
      </w:r>
      <w:r/>
    </w:p>
    <w:p>
      <w:pPr>
        <w:jc w:val="center"/>
        <w:spacing w:line="293"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工 程 质 量 保 修 书</w:t>
      </w:r>
      <w:r/>
    </w:p>
    <w:p>
      <w:pPr>
        <w:jc w:val="both"/>
        <w:spacing w:line="360" w:lineRule="auto"/>
        <w:widowControl w:val="off"/>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发包人（全称）：</w:t>
      </w:r>
      <w:r>
        <w:rPr>
          <w:rFonts w:hint="eastAsia" w:ascii="宋体" w:hAnsi="宋体" w:eastAsia="宋体" w:cs="宋体"/>
          <w:sz w:val="21"/>
          <w:szCs w:val="21"/>
          <w:highlight w:val="none"/>
          <w:u w:val="single"/>
        </w:rPr>
        <w:t xml:space="preserve">                  </w:t>
      </w:r>
      <w:r/>
    </w:p>
    <w:p>
      <w:pPr>
        <w:jc w:val="both"/>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u w:val="single"/>
        </w:rPr>
        <w:t xml:space="preserve">                 </w:t>
      </w:r>
      <w:r/>
    </w:p>
    <w:p>
      <w:pPr>
        <w:ind w:firstLine="420"/>
        <w:jc w:val="both"/>
        <w:spacing w:line="360" w:lineRule="auto"/>
        <w:widowControl w:val="off"/>
        <w:rPr>
          <w:rFonts w:ascii="宋体" w:hAnsi="宋体" w:eastAsia="宋体" w:cs="宋体"/>
          <w:sz w:val="21"/>
          <w:szCs w:val="21"/>
          <w:highlight w:val="none"/>
        </w:rPr>
      </w:pPr>
      <w:r>
        <w:rPr>
          <w:rFonts w:hint="eastAsia" w:ascii="宋体" w:hAnsi="宋体" w:eastAsia="宋体" w:cs="宋体"/>
          <w:sz w:val="21"/>
          <w:szCs w:val="21"/>
          <w:highlight w:val="none"/>
        </w:rPr>
        <w:t xml:space="preserve">为保证</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在合理使用期限内正常使用，发包人承包人协商一致签订工程质量保修书。承包人在质量保修期内按照有关管理规定及双方约定承担工程质量保修责任。</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一、工程质量保修范围和内容</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承包人在质量保修期内，按照有关法律规定和合同约定，承担工程质量保修责任。</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lang w:val="en-US" w:eastAsia="zh-CN" w:bidi="ar-SA"/>
        </w:rPr>
        <w:t xml:space="preserve">承包人承包范围内的所有内容</w:t>
      </w:r>
      <w:r>
        <w:rPr>
          <w:rFonts w:hint="eastAsia" w:ascii="宋体" w:hAnsi="宋体" w:eastAsia="宋体" w:cs="宋体"/>
          <w:sz w:val="21"/>
          <w:szCs w:val="21"/>
          <w:highlight w:val="none"/>
          <w:lang w:val="en-US" w:eastAsia="zh-CN" w:bidi="ar-SA"/>
        </w:rPr>
        <w:t xml:space="preserve">。</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二、质量保修期</w:t>
      </w:r>
      <w:r/>
    </w:p>
    <w:p>
      <w:pPr>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根据《建设工程质量管理条例》及有关规定，工程的质量保修期如下：</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1．地基基础工程和主体结构工程为设计文件规定的工程合理使用年限；</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2．屋面防水工程、有防水要求的卫生间、房间和外墙面的防渗为</w:t>
      </w:r>
      <w:r>
        <w:rPr>
          <w:rFonts w:hint="eastAsia" w:ascii="宋体" w:hAnsi="宋体" w:eastAsia="宋体" w:cs="宋体"/>
          <w:sz w:val="21"/>
          <w:szCs w:val="21"/>
          <w:highlight w:val="none"/>
          <w:u w:val="single"/>
          <w:lang w:val="en-US" w:eastAsia="zh-CN" w:bidi="ar-SA"/>
        </w:rPr>
        <w:t xml:space="preserve">  5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3．装修工程为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4．电气管线、给排水管道、设备安装工程为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5．供热与供冷系统为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个采暖期、供冷期；</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6．住宅小区内的给排水设施、道路等配套工程为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7．其他项目保修期限约定如下：</w:t>
      </w:r>
      <w:r>
        <w:rPr>
          <w:rFonts w:hint="eastAsia" w:ascii="宋体" w:hAnsi="宋体" w:eastAsia="宋体" w:cs="宋体"/>
          <w:sz w:val="21"/>
          <w:szCs w:val="21"/>
          <w:highlight w:val="none"/>
          <w:u w:val="single"/>
          <w:lang w:val="en-US" w:eastAsia="zh-CN" w:bidi="ar-SA"/>
        </w:rPr>
        <w:t xml:space="preserve">本工程保修期为两年</w:t>
      </w:r>
      <w:r>
        <w:rPr>
          <w:rFonts w:hint="eastAsia" w:ascii="宋体" w:hAnsi="宋体" w:eastAsia="宋体" w:cs="宋体"/>
          <w:sz w:val="21"/>
          <w:szCs w:val="21"/>
          <w:highlight w:val="none"/>
          <w:lang w:val="en-US" w:eastAsia="zh-CN" w:bidi="ar-SA"/>
        </w:rPr>
        <w:t xml:space="preserve">。</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u w:val="single"/>
          <w:lang w:val="en-US" w:eastAsia="zh-CN" w:bidi="ar-SA"/>
        </w:rPr>
        <w:t xml:space="preserve">除以上保修期限外，本工程的其他质量保修期为2年，自工程办理交付之日起</w:t>
      </w:r>
      <w:r>
        <w:rPr>
          <w:rFonts w:hint="eastAsia" w:ascii="宋体" w:hAnsi="宋体" w:eastAsia="宋体" w:cs="宋体"/>
          <w:sz w:val="21"/>
          <w:szCs w:val="21"/>
          <w:highlight w:val="none"/>
          <w:lang w:val="en-US" w:eastAsia="zh-CN" w:bidi="ar-SA"/>
        </w:rPr>
        <w:t xml:space="preserve">计算。</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三、缺陷责任期</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工程缺陷责任期为</w:t>
      </w:r>
      <w:r>
        <w:rPr>
          <w:rFonts w:hint="eastAsia" w:ascii="宋体" w:hAnsi="宋体" w:eastAsia="宋体" w:cs="宋体"/>
          <w:sz w:val="21"/>
          <w:szCs w:val="21"/>
          <w:highlight w:val="none"/>
          <w:u w:val="single"/>
          <w:lang w:val="en-US" w:eastAsia="zh-CN" w:bidi="ar-SA"/>
        </w:rPr>
        <w:t xml:space="preserve">24 </w:t>
      </w:r>
      <w:r>
        <w:rPr>
          <w:rFonts w:hint="eastAsia" w:ascii="宋体" w:hAnsi="宋体" w:eastAsia="宋体" w:cs="宋体"/>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jc w:val="both"/>
        <w:spacing w:line="480" w:lineRule="auto"/>
        <w:widowControl w:val="off"/>
        <w:rPr>
          <w:rFonts w:hint="eastAsia" w:ascii="宋体" w:hAnsi="宋体" w:eastAsia="宋体" w:cs="宋体"/>
          <w:sz w:val="21"/>
          <w:szCs w:val="16"/>
          <w:highlight w:val="none"/>
        </w:rPr>
      </w:pPr>
      <w:r>
        <w:rPr>
          <w:rFonts w:hint="eastAsia" w:ascii="宋体" w:hAnsi="宋体" w:eastAsia="宋体" w:cs="宋体"/>
          <w:sz w:val="21"/>
          <w:szCs w:val="16"/>
          <w:highlight w:val="none"/>
        </w:rPr>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发包人（公章）：                     承包人（公章）</w:t>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法定代表人（签字）：                 法定代表人（签字）：</w:t>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委托代理人：                         委托代理人：</w:t>
      </w:r>
      <w:r/>
    </w:p>
    <w:p>
      <w:pPr>
        <w:ind w:firstLine="420"/>
        <w:jc w:val="both"/>
        <w:spacing w:line="480" w:lineRule="auto"/>
        <w:widowControl w:val="off"/>
        <w:rPr>
          <w:rFonts w:ascii="宋体" w:hAnsi="宋体" w:eastAsia="宋体" w:cs="宋体"/>
          <w:sz w:val="21"/>
          <w:szCs w:val="16"/>
          <w:highlight w:val="none"/>
        </w:rPr>
      </w:pPr>
      <w:r>
        <w:rPr>
          <w:rFonts w:hint="eastAsia" w:ascii="宋体" w:hAnsi="宋体" w:eastAsia="宋体" w:cs="宋体"/>
          <w:sz w:val="21"/>
          <w:szCs w:val="16"/>
          <w:highlight w:val="none"/>
        </w:rPr>
        <w:t xml:space="preserve">签字日期：                           签字地点：</w:t>
      </w:r>
      <w:r/>
    </w:p>
    <w:p>
      <w:pPr>
        <w:jc w:val="both"/>
        <w:spacing w:line="360" w:lineRule="auto"/>
        <w:widowControl w:val="off"/>
        <w:rPr>
          <w:rFonts w:ascii="宋体" w:hAnsi="宋体" w:eastAsia="宋体" w:cs="宋体"/>
          <w:sz w:val="32"/>
          <w:szCs w:val="32"/>
          <w:highlight w:val="none"/>
        </w:rPr>
      </w:pPr>
      <w:r>
        <w:rPr>
          <w:rFonts w:ascii="宋体" w:hAnsi="宋体" w:eastAsia="宋体" w:cs="宋体"/>
          <w:sz w:val="32"/>
          <w:szCs w:val="32"/>
          <w:highlight w:val="none"/>
        </w:rPr>
      </w:r>
      <w:r/>
    </w:p>
    <w:p>
      <w:pPr>
        <w:jc w:val="both"/>
        <w:spacing w:line="400" w:lineRule="exact"/>
        <w:widowControl w:val="off"/>
        <w:rPr>
          <w:rFonts w:ascii="宋体" w:hAnsi="宋体" w:eastAsia="宋体" w:cs="宋体"/>
          <w:sz w:val="21"/>
          <w:szCs w:val="21"/>
          <w:highlight w:val="none"/>
        </w:rPr>
        <w:outlineLvl w:val="0"/>
      </w:pPr>
      <w:r>
        <w:rPr>
          <w:rFonts w:hint="eastAsia" w:ascii="宋体" w:hAnsi="宋体" w:eastAsia="宋体" w:cs="宋体"/>
          <w:b/>
          <w:sz w:val="28"/>
          <w:szCs w:val="18"/>
          <w:highlight w:val="none"/>
        </w:rPr>
        <w:br w:type="page" w:clear="all"/>
      </w:r>
      <w:r>
        <w:rPr>
          <w:rFonts w:hint="eastAsia" w:ascii="宋体" w:hAnsi="宋体" w:eastAsia="宋体" w:cs="宋体"/>
          <w:sz w:val="21"/>
          <w:szCs w:val="21"/>
          <w:highlight w:val="none"/>
        </w:rPr>
        <w:t xml:space="preserve">附</w:t>
      </w:r>
      <w:bookmarkStart w:id="153" w:name="_Toc267261698"/>
      <w:r/>
      <w:bookmarkStart w:id="154" w:name="_Toc296503227"/>
      <w:r/>
      <w:bookmarkStart w:id="155" w:name="_Toc296944566"/>
      <w:r/>
      <w:bookmarkStart w:id="156" w:name="_Toc296347226"/>
      <w:r/>
      <w:bookmarkStart w:id="157" w:name="_Toc296891267"/>
      <w:r/>
      <w:bookmarkStart w:id="158" w:name="_Toc296346728"/>
      <w:r/>
      <w:bookmarkStart w:id="159" w:name="_Toc296891055"/>
      <w:r>
        <w:rPr>
          <w:rFonts w:hint="eastAsia" w:ascii="宋体" w:hAnsi="宋体" w:eastAsia="宋体" w:cs="宋体"/>
          <w:sz w:val="21"/>
          <w:szCs w:val="21"/>
          <w:highlight w:val="none"/>
        </w:rPr>
        <w:t xml:space="preserve">件2：</w:t>
      </w:r>
      <w:bookmarkEnd w:id="153"/>
      <w:r/>
      <w:bookmarkEnd w:id="154"/>
      <w:r/>
      <w:bookmarkEnd w:id="155"/>
      <w:r/>
      <w:bookmarkEnd w:id="156"/>
      <w:r/>
      <w:bookmarkEnd w:id="157"/>
      <w:r/>
      <w:bookmarkEnd w:id="158"/>
      <w:r/>
      <w:bookmarkEnd w:id="159"/>
      <w:r/>
      <w:r/>
    </w:p>
    <w:p>
      <w:pPr>
        <w:jc w:val="center"/>
        <w:spacing w:before="156" w:after="156"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承包人用于本工程施工的机械设备表</w:t>
      </w:r>
      <w:r/>
    </w:p>
    <w:tbl>
      <w:tblPr>
        <w:tblStyle w:val="73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序号</w:t>
            </w:r>
            <w:r/>
          </w:p>
        </w:tc>
        <w:tc>
          <w:tcPr>
            <w:tcW w:w="1418"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机械或设备名称</w:t>
            </w:r>
            <w:r/>
          </w:p>
        </w:tc>
        <w:tc>
          <w:tcPr>
            <w:tcW w:w="84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规格型号</w:t>
            </w:r>
            <w:r/>
          </w:p>
        </w:tc>
        <w:tc>
          <w:tcPr>
            <w:tcW w:w="1057"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数量</w:t>
            </w:r>
            <w:r/>
          </w:p>
        </w:tc>
        <w:tc>
          <w:tcPr>
            <w:tcW w:w="87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产地</w:t>
            </w:r>
            <w:r/>
          </w:p>
        </w:tc>
        <w:tc>
          <w:tcPr>
            <w:tcW w:w="101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制造年份</w:t>
            </w:r>
            <w:r/>
          </w:p>
        </w:tc>
        <w:tc>
          <w:tcPr>
            <w:tcW w:w="147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额定功率(kW)</w:t>
            </w:r>
            <w:r/>
          </w:p>
        </w:tc>
        <w:tc>
          <w:tcPr>
            <w:tcW w:w="101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生产能力</w:t>
            </w:r>
            <w:r/>
          </w:p>
        </w:tc>
        <w:tc>
          <w:tcPr>
            <w:tcW w:w="920"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备注</w:t>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418"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84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57"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87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1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47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1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920"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bl>
    <w:p>
      <w:pPr>
        <w:jc w:val="both"/>
        <w:spacing w:line="440" w:lineRule="exact"/>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p>
      <w:pPr>
        <w:jc w:val="both"/>
        <w:spacing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br w:type="page" w:clear="all"/>
      </w:r>
      <w:r>
        <w:rPr>
          <w:rFonts w:hint="eastAsia" w:ascii="宋体" w:hAnsi="宋体" w:eastAsia="宋体" w:cs="宋体"/>
          <w:sz w:val="21"/>
          <w:szCs w:val="21"/>
          <w:highlight w:val="none"/>
          <w:lang w:val="en-US" w:eastAsia="zh-CN" w:bidi="ar-SA"/>
        </w:rPr>
        <w:t xml:space="preserve">附</w:t>
      </w:r>
      <w:bookmarkStart w:id="160" w:name="_Toc296346729"/>
      <w:r/>
      <w:bookmarkStart w:id="161" w:name="_Toc296891268"/>
      <w:r/>
      <w:bookmarkStart w:id="162" w:name="_Toc296944567"/>
      <w:r/>
      <w:bookmarkStart w:id="163" w:name="_Toc296347227"/>
      <w:r/>
      <w:bookmarkStart w:id="164" w:name="_Toc296891056"/>
      <w:r/>
      <w:bookmarkStart w:id="165" w:name="_Toc296503228"/>
      <w:r/>
      <w:bookmarkStart w:id="166" w:name="_Toc267261699"/>
      <w:r>
        <w:rPr>
          <w:rFonts w:hint="eastAsia" w:ascii="宋体" w:hAnsi="宋体" w:eastAsia="宋体" w:cs="宋体"/>
          <w:sz w:val="21"/>
          <w:szCs w:val="21"/>
          <w:highlight w:val="none"/>
          <w:lang w:val="en-US" w:eastAsia="zh-CN" w:bidi="ar-SA"/>
        </w:rPr>
        <w:t xml:space="preserve">件3：</w:t>
      </w:r>
      <w:bookmarkEnd w:id="160"/>
      <w:r/>
      <w:bookmarkEnd w:id="161"/>
      <w:r/>
      <w:bookmarkEnd w:id="162"/>
      <w:r/>
      <w:bookmarkEnd w:id="163"/>
      <w:r/>
      <w:bookmarkEnd w:id="164"/>
      <w:r/>
      <w:bookmarkEnd w:id="165"/>
      <w:r/>
      <w:bookmarkEnd w:id="166"/>
      <w:r/>
      <w:r/>
    </w:p>
    <w:p>
      <w:pPr>
        <w:jc w:val="center"/>
        <w:spacing w:before="156" w:after="156"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承包人主要施工管理人员表</w:t>
      </w:r>
      <w:r/>
    </w:p>
    <w:tbl>
      <w:tblPr>
        <w:tblStyle w:val="732"/>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名    称</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姓名</w:t>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职务</w:t>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职称</w:t>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主要资历、经验及承担过的项目</w:t>
            </w:r>
            <w:r/>
          </w:p>
        </w:tc>
      </w:tr>
      <w:tr>
        <w:trPr>
          <w:jc w:val="center"/>
        </w:trPr>
        <w:tc>
          <w:tcPr>
            <w:gridSpan w:val="5"/>
            <w:tcW w:w="980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一、总部人员</w:t>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项目主管</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gridSpan w:val="5"/>
            <w:tcW w:w="980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二、现场人员</w:t>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项目经理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项目副经理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技术负责人</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造价管理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质量管理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材料管理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计划管理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安全管理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restart"/>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bl>
    <w:p>
      <w:pPr>
        <w:jc w:val="both"/>
        <w:widowControl w:val="off"/>
        <w:rPr>
          <w:rFonts w:eastAsia="宋体" w:cs="Times New Roman"/>
          <w:sz w:val="21"/>
          <w:szCs w:val="24"/>
          <w:highlight w:val="none"/>
        </w:rPr>
      </w:pPr>
      <w:r>
        <w:rPr>
          <w:rFonts w:eastAsia="宋体" w:cs="Times New Roman"/>
          <w:sz w:val="21"/>
          <w:szCs w:val="24"/>
          <w:highlight w:val="none"/>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附件4：</w:t>
      </w:r>
      <w:r/>
    </w:p>
    <w:p>
      <w:pPr>
        <w:jc w:val="center"/>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安全文明施工承诺书</w:t>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firstLine="4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承包人应注重安全，加强安全教育与管理，做到安全文明施工，出现任何安全事故均由乙方（承包人）全部承担责任，甲方不承担连带责任。</w:t>
      </w:r>
      <w:r/>
    </w:p>
    <w:p>
      <w:pPr>
        <w:ind w:firstLine="420"/>
        <w:jc w:val="both"/>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ind w:firstLine="420"/>
        <w:jc w:val="both"/>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both"/>
        <w:spacing w:line="38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承诺人（</w:t>
      </w:r>
      <w:r>
        <w:rPr>
          <w:rFonts w:hint="eastAsia" w:ascii="宋体" w:hAnsi="宋体" w:eastAsia="宋体" w:cs="宋体"/>
          <w:sz w:val="21"/>
          <w:szCs w:val="16"/>
          <w:highlight w:val="none"/>
          <w:lang w:val="en-US" w:eastAsia="zh-CN" w:bidi="ar-SA"/>
        </w:rPr>
        <w:t xml:space="preserve">公章</w:t>
      </w:r>
      <w:r>
        <w:rPr>
          <w:rFonts w:hint="eastAsia" w:ascii="宋体" w:hAnsi="宋体" w:eastAsia="宋体" w:cs="宋体"/>
          <w:sz w:val="24"/>
          <w:szCs w:val="24"/>
          <w:highlight w:val="none"/>
          <w:lang w:val="en-US" w:eastAsia="zh-CN" w:bidi="ar-SA"/>
        </w:rPr>
        <w:t xml:space="preserve">）：</w:t>
      </w:r>
      <w:r/>
    </w:p>
    <w:p>
      <w:pPr>
        <w:jc w:val="both"/>
        <w:spacing w:line="38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jc w:val="both"/>
        <w:spacing w:line="380" w:lineRule="exact"/>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法定代表人（签字或盖章）：</w:t>
      </w:r>
      <w:r/>
    </w:p>
    <w:p>
      <w:pPr>
        <w:ind w:firstLine="4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22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pStyle w:val="755"/>
        <w:ind w:left="0" w:firstLine="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金山简黑体">
    <w:panose1 w:val="020B0503020202020204"/>
  </w:font>
  <w:font w:name="仿宋">
    <w:panose1 w:val="02010609060101010101"/>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1"/>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lang w:val="zh-CN"/>
      </w:rPr>
      <w:t xml:space="preserve"> </w:t>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next w:val="722"/>
    <w:uiPriority w:val="0"/>
    <w:qFormat/>
    <w:rPr>
      <w:rFonts w:hint="default" w:ascii="Calibri" w:hAnsi="Calibri" w:eastAsia="宋体" w:cs="Times New Roman"/>
      <w:lang w:val="en-US" w:eastAsia="zh-CN" w:bidi="ar-SA"/>
    </w:rPr>
  </w:style>
  <w:style w:type="paragraph" w:styleId="722">
    <w:name w:val="Heading 1"/>
    <w:basedOn w:val="733"/>
    <w:next w:val="733"/>
    <w:uiPriority w:val="0"/>
    <w:qFormat/>
    <w:pPr>
      <w:keepLines/>
      <w:keepNext/>
      <w:spacing w:before="480" w:after="200"/>
      <w:outlineLvl w:val="0"/>
    </w:pPr>
    <w:rPr>
      <w:rFonts w:ascii="Arial" w:hAnsi="Arial" w:eastAsia="Arial" w:cs="Arial"/>
      <w:sz w:val="40"/>
      <w:szCs w:val="40"/>
    </w:rPr>
  </w:style>
  <w:style w:type="paragraph" w:styleId="723">
    <w:name w:val="Heading 2"/>
    <w:basedOn w:val="721"/>
    <w:next w:val="734"/>
    <w:uiPriority w:val="0"/>
    <w:qFormat/>
    <w:pPr>
      <w:keepLines/>
      <w:keepNext/>
      <w:spacing w:before="360" w:after="200"/>
      <w:outlineLvl w:val="1"/>
    </w:pPr>
    <w:rPr>
      <w:rFonts w:ascii="Arial" w:hAnsi="Arial" w:eastAsia="Arial" w:cs="Arial"/>
      <w:sz w:val="34"/>
    </w:rPr>
  </w:style>
  <w:style w:type="paragraph" w:styleId="724">
    <w:name w:val="Heading 3"/>
    <w:basedOn w:val="721"/>
    <w:next w:val="721"/>
    <w:uiPriority w:val="0"/>
    <w:qFormat/>
    <w:pPr>
      <w:keepLines/>
      <w:keepNext/>
      <w:spacing w:before="320" w:after="200"/>
      <w:outlineLvl w:val="2"/>
    </w:pPr>
    <w:rPr>
      <w:rFonts w:ascii="Arial" w:hAnsi="Arial" w:eastAsia="Arial" w:cs="Arial"/>
      <w:sz w:val="30"/>
      <w:szCs w:val="30"/>
      <w:lang w:val="en-US" w:eastAsia="zh-CN" w:bidi="ar-SA"/>
    </w:rPr>
  </w:style>
  <w:style w:type="paragraph" w:styleId="725">
    <w:name w:val="Heading 4"/>
    <w:basedOn w:val="721"/>
    <w:next w:val="721"/>
    <w:uiPriority w:val="0"/>
    <w:qFormat/>
    <w:pPr>
      <w:keepLines/>
      <w:keepNext/>
      <w:spacing w:before="320" w:after="200"/>
      <w:outlineLvl w:val="3"/>
    </w:pPr>
    <w:rPr>
      <w:rFonts w:ascii="Arial" w:hAnsi="Arial" w:eastAsia="Arial" w:cs="Arial"/>
      <w:b/>
      <w:bCs/>
      <w:sz w:val="26"/>
      <w:szCs w:val="26"/>
    </w:rPr>
  </w:style>
  <w:style w:type="paragraph" w:styleId="726">
    <w:name w:val="Heading 5"/>
    <w:next w:val="721"/>
    <w:uiPriority w:val="0"/>
    <w:qFormat/>
    <w:pPr>
      <w:keepLines/>
      <w:keepNext/>
      <w:spacing w:before="320" w:after="200"/>
      <w:outlineLvl w:val="4"/>
    </w:pPr>
    <w:rPr>
      <w:rFonts w:hint="default" w:ascii="Arial" w:hAnsi="Arial" w:eastAsia="Arial" w:cs="Arial"/>
      <w:b/>
      <w:bCs/>
      <w:sz w:val="24"/>
      <w:szCs w:val="24"/>
      <w:lang w:val="en-US" w:eastAsia="zh-CN" w:bidi="ar-SA"/>
    </w:rPr>
  </w:style>
  <w:style w:type="paragraph" w:styleId="727">
    <w:name w:val="Heading 6"/>
    <w:next w:val="721"/>
    <w:uiPriority w:val="0"/>
    <w:qFormat/>
    <w:pPr>
      <w:keepLines/>
      <w:keepNext/>
      <w:spacing w:before="320" w:after="200"/>
      <w:outlineLvl w:val="5"/>
    </w:pPr>
    <w:rPr>
      <w:rFonts w:hint="default" w:ascii="Arial" w:hAnsi="Arial" w:eastAsia="Arial" w:cs="Arial"/>
      <w:b/>
      <w:bCs/>
      <w:sz w:val="22"/>
      <w:szCs w:val="22"/>
      <w:lang w:val="en-US" w:eastAsia="zh-CN" w:bidi="ar-SA"/>
    </w:rPr>
  </w:style>
  <w:style w:type="paragraph" w:styleId="728">
    <w:name w:val="Heading 7"/>
    <w:next w:val="721"/>
    <w:uiPriority w:val="0"/>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29">
    <w:name w:val="Heading 8"/>
    <w:next w:val="721"/>
    <w:uiPriority w:val="0"/>
    <w:qFormat/>
    <w:pPr>
      <w:keepLines/>
      <w:keepNext/>
      <w:spacing w:before="320" w:after="200"/>
      <w:outlineLvl w:val="7"/>
    </w:pPr>
    <w:rPr>
      <w:rFonts w:hint="default" w:ascii="Arial" w:hAnsi="Arial" w:eastAsia="Arial" w:cs="Arial"/>
      <w:i/>
      <w:iCs/>
      <w:sz w:val="22"/>
      <w:szCs w:val="22"/>
      <w:lang w:val="en-US" w:eastAsia="zh-CN" w:bidi="ar-SA"/>
    </w:rPr>
  </w:style>
  <w:style w:type="paragraph" w:styleId="730">
    <w:name w:val="Heading 9"/>
    <w:next w:val="721"/>
    <w:uiPriority w:val="0"/>
    <w:qFormat/>
    <w:pPr>
      <w:keepLines/>
      <w:keepNext/>
      <w:spacing w:before="320" w:after="200"/>
      <w:outlineLvl w:val="8"/>
    </w:pPr>
    <w:rPr>
      <w:rFonts w:hint="default" w:ascii="Arial" w:hAnsi="Arial" w:eastAsia="Arial" w:cs="Arial"/>
      <w:i/>
      <w:iCs/>
      <w:sz w:val="21"/>
      <w:szCs w:val="21"/>
      <w:lang w:val="en-US" w:eastAsia="zh-CN" w:bidi="ar-SA"/>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Block Text"/>
    <w:basedOn w:val="721"/>
    <w:next w:val="721"/>
    <w:uiPriority w:val="0"/>
    <w:qFormat/>
    <w:pPr>
      <w:ind w:left="256" w:right="6" w:firstLine="624"/>
    </w:pPr>
    <w:rPr>
      <w:rFonts w:ascii="Times New Roman" w:hAnsi="Times New Roman" w:eastAsia="仿宋_GB2312"/>
      <w:sz w:val="28"/>
    </w:rPr>
  </w:style>
  <w:style w:type="paragraph" w:styleId="734">
    <w:name w:val="Normal Indent"/>
    <w:basedOn w:val="721"/>
    <w:next w:val="735"/>
    <w:uiPriority w:val="99"/>
    <w:unhideWhenUsed/>
    <w:qFormat/>
    <w:pPr>
      <w:ind w:firstLine="420"/>
    </w:pPr>
  </w:style>
  <w:style w:type="paragraph" w:styleId="735">
    <w:name w:val="Body Text Indent"/>
    <w:basedOn w:val="721"/>
    <w:next w:val="736"/>
    <w:uiPriority w:val="0"/>
    <w:qFormat/>
    <w:pPr>
      <w:ind w:firstLine="567"/>
      <w:spacing w:line="500" w:lineRule="exact"/>
      <w:tabs>
        <w:tab w:val="left" w:pos="0" w:leader="none"/>
        <w:tab w:val="left" w:pos="993" w:leader="none"/>
        <w:tab w:val="left" w:pos="1134" w:leader="none"/>
      </w:tabs>
    </w:pPr>
    <w:rPr>
      <w:rFonts w:ascii="宋体"/>
    </w:rPr>
  </w:style>
  <w:style w:type="paragraph" w:styleId="736">
    <w:name w:val="envelope return"/>
    <w:basedOn w:val="721"/>
    <w:uiPriority w:val="99"/>
    <w:unhideWhenUsed/>
    <w:qFormat/>
    <w:rPr>
      <w:rFonts w:ascii="Arial" w:hAnsi="Arial"/>
    </w:rPr>
  </w:style>
  <w:style w:type="paragraph" w:styleId="737">
    <w:name w:val="toc 7"/>
    <w:next w:val="721"/>
    <w:uiPriority w:val="0"/>
    <w:qFormat/>
    <w:pPr>
      <w:ind w:left="1701"/>
      <w:spacing w:after="57"/>
    </w:pPr>
    <w:rPr>
      <w:rFonts w:hint="default" w:ascii="Calibri" w:hAnsi="Calibri" w:eastAsia="宋体" w:cs="Times New Roman"/>
      <w:lang w:val="en-US" w:eastAsia="zh-CN" w:bidi="ar-SA"/>
    </w:rPr>
  </w:style>
  <w:style w:type="paragraph" w:styleId="738">
    <w:name w:val="Caption"/>
    <w:next w:val="721"/>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739">
    <w:name w:val="annotation text"/>
    <w:basedOn w:val="721"/>
    <w:uiPriority w:val="0"/>
    <w:qFormat/>
    <w:pPr>
      <w:jc w:val="left"/>
    </w:pPr>
  </w:style>
  <w:style w:type="paragraph" w:styleId="740">
    <w:name w:val="Body Text"/>
    <w:basedOn w:val="721"/>
    <w:next w:val="741"/>
    <w:uiPriority w:val="0"/>
    <w:qFormat/>
    <w:pPr>
      <w:spacing w:after="120"/>
    </w:pPr>
    <w:rPr>
      <w:rFonts w:ascii="Times New Roman" w:hAnsi="Times New Roman"/>
    </w:rPr>
  </w:style>
  <w:style w:type="paragraph" w:styleId="741" w:customStyle="1">
    <w:name w:val="一级条标题"/>
    <w:basedOn w:val="742"/>
    <w:next w:val="755"/>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742" w:customStyle="1">
    <w:name w:val="章标题"/>
    <w:basedOn w:val="743"/>
    <w:next w:val="721"/>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743" w:customStyle="1">
    <w:name w:val="正文1"/>
    <w:basedOn w:val="744"/>
    <w:next w:val="752"/>
    <w:uiPriority w:val="0"/>
    <w:qFormat/>
    <w:pPr>
      <w:ind w:firstLine="432"/>
      <w:spacing w:line="360" w:lineRule="auto"/>
      <w:tabs>
        <w:tab w:val="left" w:pos="420" w:leader="none"/>
      </w:tabs>
    </w:pPr>
    <w:rPr>
      <w:rFonts w:ascii="宋体"/>
      <w:b/>
      <w:sz w:val="24"/>
    </w:rPr>
  </w:style>
  <w:style w:type="paragraph" w:styleId="744" w:customStyle="1">
    <w:name w:val="正文111"/>
    <w:next w:val="745"/>
    <w:uiPriority w:val="0"/>
    <w:qFormat/>
    <w:rPr>
      <w:rFonts w:hint="default" w:ascii="Calibri" w:hAnsi="Calibri" w:eastAsia="宋体" w:cs="Times New Roman"/>
      <w:lang w:val="en-US" w:eastAsia="zh-CN" w:bidi="ar-SA"/>
    </w:rPr>
  </w:style>
  <w:style w:type="paragraph" w:styleId="745" w:customStyle="1">
    <w:name w:val="正文首行缩进1"/>
    <w:basedOn w:val="746"/>
    <w:next w:val="748"/>
    <w:uiPriority w:val="0"/>
    <w:qFormat/>
    <w:pPr>
      <w:ind w:firstLine="100"/>
      <w:tabs>
        <w:tab w:val="left" w:pos="180" w:leader="none"/>
      </w:tabs>
    </w:pPr>
  </w:style>
  <w:style w:type="paragraph" w:styleId="746" w:customStyle="1">
    <w:name w:val="正文文本11"/>
    <w:basedOn w:val="747"/>
    <w:next w:val="741"/>
    <w:uiPriority w:val="0"/>
    <w:qFormat/>
    <w:pPr>
      <w:spacing w:after="120"/>
    </w:pPr>
    <w:rPr>
      <w:rFonts w:ascii="Times New Roman" w:hAnsi="Times New Roman"/>
    </w:rPr>
  </w:style>
  <w:style w:type="paragraph" w:styleId="747" w:customStyle="1">
    <w:name w:val="正文112"/>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首行缩进 21"/>
    <w:basedOn w:val="749"/>
    <w:next w:val="744"/>
    <w:uiPriority w:val="0"/>
    <w:qFormat/>
    <w:pPr>
      <w:ind w:left="0" w:firstLine="420"/>
      <w:spacing w:after="0" w:line="360" w:lineRule="auto"/>
    </w:pPr>
    <w:rPr>
      <w:rFonts w:ascii="宋体"/>
      <w:sz w:val="20"/>
      <w:szCs w:val="20"/>
    </w:rPr>
  </w:style>
  <w:style w:type="paragraph" w:styleId="749" w:customStyle="1">
    <w:name w:val="正文文本缩进1"/>
    <w:basedOn w:val="750"/>
    <w:next w:val="751"/>
    <w:uiPriority w:val="0"/>
    <w:qFormat/>
    <w:pPr>
      <w:ind w:left="420"/>
      <w:spacing w:after="120"/>
    </w:pPr>
    <w:rPr>
      <w:rFonts w:ascii="Times New Roman" w:hAnsi="Times New Roman"/>
    </w:rPr>
  </w:style>
  <w:style w:type="paragraph" w:styleId="750" w:customStyle="1">
    <w:name w:val="正文11"/>
    <w:next w:val="746"/>
    <w:link w:val="1048"/>
    <w:uiPriority w:val="0"/>
    <w:qFormat/>
    <w:pPr>
      <w:jc w:val="both"/>
      <w:widowControl w:val="off"/>
    </w:pPr>
    <w:rPr>
      <w:rFonts w:hint="default" w:ascii="Calibri" w:hAnsi="Calibri" w:eastAsia="宋体" w:cs="Times New Roman"/>
      <w:sz w:val="21"/>
      <w:szCs w:val="24"/>
      <w:lang w:val="en-US" w:eastAsia="zh-CN" w:bidi="ar-SA"/>
    </w:rPr>
  </w:style>
  <w:style w:type="paragraph" w:styleId="751" w:customStyle="1">
    <w:name w:val="寄信人地址1"/>
    <w:basedOn w:val="744"/>
    <w:uiPriority w:val="0"/>
    <w:qFormat/>
    <w:rPr>
      <w:rFonts w:ascii="Arial" w:hAnsi="Arial"/>
    </w:rPr>
  </w:style>
  <w:style w:type="paragraph" w:styleId="752" w:customStyle="1">
    <w:name w:val="脚注文本1"/>
    <w:basedOn w:val="743"/>
    <w:next w:val="753"/>
    <w:uiPriority w:val="0"/>
    <w:qFormat/>
    <w:pPr>
      <w:spacing w:after="40"/>
    </w:pPr>
    <w:rPr>
      <w:rFonts w:hint="default" w:ascii="Calibri" w:hAnsi="Calibri" w:eastAsia="宋体" w:cs="Times New Roman"/>
      <w:sz w:val="18"/>
      <w:lang w:val="en-US" w:eastAsia="zh-CN" w:bidi="ar-SA"/>
    </w:rPr>
  </w:style>
  <w:style w:type="paragraph" w:styleId="753" w:customStyle="1">
    <w:name w:val="索引 51"/>
    <w:basedOn w:val="754"/>
    <w:next w:val="743"/>
    <w:uiPriority w:val="0"/>
    <w:qFormat/>
    <w:pPr>
      <w:ind w:left="798"/>
      <w:jc w:val="left"/>
    </w:pPr>
  </w:style>
  <w:style w:type="paragraph" w:styleId="754" w:customStyle="1">
    <w:name w:val="正文12"/>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段"/>
    <w:basedOn w:val="747"/>
    <w:next w:val="743"/>
    <w:uiPriority w:val="0"/>
    <w:qFormat/>
    <w:pPr>
      <w:ind w:firstLine="200"/>
      <w:widowControl/>
    </w:pPr>
    <w:rPr>
      <w:rFonts w:ascii="宋体"/>
      <w:sz w:val="20"/>
      <w:szCs w:val="20"/>
    </w:rPr>
  </w:style>
  <w:style w:type="paragraph" w:styleId="756">
    <w:name w:val="toc 5"/>
    <w:next w:val="721"/>
    <w:uiPriority w:val="0"/>
    <w:qFormat/>
    <w:pPr>
      <w:ind w:left="1134"/>
      <w:spacing w:after="57"/>
    </w:pPr>
    <w:rPr>
      <w:rFonts w:hint="default" w:ascii="Calibri" w:hAnsi="Calibri" w:eastAsia="宋体" w:cs="Times New Roman"/>
      <w:lang w:val="en-US" w:eastAsia="zh-CN" w:bidi="ar-SA"/>
    </w:rPr>
  </w:style>
  <w:style w:type="paragraph" w:styleId="757">
    <w:name w:val="toc 3"/>
    <w:next w:val="721"/>
    <w:uiPriority w:val="0"/>
    <w:qFormat/>
    <w:pPr>
      <w:ind w:left="567"/>
      <w:spacing w:after="57"/>
    </w:pPr>
    <w:rPr>
      <w:rFonts w:hint="default" w:ascii="Calibri" w:hAnsi="Calibri" w:eastAsia="宋体" w:cs="Times New Roman"/>
      <w:lang w:val="en-US" w:eastAsia="zh-CN" w:bidi="ar-SA"/>
    </w:rPr>
  </w:style>
  <w:style w:type="paragraph" w:styleId="758">
    <w:name w:val="Plain Text"/>
    <w:basedOn w:val="721"/>
    <w:uiPriority w:val="0"/>
    <w:qFormat/>
    <w:rPr>
      <w:rFonts w:ascii="宋体"/>
    </w:rPr>
  </w:style>
  <w:style w:type="paragraph" w:styleId="759">
    <w:name w:val="toc 8"/>
    <w:next w:val="721"/>
    <w:uiPriority w:val="0"/>
    <w:qFormat/>
    <w:pPr>
      <w:ind w:left="1984"/>
      <w:spacing w:after="57"/>
    </w:pPr>
    <w:rPr>
      <w:rFonts w:hint="default" w:ascii="Calibri" w:hAnsi="Calibri" w:eastAsia="宋体" w:cs="Times New Roman"/>
      <w:lang w:val="en-US" w:eastAsia="zh-CN" w:bidi="ar-SA"/>
    </w:rPr>
  </w:style>
  <w:style w:type="paragraph" w:styleId="760">
    <w:name w:val="endnote text"/>
    <w:uiPriority w:val="0"/>
    <w:qFormat/>
    <w:rPr>
      <w:rFonts w:hint="default" w:ascii="Calibri" w:hAnsi="Calibri" w:eastAsia="宋体" w:cs="Times New Roman"/>
      <w:lang w:val="en-US" w:eastAsia="zh-CN" w:bidi="ar-SA"/>
    </w:rPr>
  </w:style>
  <w:style w:type="paragraph" w:styleId="761">
    <w:name w:val="Footer"/>
    <w:basedOn w:val="721"/>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62">
    <w:name w:val="Header"/>
    <w:uiPriority w:val="0"/>
    <w:qFormat/>
    <w:pPr>
      <w:tabs>
        <w:tab w:val="center" w:pos="7143" w:leader="none"/>
        <w:tab w:val="right" w:pos="14287" w:leader="none"/>
      </w:tabs>
    </w:pPr>
    <w:rPr>
      <w:rFonts w:hint="default" w:ascii="Calibri" w:hAnsi="Calibri" w:eastAsia="宋体" w:cs="Times New Roman"/>
      <w:lang w:val="en-US" w:eastAsia="zh-CN" w:bidi="ar-SA"/>
    </w:rPr>
  </w:style>
  <w:style w:type="paragraph" w:styleId="763">
    <w:name w:val="toc 1"/>
    <w:next w:val="721"/>
    <w:uiPriority w:val="0"/>
    <w:qFormat/>
    <w:pPr>
      <w:spacing w:after="57"/>
    </w:pPr>
    <w:rPr>
      <w:rFonts w:hint="default" w:ascii="Calibri" w:hAnsi="Calibri" w:eastAsia="宋体" w:cs="Times New Roman"/>
      <w:lang w:val="en-US" w:eastAsia="zh-CN" w:bidi="ar-SA"/>
    </w:rPr>
  </w:style>
  <w:style w:type="paragraph" w:styleId="764">
    <w:name w:val="toc 4"/>
    <w:next w:val="721"/>
    <w:uiPriority w:val="0"/>
    <w:qFormat/>
    <w:pPr>
      <w:ind w:left="850"/>
      <w:spacing w:after="57"/>
    </w:pPr>
    <w:rPr>
      <w:rFonts w:hint="default" w:ascii="Calibri" w:hAnsi="Calibri" w:eastAsia="宋体" w:cs="Times New Roman"/>
      <w:lang w:val="en-US" w:eastAsia="zh-CN" w:bidi="ar-SA"/>
    </w:rPr>
  </w:style>
  <w:style w:type="paragraph" w:styleId="765">
    <w:name w:val="Subtitle"/>
    <w:uiPriority w:val="0"/>
    <w:qFormat/>
    <w:pPr>
      <w:spacing w:before="200" w:after="200"/>
    </w:pPr>
    <w:rPr>
      <w:rFonts w:hint="default" w:ascii="Calibri" w:hAnsi="Calibri" w:eastAsia="宋体" w:cs="Times New Roman"/>
      <w:sz w:val="24"/>
      <w:szCs w:val="24"/>
      <w:lang w:val="en-US" w:eastAsia="zh-CN" w:bidi="ar-SA"/>
    </w:rPr>
  </w:style>
  <w:style w:type="paragraph" w:styleId="766">
    <w:name w:val="footnote text"/>
    <w:uiPriority w:val="0"/>
    <w:qFormat/>
    <w:pPr>
      <w:spacing w:after="40"/>
    </w:pPr>
    <w:rPr>
      <w:rFonts w:hint="default" w:ascii="Calibri" w:hAnsi="Calibri" w:eastAsia="宋体" w:cs="Times New Roman"/>
      <w:sz w:val="18"/>
      <w:lang w:val="en-US" w:eastAsia="zh-CN" w:bidi="ar-SA"/>
    </w:rPr>
  </w:style>
  <w:style w:type="paragraph" w:styleId="767">
    <w:name w:val="toc 6"/>
    <w:next w:val="721"/>
    <w:uiPriority w:val="0"/>
    <w:qFormat/>
    <w:pPr>
      <w:ind w:left="1417"/>
      <w:spacing w:after="57"/>
    </w:pPr>
    <w:rPr>
      <w:rFonts w:hint="default" w:ascii="Calibri" w:hAnsi="Calibri" w:eastAsia="宋体" w:cs="Times New Roman"/>
      <w:lang w:val="en-US" w:eastAsia="zh-CN" w:bidi="ar-SA"/>
    </w:rPr>
  </w:style>
  <w:style w:type="paragraph" w:styleId="768">
    <w:name w:val="table of figures"/>
    <w:next w:val="721"/>
    <w:uiPriority w:val="0"/>
    <w:qFormat/>
    <w:rPr>
      <w:rFonts w:hint="default" w:ascii="Calibri" w:hAnsi="Calibri" w:eastAsia="宋体" w:cs="Times New Roman"/>
      <w:lang w:val="en-US" w:eastAsia="zh-CN" w:bidi="ar-SA"/>
    </w:rPr>
  </w:style>
  <w:style w:type="paragraph" w:styleId="769">
    <w:name w:val="toc 2"/>
    <w:next w:val="721"/>
    <w:uiPriority w:val="0"/>
    <w:qFormat/>
    <w:pPr>
      <w:ind w:left="283"/>
      <w:spacing w:after="57"/>
    </w:pPr>
    <w:rPr>
      <w:rFonts w:hint="default" w:ascii="Calibri" w:hAnsi="Calibri" w:eastAsia="宋体" w:cs="Times New Roman"/>
      <w:lang w:val="en-US" w:eastAsia="zh-CN" w:bidi="ar-SA"/>
    </w:rPr>
  </w:style>
  <w:style w:type="paragraph" w:styleId="770">
    <w:name w:val="toc 9"/>
    <w:basedOn w:val="721"/>
    <w:next w:val="721"/>
    <w:uiPriority w:val="0"/>
    <w:qFormat/>
    <w:pPr>
      <w:ind w:left="2268"/>
      <w:spacing w:after="57"/>
    </w:pPr>
    <w:rPr>
      <w:rFonts w:hint="default" w:ascii="Calibri" w:hAnsi="Calibri" w:eastAsia="宋体" w:cs="Times New Roman"/>
      <w:lang w:val="en-US" w:eastAsia="zh-CN" w:bidi="ar-SA"/>
    </w:rPr>
  </w:style>
  <w:style w:type="paragraph" w:styleId="771">
    <w:name w:val="Body Text 2"/>
    <w:basedOn w:val="721"/>
    <w:uiPriority w:val="0"/>
    <w:qFormat/>
    <w:pPr>
      <w:spacing w:after="120" w:line="480" w:lineRule="auto"/>
    </w:pPr>
  </w:style>
  <w:style w:type="paragraph" w:styleId="772">
    <w:name w:val="Normal (Web)"/>
    <w:basedOn w:val="721"/>
    <w:uiPriority w:val="0"/>
    <w:qFormat/>
    <w:pPr>
      <w:ind w:left="0" w:right="0"/>
      <w:jc w:val="left"/>
      <w:spacing w:before="0" w:beforeAutospacing="1" w:after="0" w:afterAutospacing="1"/>
    </w:pPr>
    <w:rPr>
      <w:sz w:val="24"/>
      <w:lang w:val="en-US" w:eastAsia="zh-CN" w:bidi="ar"/>
    </w:rPr>
  </w:style>
  <w:style w:type="paragraph" w:styleId="773">
    <w:name w:val="Title"/>
    <w:basedOn w:val="721"/>
    <w:next w:val="721"/>
    <w:uiPriority w:val="0"/>
    <w:qFormat/>
    <w:pPr>
      <w:contextualSpacing/>
      <w:spacing w:before="300" w:after="200"/>
    </w:pPr>
    <w:rPr>
      <w:sz w:val="48"/>
      <w:szCs w:val="48"/>
    </w:rPr>
  </w:style>
  <w:style w:type="table" w:styleId="774">
    <w:name w:val="Table Grid"/>
    <w:basedOn w:val="73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31"/>
    <w:uiPriority w:val="22"/>
    <w:qFormat/>
    <w:rPr>
      <w:b/>
    </w:rPr>
  </w:style>
  <w:style w:type="character" w:styleId="776">
    <w:name w:val="endnote reference"/>
    <w:uiPriority w:val="0"/>
    <w:qFormat/>
    <w:rPr>
      <w:vertAlign w:val="superscript"/>
    </w:rPr>
  </w:style>
  <w:style w:type="character" w:styleId="777">
    <w:name w:val="page number"/>
    <w:basedOn w:val="731"/>
    <w:uiPriority w:val="0"/>
    <w:qFormat/>
  </w:style>
  <w:style w:type="character" w:styleId="778">
    <w:name w:val="Emphasis"/>
    <w:basedOn w:val="731"/>
    <w:uiPriority w:val="0"/>
    <w:qFormat/>
    <w:rPr>
      <w:color w:val="cc0033"/>
    </w:rPr>
  </w:style>
  <w:style w:type="character" w:styleId="779">
    <w:name w:val="Hyperlink"/>
    <w:uiPriority w:val="0"/>
    <w:qFormat/>
    <w:rPr>
      <w:color w:val="0000ff"/>
      <w:u w:val="single"/>
    </w:rPr>
  </w:style>
  <w:style w:type="character" w:styleId="780">
    <w:name w:val="footnote reference"/>
    <w:uiPriority w:val="0"/>
    <w:qFormat/>
    <w:rPr>
      <w:vertAlign w:val="superscript"/>
    </w:rPr>
  </w:style>
  <w:style w:type="paragraph" w:styleId="781" w:customStyle="1">
    <w:name w:val="BodyText"/>
    <w:basedOn w:val="721"/>
    <w:next w:val="721"/>
    <w:uiPriority w:val="0"/>
    <w:qFormat/>
    <w:pPr>
      <w:ind w:left="72" w:right="30"/>
      <w:jc w:val="center"/>
      <w:spacing w:after="60" w:line="360" w:lineRule="atLeast"/>
    </w:pPr>
    <w:rPr>
      <w:szCs w:val="22"/>
    </w:rPr>
  </w:style>
  <w:style w:type="paragraph" w:styleId="782" w:customStyle="1">
    <w:name w:val="正文文本1"/>
    <w:basedOn w:val="750"/>
    <w:next w:val="783"/>
    <w:uiPriority w:val="0"/>
    <w:qFormat/>
    <w:pPr>
      <w:tabs>
        <w:tab w:val="left" w:pos="420" w:leader="none"/>
      </w:tabs>
    </w:pPr>
    <w:rPr>
      <w:rFonts w:eastAsia="黑体"/>
      <w:bCs/>
      <w:spacing w:val="20"/>
      <w:sz w:val="56"/>
    </w:rPr>
  </w:style>
  <w:style w:type="paragraph" w:styleId="783" w:customStyle="1">
    <w:name w:val="正文文本 21"/>
    <w:basedOn w:val="721"/>
    <w:uiPriority w:val="0"/>
    <w:qFormat/>
    <w:pPr>
      <w:spacing w:after="120" w:line="480" w:lineRule="auto"/>
    </w:pPr>
    <w:rPr>
      <w:rFonts w:ascii="Calibri" w:hAnsi="Calibri" w:eastAsia="宋体"/>
      <w:szCs w:val="22"/>
    </w:rPr>
  </w:style>
  <w:style w:type="paragraph" w:styleId="784" w:customStyle="1">
    <w:name w:val="正文首行缩进11"/>
    <w:basedOn w:val="782"/>
    <w:next w:val="785"/>
    <w:uiPriority w:val="0"/>
    <w:qFormat/>
    <w:pPr>
      <w:ind w:firstLine="200"/>
      <w:spacing w:line="360" w:lineRule="auto"/>
    </w:pPr>
    <w:rPr>
      <w:rFonts w:ascii="仿宋_GB2312" w:eastAsia="仿宋_GB2312"/>
      <w:sz w:val="30"/>
      <w:szCs w:val="30"/>
    </w:rPr>
  </w:style>
  <w:style w:type="paragraph" w:styleId="785" w:customStyle="1">
    <w:name w:val="正文首行缩进 211"/>
    <w:basedOn w:val="786"/>
    <w:uiPriority w:val="99"/>
    <w:qFormat/>
    <w:pPr>
      <w:ind w:left="0" w:firstLine="420"/>
      <w:spacing w:after="0" w:line="360" w:lineRule="auto"/>
    </w:pPr>
    <w:rPr>
      <w:rFonts w:ascii="宋体" w:hAnsi="宋体"/>
    </w:rPr>
  </w:style>
  <w:style w:type="paragraph" w:styleId="786" w:customStyle="1">
    <w:name w:val="正文文本缩进11"/>
    <w:basedOn w:val="754"/>
    <w:next w:val="751"/>
    <w:uiPriority w:val="99"/>
    <w:unhideWhenUsed/>
    <w:qFormat/>
    <w:pPr>
      <w:ind w:firstLine="425"/>
      <w:jc w:val="both"/>
      <w:spacing w:line="360" w:lineRule="auto"/>
    </w:pPr>
    <w:rPr>
      <w:lang w:val="en-US" w:eastAsia="zh-CN"/>
    </w:rPr>
  </w:style>
  <w:style w:type="paragraph" w:styleId="787" w:customStyle="1">
    <w:name w:val="寄信人地址11"/>
    <w:basedOn w:val="721"/>
    <w:uiPriority w:val="99"/>
    <w:unhideWhenUsed/>
    <w:qFormat/>
    <w:rPr>
      <w:rFonts w:ascii="Arial" w:hAnsi="Arial"/>
    </w:rPr>
  </w:style>
  <w:style w:type="paragraph" w:styleId="788" w:customStyle="1">
    <w:name w:val="标题 21"/>
    <w:basedOn w:val="754"/>
    <w:next w:val="750"/>
    <w:link w:val="948"/>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89" w:customStyle="1">
    <w:name w:val="无间隔1"/>
    <w:uiPriority w:val="0"/>
    <w:qFormat/>
    <w:rPr>
      <w:rFonts w:hint="default" w:ascii="Calibri" w:hAnsi="Calibri" w:eastAsia="宋体" w:cs="Times New Roman"/>
      <w:lang w:val="en-US" w:eastAsia="zh-CN" w:bidi="ar-SA"/>
    </w:rPr>
  </w:style>
  <w:style w:type="paragraph" w:styleId="790" w:customStyle="1">
    <w:name w:val="正文缩进1"/>
    <w:basedOn w:val="747"/>
    <w:next w:val="750"/>
    <w:uiPriority w:val="0"/>
    <w:qFormat/>
    <w:pPr>
      <w:ind w:firstLine="420"/>
    </w:pPr>
  </w:style>
  <w:style w:type="paragraph" w:styleId="791" w:customStyle="1">
    <w:name w:val="正文首行缩进 22"/>
    <w:basedOn w:val="792"/>
    <w:next w:val="747"/>
    <w:uiPriority w:val="0"/>
    <w:qFormat/>
    <w:pPr>
      <w:ind w:firstLine="420"/>
    </w:pPr>
  </w:style>
  <w:style w:type="paragraph" w:styleId="792" w:customStyle="1">
    <w:name w:val="正文文本缩进2"/>
    <w:basedOn w:val="744"/>
    <w:uiPriority w:val="0"/>
    <w:qFormat/>
    <w:pPr>
      <w:ind w:left="420"/>
      <w:spacing w:after="120"/>
    </w:pPr>
  </w:style>
  <w:style w:type="character" w:styleId="793" w:customStyle="1">
    <w:name w:val="Heading 1 Char"/>
    <w:basedOn w:val="731"/>
    <w:uiPriority w:val="9"/>
    <w:qFormat/>
    <w:rPr>
      <w:rFonts w:ascii="Arial" w:hAnsi="Arial" w:eastAsia="Arial" w:cs="Arial"/>
      <w:sz w:val="40"/>
      <w:szCs w:val="40"/>
    </w:r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paragraph" w:styleId="795">
    <w:name w:val="Quote"/>
    <w:basedOn w:val="721"/>
    <w:next w:val="721"/>
    <w:uiPriority w:val="29"/>
    <w:qFormat/>
    <w:pPr>
      <w:ind w:left="720" w:right="720"/>
    </w:pPr>
    <w:rPr>
      <w:i/>
    </w:rPr>
  </w:style>
  <w:style w:type="paragraph" w:styleId="796">
    <w:name w:val="Intense Quote"/>
    <w:basedOn w:val="721"/>
    <w:next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97" w:customStyle="1">
    <w:name w:val="Table Grid Light"/>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3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3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3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3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3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3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3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3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3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3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3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3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3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3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3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3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3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3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3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3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3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3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3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3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3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3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3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3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3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3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3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3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3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3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3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3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3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3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3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3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3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3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3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3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3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3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3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3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3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3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3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3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3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3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3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3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3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3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3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3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3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3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样式 正文文本缩进 + 首行缩进:  2 字符 行距: 1.5 倍行距"/>
    <w:basedOn w:val="749"/>
    <w:uiPriority w:val="0"/>
    <w:qFormat/>
    <w:pPr>
      <w:ind w:firstLine="645"/>
      <w:spacing w:before="156"/>
    </w:pPr>
    <w:rPr>
      <w:rFonts w:ascii="Calibri" w:hAnsi="Calibri"/>
      <w:sz w:val="28"/>
    </w:rPr>
  </w:style>
  <w:style w:type="paragraph" w:styleId="924" w:customStyle="1">
    <w:name w:val="标题1"/>
    <w:basedOn w:val="754"/>
    <w:next w:val="925"/>
    <w:uiPriority w:val="0"/>
    <w:qFormat/>
    <w:pPr>
      <w:jc w:val="center"/>
      <w:spacing w:before="240" w:after="60"/>
      <w:outlineLvl w:val="0"/>
    </w:pPr>
    <w:rPr>
      <w:rFonts w:ascii="Cambria" w:hAnsi="Cambria"/>
      <w:b/>
      <w:bCs/>
      <w:sz w:val="32"/>
      <w:szCs w:val="32"/>
    </w:rPr>
  </w:style>
  <w:style w:type="paragraph" w:styleId="925" w:customStyle="1">
    <w:name w:val="纯文本1"/>
    <w:basedOn w:val="750"/>
    <w:uiPriority w:val="0"/>
    <w:qFormat/>
    <w:rPr>
      <w:rFonts w:ascii="宋体"/>
      <w:szCs w:val="21"/>
    </w:rPr>
  </w:style>
  <w:style w:type="paragraph" w:styleId="926" w:customStyle="1">
    <w:name w:val="标题 41"/>
    <w:basedOn w:val="754"/>
    <w:next w:val="750"/>
    <w:uiPriority w:val="0"/>
    <w:qFormat/>
    <w:pPr>
      <w:keepLines/>
      <w:keepNext/>
      <w:spacing w:before="280" w:after="290" w:line="377" w:lineRule="auto"/>
      <w:outlineLvl w:val="3"/>
    </w:pPr>
    <w:rPr>
      <w:rFonts w:ascii="Cambria" w:hAnsi="Cambria"/>
      <w:b/>
      <w:bCs/>
      <w:sz w:val="28"/>
      <w:szCs w:val="28"/>
    </w:rPr>
  </w:style>
  <w:style w:type="character" w:styleId="927" w:customStyle="1">
    <w:name w:val="正文11 Char"/>
    <w:basedOn w:val="731"/>
    <w:link w:val="750"/>
    <w:uiPriority w:val="0"/>
    <w:qFormat/>
    <w:rPr>
      <w:rFonts w:ascii="Calibri" w:hAnsi="Calibri" w:eastAsia="宋体" w:cs="Times New Roman"/>
      <w:sz w:val="21"/>
      <w:szCs w:val="24"/>
      <w:lang w:val="en-US" w:eastAsia="zh-CN" w:bidi="ar-SA"/>
    </w:rPr>
  </w:style>
  <w:style w:type="character" w:styleId="928" w:customStyle="1">
    <w:name w:val="Heading 2 Char"/>
    <w:basedOn w:val="731"/>
    <w:uiPriority w:val="0"/>
    <w:qFormat/>
    <w:rPr>
      <w:rFonts w:ascii="Arial" w:hAnsi="Arial" w:eastAsia="Arial" w:cs="Arial"/>
      <w:sz w:val="34"/>
    </w:rPr>
  </w:style>
  <w:style w:type="character" w:styleId="929" w:customStyle="1">
    <w:name w:val="Heading 3 Char"/>
    <w:basedOn w:val="731"/>
    <w:uiPriority w:val="0"/>
    <w:qFormat/>
    <w:rPr>
      <w:rFonts w:ascii="Arial" w:hAnsi="Arial" w:eastAsia="Arial" w:cs="Arial"/>
      <w:sz w:val="30"/>
      <w:szCs w:val="30"/>
    </w:rPr>
  </w:style>
  <w:style w:type="character" w:styleId="930" w:customStyle="1">
    <w:name w:val="Heading 4 Char"/>
    <w:basedOn w:val="731"/>
    <w:uiPriority w:val="0"/>
    <w:qFormat/>
    <w:rPr>
      <w:rFonts w:ascii="Arial" w:hAnsi="Arial" w:eastAsia="Arial" w:cs="Arial"/>
      <w:b/>
      <w:bCs/>
      <w:sz w:val="26"/>
      <w:szCs w:val="26"/>
    </w:rPr>
  </w:style>
  <w:style w:type="character" w:styleId="931" w:customStyle="1">
    <w:name w:val="Heading 5 Char"/>
    <w:basedOn w:val="731"/>
    <w:uiPriority w:val="0"/>
    <w:qFormat/>
    <w:rPr>
      <w:rFonts w:ascii="Arial" w:hAnsi="Arial" w:eastAsia="Arial" w:cs="Arial"/>
      <w:b/>
      <w:bCs/>
      <w:sz w:val="24"/>
      <w:szCs w:val="24"/>
    </w:rPr>
  </w:style>
  <w:style w:type="character" w:styleId="932" w:customStyle="1">
    <w:name w:val="Heading 6 Char"/>
    <w:basedOn w:val="731"/>
    <w:uiPriority w:val="0"/>
    <w:qFormat/>
    <w:rPr>
      <w:rFonts w:ascii="Arial" w:hAnsi="Arial" w:eastAsia="Arial" w:cs="Arial"/>
      <w:b/>
      <w:bCs/>
      <w:sz w:val="22"/>
      <w:szCs w:val="22"/>
    </w:rPr>
  </w:style>
  <w:style w:type="character" w:styleId="933" w:customStyle="1">
    <w:name w:val="Heading 7 Char"/>
    <w:basedOn w:val="731"/>
    <w:uiPriority w:val="0"/>
    <w:qFormat/>
    <w:rPr>
      <w:rFonts w:ascii="Arial" w:hAnsi="Arial" w:eastAsia="Arial" w:cs="Arial"/>
      <w:b/>
      <w:bCs/>
      <w:i/>
      <w:iCs/>
      <w:sz w:val="22"/>
      <w:szCs w:val="22"/>
    </w:rPr>
  </w:style>
  <w:style w:type="character" w:styleId="934" w:customStyle="1">
    <w:name w:val="Heading 8 Char"/>
    <w:basedOn w:val="731"/>
    <w:uiPriority w:val="0"/>
    <w:qFormat/>
    <w:rPr>
      <w:rFonts w:ascii="Arial" w:hAnsi="Arial" w:eastAsia="Arial" w:cs="Arial"/>
      <w:i/>
      <w:iCs/>
      <w:sz w:val="22"/>
      <w:szCs w:val="22"/>
    </w:rPr>
  </w:style>
  <w:style w:type="character" w:styleId="935" w:customStyle="1">
    <w:name w:val="Heading 9 Char"/>
    <w:basedOn w:val="731"/>
    <w:uiPriority w:val="0"/>
    <w:qFormat/>
    <w:rPr>
      <w:rFonts w:ascii="Arial" w:hAnsi="Arial" w:eastAsia="Arial" w:cs="Arial"/>
      <w:i/>
      <w:iCs/>
      <w:sz w:val="21"/>
      <w:szCs w:val="21"/>
    </w:rPr>
  </w:style>
  <w:style w:type="character" w:styleId="936" w:customStyle="1">
    <w:name w:val="Title Char"/>
    <w:basedOn w:val="731"/>
    <w:uiPriority w:val="0"/>
    <w:qFormat/>
    <w:rPr>
      <w:sz w:val="48"/>
      <w:szCs w:val="48"/>
    </w:rPr>
  </w:style>
  <w:style w:type="character" w:styleId="937" w:customStyle="1">
    <w:name w:val="Subtitle Char"/>
    <w:basedOn w:val="731"/>
    <w:uiPriority w:val="0"/>
    <w:qFormat/>
    <w:rPr>
      <w:sz w:val="24"/>
      <w:szCs w:val="24"/>
    </w:rPr>
  </w:style>
  <w:style w:type="character" w:styleId="938" w:customStyle="1">
    <w:name w:val="Quote Char"/>
    <w:uiPriority w:val="0"/>
    <w:qFormat/>
    <w:rPr>
      <w:i/>
    </w:rPr>
  </w:style>
  <w:style w:type="character" w:styleId="939" w:customStyle="1">
    <w:name w:val="Intense Quote Char"/>
    <w:uiPriority w:val="0"/>
    <w:qFormat/>
    <w:rPr>
      <w:i/>
    </w:rPr>
  </w:style>
  <w:style w:type="character" w:styleId="940" w:customStyle="1">
    <w:name w:val="Header Char"/>
    <w:basedOn w:val="731"/>
    <w:uiPriority w:val="0"/>
    <w:qFormat/>
  </w:style>
  <w:style w:type="character" w:styleId="941" w:customStyle="1">
    <w:name w:val="Caption Char"/>
    <w:uiPriority w:val="0"/>
    <w:qFormat/>
  </w:style>
  <w:style w:type="character" w:styleId="942" w:customStyle="1">
    <w:name w:val="Footnote Text Char"/>
    <w:uiPriority w:val="0"/>
    <w:qFormat/>
    <w:rPr>
      <w:sz w:val="18"/>
    </w:rPr>
  </w:style>
  <w:style w:type="character" w:styleId="943" w:customStyle="1">
    <w:name w:val="Endnote Text Char"/>
    <w:uiPriority w:val="0"/>
    <w:qFormat/>
    <w:rPr>
      <w:sz w:val="20"/>
    </w:rPr>
  </w:style>
  <w:style w:type="paragraph" w:styleId="944" w:customStyle="1">
    <w:name w:val="TOC 标题1"/>
    <w:uiPriority w:val="0"/>
    <w:qFormat/>
    <w:rPr>
      <w:rFonts w:hint="default" w:ascii="Times New Roman" w:hAnsi="Times New Roman" w:eastAsia="宋体" w:cs="Times New Roman"/>
      <w:lang w:val="en-US" w:eastAsia="zh-CN" w:bidi="ar-SA"/>
    </w:rPr>
  </w:style>
  <w:style w:type="paragraph" w:styleId="945" w:customStyle="1">
    <w:name w:val="列出段落1"/>
    <w:next w:val="721"/>
    <w:uiPriority w:val="0"/>
    <w:qFormat/>
    <w:pPr>
      <w:contextualSpacing/>
      <w:ind w:left="720"/>
    </w:pPr>
    <w:rPr>
      <w:rFonts w:hint="default" w:ascii="Calibri" w:hAnsi="Calibri" w:eastAsia="宋体" w:cs="Times New Roman"/>
      <w:lang w:val="en-US" w:eastAsia="zh-CN" w:bidi="ar-SA"/>
    </w:rPr>
  </w:style>
  <w:style w:type="paragraph" w:styleId="946" w:customStyle="1">
    <w:name w:val="引用1"/>
    <w:uiPriority w:val="0"/>
    <w:qFormat/>
    <w:pPr>
      <w:ind w:left="720" w:right="720"/>
    </w:pPr>
    <w:rPr>
      <w:rFonts w:hint="default" w:ascii="Calibri" w:hAnsi="Calibri" w:eastAsia="宋体" w:cs="Times New Roman"/>
      <w:i/>
      <w:lang w:val="en-US" w:eastAsia="zh-CN" w:bidi="ar-SA"/>
    </w:rPr>
  </w:style>
  <w:style w:type="paragraph" w:styleId="947" w:customStyle="1">
    <w:name w:val="明显引用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48" w:customStyle="1">
    <w:name w:val="标题 21 Char"/>
    <w:basedOn w:val="927"/>
    <w:link w:val="788"/>
    <w:uiPriority w:val="0"/>
    <w:qFormat/>
    <w:rPr>
      <w:rFonts w:ascii="Cambria" w:hAnsi="Cambria" w:eastAsia="宋体" w:cs="Times New Roman"/>
      <w:b/>
      <w:bCs/>
      <w:sz w:val="28"/>
      <w:szCs w:val="32"/>
      <w:lang w:val="en-US" w:eastAsia="zh-CN" w:bidi="ar-SA"/>
    </w:rPr>
  </w:style>
  <w:style w:type="paragraph" w:styleId="949" w:customStyle="1">
    <w:name w:val="文本块1"/>
    <w:basedOn w:val="744"/>
    <w:next w:val="926"/>
    <w:uiPriority w:val="0"/>
    <w:qFormat/>
    <w:pPr>
      <w:ind w:left="256" w:right="6" w:firstLine="624"/>
    </w:pPr>
    <w:rPr>
      <w:rFonts w:ascii="Times New Roman" w:hAnsi="Times New Roman" w:eastAsia="仿宋_GB2312"/>
      <w:sz w:val="28"/>
    </w:rPr>
  </w:style>
  <w:style w:type="paragraph" w:styleId="950" w:customStyle="1">
    <w:name w:val="正文122"/>
    <w:next w:val="951"/>
    <w:uiPriority w:val="0"/>
    <w:qFormat/>
    <w:rPr>
      <w:rFonts w:hint="default" w:ascii="Times New Roman" w:hAnsi="Times New Roman" w:eastAsia="宋体" w:cs="Times New Roman"/>
      <w:lang w:val="en-US" w:eastAsia="zh-CN" w:bidi="ar-SA"/>
    </w:rPr>
  </w:style>
  <w:style w:type="paragraph" w:styleId="951" w:customStyle="1">
    <w:name w:val="目录 21"/>
    <w:basedOn w:val="744"/>
    <w:next w:val="950"/>
    <w:uiPriority w:val="0"/>
    <w:qFormat/>
    <w:pPr>
      <w:ind w:left="283"/>
      <w:spacing w:after="57"/>
    </w:pPr>
    <w:rPr>
      <w:rFonts w:ascii="Times New Roman" w:hAnsi="Times New Roman"/>
    </w:rPr>
  </w:style>
  <w:style w:type="paragraph" w:styleId="952" w:customStyle="1">
    <w:name w:val="列表 211"/>
    <w:basedOn w:val="950"/>
    <w:uiPriority w:val="0"/>
    <w:qFormat/>
    <w:pPr>
      <w:ind w:left="100" w:hanging="200"/>
    </w:pPr>
  </w:style>
  <w:style w:type="paragraph" w:styleId="953" w:customStyle="1">
    <w:name w:val="标题 111"/>
    <w:basedOn w:val="750"/>
    <w:next w:val="744"/>
    <w:uiPriority w:val="0"/>
    <w:qFormat/>
    <w:pPr>
      <w:ind w:left="1373"/>
      <w:jc w:val="left"/>
      <w:spacing w:before="59"/>
      <w:outlineLvl w:val="1"/>
    </w:pPr>
    <w:rPr>
      <w:rFonts w:ascii="仿宋" w:eastAsia="仿宋"/>
      <w:b/>
      <w:bCs/>
      <w:sz w:val="30"/>
      <w:szCs w:val="30"/>
      <w:lang w:val="zh-CN" w:bidi="zh-CN"/>
    </w:rPr>
  </w:style>
  <w:style w:type="paragraph" w:styleId="954" w:customStyle="1">
    <w:name w:val="标题 211"/>
    <w:next w:val="955"/>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955" w:customStyle="1">
    <w:name w:val="正文1111"/>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标题 311"/>
    <w:next w:val="744"/>
    <w:uiPriority w:val="0"/>
    <w:qFormat/>
    <w:pPr>
      <w:keepLines/>
      <w:keepNext/>
      <w:spacing w:before="320" w:after="200"/>
      <w:outlineLvl w:val="2"/>
    </w:pPr>
    <w:rPr>
      <w:rFonts w:hint="default" w:ascii="Arial" w:hAnsi="Arial" w:eastAsia="Arial" w:cs="Times New Roman"/>
      <w:sz w:val="30"/>
      <w:szCs w:val="30"/>
      <w:lang w:val="en-US" w:eastAsia="zh-CN" w:bidi="ar-SA"/>
    </w:rPr>
  </w:style>
  <w:style w:type="paragraph" w:styleId="957" w:customStyle="1">
    <w:name w:val="标题 411"/>
    <w:basedOn w:val="754"/>
    <w:next w:val="721"/>
    <w:uiPriority w:val="0"/>
    <w:qFormat/>
    <w:pPr>
      <w:keepLines/>
      <w:keepNext/>
      <w:spacing w:before="320" w:after="200"/>
      <w:outlineLvl w:val="3"/>
    </w:pPr>
    <w:rPr>
      <w:rFonts w:ascii="Arial" w:hAnsi="Arial" w:eastAsia="Arial"/>
      <w:b/>
      <w:bCs/>
      <w:sz w:val="26"/>
      <w:szCs w:val="26"/>
    </w:rPr>
  </w:style>
  <w:style w:type="paragraph" w:styleId="958" w:customStyle="1">
    <w:name w:val="标题 51"/>
    <w:next w:val="744"/>
    <w:uiPriority w:val="0"/>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59" w:customStyle="1">
    <w:name w:val="标题 61"/>
    <w:next w:val="744"/>
    <w:uiPriority w:val="0"/>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60" w:customStyle="1">
    <w:name w:val="标题 71"/>
    <w:next w:val="744"/>
    <w:uiPriority w:val="0"/>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61" w:customStyle="1">
    <w:name w:val="标题 81"/>
    <w:next w:val="744"/>
    <w:uiPriority w:val="0"/>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62" w:customStyle="1">
    <w:name w:val="标题 91"/>
    <w:next w:val="744"/>
    <w:uiPriority w:val="0"/>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63" w:customStyle="1">
    <w:name w:val="默认段落字体11"/>
    <w:uiPriority w:val="0"/>
    <w:qFormat/>
  </w:style>
  <w:style w:type="character" w:styleId="964" w:customStyle="1">
    <w:name w:val="脚注引用1"/>
    <w:uiPriority w:val="0"/>
    <w:qFormat/>
    <w:rPr>
      <w:vertAlign w:val="superscript"/>
    </w:rPr>
  </w:style>
  <w:style w:type="character" w:styleId="965" w:customStyle="1">
    <w:name w:val="强调11"/>
    <w:uiPriority w:val="0"/>
    <w:qFormat/>
    <w:rPr>
      <w:i/>
    </w:rPr>
  </w:style>
  <w:style w:type="character" w:styleId="966" w:customStyle="1">
    <w:name w:val="页码1"/>
    <w:uiPriority w:val="0"/>
    <w:qFormat/>
    <w:rPr>
      <w:rFonts w:ascii="Times New Roman" w:hAnsi="Times New Roman" w:eastAsia="宋体"/>
    </w:rPr>
  </w:style>
  <w:style w:type="character" w:styleId="967" w:customStyle="1">
    <w:name w:val="默认段落字体1"/>
    <w:uiPriority w:val="0"/>
    <w:qFormat/>
    <w:rPr>
      <w:rFonts w:ascii="Times New Roman" w:hAnsi="Times New Roman" w:eastAsia="宋体"/>
    </w:rPr>
  </w:style>
  <w:style w:type="paragraph" w:styleId="968" w:customStyle="1">
    <w:name w:val="标题 11"/>
    <w:basedOn w:val="750"/>
    <w:next w:val="750"/>
    <w:uiPriority w:val="0"/>
    <w:qFormat/>
    <w:pPr>
      <w:keepLines/>
      <w:keepNext/>
      <w:spacing w:before="340" w:after="330" w:line="576" w:lineRule="auto"/>
      <w:outlineLvl w:val="0"/>
    </w:pPr>
    <w:rPr>
      <w:b/>
      <w:sz w:val="44"/>
      <w:szCs w:val="20"/>
    </w:rPr>
  </w:style>
  <w:style w:type="character" w:styleId="969" w:customStyle="1">
    <w:name w:val="HTML 引文1"/>
    <w:uiPriority w:val="0"/>
    <w:qFormat/>
    <w:rPr>
      <w:color w:val="008000"/>
    </w:rPr>
  </w:style>
  <w:style w:type="character" w:styleId="970" w:customStyle="1">
    <w:name w:val="已访问的超链接1"/>
    <w:uiPriority w:val="0"/>
    <w:qFormat/>
    <w:rPr>
      <w:color w:val="771caa"/>
      <w:u w:val="none"/>
    </w:rPr>
  </w:style>
  <w:style w:type="paragraph" w:styleId="971" w:customStyle="1">
    <w:name w:val="批注框文本1"/>
    <w:basedOn w:val="750"/>
    <w:uiPriority w:val="0"/>
    <w:qFormat/>
    <w:rPr>
      <w:sz w:val="18"/>
      <w:szCs w:val="18"/>
    </w:rPr>
  </w:style>
  <w:style w:type="character" w:styleId="972" w:customStyle="1">
    <w:name w:val="font11"/>
    <w:uiPriority w:val="0"/>
    <w:qFormat/>
    <w:rPr>
      <w:rFonts w:ascii="宋体" w:eastAsia="宋体"/>
      <w:color w:val="000000"/>
      <w:sz w:val="28"/>
      <w:szCs w:val="28"/>
      <w:u w:val="none"/>
      <w:vertAlign w:val="superscript"/>
    </w:rPr>
  </w:style>
  <w:style w:type="paragraph" w:styleId="973"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paragraph" w:styleId="974" w:customStyle="1">
    <w:name w:val="无间隔11"/>
    <w:uiPriority w:val="0"/>
    <w:qFormat/>
    <w:rPr>
      <w:rFonts w:hint="default" w:ascii="Calibri" w:hAnsi="Calibri" w:eastAsia="宋体" w:cs="Times New Roman"/>
      <w:sz w:val="22"/>
      <w:szCs w:val="22"/>
      <w:lang w:val="en-US" w:eastAsia="zh-CN" w:bidi="ar-SA"/>
    </w:rPr>
  </w:style>
  <w:style w:type="paragraph" w:styleId="975" w:customStyle="1">
    <w:name w:val="批注文字1"/>
    <w:basedOn w:val="750"/>
    <w:uiPriority w:val="0"/>
    <w:qFormat/>
    <w:pPr>
      <w:jc w:val="left"/>
    </w:pPr>
  </w:style>
  <w:style w:type="character" w:styleId="976" w:customStyle="1">
    <w:name w:val="chewduserlogo"/>
    <w:uiPriority w:val="0"/>
    <w:qFormat/>
  </w:style>
  <w:style w:type="character" w:styleId="977" w:customStyle="1">
    <w:name w:val="HTML 定义1"/>
    <w:uiPriority w:val="0"/>
    <w:qFormat/>
  </w:style>
  <w:style w:type="paragraph" w:styleId="978" w:customStyle="1">
    <w:name w:val="批注主题1"/>
    <w:basedOn w:val="975"/>
    <w:next w:val="975"/>
    <w:uiPriority w:val="0"/>
    <w:qFormat/>
    <w:rPr>
      <w:b/>
      <w:bCs/>
    </w:rPr>
  </w:style>
  <w:style w:type="paragraph" w:styleId="979" w:customStyle="1">
    <w:name w:val="副标题1"/>
    <w:uiPriority w:val="0"/>
    <w:qFormat/>
    <w:pPr>
      <w:spacing w:before="200" w:after="200"/>
    </w:pPr>
    <w:rPr>
      <w:rFonts w:hint="default" w:ascii="Calibri" w:hAnsi="Calibri" w:eastAsia="宋体" w:cs="Times New Roman"/>
      <w:sz w:val="24"/>
      <w:szCs w:val="24"/>
      <w:lang w:val="en-US" w:eastAsia="zh-CN" w:bidi="ar-SA"/>
    </w:rPr>
  </w:style>
  <w:style w:type="character" w:styleId="980" w:customStyle="1">
    <w:name w:val="超链接11"/>
    <w:uiPriority w:val="0"/>
    <w:qFormat/>
    <w:rPr>
      <w:color w:val="0000ff"/>
      <w:u w:val="single"/>
    </w:rPr>
  </w:style>
  <w:style w:type="character" w:styleId="981" w:customStyle="1">
    <w:name w:val="尾注引用1"/>
    <w:uiPriority w:val="0"/>
    <w:qFormat/>
    <w:rPr>
      <w:vertAlign w:val="superscript"/>
    </w:rPr>
  </w:style>
  <w:style w:type="character" w:styleId="982" w:customStyle="1">
    <w:name w:val="hover27"/>
    <w:uiPriority w:val="0"/>
    <w:qFormat/>
    <w:rPr>
      <w:color w:val="315efb"/>
    </w:rPr>
  </w:style>
  <w:style w:type="paragraph" w:styleId="983" w:customStyle="1">
    <w:name w:val="页脚11"/>
    <w:basedOn w:val="744"/>
    <w:uiPriority w:val="0"/>
    <w:qFormat/>
    <w:pPr>
      <w:tabs>
        <w:tab w:val="center" w:pos="7143" w:leader="none"/>
        <w:tab w:val="right" w:pos="14287" w:leader="none"/>
      </w:tabs>
    </w:pPr>
  </w:style>
  <w:style w:type="character" w:styleId="984" w:customStyle="1">
    <w:name w:val="hover26"/>
    <w:uiPriority w:val="0"/>
    <w:qFormat/>
  </w:style>
  <w:style w:type="paragraph" w:styleId="985" w:customStyle="1">
    <w:name w:val="页脚1"/>
    <w:basedOn w:val="750"/>
    <w:uiPriority w:val="0"/>
    <w:qFormat/>
    <w:pPr>
      <w:jc w:val="left"/>
      <w:tabs>
        <w:tab w:val="center" w:pos="4153" w:leader="none"/>
        <w:tab w:val="right" w:pos="8306" w:leader="none"/>
      </w:tabs>
    </w:pPr>
    <w:rPr>
      <w:sz w:val="18"/>
      <w:szCs w:val="18"/>
    </w:rPr>
  </w:style>
  <w:style w:type="character" w:styleId="986" w:customStyle="1">
    <w:name w:val="hover25"/>
    <w:uiPriority w:val="0"/>
    <w:qFormat/>
  </w:style>
  <w:style w:type="character" w:styleId="987" w:customStyle="1">
    <w:name w:val="awspan"/>
    <w:uiPriority w:val="0"/>
    <w:qFormat/>
  </w:style>
  <w:style w:type="character" w:styleId="988" w:customStyle="1">
    <w:name w:val="批注引用1"/>
    <w:uiPriority w:val="0"/>
    <w:qFormat/>
    <w:rPr>
      <w:rFonts w:ascii="Times New Roman" w:hAnsi="Times New Roman" w:eastAsia="宋体"/>
      <w:sz w:val="21"/>
      <w:szCs w:val="21"/>
    </w:rPr>
  </w:style>
  <w:style w:type="character" w:styleId="989" w:customStyle="1">
    <w:name w:val="Footer Char"/>
    <w:uiPriority w:val="0"/>
    <w:qFormat/>
  </w:style>
  <w:style w:type="paragraph" w:styleId="990" w:customStyle="1">
    <w:name w:val="引用11"/>
    <w:uiPriority w:val="0"/>
    <w:qFormat/>
    <w:pPr>
      <w:ind w:left="720" w:right="720"/>
    </w:pPr>
    <w:rPr>
      <w:rFonts w:hint="default" w:ascii="Calibri" w:hAnsi="Calibri" w:eastAsia="宋体" w:cs="Times New Roman"/>
      <w:i/>
      <w:lang w:val="en-US" w:eastAsia="zh-CN" w:bidi="ar-SA"/>
    </w:rPr>
  </w:style>
  <w:style w:type="character" w:styleId="991" w:customStyle="1">
    <w:name w:val="page-start"/>
    <w:uiPriority w:val="0"/>
    <w:qFormat/>
    <w:rPr>
      <w:color w:val="999999"/>
      <w:u w:val="none"/>
      <w:shd w:val="clear" w:color="auto" w:fill="fafafa"/>
    </w:rPr>
  </w:style>
  <w:style w:type="paragraph" w:styleId="992" w:customStyle="1">
    <w:name w:val="明显引用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993" w:customStyle="1">
    <w:name w:val="c-icon"/>
    <w:uiPriority w:val="0"/>
    <w:qFormat/>
  </w:style>
  <w:style w:type="paragraph" w:styleId="994" w:customStyle="1">
    <w:name w:val="标题11"/>
    <w:uiPriority w:val="0"/>
    <w:qFormat/>
    <w:pPr>
      <w:contextualSpacing/>
      <w:spacing w:before="300" w:after="200"/>
    </w:pPr>
    <w:rPr>
      <w:rFonts w:hint="default" w:ascii="Calibri" w:hAnsi="Calibri" w:eastAsia="宋体" w:cs="Times New Roman"/>
      <w:sz w:val="48"/>
      <w:szCs w:val="48"/>
      <w:lang w:val="en-US" w:eastAsia="zh-CN" w:bidi="ar-SA"/>
    </w:rPr>
  </w:style>
  <w:style w:type="paragraph" w:styleId="995" w:customStyle="1">
    <w:name w:val="尾注文本1"/>
    <w:uiPriority w:val="0"/>
    <w:qFormat/>
    <w:rPr>
      <w:rFonts w:hint="default" w:ascii="Calibri" w:hAnsi="Calibri" w:eastAsia="宋体" w:cs="Times New Roman"/>
      <w:lang w:val="en-US" w:eastAsia="zh-CN" w:bidi="ar-SA"/>
    </w:rPr>
  </w:style>
  <w:style w:type="character" w:styleId="996" w:customStyle="1">
    <w:name w:val="强调1"/>
    <w:uiPriority w:val="0"/>
    <w:qFormat/>
    <w:rPr>
      <w:color w:val="f73131"/>
    </w:rPr>
  </w:style>
  <w:style w:type="character" w:styleId="997" w:customStyle="1">
    <w:name w:val="hover24"/>
    <w:uiPriority w:val="0"/>
    <w:qFormat/>
    <w:rPr>
      <w:color w:val="315efb"/>
    </w:rPr>
  </w:style>
  <w:style w:type="paragraph" w:styleId="998" w:customStyle="1">
    <w:name w:val="页眉11"/>
    <w:basedOn w:val="744"/>
    <w:uiPriority w:val="0"/>
    <w:qFormat/>
    <w:pPr>
      <w:tabs>
        <w:tab w:val="center" w:pos="7143" w:leader="none"/>
        <w:tab w:val="right" w:pos="14287" w:leader="none"/>
      </w:tabs>
    </w:pPr>
  </w:style>
  <w:style w:type="character" w:styleId="999" w:customStyle="1">
    <w:name w:val="超链接1"/>
    <w:uiPriority w:val="0"/>
    <w:qFormat/>
    <w:rPr>
      <w:color w:val="2440b3"/>
      <w:u w:val="none"/>
    </w:rPr>
  </w:style>
  <w:style w:type="character" w:styleId="1000" w:customStyle="1">
    <w:name w:val="c-icon30"/>
    <w:uiPriority w:val="0"/>
    <w:qFormat/>
  </w:style>
  <w:style w:type="character" w:styleId="1001" w:customStyle="1">
    <w:name w:val="page-cur"/>
    <w:uiPriority w:val="0"/>
    <w:qFormat/>
    <w:rPr>
      <w:color w:val="999999"/>
      <w:u w:val="none"/>
      <w:shd w:val="clear" w:color="auto" w:fill="fafafa"/>
    </w:rPr>
  </w:style>
  <w:style w:type="character" w:styleId="1002" w:customStyle="1">
    <w:name w:val="awspan1"/>
    <w:uiPriority w:val="0"/>
    <w:qFormat/>
    <w:rPr>
      <w:color w:val="000000"/>
      <w:sz w:val="24"/>
      <w:szCs w:val="24"/>
    </w:rPr>
  </w:style>
  <w:style w:type="paragraph" w:styleId="1003" w:customStyle="1">
    <w:name w:val="目录 11"/>
    <w:next w:val="744"/>
    <w:uiPriority w:val="0"/>
    <w:qFormat/>
    <w:pPr>
      <w:spacing w:after="57"/>
    </w:pPr>
    <w:rPr>
      <w:rFonts w:hint="default" w:ascii="Calibri" w:hAnsi="Calibri" w:eastAsia="宋体" w:cs="Times New Roman"/>
      <w:lang w:val="en-US" w:eastAsia="zh-CN" w:bidi="ar-SA"/>
    </w:rPr>
  </w:style>
  <w:style w:type="paragraph" w:styleId="1004" w:customStyle="1">
    <w:name w:val="目录 31"/>
    <w:next w:val="744"/>
    <w:uiPriority w:val="0"/>
    <w:qFormat/>
    <w:pPr>
      <w:ind w:left="567"/>
      <w:spacing w:after="57"/>
    </w:pPr>
    <w:rPr>
      <w:rFonts w:hint="default" w:ascii="Calibri" w:hAnsi="Calibri" w:eastAsia="宋体" w:cs="Times New Roman"/>
      <w:lang w:val="en-US" w:eastAsia="zh-CN" w:bidi="ar-SA"/>
    </w:rPr>
  </w:style>
  <w:style w:type="paragraph" w:styleId="1005" w:customStyle="1">
    <w:name w:val="文本块11"/>
    <w:basedOn w:val="744"/>
    <w:uiPriority w:val="0"/>
    <w:qFormat/>
    <w:pPr>
      <w:ind w:left="268" w:right="-24" w:firstLine="473"/>
    </w:pPr>
    <w:rPr>
      <w:bCs/>
    </w:rPr>
  </w:style>
  <w:style w:type="paragraph" w:styleId="1006" w:customStyle="1">
    <w:name w:val="目录 61"/>
    <w:next w:val="744"/>
    <w:uiPriority w:val="0"/>
    <w:qFormat/>
    <w:pPr>
      <w:ind w:left="1417"/>
      <w:spacing w:after="57"/>
    </w:pPr>
    <w:rPr>
      <w:rFonts w:hint="default" w:ascii="Calibri" w:hAnsi="Calibri" w:eastAsia="宋体" w:cs="Times New Roman"/>
      <w:lang w:val="en-US" w:eastAsia="zh-CN" w:bidi="ar-SA"/>
    </w:rPr>
  </w:style>
  <w:style w:type="paragraph" w:styleId="1007" w:customStyle="1">
    <w:name w:val="目录 71"/>
    <w:next w:val="744"/>
    <w:uiPriority w:val="0"/>
    <w:qFormat/>
    <w:pPr>
      <w:ind w:left="1701"/>
      <w:spacing w:after="57"/>
    </w:pPr>
    <w:rPr>
      <w:rFonts w:hint="default" w:ascii="Calibri" w:hAnsi="Calibri" w:eastAsia="宋体" w:cs="Times New Roman"/>
      <w:lang w:val="en-US" w:eastAsia="zh-CN" w:bidi="ar-SA"/>
    </w:rPr>
  </w:style>
  <w:style w:type="paragraph" w:styleId="1008" w:customStyle="1">
    <w:name w:val="纯文本11"/>
    <w:basedOn w:val="754"/>
    <w:uiPriority w:val="0"/>
    <w:qFormat/>
    <w:rPr>
      <w:rFonts w:ascii="宋体" w:hAnsi="宋体" w:eastAsia="仿宋_GB2312"/>
      <w:sz w:val="30"/>
    </w:rPr>
  </w:style>
  <w:style w:type="paragraph" w:styleId="1009" w:customStyle="1">
    <w:name w:val="正文文本111"/>
    <w:basedOn w:val="744"/>
    <w:next w:val="741"/>
    <w:uiPriority w:val="0"/>
    <w:qFormat/>
    <w:rPr>
      <w:rFonts w:ascii="金山简黑体" w:eastAsia="金山简黑体"/>
      <w:b/>
      <w:spacing w:val="-8"/>
      <w:sz w:val="44"/>
    </w:rPr>
  </w:style>
  <w:style w:type="paragraph" w:styleId="1010" w:customStyle="1">
    <w:name w:val="批注文字11"/>
    <w:basedOn w:val="744"/>
    <w:uiPriority w:val="0"/>
    <w:qFormat/>
    <w:rPr>
      <w:sz w:val="22"/>
      <w:szCs w:val="22"/>
    </w:rPr>
  </w:style>
  <w:style w:type="paragraph" w:styleId="1011" w:customStyle="1">
    <w:name w:val="首行缩进"/>
    <w:basedOn w:val="750"/>
    <w:next w:val="750"/>
    <w:uiPriority w:val="0"/>
    <w:qFormat/>
    <w:pPr>
      <w:ind w:firstLine="480"/>
      <w:spacing w:line="360" w:lineRule="auto"/>
    </w:pPr>
    <w:rPr>
      <w:rFonts w:ascii="宋体"/>
      <w:sz w:val="24"/>
    </w:rPr>
  </w:style>
  <w:style w:type="paragraph" w:styleId="1012" w:customStyle="1">
    <w:name w:val="+正文"/>
    <w:basedOn w:val="750"/>
    <w:uiPriority w:val="0"/>
    <w:qFormat/>
    <w:pPr>
      <w:ind w:firstLine="200"/>
      <w:jc w:val="left"/>
      <w:spacing w:line="500" w:lineRule="exact"/>
    </w:pPr>
    <w:rPr>
      <w:rFonts w:ascii="Times New Roman" w:hAnsi="Times New Roman"/>
      <w:sz w:val="24"/>
      <w:szCs w:val="28"/>
    </w:rPr>
  </w:style>
  <w:style w:type="paragraph" w:styleId="1013" w:customStyle="1">
    <w:name w:val="Default"/>
    <w:uiPriority w:val="0"/>
    <w:qFormat/>
    <w:pPr>
      <w:widowControl w:val="off"/>
    </w:pPr>
    <w:rPr>
      <w:rFonts w:hint="default" w:ascii="Arial" w:hAnsi="Arial" w:eastAsia="宋体" w:cs="Times New Roman"/>
      <w:color w:val="000000"/>
      <w:sz w:val="24"/>
      <w:szCs w:val="24"/>
      <w:lang w:val="en-US" w:eastAsia="zh-CN" w:bidi="ar-SA"/>
    </w:rPr>
  </w:style>
  <w:style w:type="paragraph" w:styleId="1014" w:customStyle="1">
    <w:name w:val="正文文本缩进 21"/>
    <w:basedOn w:val="750"/>
    <w:uiPriority w:val="0"/>
    <w:qFormat/>
    <w:pPr>
      <w:ind w:left="630" w:firstLine="645"/>
    </w:pPr>
    <w:rPr>
      <w:rFonts w:ascii="Arial" w:hAnsi="Arial" w:eastAsia="仿宋_GB2312"/>
      <w:sz w:val="32"/>
      <w:szCs w:val="32"/>
    </w:rPr>
  </w:style>
  <w:style w:type="paragraph" w:styleId="1015" w:customStyle="1">
    <w:name w:val="列出段落11"/>
    <w:basedOn w:val="750"/>
    <w:uiPriority w:val="0"/>
    <w:qFormat/>
    <w:pPr>
      <w:ind w:firstLine="420"/>
      <w:jc w:val="left"/>
      <w:spacing w:line="360" w:lineRule="atLeast"/>
    </w:pPr>
    <w:rPr>
      <w:sz w:val="24"/>
    </w:rPr>
  </w:style>
  <w:style w:type="paragraph" w:styleId="1016" w:customStyle="1">
    <w:name w:val="无间隔121"/>
    <w:uiPriority w:val="0"/>
    <w:qFormat/>
    <w:rPr>
      <w:rFonts w:hint="default" w:ascii="Calibri" w:hAnsi="Calibri" w:eastAsia="宋体" w:cs="Times New Roman"/>
      <w:lang w:val="en-US" w:eastAsia="zh-CN" w:bidi="ar-SA"/>
    </w:rPr>
  </w:style>
  <w:style w:type="paragraph" w:styleId="1017" w:customStyle="1">
    <w:name w:val="表格文本"/>
    <w:basedOn w:val="750"/>
    <w:uiPriority w:val="0"/>
    <w:qFormat/>
    <w:pPr>
      <w:jc w:val="center"/>
    </w:pPr>
    <w:rPr>
      <w:rFonts w:ascii="宋体"/>
      <w:bCs/>
      <w:szCs w:val="21"/>
    </w:rPr>
  </w:style>
  <w:style w:type="paragraph" w:styleId="1018" w:customStyle="1">
    <w:name w:val="表格文字"/>
    <w:basedOn w:val="750"/>
    <w:next w:val="746"/>
    <w:uiPriority w:val="0"/>
    <w:qFormat/>
    <w:pPr>
      <w:jc w:val="left"/>
    </w:pPr>
    <w:rPr>
      <w:bCs/>
      <w:spacing w:val="10"/>
      <w:sz w:val="20"/>
      <w:szCs w:val="20"/>
    </w:rPr>
  </w:style>
  <w:style w:type="paragraph" w:styleId="1019" w:customStyle="1">
    <w:name w:val="题注1"/>
    <w:next w:val="744"/>
    <w:uiPriority w:val="0"/>
    <w:qFormat/>
    <w:pPr>
      <w:spacing w:line="276" w:lineRule="auto"/>
    </w:pPr>
    <w:rPr>
      <w:rFonts w:hint="default" w:ascii="Calibri" w:hAnsi="Calibri" w:eastAsia="宋体" w:cs="Times New Roman"/>
      <w:b/>
      <w:bCs/>
      <w:color w:val="4f81bd"/>
      <w:sz w:val="18"/>
      <w:szCs w:val="18"/>
      <w:lang w:val="en-US" w:eastAsia="zh-CN" w:bidi="ar-SA"/>
    </w:rPr>
  </w:style>
  <w:style w:type="paragraph" w:styleId="1020" w:customStyle="1">
    <w:name w:val="正文121"/>
    <w:next w:val="951"/>
    <w:uiPriority w:val="0"/>
    <w:qFormat/>
    <w:rPr>
      <w:rFonts w:hint="default" w:ascii="Times New Roman" w:hAnsi="Times New Roman" w:eastAsia="宋体" w:cs="Times New Roman"/>
      <w:lang w:val="en-US" w:eastAsia="zh-CN" w:bidi="ar-SA"/>
    </w:rPr>
  </w:style>
  <w:style w:type="paragraph" w:styleId="1021" w:customStyle="1">
    <w:name w:val="普通(网站)11"/>
    <w:basedOn w:val="744"/>
    <w:uiPriority w:val="0"/>
    <w:qFormat/>
    <w:rPr>
      <w:sz w:val="24"/>
    </w:rPr>
  </w:style>
  <w:style w:type="paragraph" w:styleId="1022" w:customStyle="1">
    <w:name w:val="目录 41"/>
    <w:next w:val="744"/>
    <w:uiPriority w:val="0"/>
    <w:qFormat/>
    <w:pPr>
      <w:ind w:left="850"/>
      <w:spacing w:after="57"/>
    </w:pPr>
    <w:rPr>
      <w:rFonts w:hint="default" w:ascii="Calibri" w:hAnsi="Calibri" w:eastAsia="宋体" w:cs="Times New Roman"/>
      <w:lang w:val="en-US" w:eastAsia="zh-CN" w:bidi="ar-SA"/>
    </w:rPr>
  </w:style>
  <w:style w:type="paragraph" w:styleId="1023" w:customStyle="1">
    <w:name w:val="目录 81"/>
    <w:next w:val="744"/>
    <w:uiPriority w:val="0"/>
    <w:qFormat/>
    <w:pPr>
      <w:ind w:left="1984"/>
      <w:spacing w:after="57"/>
    </w:pPr>
    <w:rPr>
      <w:rFonts w:hint="default" w:ascii="Calibri" w:hAnsi="Calibri" w:eastAsia="宋体" w:cs="Times New Roman"/>
      <w:lang w:val="en-US" w:eastAsia="zh-CN" w:bidi="ar-SA"/>
    </w:rPr>
  </w:style>
  <w:style w:type="paragraph" w:styleId="1024" w:customStyle="1">
    <w:name w:val="图表目录1"/>
    <w:next w:val="744"/>
    <w:uiPriority w:val="0"/>
    <w:qFormat/>
    <w:rPr>
      <w:rFonts w:hint="default" w:ascii="Calibri" w:hAnsi="Calibri" w:eastAsia="宋体" w:cs="Times New Roman"/>
      <w:lang w:val="en-US" w:eastAsia="zh-CN" w:bidi="ar-SA"/>
    </w:rPr>
  </w:style>
  <w:style w:type="paragraph" w:styleId="1025" w:customStyle="1">
    <w:name w:val="寄信人地址2"/>
    <w:basedOn w:val="744"/>
    <w:uiPriority w:val="0"/>
    <w:qFormat/>
    <w:rPr>
      <w:rFonts w:ascii="Arial" w:hAnsi="Arial"/>
    </w:rPr>
  </w:style>
  <w:style w:type="paragraph" w:styleId="1026" w:customStyle="1">
    <w:name w:val="目录 91"/>
    <w:basedOn w:val="744"/>
    <w:next w:val="744"/>
    <w:uiPriority w:val="0"/>
    <w:qFormat/>
    <w:pPr>
      <w:ind w:left="2268"/>
      <w:spacing w:after="57"/>
    </w:pPr>
    <w:rPr>
      <w:rFonts w:ascii="Times New Roman" w:hAnsi="Times New Roman"/>
    </w:rPr>
  </w:style>
  <w:style w:type="paragraph" w:styleId="1027" w:customStyle="1">
    <w:name w:val="目录 51"/>
    <w:next w:val="744"/>
    <w:uiPriority w:val="0"/>
    <w:qFormat/>
    <w:pPr>
      <w:ind w:left="1134"/>
      <w:spacing w:after="57"/>
    </w:pPr>
    <w:rPr>
      <w:rFonts w:hint="default" w:ascii="Calibri" w:hAnsi="Calibri" w:eastAsia="宋体" w:cs="Times New Roman"/>
      <w:lang w:val="en-US" w:eastAsia="zh-CN" w:bidi="ar-SA"/>
    </w:rPr>
  </w:style>
  <w:style w:type="paragraph" w:styleId="1028" w:customStyle="1">
    <w:name w:val="正文文本缩进 22"/>
    <w:basedOn w:val="744"/>
    <w:uiPriority w:val="0"/>
    <w:qFormat/>
    <w:pPr>
      <w:ind w:left="420"/>
      <w:spacing w:after="120" w:line="480" w:lineRule="auto"/>
    </w:pPr>
  </w:style>
  <w:style w:type="paragraph" w:styleId="1029" w:customStyle="1">
    <w:name w:val="表格3"/>
    <w:basedOn w:val="750"/>
    <w:uiPriority w:val="0"/>
    <w:qFormat/>
    <w:pPr>
      <w:jc w:val="center"/>
    </w:pPr>
    <w:rPr>
      <w:rFonts w:ascii="Times New Roman" w:hAnsi="Times New Roman"/>
    </w:rPr>
  </w:style>
  <w:style w:type="paragraph" w:styleId="1030" w:customStyle="1">
    <w:name w:val="Char"/>
    <w:basedOn w:val="750"/>
    <w:uiPriority w:val="0"/>
    <w:qFormat/>
    <w:pPr>
      <w:tabs>
        <w:tab w:val="left" w:pos="360" w:leader="none"/>
      </w:tabs>
    </w:pPr>
    <w:rPr>
      <w:rFonts w:ascii="Times New Roman" w:hAnsi="Times New Roman"/>
      <w:sz w:val="24"/>
    </w:rPr>
  </w:style>
  <w:style w:type="paragraph" w:styleId="1031" w:customStyle="1">
    <w:name w:val="样式"/>
    <w:basedOn w:val="750"/>
    <w:uiPriority w:val="0"/>
    <w:qFormat/>
    <w:pPr>
      <w:jc w:val="left"/>
    </w:pPr>
    <w:rPr>
      <w:rFonts w:ascii="宋体"/>
      <w:sz w:val="24"/>
    </w:rPr>
  </w:style>
  <w:style w:type="paragraph" w:styleId="1032" w:customStyle="1">
    <w:name w:val="_Style 49"/>
    <w:basedOn w:val="744"/>
    <w:next w:val="1008"/>
    <w:uiPriority w:val="0"/>
    <w:qFormat/>
    <w:rPr>
      <w:rFonts w:ascii="宋体"/>
      <w:sz w:val="24"/>
    </w:rPr>
  </w:style>
  <w:style w:type="paragraph" w:styleId="1033" w:customStyle="1">
    <w:name w:val="默认段落字体 Para Char Char Char Char Char Char Char"/>
    <w:basedOn w:val="750"/>
    <w:uiPriority w:val="0"/>
    <w:qFormat/>
    <w:rPr>
      <w:rFonts w:ascii="Tahoma" w:hAnsi="Tahoma"/>
      <w:sz w:val="24"/>
      <w:szCs w:val="20"/>
    </w:rPr>
  </w:style>
  <w:style w:type="paragraph" w:styleId="1034" w:customStyle="1">
    <w:name w:val="[基本段落]"/>
    <w:basedOn w:val="750"/>
    <w:uiPriority w:val="0"/>
    <w:qFormat/>
    <w:pPr>
      <w:spacing w:line="288" w:lineRule="auto"/>
    </w:pPr>
    <w:rPr>
      <w:rFonts w:ascii="宋体"/>
      <w:color w:val="000000"/>
      <w:sz w:val="24"/>
      <w:lang w:val="zh-CN"/>
    </w:rPr>
  </w:style>
  <w:style w:type="paragraph" w:styleId="1035" w:customStyle="1">
    <w:name w:val="普通(网站)1"/>
    <w:basedOn w:val="750"/>
    <w:uiPriority w:val="0"/>
    <w:qFormat/>
    <w:pPr>
      <w:jc w:val="left"/>
      <w:spacing w:before="100" w:beforeAutospacing="1" w:after="100" w:afterAutospacing="1"/>
      <w:widowControl/>
    </w:pPr>
    <w:rPr>
      <w:rFonts w:ascii="宋体"/>
      <w:sz w:val="24"/>
    </w:rPr>
  </w:style>
  <w:style w:type="paragraph" w:styleId="1036" w:customStyle="1">
    <w:name w:val="TOC 标题11"/>
    <w:uiPriority w:val="0"/>
    <w:qFormat/>
    <w:rPr>
      <w:rFonts w:hint="default" w:ascii="Calibri" w:hAnsi="Calibri" w:eastAsia="宋体" w:cs="Times New Roman"/>
      <w:lang w:val="en-US" w:eastAsia="zh-CN" w:bidi="ar-SA"/>
    </w:rPr>
  </w:style>
  <w:style w:type="paragraph" w:styleId="1037" w:customStyle="1">
    <w:name w:val="样式 首行缩进:  2 字符"/>
    <w:basedOn w:val="750"/>
    <w:uiPriority w:val="0"/>
    <w:qFormat/>
    <w:pPr>
      <w:ind w:firstLine="200"/>
      <w:spacing w:line="400" w:lineRule="exact"/>
    </w:pPr>
    <w:rPr>
      <w:sz w:val="24"/>
    </w:rPr>
  </w:style>
  <w:style w:type="paragraph" w:styleId="1038" w:customStyle="1">
    <w:name w:val="Table Paragraph"/>
    <w:basedOn w:val="750"/>
    <w:uiPriority w:val="0"/>
    <w:qFormat/>
    <w:pPr>
      <w:jc w:val="left"/>
    </w:pPr>
    <w:rPr>
      <w:rFonts w:ascii="仿宋" w:eastAsia="仿宋"/>
      <w:sz w:val="22"/>
      <w:szCs w:val="22"/>
      <w:lang w:val="zh-CN" w:bidi="zh-CN"/>
    </w:rPr>
  </w:style>
  <w:style w:type="paragraph" w:styleId="1039" w:customStyle="1">
    <w:name w:val="Style1"/>
    <w:basedOn w:val="744"/>
    <w:uiPriority w:val="0"/>
    <w:qFormat/>
    <w:pPr>
      <w:spacing w:after="120"/>
      <w:tabs>
        <w:tab w:val="left" w:pos="-720" w:leader="none"/>
      </w:tabs>
    </w:pPr>
    <w:rPr>
      <w:spacing w:val="-3"/>
      <w:sz w:val="24"/>
      <w:lang w:val="en-AU"/>
    </w:rPr>
  </w:style>
  <w:style w:type="paragraph" w:styleId="1040" w:customStyle="1">
    <w:name w:val="列表 21"/>
    <w:basedOn w:val="750"/>
    <w:uiPriority w:val="0"/>
    <w:qFormat/>
    <w:pPr>
      <w:ind w:left="100" w:hanging="200"/>
    </w:pPr>
  </w:style>
  <w:style w:type="paragraph" w:styleId="1041" w:customStyle="1">
    <w:name w:val="标题 31"/>
    <w:basedOn w:val="750"/>
    <w:next w:val="750"/>
    <w:uiPriority w:val="0"/>
    <w:qFormat/>
    <w:pPr>
      <w:ind w:left="50" w:right="31"/>
      <w:jc w:val="center"/>
      <w:spacing w:before="39"/>
      <w:outlineLvl w:val="2"/>
    </w:pPr>
    <w:rPr>
      <w:sz w:val="30"/>
      <w:szCs w:val="30"/>
    </w:rPr>
  </w:style>
  <w:style w:type="paragraph" w:styleId="1042" w:customStyle="1">
    <w:name w:val="列表段落1"/>
    <w:basedOn w:val="750"/>
    <w:next w:val="721"/>
    <w:uiPriority w:val="0"/>
    <w:qFormat/>
    <w:pPr>
      <w:ind w:firstLine="420"/>
    </w:pPr>
    <w:rPr>
      <w:sz w:val="22"/>
      <w:szCs w:val="22"/>
    </w:rPr>
  </w:style>
  <w:style w:type="paragraph" w:styleId="1043" w:customStyle="1">
    <w:name w:val="列出段落2"/>
    <w:basedOn w:val="744"/>
    <w:uiPriority w:val="0"/>
    <w:qFormat/>
    <w:pPr>
      <w:contextualSpacing/>
      <w:ind w:left="720"/>
    </w:pPr>
    <w:rPr>
      <w:rFonts w:ascii="Times New Roman" w:hAnsi="Times New Roman"/>
    </w:rPr>
  </w:style>
  <w:style w:type="paragraph" w:styleId="1044" w:customStyle="1">
    <w:name w:val="WPSOffice手动目录 1"/>
    <w:uiPriority w:val="0"/>
    <w:qFormat/>
    <w:rPr>
      <w:rFonts w:hint="default" w:ascii="Calibri" w:hAnsi="Calibri" w:eastAsia="宋体" w:cs="Times New Roman"/>
      <w:lang w:val="en-US" w:eastAsia="zh-CN" w:bidi="ar-SA"/>
    </w:rPr>
  </w:style>
  <w:style w:type="paragraph" w:styleId="1045" w:customStyle="1">
    <w:name w:val="无间隔12"/>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footer1"/>
    <w:basedOn w:val="721"/>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047" w:customStyle="1">
    <w:name w:val="段落文字"/>
    <w:basedOn w:val="721"/>
    <w:uiPriority w:val="0"/>
    <w:qFormat/>
    <w:pPr>
      <w:ind w:firstLine="200"/>
      <w:spacing w:line="360" w:lineRule="auto"/>
    </w:pPr>
    <w:rPr>
      <w:rFonts w:ascii="仿宋" w:eastAsia="仿宋"/>
      <w:sz w:val="28"/>
      <w:szCs w:val="28"/>
    </w:rPr>
  </w:style>
  <w:style w:type="character" w:styleId="1048" w:customStyle="1">
    <w:name w:val="NormalCharacter1"/>
    <w:link w:val="750"/>
    <w:uiPriority w:val="0"/>
    <w:semiHidden/>
    <w:qFormat/>
    <w:rPr>
      <w:rFonts w:ascii="Times New Roman" w:hAnsi="Times New Roman" w:eastAsia="宋体" w:cs="Times New Roman"/>
      <w:sz w:val="21"/>
      <w:szCs w:val="24"/>
      <w:lang w:val="en-US" w:eastAsia="zh-CN" w:bidi="ar-SA"/>
    </w:rPr>
  </w:style>
  <w:style w:type="paragraph" w:styleId="1049">
    <w:name w:val="List Paragraph"/>
    <w:basedOn w:val="721"/>
    <w:uiPriority w:val="0"/>
    <w:qFormat/>
    <w:pPr>
      <w:ind w:firstLine="420"/>
    </w:pPr>
    <w:rPr>
      <w:rFonts w:ascii="Calibri" w:hAnsi="Calibri" w:cstheme="minorBidi"/>
      <w:szCs w:val="22"/>
    </w:rPr>
  </w:style>
  <w:style w:type="paragraph" w:styleId="1050"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51" w:customStyle="1">
    <w:name w:val="font31"/>
    <w:basedOn w:val="731"/>
    <w:uiPriority w:val="0"/>
    <w:qFormat/>
    <w:rPr>
      <w:rFonts w:hint="eastAsia" w:ascii="宋体" w:hAnsi="宋体" w:eastAsia="宋体" w:cs="宋体"/>
      <w:color w:val="000000"/>
      <w:sz w:val="20"/>
      <w:szCs w:val="20"/>
      <w:u w:val="none"/>
    </w:rPr>
  </w:style>
  <w:style w:type="character" w:styleId="1052" w:customStyle="1">
    <w:name w:val="font61"/>
    <w:basedOn w:val="731"/>
    <w:uiPriority w:val="0"/>
    <w:qFormat/>
    <w:rPr>
      <w:rFonts w:hint="default" w:ascii="Times New Roman" w:hAnsi="Times New Roman" w:cs="Times New Roman"/>
      <w:color w:val="000000"/>
      <w:sz w:val="20"/>
      <w:szCs w:val="20"/>
      <w:u w:val="none"/>
    </w:rPr>
  </w:style>
  <w:style w:type="paragraph" w:styleId="1053" w:customStyle="1">
    <w:name w:val="文本块12"/>
    <w:basedOn w:val="721"/>
    <w:uiPriority w:val="0"/>
    <w:qFormat/>
    <w:pPr>
      <w:ind w:left="256" w:right="6" w:firstLine="624"/>
    </w:pPr>
    <w:rPr>
      <w:rFonts w:ascii="Times New Roman" w:hAnsi="Times New Roman" w:eastAsia="仿宋" w:cs="Times New Roman"/>
      <w:sz w:val="28"/>
      <w:szCs w:val="20"/>
    </w:rPr>
  </w:style>
  <w:style w:type="paragraph" w:styleId="1054" w:customStyle="1">
    <w:name w:val="Heading 3"/>
    <w:basedOn w:val="721"/>
    <w:next w:val="721"/>
    <w:uiPriority w:val="0"/>
    <w:unhideWhenUsed/>
    <w:qFormat/>
    <w:pPr>
      <w:keepLines/>
      <w:keepNext/>
      <w:spacing w:line="415" w:lineRule="auto"/>
      <w:outlineLvl w:val="2"/>
    </w:pPr>
    <w:rPr>
      <w:b/>
      <w:sz w:val="32"/>
      <w:szCs w:val="32"/>
    </w:rPr>
  </w:style>
  <w:style w:type="paragraph" w:styleId="1055" w:customStyle="1">
    <w:name w:val="Heading 4"/>
    <w:basedOn w:val="721"/>
    <w:next w:val="721"/>
    <w:uiPriority w:val="0"/>
    <w:unhideWhenUsed/>
    <w:qFormat/>
    <w:pPr>
      <w:keepLines/>
      <w:keepNext/>
      <w:spacing w:before="120" w:after="120"/>
      <w:outlineLvl w:val="3"/>
    </w:pPr>
    <w:rPr>
      <w:rFonts w:ascii="Arial" w:hAnsi="Arial" w:eastAsia="黑体"/>
      <w:b/>
      <w:sz w:val="20"/>
      <w:szCs w:val="20"/>
    </w:rPr>
  </w:style>
  <w:style w:type="paragraph" w:styleId="1056" w:customStyle="1">
    <w:name w:val="TOC 标题2"/>
    <w:basedOn w:val="1057"/>
    <w:next w:val="721"/>
    <w:uiPriority w:val="0"/>
    <w:unhideWhenUsed/>
    <w:qFormat/>
    <w:pPr>
      <w:jc w:val="center"/>
      <w:spacing w:before="260" w:after="260" w:line="413" w:lineRule="auto"/>
    </w:pPr>
    <w:rPr>
      <w:rFonts w:hint="eastAsia" w:ascii="宋体" w:hAnsi="宋体"/>
      <w:sz w:val="36"/>
      <w:lang w:val="zh-CN"/>
    </w:rPr>
  </w:style>
  <w:style w:type="paragraph" w:styleId="1057" w:customStyle="1">
    <w:name w:val="Heading 1"/>
    <w:basedOn w:val="721"/>
    <w:next w:val="721"/>
    <w:uiPriority w:val="0"/>
    <w:unhideWhenUsed/>
    <w:qFormat/>
    <w:pPr>
      <w:keepLines/>
      <w:keepNext/>
      <w:spacing w:before="340" w:after="330" w:line="578" w:lineRule="auto"/>
      <w:outlineLvl w:val="0"/>
    </w:pPr>
    <w:rPr>
      <w:b/>
      <w:sz w:val="44"/>
      <w:szCs w:val="44"/>
    </w:rPr>
  </w:style>
  <w:style w:type="paragraph" w:styleId="1058" w:customStyle="1">
    <w:name w:val="附件标题"/>
    <w:basedOn w:val="1059"/>
    <w:next w:val="721"/>
    <w:uiPriority w:val="0"/>
    <w:unhideWhenUsed/>
    <w:qFormat/>
    <w:pPr>
      <w:jc w:val="center"/>
      <w:spacing w:line="360" w:lineRule="auto"/>
      <w:widowControl/>
      <w:tabs>
        <w:tab w:val="left" w:pos="312" w:leader="none"/>
        <w:tab w:val="left" w:pos="1134" w:leader="none"/>
      </w:tabs>
    </w:pPr>
    <w:rPr>
      <w:rFonts w:hint="eastAsia" w:ascii="黑体" w:hAnsi="黑体"/>
      <w:sz w:val="30"/>
      <w:szCs w:val="30"/>
    </w:rPr>
  </w:style>
  <w:style w:type="paragraph" w:styleId="1059" w:customStyle="1">
    <w:name w:val="Heading 2"/>
    <w:basedOn w:val="721"/>
    <w:next w:val="721"/>
    <w:uiPriority w:val="0"/>
    <w:unhideWhenUsed/>
    <w:qFormat/>
    <w:pPr>
      <w:keepLines/>
      <w:keepNext/>
      <w:spacing w:line="415" w:lineRule="auto"/>
      <w:outlineLvl w:val="1"/>
    </w:pPr>
    <w:rPr>
      <w:rFonts w:ascii="Arial" w:hAnsi="Arial" w:eastAsia="黑体"/>
      <w:b/>
      <w:sz w:val="32"/>
      <w:szCs w:val="32"/>
    </w:rPr>
  </w:style>
  <w:style w:type="paragraph" w:styleId="1060" w:customStyle="1">
    <w:name w:val="目录 111"/>
    <w:next w:val="721"/>
    <w:uiPriority w:val="0"/>
    <w:qFormat/>
    <w:pPr>
      <w:ind w:firstLine="432"/>
      <w:jc w:val="both"/>
      <w:spacing w:line="360" w:lineRule="auto"/>
      <w:widowControl w:val="off"/>
    </w:pPr>
    <w:rPr>
      <w:rFonts w:hint="default" w:ascii="宋体" w:hAnsi="Calibri" w:eastAsia="宋体" w:cs="Times New Roman"/>
      <w:b/>
      <w:sz w:val="24"/>
      <w:szCs w:val="24"/>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无羡。</dc:creator>
  <cp:lastModifiedBy>周亚男</cp:lastModifiedBy>
  <cp:revision>34</cp:revision>
  <dcterms:created xsi:type="dcterms:W3CDTF">2023-07-07T04:13:00Z</dcterms:created>
  <dcterms:modified xsi:type="dcterms:W3CDTF">2026-06-17T01:48:43Z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2685ACB92CE647519D03CBDA603EA9F0_13</vt:lpwstr>
  </property>
  <property fmtid="{D5CDD505-2E9C-101B-9397-08002B2CF9AE}" pid="4" name="KSOTemplateDocerSaveRecord">
    <vt:lpwstr>eyJoZGlkIjoiN2MzOWIwYzA1NmRhZjRjZGMxNDMzYjI4NmNmZGNjMzAiLCJ1c2VySWQiOiIyNDY3Mzk3NTAifQ==</vt:lpwstr>
  </property>
</Properties>
</file>