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bookmarkStart w:id="16" w:name="_GoBack"/>
      <w:r/>
      <w:bookmarkEnd w:id="16"/>
      <w:r>
        <w:rPr>
          <w:rFonts w:hint="eastAsia" w:ascii="宋体" w:hAnsi="宋体" w:cs="宋体"/>
          <w:sz w:val="32"/>
        </w:rPr>
        <w:t xml:space="preserve">       </w:t>
      </w:r>
      <w:r/>
    </w:p>
    <w:p>
      <w:pPr>
        <w:jc w:val="center"/>
        <w:rPr>
          <w:rFonts w:hint="eastAsia" w:ascii="宋体" w:hAnsi="宋体" w:cs="宋体"/>
          <w:spacing w:val="76"/>
          <w:sz w:val="112"/>
          <w:szCs w:val="112"/>
        </w:rPr>
      </w:pPr>
      <w:r>
        <w:rPr>
          <w:rFonts w:hint="eastAsia" w:ascii="宋体" w:hAnsi="宋体" w:cs="宋体"/>
          <w:spacing w:val="76"/>
          <w:sz w:val="112"/>
          <w:szCs w:val="112"/>
        </w:rPr>
        <w:t xml:space="preserve">招</w:t>
      </w:r>
      <w:r/>
    </w:p>
    <w:p>
      <w:pPr>
        <w:jc w:val="center"/>
        <w:rPr>
          <w:rFonts w:hint="eastAsia" w:ascii="宋体" w:hAnsi="宋体" w:cs="宋体"/>
          <w:spacing w:val="76"/>
          <w:sz w:val="112"/>
          <w:szCs w:val="112"/>
        </w:rPr>
      </w:pPr>
      <w:r>
        <w:rPr>
          <w:rFonts w:hint="eastAsia" w:ascii="宋体" w:hAnsi="宋体" w:cs="宋体"/>
          <w:spacing w:val="76"/>
          <w:sz w:val="112"/>
          <w:szCs w:val="112"/>
        </w:rPr>
        <w:t xml:space="preserve">标</w:t>
      </w:r>
      <w:r/>
    </w:p>
    <w:p>
      <w:pPr>
        <w:jc w:val="center"/>
        <w:rPr>
          <w:rFonts w:hint="eastAsia" w:ascii="宋体" w:hAnsi="宋体" w:cs="宋体"/>
          <w:spacing w:val="76"/>
          <w:sz w:val="112"/>
          <w:szCs w:val="112"/>
        </w:rPr>
      </w:pPr>
      <w:r>
        <w:rPr>
          <w:rFonts w:hint="eastAsia" w:ascii="宋体" w:hAnsi="宋体" w:cs="宋体"/>
          <w:spacing w:val="76"/>
          <w:sz w:val="112"/>
          <w:szCs w:val="112"/>
        </w:rPr>
        <w:t xml:space="preserve">文</w:t>
      </w:r>
      <w:r/>
    </w:p>
    <w:p>
      <w:pPr>
        <w:jc w:val="center"/>
        <w:rPr>
          <w:rFonts w:hint="eastAsia" w:ascii="宋体" w:hAnsi="宋体" w:cs="宋体"/>
          <w:spacing w:val="76"/>
          <w:sz w:val="112"/>
          <w:szCs w:val="112"/>
        </w:rPr>
      </w:pPr>
      <w:r>
        <w:rPr>
          <w:rFonts w:hint="eastAsia" w:ascii="宋体" w:hAnsi="宋体" w:cs="宋体"/>
          <w:spacing w:val="76"/>
          <w:sz w:val="112"/>
          <w:szCs w:val="112"/>
        </w:rPr>
        <w:t xml:space="preserve">件</w:t>
      </w:r>
      <w:r/>
    </w:p>
    <w:p>
      <w:pPr>
        <w:pStyle w:val="682"/>
        <w:rPr>
          <w:rFonts w:hint="eastAsia" w:ascii="宋体" w:hAnsi="宋体" w:cs="宋体"/>
          <w:spacing w:val="76"/>
          <w:sz w:val="112"/>
          <w:szCs w:val="112"/>
        </w:rPr>
      </w:pPr>
      <w:r>
        <w:rPr>
          <w:rFonts w:hint="eastAsia" w:ascii="宋体" w:hAnsi="宋体" w:cs="宋体"/>
          <w:spacing w:val="76"/>
          <w:sz w:val="112"/>
          <w:szCs w:val="112"/>
        </w:rPr>
      </w:r>
      <w:r/>
    </w:p>
    <w:p>
      <w:pPr>
        <w:rPr>
          <w:rFonts w:hint="eastAsia"/>
        </w:rPr>
      </w:pPr>
      <w:r>
        <w:rPr>
          <w:rFonts w:hint="eastAsia"/>
        </w:rPr>
      </w:r>
      <w:r/>
    </w:p>
    <w:p>
      <w:pPr>
        <w:ind w:firstLine="1200"/>
        <w:jc w:val="left"/>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食堂经营管理服务项目</w:t>
      </w:r>
      <w:r/>
    </w:p>
    <w:p>
      <w:pPr>
        <w:jc w:val="left"/>
        <w:spacing w:line="360" w:lineRule="auto"/>
        <w:rPr>
          <w:rFonts w:hint="eastAsia" w:ascii="宋体" w:hAnsi="宋体" w:cs="宋体"/>
          <w:sz w:val="30"/>
          <w:szCs w:val="30"/>
        </w:rPr>
      </w:pPr>
      <w:r>
        <w:rPr>
          <w:rFonts w:hint="eastAsia" w:ascii="宋体" w:hAnsi="宋体" w:cs="宋体"/>
          <w:sz w:val="30"/>
          <w:szCs w:val="30"/>
        </w:rPr>
        <w:t xml:space="preserve">项目编号：JSZC-320311-JSRP-G2026-0001</w:t>
      </w:r>
      <w:r/>
    </w:p>
    <w:p>
      <w:pPr>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sz w:val="30"/>
          <w:szCs w:val="30"/>
          <w:lang w:eastAsia="zh-CN"/>
        </w:rPr>
        <w:t xml:space="preserve"> 江苏徐州泉山经济开发区管理委员会</w:t>
      </w:r>
      <w:r/>
    </w:p>
    <w:p>
      <w:pPr>
        <w:jc w:val="both"/>
        <w:spacing w:line="360" w:lineRule="auto"/>
        <w:rPr>
          <w:rFonts w:hint="eastAsia" w:ascii="宋体" w:hAnsi="宋体" w:cs="宋体"/>
          <w:sz w:val="30"/>
          <w:szCs w:val="30"/>
          <w:lang w:eastAsia="zh-CN"/>
        </w:rPr>
      </w:pPr>
      <w:r>
        <w:rPr>
          <w:rFonts w:hint="eastAsia" w:ascii="宋体" w:hAnsi="宋体" w:cs="宋体"/>
          <w:sz w:val="30"/>
          <w:szCs w:val="30"/>
        </w:rPr>
        <w:t xml:space="preserve">采购代理机构：</w:t>
      </w:r>
      <w:r>
        <w:rPr>
          <w:rFonts w:hint="eastAsia" w:ascii="宋体" w:hAnsi="宋体" w:cs="宋体"/>
          <w:sz w:val="30"/>
          <w:szCs w:val="30"/>
          <w:lang w:eastAsia="zh-CN"/>
        </w:rPr>
        <w:t xml:space="preserve">江苏润彭项目管理咨询有限公司</w:t>
      </w:r>
      <w:r/>
    </w:p>
    <w:p>
      <w:pPr>
        <w:pStyle w:val="856"/>
        <w:ind w:firstLine="0"/>
        <w:jc w:val="center"/>
        <w:spacing w:line="360" w:lineRule="auto"/>
        <w:rPr>
          <w:rFonts w:hint="eastAsia" w:ascii="宋体" w:hAnsi="宋体" w:cs="宋体"/>
          <w:sz w:val="30"/>
          <w:szCs w:val="30"/>
        </w:rPr>
      </w:pPr>
      <w:r>
        <w:rPr>
          <w:rFonts w:hint="eastAsia" w:ascii="宋体" w:hAnsi="宋体" w:cs="宋体"/>
          <w:sz w:val="30"/>
          <w:szCs w:val="30"/>
        </w:rPr>
      </w:r>
      <w:r/>
    </w:p>
    <w:p>
      <w:pPr>
        <w:pStyle w:val="856"/>
        <w:ind w:firstLine="0"/>
        <w:jc w:val="center"/>
        <w:spacing w:line="360" w:lineRule="auto"/>
        <w:rPr>
          <w:rFonts w:hint="eastAsia" w:ascii="宋体" w:hAnsi="宋体" w:cs="宋体"/>
          <w:sz w:val="30"/>
          <w:szCs w:val="30"/>
        </w:r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九月</w:t>
      </w:r>
      <w:r/>
    </w:p>
    <w:p>
      <w:pPr>
        <w:jc w:val="center"/>
        <w:widowControl/>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hint="eastAsia" w:ascii="宋体" w:hAnsi="宋体" w:eastAsia="宋体" w:cs="宋体"/>
          <w:b/>
          <w:sz w:val="30"/>
          <w:szCs w:val="30"/>
        </w:rPr>
      </w:pPr>
      <w:r/>
      <w:bookmarkStart w:id="0" w:name="_Toc522790130"/>
      <w:r/>
      <w:r/>
    </w:p>
    <w:p>
      <w:pPr>
        <w:pStyle w:val="871"/>
        <w:tabs>
          <w:tab w:val="right" w:pos="8400" w:leader="dot"/>
        </w:tabs>
        <w:rPr>
          <w:rFonts w:hint="eastAsia" w:ascii="宋体" w:hAnsi="宋体" w:eastAsia="宋体" w:cs="宋体"/>
          <w:sz w:val="30"/>
          <w:szCs w:val="30"/>
        </w:rPr>
      </w:pPr>
      <w:r>
        <w:rPr>
          <w:rFonts w:hint="eastAsia" w:ascii="宋体" w:hAnsi="宋体" w:eastAsia="宋体" w:cs="宋体"/>
          <w:b/>
          <w:sz w:val="30"/>
          <w:szCs w:val="30"/>
        </w:rPr>
        <w:fldChar w:fldCharType="begin"/>
      </w:r>
      <w:r>
        <w:rPr>
          <w:rFonts w:hint="eastAsia" w:ascii="宋体" w:hAnsi="宋体" w:eastAsia="宋体" w:cs="宋体"/>
          <w:b/>
          <w:sz w:val="30"/>
          <w:szCs w:val="30"/>
        </w:rPr>
        <w:instrText xml:space="preserve"> TOC \o "1-3" \h \z \u </w:instrText>
      </w:r>
      <w:r>
        <w:rPr>
          <w:rFonts w:hint="eastAsia" w:ascii="宋体" w:hAnsi="宋体" w:eastAsia="宋体" w:cs="宋体"/>
          <w:b/>
          <w:sz w:val="30"/>
          <w:szCs w:val="30"/>
        </w:rPr>
        <w:fldChar w:fldCharType="separate"/>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_Toc24658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  投标邀请</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_Toc24658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871"/>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_Toc31763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_Toc31763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871"/>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_Toc28867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第三章  投标资料表</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_Toc28867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17</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871"/>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_Toc28869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第四章 </w:t>
      </w:r>
      <w:r>
        <w:rPr>
          <w:rFonts w:ascii="宋体" w:hAnsi="宋体" w:eastAsia="宋体" w:cs="宋体"/>
          <w:sz w:val="30"/>
          <w:szCs w:val="30"/>
          <w:lang w:val="en-US"/>
        </w:rPr>
        <w:t xml:space="preserve"> </w:t>
      </w:r>
      <w:r>
        <w:rPr>
          <w:rFonts w:hint="eastAsia" w:ascii="宋体" w:hAnsi="宋体" w:eastAsia="宋体" w:cs="宋体"/>
          <w:sz w:val="30"/>
          <w:szCs w:val="30"/>
        </w:rPr>
        <w:t xml:space="preserve">评标标准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_Toc28869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27</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871"/>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_Toc29882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第五章  拟签订的合同文本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_Toc29882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871"/>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_Toc16989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第六章  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_Toc16989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871"/>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_Toc23714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第七章  投标文件相关格式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_Toc23714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69</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jc w:val="center"/>
        <w:spacing w:line="520" w:lineRule="exact"/>
        <w:rPr>
          <w:rFonts w:hint="eastAsia" w:ascii="宋体" w:hAnsi="宋体" w:cs="宋体"/>
          <w:b/>
          <w:sz w:val="44"/>
          <w:szCs w:val="44"/>
        </w:rPr>
      </w:pPr>
      <w:r>
        <w:rPr>
          <w:rFonts w:hint="eastAsia" w:ascii="宋体" w:hAnsi="宋体" w:eastAsia="宋体" w:cs="宋体"/>
          <w:sz w:val="30"/>
          <w:szCs w:val="30"/>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widowControl/>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 江苏徐州泉山经济开发区管理委员会</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食堂经营管理服务项目</w:t>
      </w:r>
      <w:r>
        <w:rPr>
          <w:rFonts w:hint="eastAsia" w:ascii="宋体" w:hAnsi="宋体" w:cs="宋体"/>
          <w:b/>
          <w:sz w:val="44"/>
          <w:szCs w:val="44"/>
        </w:rPr>
        <w:t xml:space="preserve">》招标文件</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846"/>
        <w:spacing w:line="520" w:lineRule="exact"/>
        <w:rPr>
          <w:rFonts w:hint="eastAsia" w:ascii="宋体" w:hAnsi="宋体" w:eastAsia="宋体" w:cs="宋体"/>
          <w:szCs w:val="30"/>
        </w:rPr>
      </w:pPr>
      <w:r/>
      <w:bookmarkStart w:id="1" w:name="_Toc24658"/>
      <w:r>
        <w:rPr>
          <w:rFonts w:hint="eastAsia" w:ascii="宋体" w:hAnsi="宋体" w:eastAsia="宋体" w:cs="宋体"/>
        </w:rPr>
        <w:t xml:space="preserve">第一章  投标邀请</w:t>
      </w:r>
      <w:bookmarkEnd w:id="1"/>
      <w:r/>
      <w:r/>
    </w:p>
    <w:p>
      <w:pPr>
        <w:ind w:firstLine="600"/>
        <w:spacing w:line="520" w:lineRule="exact"/>
        <w:rPr>
          <w:rFonts w:hint="eastAsia" w:ascii="宋体" w:hAnsi="宋体" w:cs="宋体"/>
          <w:sz w:val="30"/>
          <w:szCs w:val="30"/>
        </w:rPr>
      </w:pPr>
      <w:r>
        <w:rPr>
          <w:rFonts w:hint="eastAsia" w:ascii="宋体" w:hAnsi="宋体" w:cs="宋体"/>
          <w:sz w:val="30"/>
          <w:szCs w:val="30"/>
          <w:u w:val="single"/>
          <w:lang w:eastAsia="zh-CN"/>
        </w:rPr>
        <w:t xml:space="preserve">江苏润彭项目管理咨询有限公司</w:t>
      </w:r>
      <w:r>
        <w:rPr>
          <w:rFonts w:hint="eastAsia" w:ascii="宋体" w:hAnsi="宋体" w:cs="宋体"/>
          <w:sz w:val="30"/>
          <w:szCs w:val="30"/>
        </w:rPr>
        <w:t xml:space="preserve">对</w:t>
      </w:r>
      <w:r>
        <w:rPr>
          <w:rFonts w:hint="eastAsia" w:ascii="宋体" w:hAnsi="宋体" w:cs="宋体"/>
          <w:sz w:val="30"/>
          <w:szCs w:val="30"/>
          <w:u w:val="single"/>
          <w:lang w:eastAsia="zh-CN"/>
        </w:rPr>
        <w:t xml:space="preserve">江苏徐州泉山经济开发区管理委员会</w:t>
      </w:r>
      <w:r>
        <w:rPr>
          <w:rFonts w:hint="eastAsia" w:ascii="宋体" w:hAnsi="宋体" w:cs="宋体"/>
          <w:sz w:val="30"/>
          <w:szCs w:val="30"/>
        </w:rPr>
        <w:t xml:space="preserve">“</w:t>
      </w:r>
      <w:r>
        <w:rPr>
          <w:rFonts w:hint="eastAsia" w:ascii="宋体" w:hAnsi="宋体" w:cs="宋体"/>
          <w:sz w:val="30"/>
          <w:szCs w:val="30"/>
          <w:lang w:eastAsia="zh-CN"/>
        </w:rPr>
        <w:t xml:space="preserve">食堂经营管理服务项目</w:t>
      </w:r>
      <w:r>
        <w:rPr>
          <w:rFonts w:hint="eastAsia" w:ascii="宋体" w:hAnsi="宋体" w:cs="宋体"/>
          <w:sz w:val="30"/>
          <w:szCs w:val="30"/>
        </w:rPr>
        <w:t xml:space="preserve">”进行公开招标采购，现邀请符合相关条件的供应商投标。</w:t>
      </w:r>
      <w:r/>
    </w:p>
    <w:p>
      <w:pPr>
        <w:ind w:firstLine="600"/>
        <w:spacing w:line="520" w:lineRule="exact"/>
        <w:rPr>
          <w:rFonts w:hint="eastAsia" w:ascii="宋体" w:hAnsi="宋体" w:cs="宋体"/>
          <w:sz w:val="30"/>
          <w:szCs w:val="30"/>
        </w:rPr>
      </w:pPr>
      <w:r>
        <w:rPr>
          <w:rFonts w:hint="eastAsia" w:ascii="宋体" w:hAnsi="宋体" w:cs="宋体"/>
          <w:b/>
          <w:bCs/>
          <w:sz w:val="30"/>
          <w:szCs w:val="30"/>
        </w:rPr>
        <w:t xml:space="preserve">一、项目名称和项目编号</w:t>
      </w:r>
      <w:r/>
    </w:p>
    <w:p>
      <w:pPr>
        <w:ind w:firstLine="600"/>
        <w:spacing w:line="520" w:lineRule="exact"/>
        <w:rPr>
          <w:rFonts w:hint="eastAsia" w:ascii="宋体" w:hAnsi="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食堂经营管理服务项目</w:t>
      </w:r>
      <w:r/>
    </w:p>
    <w:p>
      <w:pPr>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(二)项目编号：JSZC-320311-JSRP-G2026-0001</w:t>
      </w:r>
      <w:r/>
    </w:p>
    <w:p>
      <w:pPr>
        <w:ind w:firstLine="600"/>
        <w:spacing w:line="520" w:lineRule="exact"/>
        <w:rPr>
          <w:rFonts w:hint="eastAsia" w:ascii="宋体" w:hAnsi="宋体" w:cs="宋体"/>
          <w:sz w:val="30"/>
          <w:szCs w:val="30"/>
        </w:rPr>
      </w:pPr>
      <w:r>
        <w:rPr>
          <w:rFonts w:hint="eastAsia" w:ascii="宋体" w:hAnsi="宋体" w:cs="宋体"/>
          <w:b/>
          <w:bCs/>
          <w:sz w:val="30"/>
          <w:szCs w:val="30"/>
        </w:rPr>
        <w:t xml:space="preserve">二、对投标人的资格要求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p>
    <w:p>
      <w:pPr>
        <w:ind w:firstLine="600"/>
        <w:spacing w:line="520" w:lineRule="exact"/>
        <w:rPr>
          <w:rFonts w:hint="eastAsia" w:ascii="宋体" w:hAnsi="宋体" w:cs="宋体"/>
          <w:b/>
          <w:bCs/>
          <w:sz w:val="30"/>
          <w:szCs w:val="30"/>
        </w:rPr>
      </w:pPr>
      <w:r>
        <w:rPr>
          <w:rFonts w:hint="eastAsia" w:ascii="宋体" w:hAnsi="宋体" w:cs="宋体"/>
          <w:b/>
          <w:bCs/>
          <w:sz w:val="30"/>
          <w:szCs w:val="30"/>
        </w:rPr>
        <w:t xml:space="preserve">三、获取招标文件</w:t>
      </w:r>
      <w:bookmarkEnd w:id="0"/>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（1）潜在供应商访问电子招标投标交易平台（即“苏采云”系统）的网络地址和方法：</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①登录 http://jszfcg.jsczt.cn/ ，或进入徐州政府采购网--业务工作--用户登录，点击“苏采云”进入系统。</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②供应商需办理CA数字证书，“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（3）售价：免费。 </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w:t>
      </w:r>
      <w:r>
        <w:rPr>
          <w:rFonts w:hint="eastAsia" w:ascii="宋体" w:hAnsi="宋体" w:cs="宋体"/>
          <w:sz w:val="30"/>
          <w:szCs w:val="30"/>
          <w:lang w:eastAsia="zh-CN"/>
        </w:rPr>
        <w:t xml:space="preserve">作为</w:t>
      </w:r>
      <w:r>
        <w:rPr>
          <w:rFonts w:hint="eastAsia" w:ascii="宋体" w:hAnsi="宋体" w:cs="宋体"/>
          <w:sz w:val="30"/>
          <w:szCs w:val="30"/>
        </w:rPr>
        <w:t xml:space="preserve">供应商权益受到损害的证明材料和依据。</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p>
    <w:p>
      <w:pPr>
        <w:ind w:firstLine="600"/>
        <w:spacing w:line="520" w:lineRule="exact"/>
        <w:rPr>
          <w:rFonts w:hint="eastAsia" w:ascii="宋体" w:hAnsi="宋体" w:cs="宋体"/>
          <w:b/>
          <w:bCs/>
          <w:sz w:val="30"/>
          <w:szCs w:val="30"/>
        </w:rPr>
      </w:pPr>
      <w:r>
        <w:rPr>
          <w:rFonts w:hint="eastAsia" w:ascii="宋体" w:hAnsi="宋体" w:cs="宋体"/>
          <w:b/>
          <w:bCs/>
          <w:sz w:val="30"/>
          <w:szCs w:val="30"/>
        </w:rPr>
        <w:t xml:space="preserve">（一）投标截止时间：2026年</w:t>
      </w:r>
      <w:r>
        <w:rPr>
          <w:rFonts w:hint="eastAsia" w:ascii="宋体" w:hAnsi="宋体" w:cs="宋体"/>
          <w:b/>
          <w:bCs/>
          <w:sz w:val="30"/>
          <w:szCs w:val="30"/>
          <w:lang w:val="en-US" w:eastAsia="zh-CN"/>
        </w:rPr>
        <w:t xml:space="preserve">10</w:t>
      </w:r>
      <w:r>
        <w:rPr>
          <w:rFonts w:hint="eastAsia" w:ascii="宋体" w:hAnsi="宋体" w:cs="宋体"/>
          <w:b/>
          <w:bCs/>
          <w:sz w:val="30"/>
          <w:szCs w:val="30"/>
        </w:rPr>
        <w:t xml:space="preserve">月</w:t>
      </w:r>
      <w:r>
        <w:rPr>
          <w:rFonts w:hint="eastAsia" w:ascii="宋体" w:hAnsi="宋体" w:cs="宋体"/>
          <w:b/>
          <w:bCs/>
          <w:sz w:val="30"/>
          <w:szCs w:val="30"/>
          <w:lang w:val="en-US" w:eastAsia="zh-CN"/>
        </w:rPr>
        <w:t xml:space="preserve">12</w:t>
      </w:r>
      <w:r>
        <w:rPr>
          <w:rFonts w:hint="eastAsia" w:ascii="宋体" w:hAnsi="宋体" w:cs="宋体"/>
          <w:b/>
          <w:bCs/>
          <w:sz w:val="30"/>
          <w:szCs w:val="30"/>
        </w:rPr>
        <w:t xml:space="preserve">日北京时间09：30。</w:t>
      </w:r>
      <w:r/>
    </w:p>
    <w:p>
      <w:pPr>
        <w:ind w:firstLine="600"/>
        <w:spacing w:line="520" w:lineRule="exact"/>
        <w:rPr>
          <w:rFonts w:hint="eastAsia" w:ascii="宋体" w:hAnsi="宋体" w:cs="宋体"/>
          <w:b/>
          <w:bCs/>
          <w:sz w:val="30"/>
          <w:szCs w:val="30"/>
        </w:rPr>
      </w:pPr>
      <w:r>
        <w:rPr>
          <w:rFonts w:hint="eastAsia" w:ascii="宋体" w:hAnsi="宋体" w:cs="宋体"/>
          <w:b/>
          <w:bCs/>
          <w:sz w:val="30"/>
          <w:szCs w:val="30"/>
        </w:rPr>
        <w:t xml:space="preserve">（二）开标时间：2026年</w:t>
      </w:r>
      <w:r>
        <w:rPr>
          <w:rFonts w:hint="eastAsia" w:ascii="宋体" w:hAnsi="宋体" w:cs="宋体"/>
          <w:b/>
          <w:bCs/>
          <w:sz w:val="30"/>
          <w:szCs w:val="30"/>
          <w:lang w:val="en-US" w:eastAsia="zh-CN"/>
        </w:rPr>
        <w:t xml:space="preserve">10</w:t>
      </w:r>
      <w:r>
        <w:rPr>
          <w:rFonts w:hint="eastAsia" w:ascii="宋体" w:hAnsi="宋体" w:cs="宋体"/>
          <w:b/>
          <w:bCs/>
          <w:sz w:val="30"/>
          <w:szCs w:val="30"/>
        </w:rPr>
        <w:t xml:space="preserve">月</w:t>
      </w:r>
      <w:r>
        <w:rPr>
          <w:rFonts w:hint="eastAsia" w:ascii="宋体" w:hAnsi="宋体" w:cs="宋体"/>
          <w:b/>
          <w:bCs/>
          <w:sz w:val="30"/>
          <w:szCs w:val="30"/>
          <w:lang w:val="en-US" w:eastAsia="zh-CN"/>
        </w:rPr>
        <w:t xml:space="preserve">12</w:t>
      </w:r>
      <w:r>
        <w:rPr>
          <w:rFonts w:hint="eastAsia" w:ascii="宋体" w:hAnsi="宋体" w:cs="宋体"/>
          <w:b/>
          <w:bCs/>
          <w:sz w:val="30"/>
          <w:szCs w:val="30"/>
        </w:rPr>
        <w:t xml:space="preserve">日北京时间09：30。</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（三）开标地点：电子招标投标交易平台（即“苏采云”系统）（网址：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p>
    <w:p>
      <w:pPr>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（一）名称：</w:t>
      </w:r>
      <w:r>
        <w:rPr>
          <w:rFonts w:hint="eastAsia" w:ascii="宋体" w:hAnsi="宋体" w:cs="宋体"/>
          <w:sz w:val="30"/>
          <w:szCs w:val="30"/>
          <w:highlight w:val="none"/>
          <w:lang w:eastAsia="zh-CN"/>
        </w:rPr>
        <w:t xml:space="preserve"> 江苏徐州泉山经济开发区管理委员会</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（二）地址：</w:t>
      </w:r>
      <w:r>
        <w:rPr>
          <w:rFonts w:hint="eastAsia" w:ascii="宋体" w:hAnsi="宋体" w:cs="宋体"/>
          <w:sz w:val="30"/>
          <w:szCs w:val="30"/>
          <w:highlight w:val="none"/>
          <w:lang w:eastAsia="zh-CN"/>
        </w:rPr>
        <w:t xml:space="preserve">江苏徐州泉山区腾飞路北50米</w:t>
      </w:r>
      <w:r>
        <w:rPr>
          <w:rFonts w:ascii="宋体" w:hAnsi="宋体" w:cs="宋体"/>
          <w:sz w:val="30"/>
          <w:szCs w:val="30"/>
          <w:highlight w:val="none"/>
          <w:lang w:val="en-US"/>
        </w:rPr>
        <w:t xml:space="preserve"> </w:t>
      </w:r>
      <w:r/>
    </w:p>
    <w:p>
      <w:pPr>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（三）联系方法：</w:t>
      </w:r>
      <w:r>
        <w:rPr>
          <w:rFonts w:hint="eastAsia" w:ascii="宋体" w:hAnsi="宋体" w:cs="宋体"/>
          <w:sz w:val="30"/>
          <w:szCs w:val="30"/>
          <w:highlight w:val="none"/>
          <w:lang w:val="en-US" w:eastAsia="zh-CN"/>
        </w:rPr>
        <w:t xml:space="preserve">0516-</w:t>
      </w:r>
      <w:r>
        <w:rPr>
          <w:rFonts w:hint="eastAsia" w:ascii="宋体" w:hAnsi="宋体" w:cs="宋体"/>
          <w:sz w:val="30"/>
          <w:szCs w:val="30"/>
          <w:highlight w:val="none"/>
        </w:rPr>
        <w:t xml:space="preserve">85781818</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（四）采购项目联系人：刘珊珊</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六、采购代理机构</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（一）名称：</w:t>
      </w:r>
      <w:r>
        <w:rPr>
          <w:rFonts w:hint="eastAsia" w:ascii="宋体" w:hAnsi="宋体" w:cs="宋体"/>
          <w:sz w:val="30"/>
          <w:szCs w:val="30"/>
          <w:lang w:eastAsia="zh-CN"/>
        </w:rPr>
        <w:t xml:space="preserve">江苏润彭项目管理咨询有限公司</w:t>
      </w:r>
      <w:r>
        <w:rPr>
          <w:rFonts w:hint="eastAsia" w:ascii="宋体" w:hAnsi="宋体" w:cs="宋体"/>
          <w:sz w:val="30"/>
          <w:szCs w:val="30"/>
        </w:rPr>
        <w:t xml:space="preserve">。</w:t>
      </w:r>
      <w:r/>
    </w:p>
    <w:p>
      <w:pPr>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rPr>
        <w:t xml:space="preserve">（二）地址：</w:t>
      </w:r>
      <w:r>
        <w:rPr>
          <w:rFonts w:hint="eastAsia" w:ascii="宋体" w:hAnsi="宋体" w:cs="宋体"/>
          <w:sz w:val="30"/>
          <w:szCs w:val="30"/>
          <w:highlight w:val="none"/>
          <w:lang w:eastAsia="zh-CN"/>
        </w:rPr>
        <w:t xml:space="preserve">江苏省徐州经济技术开发区杨山路8号金山桥办事处第一工业园办公室539室</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（三）联系方法：</w:t>
      </w:r>
      <w:r>
        <w:rPr>
          <w:rFonts w:hint="eastAsia" w:ascii="宋体" w:hAnsi="宋体" w:cs="宋体"/>
          <w:sz w:val="30"/>
          <w:szCs w:val="30"/>
          <w:highlight w:val="none"/>
          <w:lang w:val="en-US" w:eastAsia="zh-CN"/>
        </w:rPr>
        <w:t xml:space="preserve">15050086578 </w:t>
      </w:r>
      <w:r>
        <w:rPr>
          <w:rFonts w:hint="eastAsia" w:ascii="宋体" w:hAnsi="宋体" w:cs="宋体"/>
          <w:sz w:val="30"/>
          <w:szCs w:val="30"/>
          <w:highlight w:val="none"/>
        </w:rPr>
        <w:t xml:space="preserve"> </w:t>
      </w:r>
      <w:r/>
    </w:p>
    <w:p>
      <w:pPr>
        <w:ind w:firstLine="600"/>
        <w:spacing w:line="520" w:lineRule="exact"/>
        <w:rPr>
          <w:rFonts w:hint="default" w:ascii="宋体" w:hAnsi="宋体" w:eastAsia="宋体" w:cs="宋体"/>
          <w:sz w:val="30"/>
          <w:szCs w:val="30"/>
          <w:highlight w:val="none"/>
          <w:lang w:val="en-US" w:eastAsia="zh-CN"/>
        </w:rPr>
      </w:pPr>
      <w:r>
        <w:rPr>
          <w:rFonts w:hint="eastAsia" w:ascii="宋体" w:hAnsi="宋体" w:cs="宋体"/>
          <w:sz w:val="30"/>
          <w:szCs w:val="30"/>
          <w:highlight w:val="none"/>
        </w:rPr>
        <w:t xml:space="preserve">（四）采购项目联系人：</w:t>
      </w:r>
      <w:r>
        <w:rPr>
          <w:rFonts w:hint="eastAsia" w:ascii="宋体" w:hAnsi="宋体" w:cs="宋体"/>
          <w:sz w:val="30"/>
          <w:szCs w:val="30"/>
          <w:highlight w:val="none"/>
          <w:lang w:val="en-US" w:eastAsia="zh-CN"/>
        </w:rPr>
        <w:t xml:space="preserve"> 化冉</w:t>
      </w:r>
      <w:r/>
    </w:p>
    <w:p>
      <w:pPr>
        <w:jc w:val="center"/>
        <w:widowControl/>
        <w:rPr>
          <w:rStyle w:val="853"/>
          <w:rFonts w:hint="eastAsia" w:ascii="宋体" w:hAnsi="宋体" w:eastAsia="宋体" w:cs="宋体"/>
        </w:rPr>
      </w:pPr>
      <w:r/>
      <w:bookmarkStart w:id="2" w:name="_Toc522790131"/>
      <w:r/>
      <w:r/>
    </w:p>
    <w:p>
      <w:pPr>
        <w:jc w:val="center"/>
        <w:widowControl/>
        <w:rPr>
          <w:rFonts w:hint="eastAsia" w:ascii="宋体" w:hAnsi="宋体" w:cs="宋体"/>
        </w:rPr>
      </w:pPr>
      <w:r>
        <w:rPr>
          <w:rStyle w:val="853"/>
          <w:rFonts w:hint="eastAsia" w:ascii="宋体" w:hAnsi="宋体" w:eastAsia="宋体" w:cs="宋体"/>
        </w:rPr>
        <w:br w:type="page" w:clear="all"/>
      </w:r>
      <w:bookmarkStart w:id="3" w:name="_Toc31763"/>
      <w:r>
        <w:rPr>
          <w:rStyle w:val="853"/>
          <w:rFonts w:hint="eastAsia" w:ascii="宋体" w:hAnsi="宋体" w:eastAsia="宋体" w:cs="宋体"/>
        </w:rPr>
        <w:t xml:space="preserve">第二章  投标人须知</w:t>
      </w:r>
      <w:bookmarkEnd w:id="2"/>
      <w:r/>
      <w:bookmarkEnd w:id="3"/>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（一）采购人。采购人即指依法进行政府采购的国家机关、事业单位和团体组织。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p>
    <w:p>
      <w:pPr>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p>
    <w:p>
      <w:pPr>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w:t>
      </w:r>
      <w:r>
        <w:rPr>
          <w:rFonts w:hint="eastAsia" w:ascii="宋体" w:hAnsi="宋体" w:cs="宋体"/>
          <w:sz w:val="30"/>
          <w:szCs w:val="30"/>
          <w:lang w:eastAsia="zh-CN"/>
        </w:rPr>
        <w:t xml:space="preserve">法律法规</w:t>
      </w:r>
      <w:r>
        <w:rPr>
          <w:rFonts w:hint="eastAsia" w:ascii="宋体" w:hAnsi="宋体" w:cs="宋体"/>
          <w:sz w:val="30"/>
          <w:szCs w:val="30"/>
        </w:rPr>
        <w:t xml:space="preserve">和招标文件规定的其他无效情形。</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 CA 证书在达到开标时间时，解密各自投标文件，由工作人员操作系统进行开标，投标人不足3家的，不得评标。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p>
    <w:p>
      <w:pPr>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p>
    <w:p>
      <w:pPr>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sz w:val="30"/>
          <w:szCs w:val="30"/>
        </w:rPr>
      </w:pPr>
      <w:r>
        <w:rPr>
          <w:rFonts w:hint="eastAsia" w:ascii="宋体" w:hAnsi="宋体" w:eastAsia="宋体" w:cs="宋体"/>
          <w:sz w:val="30"/>
          <w:szCs w:val="30"/>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 或本章（四十）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p>
    <w:p>
      <w:pPr>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w:t>
      </w:r>
      <w:r>
        <w:rPr>
          <w:rFonts w:hint="eastAsia" w:ascii="宋体" w:hAnsi="宋体" w:cs="宋体"/>
          <w:sz w:val="30"/>
          <w:szCs w:val="30"/>
          <w:lang w:eastAsia="zh-CN"/>
        </w:rPr>
        <w:t xml:space="preserve">撤销其</w:t>
      </w:r>
      <w:r>
        <w:rPr>
          <w:rFonts w:hint="eastAsia" w:ascii="宋体" w:hAnsi="宋体" w:cs="宋体"/>
          <w:sz w:val="30"/>
          <w:szCs w:val="30"/>
        </w:rPr>
        <w:t xml:space="preserve">已签署的合同。</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p>
    <w:p>
      <w:pPr>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p>
    <w:p>
      <w:pPr>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p>
    <w:p>
      <w:pPr>
        <w:pStyle w:val="872"/>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p>
    <w:p>
      <w:pPr>
        <w:pStyle w:val="872"/>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jc w:val="center"/>
        <w:rPr>
          <w:rFonts w:hint="eastAsia" w:ascii="宋体" w:hAnsi="宋体" w:cs="宋体"/>
        </w:rPr>
      </w:pPr>
      <w:r/>
      <w:bookmarkStart w:id="4" w:name="_Toc522790132"/>
      <w:r>
        <w:rPr>
          <w:rFonts w:hint="eastAsia" w:ascii="宋体" w:hAnsi="宋体" w:cs="宋体"/>
        </w:rPr>
        <w:br w:type="page" w:clear="all"/>
      </w:r>
      <w:bookmarkStart w:id="5" w:name="_Toc28867"/>
      <w:r>
        <w:rPr>
          <w:rStyle w:val="853"/>
          <w:rFonts w:hint="eastAsia" w:ascii="宋体" w:hAnsi="宋体" w:eastAsia="宋体" w:cs="宋体"/>
        </w:rPr>
        <w:t xml:space="preserve">第三章  投标资料表</w:t>
      </w:r>
      <w:bookmarkEnd w:id="4"/>
      <w:r/>
      <w:bookmarkEnd w:id="5"/>
      <w:r/>
      <w:r/>
    </w:p>
    <w:p>
      <w:pPr>
        <w:pStyle w:val="865"/>
        <w:ind w:firstLine="60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65"/>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p>
    <w:p>
      <w:pPr>
        <w:rPr>
          <w:rFonts w:hint="eastAsia" w:ascii="宋体" w:hAnsi="宋体" w:cs="宋体"/>
        </w:rPr>
      </w:pPr>
      <w:r>
        <w:rPr>
          <w:rFonts w:hint="eastAsia" w:ascii="宋体" w:hAnsi="宋体" w:cs="宋体"/>
        </w:rPr>
      </w:r>
      <w:r/>
    </w:p>
    <w:tbl>
      <w:tblPr>
        <w:tblStyle w:val="659"/>
        <w:tblW w:w="0" w:type="auto"/>
        <w:tblInd w:w="-47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92"/>
        <w:gridCol w:w="6962"/>
      </w:tblGrid>
      <w:tr>
        <w:trPr/>
        <w:tc>
          <w:tcPr>
            <w:tcW w:w="1892" w:type="dxa"/>
            <w:vAlign w:val="top"/>
            <w:textDirection w:val="lrTb"/>
            <w:noWrap w:val="false"/>
          </w:tcPr>
          <w:p>
            <w:pPr>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p>
        </w:tc>
        <w:tc>
          <w:tcPr>
            <w:tcW w:w="6962"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W w:w="69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
                <w:bCs/>
                <w:sz w:val="28"/>
                <w:szCs w:val="28"/>
                <w:u w:val="none"/>
              </w:rPr>
              <w:t xml:space="preserve">总则</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W w:w="6962"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：江苏徐州泉山经济开发区管理委员会</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W w:w="6962"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本项目采购代理机构：</w:t>
            </w:r>
            <w:r>
              <w:rPr>
                <w:rFonts w:hint="eastAsia" w:ascii="宋体" w:hAnsi="宋体" w:cs="宋体"/>
                <w:sz w:val="28"/>
                <w:szCs w:val="28"/>
                <w:lang w:eastAsia="zh-CN"/>
              </w:rPr>
              <w:t xml:space="preserve">江苏润彭项目管理咨询有限公司</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(六)</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投标人的资格条件：</w:t>
            </w:r>
            <w:r/>
          </w:p>
          <w:p>
            <w:pPr>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p>
          <w:p>
            <w:pPr>
              <w:spacing w:line="400" w:lineRule="exact"/>
              <w:rPr>
                <w:rFonts w:hint="eastAsia" w:ascii="宋体" w:hAnsi="宋体" w:cs="宋体"/>
                <w:sz w:val="28"/>
                <w:szCs w:val="28"/>
              </w:rPr>
            </w:pPr>
            <w:r>
              <w:rPr>
                <w:rFonts w:hint="eastAsia" w:ascii="宋体" w:hAnsi="宋体" w:cs="宋体"/>
                <w:sz w:val="28"/>
                <w:szCs w:val="28"/>
              </w:rPr>
              <w:t xml:space="preserve">2.本项目属于专门面向中小企业采购的项目。</w:t>
            </w:r>
            <w:r/>
          </w:p>
          <w:p>
            <w:pPr>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p>
          <w:p>
            <w:pPr>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p>
          <w:p>
            <w:pPr>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p>
          <w:p>
            <w:pPr>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p>
          <w:p>
            <w:pPr>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p>
          <w:p>
            <w:pPr>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p>
          <w:p>
            <w:pPr>
              <w:spacing w:line="400" w:lineRule="exact"/>
              <w:rPr>
                <w:rFonts w:hint="eastAsia" w:ascii="宋体" w:hAnsi="宋体" w:cs="宋体"/>
                <w:sz w:val="28"/>
                <w:szCs w:val="28"/>
              </w:rPr>
            </w:pPr>
            <w:r>
              <w:rPr>
                <w:rFonts w:hint="eastAsia" w:ascii="宋体" w:hAnsi="宋体" w:cs="宋体"/>
                <w:sz w:val="28"/>
                <w:szCs w:val="28"/>
              </w:rPr>
              <w:t xml:space="preserve">(二)查询渠道包括：</w:t>
            </w:r>
            <w:r/>
          </w:p>
          <w:p>
            <w:pPr>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p>
          <w:p>
            <w:pPr>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p>
          <w:p>
            <w:pPr>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p>
          <w:p>
            <w:pPr>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p>
          <w:p>
            <w:pPr>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招标代理服务费由中标人支付，标准见《招标代理服务收费标准》（见附件）。</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W w:w="69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
                <w:bCs/>
                <w:sz w:val="28"/>
                <w:szCs w:val="28"/>
              </w:rPr>
              <w:t xml:space="preserve">招标</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W w:w="6962" w:type="dxa"/>
            <w:vAlign w:val="top"/>
            <w:textDirection w:val="lrTb"/>
            <w:noWrap w:val="false"/>
          </w:tcPr>
          <w:p>
            <w:pPr>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W w:w="69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
                <w:bCs/>
                <w:sz w:val="28"/>
                <w:szCs w:val="28"/>
              </w:rPr>
              <w:t xml:space="preserve">投标</w:t>
            </w:r>
            <w:r/>
          </w:p>
        </w:tc>
      </w:tr>
      <w:tr>
        <w:trPr>
          <w:trHeight w:val="510"/>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W w:w="6962" w:type="dxa"/>
            <w:vAlign w:val="top"/>
            <w:textDirection w:val="lrTb"/>
            <w:noWrap w:val="false"/>
          </w:tcPr>
          <w:p>
            <w:pPr>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p>
        </w:tc>
      </w:tr>
      <w:tr>
        <w:trPr>
          <w:trHeight w:val="90"/>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W w:w="6962"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p>
          <w:p>
            <w:pPr>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p>
          <w:p>
            <w:pPr>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1.《开标一览表》（加盖电子签章，政府采购客户端工具输入报价自动生成）</w:t>
            </w:r>
            <w:r>
              <w:rPr>
                <w:rFonts w:hint="eastAsia" w:ascii="宋体" w:hAnsi="宋体" w:cs="宋体"/>
                <w:sz w:val="28"/>
                <w:szCs w:val="28"/>
                <w:lang w:eastAsia="zh-CN"/>
              </w:rPr>
              <w:t xml:space="preserve">。</w:t>
            </w:r>
            <w:r/>
          </w:p>
          <w:p>
            <w:pPr>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w:t>
            </w:r>
            <w:r>
              <w:rPr>
                <w:rFonts w:hint="eastAsia" w:ascii="宋体" w:hAnsi="宋体" w:cs="宋体"/>
                <w:sz w:val="28"/>
                <w:szCs w:val="28"/>
                <w:highlight w:val="none"/>
              </w:rPr>
              <w:t xml:space="preserve">财务报告</w:t>
            </w:r>
            <w:r>
              <w:rPr>
                <w:rFonts w:hint="eastAsia" w:ascii="宋体" w:hAnsi="宋体" w:cs="宋体"/>
                <w:sz w:val="28"/>
                <w:szCs w:val="28"/>
                <w:highlight w:val="none"/>
                <w:lang w:eastAsia="zh-CN"/>
              </w:rPr>
              <w:t xml:space="preserve">（</w:t>
            </w:r>
            <w:r>
              <w:rPr>
                <w:rFonts w:hint="eastAsia" w:ascii="宋体" w:hAnsi="宋体" w:eastAsia="宋体" w:cs="宋体"/>
                <w:i w:val="0"/>
                <w:iCs w:val="0"/>
                <w:caps w:val="0"/>
                <w:color w:val="333333"/>
                <w:spacing w:val="0"/>
                <w:sz w:val="28"/>
                <w:szCs w:val="28"/>
                <w:highlight w:val="none"/>
              </w:rPr>
              <w:t xml:space="preserve">2024年度财务报告</w:t>
            </w:r>
            <w:r>
              <w:rPr>
                <w:rFonts w:hint="eastAsia" w:ascii="宋体" w:hAnsi="宋体" w:eastAsia="宋体" w:cs="宋体"/>
                <w:i w:val="0"/>
                <w:iCs w:val="0"/>
                <w:caps w:val="0"/>
                <w:color w:val="333333"/>
                <w:spacing w:val="0"/>
                <w:sz w:val="28"/>
                <w:szCs w:val="28"/>
                <w:highlight w:val="none"/>
                <w:lang w:val="en-US" w:eastAsia="zh-CN"/>
              </w:rPr>
              <w:t xml:space="preserve">或2025年度财务报告</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或投标人的本项目开</w:t>
            </w:r>
            <w:r>
              <w:rPr>
                <w:rFonts w:hint="eastAsia" w:ascii="宋体" w:hAnsi="宋体" w:cs="宋体"/>
                <w:sz w:val="28"/>
                <w:szCs w:val="28"/>
              </w:rPr>
              <w:t xml:space="preserve">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4.</w:t>
            </w:r>
            <w:r>
              <w:rPr>
                <w:rFonts w:hint="eastAsia" w:ascii="宋体" w:hAnsi="宋体" w:cs="宋体"/>
                <w:sz w:val="28"/>
                <w:szCs w:val="28"/>
              </w:rPr>
              <w:t xml:space="preserve">具备履行合同所必需的设备和专业技术能力的证明材料，即投标文件中提供《</w:t>
            </w:r>
            <w:bookmarkStart w:id="7" w:name="_Toc515551102"/>
            <w:r>
              <w:rPr>
                <w:rFonts w:hint="eastAsia" w:ascii="宋体" w:hAnsi="宋体" w:cs="宋体"/>
                <w:sz w:val="28"/>
                <w:szCs w:val="28"/>
              </w:rPr>
              <w:t xml:space="preserve">具备履行合同所必需的设备和专业技术能力的书面声明</w:t>
            </w:r>
            <w:bookmarkEnd w:id="7"/>
            <w:r>
              <w:rPr>
                <w:rFonts w:hint="eastAsia" w:ascii="宋体" w:hAnsi="宋体" w:cs="宋体"/>
                <w:sz w:val="28"/>
                <w:szCs w:val="28"/>
              </w:rPr>
              <w:t xml:space="preserve">》（加盖电子签章，格式见招标文件第七章《投标文件相关格式》）。</w:t>
            </w:r>
            <w:r/>
          </w:p>
          <w:p>
            <w:pPr>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p>
          <w:p>
            <w:pPr>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lang w:eastAsia="zh-CN"/>
              </w:rPr>
              <w:t xml:space="preserve">。</w:t>
            </w:r>
            <w:r/>
          </w:p>
          <w:p>
            <w:pPr>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lang w:eastAsia="zh-CN"/>
              </w:rPr>
              <w:t xml:space="preserve">。</w:t>
            </w:r>
            <w:r/>
          </w:p>
          <w:p>
            <w:pPr>
              <w:spacing w:line="400" w:lineRule="exact"/>
              <w:widowControl/>
              <w:rPr>
                <w:rFonts w:hint="eastAsia"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.投标人提供的服务全部由符合政策要求的中小企业承接的，</w:t>
            </w:r>
            <w:r>
              <w:rPr>
                <w:rFonts w:hint="eastAsia" w:ascii="宋体" w:hAnsi="宋体" w:cs="宋体"/>
                <w:color w:val="000000"/>
                <w:sz w:val="28"/>
                <w:szCs w:val="28"/>
              </w:rPr>
              <w:t xml:space="preserve">提供《中小企业声明函》</w:t>
            </w:r>
            <w:r>
              <w:rPr>
                <w:rFonts w:hint="eastAsia" w:ascii="宋体" w:hAnsi="宋体" w:cs="宋体"/>
                <w:color w:val="000000"/>
                <w:sz w:val="28"/>
              </w:rPr>
              <w:t xml:space="preserve">（加盖电子签章，填写完整。格式见招标文件第七章《投标文件相关格式》）</w:t>
            </w:r>
            <w:r>
              <w:rPr>
                <w:rFonts w:hint="eastAsia" w:ascii="宋体" w:hAnsi="宋体" w:cs="宋体"/>
                <w:b/>
                <w:bCs/>
                <w:sz w:val="28"/>
                <w:szCs w:val="28"/>
              </w:rPr>
              <w:t xml:space="preserve">（必须提供）</w:t>
            </w:r>
            <w:r>
              <w:rPr>
                <w:rFonts w:hint="eastAsia" w:ascii="宋体" w:hAnsi="宋体" w:cs="宋体"/>
                <w:color w:val="000000"/>
                <w:sz w:val="28"/>
              </w:rPr>
              <w:t xml:space="preserve">。</w:t>
            </w:r>
            <w:r>
              <w:rPr>
                <w:rFonts w:hint="eastAsia" w:ascii="宋体" w:hAnsi="宋体" w:cs="宋体"/>
                <w:b/>
                <w:color w:val="000000"/>
                <w:sz w:val="28"/>
              </w:rPr>
              <w:t xml:space="preserve">《中小企业声明函》查询渠道参考工业和信息化部发布的中小企业规模自测小程序。</w:t>
            </w:r>
            <w:r/>
          </w:p>
          <w:p>
            <w:pPr>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widowControl/>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widowControl/>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p>
          <w:p>
            <w:pPr>
              <w:spacing w:line="400" w:lineRule="exact"/>
              <w:widowControl/>
              <w:rPr>
                <w:rFonts w:hint="eastAsia" w:ascii="宋体" w:hAnsi="宋体" w:cs="宋体"/>
                <w:sz w:val="28"/>
                <w:szCs w:val="28"/>
              </w:rPr>
            </w:pPr>
            <w:r>
              <w:rPr>
                <w:rFonts w:hint="eastAsia" w:ascii="宋体" w:hAnsi="宋体" w:cs="宋体"/>
                <w:sz w:val="28"/>
                <w:szCs w:val="28"/>
              </w:rPr>
              <w:t xml:space="preserve">9.投标人信用信息（要求见本章条款项号“(六)”中“四”内容）。</w:t>
            </w:r>
            <w:r/>
          </w:p>
          <w:p>
            <w:pPr>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（一）报价</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《分项价格表》（加盖电子签章，格式见招标文件第七章《投标文件相关格式》。）；</w:t>
            </w:r>
            <w:r/>
          </w:p>
          <w:p>
            <w:pPr>
              <w:spacing w:line="360" w:lineRule="exact"/>
              <w:widowControl/>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二</w:t>
            </w:r>
            <w:r>
              <w:rPr>
                <w:rFonts w:hint="eastAsia" w:ascii="宋体" w:hAnsi="宋体" w:cs="宋体"/>
                <w:sz w:val="28"/>
                <w:szCs w:val="28"/>
              </w:rPr>
              <w:t xml:space="preserve">）商务资信</w:t>
            </w:r>
            <w:r/>
          </w:p>
          <w:p>
            <w:pPr>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spacing w:line="360" w:lineRule="exact"/>
              <w:rPr>
                <w:rFonts w:hint="eastAsia" w:ascii="宋体" w:hAnsi="宋体" w:cs="宋体"/>
                <w:sz w:val="28"/>
                <w:szCs w:val="28"/>
              </w:rPr>
            </w:pPr>
            <w:r>
              <w:rPr>
                <w:rFonts w:ascii="宋体" w:hAnsi="宋体" w:cs="宋体"/>
                <w:sz w:val="28"/>
                <w:szCs w:val="28"/>
                <w:lang w:val="en-US"/>
              </w:rPr>
              <w:t xml:space="preserve">2</w:t>
            </w:r>
            <w:r>
              <w:rPr>
                <w:rFonts w:hint="eastAsia" w:ascii="宋体" w:hAnsi="宋体" w:cs="宋体"/>
                <w:sz w:val="28"/>
                <w:szCs w:val="28"/>
              </w:rPr>
              <w:t xml:space="preserve">.《法定代表人授权书》（提供原件的扫描件，格式见招标文件第七章《投标文件相关格式》）。</w:t>
            </w:r>
            <w:r/>
          </w:p>
          <w:p>
            <w:pPr>
              <w:spacing w:line="360" w:lineRule="exact"/>
              <w:rPr>
                <w:rFonts w:hint="eastAsia" w:ascii="宋体" w:hAnsi="宋体" w:cs="宋体"/>
                <w:sz w:val="28"/>
                <w:szCs w:val="28"/>
              </w:rPr>
            </w:pPr>
            <w:r>
              <w:rPr>
                <w:rFonts w:hint="eastAsia" w:ascii="宋体" w:hAnsi="宋体" w:cs="宋体"/>
                <w:sz w:val="28"/>
                <w:szCs w:val="28"/>
              </w:rPr>
              <w:t xml:space="preserve">（二）技术响应</w:t>
            </w:r>
            <w:r/>
          </w:p>
          <w:p>
            <w:pPr>
              <w:spacing w:line="360" w:lineRule="exact"/>
              <w:rPr>
                <w:rFonts w:hint="eastAsia" w:ascii="宋体" w:hAnsi="宋体" w:cs="宋体"/>
                <w:sz w:val="28"/>
                <w:szCs w:val="28"/>
                <w:lang w:eastAsia="zh-CN"/>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lang w:eastAsia="zh-CN"/>
              </w:rPr>
              <w:t xml:space="preserve">；</w:t>
            </w:r>
            <w:r/>
          </w:p>
          <w:p>
            <w:pPr>
              <w:pStyle w:val="871"/>
              <w:keepLines w:val="0"/>
              <w:keepNext w:val="0"/>
              <w:pageBreakBefore w:val="0"/>
              <w:spacing w:line="240" w:lineRule="auto"/>
              <w:widowControl w:val="off"/>
              <w:rPr>
                <w:rFonts w:hint="eastAsia" w:ascii="宋体" w:hAnsi="宋体" w:cs="宋体"/>
                <w:sz w:val="28"/>
                <w:szCs w:val="28"/>
                <w:lang w:val="en-US" w:eastAsia="zh-CN"/>
              </w:rPr>
            </w:pPr>
            <w:r>
              <w:rPr>
                <w:rFonts w:ascii="宋体" w:hAnsi="宋体" w:cs="宋体"/>
                <w:sz w:val="28"/>
                <w:szCs w:val="28"/>
                <w:lang w:val="en-US" w:eastAsia="zh-CN"/>
              </w:rPr>
              <w:t xml:space="preserve">2.《用工及安全责任承诺书</w:t>
            </w:r>
            <w:r>
              <w:rPr>
                <w:rFonts w:ascii="宋体" w:hAnsi="宋体" w:eastAsia="宋体" w:cs="宋体"/>
                <w:sz w:val="28"/>
                <w:szCs w:val="28"/>
                <w:lang w:val="en-US" w:eastAsia="zh-CN" w:bidi="ar-SA"/>
              </w:rPr>
              <w:t xml:space="preserve">》</w:t>
            </w:r>
            <w:r>
              <w:rPr>
                <w:rFonts w:ascii="宋体" w:hAnsi="宋体" w:cs="宋体"/>
                <w:sz w:val="28"/>
                <w:szCs w:val="28"/>
                <w:lang w:val="en-US" w:eastAsia="zh-CN"/>
              </w:rPr>
              <w:t xml:space="preserve">（加盖电子签章，格式见招标文件第七章《投标文件相关格式》）</w:t>
            </w:r>
            <w:r>
              <w:rPr>
                <w:rFonts w:hint="eastAsia" w:ascii="宋体" w:hAnsi="宋体" w:cs="宋体"/>
                <w:sz w:val="28"/>
                <w:szCs w:val="28"/>
                <w:lang w:val="en-US" w:eastAsia="zh-CN"/>
              </w:rPr>
              <w:t xml:space="preserve">；</w:t>
            </w:r>
            <w:r/>
          </w:p>
          <w:p>
            <w:pPr>
              <w:spacing w:line="360" w:lineRule="exact"/>
              <w:rPr>
                <w:rFonts w:hint="eastAsia" w:ascii="宋体" w:hAnsi="宋体" w:eastAsia="宋体" w:cs="宋体"/>
                <w:sz w:val="28"/>
                <w:szCs w:val="28"/>
                <w:lang w:val="en-US" w:eastAsia="zh-CN"/>
              </w:rPr>
            </w:pPr>
            <w:r>
              <w:rPr>
                <w:rFonts w:ascii="宋体" w:hAnsi="宋体" w:eastAsia="宋体" w:cs="宋体"/>
                <w:sz w:val="28"/>
                <w:szCs w:val="28"/>
                <w:lang w:val="en-US" w:eastAsia="zh-CN"/>
              </w:rPr>
              <w:t xml:space="preserve">3.《所有派驻人员持有健康证和无违法犯罪记录承诺书</w:t>
            </w:r>
            <w:r>
              <w:rPr>
                <w:rFonts w:hint="eastAsia" w:ascii="宋体" w:hAnsi="宋体" w:eastAsia="宋体" w:cs="宋体"/>
                <w:sz w:val="28"/>
                <w:szCs w:val="28"/>
                <w:lang w:val="en-US" w:eastAsia="zh-CN"/>
              </w:rPr>
              <w:t xml:space="preserve">》（加盖电子签章，格式见招标文件第七章《投标文件相关格式》）；</w:t>
            </w:r>
            <w:r/>
          </w:p>
          <w:p>
            <w:pPr>
              <w:spacing w:line="360" w:lineRule="exact"/>
              <w:rPr>
                <w:rFonts w:ascii="宋体" w:hAnsi="宋体" w:eastAsia="宋体" w:cs="宋体"/>
                <w:sz w:val="28"/>
                <w:szCs w:val="28"/>
                <w:lang w:val="en-US" w:eastAsia="zh-CN"/>
              </w:rPr>
            </w:pPr>
            <w:r>
              <w:rPr>
                <w:rFonts w:ascii="宋体" w:hAnsi="宋体" w:eastAsia="宋体" w:cs="宋体"/>
                <w:sz w:val="28"/>
                <w:szCs w:val="28"/>
                <w:lang w:val="en-US" w:eastAsia="zh-CN"/>
              </w:rPr>
              <w:t xml:space="preserve">4.</w:t>
            </w:r>
            <w:r>
              <w:rPr>
                <w:rFonts w:hint="eastAsia" w:ascii="宋体" w:hAnsi="宋体" w:eastAsia="宋体" w:cs="宋体"/>
                <w:sz w:val="28"/>
                <w:szCs w:val="28"/>
                <w:lang w:val="en-US" w:eastAsia="zh-CN"/>
              </w:rPr>
              <w:t xml:space="preserve">《中标后履行合同前办理《食品经营许可证》及食堂工作人员统一着装承诺书》（加盖电子签章，格式见招标文件第七章《投标文件相关格式》）。</w:t>
            </w:r>
            <w:r/>
          </w:p>
          <w:p>
            <w:pPr>
              <w:spacing w:line="400" w:lineRule="exact"/>
              <w:widowControl/>
              <w:rPr>
                <w:rFonts w:hint="eastAsia" w:ascii="宋体" w:hAnsi="宋体" w:cs="宋体"/>
                <w:sz w:val="28"/>
                <w:szCs w:val="28"/>
              </w:rPr>
            </w:pPr>
            <w:r>
              <w:rPr>
                <w:rFonts w:hint="eastAsia" w:ascii="宋体" w:hAnsi="宋体" w:cs="宋体"/>
                <w:sz w:val="28"/>
                <w:szCs w:val="28"/>
              </w:rPr>
              <w:t xml:space="preserve">四、综合评审评分项</w:t>
            </w:r>
            <w:r/>
          </w:p>
          <w:p>
            <w:pPr>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（一）技术部分</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1.服务方案（要求见招标文件第四章《评标标准》及</w:t>
            </w:r>
            <w:bookmarkStart w:id="8" w:name="OLE_LINK3"/>
            <w:r>
              <w:rPr>
                <w:rFonts w:hint="eastAsia" w:ascii="宋体" w:hAnsi="宋体" w:eastAsia="宋体" w:cs="宋体"/>
                <w:sz w:val="28"/>
                <w:szCs w:val="28"/>
                <w:highlight w:val="none"/>
              </w:rPr>
              <w:t xml:space="preserve">第六章《采购需求》</w:t>
            </w:r>
            <w:bookmarkEnd w:id="8"/>
            <w:r>
              <w:rPr>
                <w:rFonts w:hint="eastAsia" w:ascii="宋体" w:hAnsi="宋体" w:eastAsia="宋体" w:cs="宋体"/>
                <w:sz w:val="28"/>
                <w:szCs w:val="28"/>
                <w:highlight w:val="none"/>
              </w:rPr>
              <w:t xml:space="preserve">）；</w:t>
            </w:r>
            <w:r/>
          </w:p>
          <w:p>
            <w:pPr>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2.组织机构设置方案及人员配备方案（要求见招标文件第四章《评标标准》及第六章《采购需求》）</w:t>
            </w:r>
            <w:r>
              <w:rPr>
                <w:rFonts w:hint="eastAsia" w:ascii="宋体" w:hAnsi="宋体" w:eastAsia="宋体" w:cs="宋体"/>
                <w:sz w:val="28"/>
                <w:szCs w:val="28"/>
                <w:highlight w:val="none"/>
                <w:lang w:eastAsia="zh-CN"/>
              </w:rPr>
              <w:t xml:space="preserve">。</w:t>
            </w:r>
            <w:r/>
          </w:p>
          <w:p>
            <w:pPr>
              <w:spacing w:line="400" w:lineRule="exact"/>
              <w:widowControl/>
              <w:rPr>
                <w:rFonts w:hint="eastAsia" w:ascii="宋体" w:hAnsi="宋体" w:cs="宋体"/>
                <w:sz w:val="28"/>
                <w:szCs w:val="28"/>
              </w:rPr>
            </w:pPr>
            <w:r>
              <w:rPr>
                <w:rFonts w:hint="eastAsia" w:ascii="宋体" w:hAnsi="宋体" w:cs="宋体"/>
                <w:sz w:val="28"/>
                <w:szCs w:val="28"/>
              </w:rPr>
              <w:t xml:space="preserve">（二）商务部分</w:t>
            </w:r>
            <w:r/>
          </w:p>
          <w:p>
            <w:pPr>
              <w:spacing w:line="400" w:lineRule="exact"/>
              <w:widowControl/>
              <w:rPr>
                <w:rFonts w:hint="eastAsia" w:ascii="宋体" w:hAnsi="宋体" w:cs="宋体"/>
                <w:sz w:val="28"/>
                <w:szCs w:val="28"/>
              </w:rPr>
            </w:pPr>
            <w:r>
              <w:rPr>
                <w:rFonts w:hint="eastAsia" w:ascii="宋体" w:hAnsi="宋体" w:cs="宋体"/>
                <w:sz w:val="28"/>
                <w:szCs w:val="28"/>
                <w:highlight w:val="none"/>
                <w:lang w:val="en-US" w:eastAsia="zh-CN"/>
              </w:rPr>
              <w:t xml:space="preserve">无</w:t>
            </w:r>
            <w:r/>
          </w:p>
          <w:p>
            <w:pPr>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p>
          <w:p>
            <w:pPr>
              <w:spacing w:line="400" w:lineRule="exact"/>
              <w:widowControl/>
              <w:rPr>
                <w:rFonts w:hint="eastAsia" w:ascii="宋体" w:hAnsi="宋体" w:cs="宋体"/>
                <w:sz w:val="28"/>
                <w:szCs w:val="28"/>
              </w:rPr>
            </w:pPr>
            <w:r>
              <w:rPr>
                <w:rFonts w:hint="eastAsia" w:ascii="宋体" w:hAnsi="宋体" w:cs="宋体"/>
                <w:sz w:val="28"/>
                <w:szCs w:val="28"/>
              </w:rPr>
              <w:t xml:space="preserve">无。</w:t>
            </w:r>
            <w:r/>
          </w:p>
          <w:p>
            <w:pPr>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p>
          <w:p>
            <w:pPr>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p>
          <w:p>
            <w:pPr>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W w:w="6962"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W w:w="6962"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w:t>
            </w:r>
            <w:r>
              <w:rPr>
                <w:rFonts w:hint="eastAsia" w:ascii="宋体" w:hAnsi="宋体" w:cs="宋体"/>
                <w:sz w:val="28"/>
                <w:szCs w:val="28"/>
                <w:lang w:eastAsia="zh-CN"/>
              </w:rPr>
              <w:t xml:space="preserve">及</w:t>
            </w:r>
            <w:r>
              <w:rPr>
                <w:rFonts w:hint="eastAsia" w:ascii="宋体" w:hAnsi="宋体" w:cs="宋体"/>
                <w:sz w:val="28"/>
                <w:szCs w:val="28"/>
              </w:rPr>
              <w:t xml:space="preserve">本文件第六章《采购需求》。</w:t>
            </w:r>
            <w:r/>
          </w:p>
        </w:tc>
      </w:tr>
      <w:tr>
        <w:trPr>
          <w:trHeight w:val="1640"/>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W w:w="6962"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本项目不接受超过360万元人民币的报价，报价包含项目完成所需全部费用（人工费、食品原料费、煤气及低值易耗品费用），采购人不再支付报价以外的任何费用。</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(十五)</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rHeight w:val="90"/>
        </w:trPr>
        <w:tc>
          <w:tcPr>
            <w:tcW w:w="1892" w:type="dxa"/>
            <w:vAlign w:val="top"/>
            <w:textDirection w:val="lrTb"/>
            <w:noWrap w:val="false"/>
          </w:tcPr>
          <w:p>
            <w:pPr>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线上要求：</w:t>
            </w:r>
            <w:r/>
          </w:p>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p>
          <w:p>
            <w:pPr>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p>
          <w:p>
            <w:pPr>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p>
          <w:p>
            <w:pPr>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p>
          <w:p>
            <w:pPr>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W w:w="6962" w:type="dxa"/>
            <w:vAlign w:val="top"/>
            <w:textDirection w:val="lrTb"/>
            <w:noWrap w:val="false"/>
          </w:tcPr>
          <w:p>
            <w:pPr>
              <w:ind w:left="560" w:hanging="560"/>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投标文件的提交： </w:t>
            </w:r>
            <w:r/>
          </w:p>
          <w:p>
            <w:pPr>
              <w:ind w:left="0" w:firstLine="0"/>
              <w:jc w:val="left"/>
              <w:keepLines w:val="0"/>
              <w:keepNext w:val="0"/>
              <w:pageBreakBefore w:val="0"/>
              <w:spacing w:line="4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1.投标文件提交时间：2026年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12</w:t>
            </w:r>
            <w:r>
              <w:rPr>
                <w:rFonts w:hint="eastAsia" w:ascii="宋体" w:hAnsi="宋体" w:cs="宋体"/>
                <w:sz w:val="28"/>
                <w:szCs w:val="28"/>
                <w:highlight w:val="none"/>
              </w:rPr>
              <w:t xml:space="preserve">日北京时间09:30前。</w:t>
            </w:r>
            <w:r/>
          </w:p>
          <w:p>
            <w:pPr>
              <w:ind w:left="560" w:hanging="560"/>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2.投标截止时间：2026年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12</w:t>
            </w:r>
            <w:r>
              <w:rPr>
                <w:rFonts w:hint="eastAsia" w:ascii="宋体" w:hAnsi="宋体" w:cs="宋体"/>
                <w:sz w:val="28"/>
                <w:szCs w:val="28"/>
                <w:highlight w:val="none"/>
              </w:rPr>
              <w:t xml:space="preserve">日北京时间09:30。</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3.投标文件提交地点：投标人应当通过“苏采云”系统提交数据电文形式的投标文件（即电子投标），“苏采云”系统自动接收。</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W w:w="69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
                <w:bCs/>
                <w:sz w:val="28"/>
                <w:szCs w:val="28"/>
              </w:rPr>
              <w:t xml:space="preserve">开标</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W w:w="6962" w:type="dxa"/>
            <w:vAlign w:val="top"/>
            <w:textDirection w:val="lrTb"/>
            <w:noWrap w:val="false"/>
          </w:tcPr>
          <w:p>
            <w:pPr>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开标时间及地点：</w:t>
            </w:r>
            <w:r/>
          </w:p>
          <w:p>
            <w:pPr>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1.开标时间：2026年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12</w:t>
            </w:r>
            <w:r>
              <w:rPr>
                <w:rFonts w:hint="eastAsia" w:ascii="宋体" w:hAnsi="宋体" w:cs="宋体"/>
                <w:sz w:val="28"/>
                <w:szCs w:val="28"/>
                <w:highlight w:val="none"/>
              </w:rPr>
              <w:t xml:space="preserve">日09：30（标准时间）</w:t>
            </w:r>
            <w:r/>
          </w:p>
          <w:p>
            <w:pPr>
              <w:jc w:val="left"/>
              <w:spacing w:line="400" w:lineRule="exact"/>
              <w:rPr>
                <w:rFonts w:hint="eastAsia" w:ascii="宋体" w:hAnsi="宋体" w:cs="宋体"/>
                <w:highlight w:val="none"/>
              </w:rPr>
            </w:pPr>
            <w:r>
              <w:rPr>
                <w:rFonts w:hint="eastAsia" w:ascii="宋体" w:hAnsi="宋体" w:cs="宋体"/>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rHeight w:val="1010"/>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W w:w="69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
                <w:bCs/>
                <w:sz w:val="28"/>
                <w:szCs w:val="28"/>
              </w:rPr>
              <w:t xml:space="preserve">评标</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采用综合评分法。</w:t>
            </w:r>
            <w:r/>
          </w:p>
        </w:tc>
      </w:tr>
      <w:tr>
        <w:trPr/>
        <w:tc>
          <w:tcPr>
            <w:tcW w:w="1892" w:type="dxa"/>
            <w:vAlign w:val="top"/>
            <w:textDirection w:val="lrTb"/>
            <w:noWrap w:val="false"/>
          </w:tcPr>
          <w:p>
            <w:pPr>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p>
          <w:p>
            <w:pPr>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p>
        </w:tc>
        <w:tc>
          <w:tcPr>
            <w:tcW w:w="696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一、推荐中标候选供应商名单。中标候选供应商数量应当根据采购需要确定，但必须按顺序排列中标候选供应商。</w:t>
            </w:r>
            <w:r/>
          </w:p>
          <w:p>
            <w:pPr>
              <w:spacing w:line="400" w:lineRule="exact"/>
              <w:rPr>
                <w:rFonts w:hint="eastAsia" w:ascii="宋体" w:hAnsi="宋体" w:cs="宋体"/>
                <w:sz w:val="28"/>
                <w:szCs w:val="28"/>
              </w:rPr>
            </w:pPr>
            <w:r>
              <w:rPr>
                <w:rFonts w:hint="eastAsia" w:ascii="宋体" w:hAnsi="宋体" w:eastAsia="宋体" w:cs="宋体"/>
                <w:sz w:val="28"/>
                <w:szCs w:val="28"/>
              </w:rPr>
              <w:t xml:space="preserve">二、采用综合评分法的，按评审后得分由高到低顺序排列。得分相同的，按投标报价由低到高顺序排列。得分且投标报价相同的，按服务方案得分顺序排列。</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30"/>
                <w:szCs w:val="30"/>
              </w:rPr>
              <w:t xml:space="preserve">（二十九）</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30"/>
                <w:szCs w:val="30"/>
              </w:rPr>
              <w:t xml:space="preserve">（三十）</w:t>
            </w:r>
            <w:r/>
          </w:p>
        </w:tc>
        <w:tc>
          <w:tcPr>
            <w:tcW w:w="6962" w:type="dxa"/>
            <w:vAlign w:val="top"/>
            <w:textDirection w:val="lrTb"/>
            <w:noWrap w:val="false"/>
          </w:tcPr>
          <w:p>
            <w:pPr>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lang w:eastAsia="zh-CN"/>
              </w:rPr>
              <w:t xml:space="preserve">。</w:t>
            </w:r>
            <w:r/>
          </w:p>
          <w:p>
            <w:pPr>
              <w:spacing w:line="400" w:lineRule="exact"/>
              <w:rPr>
                <w:rFonts w:hint="eastAsia"/>
              </w:rPr>
            </w:pPr>
            <w:r>
              <w:rPr>
                <w:rFonts w:hint="eastAsia" w:ascii="宋体" w:hAnsi="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p>
        </w:tc>
      </w:tr>
      <w:tr>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W w:w="69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
                <w:bCs/>
                <w:sz w:val="28"/>
                <w:szCs w:val="28"/>
              </w:rPr>
              <w:t xml:space="preserve">政府采购合同</w:t>
            </w:r>
            <w:r/>
          </w:p>
        </w:tc>
      </w:tr>
      <w:tr>
        <w:trPr>
          <w:trHeight w:val="542"/>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(三十六)</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c>
          <w:tcPr>
            <w:tcW w:w="189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（三十八）</w:t>
            </w:r>
            <w:r/>
          </w:p>
        </w:tc>
        <w:tc>
          <w:tcPr>
            <w:tcW w:w="6962" w:type="dxa"/>
            <w:vAlign w:val="top"/>
            <w:textDirection w:val="lrTb"/>
            <w:noWrap w:val="false"/>
          </w:tcPr>
          <w:p>
            <w:pPr>
              <w:spacing w:line="400" w:lineRule="exact"/>
              <w:rPr>
                <w:rFonts w:hint="default" w:ascii="宋体" w:hAnsi="宋体" w:eastAsia="宋体" w:cs="宋体"/>
                <w:color w:val="000000"/>
                <w:sz w:val="28"/>
                <w:szCs w:val="28"/>
                <w:lang w:val="en-US" w:eastAsia="zh-CN"/>
              </w:rPr>
            </w:pPr>
            <w:r>
              <w:rPr>
                <w:rFonts w:hint="eastAsia" w:ascii="宋体" w:hAnsi="宋体" w:cs="宋体"/>
                <w:sz w:val="28"/>
                <w:szCs w:val="28"/>
              </w:rPr>
              <w:t xml:space="preserve">1.履约保证金</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无</w:t>
            </w:r>
            <w:r/>
          </w:p>
        </w:tc>
      </w:tr>
      <w:tr>
        <w:trPr>
          <w:trHeight w:val="90"/>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highlight w:val="none"/>
              </w:rPr>
              <w:t xml:space="preserve">质疑接收人：</w:t>
            </w:r>
            <w:r>
              <w:rPr>
                <w:rFonts w:hint="eastAsia" w:ascii="宋体" w:hAnsi="宋体" w:cs="宋体"/>
                <w:sz w:val="28"/>
                <w:szCs w:val="28"/>
                <w:highlight w:val="none"/>
                <w:lang w:val="en-US" w:eastAsia="zh-CN"/>
              </w:rPr>
              <w:t xml:space="preserve">化冉 </w:t>
            </w:r>
            <w:r>
              <w:rPr>
                <w:rFonts w:hint="eastAsia" w:ascii="宋体" w:hAnsi="宋体" w:cs="宋体"/>
                <w:sz w:val="28"/>
                <w:szCs w:val="28"/>
                <w:highlight w:val="none"/>
              </w:rPr>
              <w:t xml:space="preserve">；联系电话：</w:t>
            </w:r>
            <w:r>
              <w:rPr>
                <w:rFonts w:hint="eastAsia" w:ascii="宋体" w:hAnsi="宋体" w:cs="宋体"/>
                <w:sz w:val="28"/>
                <w:szCs w:val="28"/>
                <w:highlight w:val="none"/>
                <w:lang w:val="en-US" w:eastAsia="zh-CN"/>
              </w:rPr>
              <w:t xml:space="preserve">15050086578</w:t>
            </w:r>
            <w:r>
              <w:rPr>
                <w:rFonts w:hint="eastAsia" w:ascii="宋体" w:hAnsi="宋体" w:cs="宋体"/>
                <w:sz w:val="28"/>
                <w:szCs w:val="28"/>
                <w:lang w:val="en-US" w:eastAsia="zh-CN"/>
              </w:rPr>
              <w:t xml:space="preserve"> </w:t>
            </w:r>
            <w:r>
              <w:rPr>
                <w:rFonts w:hint="eastAsia" w:ascii="宋体" w:hAnsi="宋体" w:cs="宋体"/>
                <w:sz w:val="28"/>
                <w:szCs w:val="28"/>
              </w:rPr>
              <w:t xml:space="preserve">；</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办公地址：</w:t>
            </w:r>
            <w:r>
              <w:rPr>
                <w:rFonts w:hint="eastAsia" w:ascii="宋体" w:hAnsi="宋体" w:cs="宋体"/>
                <w:sz w:val="28"/>
                <w:szCs w:val="28"/>
                <w:lang w:eastAsia="zh-CN"/>
              </w:rPr>
              <w:t xml:space="preserve">江苏省徐州经济技术开发区杨山路8号金山桥办事处第一工业园办公室539室</w:t>
            </w:r>
            <w:r/>
          </w:p>
        </w:tc>
      </w:tr>
      <w:tr>
        <w:trPr>
          <w:trHeight w:val="90"/>
        </w:trPr>
        <w:tc>
          <w:tcPr>
            <w:tcW w:w="189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p>
        </w:tc>
        <w:tc>
          <w:tcPr>
            <w:tcW w:w="69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rPr>
              <w:t xml:space="preserve">3</w:t>
            </w:r>
            <w:r>
              <w:rPr>
                <w:rFonts w:hint="eastAsia" w:ascii="宋体" w:hAnsi="宋体" w:cs="宋体"/>
                <w:sz w:val="28"/>
                <w:szCs w:val="28"/>
              </w:rPr>
              <w:t xml:space="preserve">套，纸质标书的内容和苏采云上的电子投标文件内容一致。</w:t>
            </w:r>
            <w:r/>
          </w:p>
        </w:tc>
      </w:tr>
    </w:tbl>
    <w:p>
      <w:pPr>
        <w:pStyle w:val="689"/>
        <w:ind w:firstLine="600"/>
        <w:spacing w:line="346" w:lineRule="auto"/>
        <w:widowControl/>
        <w:rPr>
          <w:rFonts w:hint="eastAsia" w:ascii="宋体" w:hAnsi="宋体" w:cs="宋体"/>
          <w:b/>
          <w:sz w:val="24"/>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p>
    <w:tbl>
      <w:tblPr>
        <w:tblStyle w:val="65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jc w:val="center"/>
          <w:trHeight w:val="680" w:hRule="exact"/>
        </w:trPr>
        <w:tc>
          <w:tcPr>
            <w:tcW w:w="2884" w:type="dxa"/>
            <w:vAlign w:val="center"/>
            <w:textDirection w:val="lrTb"/>
            <w:noWrap w:val="false"/>
          </w:tcPr>
          <w:p>
            <w:pPr>
              <w:pStyle w:val="921"/>
              <w:jc w:val="center"/>
              <w:spacing w:before="168"/>
              <w:rPr>
                <w:rFonts w:hint="eastAsia"/>
                <w:sz w:val="28"/>
                <w:szCs w:val="28"/>
              </w:rPr>
            </w:pPr>
            <w:r>
              <w:rPr>
                <w:rFonts w:hint="eastAsia"/>
                <w:spacing w:val="1"/>
                <w:sz w:val="28"/>
                <w:szCs w:val="28"/>
              </w:rPr>
              <w:t xml:space="preserve">中标或者成交金额</w:t>
            </w:r>
            <w:r/>
          </w:p>
        </w:tc>
        <w:tc>
          <w:tcPr>
            <w:tcW w:w="2115" w:type="dxa"/>
            <w:vAlign w:val="center"/>
            <w:textDirection w:val="lrTb"/>
            <w:noWrap w:val="false"/>
          </w:tcPr>
          <w:p>
            <w:pPr>
              <w:pStyle w:val="921"/>
              <w:jc w:val="center"/>
              <w:spacing w:before="168"/>
              <w:rPr>
                <w:rFonts w:hint="eastAsia"/>
                <w:sz w:val="28"/>
                <w:szCs w:val="28"/>
              </w:rPr>
            </w:pPr>
            <w:r>
              <w:rPr>
                <w:rFonts w:hint="eastAsia"/>
                <w:spacing w:val="7"/>
                <w:sz w:val="28"/>
                <w:szCs w:val="28"/>
              </w:rPr>
              <w:t xml:space="preserve">费率</w:t>
            </w:r>
            <w:r/>
          </w:p>
        </w:tc>
      </w:tr>
      <w:tr>
        <w:trPr>
          <w:jc w:val="center"/>
          <w:trHeight w:val="680" w:hRule="exact"/>
        </w:trPr>
        <w:tc>
          <w:tcPr>
            <w:tcW w:w="2884" w:type="dxa"/>
            <w:vAlign w:val="center"/>
            <w:textDirection w:val="lrTb"/>
            <w:noWrap w:val="false"/>
          </w:tcPr>
          <w:p>
            <w:pPr>
              <w:pStyle w:val="921"/>
              <w:spacing w:before="154"/>
              <w:rPr>
                <w:rFonts w:hint="eastAsia"/>
                <w:sz w:val="28"/>
                <w:szCs w:val="28"/>
                <w:lang w:eastAsia="zh-CN"/>
              </w:rPr>
            </w:pPr>
            <w:r>
              <w:rPr>
                <w:rFonts w:hint="eastAsia"/>
                <w:spacing w:val="4"/>
                <w:sz w:val="28"/>
                <w:szCs w:val="28"/>
                <w:lang w:eastAsia="zh-CN"/>
              </w:rPr>
              <w:t xml:space="preserve">最低收费金额(每个委托项目)</w:t>
            </w:r>
            <w:r/>
          </w:p>
        </w:tc>
        <w:tc>
          <w:tcPr>
            <w:tcW w:w="2115" w:type="dxa"/>
            <w:vAlign w:val="center"/>
            <w:textDirection w:val="lrTb"/>
            <w:noWrap w:val="false"/>
          </w:tcPr>
          <w:p>
            <w:pPr>
              <w:pStyle w:val="921"/>
              <w:jc w:val="center"/>
              <w:spacing w:before="155"/>
              <w:rPr>
                <w:rFonts w:hint="eastAsia"/>
                <w:sz w:val="28"/>
                <w:szCs w:val="28"/>
              </w:rPr>
            </w:pPr>
            <w:r>
              <w:rPr>
                <w:rFonts w:hint="eastAsia"/>
                <w:spacing w:val="2"/>
                <w:sz w:val="28"/>
                <w:szCs w:val="28"/>
              </w:rPr>
              <w:t xml:space="preserve">5000元</w:t>
            </w:r>
            <w:r/>
          </w:p>
        </w:tc>
      </w:tr>
      <w:tr>
        <w:trPr>
          <w:jc w:val="center"/>
          <w:trHeight w:val="680" w:hRule="exact"/>
        </w:trPr>
        <w:tc>
          <w:tcPr>
            <w:tcW w:w="2884" w:type="dxa"/>
            <w:vAlign w:val="center"/>
            <w:textDirection w:val="lrTb"/>
            <w:noWrap w:val="false"/>
          </w:tcPr>
          <w:p>
            <w:pPr>
              <w:pStyle w:val="921"/>
              <w:spacing w:before="155"/>
              <w:rPr>
                <w:rFonts w:hint="eastAsia"/>
                <w:sz w:val="28"/>
                <w:szCs w:val="28"/>
              </w:rPr>
            </w:pPr>
            <w:r>
              <w:rPr>
                <w:rFonts w:hint="eastAsia"/>
                <w:spacing w:val="5"/>
                <w:sz w:val="28"/>
                <w:szCs w:val="28"/>
              </w:rPr>
              <w:t xml:space="preserve">50万元以下(含50万元)</w:t>
            </w:r>
            <w:r/>
          </w:p>
        </w:tc>
        <w:tc>
          <w:tcPr>
            <w:tcW w:w="2115" w:type="dxa"/>
            <w:vAlign w:val="center"/>
            <w:textDirection w:val="lrTb"/>
            <w:noWrap w:val="false"/>
          </w:tcPr>
          <w:p>
            <w:pPr>
              <w:pStyle w:val="921"/>
              <w:jc w:val="center"/>
              <w:spacing w:before="236"/>
              <w:rPr>
                <w:rFonts w:hint="eastAsia"/>
                <w:sz w:val="28"/>
                <w:szCs w:val="28"/>
              </w:rPr>
            </w:pPr>
            <w:r>
              <w:rPr>
                <w:rFonts w:hint="eastAsia"/>
                <w:spacing w:val="-8"/>
                <w:sz w:val="28"/>
                <w:szCs w:val="28"/>
              </w:rPr>
              <w:t xml:space="preserve">1.6%</w:t>
            </w:r>
            <w:r/>
          </w:p>
        </w:tc>
      </w:tr>
      <w:tr>
        <w:trPr>
          <w:jc w:val="center"/>
          <w:trHeight w:val="680" w:hRule="exact"/>
        </w:trPr>
        <w:tc>
          <w:tcPr>
            <w:tcW w:w="2884" w:type="dxa"/>
            <w:vAlign w:val="center"/>
            <w:textDirection w:val="lrTb"/>
            <w:noWrap w:val="false"/>
          </w:tcPr>
          <w:p>
            <w:pPr>
              <w:pStyle w:val="921"/>
              <w:spacing w:before="156"/>
              <w:rPr>
                <w:rFonts w:hint="eastAsia"/>
                <w:sz w:val="28"/>
                <w:szCs w:val="28"/>
              </w:rPr>
            </w:pPr>
            <w:r>
              <w:rPr>
                <w:rFonts w:hint="eastAsia"/>
                <w:spacing w:val="4"/>
                <w:sz w:val="28"/>
                <w:szCs w:val="28"/>
              </w:rPr>
              <w:t xml:space="preserve">50-400万元(含400万元)</w:t>
            </w:r>
            <w:r/>
          </w:p>
        </w:tc>
        <w:tc>
          <w:tcPr>
            <w:tcW w:w="2115" w:type="dxa"/>
            <w:vAlign w:val="center"/>
            <w:textDirection w:val="lrTb"/>
            <w:noWrap w:val="false"/>
          </w:tcPr>
          <w:p>
            <w:pPr>
              <w:pStyle w:val="921"/>
              <w:jc w:val="center"/>
              <w:spacing w:before="237"/>
              <w:rPr>
                <w:rFonts w:hint="eastAsia"/>
                <w:sz w:val="28"/>
                <w:szCs w:val="28"/>
              </w:rPr>
            </w:pPr>
            <w:r>
              <w:rPr>
                <w:rFonts w:hint="eastAsia"/>
                <w:spacing w:val="-7"/>
                <w:sz w:val="28"/>
                <w:szCs w:val="28"/>
              </w:rPr>
              <w:t xml:space="preserve">1.5%</w:t>
            </w:r>
            <w:r/>
          </w:p>
        </w:tc>
      </w:tr>
      <w:tr>
        <w:trPr>
          <w:jc w:val="center"/>
          <w:trHeight w:val="680" w:hRule="exact"/>
        </w:trPr>
        <w:tc>
          <w:tcPr>
            <w:tcW w:w="2884" w:type="dxa"/>
            <w:vAlign w:val="center"/>
            <w:textDirection w:val="lrTb"/>
            <w:noWrap w:val="false"/>
          </w:tcPr>
          <w:p>
            <w:pPr>
              <w:pStyle w:val="921"/>
              <w:spacing w:before="167"/>
              <w:rPr>
                <w:rFonts w:hint="eastAsia"/>
                <w:sz w:val="28"/>
                <w:szCs w:val="28"/>
              </w:rPr>
            </w:pPr>
            <w:r>
              <w:rPr>
                <w:rFonts w:hint="eastAsia"/>
                <w:spacing w:val="3"/>
                <w:sz w:val="28"/>
                <w:szCs w:val="28"/>
              </w:rPr>
              <w:t xml:space="preserve">400-1000万元(含1000万元)</w:t>
            </w:r>
            <w:r/>
          </w:p>
        </w:tc>
        <w:tc>
          <w:tcPr>
            <w:tcW w:w="2115" w:type="dxa"/>
            <w:vAlign w:val="center"/>
            <w:textDirection w:val="lrTb"/>
            <w:noWrap w:val="false"/>
          </w:tcPr>
          <w:p>
            <w:pPr>
              <w:pStyle w:val="921"/>
              <w:jc w:val="center"/>
              <w:spacing w:before="248"/>
              <w:rPr>
                <w:rFonts w:hint="eastAsia"/>
                <w:sz w:val="28"/>
                <w:szCs w:val="28"/>
              </w:rPr>
            </w:pPr>
            <w:r>
              <w:rPr>
                <w:rFonts w:hint="eastAsia"/>
                <w:spacing w:val="-5"/>
                <w:sz w:val="28"/>
                <w:szCs w:val="28"/>
              </w:rPr>
              <w:t xml:space="preserve">1.1%</w:t>
            </w:r>
            <w:r/>
          </w:p>
        </w:tc>
      </w:tr>
      <w:tr>
        <w:trPr>
          <w:jc w:val="center"/>
          <w:trHeight w:val="680" w:hRule="exact"/>
        </w:trPr>
        <w:tc>
          <w:tcPr>
            <w:tcW w:w="2884" w:type="dxa"/>
            <w:vAlign w:val="center"/>
            <w:textDirection w:val="lrTb"/>
            <w:noWrap w:val="false"/>
          </w:tcPr>
          <w:p>
            <w:pPr>
              <w:pStyle w:val="921"/>
              <w:spacing w:before="158"/>
              <w:rPr>
                <w:rFonts w:hint="eastAsia"/>
                <w:sz w:val="28"/>
                <w:szCs w:val="28"/>
              </w:rPr>
            </w:pPr>
            <w:r>
              <w:rPr>
                <w:rFonts w:hint="eastAsia"/>
                <w:spacing w:val="3"/>
                <w:sz w:val="28"/>
                <w:szCs w:val="28"/>
              </w:rPr>
              <w:t xml:space="preserve">1000-5000万元(含5000万元)</w:t>
            </w:r>
            <w:r/>
          </w:p>
        </w:tc>
        <w:tc>
          <w:tcPr>
            <w:tcW w:w="2115" w:type="dxa"/>
            <w:vAlign w:val="center"/>
            <w:textDirection w:val="lrTb"/>
            <w:noWrap w:val="false"/>
          </w:tcPr>
          <w:p>
            <w:pPr>
              <w:pStyle w:val="921"/>
              <w:jc w:val="center"/>
              <w:spacing w:before="240"/>
              <w:rPr>
                <w:rFonts w:hint="eastAsia"/>
                <w:sz w:val="28"/>
                <w:szCs w:val="28"/>
              </w:rPr>
            </w:pPr>
            <w:r>
              <w:rPr>
                <w:rFonts w:hint="eastAsia"/>
                <w:spacing w:val="-3"/>
                <w:sz w:val="28"/>
                <w:szCs w:val="28"/>
              </w:rPr>
              <w:t xml:space="preserve">0.8%</w:t>
            </w:r>
            <w:r/>
          </w:p>
        </w:tc>
      </w:tr>
      <w:tr>
        <w:trPr>
          <w:jc w:val="center"/>
          <w:trHeight w:val="680" w:hRule="exact"/>
        </w:trPr>
        <w:tc>
          <w:tcPr>
            <w:tcW w:w="2884" w:type="dxa"/>
            <w:vAlign w:val="center"/>
            <w:textDirection w:val="lrTb"/>
            <w:noWrap w:val="false"/>
          </w:tcPr>
          <w:p>
            <w:pPr>
              <w:pStyle w:val="921"/>
              <w:spacing w:before="159"/>
              <w:rPr>
                <w:rFonts w:hint="eastAsia"/>
                <w:sz w:val="28"/>
                <w:szCs w:val="28"/>
              </w:rPr>
            </w:pPr>
            <w:r>
              <w:rPr>
                <w:rFonts w:hint="eastAsia"/>
                <w:spacing w:val="5"/>
                <w:sz w:val="28"/>
                <w:szCs w:val="28"/>
              </w:rPr>
              <w:t xml:space="preserve">5000-1亿元(含1亿元)</w:t>
            </w:r>
            <w:r/>
          </w:p>
        </w:tc>
        <w:tc>
          <w:tcPr>
            <w:tcW w:w="2115" w:type="dxa"/>
            <w:vAlign w:val="center"/>
            <w:textDirection w:val="lrTb"/>
            <w:noWrap w:val="false"/>
          </w:tcPr>
          <w:p>
            <w:pPr>
              <w:pStyle w:val="921"/>
              <w:jc w:val="center"/>
              <w:spacing w:before="241"/>
              <w:rPr>
                <w:rFonts w:hint="eastAsia"/>
                <w:sz w:val="28"/>
                <w:szCs w:val="28"/>
              </w:rPr>
            </w:pPr>
            <w:r>
              <w:rPr>
                <w:rFonts w:hint="eastAsia"/>
                <w:spacing w:val="-2"/>
                <w:sz w:val="28"/>
                <w:szCs w:val="28"/>
              </w:rPr>
              <w:t xml:space="preserve">0.25%</w:t>
            </w:r>
            <w:r/>
          </w:p>
        </w:tc>
      </w:tr>
      <w:tr>
        <w:trPr>
          <w:jc w:val="center"/>
          <w:trHeight w:val="680" w:hRule="exact"/>
        </w:trPr>
        <w:tc>
          <w:tcPr>
            <w:tcW w:w="2884" w:type="dxa"/>
            <w:vAlign w:val="center"/>
            <w:textDirection w:val="lrTb"/>
            <w:noWrap w:val="false"/>
          </w:tcPr>
          <w:p>
            <w:pPr>
              <w:pStyle w:val="921"/>
              <w:spacing w:before="170"/>
              <w:rPr>
                <w:rFonts w:hint="eastAsia"/>
                <w:sz w:val="28"/>
                <w:szCs w:val="28"/>
              </w:rPr>
            </w:pPr>
            <w:r>
              <w:rPr>
                <w:rFonts w:hint="eastAsia"/>
                <w:spacing w:val="5"/>
                <w:sz w:val="28"/>
                <w:szCs w:val="28"/>
              </w:rPr>
              <w:t xml:space="preserve">1-10亿元(含10亿元)</w:t>
            </w:r>
            <w:r/>
          </w:p>
        </w:tc>
        <w:tc>
          <w:tcPr>
            <w:tcW w:w="2115" w:type="dxa"/>
            <w:vAlign w:val="center"/>
            <w:textDirection w:val="lrTb"/>
            <w:noWrap w:val="false"/>
          </w:tcPr>
          <w:p>
            <w:pPr>
              <w:pStyle w:val="921"/>
              <w:jc w:val="center"/>
              <w:spacing w:before="252"/>
              <w:rPr>
                <w:rFonts w:hint="eastAsia"/>
                <w:sz w:val="28"/>
                <w:szCs w:val="28"/>
              </w:rPr>
            </w:pPr>
            <w:r>
              <w:rPr>
                <w:rFonts w:hint="eastAsia"/>
                <w:spacing w:val="-3"/>
                <w:sz w:val="28"/>
                <w:szCs w:val="28"/>
              </w:rPr>
              <w:t xml:space="preserve">0.05%</w:t>
            </w:r>
            <w:r/>
          </w:p>
        </w:tc>
      </w:tr>
      <w:tr>
        <w:trPr>
          <w:jc w:val="center"/>
          <w:trHeight w:val="680" w:hRule="exact"/>
        </w:trPr>
        <w:tc>
          <w:tcPr>
            <w:tcW w:w="2884" w:type="dxa"/>
            <w:vAlign w:val="center"/>
            <w:textDirection w:val="lrTb"/>
            <w:noWrap w:val="false"/>
          </w:tcPr>
          <w:p>
            <w:pPr>
              <w:pStyle w:val="921"/>
              <w:spacing w:before="162"/>
              <w:rPr>
                <w:rFonts w:hint="eastAsia"/>
                <w:sz w:val="28"/>
                <w:szCs w:val="28"/>
              </w:rPr>
            </w:pPr>
            <w:r>
              <w:rPr>
                <w:rFonts w:hint="eastAsia"/>
                <w:spacing w:val="5"/>
                <w:sz w:val="28"/>
                <w:szCs w:val="28"/>
              </w:rPr>
              <w:t xml:space="preserve">10-50亿元(含50亿元)</w:t>
            </w:r>
            <w:r/>
          </w:p>
        </w:tc>
        <w:tc>
          <w:tcPr>
            <w:tcW w:w="2115" w:type="dxa"/>
            <w:vAlign w:val="center"/>
            <w:textDirection w:val="lrTb"/>
            <w:noWrap w:val="false"/>
          </w:tcPr>
          <w:p>
            <w:pPr>
              <w:pStyle w:val="921"/>
              <w:jc w:val="center"/>
              <w:spacing w:before="243"/>
              <w:rPr>
                <w:rFonts w:hint="eastAsia"/>
                <w:sz w:val="28"/>
                <w:szCs w:val="28"/>
              </w:rPr>
            </w:pPr>
            <w:r>
              <w:rPr>
                <w:rFonts w:hint="eastAsia"/>
                <w:spacing w:val="-3"/>
                <w:sz w:val="28"/>
                <w:szCs w:val="28"/>
              </w:rPr>
              <w:t xml:space="preserve">0.01%</w:t>
            </w:r>
            <w:r/>
          </w:p>
        </w:tc>
      </w:tr>
      <w:tr>
        <w:trPr>
          <w:jc w:val="center"/>
          <w:trHeight w:val="680" w:hRule="exact"/>
        </w:trPr>
        <w:tc>
          <w:tcPr>
            <w:tcW w:w="2884" w:type="dxa"/>
            <w:vAlign w:val="center"/>
            <w:textDirection w:val="lrTb"/>
            <w:noWrap w:val="false"/>
          </w:tcPr>
          <w:p>
            <w:pPr>
              <w:pStyle w:val="921"/>
              <w:spacing w:before="164"/>
              <w:rPr>
                <w:rFonts w:hint="eastAsia"/>
                <w:sz w:val="28"/>
                <w:szCs w:val="28"/>
              </w:rPr>
            </w:pPr>
            <w:r>
              <w:rPr>
                <w:rFonts w:hint="eastAsia"/>
                <w:spacing w:val="2"/>
                <w:sz w:val="28"/>
                <w:szCs w:val="28"/>
              </w:rPr>
              <w:t xml:space="preserve">50亿元以上</w:t>
            </w:r>
            <w:r/>
          </w:p>
        </w:tc>
        <w:tc>
          <w:tcPr>
            <w:tcW w:w="2115" w:type="dxa"/>
            <w:vAlign w:val="center"/>
            <w:textDirection w:val="lrTb"/>
            <w:noWrap w:val="false"/>
          </w:tcPr>
          <w:p>
            <w:pPr>
              <w:pStyle w:val="921"/>
              <w:jc w:val="center"/>
              <w:spacing w:before="245"/>
              <w:rPr>
                <w:rFonts w:hint="eastAsia"/>
                <w:sz w:val="28"/>
                <w:szCs w:val="28"/>
              </w:rPr>
            </w:pPr>
            <w:r>
              <w:rPr>
                <w:rFonts w:hint="eastAsia"/>
                <w:spacing w:val="-2"/>
                <w:sz w:val="28"/>
                <w:szCs w:val="28"/>
              </w:rPr>
              <w:t xml:space="preserve">0.005%</w:t>
            </w:r>
            <w:r/>
          </w:p>
        </w:tc>
      </w:tr>
    </w:tbl>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7.以上价格为协会指导价，双方可根据项目难易程度和优质优价原则协商确定。</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p>
    <w:p>
      <w:pPr>
        <w:jc w:val="left"/>
        <w:spacing w:line="520" w:lineRule="exact"/>
        <w:widowControl/>
        <w:rPr>
          <w:rFonts w:hint="eastAsia" w:ascii="宋体" w:hAnsi="宋体" w:cs="宋体"/>
          <w:sz w:val="28"/>
          <w:szCs w:val="28"/>
        </w:rPr>
      </w:pPr>
      <w:r>
        <w:rPr>
          <w:rFonts w:hint="eastAsia" w:ascii="宋体" w:hAnsi="宋体" w:cs="宋体"/>
          <w:sz w:val="28"/>
          <w:szCs w:val="28"/>
        </w:rPr>
        <w:t xml:space="preserve">名称：江苏润彭项目管理咨询有限公司</w:t>
      </w:r>
      <w:r/>
    </w:p>
    <w:p>
      <w:pPr>
        <w:jc w:val="left"/>
        <w:spacing w:line="520" w:lineRule="exact"/>
        <w:widowControl/>
        <w:rPr>
          <w:rFonts w:hint="eastAsia" w:ascii="宋体" w:hAnsi="宋体" w:cs="宋体"/>
          <w:b/>
          <w:sz w:val="32"/>
          <w:szCs w:val="28"/>
        </w:rPr>
      </w:pPr>
      <w:r>
        <w:rPr>
          <w:rFonts w:hint="eastAsia" w:ascii="宋体" w:hAnsi="宋体" w:cs="宋体"/>
          <w:sz w:val="28"/>
          <w:szCs w:val="28"/>
        </w:rPr>
        <w:t xml:space="preserve">开户行及账号：中国工商银行绿地世纪城支行   1106033809200085450</w:t>
      </w:r>
      <w:r>
        <w:rPr>
          <w:rFonts w:hint="eastAsia" w:ascii="宋体" w:hAnsi="宋体" w:cs="宋体"/>
        </w:rPr>
        <w:br w:type="page" w:clear="all"/>
      </w:r>
      <w:bookmarkStart w:id="9" w:name="_Toc28869"/>
      <w:r>
        <w:rPr>
          <w:rStyle w:val="853"/>
          <w:rFonts w:hint="eastAsia" w:ascii="宋体" w:hAnsi="宋体" w:eastAsia="宋体" w:cs="宋体"/>
        </w:rPr>
        <w:t xml:space="preserve">第四章 评标标准</w:t>
      </w:r>
      <w:bookmarkEnd w:id="6"/>
      <w:r/>
      <w:bookmarkEnd w:id="9"/>
      <w:r/>
      <w:r/>
    </w:p>
    <w:tbl>
      <w:tblPr>
        <w:tblStyle w:val="659"/>
        <w:tblW w:w="895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03"/>
        <w:gridCol w:w="1220"/>
        <w:gridCol w:w="1896"/>
        <w:gridCol w:w="89"/>
        <w:gridCol w:w="4542"/>
      </w:tblGrid>
      <w:tr>
        <w:trPr>
          <w:jc w:val="center"/>
        </w:trPr>
        <w:tc>
          <w:tcPr>
            <w:gridSpan w:val="2"/>
            <w:tcW w:w="2423" w:type="dxa"/>
            <w:vAlign w:val="center"/>
            <w:textDirection w:val="lrTb"/>
            <w:noWrap/>
          </w:tcPr>
          <w:p>
            <w:pPr>
              <w:jc w:val="center"/>
              <w:rPr>
                <w:rFonts w:hint="eastAsia" w:asciiTheme="minorEastAsia" w:hAnsiTheme="minorEastAsia" w:eastAsiaTheme="minorEastAsia" w:cstheme="minorEastAsia"/>
                <w:b/>
                <w:bCs/>
                <w:sz w:val="21"/>
                <w:szCs w:val="21"/>
              </w:rPr>
            </w:pPr>
            <w:r/>
            <w:bookmarkStart w:id="10" w:name="_Toc522790134"/>
            <w:r>
              <w:rPr>
                <w:rFonts w:hint="eastAsia" w:asciiTheme="minorEastAsia" w:hAnsiTheme="minorEastAsia" w:eastAsiaTheme="minorEastAsia" w:cstheme="minorEastAsia"/>
                <w:b/>
                <w:bCs/>
                <w:sz w:val="21"/>
                <w:szCs w:val="21"/>
              </w:rPr>
              <w:t xml:space="preserve">项目</w:t>
            </w:r>
            <w:r/>
          </w:p>
        </w:tc>
        <w:tc>
          <w:tcPr>
            <w:gridSpan w:val="2"/>
            <w:tcW w:w="1985" w:type="dxa"/>
            <w:vAlign w:val="center"/>
            <w:textDirection w:val="lrTb"/>
            <w:noWrap/>
          </w:tcPr>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细化项目及分值</w:t>
            </w:r>
            <w:r/>
          </w:p>
        </w:tc>
        <w:tc>
          <w:tcPr>
            <w:tcW w:w="4542" w:type="dxa"/>
            <w:vAlign w:val="center"/>
            <w:textDirection w:val="lrTb"/>
            <w:noWrap/>
          </w:tcPr>
          <w:p>
            <w:pPr>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  分  依  据</w:t>
            </w:r>
            <w:r/>
          </w:p>
        </w:tc>
      </w:tr>
      <w:tr>
        <w:trPr>
          <w:jc w:val="center"/>
        </w:trPr>
        <w:tc>
          <w:tcPr>
            <w:tcW w:w="1203" w:type="dxa"/>
            <w:vAlign w:val="center"/>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价格部分（10分）</w:t>
            </w:r>
            <w:r/>
          </w:p>
        </w:tc>
        <w:tc>
          <w:tcPr>
            <w:tcW w:w="1220" w:type="dxa"/>
            <w:vAlign w:val="center"/>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（10分）</w:t>
            </w:r>
            <w:r/>
          </w:p>
        </w:tc>
        <w:tc>
          <w:tcPr>
            <w:gridSpan w:val="3"/>
            <w:tcW w:w="6527"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采用低价优先法计算，即满足采购文件要求且投标报价最低的为评标基准价，其价格分为满分（</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其他投标人的价格分统一按照下列公式计算：报价得分=（评标基准价／投标报价）×</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0分。（得分四舍五入保留小数点后2位）</w:t>
            </w:r>
            <w:r/>
          </w:p>
        </w:tc>
      </w:tr>
      <w:tr>
        <w:trPr>
          <w:jc w:val="center"/>
        </w:trPr>
        <w:tc>
          <w:tcPr>
            <w:tcW w:w="1203" w:type="dxa"/>
            <w:vAlign w:val="center"/>
            <w:vMerge w:val="restart"/>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技术部分（</w:t>
            </w:r>
            <w:r>
              <w:rPr>
                <w:rFonts w:hint="eastAsia" w:asciiTheme="minorEastAsia" w:hAnsiTheme="minorEastAsia" w:eastAsiaTheme="minorEastAsia" w:cstheme="minorEastAsia"/>
                <w:sz w:val="21"/>
                <w:szCs w:val="21"/>
                <w:highlight w:val="none"/>
                <w:lang w:val="en-US" w:eastAsia="zh-CN"/>
              </w:rPr>
              <w:t xml:space="preserve">86</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rPr>
              <w:t xml:space="preserve">）</w:t>
            </w:r>
            <w:r/>
          </w:p>
        </w:tc>
        <w:tc>
          <w:tcPr>
            <w:tcW w:w="1220" w:type="dxa"/>
            <w:vAlign w:val="center"/>
            <w:vMerge w:val="restart"/>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服务方案（6</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w:t>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食品质量控制方案（15分）</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对方案内容的全面性、可行性、针对性进行评价。</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内容的全面性（5分）：全面具体详实得</w:t>
            </w:r>
            <w:r>
              <w:rPr>
                <w:rFonts w:hint="eastAsia" w:asciiTheme="minorEastAsia" w:hAnsi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分；较全面得</w:t>
            </w:r>
            <w:r>
              <w:rPr>
                <w:rFonts w:hint="eastAsia" w:asciiTheme="minorEastAsia" w:hAnsi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分；存在较大漏项或缺陷得0分。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可行性（5分）：切实可行得</w:t>
            </w:r>
            <w:r>
              <w:rPr>
                <w:rFonts w:hint="eastAsia" w:eastAsia="宋体" w:asciiTheme="minorEastAsia" w:hAnsi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分；较切实可行得</w:t>
            </w:r>
            <w:r>
              <w:rPr>
                <w:rFonts w:hint="eastAsia" w:eastAsia="宋体" w:asciiTheme="minorEastAsia" w:hAnsi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分；可行性欠缺得0分。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针对性（5分）：针对性强得</w:t>
            </w:r>
            <w:r>
              <w:rPr>
                <w:rFonts w:hint="eastAsia" w:eastAsia="宋体" w:asciiTheme="minorEastAsia" w:hAnsi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分；针对性较强得</w:t>
            </w:r>
            <w:r>
              <w:rPr>
                <w:rFonts w:hint="eastAsia" w:eastAsia="宋体" w:asciiTheme="minorEastAsia" w:hAnsi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分；针对性不强得0分。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未提供的得0分，本项最高得15分，最低得0分。</w:t>
            </w:r>
            <w:r/>
          </w:p>
        </w:tc>
      </w:tr>
      <w:tr>
        <w:trPr>
          <w:jc w:val="center"/>
        </w:trPr>
        <w:tc>
          <w:tcPr>
            <w:tcW w:w="1203" w:type="dxa"/>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220" w:type="dxa"/>
            <w:vAlign w:val="center"/>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服务质量控制方案（10分）</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对方案内容的全面性、可行性、针对性进行评价。</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内容的全面性（4分）：全面具体详实得</w:t>
            </w:r>
            <w:r>
              <w:rPr>
                <w:rFonts w:hint="eastAsia" w:eastAsia="宋体" w:asciiTheme="minorEastAsia" w:hAnsi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分；较全面得</w:t>
            </w:r>
            <w:r>
              <w:rPr>
                <w:rFonts w:hint="eastAsia" w:eastAsia="宋体"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分；存在较大漏项或缺陷得0分。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可行性（3分）：切实可行得3分；较切实可行得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分；可行性欠缺得0分。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针对性（3分）：针对性强得3分；针对性较强得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分；针对性不强得0分。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未提供的得0分，本项最高得10分，最低得0分。</w:t>
            </w:r>
            <w:r/>
          </w:p>
        </w:tc>
      </w:tr>
      <w:tr>
        <w:trPr>
          <w:jc w:val="center"/>
          <w:trHeight w:val="396"/>
        </w:trPr>
        <w:tc>
          <w:tcPr>
            <w:tcW w:w="1203" w:type="dxa"/>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220" w:type="dxa"/>
            <w:vAlign w:val="center"/>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卫生管理控制方案（食品卫生，人员卫生，环境卫生，垃圾处理、餐厅环境管理方案等）</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（10分）</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对方案内容的全面性、可行性、针对性进行评价。</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内容的全面性（4分）：全面具体详实得</w:t>
            </w:r>
            <w:r>
              <w:rPr>
                <w:rFonts w:hint="eastAsia" w:eastAsia="宋体" w:asciiTheme="minorEastAsia" w:hAnsi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分；较全面得</w:t>
            </w:r>
            <w:r>
              <w:rPr>
                <w:rFonts w:hint="eastAsia" w:eastAsia="宋体"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分；存在较大漏项或缺陷得0分。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可行性（3分）：切实可行得3分；较切实可行得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分；可行性欠缺得0分。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针对性（3分）：针对性强得3分；针对性较强得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分；针对性不强得0分。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未提供的得0分，本项最高得10分，最低得0分。</w:t>
            </w:r>
            <w:r/>
          </w:p>
        </w:tc>
      </w:tr>
      <w:tr>
        <w:trPr>
          <w:jc w:val="center"/>
          <w:trHeight w:val="259"/>
        </w:trPr>
        <w:tc>
          <w:tcPr>
            <w:tcW w:w="1203" w:type="dxa"/>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220" w:type="dxa"/>
            <w:vAlign w:val="center"/>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食品保存管理方案（10分）</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对方案内容的全面性、可行性、针对性进行评价。</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内容的全面性（4分）：全面具体详实得</w:t>
            </w:r>
            <w:r>
              <w:rPr>
                <w:rFonts w:hint="eastAsia" w:eastAsia="宋体" w:asciiTheme="minorEastAsia" w:hAnsi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分；较全面得</w:t>
            </w:r>
            <w:r>
              <w:rPr>
                <w:rFonts w:hint="eastAsia" w:eastAsia="宋体"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分；存在较大漏项或缺陷得0分。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可行性（3分）：切实可行得3分；较切实可行得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分；可行性欠缺得0分。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针对性（3分）：针对性强得3分；针对性较强得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分；针对性不强得0分。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未提供的得0分，本项最高得10分，最低得0分。</w:t>
            </w:r>
            <w:r/>
          </w:p>
        </w:tc>
      </w:tr>
      <w:tr>
        <w:trPr>
          <w:jc w:val="center"/>
          <w:trHeight w:val="259"/>
        </w:trPr>
        <w:tc>
          <w:tcPr>
            <w:tcW w:w="1203" w:type="dxa"/>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220" w:type="dxa"/>
            <w:vAlign w:val="center"/>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应急处理方案</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（10分）</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对方案内容的全面性、可行性、针对性进行评价。</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内容的全面性（4分）：全面具体详实得</w:t>
            </w:r>
            <w:r>
              <w:rPr>
                <w:rFonts w:hint="eastAsia" w:eastAsia="宋体" w:asciiTheme="minorEastAsia" w:hAnsi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分；较全面得</w:t>
            </w:r>
            <w:r>
              <w:rPr>
                <w:rFonts w:hint="eastAsia" w:eastAsia="宋体"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分；存在较大漏项或缺陷得0分。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可行性（3分）：切实可行得3分；较切实可行得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分；可行性欠缺得0分。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针对性（3分）：针对性强得3分；针对性较强得1分；针对性不强得0分。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未提供的得0分，本项最高得10分，最低得0分。</w:t>
            </w:r>
            <w:r/>
          </w:p>
        </w:tc>
      </w:tr>
      <w:tr>
        <w:trPr>
          <w:jc w:val="center"/>
          <w:trHeight w:val="259"/>
        </w:trPr>
        <w:tc>
          <w:tcPr>
            <w:tcW w:w="1203" w:type="dxa"/>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220" w:type="dxa"/>
            <w:vAlign w:val="center"/>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投诉处理方案</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分）</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对方案内容的全面性、可行性、针对性进行评价。</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内容的全面性（4分）：全面具体详实得</w:t>
            </w:r>
            <w:r>
              <w:rPr>
                <w:rFonts w:hint="eastAsia" w:eastAsia="宋体" w:asciiTheme="minorEastAsia" w:hAnsi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分；较全面得</w:t>
            </w:r>
            <w:r>
              <w:rPr>
                <w:rFonts w:hint="eastAsia" w:eastAsia="宋体"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分；存在较大漏项或缺陷得0分。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可行性（3分）：切实可行得3分；较切实可行得</w:t>
            </w:r>
            <w:r>
              <w:rPr>
                <w:rFonts w:hint="eastAsia" w:eastAsia="宋体" w:asciiTheme="minorEastAsia" w:hAnsi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分；可行性欠缺得0分。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分）：针对性强得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分；针对性较强得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分；针对性不强得0分。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未提供的得0分，本项最高得</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分，最低得0分。不提供不得分。</w:t>
            </w:r>
            <w:r/>
          </w:p>
        </w:tc>
      </w:tr>
      <w:tr>
        <w:trPr>
          <w:jc w:val="center"/>
          <w:trHeight w:val="90"/>
        </w:trPr>
        <w:tc>
          <w:tcPr>
            <w:tcW w:w="1203" w:type="dxa"/>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220" w:type="dxa"/>
            <w:vAlign w:val="center"/>
            <w:vMerge w:val="restart"/>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组织机构设置方案及人员配备方案</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highlight w:val="none"/>
                <w:lang w:val="en-US" w:eastAsia="zh-CN"/>
              </w:rPr>
              <w:t xml:space="preserve">21</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rPr>
              <w:t xml:space="preserve">）</w:t>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组织机构设置方案（</w:t>
            </w:r>
            <w:r>
              <w:rPr>
                <w:rFonts w:hint="eastAsia" w:asciiTheme="minorEastAsia" w:hAnsiTheme="minorEastAsia" w:eastAsiaTheme="minorEastAsia" w:cstheme="minorEastAsia"/>
                <w:sz w:val="21"/>
                <w:szCs w:val="21"/>
                <w:highlight w:val="none"/>
                <w:lang w:val="en-US" w:eastAsia="zh-CN"/>
              </w:rPr>
              <w:t xml:space="preserve">10分</w:t>
            </w:r>
            <w:r>
              <w:rPr>
                <w:rFonts w:hint="eastAsia" w:asciiTheme="minorEastAsia" w:hAnsiTheme="minorEastAsia" w:eastAsiaTheme="minorEastAsia" w:cstheme="minorEastAsia"/>
                <w:sz w:val="21"/>
                <w:szCs w:val="21"/>
              </w:rPr>
              <w:t xml:space="preserve">）</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对方案内容的全面性、可行性、针对性进行评价。</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内容的全面性（4分）：全面具体详实得</w:t>
            </w:r>
            <w:r>
              <w:rPr>
                <w:rFonts w:hint="eastAsia" w:eastAsia="宋体" w:asciiTheme="minorEastAsia" w:hAnsi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分；较全面得</w:t>
            </w:r>
            <w:r>
              <w:rPr>
                <w:rFonts w:hint="eastAsia" w:eastAsia="宋体" w:asciiTheme="minorEastAsia" w:hAnsi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分；存在较大漏项或缺陷得0分。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可行性（3分）：切实可行得3分；较切实可行得1分；可行性欠缺得0分。</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针对性（3分）：针对性强得3分；针对性较强得1分；针对性不强得0分。</w:t>
            </w:r>
            <w:r/>
          </w:p>
          <w:p>
            <w:pPr>
              <w:spacing w:line="240" w:lineRule="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 xml:space="preserve">未提供的得0分，本项最高得10分，最低得0分。不提供不得分。</w:t>
            </w:r>
            <w:r/>
          </w:p>
        </w:tc>
      </w:tr>
      <w:tr>
        <w:trPr>
          <w:jc w:val="center"/>
          <w:trHeight w:val="1463"/>
        </w:trPr>
        <w:tc>
          <w:tcPr>
            <w:tcBorders>
              <w:bottom w:val="single" w:color="auto" w:sz="4" w:space="0"/>
            </w:tcBorders>
            <w:tcW w:w="1203" w:type="dxa"/>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220" w:type="dxa"/>
            <w:vAlign w:val="center"/>
            <w:vMerge w:val="continue"/>
            <w:textDirection w:val="lrTb"/>
            <w:noWrap/>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896" w:type="dxa"/>
            <w:vAlign w:val="center"/>
            <w:textDirection w:val="lrTb"/>
            <w:noWra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人员配备方案</w:t>
            </w:r>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highlight w:val="none"/>
                <w:lang w:val="en-US" w:eastAsia="zh-CN"/>
              </w:rPr>
              <w:t xml:space="preserve">11</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rPr>
              <w:t xml:space="preserve">）</w:t>
            </w:r>
            <w:r/>
          </w:p>
        </w:tc>
        <w:tc>
          <w:tcPr>
            <w:gridSpan w:val="2"/>
            <w:tcW w:w="4631" w:type="dxa"/>
            <w:vAlign w:val="center"/>
            <w:textDirection w:val="lrTb"/>
            <w:noWrap/>
          </w:tcPr>
          <w:p>
            <w:pPr>
              <w:spacing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投标文件中提供本项目</w:t>
            </w:r>
            <w:r>
              <w:rPr>
                <w:rFonts w:hint="eastAsia" w:asciiTheme="minorEastAsia" w:hAnsiTheme="minorEastAsia" w:eastAsiaTheme="minorEastAsia" w:cstheme="minorEastAsia"/>
                <w:sz w:val="21"/>
                <w:szCs w:val="21"/>
                <w:highlight w:val="none"/>
                <w:lang w:val="en-US" w:eastAsia="zh-CN"/>
              </w:rPr>
              <w:t xml:space="preserve">项目负责人</w:t>
            </w:r>
            <w:r>
              <w:rPr>
                <w:rFonts w:hint="eastAsia" w:asciiTheme="minorEastAsia" w:hAnsiTheme="minorEastAsia" w:eastAsiaTheme="minorEastAsia" w:cstheme="minorEastAsia"/>
                <w:sz w:val="21"/>
                <w:szCs w:val="21"/>
                <w:highlight w:val="none"/>
              </w:rPr>
              <w:t xml:space="preserve">具有</w:t>
            </w:r>
            <w:r>
              <w:rPr>
                <w:rFonts w:hint="eastAsia" w:asciiTheme="minorEastAsia" w:hAnsiTheme="minorEastAsia" w:eastAsiaTheme="minorEastAsia" w:cstheme="minorEastAsia"/>
                <w:sz w:val="21"/>
                <w:szCs w:val="21"/>
                <w:highlight w:val="none"/>
                <w:lang w:val="en-US" w:eastAsia="zh-CN"/>
              </w:rPr>
              <w:t xml:space="preserve">二级技师（国家二级技能）中式烹调师及以上证书，</w:t>
            </w:r>
            <w:r>
              <w:rPr>
                <w:rFonts w:hint="eastAsia" w:asciiTheme="minorEastAsia" w:hAnsiTheme="minorEastAsia" w:eastAsiaTheme="minorEastAsia" w:cstheme="minorEastAsia"/>
                <w:sz w:val="21"/>
                <w:szCs w:val="21"/>
                <w:highlight w:val="none"/>
              </w:rPr>
              <w:t xml:space="preserve">每提供一个证书的得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分，不提供不得分，</w:t>
            </w:r>
            <w:r>
              <w:rPr>
                <w:rFonts w:hint="eastAsia" w:asciiTheme="minorEastAsia" w:hAnsiTheme="minorEastAsia" w:eastAsiaTheme="minorEastAsia" w:cstheme="minorEastAsia"/>
                <w:sz w:val="21"/>
                <w:szCs w:val="21"/>
                <w:highlight w:val="none"/>
                <w:lang w:val="en-US" w:eastAsia="zh-CN"/>
              </w:rPr>
              <w:t xml:space="preserve">具有</w:t>
            </w:r>
            <w:r>
              <w:rPr>
                <w:rFonts w:hint="eastAsia" w:asciiTheme="minorEastAsia" w:hAnsiTheme="minorEastAsia" w:eastAsiaTheme="minorEastAsia" w:cstheme="minorEastAsia"/>
                <w:sz w:val="21"/>
                <w:szCs w:val="21"/>
                <w:highlight w:val="none"/>
              </w:rPr>
              <w:t xml:space="preserve">高级职业经理人</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高级营养配餐师证书</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食品安全总监证书的</w:t>
            </w:r>
            <w:r>
              <w:rPr>
                <w:rFonts w:hint="eastAsia" w:asciiTheme="minorEastAsia" w:hAnsiTheme="minorEastAsia" w:eastAsiaTheme="minorEastAsia" w:cstheme="minorEastAsia"/>
                <w:sz w:val="21"/>
                <w:szCs w:val="21"/>
                <w:highlight w:val="none"/>
              </w:rPr>
              <w:t xml:space="preserve">。每提供一个证书的得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分，不提供不得分，本项最高得</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分，最低0分。</w:t>
            </w:r>
            <w:r/>
          </w:p>
          <w:p>
            <w:pPr>
              <w:spacing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（2）投标文件中提供本项目厨师长具有</w:t>
            </w:r>
            <w:r>
              <w:rPr>
                <w:rFonts w:hint="eastAsia" w:asciiTheme="minorEastAsia" w:hAnsiTheme="minorEastAsia" w:eastAsiaTheme="minorEastAsia" w:cstheme="minorEastAsia"/>
                <w:b w:val="0"/>
                <w:bCs w:val="0"/>
                <w:caps w:val="0"/>
                <w:color w:val="auto"/>
                <w:sz w:val="21"/>
                <w:szCs w:val="21"/>
                <w:highlight w:val="none"/>
                <w:lang w:val="en-US" w:eastAsia="zh-CN" w:bidi="ar-SA"/>
              </w:rPr>
              <w:t xml:space="preserve">高级技师（国家一级技能）中式烹调师及以上证书，</w:t>
            </w:r>
            <w:r>
              <w:rPr>
                <w:rFonts w:hint="eastAsia" w:asciiTheme="minorEastAsia" w:hAnsiTheme="minorEastAsia" w:eastAsiaTheme="minorEastAsia" w:cstheme="minorEastAsia"/>
                <w:sz w:val="21"/>
                <w:szCs w:val="21"/>
                <w:highlight w:val="none"/>
              </w:rPr>
              <w:t xml:space="preserve">提供一个证书的得</w:t>
            </w:r>
            <w:r>
              <w:rPr>
                <w:rFonts w:hint="eastAsia" w:asciiTheme="minorEastAsia" w:hAnsiTheme="minorEastAsia" w:eastAsiaTheme="minorEastAsia" w:cstheme="minorEastAsia"/>
                <w:sz w:val="21"/>
                <w:szCs w:val="21"/>
                <w:highlight w:val="none"/>
                <w:lang w:val="en-US" w:eastAsia="zh-CN"/>
              </w:rPr>
              <w:t xml:space="preserve">2分</w:t>
            </w:r>
            <w:r>
              <w:rPr>
                <w:rFonts w:hint="eastAsia" w:asciiTheme="minorEastAsia" w:hAnsiTheme="minorEastAsia" w:eastAsiaTheme="minorEastAsia" w:cstheme="minorEastAsia"/>
                <w:sz w:val="21"/>
                <w:szCs w:val="21"/>
                <w:highlight w:val="none"/>
              </w:rPr>
              <w:t xml:space="preserve">，不提供不得分，本项最高得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分，最低0分。</w:t>
            </w:r>
            <w:r/>
          </w:p>
          <w:p>
            <w:pPr>
              <w:pStyle w:val="660"/>
              <w:numPr>
                <w:ilvl w:val="0"/>
                <w:numId w:val="1"/>
              </w:numPr>
              <w:ind w:left="0" w:firstLine="0"/>
              <w:spacing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投标文件中提供本项目</w:t>
            </w:r>
            <w:r>
              <w:rPr>
                <w:rFonts w:hint="eastAsia" w:asciiTheme="minorEastAsia" w:hAnsiTheme="minorEastAsia" w:eastAsiaTheme="minorEastAsia" w:cstheme="minorEastAsia"/>
                <w:sz w:val="21"/>
                <w:szCs w:val="21"/>
                <w:highlight w:val="none"/>
                <w:lang w:val="en-US" w:eastAsia="zh-CN"/>
              </w:rPr>
              <w:t xml:space="preserve">面点师具有高级中式面点师（国家三级技能）及以上证书，</w:t>
            </w:r>
            <w:r>
              <w:rPr>
                <w:rFonts w:hint="eastAsia" w:asciiTheme="minorEastAsia" w:hAnsiTheme="minorEastAsia" w:eastAsiaTheme="minorEastAsia" w:cstheme="minorEastAsia"/>
                <w:sz w:val="21"/>
                <w:szCs w:val="21"/>
                <w:highlight w:val="none"/>
              </w:rPr>
              <w:t xml:space="preserve">提供一个证书的得</w:t>
            </w:r>
            <w:r>
              <w:rPr>
                <w:rFonts w:hint="eastAsia" w:asciiTheme="minorEastAsia" w:hAnsiTheme="minorEastAsia" w:eastAsiaTheme="minorEastAsia" w:cstheme="minorEastAsia"/>
                <w:sz w:val="21"/>
                <w:szCs w:val="21"/>
                <w:highlight w:val="none"/>
                <w:lang w:val="en-US" w:eastAsia="zh-CN"/>
              </w:rPr>
              <w:t xml:space="preserve">2分</w:t>
            </w:r>
            <w:r>
              <w:rPr>
                <w:rFonts w:hint="eastAsia" w:asciiTheme="minorEastAsia" w:hAnsiTheme="minorEastAsia" w:eastAsiaTheme="minorEastAsia" w:cstheme="minorEastAsia"/>
                <w:sz w:val="21"/>
                <w:szCs w:val="21"/>
                <w:highlight w:val="none"/>
              </w:rPr>
              <w:t xml:space="preserve">，不提供不得分，本项最高得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分，最低0分。</w:t>
            </w:r>
            <w:r/>
          </w:p>
          <w:p>
            <w:pPr>
              <w:pStyle w:val="660"/>
              <w:numPr>
                <w:ilvl w:val="0"/>
                <w:numId w:val="1"/>
              </w:numPr>
              <w:ind w:left="0" w:firstLine="0"/>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bidi="ar-SA"/>
              </w:rPr>
              <w:t xml:space="preserve">拟派驻人员具有(大专及以上学历)每人每证得2分，一人多证按一人算，本项最高得2分。</w:t>
            </w:r>
            <w:r/>
          </w:p>
          <w:p>
            <w:pPr>
              <w:spacing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注：（1）投标文件</w:t>
            </w:r>
            <w:r>
              <w:rPr>
                <w:rFonts w:hint="eastAsia" w:asciiTheme="minorEastAsia" w:hAnsiTheme="minorEastAsia" w:eastAsiaTheme="minorEastAsia" w:cstheme="minorEastAsia"/>
                <w:b/>
                <w:bCs/>
                <w:sz w:val="21"/>
                <w:szCs w:val="21"/>
                <w:highlight w:val="none"/>
              </w:rPr>
              <w:t xml:space="preserve">须提供原件的扫描件</w:t>
            </w:r>
            <w:r>
              <w:rPr>
                <w:rFonts w:hint="eastAsia" w:asciiTheme="minorEastAsia" w:hAnsiTheme="minorEastAsia" w:eastAsiaTheme="minorEastAsia" w:cstheme="minorEastAsia"/>
                <w:b/>
                <w:bCs/>
                <w:sz w:val="21"/>
                <w:szCs w:val="21"/>
                <w:highlight w:val="none"/>
                <w:lang w:val="en-US" w:eastAsia="zh-CN"/>
              </w:rPr>
              <w:t xml:space="preserve">以及</w:t>
            </w:r>
            <w:r>
              <w:rPr>
                <w:rFonts w:hint="eastAsia" w:asciiTheme="minorEastAsia" w:hAnsiTheme="minorEastAsia" w:eastAsiaTheme="minorEastAsia" w:cstheme="minorEastAsia"/>
                <w:b/>
                <w:bCs/>
                <w:sz w:val="21"/>
                <w:szCs w:val="21"/>
                <w:highlight w:val="none"/>
              </w:rPr>
              <w:t xml:space="preserve">提供投标人开标时间前六个月任一个月为其缴纳社保的证明材料</w:t>
            </w:r>
            <w:r>
              <w:rPr>
                <w:rFonts w:hint="eastAsia" w:asciiTheme="minorEastAsia" w:hAnsiTheme="minorEastAsia" w:eastAsiaTheme="minorEastAsia" w:cstheme="minorEastAsia"/>
                <w:b/>
                <w:bCs/>
                <w:sz w:val="21"/>
                <w:szCs w:val="21"/>
                <w:highlight w:val="none"/>
                <w:lang w:val="en-US" w:eastAsia="zh-CN"/>
              </w:rPr>
              <w:t xml:space="preserve">方为有效</w:t>
            </w:r>
            <w:r>
              <w:rPr>
                <w:rFonts w:hint="eastAsia" w:asciiTheme="minorEastAsia" w:hAnsiTheme="minorEastAsia" w:eastAsiaTheme="minorEastAsia" w:cstheme="minorEastAsia"/>
                <w:sz w:val="21"/>
                <w:szCs w:val="21"/>
                <w:highlight w:val="none"/>
              </w:rPr>
              <w:t xml:space="preserve">。</w:t>
            </w:r>
            <w:r/>
          </w:p>
          <w:p>
            <w:pPr>
              <w:pStyle w:val="660"/>
              <w:ind w:left="0" w:firstLine="0"/>
              <w:spacing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aps w:val="0"/>
                <w:color w:val="000000"/>
                <w:sz w:val="21"/>
                <w:szCs w:val="21"/>
                <w:highlight w:val="none"/>
                <w:lang w:val="en-US" w:eastAsia="zh-CN" w:bidi="ar-SA"/>
              </w:rPr>
              <w:t xml:space="preserve">（2）高级技师中式烹调师、二级技师中式烹调师、三级高级面点师证书为可在技能人才评价工作网“全国联网查询系统中”查询的证书，并提供系统网站截图方为有效，未提供不得分。</w:t>
            </w:r>
            <w:r/>
          </w:p>
        </w:tc>
      </w:tr>
      <w:tr>
        <w:trPr>
          <w:jc w:val="center"/>
          <w:trHeight w:val="259"/>
        </w:trPr>
        <w:tc>
          <w:tcPr>
            <w:tcBorders>
              <w:top w:val="single" w:color="auto" w:sz="4" w:space="0"/>
            </w:tcBorders>
            <w:tcW w:w="1203" w:type="dxa"/>
            <w:vAlign w:val="center"/>
            <w:textDirection w:val="lrTb"/>
            <w:noWrap/>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商务部分（</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1220" w:type="dxa"/>
            <w:vAlign w:val="center"/>
            <w:textDirection w:val="lrTb"/>
            <w:noWrap/>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业绩</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gridSpan w:val="3"/>
            <w:tcW w:w="6527" w:type="dxa"/>
            <w:vAlign w:val="center"/>
            <w:textDirection w:val="lrTb"/>
            <w:noWrap/>
          </w:tcPr>
          <w:p>
            <w:pPr>
              <w:spacing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投标</w:t>
            </w:r>
            <w:r>
              <w:rPr>
                <w:rFonts w:hint="eastAsia" w:asciiTheme="minorEastAsia" w:hAnsiTheme="minorEastAsia" w:eastAsiaTheme="minorEastAsia" w:cstheme="minorEastAsia"/>
                <w:sz w:val="21"/>
                <w:szCs w:val="21"/>
                <w:highlight w:val="none"/>
              </w:rPr>
              <w:t xml:space="preserve">文件中提供合同签订日期在20</w:t>
            </w:r>
            <w:r>
              <w:rPr>
                <w:rFonts w:hint="eastAsia" w:asciiTheme="minorEastAsia" w:hAnsiTheme="minorEastAsia" w:eastAsiaTheme="minorEastAsia" w:cstheme="minorEastAsia"/>
                <w:sz w:val="21"/>
                <w:szCs w:val="21"/>
                <w:highlight w:val="none"/>
                <w:lang w:val="en-US" w:eastAsia="zh-CN"/>
              </w:rPr>
              <w:t xml:space="preserve">23</w:t>
            </w:r>
            <w:r>
              <w:rPr>
                <w:rFonts w:hint="eastAsia" w:asciiTheme="minorEastAsia" w:hAnsiTheme="minorEastAsia" w:eastAsiaTheme="minorEastAsia" w:cstheme="minorEastAsia"/>
                <w:sz w:val="21"/>
                <w:szCs w:val="21"/>
                <w:highlight w:val="none"/>
              </w:rPr>
              <w:t xml:space="preserve">年</w:t>
            </w:r>
            <w:r>
              <w:rPr>
                <w:rFonts w:hint="eastAsia" w:asciiTheme="minorEastAsia" w:hAnsiTheme="minorEastAsia" w:eastAsiaTheme="minorEastAsia" w:cstheme="minorEastAsia"/>
                <w:sz w:val="21"/>
                <w:szCs w:val="21"/>
                <w:highlight w:val="none"/>
                <w:lang w:val="en-US" w:eastAsia="zh-CN"/>
              </w:rPr>
              <w:t xml:space="preserve">9</w:t>
            </w:r>
            <w:r>
              <w:rPr>
                <w:rFonts w:hint="eastAsia" w:asciiTheme="minorEastAsia" w:hAnsiTheme="minorEastAsia" w:eastAsiaTheme="minorEastAsia" w:cstheme="minorEastAsia"/>
                <w:sz w:val="21"/>
                <w:szCs w:val="21"/>
                <w:highlight w:val="none"/>
              </w:rPr>
              <w:t xml:space="preserve">月1日以后，合同内容为与本次项目内容相同或相似项目的合同原件的扫描件，每提供一份得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分，本项最高得</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p>
            <w:pPr>
              <w:spacing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注：响应时须提供原件的扫描件方为有效。</w:t>
            </w:r>
            <w:r/>
          </w:p>
        </w:tc>
      </w:tr>
    </w:tbl>
    <w:p>
      <w:pPr>
        <w:pStyle w:val="891"/>
        <w:ind w:left="0" w:right="1470" w:firstLine="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clear="all"/>
      </w:r>
      <w:r/>
    </w:p>
    <w:p>
      <w:pPr>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pStyle w:val="846"/>
        <w:jc w:val="center"/>
        <w:rPr>
          <w:rFonts w:hint="eastAsia" w:ascii="宋体" w:hAnsi="宋体" w:eastAsia="宋体" w:cs="宋体"/>
          <w:b/>
          <w:bCs/>
        </w:rPr>
      </w:pPr>
      <w:r/>
      <w:bookmarkStart w:id="11" w:name="_Toc29882"/>
      <w:r>
        <w:rPr>
          <w:rFonts w:hint="eastAsia" w:ascii="宋体" w:hAnsi="宋体" w:eastAsia="宋体" w:cs="宋体"/>
          <w:b/>
          <w:bCs/>
        </w:rPr>
        <w:t xml:space="preserve">第五章  拟签订的合同文本</w:t>
      </w:r>
      <w:bookmarkEnd w:id="10"/>
      <w:r/>
      <w:bookmarkEnd w:id="11"/>
      <w:r/>
      <w:r/>
    </w:p>
    <w:p>
      <w:pPr>
        <w:pStyle w:val="860"/>
        <w:rPr>
          <w:rFonts w:hint="eastAsia" w:ascii="宋体" w:hAnsi="宋体" w:eastAsia="宋体" w:cs="宋体"/>
          <w:sz w:val="30"/>
          <w:szCs w:val="30"/>
        </w:rPr>
      </w:pPr>
      <w:r/>
      <w:bookmarkStart w:id="12" w:name="_Toc522790135"/>
      <w:r>
        <w:rPr>
          <w:rFonts w:hint="eastAsia" w:ascii="宋体" w:hAnsi="宋体" w:eastAsia="宋体" w:cs="宋体"/>
          <w:sz w:val="30"/>
          <w:szCs w:val="30"/>
        </w:rPr>
        <w:t xml:space="preserve">项目名称：</w:t>
      </w:r>
      <w:r/>
    </w:p>
    <w:p>
      <w:pPr>
        <w:pStyle w:val="860"/>
        <w:rPr>
          <w:rFonts w:hint="eastAsia" w:ascii="宋体" w:hAnsi="宋体" w:eastAsia="宋体" w:cs="宋体"/>
          <w:sz w:val="30"/>
          <w:szCs w:val="30"/>
        </w:rPr>
      </w:pPr>
      <w:r>
        <w:rPr>
          <w:rFonts w:hint="eastAsia" w:ascii="宋体" w:hAnsi="宋体" w:eastAsia="宋体" w:cs="宋体"/>
          <w:sz w:val="30"/>
          <w:szCs w:val="30"/>
        </w:rPr>
        <w:t xml:space="preserve">项目编号：</w:t>
      </w:r>
      <w:r/>
    </w:p>
    <w:p>
      <w:pPr>
        <w:pStyle w:val="860"/>
        <w:jc w:val="center"/>
        <w:rPr>
          <w:rFonts w:hint="eastAsia" w:ascii="宋体" w:hAnsi="宋体" w:eastAsia="宋体" w:cs="宋体"/>
          <w:sz w:val="52"/>
          <w:szCs w:val="52"/>
        </w:rPr>
      </w:pPr>
      <w:r>
        <w:rPr>
          <w:rFonts w:hint="eastAsia" w:ascii="宋体" w:hAnsi="宋体" w:eastAsia="宋体" w:cs="宋体"/>
          <w:sz w:val="52"/>
          <w:szCs w:val="52"/>
        </w:rPr>
        <w:t xml:space="preserve">政</w:t>
      </w:r>
      <w:r/>
    </w:p>
    <w:p>
      <w:pPr>
        <w:pStyle w:val="860"/>
        <w:jc w:val="center"/>
        <w:rPr>
          <w:rFonts w:hint="eastAsia" w:ascii="宋体" w:hAnsi="宋体" w:eastAsia="宋体" w:cs="宋体"/>
          <w:sz w:val="52"/>
          <w:szCs w:val="52"/>
        </w:rPr>
      </w:pPr>
      <w:r>
        <w:rPr>
          <w:rFonts w:hint="eastAsia" w:ascii="宋体" w:hAnsi="宋体" w:eastAsia="宋体" w:cs="宋体"/>
          <w:sz w:val="52"/>
          <w:szCs w:val="52"/>
        </w:rPr>
        <w:t xml:space="preserve">府</w:t>
      </w:r>
      <w:r/>
    </w:p>
    <w:p>
      <w:pPr>
        <w:pStyle w:val="860"/>
        <w:jc w:val="center"/>
        <w:rPr>
          <w:rFonts w:hint="eastAsia" w:ascii="宋体" w:hAnsi="宋体" w:eastAsia="宋体" w:cs="宋体"/>
          <w:sz w:val="52"/>
          <w:szCs w:val="52"/>
        </w:rPr>
      </w:pPr>
      <w:r>
        <w:rPr>
          <w:rFonts w:hint="eastAsia" w:ascii="宋体" w:hAnsi="宋体" w:eastAsia="宋体" w:cs="宋体"/>
          <w:sz w:val="52"/>
          <w:szCs w:val="52"/>
        </w:rPr>
        <w:t xml:space="preserve">采</w:t>
      </w:r>
      <w:r/>
    </w:p>
    <w:p>
      <w:pPr>
        <w:pStyle w:val="860"/>
        <w:jc w:val="center"/>
        <w:rPr>
          <w:rFonts w:hint="eastAsia" w:ascii="宋体" w:hAnsi="宋体" w:eastAsia="宋体" w:cs="宋体"/>
          <w:sz w:val="52"/>
          <w:szCs w:val="52"/>
        </w:rPr>
      </w:pPr>
      <w:r>
        <w:rPr>
          <w:rFonts w:hint="eastAsia" w:ascii="宋体" w:hAnsi="宋体" w:eastAsia="宋体" w:cs="宋体"/>
          <w:sz w:val="52"/>
          <w:szCs w:val="52"/>
        </w:rPr>
        <w:t xml:space="preserve">购</w:t>
      </w:r>
      <w:r/>
    </w:p>
    <w:p>
      <w:pPr>
        <w:pStyle w:val="860"/>
        <w:jc w:val="center"/>
        <w:rPr>
          <w:rFonts w:hint="eastAsia" w:ascii="宋体" w:hAnsi="宋体" w:eastAsia="宋体" w:cs="宋体"/>
          <w:sz w:val="52"/>
          <w:szCs w:val="52"/>
        </w:rPr>
      </w:pPr>
      <w:r>
        <w:rPr>
          <w:rFonts w:hint="eastAsia" w:ascii="宋体" w:hAnsi="宋体" w:eastAsia="宋体" w:cs="宋体"/>
          <w:sz w:val="52"/>
          <w:szCs w:val="52"/>
        </w:rPr>
        <w:t xml:space="preserve">合</w:t>
      </w:r>
      <w:r/>
    </w:p>
    <w:p>
      <w:pPr>
        <w:pStyle w:val="860"/>
        <w:jc w:val="center"/>
        <w:rPr>
          <w:rFonts w:hint="eastAsia" w:ascii="宋体" w:hAnsi="宋体" w:eastAsia="宋体" w:cs="宋体"/>
          <w:sz w:val="48"/>
          <w:szCs w:val="48"/>
          <w:highlight w:val="yellow"/>
        </w:rPr>
      </w:pPr>
      <w:r>
        <w:rPr>
          <w:rFonts w:hint="eastAsia" w:ascii="宋体" w:hAnsi="宋体" w:eastAsia="宋体" w:cs="宋体"/>
          <w:sz w:val="52"/>
          <w:szCs w:val="52"/>
        </w:rPr>
        <w:t xml:space="preserve">同</w:t>
      </w:r>
      <w:r/>
    </w:p>
    <w:p>
      <w:pPr>
        <w:pStyle w:val="860"/>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采  购  人：</w:t>
      </w:r>
      <w:r/>
    </w:p>
    <w:p>
      <w:pPr>
        <w:pStyle w:val="860"/>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成交供应商：</w:t>
      </w:r>
      <w:r/>
    </w:p>
    <w:p>
      <w:pPr>
        <w:pStyle w:val="860"/>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采  购  包：</w:t>
      </w:r>
      <w:r/>
    </w:p>
    <w:p>
      <w:pPr>
        <w:pStyle w:val="860"/>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合同签订日期： 年 月 日</w:t>
      </w:r>
      <w:r/>
    </w:p>
    <w:p>
      <w:pPr>
        <w:pStyle w:val="860"/>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友情提醒：采购人与中标、成交供应商应当在中标、成交通知书发出之日起三十日内，按照采购文件确定的事项签订政府采购合同。</w:t>
      </w:r>
      <w:r/>
    </w:p>
    <w:p>
      <w:pPr>
        <w:pStyle w:val="860"/>
        <w:keepLines w:val="0"/>
        <w:keepNext w:val="0"/>
        <w:pageBreakBefore w:val="0"/>
        <w:spacing w:after="0" w:line="60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rPr>
      </w:pPr>
      <w:r>
        <w:rPr>
          <w:rFonts w:hint="eastAsia" w:ascii="宋体" w:hAnsi="宋体" w:eastAsia="宋体" w:cs="宋体"/>
          <w:sz w:val="30"/>
          <w:szCs w:val="30"/>
        </w:rPr>
        <w:br w:type="page" w:clear="all"/>
      </w:r>
      <w:r/>
    </w:p>
    <w:p>
      <w:pPr>
        <w:jc w:val="center"/>
        <w:rPr>
          <w:b/>
          <w:bCs/>
        </w:rPr>
      </w:pPr>
      <w:r>
        <w:rPr>
          <w:b/>
          <w:bCs/>
        </w:rPr>
        <w:t xml:space="preserve">第一部分 合同协议书</w:t>
      </w:r>
      <w:r/>
    </w:p>
    <w:p>
      <w:pPr>
        <w:pStyle w:val="895"/>
        <w:ind w:left="0" w:firstLine="0"/>
        <w:rPr>
          <w:rFonts w:ascii="宋体" w:hAnsi="宋体"/>
          <w:b/>
          <w:color w:val="000000"/>
          <w:sz w:val="21"/>
          <w:szCs w:val="21"/>
        </w:rPr>
      </w:pPr>
      <w:r>
        <w:rPr>
          <w:rFonts w:ascii="宋体" w:hAnsi="宋体"/>
          <w:b/>
          <w:color w:val="000000"/>
          <w:sz w:val="21"/>
          <w:szCs w:val="21"/>
        </w:rPr>
      </w:r>
      <w:r/>
    </w:p>
    <w:p>
      <w:pPr>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lang w:val="en-US" w:eastAsia="zh-CN"/>
        </w:rPr>
        <w:t xml:space="preserve">徐州泉山经济开发区管理委员会</w:t>
      </w:r>
      <w:r/>
    </w:p>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乙方（全称）：</w:t>
      </w:r>
      <w:r>
        <w:rPr>
          <w:rFonts w:hint="eastAsia" w:ascii="宋体" w:hAnsi="宋体" w:eastAsia="宋体" w:cs="宋体"/>
          <w:sz w:val="24"/>
          <w:szCs w:val="24"/>
          <w:lang w:val="en-US" w:eastAsia="zh-CN"/>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根据、《中华人民共和国政府采购法》、《中华人民共和国民法典》、《中华人民共和国合同法》及有关法律规定，遵循平等、自愿、公平和诚实信用的原则，双方就</w:t>
      </w:r>
      <w:r>
        <w:rPr>
          <w:rFonts w:hint="eastAsia" w:ascii="宋体" w:hAnsi="宋体" w:eastAsia="宋体" w:cs="宋体"/>
          <w:sz w:val="24"/>
          <w:szCs w:val="24"/>
          <w:u w:val="single"/>
          <w:lang w:val="en-US" w:eastAsia="zh-CN"/>
        </w:rPr>
        <w:t xml:space="preserve">食堂经营管理服务项目</w:t>
      </w:r>
      <w:r>
        <w:rPr>
          <w:rFonts w:hint="eastAsia" w:ascii="宋体" w:hAnsi="宋体" w:eastAsia="宋体" w:cs="宋体"/>
          <w:sz w:val="24"/>
          <w:szCs w:val="24"/>
        </w:rPr>
        <w:t xml:space="preserve">服务及有关事项协商一致，共同达成如下协议：</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一、基本情况</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sz w:val="24"/>
          <w:szCs w:val="24"/>
          <w:lang w:val="en-US" w:eastAsia="zh-CN"/>
        </w:rPr>
        <w:t xml:space="preserve">食堂经营管理服务项目</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2.服务地点：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3.资金来源：财政资金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4、乙方派驻项目经理：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负责人：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p>
    <w:p>
      <w:pP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委托管理期限</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1、委托管理期限:自    年  月  日至    年  月  日止，</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期限</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年。</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2、服务期满一年</w:t>
      </w:r>
      <w:r>
        <w:rPr>
          <w:rFonts w:hint="eastAsia" w:ascii="宋体" w:hAnsi="宋体" w:eastAsia="宋体" w:cs="宋体"/>
          <w:sz w:val="24"/>
          <w:szCs w:val="24"/>
          <w:lang w:val="en-US" w:eastAsia="zh-CN"/>
        </w:rPr>
        <w:t xml:space="preserve">后</w:t>
      </w:r>
      <w:r>
        <w:rPr>
          <w:rFonts w:hint="eastAsia" w:ascii="宋体" w:hAnsi="宋体" w:eastAsia="宋体" w:cs="宋体"/>
          <w:sz w:val="24"/>
          <w:szCs w:val="24"/>
        </w:rPr>
        <w:t xml:space="preserve">进行综合考核，</w:t>
      </w:r>
      <w:r>
        <w:rPr>
          <w:rFonts w:hint="eastAsia" w:ascii="宋体" w:hAnsi="宋体" w:eastAsia="宋体" w:cs="宋体"/>
          <w:sz w:val="24"/>
          <w:szCs w:val="24"/>
          <w:lang w:val="en-US" w:eastAsia="zh-CN"/>
        </w:rPr>
        <w:t xml:space="preserve">考核合格后直接续签合同。</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三、服务内容</w:t>
      </w:r>
      <w:r/>
    </w:p>
    <w:p>
      <w:pPr>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原则上一周六天，约</w:t>
      </w:r>
      <w:r>
        <w:rPr>
          <w:rFonts w:hint="eastAsia" w:ascii="宋体" w:hAnsi="宋体" w:eastAsia="宋体" w:cs="宋体"/>
          <w:sz w:val="24"/>
          <w:szCs w:val="24"/>
          <w:highlight w:val="none"/>
          <w:lang w:val="en-US" w:eastAsia="zh-CN"/>
        </w:rPr>
        <w:t xml:space="preserve">150</w:t>
      </w:r>
      <w:r>
        <w:rPr>
          <w:rFonts w:hint="eastAsia" w:ascii="宋体" w:hAnsi="宋体" w:eastAsia="宋体" w:cs="宋体"/>
          <w:sz w:val="24"/>
          <w:szCs w:val="24"/>
          <w:highlight w:val="none"/>
        </w:rPr>
        <w:t xml:space="preserve">到</w:t>
      </w:r>
      <w:r>
        <w:rPr>
          <w:rFonts w:hint="eastAsia" w:ascii="宋体" w:hAnsi="宋体" w:eastAsia="宋体" w:cs="宋体"/>
          <w:sz w:val="24"/>
          <w:szCs w:val="24"/>
          <w:highlight w:val="none"/>
          <w:lang w:val="en-US" w:eastAsia="zh-CN"/>
        </w:rPr>
        <w:t xml:space="preserve">200</w:t>
      </w:r>
      <w:r>
        <w:rPr>
          <w:rFonts w:hint="eastAsia" w:ascii="宋体" w:hAnsi="宋体" w:eastAsia="宋体" w:cs="宋体"/>
          <w:sz w:val="24"/>
          <w:szCs w:val="24"/>
          <w:highlight w:val="none"/>
        </w:rPr>
        <w:t xml:space="preserve">人用餐，乙方负责提供工作日午餐、晚餐、</w:t>
      </w:r>
      <w:r>
        <w:rPr>
          <w:rFonts w:hint="eastAsia" w:ascii="宋体" w:hAnsi="宋体" w:eastAsia="宋体" w:cs="宋体"/>
          <w:sz w:val="24"/>
          <w:szCs w:val="24"/>
          <w:highlight w:val="none"/>
          <w:lang w:val="en-US" w:eastAsia="zh-CN"/>
        </w:rPr>
        <w:t xml:space="preserve">超市、</w:t>
      </w:r>
      <w:r>
        <w:rPr>
          <w:rFonts w:hint="eastAsia" w:ascii="宋体" w:hAnsi="宋体" w:eastAsia="宋体" w:cs="宋体"/>
          <w:sz w:val="24"/>
          <w:szCs w:val="24"/>
          <w:highlight w:val="none"/>
        </w:rPr>
        <w:t xml:space="preserve">特色小吃及包间接待餐。服务内容包括食材加工、烹饪，食堂区域卫生保洁，厨余垃圾清理等。</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四、合同价及结算方式：</w:t>
      </w:r>
      <w:r/>
    </w:p>
    <w:p>
      <w:pPr>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本合同总金额为人民币大写金额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元（小写金额：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元），经双方协商一致，选择以下第</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种付款方式：</w:t>
      </w:r>
      <w:r/>
    </w:p>
    <w:p>
      <w:pPr>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（一）付款方式（提交预付款保函的）</w:t>
      </w:r>
      <w:r/>
    </w:p>
    <w:p>
      <w:pPr>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合同签订且乙方向甲方出具预付款保函后</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个工作日内，</w:t>
      </w:r>
      <w:r>
        <w:rPr>
          <w:rFonts w:hint="eastAsia" w:ascii="宋体" w:hAnsi="宋体" w:eastAsia="宋体" w:cs="宋体"/>
          <w:color w:val="ff0000"/>
          <w:sz w:val="24"/>
          <w:szCs w:val="24"/>
          <w:highlight w:val="none"/>
        </w:rPr>
        <w:t xml:space="preserve">甲方应支付合同价款的百分之</w:t>
      </w:r>
      <w:r>
        <w:rPr>
          <w:rFonts w:hint="eastAsia" w:ascii="宋体" w:hAnsi="宋体" w:eastAsia="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rPr>
        <w:t xml:space="preserve">十(</w:t>
      </w:r>
      <w:r>
        <w:rPr>
          <w:rFonts w:hint="eastAsia" w:ascii="宋体" w:hAnsi="宋体" w:eastAsia="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0%)</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w:t>
      </w:r>
      <w:r>
        <w:rPr>
          <w:rFonts w:hint="eastAsia" w:ascii="宋体" w:hAnsi="宋体" w:eastAsia="宋体" w:cs="宋体"/>
          <w:sz w:val="24"/>
          <w:szCs w:val="24"/>
          <w:highlight w:val="none"/>
          <w:lang w:eastAsia="zh-CN"/>
        </w:rPr>
        <w:t xml:space="preserve">，乙方提供对应金额的增值税发票后，</w:t>
      </w:r>
      <w:r>
        <w:rPr>
          <w:rFonts w:hint="eastAsia" w:ascii="宋体" w:hAnsi="宋体" w:eastAsia="宋体" w:cs="宋体"/>
          <w:sz w:val="24"/>
          <w:szCs w:val="24"/>
          <w:highlight w:val="none"/>
        </w:rPr>
        <w:t xml:space="preserve">由甲方办理政府采购资金结算手续，经审核后支付给乙方</w:t>
      </w:r>
      <w:r>
        <w:rPr>
          <w:rFonts w:hint="eastAsia" w:ascii="宋体" w:hAnsi="宋体" w:eastAsia="宋体" w:cs="宋体"/>
          <w:sz w:val="24"/>
          <w:szCs w:val="24"/>
          <w:highlight w:val="none"/>
          <w:lang w:eastAsia="zh-CN"/>
        </w:rPr>
        <w:t xml:space="preserve">。</w:t>
      </w:r>
      <w:r/>
    </w:p>
    <w:p>
      <w:pPr>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扣除预付款后的剩余款项，按月支付，在乙方完成合同全部工作内容并提供对应金额的发票后10个工作日内，由甲方办理政府采购资金结算手续，经审核后支付给乙方。</w:t>
      </w:r>
      <w:r/>
    </w:p>
    <w:p>
      <w:pPr>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乙方需提交的支付文件包括：乙方出具的全额正式发票；</w:t>
      </w:r>
      <w:r/>
    </w:p>
    <w:p>
      <w:pPr>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（二）付款方式（不提交预付款保函的）</w:t>
      </w:r>
      <w:r/>
    </w:p>
    <w:p>
      <w:pPr>
        <w:ind w:firstLine="420"/>
        <w:rPr>
          <w:rFonts w:hint="eastAsia" w:ascii="宋体" w:hAnsi="宋体" w:eastAsia="宋体" w:cs="宋体"/>
          <w:sz w:val="24"/>
          <w:szCs w:val="24"/>
          <w:highlight w:val="none"/>
          <w:lang w:eastAsia="zh-CN"/>
        </w:rPr>
      </w:pPr>
      <w:r>
        <w:rPr>
          <w:rFonts w:hint="eastAsia" w:ascii="宋体" w:hAnsi="宋体" w:eastAsia="宋体" w:cs="宋体"/>
          <w:color w:val="ff0000"/>
          <w:sz w:val="24"/>
          <w:szCs w:val="24"/>
          <w:highlight w:val="none"/>
          <w:lang w:val="en-US" w:eastAsia="zh-CN"/>
        </w:rPr>
        <w:t xml:space="preserve">合同</w:t>
      </w:r>
      <w:r>
        <w:rPr>
          <w:rFonts w:hint="eastAsia" w:ascii="宋体" w:hAnsi="宋体" w:eastAsia="宋体" w:cs="宋体"/>
          <w:color w:val="ff0000"/>
          <w:sz w:val="24"/>
          <w:szCs w:val="24"/>
          <w:highlight w:val="none"/>
        </w:rPr>
        <w:t xml:space="preserve">签订后15</w:t>
      </w:r>
      <w:r>
        <w:rPr>
          <w:rFonts w:hint="eastAsia" w:ascii="宋体" w:hAnsi="宋体" w:eastAsia="宋体" w:cs="宋体"/>
          <w:color w:val="ff0000"/>
          <w:sz w:val="24"/>
          <w:szCs w:val="24"/>
          <w:highlight w:val="none"/>
          <w:lang w:val="en-US" w:eastAsia="zh-CN"/>
        </w:rPr>
        <w:t xml:space="preserve">个工作</w:t>
      </w:r>
      <w:r>
        <w:rPr>
          <w:rFonts w:hint="eastAsia" w:ascii="宋体" w:hAnsi="宋体" w:eastAsia="宋体" w:cs="宋体"/>
          <w:color w:val="ff0000"/>
          <w:sz w:val="24"/>
          <w:szCs w:val="24"/>
          <w:highlight w:val="none"/>
        </w:rPr>
        <w:t xml:space="preserve">日内，甲方应支付合同价款的百分之</w:t>
      </w:r>
      <w:r>
        <w:rPr>
          <w:rFonts w:hint="eastAsia" w:ascii="宋体" w:hAnsi="宋体" w:eastAsia="宋体" w:cs="宋体"/>
          <w:color w:val="ff0000"/>
          <w:sz w:val="24"/>
          <w:szCs w:val="24"/>
          <w:highlight w:val="none"/>
          <w:lang w:val="en-US" w:eastAsia="zh-CN"/>
        </w:rPr>
        <w:t xml:space="preserve">十</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val="en-US" w:eastAsia="zh-CN"/>
        </w:rPr>
        <w:t xml:space="preserve">1</w:t>
      </w:r>
      <w:r>
        <w:rPr>
          <w:rFonts w:hint="eastAsia" w:ascii="宋体" w:hAnsi="宋体" w:eastAsia="宋体" w:cs="宋体"/>
          <w:color w:val="ff0000"/>
          <w:sz w:val="24"/>
          <w:szCs w:val="24"/>
          <w:highlight w:val="none"/>
        </w:rPr>
        <w:t xml:space="preserve">0%)￥</w:t>
      </w:r>
      <w:r>
        <w:rPr>
          <w:rFonts w:hint="eastAsia" w:ascii="宋体" w:hAnsi="宋体" w:eastAsia="宋体" w:cs="宋体"/>
          <w:color w:val="ff0000"/>
          <w:sz w:val="24"/>
          <w:szCs w:val="24"/>
          <w:highlight w:val="none"/>
          <w:u w:val="single"/>
          <w:lang w:val="en-US" w:eastAsia="zh-CN"/>
        </w:rPr>
        <w:t xml:space="preserve">          </w:t>
      </w:r>
      <w:r>
        <w:rPr>
          <w:rFonts w:hint="eastAsia" w:ascii="宋体" w:hAnsi="宋体" w:eastAsia="宋体" w:cs="宋体"/>
          <w:color w:val="ff0000"/>
          <w:sz w:val="24"/>
          <w:szCs w:val="24"/>
          <w:highlight w:val="none"/>
        </w:rPr>
        <w:t xml:space="preserve">元，大写：</w:t>
      </w:r>
      <w:r>
        <w:rPr>
          <w:rFonts w:hint="eastAsia" w:ascii="宋体" w:hAnsi="宋体" w:eastAsia="宋体" w:cs="宋体"/>
          <w:sz w:val="24"/>
          <w:szCs w:val="24"/>
          <w:highlight w:val="none"/>
          <w:lang w:val="en-US" w:eastAsia="zh-CN"/>
        </w:rPr>
        <w:t xml:space="preserve">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lang w:eastAsia="zh-CN"/>
        </w:rPr>
        <w:t xml:space="preserve">方提供对应金额的增值税发票后，</w:t>
      </w:r>
      <w:r>
        <w:rPr>
          <w:rFonts w:hint="eastAsia" w:ascii="宋体" w:hAnsi="宋体" w:eastAsia="宋体" w:cs="宋体"/>
          <w:sz w:val="24"/>
          <w:szCs w:val="24"/>
          <w:highlight w:val="none"/>
        </w:rPr>
        <w:t xml:space="preserve">由甲方办理政府采购资金结算手续，经审核后支付给乙方</w:t>
      </w:r>
      <w:r>
        <w:rPr>
          <w:rFonts w:hint="eastAsia" w:ascii="宋体" w:hAnsi="宋体" w:eastAsia="宋体" w:cs="宋体"/>
          <w:sz w:val="24"/>
          <w:szCs w:val="24"/>
          <w:highlight w:val="none"/>
          <w:lang w:eastAsia="zh-CN"/>
        </w:rPr>
        <w:t xml:space="preserve">。</w:t>
      </w:r>
      <w:r/>
    </w:p>
    <w:p>
      <w:pPr>
        <w:ind w:firstLine="420"/>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rPr>
        <w:t xml:space="preserve">扣除预付款后的</w:t>
      </w:r>
      <w:r>
        <w:rPr>
          <w:rFonts w:hint="eastAsia" w:ascii="宋体" w:hAnsi="宋体" w:eastAsia="宋体" w:cs="宋体"/>
          <w:sz w:val="24"/>
          <w:szCs w:val="24"/>
          <w:highlight w:val="none"/>
        </w:rPr>
        <w:t xml:space="preserve">剩余</w:t>
      </w:r>
      <w:r>
        <w:rPr>
          <w:rFonts w:hint="eastAsia" w:ascii="宋体" w:hAnsi="宋体" w:eastAsia="宋体" w:cs="宋体"/>
          <w:sz w:val="24"/>
          <w:szCs w:val="24"/>
          <w:highlight w:val="none"/>
          <w:lang w:val="en-US" w:eastAsia="zh-CN"/>
        </w:rPr>
        <w:t xml:space="preserve">款项，</w:t>
      </w:r>
      <w:r>
        <w:rPr>
          <w:rFonts w:hint="eastAsia" w:ascii="宋体" w:hAnsi="宋体" w:eastAsia="宋体" w:cs="宋体"/>
          <w:sz w:val="24"/>
          <w:szCs w:val="24"/>
          <w:highlight w:val="none"/>
        </w:rPr>
        <w:t xml:space="preserve">按</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在乙方完成合同全部工作内容并提供对应金额的发票后</w:t>
      </w:r>
      <w:r>
        <w:rPr>
          <w:rFonts w:hint="eastAsia" w:ascii="宋体" w:hAnsi="宋体" w:eastAsia="宋体" w:cs="宋体"/>
          <w:bCs/>
          <w:sz w:val="24"/>
          <w:szCs w:val="24"/>
          <w:highlight w:val="none"/>
          <w:lang w:val="en-US" w:eastAsia="zh-CN"/>
        </w:rPr>
        <w:t xml:space="preserve">10个工作日内，由甲方办理政府采购资金结算手续，经审核后支付给乙方。</w:t>
      </w:r>
      <w:r/>
    </w:p>
    <w:p>
      <w:pPr>
        <w:ind w:firstLine="42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服务费</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元，大写：</w:t>
      </w:r>
      <w:r>
        <w:rPr>
          <w:rFonts w:hint="eastAsia" w:ascii="宋体" w:hAnsi="宋体" w:eastAsia="宋体" w:cs="宋体"/>
          <w:b/>
          <w:bCs/>
          <w:sz w:val="24"/>
          <w:szCs w:val="24"/>
          <w:highlight w:val="none"/>
          <w:lang w:val="en-US" w:eastAsia="zh-CN"/>
        </w:rPr>
        <w:t xml:space="preserve">人民币</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rPr>
          <w:rFonts w:hint="eastAsia" w:ascii="宋体" w:hAnsi="宋体" w:eastAsia="宋体" w:cs="宋体"/>
          <w:b/>
          <w:bCs/>
          <w:sz w:val="24"/>
          <w:szCs w:val="24"/>
          <w:highlight w:val="none"/>
          <w:lang w:val="en-US" w:eastAsia="zh-CN"/>
        </w:rPr>
        <w:t xml:space="preserve">整；低值易耗费</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元，大写：</w:t>
      </w:r>
      <w:r>
        <w:rPr>
          <w:rFonts w:hint="eastAsia" w:ascii="宋体" w:hAnsi="宋体" w:eastAsia="宋体" w:cs="宋体"/>
          <w:b/>
          <w:bCs/>
          <w:sz w:val="24"/>
          <w:szCs w:val="24"/>
          <w:highlight w:val="none"/>
          <w:lang w:val="en-US" w:eastAsia="zh-CN"/>
        </w:rPr>
        <w:t xml:space="preserve">人民币</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rPr>
          <w:rFonts w:hint="eastAsia" w:ascii="宋体" w:hAnsi="宋体" w:eastAsia="宋体" w:cs="宋体"/>
          <w:b/>
          <w:bCs/>
          <w:sz w:val="24"/>
          <w:szCs w:val="24"/>
          <w:highlight w:val="none"/>
          <w:lang w:val="en-US" w:eastAsia="zh-CN"/>
        </w:rPr>
        <w:t xml:space="preserve">整；食材原料费用按实际发生额进行结算。</w:t>
      </w:r>
      <w:r/>
    </w:p>
    <w:p>
      <w:pPr>
        <w:ind w:firstLine="420"/>
        <w:rPr>
          <w:rFonts w:hint="eastAsia" w:ascii="宋体" w:hAnsi="宋体" w:eastAsia="宋体" w:cs="宋体"/>
          <w:sz w:val="24"/>
          <w:szCs w:val="24"/>
          <w:lang w:eastAsia="zh-CN"/>
        </w:rPr>
      </w:pPr>
      <w:r>
        <w:rPr>
          <w:rFonts w:hint="eastAsia" w:ascii="宋体" w:hAnsi="宋体" w:eastAsia="宋体" w:cs="宋体"/>
          <w:sz w:val="24"/>
          <w:szCs w:val="24"/>
        </w:rPr>
        <w:t xml:space="preserve">乙方需提交的支付文件包括：乙方出具的全额正式发票</w:t>
      </w:r>
      <w:r>
        <w:rPr>
          <w:rFonts w:hint="eastAsia" w:ascii="宋体" w:hAnsi="宋体" w:eastAsia="宋体" w:cs="宋体"/>
          <w:sz w:val="24"/>
          <w:szCs w:val="24"/>
          <w:lang w:eastAsia="zh-CN"/>
        </w:rPr>
        <w:t xml:space="preserve">。</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如合同履行期间工作发生变化，甲方会对本项目的标准和要求作出调整，乙方应服从甲方安排，无条件配合。</w:t>
      </w:r>
      <w:r>
        <w:rPr>
          <w:rFonts w:hint="eastAsia" w:ascii="宋体" w:hAnsi="宋体" w:eastAsia="宋体" w:cs="宋体"/>
          <w:sz w:val="24"/>
          <w:szCs w:val="24"/>
          <w:lang w:val="en-US" w:eastAsia="zh-CN"/>
        </w:rPr>
        <w:t xml:space="preserve">如因乙方人员不足、服务失误或保障不到位造成甲方工作被动、接待工作不力，甲方有权在应付费用的基础上扣除相关费用。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2、在招标文件未列明，而是乙方履行本合同必需的费用也包含在合同总价中。</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rPr>
          <w:rFonts w:hint="eastAsia" w:ascii="宋体" w:hAnsi="宋体" w:eastAsia="宋体" w:cs="宋体"/>
          <w:b/>
          <w:bCs/>
          <w:sz w:val="24"/>
          <w:szCs w:val="24"/>
        </w:rPr>
      </w:pPr>
      <w:r>
        <w:rPr>
          <w:rFonts w:hint="eastAsia" w:ascii="宋体" w:hAnsi="宋体" w:eastAsia="宋体" w:cs="宋体"/>
          <w:b/>
          <w:bCs/>
          <w:sz w:val="24"/>
          <w:szCs w:val="24"/>
        </w:rPr>
        <w:t xml:space="preserve">五、项目主要内容、人员工作职责及承包经营要求</w:t>
      </w:r>
      <w:r/>
    </w:p>
    <w:p>
      <w:pPr>
        <w:ind w:firstLine="420"/>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食堂厨房间劳务外包不少于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人，包括项目</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rPr>
        <w:t xml:space="preserve">1人、主厨1人、面点</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人、包间服务人员</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人、大餐厅服务人员</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勤杂工</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1.项目</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三级高级中式烹调师及以上职称，</w:t>
      </w:r>
      <w:r>
        <w:rPr>
          <w:rFonts w:hint="eastAsia" w:ascii="宋体" w:hAnsi="宋体" w:eastAsia="宋体" w:cs="宋体"/>
          <w:sz w:val="24"/>
          <w:szCs w:val="24"/>
        </w:rPr>
        <w:t xml:space="preserve">具有较强的组织管理能力，工作协调能力和面对突发情况的应变能力，并善于总结和提高管理水平，年龄</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岁以下。</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主</w:t>
      </w:r>
      <w:r>
        <w:rPr>
          <w:rFonts w:hint="eastAsia" w:ascii="宋体" w:hAnsi="宋体" w:eastAsia="宋体" w:cs="宋体"/>
          <w:sz w:val="24"/>
          <w:szCs w:val="24"/>
        </w:rPr>
        <w:t xml:space="preserve">厨：</w:t>
      </w:r>
      <w:r>
        <w:rPr>
          <w:rFonts w:hint="eastAsia" w:ascii="宋体" w:hAnsi="宋体" w:eastAsia="宋体" w:cs="宋体"/>
          <w:sz w:val="24"/>
          <w:szCs w:val="24"/>
          <w:lang w:val="en-US" w:eastAsia="zh-CN"/>
        </w:rPr>
        <w:t xml:space="preserve">三级高级中式烹调师及以上</w:t>
      </w:r>
      <w:r>
        <w:rPr>
          <w:rFonts w:hint="eastAsia" w:ascii="宋体" w:hAnsi="宋体" w:eastAsia="宋体" w:cs="宋体"/>
          <w:sz w:val="24"/>
          <w:szCs w:val="24"/>
        </w:rPr>
        <w:t xml:space="preserve">职称，</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文件中提供对应证书复印件及健康证复印件，年龄</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岁以下。</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3.面点师：中式中级面点师以上职称，年龄50岁以下。</w:t>
      </w:r>
      <w:r/>
    </w:p>
    <w:p>
      <w:pPr>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.包间服务人员：责任心强，五官端正，年龄</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岁以下。</w:t>
      </w:r>
      <w:r/>
    </w:p>
    <w:p>
      <w:pPr>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.大餐厅服务人员</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勤杂工：具有两年以上工作经验，责任心强，五官端正，</w:t>
      </w:r>
      <w:r>
        <w:rPr>
          <w:rFonts w:hint="eastAsia" w:ascii="宋体" w:hAnsi="宋体" w:eastAsia="宋体" w:cs="宋体"/>
          <w:sz w:val="24"/>
          <w:szCs w:val="24"/>
          <w:lang w:val="en-US" w:eastAsia="zh-CN"/>
        </w:rPr>
        <w:t xml:space="preserve">55</w:t>
      </w:r>
      <w:r>
        <w:rPr>
          <w:rFonts w:hint="eastAsia" w:ascii="宋体" w:hAnsi="宋体" w:eastAsia="宋体" w:cs="宋体"/>
          <w:sz w:val="24"/>
          <w:szCs w:val="24"/>
        </w:rPr>
        <w:t xml:space="preserve">岁以下。</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（二）食堂劳务承包期间，响应供应商采购所需的主副食品：菜品、米、面、油等原材料</w:t>
      </w:r>
      <w:r>
        <w:rPr>
          <w:rFonts w:hint="eastAsia" w:ascii="宋体" w:hAnsi="宋体" w:eastAsia="宋体" w:cs="宋体"/>
          <w:sz w:val="24"/>
          <w:szCs w:val="24"/>
          <w:lang w:val="en-US" w:eastAsia="zh-CN"/>
        </w:rPr>
        <w:t xml:space="preserve">及超市商品</w:t>
      </w:r>
      <w:r>
        <w:rPr>
          <w:rFonts w:hint="eastAsia" w:ascii="宋体" w:hAnsi="宋体" w:eastAsia="宋体" w:cs="宋体"/>
          <w:sz w:val="24"/>
          <w:szCs w:val="24"/>
        </w:rPr>
        <w:t xml:space="preserve">，食堂水、电、排烟等基础设施以及餐桌、餐具、厨具由采购人提供，</w:t>
      </w:r>
      <w:r>
        <w:rPr>
          <w:rFonts w:hint="eastAsia" w:ascii="宋体" w:hAnsi="宋体" w:eastAsia="宋体" w:cs="宋体"/>
          <w:sz w:val="24"/>
          <w:szCs w:val="24"/>
          <w:lang w:val="en-US" w:eastAsia="zh-CN"/>
        </w:rPr>
        <w:t xml:space="preserve">燃气、</w:t>
      </w:r>
      <w:r>
        <w:rPr>
          <w:rFonts w:hint="eastAsia" w:ascii="宋体" w:hAnsi="宋体" w:eastAsia="宋体" w:cs="宋体"/>
          <w:sz w:val="24"/>
          <w:szCs w:val="24"/>
        </w:rPr>
        <w:t xml:space="preserve">易耗品、工服由成交供应商提供。响应供应商必须保护好食堂所有财产，注意节约能源和各种原材料，对采购人提供的厨具设备、设施应及时进行保养、维修，延长其使用年限。劳务承包期满后，保证房屋、设备、设施、墙面、地面的完好，若有损坏必须承担由此产生的相关费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（三）劳务外包的主要内容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1、响应供应商按采购人要求提供相应种类、数量、质量的工作用餐。</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2、根据相关规定做好食堂及厨房内食品卫生安全工作。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3、食堂内各类设备、设施的维护管理。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4、其他与食堂管理相关的工作。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（四）劳务人员工作职责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工作职责：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负责</w:t>
      </w:r>
      <w:r>
        <w:rPr>
          <w:rFonts w:hint="eastAsia" w:ascii="宋体" w:hAnsi="宋体" w:eastAsia="宋体" w:cs="宋体"/>
          <w:sz w:val="24"/>
          <w:szCs w:val="24"/>
        </w:rPr>
        <w:t xml:space="preserve">现场管理，负责厨房工作人员的调配，并对工作人员进行考核登记，做到奖罚分明。</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（2）制定每周食谱，根据公司用餐要求提供主副食品需求量。</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（3）维护管理厨房秩序，做到热情待人，妥善协调好内部关系。</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（4）加强厨房财产管理，掌握和控制食材成本用量。</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主厨</w:t>
      </w:r>
      <w:r>
        <w:rPr>
          <w:rFonts w:hint="eastAsia" w:ascii="宋体" w:hAnsi="宋体" w:eastAsia="宋体" w:cs="宋体"/>
          <w:sz w:val="24"/>
          <w:szCs w:val="24"/>
        </w:rPr>
        <w:t xml:space="preserve">工作职责：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（1）服从</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分配管理，按质按量、按时烹制饭菜，做到饭菜可口满足大部员工的口味；科学合理储存和处理食材原料，防止食物中毒。</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（2）协助</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做好每周食谱，并按菜谱要求进行加工。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（3）熟练掌握各种烹饪技术，收集建议，不断改进菜品口味。</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（4）定期对设施设备检查，保养。检查天然气开关、炉头、消防设备，做好防火工作。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3、面点厨师工作职责：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（1）负责每天（包子、馒头、花卷等）的制作。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（2）负责业务接待用餐的面点制作。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（3）掌握面点的生产质量要求和标准，有效的控制成本。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（4）熟悉面点原材料的种类，特点，计划面点食品的成本，检查库存情况，确保用料充足，不浪费。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4、杂工工作职责：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（1）做好蔬菜加工清洗及原料粗加工。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（2）做好工具、用具、盛具准备工作，负责接待用餐的传菜工作。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（3）做好餐具的清洗、消毒工作。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（4）保证餐具的正常使用，保证餐具完好。</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（5）负责食堂及厨房间卫生清洁工作。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（五）劳务承包要求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1、响应供应商不得将厨房私自转让或委托他人承包，更不能在食堂内搞不法经营，不得对外经营。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2、食堂、厨房间等均属于响应供应商管理范围，响应供应商需负责承包区域内的卫生清扫和安全管理。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3、工作人员要遵守餐饮法规以及采购人的规章制度，主动热情、周到服务。</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项目负责人及</w:t>
      </w:r>
      <w:r>
        <w:rPr>
          <w:rFonts w:hint="eastAsia" w:ascii="宋体" w:hAnsi="宋体" w:eastAsia="宋体" w:cs="宋体"/>
          <w:sz w:val="24"/>
          <w:szCs w:val="24"/>
        </w:rPr>
        <w:t xml:space="preserve">主厨必须持有高级及以上</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证书，签订合同前报</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备案。</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5、响应供应商须持有承包经营食堂所必须的相关资质和证件。工作人员必须经过体检合格，持有健康证、上岗证、及卫生知识培训证，签订合同前报采购人备案。</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6、响应供应商按照采购人规定的时间，保证饭菜足量、优质，做到品种多样，美味可口，并定期更换不同的菜品，不得出现少餐、缺餐。响应供应商必须提前一周将菜单给采购人审核，经核准后在食堂内公布。</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7、响应供应商所制作、加工的食品质量要求必须符合国家的卫生、安全标准。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8、为确保饮食安全，采购人将对食堂及厨房间的卫生情况、响应供应商的服务质量、饭菜品种及口味进行监督和提出改善意见，响应供应商必须接受采购人的监督检查，对采购人提出的问题和员工投诉及时整改纠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9、劳务承包期间，响应供应商采购所需的主副食品：菜品、米、面、油等原材料</w:t>
      </w:r>
      <w:r>
        <w:rPr>
          <w:rFonts w:hint="eastAsia" w:ascii="宋体" w:hAnsi="宋体" w:eastAsia="宋体" w:cs="宋体"/>
          <w:sz w:val="24"/>
          <w:szCs w:val="24"/>
          <w:lang w:val="en-US" w:eastAsia="zh-CN"/>
        </w:rPr>
        <w:t xml:space="preserve">及超市供应商品</w:t>
      </w:r>
      <w:r>
        <w:rPr>
          <w:rFonts w:hint="eastAsia" w:ascii="宋体" w:hAnsi="宋体" w:eastAsia="宋体" w:cs="宋体"/>
          <w:sz w:val="24"/>
          <w:szCs w:val="24"/>
        </w:rPr>
        <w:t xml:space="preserve">，响应供应商提供相应金额的发票。食堂水、电、排烟等基础设施以及餐桌、餐具、厨具等由采购人提供，</w:t>
      </w:r>
      <w:r>
        <w:rPr>
          <w:rFonts w:hint="eastAsia" w:ascii="宋体" w:hAnsi="宋体" w:eastAsia="宋体" w:cs="宋体"/>
          <w:sz w:val="24"/>
          <w:szCs w:val="24"/>
          <w:lang w:val="en-US" w:eastAsia="zh-CN"/>
        </w:rPr>
        <w:t xml:space="preserve">燃气、</w:t>
      </w:r>
      <w:r>
        <w:rPr>
          <w:rFonts w:hint="eastAsia" w:ascii="宋体" w:hAnsi="宋体" w:eastAsia="宋体" w:cs="宋体"/>
          <w:sz w:val="24"/>
          <w:szCs w:val="24"/>
        </w:rPr>
        <w:t xml:space="preserve">易耗品、工服由成交供应商提供。响应供应商必须保护好食堂所有财产，注意节约能源和各种原材料，对采购人提供的厨具设备、设施应及时进行保养、维修，延长其使用年限。劳务承包期满后，保证房屋、设备、设施、墙面、地面的完好，若有损坏必须承担由此产生的相关费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10、响应供应商负责承包区域治安保卫、安全防火、防盗等工作，服从采购人的统一管理，确保安全无事故。</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11、响应供应商必须按采购人要求配备足够的工作人员，经营服务所需用工必须符合《劳动合同法》要求，依法用工。如发生用工纠纷，由成交供应商自行承担责任。</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12、按照国家有关餐具卫生管理要求，做好公共餐具消毒工作。</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六、服务要求</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（一）食品质量要求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1.食品烧（炒）熟烧（炒）透，熟制后食品完整不碎及不松散。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2.热菜供餐时保持温热。</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3.热菜食品表面无风干及水浸现象。</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4.素食食品即时烹炒并控制过多汤汁和水分。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5.建立严格的清洗、消毒制度，配备消毒柜，餐具要一洗、二蒸、三消毒，杜绝霉变、有菌食品。</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6.蔬菜须浸泡1小时以上再清洗加工。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7.熟食加工时须与生食品分开加工，以免交叉感染。</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8.厨师炒完菜以后，须把下餐的菜妥善保存，预防变质。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9.合理配备数量，尽量做到不少不剩，剩菜隔夜不得供应。</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10.经常了解员工口味，征求员工用餐意见，做出营养与美味俱佳的菜肴。</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11.乙方供应之伙食须每餐保管样菜，以供甲方或卫生部门检查。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12.加强对食品加工生产环节的管理。杜绝日常用品及水、电等原材料的浪费。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13.根据季节变化，调剂饭菜品种、花样，做到烹调方法多样化，营养丰富，使菜品色香味形俱佳，在节假日期间根据实际改善伙食，经常和职工交流，随时改进饭菜质量，把食堂办的有声有色，让职工感受到家的味道。</w:t>
      </w:r>
      <w:r/>
    </w:p>
    <w:p>
      <w:pPr>
        <w:rPr>
          <w:rFonts w:hint="eastAsia" w:ascii="宋体" w:hAnsi="宋体" w:eastAsia="宋体" w:cs="宋体"/>
          <w:sz w:val="24"/>
          <w:szCs w:val="24"/>
        </w:rPr>
      </w:pPr>
      <w:r>
        <w:rPr>
          <w:rFonts w:hint="eastAsia" w:ascii="宋体" w:hAnsi="宋体" w:eastAsia="宋体" w:cs="宋体"/>
          <w:sz w:val="24"/>
          <w:szCs w:val="24"/>
        </w:rPr>
        <w:t xml:space="preserve">（二）服务质量要求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1.按规定准时开餐，每餐所供食品在开餐前15分钟布置完毕，如变更或其他情况，不能准时开餐，乙方应提前通知甲方下属管理部门，并留有充分时间做出补救。</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2.合理安排供餐人数、售饭窗口数量及分布，保持供餐器皿及时洗消保洁及供应，不可出现用餐人员等候拥挤混乱现象。</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3.分餐服务人员及时准确进行分餐，保证饭菜数量。</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4.当甲方及其下属管理部门增加或减少餐费标准时，乙方应在甲方及其下属管理部门指定的时间内对饭菜做出调整，调整前必须提前制定出方案，经甲方或其下属管理部门审核、确认、批准后方可实施。</w:t>
      </w:r>
      <w:r/>
    </w:p>
    <w:p>
      <w:pPr>
        <w:rPr>
          <w:rFonts w:hint="eastAsia" w:ascii="宋体" w:hAnsi="宋体" w:eastAsia="宋体" w:cs="宋体"/>
          <w:sz w:val="24"/>
          <w:szCs w:val="24"/>
        </w:rPr>
      </w:pPr>
      <w:r>
        <w:rPr>
          <w:rFonts w:hint="eastAsia" w:ascii="宋体" w:hAnsi="宋体" w:eastAsia="宋体" w:cs="宋体"/>
          <w:sz w:val="24"/>
          <w:szCs w:val="24"/>
        </w:rPr>
        <w:t xml:space="preserve">（三）卫生管理要求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1.食堂内部必须保持墙面、地面、灶具整洁卫生，做到每餐后一小掃，每天一清洗，每周一大扫，经常灭鼠、灭蝇、灭蚊。</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2.食堂人员一律穿整洁工作服、工作鞋，个人卫生做到不留指甲、不戴首饰、不留长发和胡子，出售熟食时必须戴口罩和一次性手套。</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3.食品加工用具使用过后及時清洗、归位。</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4.冰箱定期清洗、消毒，除异味。</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5.工作区域以常通风，除异味，保证食堂空气清新。</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6.员工用餐结束后及时清理残渣，保持用餐区的整齐干净。</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7.乙方须保证食品干净卫生、人员健康卫生、用餐环境干净整洁、垃圾处理及时妥当、食堂环境保持整洁无污染等。</w:t>
      </w:r>
      <w:r/>
    </w:p>
    <w:p>
      <w:pPr>
        <w:rPr>
          <w:rFonts w:hint="eastAsia" w:ascii="宋体" w:hAnsi="宋体" w:eastAsia="宋体" w:cs="宋体"/>
          <w:sz w:val="24"/>
          <w:szCs w:val="24"/>
        </w:rPr>
      </w:pPr>
      <w:r>
        <w:rPr>
          <w:rFonts w:hint="eastAsia" w:ascii="宋体" w:hAnsi="宋体" w:eastAsia="宋体" w:cs="宋体"/>
          <w:sz w:val="24"/>
          <w:szCs w:val="24"/>
        </w:rPr>
        <w:t xml:space="preserve">（四）食品保存要求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1.食品与非食品不能混放，食品仓库内不得存放有毒有害物品，不得存放个人物品和杂物。</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2.仓库内要定期清扫，保持仓库、货架清洁卫生，经常开窗或用机械通风设备通风，保持干燥。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3.做好食品数量、质量合格证明或检疫证明的检查验收工作。腐烂变质、发霉生虫、有毒有害、掺杂掺假、质量不新鲜的食品，无卫生许可证的生产经营者提供的食品、未索证的食品不得验收入库。</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4.做好食品数量、质量入库登记，做到先进先出，易坏先用。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5.食品按类别、品种分架、隔墙、离地整齐摆放，散装食品及原料储存容器加盖密封，同时经常检查，防止霉变。</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6.肉类、水产品、禽蛋等易腐食品应分别冷藏贮存。用于保存食品的冷藏设备，必须贴有明显标识并有温度显示装置。肉类、水产类分柜存放，生食品、熟食品、半成品分柜存放，杜绝生熟混放。</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7.冷冻设备定期化霜，保持霜薄(不得超过1cm)、气足。</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8.经常检查食品质量，及时发现和处理变质、超过保质期限的食品。</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9.做好防鼠、防蝇、防蟑螂工作，安装符合要求的挡鼠板。</w:t>
      </w:r>
      <w:r/>
    </w:p>
    <w:p>
      <w:pPr>
        <w:rPr>
          <w:rFonts w:hint="eastAsia" w:ascii="宋体" w:hAnsi="宋体" w:eastAsia="宋体" w:cs="宋体"/>
          <w:sz w:val="24"/>
          <w:szCs w:val="24"/>
        </w:rPr>
      </w:pPr>
      <w:r>
        <w:rPr>
          <w:rFonts w:hint="eastAsia" w:ascii="宋体" w:hAnsi="宋体" w:eastAsia="宋体" w:cs="宋体"/>
          <w:sz w:val="24"/>
          <w:szCs w:val="24"/>
        </w:rPr>
        <w:t xml:space="preserve">（五）应急处理要求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1.乙方应配合甲方做好重大应急活动的就餐保障工作。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2.发现食物有腐烂变质现象或使用腐烂变质食物造成安全事故，需提供应急方案。</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3.甲方负责提供各阶段就餐的大约人数，一旦有较大人员变动时立即通知乙方。乙方应在收到甲方通知后立即响应并有计划的实施。各乙方应在响应文件的《应急方案》中提供针对此项要求的实施方案。</w:t>
      </w:r>
      <w:r/>
    </w:p>
    <w:p>
      <w:pPr>
        <w:rPr>
          <w:rFonts w:hint="eastAsia" w:ascii="宋体" w:hAnsi="宋体" w:eastAsia="宋体" w:cs="宋体"/>
          <w:sz w:val="24"/>
          <w:szCs w:val="24"/>
        </w:rPr>
      </w:pPr>
      <w:r>
        <w:rPr>
          <w:rFonts w:hint="eastAsia" w:ascii="宋体" w:hAnsi="宋体" w:eastAsia="宋体" w:cs="宋体"/>
          <w:sz w:val="24"/>
          <w:szCs w:val="24"/>
        </w:rPr>
        <w:t xml:space="preserve">（六）用工、卫生及安全责任要求（响应文件中需提供《用工、卫生及安全责任承诺书》，格式详见附件《用工、卫生及安全责任承诺书》。本要求为实质性要求，如有任何一项不满足或负偏离则按照无效投标处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乙方服务所需用工必须符合《劳动合同法》要求，依法用工。如发生用工纠纷，由乙方自行负责，甲方不承担连带责任，用工调整须报甲方备案。食堂内的工作人员属于乙方的职工，与甲方不存在任何雇佣、委托等劳动关系，同时食堂工作人员在工作过程中的安全责任由乙方负责。如用工、用电、用水、等不注意安全引起生产事故，或发生意外伤亡事故，乙方承担全部责任和经济补偿，甲方概不承担任何责任。</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2.卫生要求：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（1）食品卫生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①生、熟、半成品分开存放，生、熟食品工具、容器分开使用，水池、水箱标识齐全。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②冷荤部必须做到“五专”（专人、专室、专工具、专冷藏、专消毒）。</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③净料、成品、半成品的存放要离地上架。</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④剩饭、剩菜、处理得当，充分加热后使用。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⑤食品防尘、防蝇、无变质。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（2）环境卫生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①饭厅、饭道的门窗及桌椅、地面、墙面整齐清洁，洗碗无残渣油垢，用餐后及时清扫餐桌和地面。</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②库房物品码放整齐，货架分类，隔地离墙，通风换气，有防灭鼠措施，冰箱生熟及半成品分开，无变质食品。</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③食堂沟、池畅通，地面整洁无垃圾，消灭蚊、蝇孳生地。</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④食堂内外划分责任区并责任到人，做到活完脚下清。每周大扫除，坚持月末卫生日活动。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⑤食堂内无烟尘、烟头、痰迹、油垢、杂物，无老鼠、蟑螂等虫害。</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（3）个人卫生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①持证上岗（健康证和卫生培训证）。</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②做到“四勤”（勤洗手剪指甲、勤洗澡理发、勤洗衣服被褥、勤换工作服）。</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③穿戴好工作服、工作帽，不随地吐痰、不吸烟、不穿拖鞋、不戴戒指，操作前后及大小便后必须洗净双手。</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④不准穿工作服上厕所、上医院。更衣柜内只能存放个人衣物和洗澡用品。</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（4）设备、炊具、餐酒茶具卫生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①炊事机械设备使用中生熟分开，使用后必须刷洗干净保持清洁，做到无锈、无油渍、无腐物，定位整齐，防止污染。</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②炊用具使用前必须清洗，使用中生熟分开，使用后洗净保持清洁，定位、盖布存放，每周进行消毒，消毒次数随季节增减。</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③餐酒茶具要到达光、洁、涩、干，每餐消毒并达到检验标准，密闭储存。</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④成品，半成品和净料容器（盆、盘、筐）定位存放，每周消毒，消毒次数随季节增减。</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整个食堂的卫生防疫、就餐环境卫生等级必须达到市卫生监督部门要求的卫生标准，甲方有权监督，并定时检查。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安全责任：乙方应注重食品卫生安全。乙方应负责用工、用水、用电、用气安全和消防安全，明确责任人，服从甲方职能部门的统一管理，确保安全无事故。如发生食品安全、水电、消防安全等方面的安全事故，由乙方承担全部责任，甲方概不负责。乙方应注重落实门禁、监控等安全措施。</w:t>
      </w:r>
      <w:r/>
    </w:p>
    <w:p>
      <w:pPr>
        <w:rPr>
          <w:rFonts w:hint="eastAsia" w:ascii="宋体" w:hAnsi="宋体" w:eastAsia="宋体" w:cs="宋体"/>
          <w:sz w:val="24"/>
          <w:szCs w:val="24"/>
        </w:rPr>
      </w:pPr>
      <w:r>
        <w:rPr>
          <w:rFonts w:hint="eastAsia" w:ascii="宋体" w:hAnsi="宋体" w:eastAsia="宋体" w:cs="宋体"/>
          <w:sz w:val="24"/>
          <w:szCs w:val="24"/>
        </w:rPr>
        <w:t xml:space="preserve">（七）其他要求</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1.乙方按照响应文件中提供的《服务方案》文件执行。</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七、甲方责任：</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1、甲方无偿提供厨房所用的水、电。</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2、甲方必须提前预报就餐人数，失误造成后果，由甲方负责。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八、甲方权限</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1、甲方有权对乙方进行各种行政管理，如：服务、卫生、安全、治安、消防、综合治理、监督等，特别要禁止食物中毒事故发生，一旦发生类似事故，甲方有权追究乙方的责任。</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2、乙方</w:t>
      </w:r>
      <w:r>
        <w:rPr>
          <w:rFonts w:hint="eastAsia" w:ascii="宋体" w:hAnsi="宋体" w:eastAsia="宋体" w:cs="宋体"/>
          <w:sz w:val="24"/>
          <w:szCs w:val="24"/>
          <w:lang w:val="en-US" w:eastAsia="zh-CN"/>
        </w:rPr>
        <w:t xml:space="preserve">因</w:t>
      </w:r>
      <w:r>
        <w:rPr>
          <w:rFonts w:hint="eastAsia" w:ascii="宋体" w:hAnsi="宋体" w:eastAsia="宋体" w:cs="宋体"/>
          <w:sz w:val="24"/>
          <w:szCs w:val="24"/>
        </w:rPr>
        <w:t xml:space="preserve">食堂工作人员失职影响甲方正常工作（如无特殊情况下），甲方有权追究乙方的责任。</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3、甲方有权对饭菜质量数量、卫生服务等情况进行监督检查，如乙方未达到饭菜质量，甲方有权要求进行适量赔偿或终止本协议。</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4、根据食堂工作情况和员工意见，甲方有权采用其他方式进行食堂管理。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5、乙方其他违约时，甲方须立即告知乙方，乙方尽快调查落实，把处理结果告知甲方。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6、乙方除因特殊情况外，造成误餐或停餐，甲方有权对乙方给予适当的经济处罚。</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7、乙方违约，甲方有权提出终止承包合同，造成甲方损失的，上报法院或仲裁机关处理。</w:t>
      </w:r>
      <w:r/>
    </w:p>
    <w:p>
      <w:pPr>
        <w:rPr>
          <w:rFonts w:hint="eastAsia" w:ascii="宋体" w:hAnsi="宋体" w:eastAsia="宋体" w:cs="宋体"/>
          <w:b/>
          <w:bCs/>
          <w:sz w:val="24"/>
          <w:szCs w:val="24"/>
        </w:rPr>
      </w:pPr>
      <w:r>
        <w:rPr>
          <w:rFonts w:hint="eastAsia" w:ascii="宋体" w:hAnsi="宋体" w:eastAsia="宋体" w:cs="宋体"/>
          <w:b/>
          <w:bCs/>
          <w:sz w:val="24"/>
          <w:szCs w:val="24"/>
        </w:rPr>
        <w:t xml:space="preserve">九、乙方责任：</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1、按甲方服务、安全、卫生、治安等管理条例做好工作。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2、食堂工作人员按卫生部门规定进行身体检查，费用自理。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3、经营场所进行定期防鼠灭蝇。</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4、严格执行各项食堂管理制度，严格按食堂操作规程及卫生管理制度实施。</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5、必须确保食物的质量，把住进货渠道及进货质量关，严禁购进变质变霉的食物，保证放心肉的卫生，做到食品卫生内部以及环境卫生，经得起上级部门检查并达到合格。</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6、乙方工作人员须统一工作服装和卫生用品，费用自理。</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7、乙方必须按甲方规定时间作息，准备开餐，开餐时间由甲方规定，如有变动应事先通知乙方。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8、乙方厨房工作人员必须遵守甲方规章制度，不得随意出入甲方禁入区域，如违反者，甲方可将依照规定处罚。</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9、甲方厨房现有设备及餐具乙方应合理使用，妥善保管，严格管理，不得人为损坏和丢失，否则折价赔偿。</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10、经营业务只限于饮食服务</w:t>
      </w:r>
      <w:r>
        <w:rPr>
          <w:rFonts w:hint="eastAsia" w:ascii="宋体" w:hAnsi="宋体" w:eastAsia="宋体" w:cs="宋体"/>
          <w:sz w:val="24"/>
          <w:szCs w:val="24"/>
          <w:lang w:val="en-US" w:eastAsia="zh-CN"/>
        </w:rPr>
        <w:t xml:space="preserve">与超市服务方面</w:t>
      </w:r>
      <w:r>
        <w:rPr>
          <w:rFonts w:hint="eastAsia" w:ascii="宋体" w:hAnsi="宋体" w:eastAsia="宋体" w:cs="宋体"/>
          <w:sz w:val="24"/>
          <w:szCs w:val="24"/>
        </w:rPr>
        <w:t xml:space="preserve">，方便甲方服务人员。</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11、乙方在运作期间，所需食堂工作人员的劳资，劳保费用均由乙方自理。</w:t>
      </w:r>
      <w:r/>
    </w:p>
    <w:p>
      <w:pPr>
        <w:rPr>
          <w:rFonts w:hint="eastAsia" w:ascii="宋体" w:hAnsi="宋体" w:eastAsia="宋体" w:cs="宋体"/>
          <w:b/>
          <w:bCs/>
          <w:sz w:val="24"/>
          <w:szCs w:val="24"/>
        </w:rPr>
      </w:pPr>
      <w:r>
        <w:rPr>
          <w:rFonts w:hint="eastAsia" w:ascii="宋体" w:hAnsi="宋体" w:eastAsia="宋体" w:cs="宋体"/>
          <w:b/>
          <w:bCs/>
          <w:sz w:val="24"/>
          <w:szCs w:val="24"/>
        </w:rPr>
        <w:t xml:space="preserve">十、乙方的权限：</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1、有权自主聘用，调用工作人员。</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2、甲方违约乙方有权提出终止承包合同，并报法院或仲裁机关处理。</w:t>
      </w:r>
      <w:r/>
    </w:p>
    <w:p>
      <w:pPr>
        <w:rPr>
          <w:rFonts w:hint="eastAsia" w:ascii="宋体" w:hAnsi="宋体" w:eastAsia="宋体" w:cs="宋体"/>
          <w:b/>
          <w:bCs/>
          <w:sz w:val="24"/>
          <w:szCs w:val="24"/>
        </w:rPr>
      </w:pPr>
      <w:r>
        <w:rPr>
          <w:rFonts w:hint="eastAsia" w:ascii="宋体" w:hAnsi="宋体" w:eastAsia="宋体" w:cs="宋体"/>
          <w:b/>
          <w:bCs/>
          <w:sz w:val="24"/>
          <w:szCs w:val="24"/>
        </w:rPr>
        <w:t xml:space="preserve">十一、其他：</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1、因不可抗原因造成损失时，乙方不承担甲方房产和设施的经济损失。</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2、甲、乙双方员工应保持互相尊重，尽量不发生摩擦，更不许出现打架等事例，若有发生追究责任，因此造成的伤害由无理的一方负责。</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3、乙方在承包期间属甲方的厨具和餐具，在添置之前必须征得甲方同意方可购买，向甲方报销。</w:t>
      </w:r>
      <w:r/>
    </w:p>
    <w:p>
      <w:pPr>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、承包结束时，乙方应将甲方提供的场地、设施、设备、工具等全部清还甲方，配合甲方完成清算工作。</w:t>
      </w:r>
      <w:r/>
    </w:p>
    <w:p>
      <w:pPr>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、承包期满时是否续约或者终止合同，甲乙双方均提前一个月通知对方。</w:t>
      </w:r>
      <w:r/>
    </w:p>
    <w:p>
      <w:pPr>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、本合同若有未尽事宜，将由双方代表协商处理。</w:t>
      </w:r>
      <w:r/>
    </w:p>
    <w:p>
      <w:pPr>
        <w:rPr>
          <w:rFonts w:hint="eastAsia" w:ascii="宋体" w:hAnsi="宋体" w:eastAsia="宋体" w:cs="宋体"/>
          <w:b/>
          <w:bCs/>
          <w:sz w:val="24"/>
          <w:szCs w:val="24"/>
        </w:rPr>
      </w:pPr>
      <w:r>
        <w:rPr>
          <w:rFonts w:hint="eastAsia" w:ascii="宋体" w:hAnsi="宋体" w:eastAsia="宋体" w:cs="宋体"/>
          <w:b/>
          <w:bCs/>
          <w:sz w:val="24"/>
          <w:szCs w:val="24"/>
        </w:rPr>
        <w:t xml:space="preserve">十二、合同生效及其它</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1.合同经甲乙双方代表签字并加盖公章（或合同章）后即生效。</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2.合同签订后甲乙双方即直接产生权利与义务的关系，合同执行过程中出现的问题应按照《民法典》合同编的规定办理，在合同履行过程中，双方如有争议，经协商无效，任何一方可向招标代理机构所在地人民法院提起诉讼。</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3.未尽事宜</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本合同未尽事宜应按《中华人民共和国民法典》合同编、《中华人民共和国政府采购法》以及其同相关法律、法规之规定解释。</w:t>
      </w:r>
      <w:r/>
    </w:p>
    <w:p>
      <w:pPr>
        <w:pStyle w:val="660"/>
      </w:pPr>
      <w:r/>
      <w:r/>
    </w:p>
    <w:tbl>
      <w:tblPr>
        <w:tblStyle w:val="659"/>
        <w:tblW w:w="9414" w:type="dxa"/>
        <w:tblInd w:w="0" w:type="dxa"/>
        <w:tblLayout w:type="fixed"/>
        <w:tblCellMar>
          <w:left w:w="108" w:type="dxa"/>
          <w:top w:w="0" w:type="dxa"/>
          <w:right w:w="108" w:type="dxa"/>
          <w:bottom w:w="0" w:type="dxa"/>
        </w:tblCellMar>
        <w:tblLook w:val="04A0" w:firstRow="1" w:lastRow="0" w:firstColumn="1" w:lastColumn="0" w:noHBand="0" w:noVBand="1"/>
      </w:tblPr>
      <w:tblGrid>
        <w:gridCol w:w="4975"/>
        <w:gridCol w:w="4439"/>
      </w:tblGrid>
      <w:tr>
        <w:trPr>
          <w:trHeight w:val="500"/>
        </w:trPr>
        <w:tc>
          <w:tcPr>
            <w:tcW w:w="4975"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甲方（盖章）：</w:t>
            </w:r>
            <w:r/>
          </w:p>
        </w:tc>
        <w:tc>
          <w:tcPr>
            <w:tcW w:w="4439"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乙方（盖章）：</w:t>
            </w:r>
            <w:r/>
          </w:p>
        </w:tc>
      </w:tr>
      <w:tr>
        <w:trPr>
          <w:trHeight w:val="500"/>
        </w:trPr>
        <w:tc>
          <w:tcPr>
            <w:tcW w:w="4975"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法定（授权）代表人（签字）：</w:t>
            </w:r>
            <w:r/>
          </w:p>
        </w:tc>
        <w:tc>
          <w:tcPr>
            <w:tcW w:w="4439"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法定（授权）代表人（签字）：</w:t>
            </w:r>
            <w:r/>
          </w:p>
        </w:tc>
      </w:tr>
      <w:tr>
        <w:trPr>
          <w:trHeight w:val="534"/>
        </w:trPr>
        <w:tc>
          <w:tcPr>
            <w:tcW w:w="4975"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电话：</w:t>
            </w:r>
            <w:r/>
          </w:p>
        </w:tc>
        <w:tc>
          <w:tcPr>
            <w:tcW w:w="4439"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电话：</w:t>
            </w:r>
            <w:r/>
          </w:p>
        </w:tc>
      </w:tr>
      <w:tr>
        <w:trPr>
          <w:trHeight w:val="482"/>
        </w:trPr>
        <w:tc>
          <w:tcPr>
            <w:tcW w:w="4975"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日期：</w:t>
            </w:r>
            <w:r/>
          </w:p>
        </w:tc>
        <w:tc>
          <w:tcPr>
            <w:tcW w:w="4439"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开户银行：</w:t>
            </w:r>
            <w:r/>
          </w:p>
        </w:tc>
      </w:tr>
      <w:tr>
        <w:trPr>
          <w:trHeight w:val="482"/>
        </w:trPr>
        <w:tc>
          <w:tcPr>
            <w:tcW w:w="4975"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ascii="宋体" w:hAnsi="宋体"/>
                <w:color w:val="000000"/>
                <w:spacing w:val="6"/>
                <w:sz w:val="24"/>
                <w:szCs w:val="24"/>
              </w:rPr>
            </w:r>
            <w:r/>
          </w:p>
        </w:tc>
        <w:tc>
          <w:tcPr>
            <w:tcW w:w="4439" w:type="dxa"/>
            <w:vAlign w:val="center"/>
            <w:textDirection w:val="lrTb"/>
            <w:noWrap/>
          </w:tcPr>
          <w:p>
            <w:pPr>
              <w:pStyle w:val="683"/>
              <w:ind w:left="0" w:right="0" w:firstLine="505"/>
              <w:jc w:val="left"/>
              <w:keepLines w:val="0"/>
              <w:keepNext w:val="0"/>
              <w:spacing w:before="0" w:beforeAutospacing="0" w:after="0" w:afterAutospacing="0" w:line="360" w:lineRule="auto"/>
              <w:widowControl w:val="off"/>
              <w:rPr>
                <w:rFonts w:ascii="宋体" w:hAnsi="宋体"/>
                <w:color w:val="000000"/>
                <w:spacing w:val="6"/>
                <w:sz w:val="24"/>
                <w:szCs w:val="24"/>
              </w:rPr>
              <w:suppressLineNumbers w:val="0"/>
            </w:pPr>
            <w:r>
              <w:rPr>
                <w:rFonts w:hint="eastAsia" w:ascii="宋体" w:hAnsi="宋体"/>
                <w:color w:val="000000"/>
                <w:spacing w:val="6"/>
                <w:sz w:val="24"/>
                <w:szCs w:val="24"/>
              </w:rPr>
              <w:t xml:space="preserve">日期：</w:t>
            </w:r>
            <w:r/>
          </w:p>
        </w:tc>
      </w:tr>
    </w:tbl>
    <w:p>
      <w:pPr>
        <w:pStyle w:val="846"/>
        <w:ind w:firstLine="602"/>
        <w:spacing w:line="360" w:lineRule="auto"/>
        <w:rPr>
          <w:rFonts w:hint="eastAsia" w:ascii="宋体" w:hAnsi="宋体" w:eastAsia="宋体" w:cs="宋体"/>
          <w:sz w:val="28"/>
          <w:szCs w:val="28"/>
        </w:rPr>
      </w:pPr>
      <w:r>
        <w:rPr>
          <w:rFonts w:hint="eastAsia" w:ascii="宋体" w:hAnsi="宋体" w:eastAsia="宋体" w:cs="宋体"/>
          <w:szCs w:val="30"/>
        </w:rPr>
        <w:br w:type="page" w:clear="all"/>
      </w:r>
      <w:bookmarkStart w:id="13" w:name="_Toc16989"/>
      <w:r>
        <w:rPr>
          <w:rFonts w:hint="eastAsia" w:ascii="宋体" w:hAnsi="宋体" w:eastAsia="宋体" w:cs="宋体"/>
          <w:szCs w:val="30"/>
        </w:rPr>
        <w:t xml:space="preserve">第六章  采购需求</w:t>
      </w:r>
      <w:bookmarkEnd w:id="12"/>
      <w:r/>
      <w:bookmarkEnd w:id="13"/>
      <w:r/>
      <w:r/>
    </w:p>
    <w:p>
      <w:pPr>
        <w:ind w:firstLine="560"/>
        <w:widowControl/>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bookmarkStart w:id="14" w:name="_Toc522790136"/>
      <w:r>
        <w:rPr>
          <w:rFonts w:hint="eastAsia" w:ascii="宋体" w:hAnsi="宋体" w:eastAsia="宋体" w:cs="宋体"/>
          <w:sz w:val="28"/>
          <w:szCs w:val="28"/>
        </w:rPr>
        <w:t xml:space="preserve">一、采购标的：</w:t>
      </w:r>
      <w:r>
        <w:rPr>
          <w:rFonts w:hint="eastAsia" w:ascii="宋体" w:hAnsi="宋体" w:eastAsia="宋体" w:cs="宋体"/>
          <w:sz w:val="28"/>
          <w:szCs w:val="28"/>
          <w:lang w:val="en-US" w:eastAsia="zh-CN"/>
        </w:rPr>
        <w:t xml:space="preserve">徐州泉山经济开发区管理委员会</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二、采购预算</w:t>
      </w:r>
      <w:r/>
    </w:p>
    <w:p>
      <w:pPr>
        <w:ind w:firstLine="560"/>
        <w:widowControl/>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本项目不接受超过</w:t>
      </w:r>
      <w:r>
        <w:rPr>
          <w:rFonts w:hint="eastAsia" w:ascii="宋体" w:hAnsi="宋体" w:eastAsia="宋体" w:cs="宋体"/>
          <w:sz w:val="28"/>
          <w:szCs w:val="28"/>
          <w:lang w:val="en-US" w:eastAsia="zh-CN"/>
        </w:rPr>
        <w:t xml:space="preserve">360</w:t>
      </w:r>
      <w:r>
        <w:rPr>
          <w:rFonts w:hint="eastAsia" w:ascii="宋体" w:hAnsi="宋体" w:eastAsia="宋体" w:cs="宋体"/>
          <w:sz w:val="28"/>
          <w:szCs w:val="28"/>
        </w:rPr>
        <w:t xml:space="preserve">万元</w:t>
      </w:r>
      <w:r>
        <w:rPr>
          <w:rFonts w:hint="eastAsia" w:ascii="宋体" w:hAnsi="宋体" w:eastAsia="宋体" w:cs="宋体"/>
          <w:sz w:val="28"/>
          <w:szCs w:val="28"/>
          <w:lang w:val="en-US" w:eastAsia="zh-CN"/>
        </w:rPr>
        <w:t xml:space="preserve">人民币的报价</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报价包含项目完成所需全部费用</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人工费、食品原料费、煤气及低值易耗品费用</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，采购人不</w:t>
      </w:r>
      <w:r>
        <w:rPr>
          <w:rFonts w:hint="eastAsia" w:ascii="宋体" w:hAnsi="宋体" w:eastAsia="宋体" w:cs="宋体"/>
          <w:sz w:val="28"/>
          <w:szCs w:val="28"/>
          <w:highlight w:val="none"/>
        </w:rPr>
        <w:t xml:space="preserve">再支付报价以外的任何费用。</w:t>
      </w:r>
      <w:r/>
    </w:p>
    <w:p>
      <w:pPr>
        <w:ind w:firstLine="560"/>
        <w:widowControl/>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三、项目概况</w:t>
      </w:r>
      <w:r/>
    </w:p>
    <w:p>
      <w:pPr>
        <w:ind w:firstLine="560"/>
        <w:widowControl/>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食堂位于</w:t>
      </w:r>
      <w:r>
        <w:rPr>
          <w:rFonts w:hint="eastAsia" w:ascii="宋体" w:hAnsi="宋体" w:eastAsia="宋体" w:cs="宋体"/>
          <w:sz w:val="28"/>
          <w:szCs w:val="28"/>
          <w:highlight w:val="none"/>
          <w:lang w:val="en-US" w:eastAsia="zh-CN"/>
        </w:rPr>
        <w:t xml:space="preserve">徐州泉山经济开发区管理委员会</w:t>
      </w:r>
      <w:r>
        <w:rPr>
          <w:rFonts w:hint="eastAsia" w:ascii="宋体" w:hAnsi="宋体" w:eastAsia="宋体" w:cs="宋体"/>
          <w:sz w:val="28"/>
          <w:szCs w:val="28"/>
          <w:highlight w:val="none"/>
        </w:rPr>
        <w:t xml:space="preserve">，厨房装修完好，设备齐全。为</w:t>
      </w:r>
      <w:r>
        <w:rPr>
          <w:rFonts w:hint="eastAsia" w:ascii="宋体" w:hAnsi="宋体" w:eastAsia="宋体" w:cs="宋体"/>
          <w:sz w:val="28"/>
          <w:szCs w:val="28"/>
          <w:highlight w:val="none"/>
          <w:lang w:val="en-US" w:eastAsia="zh-CN"/>
        </w:rPr>
        <w:t xml:space="preserve">徐州泉山经济开发区管理委员会</w:t>
      </w:r>
      <w:r>
        <w:rPr>
          <w:rFonts w:hint="eastAsia" w:ascii="宋体" w:hAnsi="宋体" w:cs="宋体"/>
          <w:sz w:val="28"/>
          <w:szCs w:val="28"/>
          <w:highlight w:val="none"/>
          <w:lang w:eastAsia="zh-CN"/>
        </w:rPr>
        <w:t xml:space="preserve">按照工作日时间提供工作餐；如遇特殊加班安排，须服从管委会的统筹调度与相关规定。</w:t>
      </w:r>
      <w:r/>
    </w:p>
    <w:p>
      <w:pPr>
        <w:ind w:firstLine="560"/>
        <w:widowControl/>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服务期：</w:t>
      </w:r>
      <w:r>
        <w:rPr>
          <w:rFonts w:hint="eastAsia" w:ascii="宋体" w:hAnsi="宋体" w:eastAsia="宋体" w:cs="宋体"/>
          <w:sz w:val="28"/>
          <w:szCs w:val="28"/>
          <w:highlight w:val="none"/>
          <w:lang w:val="en-US" w:eastAsia="zh-CN"/>
        </w:rPr>
        <w:t xml:space="preserve">三</w:t>
      </w:r>
      <w:r>
        <w:rPr>
          <w:rFonts w:hint="eastAsia" w:ascii="宋体" w:hAnsi="宋体" w:eastAsia="宋体" w:cs="宋体"/>
          <w:sz w:val="28"/>
          <w:szCs w:val="28"/>
          <w:highlight w:val="none"/>
        </w:rPr>
        <w:t xml:space="preserve">年（服务期满一年进行综合考核，如经采购人考核不合格，采购人有权提前终止服务合同</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考核合格后直接续签合同。</w:t>
      </w:r>
      <w:r>
        <w:rPr>
          <w:rFonts w:hint="eastAsia" w:ascii="宋体" w:hAnsi="宋体" w:eastAsia="宋体" w:cs="宋体"/>
          <w:sz w:val="28"/>
          <w:szCs w:val="28"/>
          <w:highlight w:val="none"/>
        </w:rPr>
        <w:t xml:space="preserve">）</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四、服务内容</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原则上一周六天，约</w:t>
      </w:r>
      <w:r>
        <w:rPr>
          <w:rFonts w:hint="eastAsia" w:ascii="宋体" w:hAnsi="宋体" w:eastAsia="宋体" w:cs="宋体"/>
          <w:sz w:val="28"/>
          <w:szCs w:val="28"/>
          <w:lang w:val="en-US" w:eastAsia="zh-CN"/>
        </w:rPr>
        <w:t xml:space="preserve">150</w:t>
      </w:r>
      <w:r>
        <w:rPr>
          <w:rFonts w:hint="eastAsia" w:ascii="宋体" w:hAnsi="宋体" w:eastAsia="宋体" w:cs="宋体"/>
          <w:sz w:val="28"/>
          <w:szCs w:val="28"/>
        </w:rPr>
        <w:t xml:space="preserve">到</w:t>
      </w:r>
      <w:r>
        <w:rPr>
          <w:rFonts w:hint="eastAsia" w:ascii="宋体" w:hAnsi="宋体" w:eastAsia="宋体" w:cs="宋体"/>
          <w:sz w:val="28"/>
          <w:szCs w:val="28"/>
          <w:lang w:val="en-US" w:eastAsia="zh-CN"/>
        </w:rPr>
        <w:t xml:space="preserve">200</w:t>
      </w:r>
      <w:r>
        <w:rPr>
          <w:rFonts w:hint="eastAsia" w:ascii="宋体" w:hAnsi="宋体" w:eastAsia="宋体" w:cs="宋体"/>
          <w:sz w:val="28"/>
          <w:szCs w:val="28"/>
        </w:rPr>
        <w:t xml:space="preserve">人用餐，成交供应商负责提供工作日午餐、晚餐、</w:t>
      </w:r>
      <w:r>
        <w:rPr>
          <w:rFonts w:hint="eastAsia" w:ascii="宋体" w:hAnsi="宋体" w:eastAsia="宋体" w:cs="宋体"/>
          <w:sz w:val="28"/>
          <w:szCs w:val="28"/>
          <w:lang w:val="en-US" w:eastAsia="zh-CN"/>
        </w:rPr>
        <w:t xml:space="preserve">超市、</w:t>
      </w:r>
      <w:r>
        <w:rPr>
          <w:rFonts w:hint="eastAsia" w:ascii="宋体" w:hAnsi="宋体" w:eastAsia="宋体" w:cs="宋体"/>
          <w:sz w:val="28"/>
          <w:szCs w:val="28"/>
        </w:rPr>
        <w:t xml:space="preserve">特色小吃及包间接待餐。服务内容包括食材加工、烹饪，食堂区域卫生保洁，厨余垃圾清理等。</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五、项目主要内容、人员工作职责及承包经营要求</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食堂厨房间劳务外包不少于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人，包括项目</w:t>
      </w:r>
      <w:r>
        <w:rPr>
          <w:rFonts w:hint="eastAsia" w:ascii="宋体" w:hAnsi="宋体" w:eastAsia="宋体" w:cs="宋体"/>
          <w:sz w:val="28"/>
          <w:szCs w:val="28"/>
          <w:lang w:val="en-US" w:eastAsia="zh-CN"/>
        </w:rPr>
        <w:t xml:space="preserve">负责人</w:t>
      </w:r>
      <w:r>
        <w:rPr>
          <w:rFonts w:hint="eastAsia" w:ascii="宋体" w:hAnsi="宋体" w:eastAsia="宋体" w:cs="宋体"/>
          <w:sz w:val="28"/>
          <w:szCs w:val="28"/>
        </w:rPr>
        <w:t xml:space="preserve">1人、主厨1人、面点</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人、包间服务人员</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人、大餐厅服务人员</w:t>
      </w:r>
      <w:r>
        <w:rPr>
          <w:rFonts w:hint="eastAsia" w:ascii="宋体" w:hAnsi="宋体" w:eastAsia="宋体" w:cs="宋体"/>
          <w:sz w:val="28"/>
          <w:szCs w:val="28"/>
          <w:lang w:val="en-US" w:eastAsia="zh-CN"/>
        </w:rPr>
        <w:t xml:space="preserve">及</w:t>
      </w:r>
      <w:r>
        <w:rPr>
          <w:rFonts w:hint="eastAsia" w:ascii="宋体" w:hAnsi="宋体" w:eastAsia="宋体" w:cs="宋体"/>
          <w:sz w:val="28"/>
          <w:szCs w:val="28"/>
        </w:rPr>
        <w:t xml:space="preserve">勤杂工</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人。 </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1.项目</w:t>
      </w:r>
      <w:r>
        <w:rPr>
          <w:rFonts w:hint="eastAsia" w:ascii="宋体" w:hAnsi="宋体" w:eastAsia="宋体" w:cs="宋体"/>
          <w:sz w:val="28"/>
          <w:szCs w:val="28"/>
          <w:lang w:val="en-US" w:eastAsia="zh-CN"/>
        </w:rPr>
        <w:t xml:space="preserve">负责人</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三级高级中式烹调师及以上职称，</w:t>
      </w:r>
      <w:r>
        <w:rPr>
          <w:rFonts w:hint="eastAsia" w:ascii="宋体" w:hAnsi="宋体" w:eastAsia="宋体" w:cs="宋体"/>
          <w:sz w:val="28"/>
          <w:szCs w:val="28"/>
        </w:rPr>
        <w:t xml:space="preserve">具有较强的组织管理能力，工作协调能力和面对突发情况的应变能力，并善于总结和提高管理水平，年龄</w:t>
      </w:r>
      <w:r>
        <w:rPr>
          <w:rFonts w:hint="eastAsia" w:ascii="宋体" w:hAnsi="宋体" w:eastAsia="宋体" w:cs="宋体"/>
          <w:sz w:val="28"/>
          <w:szCs w:val="28"/>
          <w:lang w:val="en-US" w:eastAsia="zh-CN"/>
        </w:rPr>
        <w:t xml:space="preserve">50</w:t>
      </w:r>
      <w:r>
        <w:rPr>
          <w:rFonts w:hint="eastAsia" w:ascii="宋体" w:hAnsi="宋体" w:eastAsia="宋体" w:cs="宋体"/>
          <w:sz w:val="28"/>
          <w:szCs w:val="28"/>
        </w:rPr>
        <w:t xml:space="preserve">岁以下。</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主</w:t>
      </w:r>
      <w:r>
        <w:rPr>
          <w:rFonts w:hint="eastAsia" w:ascii="宋体" w:hAnsi="宋体" w:eastAsia="宋体" w:cs="宋体"/>
          <w:sz w:val="28"/>
          <w:szCs w:val="28"/>
        </w:rPr>
        <w:t xml:space="preserve">厨：</w:t>
      </w:r>
      <w:r>
        <w:rPr>
          <w:rFonts w:hint="eastAsia" w:ascii="宋体" w:hAnsi="宋体" w:eastAsia="宋体" w:cs="宋体"/>
          <w:sz w:val="28"/>
          <w:szCs w:val="28"/>
          <w:lang w:val="en-US" w:eastAsia="zh-CN"/>
        </w:rPr>
        <w:t xml:space="preserve">三级高级中式烹调师及以上</w:t>
      </w:r>
      <w:r>
        <w:rPr>
          <w:rFonts w:hint="eastAsia" w:ascii="宋体" w:hAnsi="宋体" w:eastAsia="宋体" w:cs="宋体"/>
          <w:sz w:val="28"/>
          <w:szCs w:val="28"/>
        </w:rPr>
        <w:t xml:space="preserve">职称，</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文件中提供对应证书复印件及健康证复印件，年龄</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岁以下。</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3.面点师：中式中级面点师以上职称，年龄50岁以下。</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.包间服务人员：责任心强，五官端正，年龄</w:t>
      </w:r>
      <w:r>
        <w:rPr>
          <w:rFonts w:hint="eastAsia" w:ascii="宋体" w:hAnsi="宋体" w:eastAsia="宋体" w:cs="宋体"/>
          <w:sz w:val="28"/>
          <w:szCs w:val="28"/>
          <w:lang w:val="en-US" w:eastAsia="zh-CN"/>
        </w:rPr>
        <w:t xml:space="preserve">35</w:t>
      </w:r>
      <w:r>
        <w:rPr>
          <w:rFonts w:hint="eastAsia" w:ascii="宋体" w:hAnsi="宋体" w:eastAsia="宋体" w:cs="宋体"/>
          <w:sz w:val="28"/>
          <w:szCs w:val="28"/>
        </w:rPr>
        <w:t xml:space="preserve">岁以下。</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.大餐厅服务人员</w:t>
      </w:r>
      <w:r>
        <w:rPr>
          <w:rFonts w:hint="eastAsia" w:ascii="宋体" w:hAnsi="宋体" w:eastAsia="宋体" w:cs="宋体"/>
          <w:sz w:val="28"/>
          <w:szCs w:val="28"/>
          <w:lang w:val="en-US" w:eastAsia="zh-CN"/>
        </w:rPr>
        <w:t xml:space="preserve">及</w:t>
      </w:r>
      <w:r>
        <w:rPr>
          <w:rFonts w:hint="eastAsia" w:ascii="宋体" w:hAnsi="宋体" w:eastAsia="宋体" w:cs="宋体"/>
          <w:sz w:val="28"/>
          <w:szCs w:val="28"/>
        </w:rPr>
        <w:t xml:space="preserve">勤杂工：具有两年以上工作经验，责任心强，五官端正，</w:t>
      </w: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岁以下。</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（二）食堂劳务承包期间，响应供应商采购所需的主副食品：菜品、米、面、油等原材料</w:t>
      </w:r>
      <w:r>
        <w:rPr>
          <w:rFonts w:hint="eastAsia" w:ascii="宋体" w:hAnsi="宋体" w:eastAsia="宋体" w:cs="宋体"/>
          <w:sz w:val="28"/>
          <w:szCs w:val="28"/>
          <w:lang w:val="en-US" w:eastAsia="zh-CN"/>
        </w:rPr>
        <w:t xml:space="preserve">及超市商品</w:t>
      </w:r>
      <w:r>
        <w:rPr>
          <w:rFonts w:hint="eastAsia" w:ascii="宋体" w:hAnsi="宋体" w:eastAsia="宋体" w:cs="宋体"/>
          <w:sz w:val="28"/>
          <w:szCs w:val="28"/>
        </w:rPr>
        <w:t xml:space="preserve">，食堂水、电、排烟等基础设施以及餐桌、餐具、厨具由采购人提供，</w:t>
      </w:r>
      <w:r>
        <w:rPr>
          <w:rFonts w:hint="eastAsia" w:ascii="宋体" w:hAnsi="宋体" w:eastAsia="宋体" w:cs="宋体"/>
          <w:sz w:val="28"/>
          <w:szCs w:val="28"/>
          <w:lang w:val="en-US" w:eastAsia="zh-CN"/>
        </w:rPr>
        <w:t xml:space="preserve">燃气、</w:t>
      </w:r>
      <w:r>
        <w:rPr>
          <w:rFonts w:hint="eastAsia" w:ascii="宋体" w:hAnsi="宋体" w:eastAsia="宋体" w:cs="宋体"/>
          <w:sz w:val="28"/>
          <w:szCs w:val="28"/>
        </w:rPr>
        <w:t xml:space="preserve">易耗品、工服由成交供应商提供。响应供应商必须保护好食堂所有财产，注意节约能源和各种原材料，对采购人提供的厨具设备、设施应及时进行保养、维修，延长其使用年限。劳务承包期满后，保证房屋、设备、设施、墙面、地面的完好，若有损坏必须承担由此产生的相关费用。</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（三）劳务外包的主要内容</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1、响应供应商按采购人要求提供相应种类、数量、质量的工作用餐。</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2、根据相关规定做好食堂及厨房内食品卫生安全工作。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3、食堂内各类设备、设施的维护管理。</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4、其他与食堂管理相关的工作。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（四）劳务人员工作职责</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项目负责人</w:t>
      </w:r>
      <w:r>
        <w:rPr>
          <w:rFonts w:hint="eastAsia" w:ascii="宋体" w:hAnsi="宋体" w:eastAsia="宋体" w:cs="宋体"/>
          <w:sz w:val="28"/>
          <w:szCs w:val="28"/>
        </w:rPr>
        <w:t xml:space="preserve">工作职责：</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负责</w:t>
      </w:r>
      <w:r>
        <w:rPr>
          <w:rFonts w:hint="eastAsia" w:ascii="宋体" w:hAnsi="宋体" w:eastAsia="宋体" w:cs="宋体"/>
          <w:sz w:val="28"/>
          <w:szCs w:val="28"/>
        </w:rPr>
        <w:t xml:space="preserve">现场管理，负责厨房工作人员的调配，并对工作人员进行考核登记，做到奖罚分明。</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（2）制定每周食谱，根据公司用餐要求提供主副食品需求量。</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（3）维护管理厨房秩序，做到热情待人，妥善协调好内部关系。</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（4）加强厨房财产管理，掌握和控制食材成本用量。</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主厨</w:t>
      </w:r>
      <w:r>
        <w:rPr>
          <w:rFonts w:hint="eastAsia" w:ascii="宋体" w:hAnsi="宋体" w:eastAsia="宋体" w:cs="宋体"/>
          <w:sz w:val="28"/>
          <w:szCs w:val="28"/>
        </w:rPr>
        <w:t xml:space="preserve">工作职责：</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（1）服从</w:t>
      </w:r>
      <w:r>
        <w:rPr>
          <w:rFonts w:hint="eastAsia" w:ascii="宋体" w:hAnsi="宋体" w:eastAsia="宋体" w:cs="宋体"/>
          <w:sz w:val="28"/>
          <w:szCs w:val="28"/>
          <w:lang w:val="en-US" w:eastAsia="zh-CN"/>
        </w:rPr>
        <w:t xml:space="preserve">项目负责人</w:t>
      </w:r>
      <w:r>
        <w:rPr>
          <w:rFonts w:hint="eastAsia" w:ascii="宋体" w:hAnsi="宋体" w:eastAsia="宋体" w:cs="宋体"/>
          <w:sz w:val="28"/>
          <w:szCs w:val="28"/>
        </w:rPr>
        <w:t xml:space="preserve">分配管理，按质按量、按时烹制饭菜，做到饭菜可口满足大部员工的口味；科学合理储存和处理食材原料，防止食物中毒。</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（2）协助</w:t>
      </w:r>
      <w:r>
        <w:rPr>
          <w:rFonts w:hint="eastAsia" w:ascii="宋体" w:hAnsi="宋体" w:eastAsia="宋体" w:cs="宋体"/>
          <w:sz w:val="28"/>
          <w:szCs w:val="28"/>
          <w:lang w:val="en-US" w:eastAsia="zh-CN"/>
        </w:rPr>
        <w:t xml:space="preserve">项目负责人</w:t>
      </w:r>
      <w:r>
        <w:rPr>
          <w:rFonts w:hint="eastAsia" w:ascii="宋体" w:hAnsi="宋体" w:eastAsia="宋体" w:cs="宋体"/>
          <w:sz w:val="28"/>
          <w:szCs w:val="28"/>
        </w:rPr>
        <w:t xml:space="preserve">做好每周食谱，并按菜谱要求进行加工。</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（3）熟练掌握各种烹饪技术，收集建议，不断改进菜品口味。</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（4）定期对设施设备检查，保养。检查天然气开关、炉头、消防设备，做好防火工作。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3、面点厨师工作职责：</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（1）负责每天（包子、馒头、花卷等）的制作。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（2）负责业务接待用餐的面点制作。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（3）掌握面点的生产质量要求和标准，有效的控制成本。 </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（4）熟悉面点原材料的种类，特点，计划面点食品的成本，检查库存情况，确保用料充足，不浪费。</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4、杂工工作职责：</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（1）做好蔬菜加工清洗及原料粗加工。</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（2）做好工具、用具、盛具准备工作，负责接待用餐的传菜工作。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（3）做好餐具的清洗、消毒工作。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（4）保证餐具的正常使用，保证餐具完好。</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（5）负责食堂及厨房间卫生清洁工作。</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（五）劳务承包要求</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1、响应供应商不得将厨房私自转让或委托他人承包，更不能在食堂内搞不法经营，不得对外经营。</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2、食堂、厨房间等均属于响应供应商管理范围，响应供应商需负责承包区域内的卫生清扫和安全管理。</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3、工作人员要遵守餐饮法规以及采购人的规章制度，主动热情、周到服务。</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项目负责人及</w:t>
      </w:r>
      <w:r>
        <w:rPr>
          <w:rFonts w:hint="eastAsia" w:ascii="宋体" w:hAnsi="宋体" w:eastAsia="宋体" w:cs="宋体"/>
          <w:sz w:val="28"/>
          <w:szCs w:val="28"/>
        </w:rPr>
        <w:t xml:space="preserve">主厨必须持有高级及以上</w:t>
      </w:r>
      <w:r>
        <w:rPr>
          <w:rFonts w:hint="eastAsia" w:ascii="宋体" w:hAnsi="宋体" w:eastAsia="宋体" w:cs="宋体"/>
          <w:sz w:val="28"/>
          <w:szCs w:val="28"/>
          <w:lang w:val="en-US" w:eastAsia="zh-CN"/>
        </w:rPr>
        <w:t xml:space="preserve">相关</w:t>
      </w:r>
      <w:r>
        <w:rPr>
          <w:rFonts w:hint="eastAsia" w:ascii="宋体" w:hAnsi="宋体" w:eastAsia="宋体" w:cs="宋体"/>
          <w:sz w:val="28"/>
          <w:szCs w:val="28"/>
        </w:rPr>
        <w:t xml:space="preserve">证书，签订合同前报</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备案。</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5、响应供应商须持有承包经营食堂所必须的相关资质和证件。工作人员必须经过体检合格，持有健康证、上岗证、及卫生知识培训证，签订合同前报采购人备案。</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6、响应供应商按照采购人规定的时间，保证饭菜足量、优质，做到品种多样，美味可口，并定期更换不同的菜品，不得出现少餐、缺餐。响应供应商必须提前一周将菜单给采购人审核，经核准后在食堂内公布。</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7、响应供应商所制作、加工的食品质量要求必须符合国家的卫生、安全标准。</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8、为确保饮食安全，采购人将对食堂及厨房间的卫生情况、响应供应商的服务质量、饭菜品种及口味进行监督和提出改善意见，响应供应商必须接受采购人的监督检查，对采购人提出的问题和员工投诉及时整改纠正。</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9、劳务承包期间，响应供应商采购所需的主副食品：菜品、米、面、油等原材料</w:t>
      </w:r>
      <w:r>
        <w:rPr>
          <w:rFonts w:hint="eastAsia" w:ascii="宋体" w:hAnsi="宋体" w:eastAsia="宋体" w:cs="宋体"/>
          <w:sz w:val="28"/>
          <w:szCs w:val="28"/>
          <w:lang w:val="en-US" w:eastAsia="zh-CN"/>
        </w:rPr>
        <w:t xml:space="preserve">及超市供应商品</w:t>
      </w:r>
      <w:r>
        <w:rPr>
          <w:rFonts w:hint="eastAsia" w:ascii="宋体" w:hAnsi="宋体" w:eastAsia="宋体" w:cs="宋体"/>
          <w:sz w:val="28"/>
          <w:szCs w:val="28"/>
        </w:rPr>
        <w:t xml:space="preserve">，响应供应商提供相应金额的发票。食堂水、电、排烟等基础设施以及餐桌、餐具、厨具等由采购人提供，</w:t>
      </w:r>
      <w:r>
        <w:rPr>
          <w:rFonts w:hint="eastAsia" w:ascii="宋体" w:hAnsi="宋体" w:eastAsia="宋体" w:cs="宋体"/>
          <w:sz w:val="28"/>
          <w:szCs w:val="28"/>
          <w:lang w:val="en-US" w:eastAsia="zh-CN"/>
        </w:rPr>
        <w:t xml:space="preserve">燃气、</w:t>
      </w:r>
      <w:r>
        <w:rPr>
          <w:rFonts w:hint="eastAsia" w:ascii="宋体" w:hAnsi="宋体" w:eastAsia="宋体" w:cs="宋体"/>
          <w:sz w:val="28"/>
          <w:szCs w:val="28"/>
        </w:rPr>
        <w:t xml:space="preserve">易耗品、工服由成交供应商提供。响应供应商必须保护好食堂所有财产，注意节约能源和各种原材料，对采购人提供的厨具设备、设施应及时进行保养、维修，延长其使用年限。劳务承包期满后，保证房屋、设备、设施、墙面、地面的完好，若有损坏必须承担由此产生的相关费用。</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10、响应供应商负责承包区域治安保卫、安全防火、防盗等工作，服从采购人的统一管理，确保安全无事故。</w:t>
      </w:r>
      <w:r/>
    </w:p>
    <w:p>
      <w:pPr>
        <w:ind w:firstLine="560"/>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11、响应供应商必须按采购人要求配备足够的工作人员，经营服务所需用工必须符合《劳动合同法》要求，依法用工。如发生用工纠纷，由成交供应商自行承担责任。</w:t>
      </w:r>
      <w:r/>
    </w:p>
    <w:p>
      <w:pPr>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12、按照国家有关餐具卫生管理要求，做好公共餐具消毒工作。</w:t>
      </w:r>
      <w:r/>
    </w:p>
    <w:p>
      <w:pPr>
        <w:rPr>
          <w:rFonts w:ascii="仿宋" w:hAnsi="仿宋" w:eastAsia="仿宋" w:cs="仿宋"/>
          <w:b/>
          <w:bCs/>
          <w:sz w:val="28"/>
          <w:szCs w:val="28"/>
          <w:lang w:val="en-US" w:eastAsia="zh-CN"/>
        </w:rPr>
      </w:pPr>
      <w:r>
        <w:rPr>
          <w:rFonts w:ascii="仿宋" w:hAnsi="仿宋" w:eastAsia="仿宋" w:cs="仿宋"/>
          <w:b/>
          <w:bCs/>
          <w:sz w:val="28"/>
          <w:szCs w:val="28"/>
          <w:lang w:val="en-US" w:eastAsia="zh-CN"/>
        </w:rPr>
      </w:r>
      <w:r/>
    </w:p>
    <w:p>
      <w:pPr>
        <w:rPr>
          <w:rFonts w:hint="eastAsia" w:ascii="宋体" w:hAnsi="宋体" w:cs="宋体"/>
          <w:highlight w:val="yellow"/>
        </w:rPr>
      </w:pPr>
      <w:r>
        <w:rPr>
          <w:rFonts w:hint="eastAsia" w:ascii="宋体" w:hAnsi="宋体" w:cs="宋体"/>
          <w:highlight w:val="yellow"/>
        </w:rPr>
      </w:r>
      <w:r/>
    </w:p>
    <w:p>
      <w:pPr>
        <w:jc w:val="center"/>
        <w:spacing w:line="520" w:lineRule="exact"/>
        <w:rPr>
          <w:rStyle w:val="853"/>
          <w:rFonts w:hint="eastAsia" w:ascii="宋体" w:hAnsi="宋体" w:eastAsia="宋体" w:cs="宋体"/>
        </w:rPr>
      </w:pPr>
      <w:r>
        <w:rPr>
          <w:rStyle w:val="853"/>
          <w:rFonts w:hint="eastAsia" w:ascii="宋体" w:hAnsi="宋体" w:eastAsia="宋体" w:cs="宋体"/>
        </w:rPr>
        <w:br w:type="page" w:clear="all"/>
      </w:r>
      <w:bookmarkStart w:id="15" w:name="_Toc23714"/>
      <w:r>
        <w:rPr>
          <w:rStyle w:val="853"/>
          <w:rFonts w:hint="eastAsia" w:ascii="宋体" w:hAnsi="宋体" w:eastAsia="宋体" w:cs="宋体"/>
        </w:rPr>
        <w:t xml:space="preserve">第七章  投标文件相关格式</w:t>
      </w:r>
      <w:bookmarkEnd w:id="14"/>
      <w:r/>
      <w:bookmarkEnd w:id="15"/>
      <w:r/>
    </w:p>
    <w:p>
      <w:pPr>
        <w:jc w:val="center"/>
        <w:rPr>
          <w:rFonts w:hint="eastAsia" w:ascii="宋体" w:hAnsi="宋体" w:cs="宋体"/>
          <w:sz w:val="24"/>
        </w:rPr>
      </w:pPr>
      <w:r>
        <w:rPr>
          <w:rFonts w:hint="eastAsia" w:ascii="宋体" w:hAnsi="宋体" w:cs="宋体"/>
          <w:sz w:val="24"/>
        </w:rPr>
      </w:r>
      <w:r/>
    </w:p>
    <w:p>
      <w:pPr>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p>
    <w:p>
      <w:pPr>
        <w:rPr>
          <w:rFonts w:hint="eastAsia" w:ascii="宋体" w:hAnsi="宋体" w:cs="宋体"/>
          <w:sz w:val="30"/>
          <w:szCs w:val="30"/>
        </w:rPr>
      </w:pPr>
      <w:r>
        <w:rPr>
          <w:rFonts w:hint="eastAsia" w:ascii="宋体" w:hAnsi="宋体" w:cs="宋体"/>
          <w:sz w:val="30"/>
          <w:szCs w:val="30"/>
        </w:rPr>
      </w:r>
      <w:r/>
    </w:p>
    <w:p>
      <w:pPr>
        <w:rPr>
          <w:rFonts w:hint="default" w:ascii="宋体" w:hAnsi="宋体" w:eastAsia="宋体" w:cs="宋体"/>
          <w:sz w:val="30"/>
          <w:szCs w:val="30"/>
          <w:lang w:val="en-US" w:eastAsia="zh-CN"/>
        </w:rPr>
      </w:pPr>
      <w:r>
        <w:rPr>
          <w:rFonts w:hint="eastAsia" w:ascii="宋体" w:hAnsi="宋体" w:cs="宋体"/>
          <w:sz w:val="30"/>
          <w:szCs w:val="30"/>
        </w:rPr>
        <w:t xml:space="preserve">致：</w:t>
      </w:r>
      <w:r>
        <w:rPr>
          <w:rFonts w:hint="eastAsia" w:ascii="宋体" w:hAnsi="宋体" w:cs="宋体"/>
          <w:sz w:val="30"/>
          <w:szCs w:val="30"/>
          <w:u w:val="single"/>
        </w:rPr>
        <w:t xml:space="preserve"> </w:t>
      </w:r>
      <w:r>
        <w:rPr>
          <w:rFonts w:hint="eastAsia" w:ascii="宋体" w:hAnsi="宋体" w:cs="宋体"/>
          <w:sz w:val="30"/>
          <w:szCs w:val="30"/>
          <w:u w:val="single"/>
          <w:lang w:val="en-US" w:eastAsia="zh-CN"/>
        </w:rPr>
        <w:t xml:space="preserve">               </w:t>
      </w:r>
      <w:r/>
    </w:p>
    <w:p>
      <w:pPr>
        <w:ind w:firstLine="600"/>
        <w:rPr>
          <w:rFonts w:hint="eastAsia" w:ascii="宋体" w:hAnsi="宋体" w:cs="宋体"/>
          <w:sz w:val="30"/>
          <w:szCs w:val="30"/>
        </w:rPr>
      </w:pPr>
      <w:r>
        <w:rPr>
          <w:rFonts w:hint="eastAsia" w:ascii="宋体" w:hAnsi="宋体" w:cs="宋体"/>
          <w:sz w:val="30"/>
          <w:szCs w:val="30"/>
        </w:rPr>
        <w:t xml:space="preserve">根据</w:t>
      </w:r>
      <w:r>
        <w:rPr>
          <w:rFonts w:hint="eastAsia" w:ascii="宋体" w:hAnsi="宋体" w:cs="宋体"/>
          <w:sz w:val="30"/>
          <w:szCs w:val="30"/>
          <w:u w:val="single"/>
        </w:rPr>
        <w:t xml:space="preserve">          </w:t>
      </w:r>
      <w:r>
        <w:rPr>
          <w:rFonts w:hint="eastAsia" w:ascii="宋体" w:hAnsi="宋体" w:cs="宋体"/>
          <w:sz w:val="30"/>
          <w:szCs w:val="30"/>
        </w:rPr>
        <w:t xml:space="preserve">项目[项目编号：]招标文件， </w:t>
      </w:r>
      <w:r>
        <w:rPr>
          <w:rFonts w:hint="eastAsia" w:ascii="宋体" w:hAnsi="宋体" w:cs="宋体"/>
          <w:sz w:val="30"/>
          <w:szCs w:val="30"/>
          <w:u w:val="single"/>
        </w:rPr>
        <w:t xml:space="preserve">         </w:t>
      </w:r>
      <w:r>
        <w:rPr>
          <w:rFonts w:hint="eastAsia" w:ascii="宋体" w:hAnsi="宋体" w:cs="宋体"/>
          <w:sz w:val="30"/>
          <w:szCs w:val="30"/>
        </w:rPr>
        <w:t xml:space="preserve">(姓名)代表我方</w:t>
      </w:r>
      <w:r>
        <w:rPr>
          <w:rFonts w:hint="eastAsia" w:ascii="宋体" w:hAnsi="宋体" w:cs="宋体"/>
          <w:sz w:val="30"/>
          <w:szCs w:val="30"/>
          <w:u w:val="single"/>
        </w:rPr>
        <w:t xml:space="preserve">           </w:t>
      </w:r>
      <w:r>
        <w:rPr>
          <w:rFonts w:hint="eastAsia" w:ascii="宋体" w:hAnsi="宋体" w:cs="宋体"/>
          <w:sz w:val="30"/>
          <w:szCs w:val="30"/>
        </w:rPr>
        <w:t xml:space="preserve">（投标人的名称）全权处理本次投标的有关事宜。</w:t>
      </w:r>
      <w:r/>
    </w:p>
    <w:p>
      <w:pPr>
        <w:ind w:firstLine="600"/>
        <w:rPr>
          <w:rFonts w:hint="eastAsia" w:ascii="宋体" w:hAnsi="宋体" w:cs="宋体"/>
          <w:sz w:val="30"/>
          <w:szCs w:val="30"/>
        </w:rPr>
      </w:pPr>
      <w:r>
        <w:rPr>
          <w:rFonts w:hint="eastAsia" w:ascii="宋体" w:hAnsi="宋体" w:cs="宋体"/>
          <w:sz w:val="30"/>
          <w:szCs w:val="30"/>
        </w:rPr>
        <w:t xml:space="preserve">据此函，投标人承诺并同意如下： </w:t>
      </w:r>
      <w:r/>
    </w:p>
    <w:p>
      <w:pPr>
        <w:ind w:firstLine="600"/>
        <w:rPr>
          <w:rFonts w:hint="eastAsia" w:ascii="宋体" w:hAnsi="宋体" w:cs="宋体"/>
          <w:sz w:val="30"/>
          <w:szCs w:val="30"/>
        </w:rPr>
      </w:pPr>
      <w:r>
        <w:rPr>
          <w:rFonts w:hint="eastAsia" w:ascii="宋体" w:hAnsi="宋体" w:cs="宋体"/>
          <w:sz w:val="30"/>
          <w:szCs w:val="30"/>
        </w:rPr>
        <w:t xml:space="preserve">1. 投标人唯一投标报价见《开标一览表》。</w:t>
      </w:r>
      <w:r/>
    </w:p>
    <w:p>
      <w:pPr>
        <w:ind w:firstLine="600"/>
        <w:rPr>
          <w:rFonts w:hint="eastAsia" w:ascii="宋体" w:hAnsi="宋体" w:cs="宋体"/>
          <w:sz w:val="30"/>
          <w:szCs w:val="30"/>
        </w:rPr>
      </w:pPr>
      <w:r>
        <w:rPr>
          <w:rFonts w:hint="eastAsia" w:ascii="宋体" w:hAnsi="宋体" w:cs="宋体"/>
          <w:sz w:val="30"/>
          <w:szCs w:val="30"/>
        </w:rPr>
        <w:t xml:space="preserve">2. 投标人将按招标文件的规定履行合同责任和义务。</w:t>
      </w:r>
      <w:r/>
    </w:p>
    <w:p>
      <w:pPr>
        <w:ind w:firstLine="600"/>
        <w:rPr>
          <w:rFonts w:hint="eastAsia" w:ascii="宋体" w:hAnsi="宋体" w:cs="宋体"/>
          <w:sz w:val="30"/>
          <w:szCs w:val="30"/>
        </w:rPr>
      </w:pPr>
      <w:r>
        <w:rPr>
          <w:rFonts w:hint="eastAsia" w:ascii="宋体" w:hAnsi="宋体" w:cs="宋体"/>
          <w:sz w:val="30"/>
          <w:szCs w:val="30"/>
        </w:rPr>
        <w:t xml:space="preserve">3. 投标人已详细审查全部招标文件，包括第[插入编号] [补遗书][如果有的话]。投标人完全理解并同意放弃对这方面有不明及误解的权力。</w:t>
      </w:r>
      <w:r/>
    </w:p>
    <w:p>
      <w:pPr>
        <w:ind w:firstLine="600"/>
        <w:rPr>
          <w:rFonts w:hint="eastAsia" w:ascii="宋体" w:hAnsi="宋体" w:cs="宋体"/>
          <w:sz w:val="30"/>
          <w:szCs w:val="30"/>
        </w:rPr>
      </w:pPr>
      <w:r>
        <w:rPr>
          <w:rFonts w:hint="eastAsia" w:ascii="宋体" w:hAnsi="宋体" w:cs="宋体"/>
          <w:sz w:val="30"/>
          <w:szCs w:val="30"/>
        </w:rPr>
        <w:t xml:space="preserve">4. 投标有效期为开标之日后90天。</w:t>
      </w:r>
      <w:r/>
    </w:p>
    <w:p>
      <w:pPr>
        <w:ind w:firstLine="600"/>
        <w:rPr>
          <w:rFonts w:hint="eastAsia" w:ascii="宋体" w:hAnsi="宋体" w:cs="宋体"/>
          <w:sz w:val="30"/>
          <w:szCs w:val="30"/>
        </w:rPr>
      </w:pPr>
      <w:r>
        <w:rPr>
          <w:rFonts w:hint="eastAsia" w:ascii="宋体" w:hAnsi="宋体" w:cs="宋体"/>
          <w:sz w:val="30"/>
          <w:szCs w:val="30"/>
        </w:rPr>
        <w:t xml:space="preserve">5. 投标人同意提供按照贵方可能要求的与其投标有关的一切数据或资料，完全理解贵方不一定接受最低价的投标或收到的任何投标。</w:t>
      </w:r>
      <w:r/>
    </w:p>
    <w:p>
      <w:pPr>
        <w:ind w:firstLine="600"/>
        <w:rPr>
          <w:rFonts w:hint="eastAsia" w:ascii="宋体" w:hAnsi="宋体" w:cs="宋体"/>
          <w:sz w:val="30"/>
          <w:szCs w:val="30"/>
        </w:rPr>
      </w:pPr>
      <w:r>
        <w:rPr>
          <w:rFonts w:hint="eastAsia" w:ascii="宋体" w:hAnsi="宋体" w:cs="宋体"/>
          <w:sz w:val="30"/>
          <w:szCs w:val="30"/>
        </w:rPr>
        <w:t xml:space="preserve">6. 投标人同意在授予合同后，按照有关规定支付公证费(如有)。</w:t>
      </w:r>
      <w:r/>
    </w:p>
    <w:p>
      <w:pPr>
        <w:ind w:right="29" w:firstLine="600"/>
        <w:rPr>
          <w:rFonts w:hint="eastAsia" w:ascii="宋体" w:hAnsi="宋体" w:cs="宋体"/>
          <w:sz w:val="30"/>
          <w:szCs w:val="30"/>
        </w:rPr>
      </w:pPr>
      <w:r>
        <w:rPr>
          <w:rFonts w:hint="eastAsia" w:ascii="宋体" w:hAnsi="宋体" w:cs="宋体"/>
          <w:sz w:val="30"/>
          <w:szCs w:val="30"/>
        </w:rPr>
        <w:t xml:space="preserve">7. </w:t>
      </w:r>
      <w:r>
        <w:rPr>
          <w:rFonts w:hint="eastAsia" w:ascii="宋体" w:hAnsi="宋体" w:cs="宋体"/>
          <w:sz w:val="30"/>
          <w:szCs w:val="30"/>
          <w:lang w:eastAsia="zh-CN"/>
        </w:rPr>
        <w:t xml:space="preserve">江苏润彭项目管理咨询有限公司</w:t>
      </w:r>
      <w:r>
        <w:rPr>
          <w:rFonts w:hint="eastAsia" w:ascii="宋体" w:hAnsi="宋体" w:cs="宋体"/>
          <w:sz w:val="30"/>
          <w:szCs w:val="30"/>
        </w:rPr>
        <w:t xml:space="preserve">有权将我单位本项目的《开标一览表》和《分项价格表》予以公示，公示的方式由</w:t>
      </w:r>
      <w:r>
        <w:rPr>
          <w:rFonts w:hint="eastAsia" w:ascii="宋体" w:hAnsi="宋体" w:cs="宋体"/>
          <w:sz w:val="30"/>
          <w:szCs w:val="30"/>
          <w:lang w:eastAsia="zh-CN"/>
        </w:rPr>
        <w:t xml:space="preserve">江苏润彭项目管理咨询有限公司</w:t>
      </w:r>
      <w:r>
        <w:rPr>
          <w:rFonts w:hint="eastAsia" w:ascii="宋体" w:hAnsi="宋体" w:cs="宋体"/>
          <w:sz w:val="30"/>
          <w:szCs w:val="30"/>
        </w:rPr>
        <w:t xml:space="preserve">确定。</w:t>
      </w:r>
      <w:r/>
    </w:p>
    <w:p>
      <w:pPr>
        <w:ind w:right="29" w:firstLine="600"/>
        <w:rPr>
          <w:rFonts w:hint="eastAsia" w:ascii="宋体" w:hAnsi="宋体" w:cs="宋体"/>
          <w:sz w:val="30"/>
          <w:szCs w:val="30"/>
        </w:rPr>
      </w:pPr>
      <w:r>
        <w:rPr>
          <w:rFonts w:hint="eastAsia" w:ascii="宋体" w:hAnsi="宋体" w:cs="宋体"/>
          <w:sz w:val="30"/>
          <w:szCs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rPr>
          <w:rFonts w:hint="eastAsia" w:ascii="宋体" w:hAnsi="宋体" w:cs="宋体"/>
          <w:sz w:val="30"/>
          <w:szCs w:val="30"/>
        </w:rPr>
      </w:pPr>
      <w:r>
        <w:rPr>
          <w:rFonts w:hint="eastAsia" w:ascii="宋体" w:hAnsi="宋体" w:cs="宋体"/>
          <w:sz w:val="30"/>
          <w:szCs w:val="30"/>
        </w:rPr>
        <w:t xml:space="preserve">9. 与本投标有关的一切正式往来信函请寄：</w:t>
      </w:r>
      <w:r/>
    </w:p>
    <w:p>
      <w:pPr>
        <w:ind w:firstLine="1200"/>
        <w:rPr>
          <w:rFonts w:hint="eastAsia" w:ascii="宋体" w:hAnsi="宋体" w:cs="宋体"/>
          <w:sz w:val="30"/>
          <w:szCs w:val="30"/>
        </w:rPr>
      </w:pPr>
      <w:r>
        <w:rPr>
          <w:rFonts w:hint="eastAsia" w:ascii="宋体" w:hAnsi="宋体" w:cs="宋体"/>
          <w:sz w:val="30"/>
          <w:szCs w:val="30"/>
        </w:rPr>
        <w:t xml:space="preserve">地址： </w:t>
      </w:r>
      <w:r/>
    </w:p>
    <w:p>
      <w:pPr>
        <w:ind w:firstLine="1200"/>
        <w:rPr>
          <w:rFonts w:hint="eastAsia" w:ascii="宋体" w:hAnsi="宋体" w:cs="宋体"/>
          <w:sz w:val="30"/>
          <w:szCs w:val="30"/>
        </w:rPr>
      </w:pPr>
      <w:r>
        <w:rPr>
          <w:rFonts w:hint="eastAsia" w:ascii="宋体" w:hAnsi="宋体" w:cs="宋体"/>
          <w:sz w:val="30"/>
          <w:szCs w:val="30"/>
        </w:rPr>
        <w:t xml:space="preserve">电话： </w:t>
      </w:r>
      <w:r/>
    </w:p>
    <w:p>
      <w:pPr>
        <w:ind w:firstLine="1200"/>
        <w:rPr>
          <w:rFonts w:hint="eastAsia" w:ascii="宋体" w:hAnsi="宋体" w:cs="宋体"/>
          <w:sz w:val="30"/>
          <w:szCs w:val="30"/>
        </w:rPr>
      </w:pPr>
      <w:r>
        <w:rPr>
          <w:rFonts w:hint="eastAsia" w:ascii="宋体" w:hAnsi="宋体" w:cs="宋体"/>
          <w:sz w:val="30"/>
          <w:szCs w:val="30"/>
        </w:rPr>
        <w:t xml:space="preserve">传真： </w:t>
      </w:r>
      <w:r/>
    </w:p>
    <w:p>
      <w:pPr>
        <w:ind w:firstLine="2700"/>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rPr>
          <w:rFonts w:hint="eastAsia" w:ascii="宋体" w:hAnsi="宋体" w:cs="宋体"/>
          <w:sz w:val="30"/>
          <w:szCs w:val="30"/>
        </w:rPr>
      </w:pPr>
      <w:r>
        <w:rPr>
          <w:rFonts w:hint="eastAsia" w:ascii="宋体" w:hAnsi="宋体" w:cs="宋体"/>
          <w:sz w:val="30"/>
          <w:szCs w:val="30"/>
        </w:rPr>
        <w:t xml:space="preserve">                </w:t>
      </w:r>
      <w:r/>
    </w:p>
    <w:p>
      <w:pPr>
        <w:ind w:firstLine="4500"/>
        <w:rPr>
          <w:rFonts w:hint="eastAsia" w:ascii="宋体" w:hAnsi="宋体" w:cs="宋体"/>
          <w:sz w:val="24"/>
        </w:rPr>
      </w:pPr>
      <w:r>
        <w:rPr>
          <w:rFonts w:hint="eastAsia" w:ascii="宋体" w:hAnsi="宋体" w:cs="宋体"/>
          <w:sz w:val="30"/>
          <w:szCs w:val="30"/>
        </w:rPr>
        <w:t xml:space="preserve">日期：   年  月  日</w:t>
      </w:r>
      <w:r/>
    </w:p>
    <w:p>
      <w:pPr>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520" w:lineRule="exact"/>
        <w:rPr>
          <w:rFonts w:hint="eastAsia" w:ascii="宋体" w:hAnsi="宋体" w:cs="宋体"/>
          <w:sz w:val="30"/>
          <w:szCs w:val="30"/>
          <w:highlight w:val="none"/>
          <w:u w:val="single"/>
        </w:rPr>
      </w:pPr>
      <w:r>
        <w:rPr>
          <w:rFonts w:hint="eastAsia" w:ascii="宋体" w:hAnsi="宋体" w:cs="宋体"/>
          <w:sz w:val="30"/>
          <w:szCs w:val="30"/>
          <w:highlight w:val="none"/>
        </w:rPr>
        <w:t xml:space="preserve">项目名称：</w:t>
      </w:r>
      <w:r>
        <w:rPr>
          <w:rFonts w:hint="eastAsia" w:ascii="宋体" w:hAnsi="宋体" w:cs="宋体"/>
          <w:sz w:val="30"/>
          <w:szCs w:val="30"/>
          <w:highlight w:val="none"/>
          <w:lang w:eastAsia="zh-CN"/>
        </w:rPr>
        <w:t xml:space="preserve"> 食堂经营管理服务项目</w:t>
      </w:r>
      <w:r>
        <w:rPr>
          <w:rFonts w:hint="eastAsia" w:ascii="宋体" w:hAnsi="宋体" w:cs="宋体"/>
          <w:sz w:val="30"/>
          <w:szCs w:val="30"/>
          <w:highlight w:val="none"/>
        </w:rPr>
        <w:t xml:space="preserve"> </w:t>
      </w:r>
      <w:r/>
    </w:p>
    <w:p>
      <w:pPr>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项目编号：</w:t>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p>
    <w:p>
      <w:pPr>
        <w:pStyle w:val="863"/>
        <w:ind w:left="1470" w:right="1470"/>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pPr>
      <w:r>
        <w:rPr>
          <w:rFonts w:hint="eastAsia" w:ascii="宋体" w:hAnsi="宋体" w:cs="宋体"/>
          <w:sz w:val="30"/>
          <w:szCs w:val="30"/>
        </w:rPr>
      </w:r>
      <w:r/>
    </w:p>
    <w:p>
      <w:pPr>
        <w:pStyle w:val="863"/>
        <w:ind w:left="1470" w:right="1470"/>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pPr>
      <w:r>
        <w:rPr>
          <w:rFonts w:hint="eastAsia" w:ascii="宋体" w:hAnsi="宋体" w:cs="宋体"/>
          <w:sz w:val="30"/>
          <w:szCs w:val="30"/>
        </w:rPr>
      </w:r>
      <w:r/>
    </w:p>
    <w:p>
      <w:pPr>
        <w:ind w:firstLine="1500"/>
        <w:spacing w:line="47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5100"/>
        <w:spacing w:line="47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日期： 年 月 日</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left"/>
        <w:widowControl/>
        <w:rPr>
          <w:rFonts w:ascii="黑体" w:hAnsi="黑体" w:eastAsia="黑体"/>
          <w:sz w:val="30"/>
          <w:szCs w:val="30"/>
        </w:rPr>
      </w:pPr>
      <w:r>
        <w:rPr>
          <w:rFonts w:hint="eastAsia" w:ascii="宋体" w:hAnsi="宋体" w:cs="宋体"/>
          <w:sz w:val="28"/>
          <w:szCs w:val="28"/>
        </w:rPr>
        <w:br w:type="page" w:clear="all"/>
      </w:r>
      <w:r>
        <w:rPr>
          <w:rFonts w:hint="eastAsia" w:ascii="宋体" w:hAnsi="宋体" w:eastAsia="宋体" w:cs="宋体"/>
          <w:b/>
          <w:bCs/>
          <w:sz w:val="32"/>
          <w:szCs w:val="32"/>
        </w:rPr>
        <w:t xml:space="preserve">三、分项价格表格式</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spacing w:line="480" w:lineRule="exact"/>
        <w:rPr>
          <w:rFonts w:hint="eastAsia" w:ascii="宋体" w:hAnsi="宋体" w:eastAsia="宋体" w:cs="宋体"/>
          <w:sz w:val="30"/>
          <w:szCs w:val="30"/>
        </w:rPr>
      </w:pPr>
      <w:r>
        <w:rPr>
          <w:rFonts w:hint="eastAsia" w:ascii="宋体" w:hAnsi="宋体" w:eastAsia="宋体" w:cs="宋体"/>
          <w:sz w:val="30"/>
          <w:szCs w:val="30"/>
        </w:rPr>
        <w:t xml:space="preserve">项目名称：</w:t>
      </w:r>
      <w:r>
        <w:rPr>
          <w:rFonts w:hint="eastAsia" w:ascii="宋体" w:hAnsi="宋体" w:cs="宋体"/>
          <w:sz w:val="30"/>
          <w:szCs w:val="30"/>
          <w:lang w:eastAsia="zh-CN"/>
        </w:rPr>
        <w:t xml:space="preserve"> 食堂经营管理服务项目</w:t>
      </w:r>
      <w:r>
        <w:rPr>
          <w:rFonts w:hint="eastAsia" w:ascii="宋体" w:hAnsi="宋体" w:eastAsia="宋体" w:cs="宋体"/>
          <w:sz w:val="30"/>
          <w:szCs w:val="30"/>
        </w:rPr>
        <w:t xml:space="preserve">  </w:t>
      </w:r>
      <w:r/>
    </w:p>
    <w:p>
      <w:pPr>
        <w:spacing w:line="480" w:lineRule="exact"/>
        <w:rPr>
          <w:rFonts w:hint="eastAsia" w:ascii="宋体" w:hAnsi="宋体" w:eastAsia="宋体" w:cs="宋体"/>
          <w:sz w:val="30"/>
          <w:szCs w:val="30"/>
        </w:rPr>
      </w:pPr>
      <w:r>
        <w:rPr>
          <w:rFonts w:hint="eastAsia" w:ascii="宋体" w:hAnsi="宋体" w:eastAsia="宋体" w:cs="宋体"/>
          <w:sz w:val="30"/>
          <w:szCs w:val="30"/>
        </w:rPr>
        <w:t xml:space="preserve">项目编号：  </w:t>
      </w:r>
      <w:r/>
    </w:p>
    <w:p>
      <w:pPr>
        <w:spacing w:line="480" w:lineRule="exact"/>
        <w:rPr>
          <w:rFonts w:hint="eastAsia" w:ascii="宋体" w:hAnsi="宋体" w:eastAsia="宋体" w:cs="宋体"/>
          <w:sz w:val="30"/>
          <w:szCs w:val="30"/>
        </w:rPr>
      </w:pPr>
      <w:r>
        <w:rPr>
          <w:rFonts w:hint="eastAsia" w:ascii="宋体" w:hAnsi="宋体" w:eastAsia="宋体" w:cs="宋体"/>
          <w:sz w:val="30"/>
          <w:szCs w:val="30"/>
        </w:rPr>
        <w:t xml:space="preserve">货币单位：人民币元</w:t>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格式自拟。</w:t>
      </w:r>
      <w:r/>
    </w:p>
    <w:p>
      <w:pPr>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63"/>
        <w:ind w:left="1470" w:right="1470"/>
        <w:rPr>
          <w:rFonts w:hint="eastAsia" w:ascii="宋体" w:hAnsi="宋体" w:eastAsia="宋体" w:cs="宋体"/>
        </w:rPr>
      </w:pPr>
      <w:r>
        <w:rPr>
          <w:rFonts w:hint="eastAsia" w:ascii="宋体" w:hAnsi="宋体" w:eastAsia="宋体" w:cs="宋体"/>
        </w:rPr>
      </w:r>
      <w:r/>
    </w:p>
    <w:p>
      <w:pPr>
        <w:ind w:firstLine="2850"/>
        <w:spacing w:line="480" w:lineRule="exact"/>
        <w:rPr>
          <w:rFonts w:hint="eastAsia" w:ascii="宋体" w:hAnsi="宋体" w:eastAsia="宋体" w:cs="宋体"/>
          <w:sz w:val="30"/>
          <w:szCs w:val="30"/>
        </w:rPr>
      </w:pPr>
      <w:r>
        <w:rPr>
          <w:rFonts w:hint="eastAsia" w:ascii="宋体" w:hAnsi="宋体" w:eastAsia="宋体" w:cs="宋体"/>
          <w:sz w:val="30"/>
          <w:szCs w:val="30"/>
        </w:rPr>
        <w:t xml:space="preserve">投标人：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               </w:t>
      </w:r>
      <w:r/>
    </w:p>
    <w:p>
      <w:pPr>
        <w:ind w:firstLine="3900"/>
        <w:spacing w:line="48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注：①如果不提供详细分项报价的，将视为没有实质性响应招标文件。②投标人对以上数据的真实性负责。</w:t>
      </w:r>
      <w:r/>
    </w:p>
    <w:p>
      <w:pPr>
        <w:ind w:firstLine="600"/>
        <w:spacing w:line="480" w:lineRule="exact"/>
        <w:rPr>
          <w:rFonts w:ascii="仿宋" w:hAnsi="仿宋" w:eastAsia="仿宋"/>
          <w:sz w:val="30"/>
          <w:szCs w:val="30"/>
        </w:rPr>
      </w:pPr>
      <w:r>
        <w:rPr>
          <w:rFonts w:hint="eastAsia" w:ascii="宋体" w:hAnsi="宋体" w:cs="宋体"/>
          <w:sz w:val="30"/>
          <w:szCs w:val="30"/>
          <w:lang w:eastAsia="zh-CN"/>
        </w:rPr>
        <w:t xml:space="preserve">江苏润彭项目管理咨询有限公司</w:t>
      </w:r>
      <w:r>
        <w:rPr>
          <w:rFonts w:hint="eastAsia" w:ascii="宋体" w:hAnsi="宋体" w:eastAsia="宋体" w:cs="宋体"/>
          <w:sz w:val="30"/>
          <w:szCs w:val="30"/>
        </w:rPr>
        <w:t xml:space="preserve">有权将以上内容进行公示。</w:t>
      </w:r>
      <w:r/>
    </w:p>
    <w:p>
      <w:pPr>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eastAsia="宋体" w:cs="宋体"/>
          <w:b/>
          <w:bCs/>
          <w:sz w:val="32"/>
          <w:szCs w:val="32"/>
          <w:lang w:val="en-US" w:eastAsia="zh-CN"/>
        </w:rPr>
        <w:t xml:space="preserve">四</w:t>
      </w:r>
      <w:r>
        <w:rPr>
          <w:rFonts w:hint="eastAsia" w:ascii="宋体" w:hAnsi="宋体" w:eastAsia="宋体" w:cs="宋体"/>
          <w:b/>
          <w:bCs/>
          <w:sz w:val="32"/>
          <w:szCs w:val="32"/>
        </w:rPr>
        <w:t xml:space="preserve">、偏离表格式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食堂经营管理服务项目</w:t>
      </w:r>
      <w:r/>
    </w:p>
    <w:p>
      <w:pPr>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p>
    <w:p>
      <w:pPr>
        <w:rPr>
          <w:rFonts w:hint="eastAsia" w:ascii="宋体" w:hAnsi="宋体" w:cs="宋体"/>
          <w:sz w:val="24"/>
          <w:u w:val="single"/>
        </w:rPr>
      </w:pPr>
      <w:r>
        <w:rPr>
          <w:rFonts w:hint="eastAsia" w:ascii="宋体" w:hAnsi="宋体" w:cs="宋体"/>
          <w:sz w:val="24"/>
          <w:u w:val="single"/>
        </w:rPr>
      </w:r>
      <w:r/>
    </w:p>
    <w:tbl>
      <w:tblPr>
        <w:tblStyle w:val="659"/>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宋体" w:hAnsi="宋体" w:cs="宋体"/>
                <w:caps/>
                <w:sz w:val="30"/>
                <w:szCs w:val="30"/>
              </w:rPr>
            </w:pPr>
            <w:r>
              <w:rPr>
                <w:rFonts w:hint="eastAsia" w:ascii="宋体" w:hAnsi="宋体" w:cs="宋体"/>
                <w:caps/>
                <w:sz w:val="30"/>
                <w:szCs w:val="30"/>
              </w:rPr>
              <w:t xml:space="preserve">序号</w:t>
            </w:r>
            <w:r/>
          </w:p>
        </w:tc>
        <w:tc>
          <w:tcPr>
            <w:tcW w:w="1404" w:type="dxa"/>
            <w:vAlign w:val="center"/>
            <w:textDirection w:val="lrTb"/>
            <w:noWrap w:val="false"/>
          </w:tcPr>
          <w:p>
            <w:pPr>
              <w:jc w:val="center"/>
              <w:rPr>
                <w:rFonts w:hint="eastAsia" w:ascii="宋体" w:hAnsi="宋体" w:cs="宋体"/>
                <w:caps/>
                <w:sz w:val="30"/>
                <w:szCs w:val="30"/>
              </w:rPr>
            </w:pPr>
            <w:r>
              <w:rPr>
                <w:rFonts w:hint="eastAsia" w:ascii="宋体" w:hAnsi="宋体" w:cs="宋体"/>
                <w:caps/>
                <w:sz w:val="30"/>
                <w:szCs w:val="30"/>
              </w:rPr>
              <w:t xml:space="preserve">偏离内容</w:t>
            </w:r>
            <w:r/>
          </w:p>
        </w:tc>
        <w:tc>
          <w:tcPr>
            <w:tcW w:w="1476" w:type="dxa"/>
            <w:vAlign w:val="center"/>
            <w:textDirection w:val="lrTb"/>
            <w:noWrap w:val="false"/>
          </w:tcPr>
          <w:p>
            <w:pPr>
              <w:jc w:val="center"/>
              <w:rPr>
                <w:rFonts w:hint="eastAsia" w:ascii="宋体" w:hAnsi="宋体" w:cs="宋体"/>
                <w:caps/>
                <w:sz w:val="30"/>
                <w:szCs w:val="30"/>
              </w:rPr>
            </w:pPr>
            <w:r>
              <w:rPr>
                <w:rFonts w:hint="eastAsia" w:ascii="宋体" w:hAnsi="宋体" w:cs="宋体"/>
                <w:sz w:val="30"/>
                <w:szCs w:val="30"/>
              </w:rPr>
              <w:t xml:space="preserve">招标文件的要求</w:t>
            </w:r>
            <w:r/>
          </w:p>
        </w:tc>
        <w:tc>
          <w:tcPr>
            <w:tcW w:w="1620" w:type="dxa"/>
            <w:vAlign w:val="center"/>
            <w:textDirection w:val="lrTb"/>
            <w:noWrap w:val="false"/>
          </w:tcPr>
          <w:p>
            <w:pPr>
              <w:jc w:val="center"/>
              <w:rPr>
                <w:rFonts w:hint="eastAsia" w:ascii="宋体" w:hAnsi="宋体" w:cs="宋体"/>
                <w:caps/>
                <w:sz w:val="30"/>
                <w:szCs w:val="30"/>
              </w:rPr>
            </w:pPr>
            <w:r>
              <w:rPr>
                <w:rFonts w:hint="eastAsia" w:ascii="宋体" w:hAnsi="宋体" w:cs="宋体"/>
                <w:sz w:val="30"/>
                <w:szCs w:val="30"/>
              </w:rPr>
              <w:t xml:space="preserve">投标文件中的内容</w:t>
            </w:r>
            <w:r/>
          </w:p>
        </w:tc>
        <w:tc>
          <w:tcPr>
            <w:tcW w:w="1260" w:type="dxa"/>
            <w:vAlign w:val="center"/>
            <w:textDirection w:val="lrTb"/>
            <w:noWrap w:val="false"/>
          </w:tcPr>
          <w:p>
            <w:pPr>
              <w:jc w:val="center"/>
              <w:rPr>
                <w:rFonts w:hint="eastAsia" w:ascii="宋体" w:hAnsi="宋体" w:cs="宋体"/>
                <w:caps/>
                <w:sz w:val="30"/>
                <w:szCs w:val="30"/>
              </w:rPr>
            </w:pPr>
            <w:r>
              <w:rPr>
                <w:rFonts w:hint="eastAsia" w:ascii="宋体" w:hAnsi="宋体" w:cs="宋体"/>
                <w:caps/>
                <w:sz w:val="30"/>
                <w:szCs w:val="30"/>
              </w:rPr>
              <w:t xml:space="preserve">（正/负/无）偏离</w:t>
            </w:r>
            <w:r/>
          </w:p>
        </w:tc>
        <w:tc>
          <w:tcPr>
            <w:tcW w:w="2520" w:type="dxa"/>
            <w:vAlign w:val="center"/>
            <w:textDirection w:val="lrTb"/>
            <w:noWrap w:val="false"/>
          </w:tcPr>
          <w:p>
            <w:pPr>
              <w:jc w:val="center"/>
              <w:rPr>
                <w:rFonts w:hint="eastAsia" w:ascii="宋体" w:hAnsi="宋体" w:cs="宋体"/>
                <w:caps/>
                <w:sz w:val="30"/>
                <w:szCs w:val="30"/>
              </w:rPr>
            </w:pPr>
            <w:r>
              <w:rPr>
                <w:rFonts w:hint="eastAsia" w:ascii="宋体" w:hAnsi="宋体" w:cs="宋体"/>
                <w:caps/>
                <w:sz w:val="30"/>
                <w:szCs w:val="30"/>
              </w:rPr>
              <w:t xml:space="preserve">说明</w:t>
            </w:r>
            <w:r/>
          </w:p>
        </w:tc>
      </w:tr>
      <w:tr>
        <w:trPr>
          <w:trHeight w:val="794"/>
        </w:trPr>
        <w:tc>
          <w:tcPr>
            <w:tcW w:w="7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r>
      <w:tr>
        <w:trPr>
          <w:trHeight w:val="794"/>
        </w:trPr>
        <w:tc>
          <w:tcPr>
            <w:tcW w:w="7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04"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476"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6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126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c>
          <w:tcPr>
            <w:tcW w:w="2520" w:type="dxa"/>
            <w:vAlign w:val="top"/>
            <w:textDirection w:val="lrTb"/>
            <w:noWrap w:val="false"/>
          </w:tcPr>
          <w:p>
            <w:pPr>
              <w:rPr>
                <w:rFonts w:hint="eastAsia" w:ascii="宋体" w:hAnsi="宋体" w:cs="宋体"/>
                <w:sz w:val="30"/>
                <w:szCs w:val="30"/>
              </w:rPr>
            </w:pPr>
            <w:r>
              <w:rPr>
                <w:rFonts w:hint="eastAsia" w:ascii="宋体" w:hAnsi="宋体" w:cs="宋体"/>
                <w:sz w:val="30"/>
                <w:szCs w:val="30"/>
              </w:rPr>
            </w:r>
            <w:r/>
          </w:p>
        </w:tc>
      </w:tr>
    </w:tbl>
    <w:p>
      <w:pPr>
        <w:rPr>
          <w:rFonts w:hint="eastAsia" w:ascii="宋体" w:hAnsi="宋体" w:cs="宋体"/>
          <w:sz w:val="24"/>
          <w:u w:val="single"/>
        </w:rPr>
      </w:pPr>
      <w:r>
        <w:rPr>
          <w:rFonts w:hint="eastAsia" w:ascii="宋体" w:hAnsi="宋体" w:cs="宋体"/>
          <w:sz w:val="24"/>
          <w:u w:val="single"/>
        </w:rPr>
      </w:r>
      <w:r/>
    </w:p>
    <w:p>
      <w:pPr>
        <w:ind w:firstLine="602"/>
        <w:spacing w:line="440" w:lineRule="exact"/>
        <w:rPr>
          <w:rFonts w:hint="eastAsia" w:ascii="宋体" w:hAnsi="宋体" w:cs="宋体"/>
          <w:sz w:val="30"/>
          <w:szCs w:val="30"/>
        </w:rPr>
      </w:pPr>
      <w:r>
        <w:rPr>
          <w:rFonts w:hint="eastAsia" w:ascii="宋体" w:hAnsi="宋体" w:cs="宋体"/>
          <w:b/>
          <w:sz w:val="30"/>
          <w:szCs w:val="30"/>
        </w:rPr>
        <w:t xml:space="preserve">注</w:t>
      </w:r>
      <w:r>
        <w:rPr>
          <w:rFonts w:hint="eastAsia" w:ascii="宋体" w:hAnsi="宋体" w:cs="宋体"/>
          <w:sz w:val="30"/>
          <w:szCs w:val="30"/>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bCs w:val="0"/>
          <w:sz w:val="30"/>
          <w:szCs w:val="30"/>
          <w:lang w:val="en-US" w:eastAsia="zh-CN"/>
        </w:rPr>
        <w:t xml:space="preserve">五</w:t>
      </w:r>
      <w:r>
        <w:rPr>
          <w:rFonts w:hint="eastAsia" w:ascii="宋体" w:hAnsi="宋体" w:eastAsia="宋体" w:cs="宋体"/>
          <w:b/>
          <w:bCs w:val="0"/>
          <w:sz w:val="32"/>
          <w:szCs w:val="32"/>
        </w:rPr>
        <w:t xml:space="preserve">、法定代表人授权书格式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 食堂经营管理服务项目</w:t>
      </w:r>
      <w:r>
        <w:rPr>
          <w:rFonts w:hint="eastAsia" w:ascii="宋体" w:hAnsi="宋体" w:cs="宋体"/>
          <w:sz w:val="30"/>
          <w:szCs w:val="30"/>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         受托人（签字或盖章）：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法定代表人（签字或盖章）： </w:t>
      </w:r>
      <w:r/>
    </w:p>
    <w:p>
      <w:pPr>
        <w:ind w:right="600"/>
        <w:jc w:val="right"/>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2"/>
          <w:szCs w:val="32"/>
          <w:lang w:val="en-US" w:eastAsia="zh-CN"/>
        </w:rPr>
        <w:t xml:space="preserve">六</w:t>
      </w:r>
      <w:r>
        <w:rPr>
          <w:rFonts w:hint="eastAsia" w:ascii="宋体" w:hAnsi="宋体" w:cs="宋体"/>
          <w:b/>
          <w:bCs/>
          <w:sz w:val="32"/>
          <w:szCs w:val="32"/>
        </w:rPr>
        <w:t xml:space="preserve">、中小企业声明函格式</w:t>
      </w:r>
      <w:r/>
    </w:p>
    <w:p>
      <w:pPr>
        <w:ind w:firstLine="624"/>
        <w:jc w:val="both"/>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p>
    <w:p>
      <w:pPr>
        <w:ind w:firstLine="624"/>
        <w:jc w:val="both"/>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p>
    <w:p>
      <w:pPr>
        <w:ind w:firstLine="600"/>
        <w:jc w:val="both"/>
        <w:keepLines w:val="0"/>
        <w:keepNext w:val="0"/>
        <w:pageBreakBefore w:val="0"/>
        <w:spacing w:line="480" w:lineRule="exact"/>
        <w:widowControl w:val="off"/>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p>
    <w:p>
      <w:pPr>
        <w:ind w:firstLine="600"/>
        <w:jc w:val="both"/>
        <w:keepLines w:val="0"/>
        <w:keepNext w:val="0"/>
        <w:pageBreakBefore w:val="0"/>
        <w:spacing w:line="480" w:lineRule="exact"/>
        <w:widowControl w:val="off"/>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w:t>
      </w:r>
      <w:r>
        <w:rPr>
          <w:rFonts w:hint="eastAsia" w:ascii="宋体" w:hAnsi="宋体" w:cs="宋体"/>
          <w:sz w:val="30"/>
          <w:szCs w:val="30"/>
          <w:u w:val="single"/>
          <w:lang w:eastAsia="zh-CN"/>
        </w:rPr>
        <w:t xml:space="preserve">餐饮业</w:t>
      </w:r>
      <w:r>
        <w:rPr>
          <w:rFonts w:hint="eastAsia" w:ascii="宋体" w:hAnsi="宋体" w:cs="宋体"/>
          <w:sz w:val="30"/>
          <w:szCs w:val="30"/>
          <w:u w:val="single"/>
        </w:rPr>
        <w:t xml:space="preserve">）</w:t>
      </w:r>
      <w:r>
        <w:rPr>
          <w:rFonts w:hint="eastAsia" w:ascii="宋体" w:hAnsi="宋体" w:cs="宋体"/>
          <w:sz w:val="30"/>
          <w:szCs w:val="30"/>
        </w:rPr>
        <w:t xml:space="preserve">； 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w:t>
      </w:r>
      <w:r>
        <w:rPr>
          <w:rFonts w:hint="eastAsia" w:ascii="宋体" w:hAnsi="宋体" w:cs="宋体"/>
          <w:sz w:val="30"/>
          <w:szCs w:val="30"/>
          <w:u w:val="single"/>
        </w:rPr>
        <w:t xml:space="preserve">   </w:t>
      </w:r>
      <w:r>
        <w:rPr>
          <w:rFonts w:hint="eastAsia" w:ascii="宋体" w:hAnsi="宋体" w:cs="宋体"/>
          <w:sz w:val="30"/>
          <w:szCs w:val="30"/>
        </w:rPr>
        <w:t xml:space="preserve">人，营业收入为</w:t>
      </w:r>
      <w:r>
        <w:rPr>
          <w:rFonts w:hint="eastAsia" w:ascii="宋体" w:hAnsi="宋体" w:cs="宋体"/>
          <w:sz w:val="30"/>
          <w:szCs w:val="30"/>
          <w:u w:val="single"/>
        </w:rPr>
        <w:t xml:space="preserve">    </w:t>
      </w:r>
      <w:r>
        <w:rPr>
          <w:rFonts w:hint="eastAsia" w:ascii="宋体" w:hAnsi="宋体" w:cs="宋体"/>
          <w:sz w:val="30"/>
          <w:szCs w:val="30"/>
        </w:rPr>
        <w:t xml:space="preserve">万元，资产总额为</w:t>
      </w:r>
      <w:r>
        <w:rPr>
          <w:rFonts w:ascii="宋体" w:hAnsi="宋体" w:cs="宋体"/>
          <w:sz w:val="30"/>
          <w:szCs w:val="30"/>
          <w:u w:val="single"/>
          <w:lang w:val="en-US"/>
        </w:rPr>
        <w:t xml:space="preserve">   </w:t>
      </w:r>
      <w:r>
        <w:rPr>
          <w:rFonts w:hint="eastAsia" w:ascii="宋体" w:hAnsi="宋体" w:cs="宋体"/>
          <w:sz w:val="30"/>
          <w:szCs w:val="30"/>
        </w:rPr>
        <w:t xml:space="preserve">万元，属于（</w:t>
      </w:r>
      <w:r>
        <w:rPr>
          <w:rFonts w:hint="eastAsia" w:ascii="宋体" w:hAnsi="宋体" w:eastAsia="宋体" w:cs="宋体"/>
          <w:b/>
          <w:color w:val="000000"/>
          <w:sz w:val="28"/>
          <w:szCs w:val="36"/>
        </w:rPr>
        <w:t xml:space="preserve">□</w:t>
      </w:r>
      <w:r>
        <w:rPr>
          <w:rFonts w:hint="eastAsia" w:ascii="宋体" w:hAnsi="宋体" w:cs="宋体"/>
          <w:sz w:val="30"/>
          <w:szCs w:val="30"/>
        </w:rPr>
        <w:t xml:space="preserve">中型企业、</w:t>
      </w:r>
      <w:r>
        <w:rPr>
          <w:rFonts w:hint="eastAsia" w:ascii="宋体" w:hAnsi="宋体" w:eastAsia="宋体" w:cs="宋体"/>
          <w:b/>
          <w:color w:val="000000"/>
          <w:sz w:val="28"/>
          <w:szCs w:val="36"/>
        </w:rPr>
        <w:t xml:space="preserve">□</w:t>
      </w:r>
      <w:r>
        <w:rPr>
          <w:rFonts w:hint="eastAsia" w:ascii="宋体" w:hAnsi="宋体" w:cs="宋体"/>
          <w:sz w:val="30"/>
          <w:szCs w:val="30"/>
        </w:rPr>
        <w:t xml:space="preserve">小型企业、</w:t>
      </w:r>
      <w:r>
        <w:rPr>
          <w:rFonts w:hint="eastAsia" w:ascii="宋体" w:hAnsi="宋体" w:eastAsia="宋体" w:cs="宋体"/>
          <w:b/>
          <w:color w:val="000000"/>
          <w:sz w:val="28"/>
          <w:szCs w:val="36"/>
        </w:rPr>
        <w:t xml:space="preserve">□</w:t>
      </w:r>
      <w:r>
        <w:rPr>
          <w:rFonts w:hint="eastAsia" w:ascii="宋体" w:hAnsi="宋体" w:cs="宋体"/>
          <w:sz w:val="30"/>
          <w:szCs w:val="30"/>
        </w:rPr>
        <w:t xml:space="preserve">微型企</w:t>
      </w:r>
      <w:r>
        <w:rPr>
          <w:rFonts w:hint="eastAsia" w:ascii="宋体" w:hAnsi="宋体" w:eastAsia="宋体" w:cs="宋体"/>
          <w:sz w:val="30"/>
          <w:szCs w:val="30"/>
        </w:rPr>
        <w:t xml:space="preserve">业，请勾选！）</w:t>
      </w:r>
      <w:r>
        <w:rPr>
          <w:rFonts w:hint="eastAsia" w:ascii="宋体" w:hAnsi="宋体" w:cs="宋体"/>
          <w:sz w:val="30"/>
          <w:szCs w:val="30"/>
        </w:rPr>
        <w:t xml:space="preserve">）；</w:t>
      </w:r>
      <w:r/>
    </w:p>
    <w:p>
      <w:pPr>
        <w:ind w:firstLine="600"/>
        <w:jc w:val="both"/>
        <w:keepLines w:val="0"/>
        <w:keepNext w:val="0"/>
        <w:pageBreakBefore w:val="0"/>
        <w:spacing w:line="480" w:lineRule="exact"/>
        <w:widowControl w:val="off"/>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p>
    <w:p>
      <w:pPr>
        <w:ind w:firstLine="600"/>
        <w:jc w:val="both"/>
        <w:keepLines w:val="0"/>
        <w:keepNext w:val="0"/>
        <w:pageBreakBefore w:val="0"/>
        <w:spacing w:line="480" w:lineRule="exact"/>
        <w:widowControl w:val="off"/>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p>
    <w:p>
      <w:pPr>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企业名称（盖单位电子签章）：</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                         日期：</w:t>
      </w:r>
      <w:r/>
    </w:p>
    <w:p>
      <w:pPr>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lang w:eastAsia="zh-CN"/>
        </w:rPr>
        <w:t xml:space="preserve">餐饮业</w:t>
      </w:r>
      <w:r>
        <w:rPr>
          <w:rFonts w:hint="eastAsia" w:ascii="宋体" w:hAnsi="宋体" w:cs="宋体"/>
          <w:sz w:val="30"/>
          <w:szCs w:val="30"/>
        </w:rPr>
        <w:t xml:space="preserve">。</w:t>
      </w:r>
      <w:r/>
    </w:p>
    <w:p>
      <w:pPr>
        <w:pStyle w:val="885"/>
        <w:ind w:firstLine="602"/>
        <w:jc w:val="left"/>
        <w:rPr>
          <w:rFonts w:hint="eastAsia" w:ascii="宋体" w:hAnsi="宋体" w:cs="宋体"/>
          <w:b/>
          <w:bCs/>
          <w:sz w:val="30"/>
          <w:szCs w:val="30"/>
        </w:rPr>
      </w:pPr>
      <w:r>
        <w:rPr>
          <w:rFonts w:hint="eastAsia" w:ascii="宋体" w:hAnsi="宋体" w:cs="宋体"/>
          <w:b/>
          <w:bCs/>
          <w:sz w:val="30"/>
          <w:szCs w:val="30"/>
        </w:rPr>
        <w:t xml:space="preserve">说明：</w:t>
      </w:r>
      <w:r/>
    </w:p>
    <w:p>
      <w:pPr>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p>
    <w:p>
      <w:pPr>
        <w:pStyle w:val="857"/>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085" cy="437007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5pt;height:344.1pt;mso-wrap-distance-left:0.0pt;mso-wrap-distance-top:0.0pt;mso-wrap-distance-right:0.0pt;mso-wrap-distance-bottom:0.0pt;" stroked="f">
                <v:path textboxrect="0,0,0,0"/>
                <v:imagedata r:id="rId12" o:title=""/>
              </v:shape>
            </w:pict>
          </mc:Fallback>
        </mc:AlternateContent>
      </w:r>
      <w:r/>
    </w:p>
    <w:p>
      <w:pPr>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spacing w:line="480" w:lineRule="exact"/>
        <w:rPr>
          <w:rFonts w:hint="eastAsia" w:ascii="宋体" w:hAnsi="宋体" w:eastAsia="宋体" w:cs="宋体"/>
          <w:sz w:val="30"/>
          <w:szCs w:val="30"/>
        </w:rPr>
      </w:pPr>
      <w:r>
        <w:rPr>
          <w:rFonts w:hint="eastAsia" w:ascii="宋体" w:hAnsi="宋体" w:eastAsia="宋体" w:cs="宋体"/>
          <w:sz w:val="30"/>
          <w:szCs w:val="30"/>
        </w:rPr>
        <w:t xml:space="preserve">项目名称：</w:t>
      </w:r>
      <w:r>
        <w:rPr>
          <w:rFonts w:hint="eastAsia" w:ascii="宋体" w:hAnsi="宋体" w:cs="宋体"/>
          <w:sz w:val="30"/>
          <w:szCs w:val="30"/>
          <w:lang w:eastAsia="zh-CN"/>
        </w:rPr>
        <w:t xml:space="preserve"> 食堂经营管理服务项目</w:t>
      </w:r>
      <w:r>
        <w:rPr>
          <w:rFonts w:hint="eastAsia" w:ascii="宋体" w:hAnsi="宋体" w:eastAsia="宋体" w:cs="宋体"/>
          <w:sz w:val="30"/>
          <w:szCs w:val="30"/>
        </w:rPr>
        <w:t xml:space="preserve"> </w:t>
      </w:r>
      <w:r/>
    </w:p>
    <w:p>
      <w:pPr>
        <w:spacing w:line="480" w:lineRule="exact"/>
        <w:rPr>
          <w:rFonts w:hint="eastAsia" w:ascii="宋体" w:hAnsi="宋体" w:eastAsia="宋体" w:cs="宋体"/>
          <w:spacing w:val="6"/>
          <w:sz w:val="30"/>
          <w:szCs w:val="30"/>
          <w:lang w:eastAsia="zh-CN"/>
        </w:rPr>
      </w:pPr>
      <w:r>
        <w:rPr>
          <w:rFonts w:hint="eastAsia" w:ascii="宋体" w:hAnsi="宋体" w:eastAsia="宋体" w:cs="宋体"/>
          <w:sz w:val="30"/>
          <w:szCs w:val="30"/>
        </w:rPr>
        <w:t xml:space="preserve">项目编号：</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 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食堂经营管理服务项目</w:t>
      </w:r>
      <w:r>
        <w:rPr>
          <w:rFonts w:hint="eastAsia" w:ascii="宋体" w:hAnsi="宋体" w:cs="宋体"/>
          <w:sz w:val="30"/>
          <w:szCs w:val="30"/>
        </w:rPr>
        <w:t xml:space="preserve">（项目编号：）政府采购活动前3年内，在经营活动中没有重大违法记录。重大违法记录是指因违法经营受到刑事处罚或者责令停产停业、吊销许可证或者执照、较大数额罚款等行政处罚。</w:t>
      </w:r>
      <w:r/>
    </w:p>
    <w:p>
      <w:pPr>
        <w:pStyle w:val="875"/>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2"/>
        <w:rPr>
          <w:rFonts w:hint="eastAsia" w:hAnsi="宋体" w:eastAsia="宋体" w:cs="宋体"/>
        </w:rPr>
      </w:pPr>
      <w:r>
        <w:rPr>
          <w:rFonts w:hint="eastAsia" w:hAnsi="宋体" w:eastAsia="宋体" w:cs="宋体"/>
        </w:rPr>
      </w:r>
      <w:r/>
    </w:p>
    <w:p>
      <w:pPr>
        <w:pStyle w:val="85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480" w:lineRule="exact"/>
        <w:rPr>
          <w:rFonts w:hint="eastAsia" w:ascii="宋体" w:hAnsi="宋体" w:cs="宋体"/>
          <w:b/>
          <w:bCs/>
          <w:sz w:val="30"/>
          <w:szCs w:val="30"/>
        </w:rPr>
      </w:pPr>
      <w:r>
        <w:rPr>
          <w:rFonts w:hint="eastAsia" w:ascii="宋体" w:hAnsi="宋体" w:cs="宋体"/>
          <w:b/>
          <w:sz w:val="28"/>
          <w:szCs w:val="28"/>
        </w:rPr>
        <w:br w:type="page" w:clear="all"/>
      </w:r>
      <w:r>
        <w:rPr>
          <w:rFonts w:hint="eastAsia" w:ascii="宋体" w:hAnsi="宋体" w:cs="宋体"/>
          <w:b/>
          <w:bCs/>
          <w:sz w:val="30"/>
          <w:szCs w:val="30"/>
        </w:rPr>
        <w:t xml:space="preserve">九、具备履行合同所必需的设备和专业技术能力的书面声明</w:t>
      </w:r>
      <w:r/>
    </w:p>
    <w:p>
      <w:pPr>
        <w:ind w:firstLine="602"/>
        <w:spacing w:line="480" w:lineRule="exact"/>
        <w:rPr>
          <w:rFonts w:hint="eastAsia" w:ascii="宋体" w:hAnsi="宋体" w:cs="宋体"/>
          <w:b/>
          <w:bCs/>
          <w:sz w:val="24"/>
        </w:rPr>
      </w:pPr>
      <w:r>
        <w:rPr>
          <w:rFonts w:hint="eastAsia" w:ascii="宋体" w:hAnsi="宋体" w:cs="宋体"/>
          <w:b/>
          <w:bCs/>
          <w:sz w:val="30"/>
          <w:szCs w:val="30"/>
        </w:rPr>
        <w:t xml:space="preserve">（附证明材料原件的扫描件）</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项目名称：</w:t>
      </w:r>
      <w:r>
        <w:rPr>
          <w:rFonts w:hint="eastAsia" w:ascii="宋体" w:hAnsi="宋体" w:cs="宋体"/>
          <w:sz w:val="30"/>
          <w:szCs w:val="30"/>
          <w:lang w:eastAsia="zh-CN"/>
        </w:rPr>
        <w:t xml:space="preserve">食堂经营管理服务项目</w:t>
      </w:r>
      <w:r>
        <w:rPr>
          <w:rFonts w:hint="eastAsia" w:ascii="宋体" w:hAnsi="宋体" w:cs="宋体"/>
          <w:sz w:val="30"/>
          <w:szCs w:val="30"/>
        </w:rPr>
        <w:t xml:space="preserve">项目编号：投标人郑重声明：投标人具备履行合同（项目名称：</w:t>
      </w:r>
      <w:r>
        <w:rPr>
          <w:rFonts w:hint="eastAsia" w:ascii="宋体" w:hAnsi="宋体" w:cs="宋体"/>
          <w:sz w:val="30"/>
          <w:szCs w:val="30"/>
          <w:lang w:eastAsia="zh-CN"/>
        </w:rPr>
        <w:t xml:space="preserve"> 食堂经营管理服务项目</w:t>
      </w:r>
      <w:r>
        <w:rPr>
          <w:rFonts w:hint="eastAsia" w:ascii="宋体" w:hAnsi="宋体" w:cs="宋体"/>
          <w:sz w:val="30"/>
          <w:szCs w:val="30"/>
        </w:rPr>
        <w:t xml:space="preserve">，项目编号：）所必需的设备和专业技术能力，具体为：</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设备：</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w:t>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专业技术能力：</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u w:val="single"/>
        </w:rPr>
        <w:t xml:space="preserve">                 </w:t>
      </w:r>
      <w:r>
        <w:rPr>
          <w:rFonts w:hint="eastAsia" w:ascii="宋体" w:hAnsi="宋体" w:cs="宋体"/>
          <w:sz w:val="30"/>
          <w:szCs w:val="30"/>
        </w:rPr>
        <w:t xml:space="preserve"> （证明材料原件的扫描件附后）</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特此声明。</w:t>
      </w:r>
      <w:r/>
    </w:p>
    <w:p>
      <w:pPr>
        <w:ind w:firstLine="600"/>
        <w:spacing w:line="520" w:lineRule="exact"/>
        <w:rPr>
          <w:rFonts w:hint="eastAsia" w:ascii="宋体" w:hAnsi="宋体" w:cs="宋体"/>
          <w:sz w:val="30"/>
          <w:szCs w:val="30"/>
        </w:rPr>
      </w:pPr>
      <w:r>
        <w:rPr>
          <w:rFonts w:hint="eastAsia" w:ascii="宋体" w:hAnsi="宋体" w:cs="宋体"/>
          <w:sz w:val="30"/>
          <w:szCs w:val="30"/>
        </w:rPr>
        <w:t xml:space="preserve">投标人对上述声明的真实性负责。如有虚假，将依法承担相应责任。</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（电子签章）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rPr>
          <w:rFonts w:hint="eastAsia" w:ascii="宋体" w:hAnsi="宋体" w:cs="宋体"/>
          <w:sz w:val="28"/>
          <w:szCs w:val="28"/>
        </w:rPr>
      </w:pPr>
      <w:r>
        <w:rPr>
          <w:rFonts w:hint="eastAsia" w:ascii="宋体" w:hAnsi="宋体" w:cs="宋体"/>
          <w:sz w:val="30"/>
          <w:szCs w:val="30"/>
        </w:rPr>
        <w:br w:type="page" w:clear="all"/>
      </w:r>
      <w:r>
        <w:rPr>
          <w:rFonts w:hint="eastAsia" w:ascii="宋体" w:hAnsi="宋体" w:cs="宋体"/>
          <w:b/>
          <w:bCs/>
          <w:sz w:val="30"/>
          <w:szCs w:val="30"/>
        </w:rPr>
        <w:t xml:space="preserve">十、投标人相关承诺</w:t>
      </w:r>
      <w:r/>
    </w:p>
    <w:p>
      <w:pPr>
        <w:ind w:firstLine="560"/>
        <w:rPr>
          <w:rFonts w:hint="eastAsia" w:ascii="宋体" w:hAnsi="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食堂经营管理服务项目</w:t>
      </w:r>
      <w:r/>
    </w:p>
    <w:p>
      <w:pPr>
        <w:ind w:firstLine="560"/>
        <w:rPr>
          <w:rFonts w:hint="eastAsia" w:ascii="宋体" w:hAnsi="宋体" w:cs="宋体"/>
          <w:sz w:val="28"/>
          <w:szCs w:val="28"/>
        </w:rPr>
      </w:pPr>
      <w:r>
        <w:rPr>
          <w:rFonts w:hint="eastAsia" w:ascii="宋体" w:hAnsi="宋体" w:cs="宋体"/>
          <w:sz w:val="28"/>
          <w:szCs w:val="28"/>
        </w:rPr>
        <w:t xml:space="preserve">项目编号：</w:t>
      </w:r>
      <w:r/>
    </w:p>
    <w:p>
      <w:pPr>
        <w:pStyle w:val="660"/>
        <w:rPr>
          <w:rFonts w:hint="eastAsia"/>
          <w:lang w:eastAsia="zh-CN"/>
        </w:rPr>
      </w:pPr>
      <w:r>
        <w:rPr>
          <w:rFonts w:hint="eastAsia"/>
          <w:lang w:eastAsia="zh-CN"/>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p>
    <w:p>
      <w:pPr>
        <w:ind w:firstLine="3000"/>
        <w:spacing w:line="300" w:lineRule="auto"/>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ind w:firstLine="3120"/>
        <w:spacing w:line="30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 </w:t>
      </w:r>
      <w:r/>
    </w:p>
    <w:p>
      <w:pPr>
        <w:ind w:firstLine="3120"/>
        <w:spacing w:line="360" w:lineRule="auto"/>
        <w:rPr>
          <w:rFonts w:hint="eastAsia" w:ascii="宋体" w:hAnsi="宋体" w:cs="宋体"/>
          <w:sz w:val="28"/>
          <w:szCs w:val="28"/>
        </w:rPr>
      </w:pPr>
      <w:r>
        <w:rPr>
          <w:rFonts w:hint="eastAsia" w:ascii="宋体" w:hAnsi="宋体" w:cs="宋体"/>
          <w:sz w:val="28"/>
          <w:szCs w:val="28"/>
        </w:rPr>
        <w:t xml:space="preserve">日期：   年  月  日</w:t>
      </w:r>
      <w:r/>
    </w:p>
    <w:p>
      <w:pPr>
        <w:jc w:val="center"/>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rPr>
      </w:pPr>
      <w:r>
        <w:rPr>
          <w:rFonts w:hint="eastAsia" w:ascii="宋体" w:hAnsi="宋体" w:cs="宋体"/>
        </w:rPr>
      </w:r>
      <w:r/>
    </w:p>
    <w:p>
      <w:pPr>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十一、投标人书面声明</w:t>
      </w:r>
      <w:r/>
    </w:p>
    <w:p>
      <w:pPr>
        <w:rPr>
          <w:rFonts w:ascii="仿宋" w:hAnsi="仿宋" w:eastAsia="仿宋"/>
          <w:sz w:val="28"/>
          <w:szCs w:val="28"/>
        </w:rPr>
      </w:pPr>
      <w:r>
        <w:rPr>
          <w:rFonts w:ascii="仿宋" w:hAnsi="仿宋" w:eastAsia="仿宋"/>
          <w:sz w:val="28"/>
          <w:szCs w:val="28"/>
        </w:rPr>
      </w:r>
      <w:r/>
    </w:p>
    <w:p>
      <w:pPr>
        <w:ind w:firstLine="584"/>
        <w:spacing w:line="588" w:lineRule="exact"/>
        <w:rPr>
          <w:rFonts w:hint="eastAsia" w:ascii="宋体" w:hAnsi="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食堂经营管理服务项目</w:t>
      </w:r>
      <w:r/>
    </w:p>
    <w:p>
      <w:pPr>
        <w:ind w:firstLine="584"/>
        <w:spacing w:line="588" w:lineRule="exact"/>
        <w:rPr>
          <w:rFonts w:hint="eastAsia" w:ascii="宋体" w:hAnsi="宋体" w:cs="宋体"/>
          <w:sz w:val="28"/>
          <w:szCs w:val="28"/>
        </w:rPr>
      </w:pPr>
      <w:r>
        <w:rPr>
          <w:rFonts w:hint="eastAsia" w:ascii="宋体" w:hAnsi="宋体" w:cs="宋体"/>
          <w:sz w:val="28"/>
          <w:szCs w:val="28"/>
        </w:rPr>
        <w:t xml:space="preserve">项目编号：</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hint="eastAsia" w:ascii="宋体" w:hAnsi="宋体" w:cs="宋体"/>
          <w:sz w:val="28"/>
          <w:szCs w:val="28"/>
        </w:rPr>
      </w:pPr>
      <w:r>
        <w:rPr>
          <w:rFonts w:hint="eastAsia" w:ascii="宋体" w:hAnsi="宋体" w:cs="宋体"/>
          <w:sz w:val="28"/>
          <w:szCs w:val="28"/>
        </w:rPr>
      </w:r>
      <w:r/>
    </w:p>
    <w:p>
      <w:pPr>
        <w:ind w:firstLine="3000"/>
        <w:spacing w:line="300" w:lineRule="auto"/>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 </w:t>
      </w:r>
      <w:r/>
    </w:p>
    <w:p>
      <w:pPr>
        <w:ind w:firstLine="3120"/>
        <w:spacing w:line="360" w:lineRule="auto"/>
        <w:rPr>
          <w:rFonts w:hint="eastAsia" w:ascii="宋体" w:hAnsi="宋体" w:cs="宋体"/>
          <w:sz w:val="30"/>
          <w:szCs w:val="30"/>
        </w:rPr>
      </w:pPr>
      <w:r>
        <w:rPr>
          <w:rFonts w:hint="eastAsia" w:ascii="宋体" w:hAnsi="宋体" w:cs="宋体"/>
          <w:sz w:val="28"/>
          <w:szCs w:val="28"/>
        </w:rPr>
        <w:t xml:space="preserve">日期：   年  月  日</w:t>
      </w:r>
      <w:r/>
    </w:p>
    <w:p>
      <w:pPr>
        <w:jc w:val="center"/>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28"/>
          <w:szCs w:val="28"/>
        </w:rPr>
      </w:pPr>
      <w:r>
        <w:rPr>
          <w:rFonts w:hint="eastAsia" w:ascii="宋体" w:hAnsi="宋体" w:cs="宋体"/>
          <w:sz w:val="28"/>
          <w:szCs w:val="28"/>
        </w:rPr>
      </w:r>
      <w:r/>
    </w:p>
    <w:p>
      <w:pPr>
        <w:pStyle w:val="687"/>
        <w:rPr>
          <w:rFonts w:hint="eastAsia" w:ascii="宋体" w:hAnsi="宋体" w:cs="宋体"/>
        </w:rPr>
      </w:pPr>
      <w:r>
        <w:rPr>
          <w:rFonts w:hint="eastAsia" w:ascii="宋体" w:hAnsi="宋体" w:cs="宋体"/>
        </w:rPr>
      </w:r>
      <w:r/>
    </w:p>
    <w:p>
      <w:pPr>
        <w:rPr>
          <w:rFonts w:hint="eastAsia" w:ascii="宋体" w:hAnsi="宋体" w:cs="宋体"/>
          <w:sz w:val="30"/>
          <w:szCs w:val="30"/>
        </w:rPr>
      </w:pPr>
      <w:r>
        <w:rPr>
          <w:rFonts w:hint="eastAsia" w:ascii="宋体" w:hAnsi="宋体" w:cs="宋体"/>
          <w:sz w:val="28"/>
          <w:szCs w:val="28"/>
        </w:rPr>
        <w:br w:type="page" w:clear="all"/>
      </w:r>
      <w:r>
        <w:rPr>
          <w:rFonts w:hint="eastAsia" w:ascii="宋体" w:hAnsi="宋体" w:eastAsia="宋体" w:cs="宋体"/>
          <w:b/>
          <w:bCs/>
          <w:sz w:val="30"/>
          <w:szCs w:val="30"/>
          <w:lang w:val="en-US" w:eastAsia="zh-CN"/>
        </w:rPr>
        <w:t xml:space="preserve">十二</w:t>
      </w:r>
      <w:r>
        <w:rPr>
          <w:rFonts w:hint="eastAsia" w:ascii="宋体" w:hAnsi="宋体" w:eastAsia="宋体" w:cs="宋体"/>
          <w:b/>
          <w:bCs/>
          <w:sz w:val="30"/>
          <w:szCs w:val="30"/>
        </w:rPr>
        <w:t xml:space="preserve">、</w:t>
      </w:r>
      <w:r>
        <w:rPr>
          <w:rFonts w:hint="eastAsia" w:ascii="宋体" w:hAnsi="宋体" w:cs="宋体"/>
          <w:b/>
          <w:bCs/>
          <w:sz w:val="30"/>
          <w:szCs w:val="30"/>
        </w:rPr>
        <w:t xml:space="preserve">预付款保函支付条款模板</w:t>
      </w:r>
      <w:r/>
    </w:p>
    <w:p>
      <w:pPr>
        <w:pStyle w:val="872"/>
        <w:rPr>
          <w:rFonts w:hint="eastAsia" w:hAnsi="宋体" w:eastAsia="宋体" w:cs="宋体"/>
        </w:rPr>
      </w:pPr>
      <w:r>
        <w:rPr>
          <w:rFonts w:hint="eastAsia" w:hAnsi="宋体" w:eastAsia="宋体" w:cs="宋体"/>
        </w:rPr>
      </w:r>
      <w:r/>
    </w:p>
    <w:p>
      <w:pPr>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p>
      <w:pPr>
        <w:keepLines w:val="0"/>
        <w:keepNext w:val="0"/>
        <w:pageBreakBefore w:val="0"/>
        <w:spacing w:line="360" w:lineRule="auto"/>
        <w:widowControl w:val="off"/>
        <w:rPr>
          <w:rFonts w:hint="eastAsia" w:ascii="宋体" w:hAnsi="宋体" w:eastAsia="宋体" w:cs="宋体"/>
          <w:bCs/>
          <w:sz w:val="30"/>
          <w:szCs w:val="30"/>
        </w:rPr>
      </w:pPr>
      <w:r>
        <w:rPr>
          <w:rFonts w:hint="eastAsia" w:ascii="宋体" w:hAnsi="宋体" w:cs="宋体"/>
        </w:rPr>
        <w:br w:type="page" w:clear="all"/>
      </w:r>
      <w:r>
        <w:rPr>
          <w:rFonts w:hint="eastAsia" w:ascii="宋体" w:hAnsi="宋体" w:eastAsia="宋体" w:cs="宋体"/>
          <w:b/>
          <w:bCs w:val="0"/>
          <w:sz w:val="30"/>
          <w:szCs w:val="30"/>
        </w:rPr>
        <w:t xml:space="preserve">十</w:t>
      </w:r>
      <w:r>
        <w:rPr>
          <w:rFonts w:hint="eastAsia" w:ascii="宋体" w:hAnsi="宋体" w:eastAsia="宋体" w:cs="宋体"/>
          <w:b/>
          <w:bCs w:val="0"/>
          <w:sz w:val="30"/>
          <w:szCs w:val="30"/>
          <w:lang w:val="en-US" w:eastAsia="zh-CN"/>
        </w:rPr>
        <w:t xml:space="preserve">三</w:t>
      </w:r>
      <w:r>
        <w:rPr>
          <w:rFonts w:hint="eastAsia" w:ascii="宋体" w:hAnsi="宋体" w:eastAsia="宋体" w:cs="宋体"/>
          <w:b/>
          <w:bCs w:val="0"/>
          <w:sz w:val="30"/>
          <w:szCs w:val="30"/>
        </w:rPr>
        <w:t xml:space="preserve">、用工及安全责任承诺书</w:t>
      </w:r>
      <w:r/>
    </w:p>
    <w:p>
      <w:pPr>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keepLines w:val="0"/>
        <w:keepNext w:val="0"/>
        <w:pageBreakBefore w:val="0"/>
        <w:spacing w:line="360" w:lineRule="auto"/>
        <w:widowControl w:val="off"/>
        <w:rPr>
          <w:rFonts w:hint="eastAsia" w:ascii="宋体" w:hAnsi="宋体" w:cs="宋体"/>
          <w:bCs/>
          <w:sz w:val="30"/>
          <w:szCs w:val="30"/>
          <w:lang w:eastAsia="zh-CN"/>
        </w:rPr>
      </w:pPr>
      <w:r>
        <w:rPr>
          <w:rFonts w:hint="eastAsia" w:ascii="宋体" w:hAnsi="宋体" w:eastAsia="宋体" w:cs="宋体"/>
          <w:sz w:val="30"/>
          <w:szCs w:val="30"/>
        </w:rPr>
        <w:t xml:space="preserve">项目名称：</w:t>
      </w:r>
      <w:r>
        <w:rPr>
          <w:rFonts w:hint="eastAsia" w:ascii="宋体" w:hAnsi="宋体" w:cs="宋体"/>
          <w:bCs/>
          <w:sz w:val="30"/>
          <w:szCs w:val="30"/>
          <w:lang w:eastAsia="zh-CN"/>
        </w:rPr>
        <w:t xml:space="preserve">食堂经营管理服务项目</w:t>
      </w:r>
      <w:r/>
    </w:p>
    <w:p>
      <w:pPr>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项目编号：</w:t>
      </w:r>
      <w:r/>
    </w:p>
    <w:p>
      <w:pPr>
        <w:pStyle w:val="660"/>
        <w:rPr>
          <w:rFonts w:hint="eastAsia"/>
          <w:lang w:eastAsia="zh-CN"/>
        </w:rPr>
      </w:pPr>
      <w:r>
        <w:rPr>
          <w:rFonts w:hint="eastAsia"/>
          <w:lang w:eastAsia="zh-CN"/>
        </w:rPr>
      </w:r>
      <w:r/>
    </w:p>
    <w:p>
      <w:pPr>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如我单位被确定为中标人，我单位承诺：</w:t>
      </w:r>
      <w:r/>
    </w:p>
    <w:p>
      <w:pPr>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1.用工承诺：用工符合《劳动合同法》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人负责。如用工、用电、用水等引起的事故或发生意外伤亡，我单位承担全部责任和经济补偿，采购人不承担任何责任。</w:t>
      </w:r>
      <w:r/>
    </w:p>
    <w:p>
      <w:pPr>
        <w:ind w:firstLine="600"/>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sz w:val="30"/>
          <w:szCs w:val="30"/>
        </w:rPr>
        <w:t xml:space="preserve">2.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p>
    <w:p>
      <w:pPr>
        <w:ind w:firstLine="600"/>
        <w:jc w:val="righ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righ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p>
    <w:p>
      <w:pPr>
        <w:ind w:firstLine="5400"/>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val="0"/>
          <w:sz w:val="30"/>
          <w:szCs w:val="30"/>
        </w:rPr>
        <w:t xml:space="preserve">十</w:t>
      </w:r>
      <w:r>
        <w:rPr>
          <w:rFonts w:hint="eastAsia" w:ascii="宋体" w:hAnsi="宋体" w:eastAsia="宋体" w:cs="宋体"/>
          <w:b/>
          <w:bCs w:val="0"/>
          <w:sz w:val="30"/>
          <w:szCs w:val="30"/>
          <w:lang w:val="en-US" w:eastAsia="zh-CN"/>
        </w:rPr>
        <w:t xml:space="preserve">四</w:t>
      </w:r>
      <w:r>
        <w:rPr>
          <w:rFonts w:hint="eastAsia" w:ascii="宋体" w:hAnsi="宋体" w:eastAsia="宋体" w:cs="宋体"/>
          <w:b/>
          <w:bCs w:val="0"/>
          <w:sz w:val="30"/>
          <w:szCs w:val="30"/>
        </w:rPr>
        <w:t xml:space="preserve">、所有派驻人员持有健康证和无违法犯罪记录承诺书</w:t>
      </w:r>
      <w:r/>
    </w:p>
    <w:p>
      <w:pPr>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keepLines w:val="0"/>
        <w:keepNext w:val="0"/>
        <w:pageBreakBefore w:val="0"/>
        <w:spacing w:line="360" w:lineRule="auto"/>
        <w:widowControl w:val="off"/>
        <w:rPr>
          <w:rFonts w:hint="eastAsia" w:ascii="宋体" w:hAnsi="宋体" w:cs="宋体"/>
          <w:bCs/>
          <w:sz w:val="30"/>
          <w:szCs w:val="30"/>
          <w:lang w:eastAsia="zh-CN"/>
        </w:rPr>
      </w:pPr>
      <w:r>
        <w:rPr>
          <w:rFonts w:hint="eastAsia" w:ascii="宋体" w:hAnsi="宋体" w:eastAsia="宋体" w:cs="宋体"/>
          <w:sz w:val="30"/>
          <w:szCs w:val="30"/>
        </w:rPr>
        <w:t xml:space="preserve">项目名称：</w:t>
      </w:r>
      <w:r>
        <w:rPr>
          <w:rFonts w:hint="eastAsia" w:ascii="宋体" w:hAnsi="宋体" w:cs="宋体"/>
          <w:bCs/>
          <w:sz w:val="30"/>
          <w:szCs w:val="30"/>
          <w:lang w:eastAsia="zh-CN"/>
        </w:rPr>
        <w:t xml:space="preserve">食堂经营管理服务项目</w:t>
      </w:r>
      <w:r/>
    </w:p>
    <w:p>
      <w:pPr>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项目编号：</w:t>
      </w:r>
      <w:r/>
    </w:p>
    <w:p>
      <w:pPr>
        <w:pStyle w:val="660"/>
        <w:rPr>
          <w:rFonts w:hint="eastAsia"/>
        </w:rPr>
      </w:pPr>
      <w:r>
        <w:rPr>
          <w:rFonts w:hint="eastAsia"/>
        </w:rPr>
      </w:r>
      <w:r/>
    </w:p>
    <w:p>
      <w:pPr>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如我单位被确定为中标人，我单位承诺：</w:t>
      </w:r>
      <w:r/>
    </w:p>
    <w:p>
      <w:pPr>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ind w:firstLine="600"/>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具体内容自拟，承诺内容不低于招标文件相关要求，否则承诺无效，</w:t>
      </w:r>
      <w:r>
        <w:rPr>
          <w:rFonts w:hint="eastAsia" w:ascii="宋体" w:hAnsi="宋体" w:eastAsia="宋体" w:cs="宋体"/>
          <w:b/>
          <w:bCs/>
          <w:sz w:val="30"/>
          <w:szCs w:val="30"/>
        </w:rPr>
        <w:t xml:space="preserve">符合性审查时按照投标无效处理</w:t>
      </w:r>
      <w:r>
        <w:rPr>
          <w:rFonts w:hint="eastAsia" w:ascii="宋体" w:hAnsi="宋体" w:eastAsia="宋体" w:cs="宋体"/>
          <w:sz w:val="30"/>
          <w:szCs w:val="30"/>
        </w:rPr>
        <w:t xml:space="preserve">。</w:t>
      </w:r>
      <w:r/>
    </w:p>
    <w:p>
      <w:pPr>
        <w:ind w:firstLine="60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63"/>
        <w:ind w:left="0" w:right="1470"/>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firstLine="255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p>
    <w:p>
      <w:pPr>
        <w:ind w:firstLine="4500"/>
        <w:spacing w:line="480" w:lineRule="exact"/>
        <w:rPr>
          <w:rFonts w:ascii="宋体" w:hAnsi="宋体" w:eastAsia="宋体" w:cs="宋体"/>
          <w:color w:val="000000"/>
          <w:sz w:val="30"/>
          <w:szCs w:val="30"/>
          <w:lang w:val="en-US"/>
        </w:rPr>
      </w:pPr>
      <w:r>
        <w:rPr>
          <w:rFonts w:ascii="宋体" w:hAnsi="宋体" w:eastAsia="宋体" w:cs="宋体"/>
          <w:color w:val="000000"/>
          <w:sz w:val="30"/>
          <w:szCs w:val="30"/>
          <w:lang w:val="en-US"/>
        </w:rPr>
        <w:t xml:space="preserve"> </w:t>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spacing w:line="480" w:lineRule="exact"/>
        <w:rPr>
          <w:rFonts w:hint="eastAsia" w:ascii="仿宋" w:hAnsi="仿宋" w:eastAsia="仿宋"/>
          <w:color w:val="000000"/>
          <w:sz w:val="30"/>
          <w:szCs w:val="30"/>
        </w:rPr>
      </w:pPr>
      <w:r>
        <w:rPr>
          <w:rFonts w:hint="eastAsia" w:ascii="仿宋" w:hAnsi="仿宋" w:eastAsia="仿宋"/>
          <w:color w:val="000000"/>
          <w:sz w:val="30"/>
          <w:szCs w:val="30"/>
        </w:rPr>
        <w:br w:type="page" w:clear="all"/>
      </w:r>
      <w:r>
        <w:rPr>
          <w:rFonts w:hint="eastAsia" w:ascii="宋体" w:hAnsi="宋体" w:eastAsia="宋体" w:cs="宋体"/>
          <w:b/>
          <w:bCs w:val="0"/>
          <w:sz w:val="30"/>
          <w:szCs w:val="30"/>
        </w:rPr>
        <w:t xml:space="preserve">十</w:t>
      </w:r>
      <w:r>
        <w:rPr>
          <w:rFonts w:hint="eastAsia" w:ascii="宋体" w:hAnsi="宋体" w:eastAsia="宋体" w:cs="宋体"/>
          <w:b/>
          <w:bCs w:val="0"/>
          <w:sz w:val="30"/>
          <w:szCs w:val="30"/>
          <w:lang w:val="en-US" w:eastAsia="zh-CN"/>
        </w:rPr>
        <w:t xml:space="preserve">五</w:t>
      </w:r>
      <w:r>
        <w:rPr>
          <w:rFonts w:hint="eastAsia" w:ascii="宋体" w:hAnsi="宋体" w:eastAsia="宋体" w:cs="宋体"/>
          <w:b/>
          <w:bCs w:val="0"/>
          <w:sz w:val="30"/>
          <w:szCs w:val="30"/>
        </w:rPr>
        <w:t xml:space="preserve">、中标后履行合同前办理《食品经营许可证》及食堂工作人员统一着装承诺书</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keepLines w:val="0"/>
        <w:keepNext w:val="0"/>
        <w:pageBreakBefore w:val="0"/>
        <w:spacing w:line="360" w:lineRule="auto"/>
        <w:widowControl w:val="off"/>
        <w:rPr>
          <w:rFonts w:hint="eastAsia" w:ascii="宋体" w:hAnsi="宋体" w:cs="宋体"/>
          <w:bCs/>
          <w:sz w:val="30"/>
          <w:szCs w:val="30"/>
          <w:lang w:eastAsia="zh-CN"/>
        </w:rPr>
      </w:pPr>
      <w:r>
        <w:rPr>
          <w:rFonts w:hint="eastAsia" w:ascii="宋体" w:hAnsi="宋体" w:eastAsia="宋体" w:cs="宋体"/>
          <w:sz w:val="30"/>
          <w:szCs w:val="30"/>
        </w:rPr>
        <w:t xml:space="preserve">项目名称：</w:t>
      </w:r>
      <w:r>
        <w:rPr>
          <w:rFonts w:hint="eastAsia" w:ascii="宋体" w:hAnsi="宋体" w:cs="宋体"/>
          <w:bCs/>
          <w:sz w:val="30"/>
          <w:szCs w:val="30"/>
          <w:lang w:eastAsia="zh-CN"/>
        </w:rPr>
        <w:t xml:space="preserve">食堂经营管理服务项目</w:t>
      </w:r>
      <w:r/>
    </w:p>
    <w:p>
      <w:pPr>
        <w:keepLines w:val="0"/>
        <w:keepNext w:val="0"/>
        <w:pageBreakBefore w:val="0"/>
        <w:spacing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项目编号：</w:t>
      </w:r>
      <w:r/>
    </w:p>
    <w:p>
      <w:pPr>
        <w:pStyle w:val="660"/>
        <w:rPr>
          <w:rFonts w:hint="eastAsia"/>
          <w:lang w:eastAsia="zh-CN"/>
        </w:rPr>
      </w:pPr>
      <w:r>
        <w:rPr>
          <w:rFonts w:hint="eastAsia"/>
          <w:lang w:eastAsia="zh-CN"/>
        </w:rPr>
      </w:r>
      <w:r/>
    </w:p>
    <w:p>
      <w:pPr>
        <w:ind w:firstLine="6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如我单位被确定为中标人，我单位承诺：</w:t>
      </w:r>
      <w:r/>
    </w:p>
    <w:p>
      <w:pPr>
        <w:ind w:firstLine="6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具体内容自拟，承诺内容不低于招标文件相关要求，否则承诺无效，</w:t>
      </w:r>
      <w:r>
        <w:rPr>
          <w:rFonts w:hint="eastAsia" w:ascii="宋体" w:hAnsi="宋体" w:eastAsia="宋体" w:cs="宋体"/>
          <w:b/>
          <w:bCs/>
          <w:sz w:val="30"/>
          <w:szCs w:val="30"/>
        </w:rPr>
        <w:t xml:space="preserve">符合性审查时按照投标无效处理</w:t>
      </w:r>
      <w:r>
        <w:rPr>
          <w:rFonts w:hint="eastAsia" w:ascii="宋体" w:hAnsi="宋体" w:eastAsia="宋体" w:cs="宋体"/>
          <w:sz w:val="30"/>
          <w:szCs w:val="30"/>
        </w:rPr>
        <w:t xml:space="preserve">。</w:t>
      </w:r>
      <w:r/>
    </w:p>
    <w:p>
      <w:pPr>
        <w:ind w:firstLine="60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63"/>
        <w:ind w:left="0" w:right="1470"/>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firstLine="255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p>
    <w:p>
      <w:pPr>
        <w:ind w:firstLine="450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63"/>
        <w:ind w:left="0" w:right="1470"/>
        <w:jc w:val="righ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ourier New">
    <w:panose1 w:val="02070309020205020404"/>
  </w:font>
  <w:font w:name="Tahoma">
    <w:panose1 w:val="020B0604030504040204"/>
  </w:font>
  <w:font w:name="Symbol">
    <w:panose1 w:val="05050102010706020507"/>
  </w:font>
  <w:font w:name="新宋体">
    <w:panose1 w:val="02010609030101010101"/>
  </w:font>
  <w:font w:name="Calibri Light">
    <w:panose1 w:val="020F0302020204030204"/>
  </w:font>
  <w:font w:name="仿宋_GB2312">
    <w:panose1 w:val="02010609060101010101"/>
  </w:font>
  <w:font w:name="黑体">
    <w:panose1 w:val="02010609060101010101"/>
  </w:font>
  <w:font w:name="微软雅黑">
    <w:panose1 w:val="020B0503020204020204"/>
  </w:font>
  <w:font w:name="Calibri">
    <w:panose1 w:val="020F0502020204030204"/>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9">
    <w:name w:val="Heading 1"/>
    <w:basedOn w:val="648"/>
    <w:next w:val="648"/>
    <w:link w:val="698"/>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99"/>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700"/>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701"/>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702"/>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703"/>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705"/>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706"/>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Block Text"/>
    <w:basedOn w:val="648"/>
    <w:uiPriority w:val="0"/>
    <w:qFormat/>
    <w:pPr>
      <w:ind w:left="1440"/>
      <w:spacing w:after="120" w:afterAutospacing="0"/>
    </w:p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toc 5"/>
    <w:basedOn w:val="648"/>
    <w:next w:val="648"/>
    <w:uiPriority w:val="39"/>
    <w:unhideWhenUsed/>
    <w:qFormat/>
    <w:pPr>
      <w:ind w:left="1134" w:right="0" w:firstLine="0"/>
      <w:spacing w:after="57"/>
    </w:pPr>
  </w:style>
  <w:style w:type="paragraph" w:styleId="664">
    <w:name w:val="toc 3"/>
    <w:basedOn w:val="648"/>
    <w:next w:val="648"/>
    <w:uiPriority w:val="39"/>
    <w:unhideWhenUsed/>
    <w:qFormat/>
    <w:pPr>
      <w:ind w:left="567" w:right="0" w:firstLine="0"/>
      <w:spacing w:after="57"/>
    </w:pPr>
  </w:style>
  <w:style w:type="paragraph" w:styleId="665">
    <w:name w:val="toc 8"/>
    <w:basedOn w:val="648"/>
    <w:next w:val="648"/>
    <w:uiPriority w:val="39"/>
    <w:unhideWhenUsed/>
    <w:qFormat/>
    <w:pPr>
      <w:ind w:left="1984" w:right="0" w:firstLine="0"/>
      <w:spacing w:after="57"/>
    </w:pPr>
  </w:style>
  <w:style w:type="paragraph" w:styleId="666">
    <w:name w:val="endnote text"/>
    <w:basedOn w:val="648"/>
    <w:link w:val="844"/>
    <w:uiPriority w:val="99"/>
    <w:semiHidden/>
    <w:unhideWhenUsed/>
    <w:qFormat/>
    <w:pPr>
      <w:spacing w:after="0" w:line="240" w:lineRule="auto"/>
    </w:pPr>
    <w:rPr>
      <w:sz w:val="20"/>
    </w:rPr>
  </w:style>
  <w:style w:type="paragraph" w:styleId="667">
    <w:name w:val="Footer"/>
    <w:basedOn w:val="648"/>
    <w:link w:val="717"/>
    <w:uiPriority w:val="99"/>
    <w:unhideWhenUsed/>
    <w:qFormat/>
    <w:pPr>
      <w:spacing w:after="0" w:line="240" w:lineRule="auto"/>
      <w:tabs>
        <w:tab w:val="center" w:pos="7143" w:leader="none"/>
        <w:tab w:val="right" w:pos="14287" w:leader="none"/>
      </w:tabs>
    </w:pPr>
  </w:style>
  <w:style w:type="paragraph" w:styleId="668">
    <w:name w:val="Header"/>
    <w:basedOn w:val="648"/>
    <w:link w:val="715"/>
    <w:uiPriority w:val="99"/>
    <w:unhideWhenUsed/>
    <w:qFormat/>
    <w:pPr>
      <w:spacing w:after="0" w:line="240" w:lineRule="auto"/>
      <w:tabs>
        <w:tab w:val="center" w:pos="7143" w:leader="none"/>
        <w:tab w:val="right" w:pos="14287" w:leader="none"/>
      </w:tabs>
    </w:pPr>
  </w:style>
  <w:style w:type="paragraph" w:styleId="669">
    <w:name w:val="toc 1"/>
    <w:basedOn w:val="648"/>
    <w:next w:val="648"/>
    <w:uiPriority w:val="39"/>
    <w:unhideWhenUsed/>
    <w:qFormat/>
    <w:pPr>
      <w:ind w:left="0" w:right="0" w:firstLine="0"/>
      <w:spacing w:after="57"/>
    </w:pPr>
  </w:style>
  <w:style w:type="paragraph" w:styleId="670">
    <w:name w:val="toc 4"/>
    <w:basedOn w:val="648"/>
    <w:next w:val="648"/>
    <w:uiPriority w:val="39"/>
    <w:unhideWhenUsed/>
    <w:qFormat/>
    <w:pPr>
      <w:ind w:left="850" w:right="0" w:firstLine="0"/>
      <w:spacing w:after="57"/>
    </w:pPr>
  </w:style>
  <w:style w:type="paragraph" w:styleId="671">
    <w:name w:val="Subtitle"/>
    <w:basedOn w:val="648"/>
    <w:next w:val="648"/>
    <w:link w:val="710"/>
    <w:uiPriority w:val="11"/>
    <w:qFormat/>
    <w:pPr>
      <w:spacing w:before="200" w:after="200"/>
    </w:pPr>
    <w:rPr>
      <w:sz w:val="24"/>
      <w:szCs w:val="24"/>
    </w:rPr>
  </w:style>
  <w:style w:type="paragraph" w:styleId="672">
    <w:name w:val="footnote text"/>
    <w:basedOn w:val="648"/>
    <w:link w:val="843"/>
    <w:uiPriority w:val="99"/>
    <w:semiHidden/>
    <w:unhideWhenUsed/>
    <w:qFormat/>
    <w:pPr>
      <w:spacing w:after="40" w:line="240" w:lineRule="auto"/>
    </w:pPr>
    <w:rPr>
      <w:sz w:val="18"/>
    </w:rPr>
  </w:style>
  <w:style w:type="paragraph" w:styleId="673">
    <w:name w:val="toc 6"/>
    <w:basedOn w:val="648"/>
    <w:next w:val="648"/>
    <w:uiPriority w:val="39"/>
    <w:unhideWhenUsed/>
    <w:qFormat/>
    <w:pPr>
      <w:ind w:left="1417" w:right="0" w:firstLine="0"/>
      <w:spacing w:after="57"/>
    </w:pPr>
  </w:style>
  <w:style w:type="paragraph" w:styleId="674">
    <w:name w:val="table of figures"/>
    <w:basedOn w:val="648"/>
    <w:next w:val="648"/>
    <w:uiPriority w:val="99"/>
    <w:unhideWhenUsed/>
    <w:qFormat/>
    <w:pPr>
      <w:spacing w:after="0" w:afterAutospacing="0"/>
    </w:pPr>
  </w:style>
  <w:style w:type="paragraph" w:styleId="675">
    <w:name w:val="toc 2"/>
    <w:basedOn w:val="648"/>
    <w:next w:val="648"/>
    <w:uiPriority w:val="39"/>
    <w:unhideWhenUsed/>
    <w:qFormat/>
    <w:pPr>
      <w:ind w:left="283" w:right="0" w:firstLine="0"/>
      <w:spacing w:after="57"/>
    </w:pPr>
  </w:style>
  <w:style w:type="paragraph" w:styleId="676">
    <w:name w:val="toc 9"/>
    <w:basedOn w:val="648"/>
    <w:next w:val="648"/>
    <w:uiPriority w:val="39"/>
    <w:unhideWhenUsed/>
    <w:qFormat/>
    <w:pPr>
      <w:ind w:left="2268" w:right="0" w:firstLine="0"/>
      <w:spacing w:after="57"/>
    </w:pPr>
  </w:style>
  <w:style w:type="paragraph" w:styleId="677">
    <w:name w:val="Title"/>
    <w:basedOn w:val="648"/>
    <w:next w:val="648"/>
    <w:link w:val="709"/>
    <w:uiPriority w:val="10"/>
    <w:qFormat/>
    <w:pPr>
      <w:contextualSpacing/>
      <w:spacing w:before="300" w:after="200"/>
    </w:pPr>
    <w:rPr>
      <w:sz w:val="48"/>
      <w:szCs w:val="48"/>
    </w:rPr>
  </w:style>
  <w:style w:type="table" w:styleId="6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paragraph" w:styleId="682" w:customStyle="1">
    <w:name w:val="正文文本11"/>
    <w:basedOn w:val="683"/>
    <w:next w:val="693"/>
    <w:uiPriority w:val="0"/>
    <w:qFormat/>
    <w:pPr>
      <w:spacing w:after="120"/>
    </w:pPr>
  </w:style>
  <w:style w:type="paragraph" w:styleId="683" w:customStyle="1">
    <w:name w:val="正文11"/>
    <w:next w:val="684"/>
    <w:link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customStyle="1">
    <w:name w:val="标题 21"/>
    <w:basedOn w:val="685"/>
    <w:next w:val="683"/>
    <w:uiPriority w:val="99"/>
    <w:qFormat/>
    <w:pPr>
      <w:jc w:val="center"/>
      <w:keepLines/>
      <w:keepNext/>
      <w:spacing w:before="260" w:after="260" w:line="360" w:lineRule="auto"/>
      <w:outlineLvl w:val="1"/>
    </w:pPr>
    <w:rPr>
      <w:rFonts w:ascii="Arial" w:hAnsi="Arial" w:eastAsia="仿宋"/>
      <w:bCs/>
      <w:sz w:val="24"/>
      <w:szCs w:val="32"/>
    </w:rPr>
  </w:style>
  <w:style w:type="paragraph" w:styleId="685" w:customStyle="1">
    <w:name w:val="正文111"/>
    <w:next w:val="6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customStyle="1">
    <w:name w:val="正文首行缩进1"/>
    <w:basedOn w:val="682"/>
    <w:next w:val="687"/>
    <w:uiPriority w:val="0"/>
    <w:qFormat/>
    <w:pPr>
      <w:ind w:firstLine="420"/>
      <w:spacing w:after="120"/>
    </w:pPr>
    <w:rPr>
      <w:rFonts w:ascii="Times New Roman"/>
      <w:szCs w:val="24"/>
    </w:rPr>
  </w:style>
  <w:style w:type="paragraph" w:styleId="687" w:customStyle="1">
    <w:name w:val="正文首行缩进 21"/>
    <w:basedOn w:val="688"/>
    <w:next w:val="685"/>
    <w:uiPriority w:val="0"/>
    <w:qFormat/>
    <w:pPr>
      <w:ind w:firstLine="420"/>
    </w:pPr>
  </w:style>
  <w:style w:type="paragraph" w:styleId="688" w:customStyle="1">
    <w:name w:val="正文文本缩进1"/>
    <w:basedOn w:val="689"/>
    <w:next w:val="692"/>
    <w:uiPriority w:val="0"/>
    <w:qFormat/>
    <w:pPr>
      <w:ind w:left="420"/>
      <w:spacing w:after="120"/>
    </w:pPr>
  </w:style>
  <w:style w:type="paragraph" w:styleId="689" w:customStyle="1">
    <w:name w:val="正文1"/>
    <w:basedOn w:val="683"/>
    <w:next w:val="690"/>
    <w:link w:val="893"/>
    <w:uiPriority w:val="0"/>
    <w:qFormat/>
    <w:pPr>
      <w:jc w:val="both"/>
      <w:widowControl w:val="off"/>
    </w:pPr>
    <w:rPr>
      <w:sz w:val="21"/>
      <w:szCs w:val="24"/>
      <w:lang w:val="en-US" w:eastAsia="zh-CN" w:bidi="ar-SA"/>
    </w:rPr>
  </w:style>
  <w:style w:type="paragraph" w:styleId="690" w:customStyle="1">
    <w:name w:val="脚注文本1"/>
    <w:basedOn w:val="685"/>
    <w:next w:val="691"/>
    <w:uiPriority w:val="0"/>
    <w:qFormat/>
    <w:pPr>
      <w:jc w:val="left"/>
    </w:pPr>
    <w:rPr>
      <w:rFonts w:ascii="宋体" w:eastAsia="Times New Roman"/>
      <w:sz w:val="18"/>
      <w:szCs w:val="18"/>
    </w:rPr>
  </w:style>
  <w:style w:type="paragraph" w:styleId="691" w:customStyle="1">
    <w:name w:val="索引 51"/>
    <w:basedOn w:val="689"/>
    <w:next w:val="689"/>
    <w:uiPriority w:val="0"/>
    <w:qFormat/>
    <w:pPr>
      <w:ind w:left="798"/>
      <w:jc w:val="left"/>
    </w:pPr>
    <w:rPr>
      <w:rFonts w:ascii="Calibri" w:hAnsi="Calibri"/>
    </w:rPr>
  </w:style>
  <w:style w:type="paragraph" w:styleId="692" w:customStyle="1">
    <w:name w:val="寄信人地址1"/>
    <w:basedOn w:val="683"/>
    <w:uiPriority w:val="0"/>
    <w:qFormat/>
    <w:rPr>
      <w:rFonts w:ascii="Arial" w:hAnsi="Arial"/>
    </w:rPr>
  </w:style>
  <w:style w:type="paragraph" w:styleId="693" w:customStyle="1">
    <w:name w:val="一级条标题"/>
    <w:basedOn w:val="694"/>
    <w:next w:val="6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4" w:customStyle="1">
    <w:name w:val="章标题"/>
    <w:basedOn w:val="648"/>
    <w:next w:val="64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695" w:customStyle="1">
    <w:name w:val="段"/>
    <w:basedOn w:val="689"/>
    <w:next w:val="648"/>
    <w:uiPriority w:val="0"/>
    <w:qFormat/>
    <w:pPr>
      <w:ind w:firstLine="200"/>
      <w:widowControl/>
    </w:pPr>
    <w:rPr>
      <w:rFonts w:hint="eastAsia" w:ascii="宋体"/>
    </w:rPr>
  </w:style>
  <w:style w:type="paragraph" w:styleId="696" w:customStyle="1">
    <w:name w:val="标题 211"/>
    <w:basedOn w:val="697"/>
    <w:next w:val="683"/>
    <w:uiPriority w:val="0"/>
    <w:qFormat/>
    <w:pPr>
      <w:keepLines/>
      <w:keepNext/>
      <w:spacing w:before="260" w:after="260" w:line="416" w:lineRule="auto"/>
      <w:outlineLvl w:val="1"/>
    </w:pPr>
    <w:rPr>
      <w:rFonts w:ascii="Calibri Light" w:hAnsi="Calibri Light"/>
      <w:bCs/>
      <w:sz w:val="32"/>
      <w:szCs w:val="32"/>
    </w:rPr>
  </w:style>
  <w:style w:type="paragraph" w:styleId="697" w:customStyle="1">
    <w:name w:val="正文1111"/>
    <w:next w:val="69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98" w:customStyle="1">
    <w:name w:val="Heading 1 Char"/>
    <w:link w:val="649"/>
    <w:uiPriority w:val="9"/>
    <w:qFormat/>
    <w:rPr>
      <w:rFonts w:ascii="Arial" w:hAnsi="Arial" w:eastAsia="Arial" w:cs="Arial"/>
      <w:sz w:val="40"/>
      <w:szCs w:val="40"/>
    </w:rPr>
  </w:style>
  <w:style w:type="character" w:styleId="699" w:customStyle="1">
    <w:name w:val="Heading 2 Char"/>
    <w:link w:val="650"/>
    <w:uiPriority w:val="9"/>
    <w:qFormat/>
    <w:rPr>
      <w:rFonts w:ascii="Arial" w:hAnsi="Arial" w:eastAsia="Arial" w:cs="Arial"/>
      <w:sz w:val="34"/>
    </w:rPr>
  </w:style>
  <w:style w:type="character" w:styleId="700" w:customStyle="1">
    <w:name w:val="Heading 3 Char"/>
    <w:link w:val="651"/>
    <w:uiPriority w:val="9"/>
    <w:qFormat/>
    <w:rPr>
      <w:rFonts w:ascii="Arial" w:hAnsi="Arial" w:eastAsia="Arial" w:cs="Arial"/>
      <w:sz w:val="30"/>
      <w:szCs w:val="30"/>
    </w:rPr>
  </w:style>
  <w:style w:type="character" w:styleId="701" w:customStyle="1">
    <w:name w:val="Heading 4 Char"/>
    <w:link w:val="652"/>
    <w:uiPriority w:val="9"/>
    <w:qFormat/>
    <w:rPr>
      <w:rFonts w:ascii="Arial" w:hAnsi="Arial" w:eastAsia="Arial" w:cs="Arial"/>
      <w:b/>
      <w:bCs/>
      <w:sz w:val="26"/>
      <w:szCs w:val="26"/>
    </w:rPr>
  </w:style>
  <w:style w:type="character" w:styleId="702" w:customStyle="1">
    <w:name w:val="Heading 5 Char"/>
    <w:link w:val="653"/>
    <w:uiPriority w:val="9"/>
    <w:qFormat/>
    <w:rPr>
      <w:rFonts w:ascii="Arial" w:hAnsi="Arial" w:eastAsia="Arial" w:cs="Arial"/>
      <w:b/>
      <w:bCs/>
      <w:sz w:val="24"/>
      <w:szCs w:val="24"/>
    </w:rPr>
  </w:style>
  <w:style w:type="character" w:styleId="703" w:customStyle="1">
    <w:name w:val="Heading 6 Char"/>
    <w:link w:val="654"/>
    <w:uiPriority w:val="9"/>
    <w:qFormat/>
    <w:rPr>
      <w:rFonts w:ascii="Arial" w:hAnsi="Arial" w:eastAsia="Arial" w:cs="Arial"/>
      <w:b/>
      <w:bCs/>
      <w:sz w:val="22"/>
      <w:szCs w:val="22"/>
    </w:rPr>
  </w:style>
  <w:style w:type="character" w:styleId="704" w:customStyle="1">
    <w:name w:val="Heading 7 Char"/>
    <w:link w:val="655"/>
    <w:uiPriority w:val="9"/>
    <w:qFormat/>
    <w:rPr>
      <w:rFonts w:ascii="Arial" w:hAnsi="Arial" w:eastAsia="Arial" w:cs="Arial"/>
      <w:b/>
      <w:bCs/>
      <w:i/>
      <w:iCs/>
      <w:sz w:val="22"/>
      <w:szCs w:val="22"/>
    </w:rPr>
  </w:style>
  <w:style w:type="character" w:styleId="705" w:customStyle="1">
    <w:name w:val="Heading 8 Char"/>
    <w:link w:val="656"/>
    <w:uiPriority w:val="9"/>
    <w:qFormat/>
    <w:rPr>
      <w:rFonts w:ascii="Arial" w:hAnsi="Arial" w:eastAsia="Arial" w:cs="Arial"/>
      <w:i/>
      <w:iCs/>
      <w:sz w:val="22"/>
      <w:szCs w:val="22"/>
    </w:rPr>
  </w:style>
  <w:style w:type="character" w:styleId="706" w:customStyle="1">
    <w:name w:val="Heading 9 Char"/>
    <w:link w:val="657"/>
    <w:uiPriority w:val="9"/>
    <w:qFormat/>
    <w:rPr>
      <w:rFonts w:ascii="Arial" w:hAnsi="Arial" w:eastAsia="Arial" w:cs="Arial"/>
      <w:i/>
      <w:iCs/>
      <w:sz w:val="21"/>
      <w:szCs w:val="21"/>
    </w:rPr>
  </w:style>
  <w:style w:type="paragraph" w:styleId="707">
    <w:name w:val="List Paragraph"/>
    <w:basedOn w:val="648"/>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link w:val="677"/>
    <w:uiPriority w:val="10"/>
    <w:qFormat/>
    <w:rPr>
      <w:sz w:val="48"/>
      <w:szCs w:val="48"/>
    </w:rPr>
  </w:style>
  <w:style w:type="character" w:styleId="710" w:customStyle="1">
    <w:name w:val="Subtitle Char"/>
    <w:link w:val="671"/>
    <w:uiPriority w:val="11"/>
    <w:qFormat/>
    <w:rPr>
      <w:sz w:val="24"/>
      <w:szCs w:val="24"/>
    </w:rPr>
  </w:style>
  <w:style w:type="paragraph" w:styleId="711">
    <w:name w:val="Quote"/>
    <w:basedOn w:val="648"/>
    <w:next w:val="648"/>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48"/>
    <w:next w:val="648"/>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link w:val="668"/>
    <w:uiPriority w:val="99"/>
    <w:qFormat/>
  </w:style>
  <w:style w:type="character" w:styleId="716" w:customStyle="1">
    <w:name w:val="Footer Char"/>
    <w:link w:val="667"/>
    <w:uiPriority w:val="99"/>
    <w:qFormat/>
  </w:style>
  <w:style w:type="character" w:styleId="717" w:customStyle="1">
    <w:name w:val="Caption Char"/>
    <w:link w:val="667"/>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72"/>
    <w:uiPriority w:val="99"/>
    <w:qFormat/>
    <w:rPr>
      <w:sz w:val="18"/>
    </w:rPr>
  </w:style>
  <w:style w:type="character" w:styleId="844" w:customStyle="1">
    <w:name w:val="Endnote Text Char"/>
    <w:link w:val="666"/>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648"/>
    <w:next w:val="648"/>
    <w:link w:val="853"/>
    <w:uiPriority w:val="0"/>
    <w:qFormat/>
    <w:pPr>
      <w:jc w:val="center"/>
      <w:keepLines/>
      <w:keepNext/>
      <w:spacing w:line="578" w:lineRule="auto"/>
      <w:outlineLvl w:val="0"/>
    </w:pPr>
    <w:rPr>
      <w:rFonts w:eastAsia="新宋体"/>
      <w:b/>
      <w:bCs/>
      <w:sz w:val="30"/>
      <w:szCs w:val="44"/>
    </w:rPr>
  </w:style>
  <w:style w:type="paragraph" w:styleId="847" w:customStyle="1">
    <w:name w:val="标题 31"/>
    <w:basedOn w:val="648"/>
    <w:next w:val="648"/>
    <w:link w:val="854"/>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48" w:customStyle="1">
    <w:name w:val="标题 411"/>
    <w:basedOn w:val="648"/>
    <w:next w:val="648"/>
    <w:link w:val="855"/>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849" w:customStyle="1">
    <w:name w:val="默认段落字体11"/>
    <w:link w:val="648"/>
    <w:uiPriority w:val="1"/>
    <w:unhideWhenUsed/>
    <w:qFormat/>
  </w:style>
  <w:style w:type="table" w:styleId="850" w:customStyle="1">
    <w:name w:val="普通表格1"/>
    <w:uiPriority w:val="99"/>
    <w:unhideWhenUsed/>
    <w:qFormat/>
    <w:tblPr/>
  </w:style>
  <w:style w:type="character" w:styleId="851" w:customStyle="1">
    <w:name w:val="16"/>
    <w:basedOn w:val="852"/>
    <w:link w:val="683"/>
    <w:uiPriority w:val="0"/>
    <w:qFormat/>
    <w:rPr>
      <w:rFonts w:ascii="Times New Roman" w:hAnsi="Times New Roman" w:eastAsia="宋体" w:cs="Times New Roman"/>
      <w:sz w:val="21"/>
      <w:szCs w:val="24"/>
      <w:lang w:val="en-US" w:eastAsia="zh-CN" w:bidi="ar-SA"/>
    </w:rPr>
  </w:style>
  <w:style w:type="character" w:styleId="852" w:customStyle="1">
    <w:name w:val="默认段落字体1"/>
    <w:link w:val="683"/>
    <w:uiPriority w:val="0"/>
    <w:semiHidden/>
    <w:qFormat/>
  </w:style>
  <w:style w:type="character" w:styleId="853" w:customStyle="1">
    <w:name w:val="标题 1 字符"/>
    <w:link w:val="846"/>
    <w:uiPriority w:val="0"/>
    <w:qFormat/>
    <w:rPr>
      <w:rFonts w:eastAsia="新宋体"/>
      <w:b/>
      <w:bCs/>
      <w:sz w:val="30"/>
      <w:szCs w:val="44"/>
    </w:rPr>
  </w:style>
  <w:style w:type="character" w:styleId="854" w:customStyle="1">
    <w:name w:val="标题 3 字符"/>
    <w:link w:val="847"/>
    <w:uiPriority w:val="9"/>
    <w:qFormat/>
    <w:rPr>
      <w:rFonts w:ascii="Tahoma" w:hAnsi="Tahoma" w:eastAsia="微软雅黑" w:cs="Times New Roman"/>
      <w:b/>
      <w:bCs/>
      <w:sz w:val="32"/>
      <w:szCs w:val="32"/>
    </w:rPr>
  </w:style>
  <w:style w:type="character" w:styleId="855" w:customStyle="1">
    <w:name w:val="标题 4 字符"/>
    <w:link w:val="848"/>
    <w:uiPriority w:val="0"/>
    <w:semiHidden/>
    <w:qFormat/>
    <w:rPr>
      <w:rFonts w:ascii="Calibri Light" w:hAnsi="Calibri Light" w:eastAsia="宋体" w:cs="Times New Roman"/>
      <w:b/>
      <w:bCs/>
      <w:sz w:val="28"/>
      <w:szCs w:val="28"/>
    </w:rPr>
  </w:style>
  <w:style w:type="paragraph" w:styleId="856" w:customStyle="1">
    <w:name w:val="正文缩进1"/>
    <w:basedOn w:val="648"/>
    <w:uiPriority w:val="0"/>
    <w:qFormat/>
    <w:pPr>
      <w:ind w:firstLine="420"/>
    </w:pPr>
  </w:style>
  <w:style w:type="paragraph" w:styleId="857" w:customStyle="1">
    <w:name w:val="索引 5111"/>
    <w:basedOn w:val="648"/>
    <w:next w:val="648"/>
    <w:uiPriority w:val="0"/>
    <w:qFormat/>
    <w:pPr>
      <w:ind w:left="798"/>
      <w:jc w:val="left"/>
    </w:pPr>
    <w:rPr>
      <w:rFonts w:ascii="Calibri" w:hAnsi="Calibri"/>
    </w:rPr>
  </w:style>
  <w:style w:type="paragraph" w:styleId="858" w:customStyle="1">
    <w:name w:val="批注文字1"/>
    <w:basedOn w:val="648"/>
    <w:link w:val="859"/>
    <w:uiPriority w:val="99"/>
    <w:qFormat/>
    <w:pPr>
      <w:jc w:val="left"/>
    </w:pPr>
  </w:style>
  <w:style w:type="character" w:styleId="859" w:customStyle="1">
    <w:name w:val="批注文字 字符"/>
    <w:link w:val="858"/>
    <w:uiPriority w:val="99"/>
    <w:qFormat/>
    <w:rPr>
      <w:sz w:val="21"/>
      <w:szCs w:val="24"/>
    </w:rPr>
  </w:style>
  <w:style w:type="paragraph" w:styleId="860" w:customStyle="1">
    <w:name w:val="正文文本12"/>
    <w:basedOn w:val="648"/>
    <w:next w:val="648"/>
    <w:uiPriority w:val="0"/>
    <w:qFormat/>
    <w:pPr>
      <w:spacing w:after="120"/>
    </w:pPr>
    <w:rPr>
      <w:rFonts w:ascii="Calibri" w:hAnsi="Calibri"/>
    </w:rPr>
  </w:style>
  <w:style w:type="paragraph" w:styleId="861" w:customStyle="1">
    <w:name w:val="正文文本缩进12"/>
    <w:basedOn w:val="648"/>
    <w:next w:val="862"/>
    <w:uiPriority w:val="0"/>
    <w:qFormat/>
    <w:pPr>
      <w:ind w:left="420"/>
      <w:spacing w:after="120"/>
    </w:pPr>
    <w:rPr>
      <w:rFonts w:ascii="Calibri" w:hAnsi="Calibri"/>
    </w:rPr>
  </w:style>
  <w:style w:type="paragraph" w:styleId="862" w:customStyle="1">
    <w:name w:val="寄信人地址11"/>
    <w:basedOn w:val="648"/>
    <w:uiPriority w:val="0"/>
    <w:qFormat/>
    <w:rPr>
      <w:rFonts w:ascii="Arial" w:hAnsi="Arial"/>
    </w:rPr>
  </w:style>
  <w:style w:type="paragraph" w:styleId="863" w:customStyle="1">
    <w:name w:val="文本块12"/>
    <w:basedOn w:val="648"/>
    <w:next w:val="648"/>
    <w:uiPriority w:val="6"/>
    <w:unhideWhenUsed/>
    <w:qFormat/>
    <w:pPr>
      <w:ind w:left="1440" w:right="1440"/>
      <w:spacing w:after="120"/>
    </w:pPr>
  </w:style>
  <w:style w:type="paragraph" w:styleId="864" w:customStyle="1">
    <w:name w:val="纯文本11"/>
    <w:basedOn w:val="648"/>
    <w:uiPriority w:val="0"/>
    <w:qFormat/>
    <w:rPr>
      <w:rFonts w:ascii="宋体" w:hAnsi="Courier New"/>
      <w:szCs w:val="20"/>
    </w:rPr>
  </w:style>
  <w:style w:type="paragraph" w:styleId="865" w:customStyle="1">
    <w:name w:val="日期1"/>
    <w:basedOn w:val="648"/>
    <w:next w:val="648"/>
    <w:uiPriority w:val="0"/>
    <w:qFormat/>
    <w:rPr>
      <w:rFonts w:eastAsia="仿宋_GB2312"/>
      <w:sz w:val="28"/>
      <w:szCs w:val="20"/>
    </w:rPr>
  </w:style>
  <w:style w:type="paragraph" w:styleId="866" w:customStyle="1">
    <w:name w:val="批注框文本1"/>
    <w:basedOn w:val="648"/>
    <w:link w:val="867"/>
    <w:uiPriority w:val="0"/>
    <w:qFormat/>
    <w:rPr>
      <w:sz w:val="18"/>
      <w:szCs w:val="18"/>
    </w:rPr>
  </w:style>
  <w:style w:type="character" w:styleId="867" w:customStyle="1">
    <w:name w:val="批注框文本 字符"/>
    <w:link w:val="866"/>
    <w:uiPriority w:val="0"/>
    <w:qFormat/>
    <w:rPr>
      <w:rFonts w:ascii="Times New Roman" w:hAnsi="Times New Roman" w:eastAsia="宋体" w:cs="Times New Roman"/>
      <w:sz w:val="18"/>
      <w:szCs w:val="18"/>
    </w:rPr>
  </w:style>
  <w:style w:type="paragraph" w:styleId="868" w:customStyle="1">
    <w:name w:val="页脚111"/>
    <w:basedOn w:val="648"/>
    <w:link w:val="869"/>
    <w:uiPriority w:val="99"/>
    <w:qFormat/>
    <w:pPr>
      <w:jc w:val="left"/>
      <w:tabs>
        <w:tab w:val="center" w:pos="4153" w:leader="none"/>
        <w:tab w:val="right" w:pos="8306" w:leader="none"/>
      </w:tabs>
    </w:pPr>
    <w:rPr>
      <w:sz w:val="18"/>
      <w:szCs w:val="18"/>
    </w:rPr>
  </w:style>
  <w:style w:type="character" w:styleId="869" w:customStyle="1">
    <w:name w:val="页脚 字符"/>
    <w:link w:val="868"/>
    <w:uiPriority w:val="99"/>
    <w:qFormat/>
    <w:rPr>
      <w:rFonts w:ascii="Times New Roman" w:hAnsi="Times New Roman" w:eastAsia="宋体" w:cs="Times New Roman"/>
      <w:sz w:val="18"/>
      <w:szCs w:val="18"/>
    </w:rPr>
  </w:style>
  <w:style w:type="paragraph" w:styleId="870" w:customStyle="1">
    <w:name w:val="页眉1"/>
    <w:basedOn w:val="648"/>
    <w:uiPriority w:val="99"/>
    <w:qFormat/>
    <w:pPr>
      <w:jc w:val="center"/>
      <w:tabs>
        <w:tab w:val="center" w:pos="4153" w:leader="none"/>
        <w:tab w:val="right" w:pos="8306" w:leader="none"/>
      </w:tabs>
      <w:pBdr>
        <w:bottom w:val="single" w:color="000000" w:sz="6" w:space="1"/>
      </w:pBdr>
    </w:pPr>
    <w:rPr>
      <w:sz w:val="18"/>
      <w:szCs w:val="18"/>
    </w:rPr>
  </w:style>
  <w:style w:type="paragraph" w:styleId="871" w:customStyle="1">
    <w:name w:val="目录 11111"/>
    <w:basedOn w:val="648"/>
    <w:next w:val="648"/>
    <w:uiPriority w:val="39"/>
    <w:qFormat/>
  </w:style>
  <w:style w:type="paragraph" w:styleId="872" w:customStyle="1">
    <w:name w:val="脚注文本111"/>
    <w:basedOn w:val="648"/>
    <w:next w:val="857"/>
    <w:link w:val="873"/>
    <w:uiPriority w:val="99"/>
    <w:qFormat/>
    <w:pPr>
      <w:jc w:val="left"/>
    </w:pPr>
    <w:rPr>
      <w:rFonts w:ascii="宋体" w:eastAsia="Times New Roman"/>
      <w:sz w:val="18"/>
      <w:szCs w:val="18"/>
    </w:rPr>
  </w:style>
  <w:style w:type="character" w:styleId="873" w:customStyle="1">
    <w:name w:val="脚注文本 字符"/>
    <w:link w:val="872"/>
    <w:uiPriority w:val="99"/>
    <w:qFormat/>
    <w:rPr>
      <w:rFonts w:ascii="宋体" w:hAnsi="Times New Roman" w:eastAsia="Times New Roman" w:cs="Times New Roman"/>
      <w:sz w:val="18"/>
      <w:szCs w:val="18"/>
    </w:rPr>
  </w:style>
  <w:style w:type="paragraph" w:styleId="874" w:customStyle="1">
    <w:name w:val="目录 21"/>
    <w:basedOn w:val="648"/>
    <w:next w:val="648"/>
    <w:uiPriority w:val="0"/>
    <w:unhideWhenUsed/>
    <w:qFormat/>
    <w:pPr>
      <w:ind w:left="420"/>
    </w:pPr>
  </w:style>
  <w:style w:type="paragraph" w:styleId="875" w:customStyle="1">
    <w:name w:val="普通(网站)1"/>
    <w:basedOn w:val="648"/>
    <w:uiPriority w:val="99"/>
    <w:qFormat/>
    <w:pPr>
      <w:jc w:val="left"/>
      <w:spacing w:before="100" w:beforeAutospacing="1" w:after="100" w:afterAutospacing="1"/>
      <w:widowControl/>
    </w:pPr>
    <w:rPr>
      <w:rFonts w:ascii="宋体" w:hAnsi="宋体" w:cs="宋体"/>
      <w:sz w:val="24"/>
    </w:rPr>
  </w:style>
  <w:style w:type="paragraph" w:styleId="876" w:customStyle="1">
    <w:name w:val="批注主题1"/>
    <w:basedOn w:val="858"/>
    <w:next w:val="858"/>
    <w:link w:val="877"/>
    <w:uiPriority w:val="0"/>
    <w:unhideWhenUsed/>
    <w:qFormat/>
    <w:rPr>
      <w:b/>
      <w:bCs/>
    </w:rPr>
  </w:style>
  <w:style w:type="character" w:styleId="877" w:customStyle="1">
    <w:name w:val="批注主题 字符"/>
    <w:link w:val="876"/>
    <w:uiPriority w:val="0"/>
    <w:semiHidden/>
    <w:qFormat/>
    <w:rPr>
      <w:b/>
      <w:bCs/>
      <w:sz w:val="21"/>
      <w:szCs w:val="24"/>
    </w:rPr>
  </w:style>
  <w:style w:type="table" w:styleId="878" w:customStyle="1">
    <w:name w:val="网格型1"/>
    <w:basedOn w:val="850"/>
    <w:uiPriority w:val="39"/>
    <w:qFormat/>
    <w:tblPr/>
  </w:style>
  <w:style w:type="character" w:styleId="879" w:customStyle="1">
    <w:name w:val="要点1"/>
    <w:basedOn w:val="849"/>
    <w:link w:val="648"/>
    <w:uiPriority w:val="0"/>
    <w:qFormat/>
    <w:rPr>
      <w:b/>
    </w:rPr>
  </w:style>
  <w:style w:type="character" w:styleId="880" w:customStyle="1">
    <w:name w:val="页码11"/>
    <w:link w:val="648"/>
    <w:uiPriority w:val="0"/>
    <w:qFormat/>
  </w:style>
  <w:style w:type="character" w:styleId="881" w:customStyle="1">
    <w:name w:val="超链接111"/>
    <w:link w:val="648"/>
    <w:uiPriority w:val="99"/>
    <w:unhideWhenUsed/>
    <w:qFormat/>
    <w:rPr>
      <w:color w:val="0000ff"/>
      <w:u w:val="single"/>
    </w:rPr>
  </w:style>
  <w:style w:type="character" w:styleId="882" w:customStyle="1">
    <w:name w:val="批注引用1"/>
    <w:link w:val="648"/>
    <w:uiPriority w:val="0"/>
    <w:unhideWhenUsed/>
    <w:qFormat/>
    <w:rPr>
      <w:sz w:val="21"/>
      <w:szCs w:val="21"/>
    </w:rPr>
  </w:style>
  <w:style w:type="paragraph" w:styleId="883" w:customStyle="1">
    <w:name w:val="正文首行缩进11"/>
    <w:basedOn w:val="648"/>
    <w:next w:val="884"/>
    <w:uiPriority w:val="0"/>
    <w:qFormat/>
    <w:pPr>
      <w:ind w:firstLine="420"/>
    </w:pPr>
    <w:rPr>
      <w:rFonts w:ascii="仿宋_GB2312" w:hAnsi="Times New Roman" w:eastAsia="仿宋_GB2312"/>
      <w:sz w:val="30"/>
      <w:szCs w:val="30"/>
    </w:rPr>
  </w:style>
  <w:style w:type="paragraph" w:styleId="884" w:customStyle="1">
    <w:name w:val="正文首行缩进 211"/>
    <w:basedOn w:val="885"/>
    <w:next w:val="886"/>
    <w:uiPriority w:val="0"/>
    <w:qFormat/>
    <w:pPr>
      <w:ind w:firstLine="420"/>
    </w:pPr>
    <w:rPr>
      <w:sz w:val="24"/>
    </w:rPr>
  </w:style>
  <w:style w:type="paragraph" w:styleId="885" w:customStyle="1">
    <w:name w:val="正文文本缩进11"/>
    <w:basedOn w:val="886"/>
    <w:next w:val="886"/>
    <w:uiPriority w:val="0"/>
    <w:qFormat/>
    <w:pPr>
      <w:ind w:firstLine="425"/>
      <w:spacing w:line="360" w:lineRule="auto"/>
    </w:pPr>
  </w:style>
  <w:style w:type="paragraph" w:styleId="886" w:customStyle="1">
    <w:name w:val="正文112"/>
    <w:next w:val="68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87" w:customStyle="1">
    <w:name w:val="font141"/>
    <w:link w:val="648"/>
    <w:uiPriority w:val="0"/>
    <w:qFormat/>
    <w:rPr>
      <w:rFonts w:hint="eastAsia" w:ascii="仿宋" w:hAnsi="仿宋" w:eastAsia="仿宋" w:cs="仿宋"/>
      <w:color w:val="000000"/>
      <w:sz w:val="22"/>
      <w:szCs w:val="22"/>
      <w:u w:val="none"/>
    </w:rPr>
  </w:style>
  <w:style w:type="character" w:styleId="888" w:customStyle="1">
    <w:name w:val="超链接1"/>
    <w:link w:val="648"/>
    <w:uiPriority w:val="0"/>
    <w:qFormat/>
    <w:rPr>
      <w:sz w:val="21"/>
      <w:szCs w:val="24"/>
      <w:lang w:val="en-US" w:eastAsia="zh-CN" w:bidi="ar-SA"/>
    </w:rPr>
  </w:style>
  <w:style w:type="paragraph" w:styleId="889" w:customStyle="1">
    <w:name w:val="目录 11"/>
    <w:basedOn w:val="890"/>
    <w:next w:val="683"/>
    <w:uiPriority w:val="0"/>
    <w:qFormat/>
    <w:pPr>
      <w:jc w:val="left"/>
      <w:spacing w:after="100" w:line="259" w:lineRule="auto"/>
      <w:widowControl/>
    </w:pPr>
    <w:rPr>
      <w:rFonts w:ascii="Calibri" w:hAnsi="Calibri"/>
      <w:sz w:val="22"/>
      <w:szCs w:val="22"/>
    </w:rPr>
  </w:style>
  <w:style w:type="paragraph" w:styleId="890" w:customStyle="1">
    <w:name w:val="正文12"/>
    <w:next w:val="89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1" w:customStyle="1">
    <w:name w:val="文本块11"/>
    <w:basedOn w:val="890"/>
    <w:uiPriority w:val="0"/>
    <w:qFormat/>
    <w:pPr>
      <w:ind w:left="420" w:right="33"/>
      <w:jc w:val="left"/>
    </w:pPr>
    <w:rPr>
      <w:sz w:val="24"/>
      <w:szCs w:val="20"/>
    </w:rPr>
  </w:style>
  <w:style w:type="character" w:styleId="892" w:customStyle="1">
    <w:name w:val="font121"/>
    <w:link w:val="648"/>
    <w:uiPriority w:val="0"/>
    <w:qFormat/>
    <w:rPr>
      <w:rFonts w:hint="eastAsia" w:ascii="宋体" w:hAnsi="宋体" w:eastAsia="宋体" w:cs="宋体"/>
      <w:color w:val="000000"/>
      <w:sz w:val="20"/>
      <w:szCs w:val="20"/>
      <w:u w:val="none"/>
    </w:rPr>
  </w:style>
  <w:style w:type="character" w:styleId="893" w:customStyle="1">
    <w:name w:val="超链接11"/>
    <w:link w:val="689"/>
    <w:uiPriority w:val="0"/>
    <w:qFormat/>
    <w:rPr>
      <w:sz w:val="21"/>
      <w:szCs w:val="24"/>
    </w:rPr>
  </w:style>
  <w:style w:type="paragraph" w:styleId="894" w:customStyle="1">
    <w:name w:val="目录 111"/>
    <w:basedOn w:val="689"/>
    <w:next w:val="648"/>
    <w:uiPriority w:val="0"/>
    <w:qFormat/>
    <w:pPr>
      <w:jc w:val="left"/>
      <w:spacing w:after="100" w:line="259" w:lineRule="auto"/>
      <w:widowControl/>
    </w:pPr>
    <w:rPr>
      <w:rFonts w:ascii="Calibri" w:hAnsi="Calibri"/>
      <w:sz w:val="22"/>
      <w:szCs w:val="22"/>
    </w:rPr>
  </w:style>
  <w:style w:type="paragraph" w:styleId="895" w:customStyle="1">
    <w:name w:val="文本块1"/>
    <w:basedOn w:val="683"/>
    <w:uiPriority w:val="0"/>
    <w:qFormat/>
    <w:pPr>
      <w:ind w:left="1440" w:right="1440"/>
      <w:spacing w:after="120"/>
    </w:pPr>
  </w:style>
  <w:style w:type="paragraph" w:styleId="896" w:customStyle="1">
    <w:name w:val="标题 41"/>
    <w:basedOn w:val="897"/>
    <w:next w:val="685"/>
    <w:uiPriority w:val="0"/>
    <w:qFormat/>
    <w:pPr>
      <w:keepLines/>
      <w:keepNext/>
      <w:spacing w:before="280" w:after="290" w:line="376" w:lineRule="auto"/>
      <w:outlineLvl w:val="3"/>
    </w:pPr>
    <w:rPr>
      <w:rFonts w:ascii="Cambria" w:hAnsi="Cambria"/>
      <w:sz w:val="28"/>
      <w:szCs w:val="28"/>
    </w:rPr>
  </w:style>
  <w:style w:type="paragraph" w:styleId="897" w:customStyle="1">
    <w:name w:val="标题1"/>
    <w:basedOn w:val="685"/>
    <w:next w:val="886"/>
    <w:uiPriority w:val="0"/>
    <w:qFormat/>
    <w:pPr>
      <w:jc w:val="center"/>
      <w:spacing w:before="300" w:after="300"/>
      <w:outlineLvl w:val="0"/>
    </w:pPr>
    <w:rPr>
      <w:rFonts w:ascii="Cambria" w:hAnsi="Cambria" w:eastAsia="仿宋_GB2312"/>
      <w:b/>
      <w:bCs/>
      <w:sz w:val="36"/>
      <w:szCs w:val="32"/>
    </w:rPr>
  </w:style>
  <w:style w:type="paragraph" w:styleId="898" w:customStyle="1">
    <w:name w:val="正文文本1"/>
    <w:basedOn w:val="683"/>
    <w:next w:val="693"/>
    <w:uiPriority w:val="0"/>
    <w:qFormat/>
    <w:pPr>
      <w:spacing w:after="120"/>
    </w:pPr>
    <w:rPr>
      <w:lang w:eastAsia="en-US"/>
    </w:rPr>
  </w:style>
  <w:style w:type="character" w:styleId="899" w:customStyle="1">
    <w:name w:val="页码1"/>
    <w:link w:val="648"/>
    <w:uiPriority w:val="0"/>
    <w:qFormat/>
  </w:style>
  <w:style w:type="character" w:styleId="900" w:customStyle="1">
    <w:name w:val="font01"/>
    <w:link w:val="648"/>
    <w:uiPriority w:val="0"/>
    <w:qFormat/>
    <w:rPr>
      <w:rFonts w:hint="eastAsia" w:ascii="宋体" w:hAnsi="宋体" w:eastAsia="宋体" w:cs="宋体"/>
      <w:b/>
      <w:color w:val="000000"/>
      <w:sz w:val="20"/>
      <w:szCs w:val="20"/>
      <w:u w:val="none"/>
    </w:rPr>
  </w:style>
  <w:style w:type="character" w:styleId="901" w:customStyle="1">
    <w:name w:val="NormalCharacter1"/>
    <w:link w:val="648"/>
    <w:uiPriority w:val="0"/>
    <w:semiHidden/>
    <w:qFormat/>
    <w:rPr>
      <w:sz w:val="28"/>
      <w:lang w:val="en-US" w:eastAsia="zh-CN" w:bidi="ar-SA"/>
    </w:rPr>
  </w:style>
  <w:style w:type="paragraph" w:styleId="902" w:customStyle="1">
    <w:name w:val="179"/>
    <w:basedOn w:val="648"/>
    <w:uiPriority w:val="0"/>
    <w:qFormat/>
    <w:pPr>
      <w:ind w:firstLine="420"/>
      <w:jc w:val="left"/>
      <w:widowControl/>
    </w:pPr>
    <w:rPr>
      <w:rFonts w:ascii="宋体" w:hAnsi="宋体"/>
      <w:sz w:val="24"/>
    </w:rPr>
  </w:style>
  <w:style w:type="paragraph" w:styleId="90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04" w:customStyle="1">
    <w:name w:val="p0"/>
    <w:basedOn w:val="683"/>
    <w:uiPriority w:val="0"/>
    <w:qFormat/>
    <w:pPr>
      <w:widowControl/>
    </w:pPr>
    <w:rPr>
      <w:szCs w:val="21"/>
    </w:rPr>
  </w:style>
  <w:style w:type="paragraph" w:styleId="905" w:customStyle="1">
    <w:name w:val="Table Paragraph"/>
    <w:basedOn w:val="648"/>
    <w:uiPriority w:val="1"/>
    <w:qFormat/>
    <w:pPr>
      <w:jc w:val="left"/>
    </w:pPr>
    <w:rPr>
      <w:rFonts w:ascii="Arial Unicode MS" w:hAnsi="Arial Unicode MS" w:eastAsia="Arial Unicode MS" w:cs="Arial Unicode MS"/>
      <w:sz w:val="22"/>
      <w:szCs w:val="22"/>
      <w:lang w:val="zh-CN" w:bidi="zh-CN"/>
    </w:rPr>
  </w:style>
  <w:style w:type="paragraph" w:styleId="906" w:customStyle="1">
    <w:name w:val="列出段落"/>
    <w:basedOn w:val="648"/>
    <w:uiPriority w:val="34"/>
    <w:qFormat/>
    <w:pPr>
      <w:ind w:firstLine="420"/>
    </w:pPr>
  </w:style>
  <w:style w:type="paragraph" w:styleId="907" w:customStyle="1">
    <w:name w:val="目录 1111"/>
    <w:basedOn w:val="648"/>
    <w:next w:val="648"/>
    <w:uiPriority w:val="39"/>
    <w:unhideWhenUsed/>
    <w:qFormat/>
    <w:pPr>
      <w:jc w:val="left"/>
      <w:spacing w:after="100" w:line="259" w:lineRule="auto"/>
      <w:widowControl/>
    </w:pPr>
    <w:rPr>
      <w:rFonts w:ascii="Calibri" w:hAnsi="Calibri" w:eastAsia="宋体"/>
      <w:sz w:val="22"/>
      <w:szCs w:val="22"/>
    </w:rPr>
  </w:style>
  <w:style w:type="paragraph" w:styleId="908" w:customStyle="1">
    <w:name w:val="BlockQuote1"/>
    <w:basedOn w:val="685"/>
    <w:uiPriority w:val="0"/>
    <w:qFormat/>
    <w:pPr>
      <w:ind w:left="256" w:right="6" w:firstLine="624"/>
    </w:pPr>
    <w:rPr>
      <w:rFonts w:eastAsia="仿宋_GB2312"/>
      <w:sz w:val="28"/>
    </w:rPr>
  </w:style>
  <w:style w:type="paragraph" w:styleId="90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10" w:customStyle="1">
    <w:name w:val="*正文"/>
    <w:basedOn w:val="648"/>
    <w:uiPriority w:val="0"/>
    <w:qFormat/>
    <w:pPr>
      <w:ind w:firstLine="480"/>
      <w:spacing w:line="440" w:lineRule="exact"/>
    </w:pPr>
    <w:rPr>
      <w:rFonts w:ascii="仿宋" w:hAnsi="仿宋" w:eastAsia="仿宋"/>
      <w:sz w:val="24"/>
    </w:rPr>
  </w:style>
  <w:style w:type="paragraph" w:styleId="911" w:customStyle="1">
    <w:name w:val="页脚1"/>
    <w:basedOn w:val="689"/>
    <w:uiPriority w:val="0"/>
    <w:qFormat/>
    <w:pPr>
      <w:jc w:val="left"/>
      <w:tabs>
        <w:tab w:val="center" w:pos="4153" w:leader="none"/>
        <w:tab w:val="right" w:pos="8306" w:leader="none"/>
      </w:tabs>
    </w:pPr>
    <w:rPr>
      <w:sz w:val="18"/>
      <w:szCs w:val="18"/>
    </w:rPr>
  </w:style>
  <w:style w:type="paragraph" w:styleId="912" w:customStyle="1">
    <w:name w:val="页眉11"/>
    <w:basedOn w:val="697"/>
    <w:uiPriority w:val="0"/>
    <w:qFormat/>
    <w:pPr>
      <w:jc w:val="center"/>
      <w:tabs>
        <w:tab w:val="center" w:pos="4153" w:leader="none"/>
        <w:tab w:val="right" w:pos="8306" w:leader="none"/>
      </w:tabs>
      <w:pBdr>
        <w:bottom w:val="single" w:color="000000" w:sz="6" w:space="1"/>
      </w:pBdr>
    </w:pPr>
    <w:rPr>
      <w:sz w:val="18"/>
      <w:szCs w:val="18"/>
    </w:rPr>
  </w:style>
  <w:style w:type="paragraph" w:styleId="913" w:customStyle="1">
    <w:name w:val="页脚11"/>
    <w:basedOn w:val="697"/>
    <w:uiPriority w:val="0"/>
    <w:qFormat/>
    <w:pPr>
      <w:jc w:val="left"/>
      <w:tabs>
        <w:tab w:val="center" w:pos="4153" w:leader="none"/>
        <w:tab w:val="right" w:pos="8306" w:leader="none"/>
      </w:tabs>
    </w:pPr>
    <w:rPr>
      <w:sz w:val="18"/>
      <w:szCs w:val="18"/>
    </w:rPr>
  </w:style>
  <w:style w:type="paragraph" w:styleId="914" w:customStyle="1">
    <w:name w:val="标准"/>
    <w:basedOn w:val="648"/>
    <w:uiPriority w:val="0"/>
    <w:qFormat/>
    <w:pPr>
      <w:ind w:firstLine="200"/>
      <w:spacing w:line="360" w:lineRule="auto"/>
    </w:pPr>
    <w:rPr>
      <w:rFonts w:cs="宋体"/>
      <w:szCs w:val="21"/>
    </w:rPr>
  </w:style>
  <w:style w:type="paragraph" w:styleId="915" w:customStyle="1">
    <w:name w:val="列出段落2"/>
    <w:basedOn w:val="648"/>
    <w:uiPriority w:val="34"/>
    <w:qFormat/>
    <w:pPr>
      <w:ind w:firstLine="420"/>
    </w:pPr>
  </w:style>
  <w:style w:type="paragraph" w:styleId="916" w:customStyle="1">
    <w:name w:val="目录 1112"/>
    <w:basedOn w:val="648"/>
    <w:next w:val="648"/>
    <w:uiPriority w:val="39"/>
    <w:qFormat/>
  </w:style>
  <w:style w:type="paragraph" w:styleId="917" w:customStyle="1">
    <w:name w:val="脚注文本11"/>
    <w:basedOn w:val="648"/>
    <w:next w:val="918"/>
    <w:uiPriority w:val="0"/>
    <w:unhideWhenUsed/>
    <w:qFormat/>
    <w:pPr>
      <w:spacing w:after="40"/>
    </w:pPr>
    <w:rPr>
      <w:sz w:val="18"/>
    </w:rPr>
  </w:style>
  <w:style w:type="paragraph" w:styleId="918" w:customStyle="1">
    <w:name w:val="索引 511"/>
    <w:basedOn w:val="648"/>
    <w:next w:val="648"/>
    <w:uiPriority w:val="0"/>
    <w:qFormat/>
    <w:pPr>
      <w:ind w:left="798"/>
      <w:jc w:val="left"/>
    </w:pPr>
    <w:rPr>
      <w:rFonts w:ascii="Calibri" w:hAnsi="Calibri"/>
      <w:sz w:val="21"/>
    </w:rPr>
  </w:style>
  <w:style w:type="paragraph" w:styleId="919" w:customStyle="1">
    <w:name w:val="样式 样式 样式 样式 小四 左 首行缩进:  2 字符 + 首行缩进:  2 字符 Char + 右  0 字符1 + 首行缩...3"/>
    <w:basedOn w:val="648"/>
    <w:uiPriority w:val="99"/>
    <w:qFormat/>
    <w:pPr>
      <w:ind w:firstLine="480"/>
      <w:jc w:val="left"/>
      <w:spacing w:line="360" w:lineRule="auto"/>
    </w:pPr>
    <w:rPr>
      <w:sz w:val="24"/>
    </w:rPr>
  </w:style>
  <w:style w:type="paragraph" w:styleId="920" w:customStyle="1">
    <w:name w:val="纯文本1"/>
    <w:basedOn w:val="685"/>
    <w:uiPriority w:val="0"/>
    <w:qFormat/>
    <w:rPr>
      <w:rFonts w:ascii="宋体" w:hAnsi="Courier New"/>
      <w:szCs w:val="21"/>
    </w:rPr>
  </w:style>
  <w:style w:type="paragraph" w:styleId="921" w:customStyle="1">
    <w:name w:val="Table Text"/>
    <w:basedOn w:val="648"/>
    <w:uiPriority w:val="0"/>
    <w:semiHidden/>
    <w:qFormat/>
    <w:rPr>
      <w:rFonts w:ascii="宋体" w:hAnsi="宋体" w:eastAsia="宋体" w:cs="宋体"/>
      <w:sz w:val="32"/>
      <w:szCs w:val="32"/>
      <w:lang w:val="en-US" w:eastAsia="en-US" w:bidi="ar-SA"/>
    </w:rPr>
  </w:style>
  <w:style w:type="paragraph" w:styleId="922" w:customStyle="1">
    <w:name w:val="Heading21"/>
    <w:basedOn w:val="648"/>
    <w:next w:val="648"/>
    <w:uiPriority w:val="0"/>
    <w:qFormat/>
    <w:pPr>
      <w:jc w:val="left"/>
      <w:keepLines/>
      <w:keepNext/>
      <w:spacing w:before="260" w:after="260" w:line="416" w:lineRule="auto"/>
    </w:pPr>
    <w:rPr>
      <w:rFonts w:ascii="Calibri Light" w:hAnsi="Calibri Light"/>
      <w:b/>
      <w:bCs/>
      <w:sz w:val="24"/>
      <w:szCs w:val="32"/>
    </w:rPr>
  </w:style>
  <w:style w:type="paragraph" w:styleId="923" w:customStyle="1">
    <w:name w:val="文本块111"/>
    <w:basedOn w:val="648"/>
    <w:next w:val="648"/>
    <w:uiPriority w:val="6"/>
    <w:unhideWhenUsed/>
    <w:qFormat/>
    <w:pPr>
      <w:ind w:left="1440" w:right="1440"/>
      <w:spacing w:after="120"/>
    </w:pPr>
  </w:style>
  <w:style w:type="numbering" w:styleId="7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润彭</cp:lastModifiedBy>
  <cp:revision>6</cp:revision>
  <dcterms:created xsi:type="dcterms:W3CDTF">2025-10-31T03:23:00Z</dcterms:created>
  <dcterms:modified xsi:type="dcterms:W3CDTF">2026-09-08T01:52:11Z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EAEAC1A530CA42F7BAD6A517C93C971D_13</vt:lpwstr>
  </property>
  <property fmtid="{D5CDD505-2E9C-101B-9397-08002B2CF9AE}" pid="4" name="KSOTemplateDocerSaveRecord">
    <vt:lpwstr>eyJoZGlkIjoiZmI4ZmRlZDMyYWQwMDMwYzBkN2YyODlhMTdiNzEwMjMiLCJ1c2VySWQiOiIxODU2NzU5ODEzIn0=</vt:lpwstr>
  </property>
</Properties>
</file>