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Cs/>
          <w:color w:val="auto"/>
          <w:spacing w:val="76"/>
          <w:sz w:val="24"/>
        </w:rPr>
      </w:pPr>
      <w:r>
        <w:rPr>
          <w:rFonts w:ascii="宋体" w:hAnsi="宋体" w:cs="宋体"/>
          <w:bCs/>
          <w:color w:val="auto"/>
          <w:spacing w:val="76"/>
          <w:sz w:val="24"/>
        </w:rPr>
      </w:r>
      <w:r/>
    </w:p>
    <w:p>
      <w:pPr>
        <w:jc w:val="center"/>
        <w:rPr>
          <w:rFonts w:ascii="宋体" w:hAnsi="宋体" w:cs="宋体"/>
          <w:bCs/>
          <w:color w:val="auto"/>
          <w:spacing w:val="76"/>
          <w:sz w:val="24"/>
        </w:rPr>
      </w:pPr>
      <w:r>
        <w:rPr>
          <w:rFonts w:ascii="宋体" w:hAnsi="宋体" w:cs="宋体"/>
          <w:bCs/>
          <w:color w:val="auto"/>
          <w:spacing w:val="76"/>
          <w:sz w:val="24"/>
        </w:rPr>
      </w:r>
      <w:r/>
    </w:p>
    <w:p>
      <w:pPr>
        <w:pStyle w:val="953"/>
        <w:ind w:firstLine="0"/>
        <w:rPr>
          <w:rFonts w:ascii="宋体" w:hAnsi="宋体" w:cs="宋体"/>
          <w:bCs/>
          <w:color w:val="auto"/>
          <w:spacing w:val="76"/>
          <w:sz w:val="24"/>
        </w:rPr>
      </w:pPr>
      <w:r>
        <w:rPr>
          <w:rFonts w:ascii="宋体" w:hAnsi="宋体" w:cs="宋体"/>
          <w:bCs/>
          <w:color w:val="auto"/>
          <w:spacing w:val="76"/>
          <w:sz w:val="24"/>
        </w:rPr>
      </w:r>
      <w:r/>
    </w:p>
    <w:p>
      <w:pPr>
        <w:pStyle w:val="953"/>
        <w:rPr>
          <w:rFonts w:ascii="宋体" w:hAnsi="宋体" w:cs="宋体"/>
          <w:bCs/>
          <w:color w:val="auto"/>
          <w:spacing w:val="76"/>
          <w:sz w:val="24"/>
        </w:rPr>
      </w:pPr>
      <w:r>
        <w:rPr>
          <w:rFonts w:ascii="宋体" w:hAnsi="宋体" w:cs="宋体"/>
          <w:bCs/>
          <w:color w:val="auto"/>
          <w:spacing w:val="76"/>
          <w:sz w:val="24"/>
        </w:rPr>
      </w:r>
      <w:r/>
    </w:p>
    <w:p>
      <w:pPr>
        <w:jc w:val="center"/>
        <w:rPr>
          <w:rFonts w:ascii="宋体" w:hAnsi="宋体" w:cs="宋体"/>
          <w:bCs/>
          <w:color w:val="auto"/>
          <w:spacing w:val="76"/>
          <w:sz w:val="156"/>
        </w:rPr>
      </w:pPr>
      <w:r>
        <w:rPr>
          <w:rFonts w:hint="eastAsia" w:ascii="宋体" w:hAnsi="宋体" w:cs="宋体"/>
          <w:bCs/>
          <w:color w:val="auto"/>
          <w:spacing w:val="76"/>
          <w:sz w:val="156"/>
        </w:rPr>
        <w:t xml:space="preserve">招标文件</w:t>
      </w:r>
      <w:r/>
    </w:p>
    <w:p>
      <w:pPr>
        <w:rPr>
          <w:rFonts w:ascii="宋体" w:hAnsi="宋体" w:cs="宋体"/>
          <w:bCs/>
          <w:color w:val="auto"/>
          <w:sz w:val="24"/>
        </w:rPr>
      </w:pPr>
      <w:r>
        <w:rPr>
          <w:rFonts w:ascii="宋体" w:hAnsi="宋体" w:cs="宋体"/>
          <w:bCs/>
          <w:color w:val="auto"/>
          <w:sz w:val="24"/>
        </w:rPr>
      </w:r>
      <w:r/>
    </w:p>
    <w:p>
      <w:pPr>
        <w:rPr>
          <w:rFonts w:ascii="宋体" w:hAnsi="宋体" w:cs="宋体"/>
          <w:bCs/>
          <w:color w:val="auto"/>
          <w:sz w:val="24"/>
        </w:rPr>
      </w:pPr>
      <w:r>
        <w:rPr>
          <w:rFonts w:ascii="宋体" w:hAnsi="宋体" w:cs="宋体"/>
          <w:bCs/>
          <w:color w:val="auto"/>
          <w:sz w:val="24"/>
        </w:rPr>
      </w:r>
      <w:r/>
    </w:p>
    <w:p>
      <w:pPr>
        <w:jc w:val="center"/>
        <w:rPr>
          <w:rFonts w:ascii="宋体" w:hAnsi="宋体" w:cs="宋体"/>
          <w:bCs/>
          <w:color w:val="auto"/>
          <w:sz w:val="32"/>
        </w:rPr>
      </w:pPr>
      <w:r>
        <w:rPr>
          <w:rFonts w:ascii="宋体" w:hAnsi="宋体" w:cs="宋体"/>
          <w:bCs/>
          <w:color w:val="auto"/>
          <w:sz w:val="32"/>
        </w:rPr>
      </w:r>
      <w:r/>
    </w:p>
    <w:p>
      <w:pPr>
        <w:pStyle w:val="953"/>
        <w:ind w:firstLine="0"/>
        <w:rPr>
          <w:rFonts w:ascii="宋体" w:hAnsi="宋体" w:cs="宋体"/>
          <w:bCs/>
          <w:color w:val="auto"/>
          <w:sz w:val="32"/>
        </w:rPr>
      </w:pPr>
      <w:r>
        <w:rPr>
          <w:rFonts w:ascii="宋体" w:hAnsi="宋体" w:cs="宋体"/>
          <w:bCs/>
          <w:color w:val="auto"/>
          <w:sz w:val="32"/>
        </w:rPr>
      </w:r>
      <w:r/>
    </w:p>
    <w:p>
      <w:pPr>
        <w:ind w:firstLine="320"/>
        <w:spacing w:line="600" w:lineRule="exact"/>
        <w:rPr>
          <w:rFonts w:ascii="宋体" w:hAnsi="宋体" w:cs="宋体"/>
          <w:bCs/>
          <w:strike/>
          <w:color w:val="auto"/>
          <w:sz w:val="32"/>
        </w:rPr>
      </w:pPr>
      <w:r>
        <w:rPr>
          <w:rFonts w:hint="eastAsia" w:ascii="宋体" w:hAnsi="宋体" w:cs="宋体"/>
          <w:bCs/>
          <w:color w:val="auto"/>
          <w:sz w:val="32"/>
        </w:rPr>
        <w:t xml:space="preserve">项目编号：</w:t>
      </w:r>
      <w:r>
        <w:rPr>
          <w:rFonts w:hint="eastAsia" w:ascii="宋体" w:hAnsi="宋体" w:cs="宋体"/>
          <w:bCs/>
          <w:color w:val="auto"/>
          <w:sz w:val="32"/>
          <w:lang w:eastAsia="zh-CN"/>
        </w:rPr>
        <w:t xml:space="preserve">JSZC-320300-HWZX-G2026-0599</w:t>
      </w:r>
      <w:r>
        <w:rPr>
          <w:rFonts w:hint="eastAsia" w:ascii="宋体" w:hAnsi="宋体" w:cs="宋体"/>
          <w:bCs/>
          <w:color w:val="auto"/>
          <w:sz w:val="32"/>
        </w:rPr>
        <w:t xml:space="preserve"> </w:t>
      </w:r>
      <w:r/>
    </w:p>
    <w:p>
      <w:pPr>
        <w:ind w:firstLine="960"/>
        <w:spacing w:line="600" w:lineRule="exact"/>
        <w:rPr>
          <w:rFonts w:ascii="宋体" w:hAnsi="宋体" w:cs="宋体"/>
          <w:bCs/>
          <w:color w:val="auto"/>
          <w:sz w:val="32"/>
        </w:rPr>
      </w:pPr>
      <w:r>
        <w:rPr>
          <w:rFonts w:ascii="宋体" w:hAnsi="宋体" w:cs="宋体"/>
          <w:bCs/>
          <w:color w:val="auto"/>
          <w:sz w:val="32"/>
        </w:rPr>
      </w:r>
      <w:r/>
    </w:p>
    <w:p>
      <w:pPr>
        <w:ind w:firstLine="320"/>
        <w:spacing w:line="600" w:lineRule="exact"/>
        <w:rPr>
          <w:rFonts w:ascii="宋体" w:hAnsi="宋体" w:cs="宋体"/>
          <w:bCs/>
          <w:color w:val="auto"/>
          <w:sz w:val="32"/>
        </w:rPr>
      </w:pPr>
      <w:r>
        <w:rPr>
          <w:rFonts w:hint="eastAsia" w:ascii="宋体" w:hAnsi="宋体" w:cs="宋体"/>
          <w:bCs/>
          <w:color w:val="auto"/>
          <w:sz w:val="32"/>
        </w:rPr>
        <w:t xml:space="preserve">项目名称：徐州市公安局警务辅助人员团体意外伤害（附加重大疾病）保险</w:t>
      </w:r>
      <w:r/>
    </w:p>
    <w:p>
      <w:pPr>
        <w:ind w:firstLine="960"/>
        <w:spacing w:line="600" w:lineRule="exact"/>
        <w:rPr>
          <w:rFonts w:ascii="宋体" w:hAnsi="宋体" w:cs="宋体"/>
          <w:bCs/>
          <w:color w:val="auto"/>
          <w:sz w:val="32"/>
        </w:rPr>
      </w:pPr>
      <w:r>
        <w:rPr>
          <w:rFonts w:ascii="宋体" w:hAnsi="宋体" w:cs="宋体"/>
          <w:bCs/>
          <w:color w:val="auto"/>
          <w:sz w:val="32"/>
        </w:rPr>
      </w:r>
      <w:r/>
    </w:p>
    <w:p>
      <w:pPr>
        <w:ind w:firstLine="320"/>
        <w:spacing w:line="600" w:lineRule="exact"/>
        <w:rPr>
          <w:rFonts w:ascii="宋体" w:hAnsi="宋体" w:cs="宋体"/>
          <w:bCs/>
          <w:color w:val="auto"/>
          <w:sz w:val="32"/>
        </w:rPr>
      </w:pPr>
      <w:r>
        <w:rPr>
          <w:rFonts w:hint="eastAsia" w:ascii="宋体" w:hAnsi="宋体" w:cs="宋体"/>
          <w:bCs/>
          <w:color w:val="auto"/>
          <w:sz w:val="32"/>
        </w:rPr>
        <w:t xml:space="preserve">采 购 人：徐州市公安局</w:t>
      </w:r>
      <w:r/>
    </w:p>
    <w:p>
      <w:pPr>
        <w:ind w:right="-159" w:firstLine="2112"/>
        <w:spacing w:line="300" w:lineRule="auto"/>
        <w:rPr>
          <w:rFonts w:ascii="宋体" w:hAnsi="宋体" w:cs="宋体"/>
          <w:bCs/>
          <w:color w:val="auto"/>
          <w:sz w:val="44"/>
        </w:rPr>
      </w:pPr>
      <w:r>
        <w:rPr>
          <w:rFonts w:ascii="宋体" w:hAnsi="宋体" w:cs="宋体"/>
          <w:bCs/>
          <w:color w:val="auto"/>
          <w:sz w:val="44"/>
        </w:rPr>
      </w:r>
      <w:r/>
    </w:p>
    <w:p>
      <w:pPr>
        <w:rPr>
          <w:rFonts w:ascii="宋体" w:hAnsi="宋体" w:cs="宋体"/>
          <w:bCs/>
          <w:color w:val="auto"/>
        </w:rPr>
      </w:pPr>
      <w:r>
        <w:rPr>
          <w:rFonts w:ascii="宋体" w:hAnsi="宋体" w:cs="宋体"/>
          <w:bCs/>
          <w:color w:val="auto"/>
        </w:rPr>
      </w:r>
      <w:r/>
    </w:p>
    <w:p>
      <w:pPr>
        <w:pStyle w:val="809"/>
        <w:ind w:firstLine="0"/>
        <w:rPr>
          <w:rFonts w:ascii="宋体" w:hAnsi="宋体" w:cs="宋体"/>
          <w:bCs/>
          <w:color w:val="auto"/>
        </w:rPr>
      </w:pPr>
      <w:r>
        <w:rPr>
          <w:rFonts w:ascii="宋体" w:hAnsi="宋体" w:cs="宋体"/>
          <w:bCs/>
          <w:color w:val="auto"/>
        </w:rPr>
      </w:r>
      <w:r/>
    </w:p>
    <w:p>
      <w:pPr>
        <w:rPr>
          <w:rFonts w:ascii="宋体" w:hAnsi="宋体" w:cs="宋体"/>
          <w:bCs/>
          <w:color w:val="auto"/>
        </w:rPr>
      </w:pPr>
      <w:r>
        <w:rPr>
          <w:rFonts w:ascii="宋体" w:hAnsi="宋体" w:cs="宋体"/>
          <w:bCs/>
          <w:color w:val="auto"/>
        </w:rPr>
      </w:r>
      <w:r/>
    </w:p>
    <w:p>
      <w:pPr>
        <w:rPr>
          <w:rFonts w:ascii="宋体" w:hAnsi="宋体" w:cs="宋体"/>
          <w:bCs/>
          <w:color w:val="auto"/>
          <w:sz w:val="44"/>
        </w:rPr>
      </w:pPr>
      <w:r>
        <w:rPr>
          <w:rFonts w:hint="eastAsia" w:ascii="宋体" w:hAnsi="宋体" w:cs="宋体"/>
          <w:color w:val="auto"/>
          <w:sz w:val="4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1970405</wp:posOffset>
                </wp:positionH>
                <wp:positionV relativeFrom="paragraph">
                  <wp:posOffset>46990</wp:posOffset>
                </wp:positionV>
                <wp:extent cx="1511935" cy="1033780"/>
                <wp:effectExtent l="0" t="0" r="12065" b="13970"/>
                <wp:wrapTopAndBottom/>
                <wp:docPr id="2" name="图片 2"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蓝色透明底PNG"/>
                        <pic:cNvPicPr>
                          <a:picLocks noChangeAspect="1"/>
                        </pic:cNvPicPr>
                        <pic:nvPr/>
                      </pic:nvPicPr>
                      <pic:blipFill>
                        <a:blip r:embed="rId15"/>
                        <a:stretch/>
                      </pic:blipFill>
                      <pic:spPr bwMode="auto">
                        <a:xfrm>
                          <a:off x="0" y="0"/>
                          <a:ext cx="1511935" cy="1033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55.2pt;mso-position-horizontal:absolute;mso-position-vertical-relative:text;margin-top:3.7pt;mso-position-vertical:absolute;width:119.0pt;height:81.4pt;mso-wrap-distance-left:9.0pt;mso-wrap-distance-top:0.0pt;mso-wrap-distance-right:9.0pt;mso-wrap-distance-bottom:0.0pt;" stroked="f">
                <v:path textboxrect="0,0,0,0"/>
                <w10:wrap type="topAndBottom"/>
                <v:imagedata r:id="rId15" o:title=""/>
              </v:shape>
            </w:pict>
          </mc:Fallback>
        </mc:AlternateContent>
      </w:r>
      <w:r/>
    </w:p>
    <w:p>
      <w:pPr>
        <w:jc w:val="center"/>
        <w:spacing w:line="360" w:lineRule="auto"/>
        <w:rPr>
          <w:rFonts w:ascii="宋体" w:hAnsi="宋体" w:cs="宋体"/>
          <w:bCs/>
          <w:color w:val="auto"/>
          <w:sz w:val="30"/>
        </w:rPr>
      </w:pPr>
      <w:r>
        <w:rPr>
          <w:rFonts w:hint="eastAsia" w:ascii="宋体" w:hAnsi="宋体" w:cs="宋体"/>
          <w:bCs/>
          <w:color w:val="auto"/>
          <w:sz w:val="30"/>
        </w:rPr>
        <w:t xml:space="preserve">采购代理机构：江苏海外集团国际工程咨询有限公司</w:t>
      </w:r>
      <w:r/>
    </w:p>
    <w:p>
      <w:pPr>
        <w:jc w:val="center"/>
        <w:spacing w:line="360" w:lineRule="auto"/>
        <w:rPr>
          <w:rFonts w:ascii="宋体" w:hAnsi="宋体" w:cs="宋体"/>
          <w:bCs/>
          <w:color w:val="auto"/>
          <w:sz w:val="32"/>
          <w:szCs w:val="32"/>
        </w:rPr>
      </w:pPr>
      <w:r>
        <w:rPr>
          <w:rFonts w:hint="eastAsia" w:ascii="宋体" w:hAnsi="宋体" w:cs="宋体"/>
          <w:bCs/>
          <w:color w:val="auto"/>
          <w:sz w:val="30"/>
        </w:rPr>
        <w:t xml:space="preserve">二〇二六年</w:t>
      </w:r>
      <w:r>
        <w:rPr>
          <w:rFonts w:hint="eastAsia" w:ascii="宋体" w:hAnsi="宋体" w:cs="宋体"/>
          <w:bCs/>
          <w:color w:val="auto"/>
          <w:sz w:val="30"/>
          <w:lang w:val="en-US" w:eastAsia="zh-CN"/>
        </w:rPr>
        <w:t xml:space="preserve">九</w:t>
      </w:r>
      <w:r>
        <w:rPr>
          <w:rFonts w:hint="eastAsia" w:ascii="宋体" w:hAnsi="宋体" w:cs="宋体"/>
          <w:bCs/>
          <w:color w:val="auto"/>
          <w:sz w:val="30"/>
        </w:rPr>
        <w:t xml:space="preserve">月</w:t>
      </w:r>
      <w:r/>
    </w:p>
    <w:p>
      <w:pPr>
        <w:rPr>
          <w:rFonts w:ascii="宋体" w:hAnsi="宋体" w:cs="宋体"/>
          <w:color w:val="auto"/>
        </w:rPr>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hAnsi="宋体" w:cs="宋体"/>
          <w:color w:val="auto"/>
        </w:rPr>
      </w:r>
      <w:r/>
    </w:p>
    <w:p>
      <w:pPr>
        <w:pStyle w:val="709"/>
        <w:ind w:firstLine="880"/>
        <w:jc w:val="center"/>
        <w:rPr>
          <w:rFonts w:ascii="宋体" w:hAnsi="宋体" w:cs="宋体"/>
          <w:color w:val="auto"/>
          <w:sz w:val="44"/>
        </w:rPr>
      </w:pPr>
      <w:r>
        <w:rPr>
          <w:rFonts w:hint="eastAsia" w:ascii="宋体" w:hAnsi="宋体" w:cs="宋体"/>
          <w:color w:val="auto"/>
          <w:sz w:val="44"/>
        </w:rPr>
        <w:t xml:space="preserve">总目录</w:t>
      </w:r>
      <w:r/>
    </w:p>
    <w:p>
      <w:pPr>
        <w:spacing w:line="360" w:lineRule="auto"/>
        <w:rPr>
          <w:rFonts w:ascii="宋体" w:hAnsi="宋体" w:cs="宋体"/>
          <w:color w:val="auto"/>
          <w:sz w:val="30"/>
          <w:szCs w:val="30"/>
        </w:rPr>
      </w:pPr>
      <w:r>
        <w:rPr>
          <w:rFonts w:ascii="宋体" w:hAnsi="宋体" w:cs="宋体"/>
          <w:color w:val="auto"/>
          <w:sz w:val="30"/>
          <w:szCs w:val="30"/>
        </w:rPr>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第一章 投标邀请</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第二章 投标人须知</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第三章 投标资料表</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第四章 评标标准</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第五章 拟签订的合同文本</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第六章 采购需求</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第七章 投标文件相关格式</w:t>
      </w:r>
      <w:r/>
    </w:p>
    <w:p>
      <w:pPr>
        <w:rPr>
          <w:rFonts w:ascii="宋体" w:hAnsi="宋体" w:cs="宋体"/>
          <w:color w:val="auto"/>
          <w:sz w:val="30"/>
          <w:szCs w:val="30"/>
        </w:rPr>
      </w:pPr>
      <w:r>
        <w:rPr>
          <w:rFonts w:ascii="宋体" w:hAnsi="宋体" w:cs="宋体"/>
          <w:color w:val="auto"/>
          <w:sz w:val="30"/>
          <w:szCs w:val="30"/>
        </w:rPr>
      </w:r>
      <w:r/>
    </w:p>
    <w:p>
      <w:pPr>
        <w:rPr>
          <w:rFonts w:ascii="宋体" w:hAnsi="宋体" w:cs="宋体"/>
          <w:color w:val="auto"/>
          <w:sz w:val="30"/>
          <w:szCs w:val="30"/>
        </w:rPr>
      </w:pPr>
      <w:r>
        <w:rPr>
          <w:rFonts w:ascii="宋体" w:hAnsi="宋体" w:cs="宋体"/>
          <w:color w:val="auto"/>
          <w:sz w:val="30"/>
          <w:szCs w:val="30"/>
        </w:rPr>
      </w:r>
      <w:r/>
    </w:p>
    <w:p>
      <w:pPr>
        <w:jc w:val="left"/>
        <w:widowControl/>
        <w:rPr>
          <w:rFonts w:ascii="宋体" w:hAnsi="宋体" w:cs="宋体"/>
          <w:color w:val="auto"/>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30"/>
          <w:szCs w:val="30"/>
        </w:rPr>
      </w:r>
      <w:r/>
    </w:p>
    <w:p>
      <w:pPr>
        <w:jc w:val="center"/>
        <w:rPr>
          <w:rFonts w:ascii="宋体" w:hAnsi="宋体" w:cs="宋体"/>
          <w:b/>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rPr>
        <w:t xml:space="preserve">徐州市公安局</w:t>
      </w:r>
      <w:r/>
    </w:p>
    <w:p>
      <w:pPr>
        <w:jc w:val="center"/>
        <w:rPr>
          <w:rFonts w:ascii="宋体" w:hAnsi="宋体" w:cs="宋体"/>
          <w:b/>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rPr>
        <w:t xml:space="preserve">《徐州市公安局警务辅助人员团体意外伤害（附加重大疾病）保险项目》</w:t>
      </w:r>
      <w:r/>
    </w:p>
    <w:p>
      <w:pPr>
        <w:jc w:val="center"/>
        <w:rPr>
          <w:rFonts w:ascii="宋体" w:hAnsi="宋体" w:cs="宋体"/>
          <w:b/>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rPr>
        <w:t xml:space="preserve">招标文件</w:t>
      </w:r>
      <w:r/>
    </w:p>
    <w:p>
      <w:pPr>
        <w:ind w:firstLine="60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遵照政府采购法律法规、制度规定和依据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360" w:lineRule="auto"/>
        <w:rPr>
          <w:rFonts w:ascii="宋体" w:hAnsi="宋体" w:cs="宋体"/>
          <w:b/>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rPr>
        <w:t xml:space="preserve">第一章 投标邀请</w:t>
      </w:r>
      <w:r/>
    </w:p>
    <w:p>
      <w:pPr>
        <w:ind w:firstLine="60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u w:val="single"/>
        </w:rPr>
        <w:t xml:space="preserve">江苏海外集团国际工程咨询有限公司</w:t>
      </w:r>
      <w:r>
        <w:rPr>
          <w:rFonts w:hint="eastAsia" w:ascii="宋体" w:hAnsi="宋体" w:cs="宋体"/>
          <w:bCs/>
          <w:color w:val="auto"/>
          <w:sz w:val="24"/>
        </w:rPr>
        <w:t xml:space="preserve">对</w:t>
      </w:r>
      <w:r>
        <w:rPr>
          <w:rFonts w:hint="eastAsia" w:ascii="宋体" w:hAnsi="宋体" w:cs="宋体"/>
          <w:bCs/>
          <w:color w:val="auto"/>
          <w:sz w:val="24"/>
          <w:u w:val="single"/>
        </w:rPr>
        <w:t xml:space="preserve">徐州市公安局警务辅助人员团体意外伤害（附加重大疾病）保险项目</w:t>
      </w:r>
      <w:r>
        <w:rPr>
          <w:rFonts w:hint="eastAsia" w:ascii="宋体" w:hAnsi="宋体" w:cs="宋体"/>
          <w:bCs/>
          <w:color w:val="auto"/>
          <w:sz w:val="24"/>
        </w:rPr>
        <w:t xml:space="preserve">进行公开招标采购，现邀请符合相关条件的供应商投标。</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一、项目名称和项目编号</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（一）项目名称：徐州市公安局警务辅助人员团体意外伤害（附加重大疾病）保险。</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（二）项目编号：</w:t>
      </w:r>
      <w:r>
        <w:rPr>
          <w:rFonts w:hint="eastAsia" w:ascii="宋体" w:hAnsi="宋体" w:cs="宋体"/>
          <w:bCs/>
          <w:color w:val="auto"/>
          <w:sz w:val="24"/>
          <w:lang w:eastAsia="zh-CN"/>
        </w:rPr>
        <w:t xml:space="preserve">JSZC-320300-HWZX-G2026-0599</w:t>
      </w:r>
      <w:r>
        <w:rPr>
          <w:rFonts w:hint="eastAsia" w:ascii="宋体" w:hAnsi="宋体" w:cs="宋体"/>
          <w:bCs/>
          <w:color w:val="auto"/>
          <w:sz w:val="24"/>
        </w:rPr>
        <w:t xml:space="preserve"> </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二、对投标人的资格要求</w:t>
      </w:r>
      <w:r/>
    </w:p>
    <w:p>
      <w:pPr>
        <w:ind w:firstLine="30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详见本项目公开招标公告。</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三、获取招标文件</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（一）潜在投标人访问电子招标投标交易平台的网络地址和方法：</w:t>
      </w:r>
      <w:r/>
    </w:p>
    <w:p>
      <w:pPr>
        <w:ind w:firstLine="30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（2）潜在供应商访问“苏采云”系统的网络地址和方法：“苏采云”系统的网址：http://jszfcg.jsczt.cn/；或进入徐州政府采购网（网址：</w:t>
      </w:r>
      <w:r>
        <w:rPr>
          <w:color w:val="auto"/>
        </w:rPr>
        <w:fldChar w:fldCharType="begin"/>
      </w:r>
      <w:r>
        <w:rPr>
          <w:color w:val="auto"/>
        </w:rPr>
        <w:instrText xml:space="preserve"> HYPERLINK "https://czj.xz.gov.cn/zfcg/index.html）--" </w:instrText>
      </w:r>
      <w:r>
        <w:rPr>
          <w:color w:val="auto"/>
        </w:rPr>
        <w:fldChar w:fldCharType="separate"/>
      </w:r>
      <w:r>
        <w:rPr>
          <w:rStyle w:val="744"/>
          <w:rFonts w:hint="eastAsia" w:ascii="宋体" w:hAnsi="宋体" w:cs="宋体"/>
          <w:bCs/>
          <w:color w:val="auto"/>
          <w:sz w:val="24"/>
        </w:rPr>
        <w:t xml:space="preserve">https://czj.xz.gov.cn/zfcg/index.html）</w:t>
      </w:r>
      <w:r>
        <w:rPr>
          <w:rStyle w:val="744"/>
          <w:rFonts w:hint="eastAsia" w:ascii="宋体" w:hAnsi="宋体" w:cs="宋体"/>
          <w:bCs/>
          <w:color w:val="auto"/>
          <w:sz w:val="24"/>
          <w:u w:val="none"/>
        </w:rPr>
        <w:t xml:space="preserve">--</w:t>
      </w:r>
      <w:r>
        <w:rPr>
          <w:rStyle w:val="744"/>
          <w:rFonts w:hint="eastAsia" w:ascii="宋体" w:hAnsi="宋体" w:cs="宋体"/>
          <w:bCs/>
          <w:color w:val="auto"/>
          <w:sz w:val="24"/>
          <w:u w:val="none"/>
        </w:rPr>
        <w:fldChar w:fldCharType="end"/>
      </w:r>
      <w:r>
        <w:rPr>
          <w:rFonts w:hint="eastAsia" w:ascii="宋体" w:hAnsi="宋体" w:cs="宋体"/>
          <w:bCs/>
          <w:color w:val="auto"/>
          <w:sz w:val="24"/>
        </w:rPr>
        <w:t xml:space="preserve">办事指南--供应商--供应商登录入口，点击“苏采云”进入系统。</w:t>
      </w:r>
      <w:r/>
    </w:p>
    <w:p>
      <w:pPr>
        <w:ind w:firstLine="30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（3）“CA数字证书”的获取：</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（二）采购代理机构将数据电文形式的招标文件加载至电子招标投标交易平台，供潜在投标人下载或者查阅。</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（三）售价：免费。</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四、投标有关信息</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（一）投标截止时间：2026年</w:t>
      </w:r>
      <w:r>
        <w:rPr>
          <w:rFonts w:hint="eastAsia" w:ascii="宋体" w:hAnsi="宋体" w:cs="宋体"/>
          <w:bCs/>
          <w:color w:val="auto"/>
          <w:sz w:val="24"/>
          <w:u w:val="single"/>
        </w:rPr>
        <w:t xml:space="preserve">  </w:t>
      </w:r>
      <w:r>
        <w:rPr>
          <w:rFonts w:hint="eastAsia" w:ascii="宋体" w:hAnsi="宋体" w:cs="宋体"/>
          <w:bCs/>
          <w:color w:val="auto"/>
          <w:sz w:val="24"/>
          <w:u w:val="single"/>
          <w:lang w:val="en-US" w:eastAsia="zh-CN"/>
        </w:rPr>
        <w:t xml:space="preserve">10</w:t>
      </w:r>
      <w:r>
        <w:rPr>
          <w:rFonts w:hint="eastAsia" w:ascii="宋体" w:hAnsi="宋体" w:cs="宋体"/>
          <w:bCs/>
          <w:color w:val="auto"/>
          <w:sz w:val="24"/>
          <w:u w:val="single"/>
        </w:rPr>
        <w:t xml:space="preserve"> </w:t>
      </w:r>
      <w:r>
        <w:rPr>
          <w:rFonts w:hint="eastAsia" w:ascii="宋体" w:hAnsi="宋体" w:cs="宋体"/>
          <w:bCs/>
          <w:color w:val="auto"/>
          <w:sz w:val="24"/>
        </w:rPr>
        <w:t xml:space="preserve">月</w:t>
      </w:r>
      <w:r>
        <w:rPr>
          <w:rFonts w:hint="eastAsia" w:ascii="宋体" w:hAnsi="宋体" w:cs="宋体"/>
          <w:bCs/>
          <w:color w:val="auto"/>
          <w:sz w:val="24"/>
          <w:u w:val="single"/>
        </w:rPr>
        <w:t xml:space="preserve"> </w:t>
      </w:r>
      <w:r>
        <w:rPr>
          <w:rFonts w:hint="eastAsia" w:ascii="宋体" w:hAnsi="宋体" w:cs="宋体"/>
          <w:bCs/>
          <w:color w:val="auto"/>
          <w:sz w:val="24"/>
          <w:u w:val="single"/>
          <w:lang w:val="en-US" w:eastAsia="zh-CN"/>
        </w:rPr>
        <w:t xml:space="preserve">23</w:t>
      </w:r>
      <w:r>
        <w:rPr>
          <w:rFonts w:hint="eastAsia" w:ascii="宋体" w:hAnsi="宋体" w:cs="宋体"/>
          <w:bCs/>
          <w:color w:val="auto"/>
          <w:sz w:val="24"/>
          <w:u w:val="single"/>
        </w:rPr>
        <w:t xml:space="preserve"> </w:t>
      </w:r>
      <w:r>
        <w:rPr>
          <w:rFonts w:hint="eastAsia" w:ascii="宋体" w:hAnsi="宋体" w:cs="宋体"/>
          <w:bCs/>
          <w:color w:val="auto"/>
          <w:sz w:val="24"/>
        </w:rPr>
        <w:t xml:space="preserve">日北京时间09：30。</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（二）开标时间：2026年</w:t>
      </w:r>
      <w:r>
        <w:rPr>
          <w:rFonts w:hint="eastAsia" w:ascii="宋体" w:hAnsi="宋体" w:cs="宋体"/>
          <w:bCs/>
          <w:color w:val="auto"/>
          <w:sz w:val="24"/>
          <w:u w:val="single"/>
        </w:rPr>
        <w:t xml:space="preserve"> </w:t>
      </w:r>
      <w:r>
        <w:rPr>
          <w:rFonts w:hint="eastAsia" w:ascii="宋体" w:hAnsi="宋体" w:cs="宋体"/>
          <w:bCs/>
          <w:color w:val="auto"/>
          <w:sz w:val="24"/>
          <w:u w:val="single"/>
          <w:lang w:val="en-US" w:eastAsia="zh-CN"/>
        </w:rPr>
        <w:t xml:space="preserve">10</w:t>
      </w:r>
      <w:r>
        <w:rPr>
          <w:rFonts w:hint="eastAsia" w:ascii="宋体" w:hAnsi="宋体" w:cs="宋体"/>
          <w:bCs/>
          <w:color w:val="auto"/>
          <w:sz w:val="24"/>
          <w:u w:val="single"/>
        </w:rPr>
        <w:t xml:space="preserve"> </w:t>
      </w:r>
      <w:r>
        <w:rPr>
          <w:rFonts w:hint="eastAsia" w:ascii="宋体" w:hAnsi="宋体" w:cs="宋体"/>
          <w:bCs/>
          <w:color w:val="auto"/>
          <w:sz w:val="24"/>
        </w:rPr>
        <w:t xml:space="preserve">月</w:t>
      </w:r>
      <w:r>
        <w:rPr>
          <w:rFonts w:hint="eastAsia" w:ascii="宋体" w:hAnsi="宋体" w:cs="宋体"/>
          <w:bCs/>
          <w:color w:val="auto"/>
          <w:sz w:val="24"/>
          <w:u w:val="single"/>
        </w:rPr>
        <w:t xml:space="preserve"> </w:t>
      </w:r>
      <w:r>
        <w:rPr>
          <w:rFonts w:hint="eastAsia" w:ascii="宋体" w:hAnsi="宋体" w:cs="宋体"/>
          <w:bCs/>
          <w:color w:val="auto"/>
          <w:sz w:val="24"/>
          <w:u w:val="single"/>
          <w:lang w:val="en-US" w:eastAsia="zh-CN"/>
        </w:rPr>
        <w:t xml:space="preserve">23</w:t>
      </w:r>
      <w:r>
        <w:rPr>
          <w:rFonts w:hint="eastAsia" w:ascii="宋体" w:hAnsi="宋体" w:cs="宋体"/>
          <w:bCs/>
          <w:color w:val="auto"/>
          <w:sz w:val="24"/>
          <w:u w:val="single"/>
        </w:rPr>
        <w:t xml:space="preserve"> </w:t>
      </w:r>
      <w:r>
        <w:rPr>
          <w:rFonts w:hint="eastAsia" w:ascii="宋体" w:hAnsi="宋体" w:cs="宋体"/>
          <w:bCs/>
          <w:color w:val="auto"/>
          <w:sz w:val="24"/>
        </w:rPr>
        <w:t xml:space="preserve">日北京时间09：30。</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（三）开标地点：“苏采云”系统“开标大厅”或进入徐州政府采购网--业务工作--用户登录，点击“苏采云”进入系统“开标大厅”。</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五、采购人</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（一）名称：徐州市公安局</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（二）地址：徐州市泉山区金山东路6号</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（三）采购项目联系人：高齐政</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（四）联系方式：0</w:t>
      </w:r>
      <w:r>
        <w:rPr>
          <w:rFonts w:ascii="宋体" w:hAnsi="宋体" w:cs="宋体"/>
          <w:bCs/>
          <w:color w:val="auto"/>
          <w:sz w:val="24"/>
        </w:rPr>
        <w:t xml:space="preserve">516</w:t>
      </w:r>
      <w:r>
        <w:rPr>
          <w:rFonts w:hint="eastAsia" w:ascii="宋体" w:hAnsi="宋体" w:cs="宋体"/>
          <w:bCs/>
          <w:color w:val="auto"/>
          <w:sz w:val="24"/>
        </w:rPr>
        <w:t xml:space="preserve">-</w:t>
      </w:r>
      <w:r>
        <w:rPr>
          <w:rFonts w:ascii="宋体" w:hAnsi="宋体" w:cs="宋体"/>
          <w:bCs/>
          <w:color w:val="auto"/>
          <w:sz w:val="24"/>
        </w:rPr>
        <w:t xml:space="preserve">83978823</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六、采购代理机构</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（一）名称：江苏海外集团国际工程咨询有限公司</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（二）地址：江苏省徐州市泉山区金山东路北侧徐州软件园C-11号楼1011室</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（三）采购项目联系人：孙逊、张晴</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（四）联系方式：0516-83999206</w:t>
      </w:r>
      <w:r/>
    </w:p>
    <w:p>
      <w:pPr>
        <w:jc w:val="center"/>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30"/>
          <w:szCs w:val="30"/>
        </w:rPr>
      </w:pPr>
      <w:r>
        <w:rPr>
          <w:rFonts w:ascii="宋体" w:hAnsi="宋体" w:cs="宋体"/>
          <w:color w:val="auto"/>
          <w:sz w:val="30"/>
          <w:szCs w:val="30"/>
        </w:rPr>
      </w:r>
      <w:r/>
    </w:p>
    <w:p>
      <w:pPr>
        <w:jc w:val="center"/>
        <w:spacing w:line="360" w:lineRule="auto"/>
        <w:rPr>
          <w:rFonts w:ascii="宋体" w:hAnsi="宋体" w:cs="宋体"/>
          <w:b/>
          <w:bCs/>
          <w:color w:val="auto"/>
          <w:sz w:val="30"/>
          <w:szCs w:val="30"/>
        </w:rPr>
      </w:pPr>
      <w:r>
        <w:rPr>
          <w:rFonts w:hint="eastAsia" w:ascii="宋体" w:hAnsi="宋体" w:cs="宋体"/>
          <w:b/>
          <w:bCs/>
          <w:color w:val="auto"/>
          <w:sz w:val="30"/>
          <w:szCs w:val="30"/>
        </w:rPr>
        <w:t xml:space="preserve">第二章  投标人须知</w:t>
      </w:r>
      <w:r/>
    </w:p>
    <w:p>
      <w:pPr>
        <w:jc w:val="center"/>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30"/>
          <w:szCs w:val="30"/>
        </w:rPr>
      </w:pPr>
      <w:r>
        <w:rPr>
          <w:rFonts w:hint="eastAsia" w:ascii="宋体" w:hAnsi="宋体" w:cs="宋体"/>
          <w:color w:val="auto"/>
          <w:sz w:val="30"/>
          <w:szCs w:val="30"/>
        </w:rPr>
        <w:t xml:space="preserve">目 录</w:t>
      </w:r>
      <w:r/>
    </w:p>
    <w:p>
      <w:pPr>
        <w:ind w:left="420"/>
        <w:spacing w:line="360" w:lineRule="auto"/>
        <w:rPr>
          <w:rFonts w:ascii="宋体" w:hAnsi="宋体" w:cs="宋体"/>
          <w:color w:val="auto"/>
          <w:sz w:val="30"/>
          <w:szCs w:val="30"/>
        </w:rPr>
      </w:pPr>
      <w:r>
        <w:rPr>
          <w:rFonts w:ascii="宋体" w:hAnsi="宋体" w:cs="宋体"/>
          <w:color w:val="auto"/>
          <w:sz w:val="30"/>
          <w:szCs w:val="30"/>
        </w:rPr>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一、总则</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二、招标</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三、投标</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四、开标、评标</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五、中标和合同</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六、询问和质疑</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七、电子招标投标交易平台</w:t>
      </w:r>
      <w:r/>
    </w:p>
    <w:p>
      <w:pPr>
        <w:ind w:left="420"/>
        <w:spacing w:line="360" w:lineRule="auto"/>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30"/>
          <w:szCs w:val="30"/>
        </w:rPr>
      </w:pPr>
      <w:r>
        <w:rPr>
          <w:rFonts w:hint="eastAsia" w:ascii="宋体" w:hAnsi="宋体" w:cs="宋体"/>
          <w:color w:val="auto"/>
          <w:sz w:val="30"/>
          <w:szCs w:val="30"/>
        </w:rPr>
        <w:br w:type="page" w:clear="all"/>
      </w:r>
      <w:r>
        <w:rPr>
          <w:rFonts w:hint="eastAsia" w:ascii="宋体" w:hAnsi="宋体" w:cs="宋体"/>
          <w:color w:val="auto"/>
          <w:sz w:val="30"/>
          <w:szCs w:val="30"/>
        </w:rPr>
        <w:t xml:space="preserve">一、总则</w:t>
      </w:r>
      <w:r/>
    </w:p>
    <w:p>
      <w:pPr>
        <w:ind w:firstLine="480"/>
        <w:rPr>
          <w:rFonts w:ascii="宋体" w:hAnsi="宋体" w:cs="宋体"/>
          <w:color w:val="auto"/>
          <w:sz w:val="24"/>
        </w:rPr>
      </w:pPr>
      <w:r>
        <w:rPr>
          <w:rFonts w:hint="eastAsia" w:ascii="宋体" w:hAnsi="宋体" w:cs="宋体"/>
          <w:color w:val="auto"/>
          <w:sz w:val="24"/>
        </w:rPr>
        <w:t xml:space="preserve">1、采购人</w:t>
      </w:r>
      <w:r/>
    </w:p>
    <w:p>
      <w:pPr>
        <w:ind w:firstLine="480"/>
        <w:rPr>
          <w:rFonts w:ascii="宋体" w:hAnsi="宋体" w:cs="宋体"/>
          <w:color w:val="auto"/>
          <w:sz w:val="24"/>
        </w:rPr>
      </w:pPr>
      <w:r>
        <w:rPr>
          <w:rFonts w:hint="eastAsia" w:ascii="宋体" w:hAnsi="宋体" w:cs="宋体"/>
          <w:color w:val="auto"/>
          <w:sz w:val="24"/>
        </w:rPr>
        <w:t xml:space="preserve">1.1采购人是指依法进行政府采购的国家机关、事业单位、团体组织。本项目采购人：见招标文件第三章《投标资料表》。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2、政府采购方式</w:t>
      </w:r>
      <w:r/>
    </w:p>
    <w:p>
      <w:pPr>
        <w:ind w:firstLine="480"/>
        <w:jc w:val="left"/>
        <w:widowControl/>
        <w:rPr>
          <w:rFonts w:ascii="宋体" w:hAnsi="宋体" w:cs="宋体"/>
          <w:color w:val="auto"/>
          <w:sz w:val="24"/>
        </w:rPr>
      </w:pPr>
      <w:r>
        <w:rPr>
          <w:rFonts w:hint="eastAsia" w:ascii="宋体" w:hAnsi="宋体" w:cs="宋体"/>
          <w:color w:val="auto"/>
          <w:sz w:val="24"/>
        </w:rPr>
        <w:t xml:space="preserve">2.1货物服务招标分为公开招标和邀请招标。本次采购采用的政府采购方式：见招标文件第三章《投标资料表》。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3、采购人应当在货物服务招标投标活动中落实节约能源、保护环境、扶持不发达地区和少数民族地区、促进中小企业发展等政府采购政策。</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4、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5、采购人委托采购代理机构代理招标的，采购代理机构应当在采购人委托的范围内依法开展采购活动。本项目采购代理机构：见招标文件第三章《投标资料表》。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6、投标费用</w:t>
      </w:r>
      <w:r/>
    </w:p>
    <w:p>
      <w:pPr>
        <w:ind w:firstLine="480"/>
        <w:rPr>
          <w:rFonts w:ascii="宋体" w:hAnsi="宋体" w:cs="宋体"/>
          <w:color w:val="auto"/>
          <w:sz w:val="24"/>
        </w:rPr>
      </w:pPr>
      <w:r>
        <w:rPr>
          <w:rFonts w:hint="eastAsia" w:ascii="宋体" w:hAnsi="宋体" w:cs="宋体"/>
          <w:color w:val="auto"/>
          <w:sz w:val="24"/>
        </w:rPr>
        <w:t xml:space="preserve">6.1 投标人应承担所有与准备和参加投标有关的费用，无论投标的结果如何，采购人和采购代理机构对上述费用不承担任何责任和义务。</w:t>
      </w:r>
      <w:r/>
    </w:p>
    <w:p>
      <w:pPr>
        <w:rPr>
          <w:rFonts w:ascii="宋体" w:hAnsi="宋体" w:cs="宋体"/>
          <w:color w:val="auto"/>
          <w:sz w:val="24"/>
        </w:rPr>
      </w:pPr>
      <w:r>
        <w:rPr>
          <w:rFonts w:ascii="宋体" w:hAnsi="宋体" w:cs="宋体"/>
          <w:color w:val="auto"/>
          <w:sz w:val="24"/>
        </w:rPr>
      </w:r>
      <w:r/>
    </w:p>
    <w:p>
      <w:pPr>
        <w:jc w:val="center"/>
        <w:rPr>
          <w:rFonts w:ascii="宋体" w:hAnsi="宋体" w:cs="宋体"/>
          <w:color w:val="auto"/>
          <w:sz w:val="30"/>
          <w:szCs w:val="30"/>
        </w:rPr>
      </w:pPr>
      <w:r>
        <w:rPr>
          <w:rFonts w:hint="eastAsia" w:ascii="宋体" w:hAnsi="宋体" w:cs="宋体"/>
          <w:color w:val="auto"/>
          <w:sz w:val="30"/>
          <w:szCs w:val="30"/>
        </w:rPr>
        <w:t xml:space="preserve">二、招标</w:t>
      </w:r>
      <w:r/>
    </w:p>
    <w:p>
      <w:pPr>
        <w:ind w:firstLine="480"/>
        <w:rPr>
          <w:rFonts w:ascii="宋体" w:hAnsi="宋体" w:cs="宋体"/>
          <w:color w:val="auto"/>
          <w:sz w:val="24"/>
        </w:rPr>
      </w:pPr>
      <w:r>
        <w:rPr>
          <w:rFonts w:hint="eastAsia" w:ascii="宋体" w:hAnsi="宋体" w:cs="宋体"/>
          <w:color w:val="auto"/>
          <w:sz w:val="24"/>
        </w:rPr>
        <w:t xml:space="preserve">7、招标文件的内容</w:t>
      </w:r>
      <w:r/>
    </w:p>
    <w:p>
      <w:pPr>
        <w:ind w:firstLine="480"/>
        <w:rPr>
          <w:rFonts w:ascii="宋体" w:hAnsi="宋体" w:cs="宋体"/>
          <w:color w:val="auto"/>
          <w:sz w:val="24"/>
        </w:rPr>
      </w:pPr>
      <w:r>
        <w:rPr>
          <w:rFonts w:hint="eastAsia" w:ascii="宋体" w:hAnsi="宋体" w:cs="宋体"/>
          <w:color w:val="auto"/>
          <w:sz w:val="24"/>
        </w:rPr>
        <w:t xml:space="preserve">7.1招标文件包括以下内容：</w:t>
      </w:r>
      <w:r/>
    </w:p>
    <w:p>
      <w:pPr>
        <w:ind w:firstLine="480"/>
        <w:rPr>
          <w:rFonts w:ascii="宋体" w:hAnsi="宋体" w:cs="宋体"/>
          <w:color w:val="auto"/>
          <w:sz w:val="24"/>
        </w:rPr>
      </w:pPr>
      <w:r>
        <w:rPr>
          <w:rFonts w:hint="eastAsia" w:ascii="宋体" w:hAnsi="宋体" w:cs="宋体"/>
          <w:color w:val="auto"/>
          <w:sz w:val="24"/>
        </w:rPr>
        <w:t xml:space="preserve">第一章 投标邀请</w:t>
      </w:r>
      <w:r/>
    </w:p>
    <w:p>
      <w:pPr>
        <w:ind w:firstLine="480"/>
        <w:rPr>
          <w:rFonts w:ascii="宋体" w:hAnsi="宋体" w:cs="宋体"/>
          <w:color w:val="auto"/>
          <w:sz w:val="24"/>
        </w:rPr>
      </w:pPr>
      <w:r>
        <w:rPr>
          <w:rFonts w:hint="eastAsia" w:ascii="宋体" w:hAnsi="宋体" w:cs="宋体"/>
          <w:color w:val="auto"/>
          <w:sz w:val="24"/>
        </w:rPr>
        <w:t xml:space="preserve">第二章 投标人须知</w:t>
      </w:r>
      <w:r/>
    </w:p>
    <w:p>
      <w:pPr>
        <w:ind w:firstLine="480"/>
        <w:rPr>
          <w:rFonts w:ascii="宋体" w:hAnsi="宋体" w:cs="宋体"/>
          <w:color w:val="auto"/>
          <w:sz w:val="24"/>
        </w:rPr>
      </w:pPr>
      <w:r>
        <w:rPr>
          <w:rFonts w:hint="eastAsia" w:ascii="宋体" w:hAnsi="宋体" w:cs="宋体"/>
          <w:color w:val="auto"/>
          <w:sz w:val="24"/>
        </w:rPr>
        <w:t xml:space="preserve">第三章 投标资料表</w:t>
      </w:r>
      <w:r/>
    </w:p>
    <w:p>
      <w:pPr>
        <w:ind w:firstLine="480"/>
        <w:rPr>
          <w:rFonts w:ascii="宋体" w:hAnsi="宋体" w:cs="宋体"/>
          <w:color w:val="auto"/>
          <w:sz w:val="24"/>
        </w:rPr>
      </w:pPr>
      <w:r>
        <w:rPr>
          <w:rFonts w:hint="eastAsia" w:ascii="宋体" w:hAnsi="宋体" w:cs="宋体"/>
          <w:color w:val="auto"/>
          <w:sz w:val="24"/>
        </w:rPr>
        <w:t xml:space="preserve">第四章 评标标准</w:t>
      </w:r>
      <w:r/>
    </w:p>
    <w:p>
      <w:pPr>
        <w:ind w:firstLine="480"/>
        <w:rPr>
          <w:rFonts w:ascii="宋体" w:hAnsi="宋体" w:cs="宋体"/>
          <w:color w:val="auto"/>
          <w:sz w:val="24"/>
        </w:rPr>
      </w:pPr>
      <w:r>
        <w:rPr>
          <w:rFonts w:hint="eastAsia" w:ascii="宋体" w:hAnsi="宋体" w:cs="宋体"/>
          <w:color w:val="auto"/>
          <w:sz w:val="24"/>
        </w:rPr>
        <w:t xml:space="preserve">第五章 拟签订的合同文本</w:t>
      </w:r>
      <w:r/>
    </w:p>
    <w:p>
      <w:pPr>
        <w:ind w:firstLine="480"/>
        <w:rPr>
          <w:rFonts w:ascii="宋体" w:hAnsi="宋体" w:cs="宋体"/>
          <w:color w:val="auto"/>
          <w:sz w:val="24"/>
        </w:rPr>
      </w:pPr>
      <w:r>
        <w:rPr>
          <w:rFonts w:hint="eastAsia" w:ascii="宋体" w:hAnsi="宋体" w:cs="宋体"/>
          <w:color w:val="auto"/>
          <w:sz w:val="24"/>
        </w:rPr>
        <w:t xml:space="preserve">第六章 采购需求</w:t>
      </w:r>
      <w:r/>
    </w:p>
    <w:p>
      <w:pPr>
        <w:ind w:firstLine="480"/>
        <w:rPr>
          <w:rFonts w:ascii="宋体" w:hAnsi="宋体" w:cs="宋体"/>
          <w:color w:val="auto"/>
          <w:sz w:val="24"/>
        </w:rPr>
      </w:pPr>
      <w:r>
        <w:rPr>
          <w:rFonts w:hint="eastAsia" w:ascii="宋体" w:hAnsi="宋体" w:cs="宋体"/>
          <w:color w:val="auto"/>
          <w:sz w:val="24"/>
        </w:rPr>
        <w:t xml:space="preserve">第七章 投标文件相关格式</w:t>
      </w:r>
      <w:r/>
    </w:p>
    <w:p>
      <w:pPr>
        <w:ind w:firstLine="36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8、采购需求：见招标文件第六章《采购需求》。</w:t>
      </w:r>
      <w:r/>
    </w:p>
    <w:p>
      <w:pPr>
        <w:ind w:firstLine="36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9、采购项目预算金额</w:t>
      </w:r>
      <w:r/>
    </w:p>
    <w:p>
      <w:pPr>
        <w:ind w:firstLine="480"/>
        <w:rPr>
          <w:rFonts w:ascii="宋体" w:hAnsi="宋体" w:cs="宋体"/>
          <w:color w:val="auto"/>
          <w:sz w:val="24"/>
        </w:rPr>
      </w:pPr>
      <w:r>
        <w:rPr>
          <w:rFonts w:hint="eastAsia" w:ascii="宋体" w:hAnsi="宋体" w:cs="宋体"/>
          <w:color w:val="auto"/>
          <w:sz w:val="24"/>
        </w:rPr>
        <w:t xml:space="preserve">9.1 采购项目预算金额：见招标文件第三章《投标资料表》。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10、样品</w:t>
      </w:r>
      <w:r/>
    </w:p>
    <w:p>
      <w:pPr>
        <w:ind w:firstLine="480"/>
        <w:rPr>
          <w:rFonts w:ascii="宋体" w:hAnsi="宋体" w:cs="宋体"/>
          <w:color w:val="auto"/>
          <w:sz w:val="24"/>
        </w:rPr>
      </w:pPr>
      <w:r>
        <w:rPr>
          <w:rFonts w:hint="eastAsia" w:ascii="宋体" w:hAnsi="宋体" w:cs="宋体"/>
          <w:color w:val="auto"/>
          <w:sz w:val="24"/>
        </w:rPr>
        <w:t xml:space="preserve">10.1本项目对样品的要求：见招标文件第三章《投标资料表》。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11、投标有效期</w:t>
      </w:r>
      <w:r/>
    </w:p>
    <w:p>
      <w:pPr>
        <w:ind w:firstLine="480"/>
        <w:jc w:val="left"/>
        <w:widowControl/>
        <w:rPr>
          <w:rFonts w:ascii="宋体" w:hAnsi="宋体" w:cs="宋体"/>
          <w:color w:val="auto"/>
          <w:sz w:val="24"/>
        </w:rPr>
      </w:pPr>
      <w:r>
        <w:rPr>
          <w:rFonts w:hint="eastAsia" w:ascii="宋体" w:hAnsi="宋体" w:cs="宋体"/>
          <w:color w:val="auto"/>
          <w:sz w:val="24"/>
        </w:rPr>
        <w:t xml:space="preserve">11.1投标有效期从提交投标文件的截止之日起算。</w:t>
      </w:r>
      <w:r/>
    </w:p>
    <w:p>
      <w:pPr>
        <w:ind w:firstLine="480"/>
        <w:rPr>
          <w:rFonts w:ascii="宋体" w:hAnsi="宋体" w:cs="宋体"/>
          <w:color w:val="auto"/>
          <w:sz w:val="24"/>
        </w:rPr>
      </w:pPr>
      <w:r>
        <w:rPr>
          <w:rFonts w:hint="eastAsia" w:ascii="宋体" w:hAnsi="宋体" w:cs="宋体"/>
          <w:color w:val="auto"/>
          <w:sz w:val="24"/>
        </w:rPr>
        <w:t xml:space="preserve">11.2投标有效期: 见招标文件第三章《投标资料表》。</w:t>
      </w:r>
      <w:r/>
    </w:p>
    <w:p>
      <w:pPr>
        <w:ind w:firstLine="36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12、招标文件售价</w:t>
      </w:r>
      <w:r/>
    </w:p>
    <w:p>
      <w:pPr>
        <w:ind w:firstLine="480"/>
        <w:rPr>
          <w:rFonts w:ascii="宋体" w:hAnsi="宋体" w:cs="宋体"/>
          <w:color w:val="auto"/>
          <w:sz w:val="24"/>
        </w:rPr>
      </w:pPr>
      <w:r>
        <w:rPr>
          <w:rFonts w:hint="eastAsia" w:ascii="宋体" w:hAnsi="宋体" w:cs="宋体"/>
          <w:color w:val="auto"/>
          <w:sz w:val="24"/>
        </w:rPr>
        <w:t xml:space="preserve">12.1招标文件售价：见招标文件第三章《投标资料表》。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13、采购代理机构代理费用的收取标准和方式</w:t>
      </w:r>
      <w:r/>
    </w:p>
    <w:p>
      <w:pPr>
        <w:ind w:firstLine="480"/>
        <w:rPr>
          <w:rFonts w:ascii="宋体" w:hAnsi="宋体" w:cs="宋体"/>
          <w:color w:val="auto"/>
          <w:sz w:val="24"/>
        </w:rPr>
      </w:pPr>
      <w:r>
        <w:rPr>
          <w:rFonts w:hint="eastAsia" w:ascii="宋体" w:hAnsi="宋体" w:cs="宋体"/>
          <w:color w:val="auto"/>
          <w:sz w:val="24"/>
        </w:rPr>
        <w:t xml:space="preserve">13.1 采购代理机构代理费用的收取标准和方式：见招标文件第三章《投标资料表》。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14、现场考察或者开标前答疑会</w:t>
      </w:r>
      <w:r/>
    </w:p>
    <w:p>
      <w:pPr>
        <w:ind w:firstLine="480"/>
        <w:rPr>
          <w:rFonts w:ascii="宋体" w:hAnsi="宋体" w:cs="宋体"/>
          <w:color w:val="auto"/>
          <w:sz w:val="24"/>
        </w:rPr>
      </w:pPr>
      <w:r>
        <w:rPr>
          <w:rFonts w:hint="eastAsia" w:ascii="宋体" w:hAnsi="宋体" w:cs="宋体"/>
          <w:color w:val="auto"/>
          <w:sz w:val="24"/>
        </w:rPr>
        <w:t xml:space="preserve">14.1 在招标文件提供期限截止后。</w:t>
      </w:r>
      <w:r/>
    </w:p>
    <w:p>
      <w:pPr>
        <w:ind w:firstLine="480"/>
        <w:rPr>
          <w:rFonts w:ascii="宋体" w:hAnsi="宋体" w:cs="宋体"/>
          <w:color w:val="auto"/>
          <w:sz w:val="24"/>
        </w:rPr>
      </w:pPr>
      <w:r>
        <w:rPr>
          <w:rFonts w:hint="eastAsia" w:ascii="宋体" w:hAnsi="宋体" w:cs="宋体"/>
          <w:color w:val="auto"/>
          <w:sz w:val="24"/>
        </w:rPr>
        <w:t xml:space="preserve">14.2 现场考察：见招标文件第三章《投标资料表》。</w:t>
      </w:r>
      <w:r/>
    </w:p>
    <w:p>
      <w:pPr>
        <w:ind w:firstLine="480"/>
        <w:rPr>
          <w:rFonts w:ascii="宋体" w:hAnsi="宋体" w:cs="宋体"/>
          <w:color w:val="auto"/>
          <w:sz w:val="24"/>
        </w:rPr>
      </w:pPr>
      <w:r>
        <w:rPr>
          <w:rFonts w:hint="eastAsia" w:ascii="宋体" w:hAnsi="宋体" w:cs="宋体"/>
          <w:color w:val="auto"/>
          <w:sz w:val="24"/>
        </w:rPr>
        <w:t xml:space="preserve">14.3 开标前答疑会：见招标文件第三章《投标资料表》。</w:t>
      </w:r>
      <w:r/>
    </w:p>
    <w:p>
      <w:pPr>
        <w:ind w:firstLine="36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15、招标文件的澄清或者修改</w:t>
      </w:r>
      <w:r/>
    </w:p>
    <w:p>
      <w:pPr>
        <w:ind w:firstLine="480"/>
        <w:rPr>
          <w:rFonts w:ascii="宋体" w:hAnsi="宋体" w:cs="宋体"/>
          <w:color w:val="auto"/>
          <w:sz w:val="24"/>
        </w:rPr>
      </w:pPr>
      <w:r>
        <w:rPr>
          <w:rFonts w:hint="eastAsia" w:ascii="宋体" w:hAnsi="宋体" w:cs="宋体"/>
          <w:color w:val="auto"/>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rPr>
          <w:rFonts w:ascii="宋体" w:hAnsi="宋体" w:cs="宋体"/>
          <w:color w:val="auto"/>
          <w:sz w:val="24"/>
        </w:rPr>
      </w:pPr>
      <w:r>
        <w:rPr>
          <w:rFonts w:hint="eastAsia" w:ascii="宋体" w:hAnsi="宋体" w:cs="宋体"/>
          <w:color w:val="auto"/>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16、终止招标</w:t>
      </w:r>
      <w:r/>
    </w:p>
    <w:p>
      <w:pPr>
        <w:ind w:firstLine="480"/>
        <w:jc w:val="left"/>
        <w:widowControl/>
        <w:rPr>
          <w:rFonts w:ascii="宋体" w:hAnsi="宋体" w:cs="宋体"/>
          <w:color w:val="auto"/>
          <w:sz w:val="24"/>
        </w:rPr>
      </w:pPr>
      <w:r>
        <w:rPr>
          <w:rFonts w:hint="eastAsia" w:ascii="宋体" w:hAnsi="宋体" w:cs="宋体"/>
          <w:color w:val="auto"/>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17、投标人信用信息查询渠道及截止时点、信用信息查询记录和证据留存的具体方式、信用信息的使用规则等：见招标文件第三章《投标资料表》。</w:t>
      </w:r>
      <w:r/>
    </w:p>
    <w:p>
      <w:pPr>
        <w:ind w:firstLine="360"/>
        <w:rPr>
          <w:rFonts w:ascii="宋体" w:hAnsi="宋体" w:cs="宋体"/>
          <w:color w:val="auto"/>
          <w:sz w:val="24"/>
        </w:rPr>
      </w:pPr>
      <w:r>
        <w:rPr>
          <w:rFonts w:ascii="宋体" w:hAnsi="宋体" w:cs="宋体"/>
          <w:color w:val="auto"/>
          <w:sz w:val="24"/>
        </w:rPr>
      </w:r>
      <w:r/>
    </w:p>
    <w:p>
      <w:pPr>
        <w:jc w:val="center"/>
        <w:rPr>
          <w:rFonts w:ascii="宋体" w:hAnsi="宋体" w:cs="宋体"/>
          <w:color w:val="auto"/>
          <w:sz w:val="30"/>
          <w:szCs w:val="30"/>
        </w:rPr>
      </w:pPr>
      <w:r>
        <w:rPr>
          <w:rFonts w:hint="eastAsia" w:ascii="宋体" w:hAnsi="宋体" w:cs="宋体"/>
          <w:color w:val="auto"/>
          <w:sz w:val="30"/>
          <w:szCs w:val="30"/>
        </w:rPr>
        <w:t xml:space="preserve">三、投标</w:t>
      </w:r>
      <w:r/>
    </w:p>
    <w:p>
      <w:pPr>
        <w:jc w:val="left"/>
        <w:widowControl/>
        <w:rPr>
          <w:rFonts w:ascii="宋体" w:hAnsi="宋体" w:cs="宋体"/>
          <w:color w:val="auto"/>
          <w:sz w:val="24"/>
        </w:rPr>
      </w:pPr>
      <w:r>
        <w:rPr>
          <w:rFonts w:hint="eastAsia" w:ascii="宋体" w:hAnsi="宋体" w:cs="宋体"/>
          <w:color w:val="auto"/>
          <w:sz w:val="24"/>
        </w:rPr>
        <w:t xml:space="preserve">    18、投标人</w:t>
      </w:r>
      <w:r/>
    </w:p>
    <w:p>
      <w:pPr>
        <w:ind w:firstLine="480"/>
        <w:rPr>
          <w:rFonts w:ascii="宋体" w:hAnsi="宋体" w:cs="宋体"/>
          <w:color w:val="auto"/>
          <w:sz w:val="24"/>
        </w:rPr>
      </w:pPr>
      <w:r>
        <w:rPr>
          <w:rFonts w:hint="eastAsia" w:ascii="宋体" w:hAnsi="宋体" w:cs="宋体"/>
          <w:color w:val="auto"/>
          <w:sz w:val="24"/>
        </w:rPr>
        <w:t xml:space="preserve">18.1 投标人，是指响应招标、参加投标竞争的法人、其他组织或者自然人。</w:t>
      </w:r>
      <w:r/>
    </w:p>
    <w:p>
      <w:pPr>
        <w:ind w:firstLine="465"/>
        <w:jc w:val="left"/>
        <w:widowControl/>
        <w:rPr>
          <w:rFonts w:ascii="宋体" w:hAnsi="宋体" w:cs="宋体"/>
          <w:color w:val="auto"/>
          <w:sz w:val="24"/>
        </w:rPr>
      </w:pPr>
      <w:r>
        <w:rPr>
          <w:rFonts w:hint="eastAsia" w:ascii="宋体" w:hAnsi="宋体" w:cs="宋体"/>
          <w:color w:val="auto"/>
          <w:sz w:val="24"/>
        </w:rPr>
        <w:t xml:space="preserve">18.2 投标人应当遵循公平竞争的原则，不得恶意串通，不得妨碍其他投标人的竞争行为，不得损害采购人或者其他投标人的合法权益。</w:t>
      </w:r>
      <w:r/>
    </w:p>
    <w:p>
      <w:pPr>
        <w:ind w:firstLine="480"/>
        <w:rPr>
          <w:rFonts w:ascii="宋体" w:hAnsi="宋体" w:cs="宋体"/>
          <w:color w:val="auto"/>
          <w:sz w:val="24"/>
        </w:rPr>
      </w:pPr>
      <w:r>
        <w:rPr>
          <w:rFonts w:hint="eastAsia" w:ascii="宋体" w:hAnsi="宋体" w:cs="宋体"/>
          <w:color w:val="auto"/>
          <w:sz w:val="24"/>
        </w:rPr>
        <w:t xml:space="preserve">18.3 投标人的资格要求：见招标文件第三章《投标资料表》。</w:t>
      </w:r>
      <w:r/>
    </w:p>
    <w:p>
      <w:pPr>
        <w:ind w:firstLine="24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19、投标文件</w:t>
      </w:r>
      <w:r/>
    </w:p>
    <w:p>
      <w:pPr>
        <w:ind w:firstLine="480"/>
        <w:jc w:val="left"/>
        <w:widowControl/>
        <w:rPr>
          <w:rFonts w:ascii="宋体" w:hAnsi="宋体" w:cs="宋体"/>
          <w:color w:val="auto"/>
          <w:sz w:val="24"/>
        </w:rPr>
      </w:pPr>
      <w:r>
        <w:rPr>
          <w:rFonts w:hint="eastAsia" w:ascii="宋体" w:hAnsi="宋体" w:cs="宋体"/>
          <w:color w:val="auto"/>
          <w:sz w:val="24"/>
        </w:rPr>
        <w:t xml:space="preserve">19.1 投标人应当按照招标文件的要求编制投标文件。投标文件应当对招标文件提出的要求和条件作出明确响应。</w:t>
      </w:r>
      <w:r/>
    </w:p>
    <w:p>
      <w:pPr>
        <w:ind w:firstLine="240"/>
        <w:rPr>
          <w:rFonts w:ascii="宋体" w:hAnsi="宋体" w:cs="宋体"/>
          <w:color w:val="auto"/>
          <w:sz w:val="24"/>
        </w:rPr>
      </w:pPr>
      <w:r>
        <w:rPr>
          <w:rFonts w:hint="eastAsia" w:ascii="宋体" w:hAnsi="宋体" w:cs="宋体"/>
          <w:color w:val="auto"/>
          <w:sz w:val="24"/>
        </w:rPr>
        <w:t xml:space="preserve">  19.2 投标文件编制要求：见招标文件第三章《投标资料表》。</w:t>
      </w:r>
      <w:r/>
    </w:p>
    <w:p>
      <w:pPr>
        <w:ind w:firstLine="240"/>
        <w:jc w:val="left"/>
        <w:widowControl/>
        <w:rPr>
          <w:rFonts w:ascii="宋体" w:hAnsi="宋体" w:cs="宋体"/>
          <w:color w:val="auto"/>
          <w:sz w:val="24"/>
        </w:rPr>
      </w:pPr>
      <w:r>
        <w:rPr>
          <w:rFonts w:hint="eastAsia" w:ascii="宋体" w:hAnsi="宋体" w:cs="宋体"/>
          <w:color w:val="auto"/>
          <w:sz w:val="24"/>
        </w:rPr>
        <w:t xml:space="preserve">  19.3 投标文件的份数：见招标文件第三章《投标资料表》。</w:t>
      </w:r>
      <w:r/>
    </w:p>
    <w:p>
      <w:pPr>
        <w:ind w:firstLine="240"/>
        <w:jc w:val="left"/>
        <w:widowControl/>
        <w:rPr>
          <w:rFonts w:ascii="宋体" w:hAnsi="宋体" w:cs="宋体"/>
          <w:color w:val="auto"/>
          <w:sz w:val="24"/>
        </w:rPr>
      </w:pPr>
      <w:r>
        <w:rPr>
          <w:rFonts w:hint="eastAsia" w:ascii="宋体" w:hAnsi="宋体" w:cs="宋体"/>
          <w:color w:val="auto"/>
          <w:sz w:val="24"/>
        </w:rPr>
        <w:t xml:space="preserve">  19.4 投标文件的退还：见招标文件第三章《投标资料表》。</w:t>
      </w:r>
      <w:r/>
    </w:p>
    <w:p>
      <w:pPr>
        <w:ind w:firstLine="480"/>
        <w:rPr>
          <w:rFonts w:ascii="宋体" w:hAnsi="宋体" w:cs="宋体"/>
          <w:color w:val="auto"/>
          <w:sz w:val="24"/>
        </w:rPr>
      </w:pPr>
      <w:r>
        <w:rPr>
          <w:rFonts w:hint="eastAsia" w:ascii="宋体" w:hAnsi="宋体" w:cs="宋体"/>
          <w:color w:val="auto"/>
          <w:sz w:val="24"/>
        </w:rPr>
        <w:t xml:space="preserve">19.5 投标文件的密封、签署、盖章要求：见招标文件第三章《投标资料表》。</w:t>
      </w:r>
      <w:r/>
    </w:p>
    <w:p>
      <w:pPr>
        <w:ind w:firstLine="480"/>
        <w:rPr>
          <w:rFonts w:ascii="宋体" w:hAnsi="宋体" w:cs="宋体"/>
          <w:color w:val="auto"/>
          <w:sz w:val="24"/>
        </w:rPr>
      </w:pPr>
      <w:r>
        <w:rPr>
          <w:rFonts w:hint="eastAsia" w:ascii="宋体" w:hAnsi="宋体" w:cs="宋体"/>
          <w:color w:val="auto"/>
          <w:sz w:val="24"/>
        </w:rPr>
        <w:t xml:space="preserve">19.6投标文件中承诺的投标有效期应当不少于招标文件中载明的投标有效期。</w:t>
      </w:r>
      <w:r/>
    </w:p>
    <w:p>
      <w:pPr>
        <w:ind w:firstLine="240"/>
        <w:jc w:val="left"/>
        <w:widowControl/>
        <w:rPr>
          <w:rFonts w:ascii="宋体" w:hAnsi="宋体" w:cs="宋体"/>
          <w:color w:val="auto"/>
          <w:sz w:val="24"/>
        </w:rPr>
      </w:pPr>
      <w:r>
        <w:rPr>
          <w:rFonts w:hint="eastAsia" w:ascii="宋体" w:hAnsi="宋体" w:cs="宋体"/>
          <w:color w:val="auto"/>
          <w:sz w:val="24"/>
        </w:rPr>
        <w:t xml:space="preserve">  19.7 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宋体" w:hAnsi="宋体" w:cs="宋体"/>
          <w:color w:val="auto"/>
          <w:sz w:val="24"/>
        </w:rPr>
      </w:pPr>
      <w:r>
        <w:rPr>
          <w:rFonts w:hint="eastAsia" w:ascii="宋体" w:hAnsi="宋体" w:cs="宋体"/>
          <w:color w:val="auto"/>
          <w:sz w:val="24"/>
        </w:rPr>
        <w:t xml:space="preserve">19.8 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宋体" w:hAnsi="宋体" w:cs="宋体"/>
          <w:color w:val="auto"/>
          <w:sz w:val="24"/>
        </w:rPr>
      </w:pPr>
      <w:r>
        <w:rPr>
          <w:rFonts w:ascii="宋体" w:hAnsi="宋体" w:cs="宋体"/>
          <w:color w:val="auto"/>
          <w:sz w:val="24"/>
        </w:rPr>
      </w:r>
      <w:r/>
    </w:p>
    <w:p>
      <w:pPr>
        <w:ind w:firstLine="360"/>
        <w:jc w:val="left"/>
        <w:widowControl/>
        <w:rPr>
          <w:rFonts w:ascii="宋体" w:hAnsi="宋体" w:cs="宋体"/>
          <w:color w:val="auto"/>
          <w:sz w:val="24"/>
        </w:rPr>
      </w:pPr>
      <w:r>
        <w:rPr>
          <w:rFonts w:hint="eastAsia" w:ascii="宋体" w:hAnsi="宋体" w:cs="宋体"/>
          <w:color w:val="auto"/>
          <w:sz w:val="24"/>
        </w:rPr>
        <w:t xml:space="preserve"> 20、投标报价要求</w:t>
      </w:r>
      <w:r/>
    </w:p>
    <w:p>
      <w:pPr>
        <w:ind w:firstLine="480"/>
        <w:rPr>
          <w:rFonts w:ascii="宋体" w:hAnsi="宋体" w:cs="宋体"/>
          <w:color w:val="auto"/>
          <w:sz w:val="24"/>
        </w:rPr>
      </w:pPr>
      <w:r>
        <w:rPr>
          <w:rFonts w:hint="eastAsia" w:ascii="宋体" w:hAnsi="宋体" w:cs="宋体"/>
          <w:color w:val="auto"/>
          <w:sz w:val="24"/>
        </w:rPr>
        <w:t xml:space="preserve">20.1 投标人应按照招标文件的要求报出分项价格和总价。</w:t>
      </w:r>
      <w:r/>
    </w:p>
    <w:p>
      <w:pPr>
        <w:ind w:firstLine="480"/>
        <w:rPr>
          <w:rFonts w:ascii="宋体" w:hAnsi="宋体" w:cs="宋体"/>
          <w:color w:val="auto"/>
          <w:sz w:val="24"/>
        </w:rPr>
      </w:pPr>
      <w:r>
        <w:rPr>
          <w:rFonts w:hint="eastAsia" w:ascii="宋体" w:hAnsi="宋体" w:cs="宋体"/>
          <w:color w:val="auto"/>
          <w:sz w:val="24"/>
        </w:rPr>
        <w:t xml:space="preserve">20.2 投标人应按照招标文件的要求进行报价，如有偏离，应在《偏离表》中列出。</w:t>
      </w:r>
      <w:r/>
    </w:p>
    <w:p>
      <w:pPr>
        <w:ind w:firstLine="480"/>
        <w:rPr>
          <w:rFonts w:ascii="宋体" w:hAnsi="宋体" w:cs="宋体"/>
          <w:color w:val="auto"/>
          <w:sz w:val="24"/>
        </w:rPr>
      </w:pPr>
      <w:r>
        <w:rPr>
          <w:rFonts w:hint="eastAsia" w:ascii="宋体" w:hAnsi="宋体" w:cs="宋体"/>
          <w:color w:val="auto"/>
          <w:sz w:val="24"/>
        </w:rPr>
        <w:t xml:space="preserve">20.3 </w:t>
      </w:r>
      <w:r>
        <w:rPr>
          <w:rFonts w:hint="eastAsia" w:ascii="宋体" w:hAnsi="宋体" w:cs="宋体"/>
          <w:bCs/>
          <w:color w:val="auto"/>
          <w:sz w:val="24"/>
        </w:rPr>
        <w:t xml:space="preserve">采购人不支付报价以外的任何费用。</w:t>
      </w:r>
      <w:r/>
    </w:p>
    <w:p>
      <w:pPr>
        <w:ind w:firstLine="480"/>
        <w:rPr>
          <w:rFonts w:ascii="宋体" w:hAnsi="宋体" w:cs="宋体"/>
          <w:color w:val="auto"/>
          <w:sz w:val="24"/>
        </w:rPr>
      </w:pPr>
      <w:r>
        <w:rPr>
          <w:rFonts w:hint="eastAsia" w:ascii="宋体" w:hAnsi="宋体" w:cs="宋体"/>
          <w:color w:val="auto"/>
          <w:sz w:val="24"/>
        </w:rPr>
        <w:t xml:space="preserve">20.4 投标人的投标报价在合同执行过程中是固定的，不得以任何理由予以变更。</w:t>
      </w:r>
      <w:r/>
    </w:p>
    <w:p>
      <w:pPr>
        <w:ind w:firstLine="480"/>
        <w:rPr>
          <w:rFonts w:ascii="宋体" w:hAnsi="宋体" w:cs="宋体"/>
          <w:color w:val="auto"/>
          <w:sz w:val="24"/>
        </w:rPr>
      </w:pPr>
      <w:r>
        <w:rPr>
          <w:rFonts w:hint="eastAsia" w:ascii="宋体" w:hAnsi="宋体" w:cs="宋体"/>
          <w:color w:val="auto"/>
          <w:sz w:val="24"/>
        </w:rPr>
        <w:t xml:space="preserve">20.5</w:t>
      </w:r>
      <w:r>
        <w:rPr>
          <w:rFonts w:hint="eastAsia" w:ascii="宋体" w:hAnsi="宋体" w:cs="宋体"/>
          <w:b/>
          <w:color w:val="auto"/>
          <w:sz w:val="24"/>
        </w:rPr>
        <w:t xml:space="preserve">投标人各单项只能提交一个投标报价，提交2个以上投标报价的投标文件在符合性审查时按照投标无效处理。</w:t>
      </w:r>
      <w:r/>
    </w:p>
    <w:p>
      <w:pPr>
        <w:ind w:firstLine="480"/>
        <w:rPr>
          <w:rFonts w:ascii="宋体" w:hAnsi="宋体" w:cs="宋体"/>
          <w:bCs/>
          <w:color w:val="auto"/>
          <w:sz w:val="24"/>
        </w:rPr>
      </w:pPr>
      <w:r>
        <w:rPr>
          <w:rFonts w:hint="eastAsia" w:ascii="宋体" w:hAnsi="宋体" w:cs="宋体"/>
          <w:color w:val="auto"/>
          <w:sz w:val="24"/>
        </w:rPr>
        <w:t xml:space="preserve">20.6 </w:t>
      </w:r>
      <w:r>
        <w:rPr>
          <w:rFonts w:hint="eastAsia" w:ascii="宋体" w:hAnsi="宋体" w:cs="宋体"/>
          <w:bCs/>
          <w:color w:val="auto"/>
          <w:sz w:val="24"/>
        </w:rPr>
        <w:t xml:space="preserve">不接受超过采购项目预算金额的投标报价。具体</w:t>
      </w:r>
      <w:r>
        <w:rPr>
          <w:rFonts w:hint="eastAsia" w:ascii="宋体" w:hAnsi="宋体" w:cs="宋体"/>
          <w:color w:val="auto"/>
          <w:sz w:val="24"/>
        </w:rPr>
        <w:t xml:space="preserve">见招标文件第三章《投标资料表》</w:t>
      </w:r>
      <w:r>
        <w:rPr>
          <w:rFonts w:hint="eastAsia" w:ascii="宋体" w:hAnsi="宋体" w:cs="宋体"/>
          <w:bCs/>
          <w:color w:val="auto"/>
          <w:sz w:val="24"/>
        </w:rPr>
        <w:t xml:space="preserve">。</w:t>
      </w:r>
      <w:r/>
    </w:p>
    <w:p>
      <w:pPr>
        <w:ind w:firstLine="480"/>
        <w:rPr>
          <w:rFonts w:ascii="宋体" w:hAnsi="宋体" w:cs="宋体"/>
          <w:bCs/>
          <w:color w:val="auto"/>
          <w:sz w:val="24"/>
        </w:rPr>
      </w:pPr>
      <w:r>
        <w:rPr>
          <w:rFonts w:ascii="宋体" w:hAnsi="宋体" w:cs="宋体"/>
          <w:bCs/>
          <w:color w:val="auto"/>
          <w:sz w:val="24"/>
        </w:rPr>
      </w:r>
      <w:r/>
    </w:p>
    <w:p>
      <w:pPr>
        <w:ind w:firstLine="480"/>
        <w:jc w:val="left"/>
        <w:widowControl/>
        <w:rPr>
          <w:rFonts w:ascii="宋体" w:hAnsi="宋体" w:cs="宋体"/>
          <w:color w:val="auto"/>
          <w:sz w:val="24"/>
        </w:rPr>
      </w:pPr>
      <w:r>
        <w:rPr>
          <w:rFonts w:hint="eastAsia" w:ascii="宋体" w:hAnsi="宋体" w:cs="宋体"/>
          <w:bCs/>
          <w:color w:val="auto"/>
          <w:sz w:val="24"/>
        </w:rPr>
        <w:t xml:space="preserve">21、</w:t>
      </w:r>
      <w:r>
        <w:rPr>
          <w:rFonts w:hint="eastAsia" w:ascii="宋体" w:hAnsi="宋体" w:cs="宋体"/>
          <w:color w:val="auto"/>
          <w:sz w:val="24"/>
        </w:rPr>
        <w:t xml:space="preserve">投标人不需缴纳投标保证金。</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22、投标截止时间、投标文件的递交</w:t>
      </w:r>
      <w:r/>
    </w:p>
    <w:p>
      <w:pPr>
        <w:ind w:firstLine="480"/>
        <w:rPr>
          <w:rFonts w:ascii="宋体" w:hAnsi="宋体" w:cs="宋体"/>
          <w:color w:val="auto"/>
          <w:sz w:val="24"/>
        </w:rPr>
      </w:pPr>
      <w:r>
        <w:rPr>
          <w:rFonts w:hint="eastAsia" w:ascii="宋体" w:hAnsi="宋体" w:cs="宋体"/>
          <w:color w:val="auto"/>
          <w:sz w:val="24"/>
        </w:rPr>
        <w:t xml:space="preserve">22.1投标截止时间：见招标文件第三章《投标资料表》。</w:t>
      </w:r>
      <w:r/>
    </w:p>
    <w:p>
      <w:pPr>
        <w:ind w:firstLine="480"/>
        <w:jc w:val="left"/>
        <w:widowControl/>
        <w:rPr>
          <w:rFonts w:ascii="宋体" w:hAnsi="宋体" w:cs="宋体"/>
          <w:color w:val="auto"/>
          <w:sz w:val="24"/>
        </w:rPr>
      </w:pPr>
      <w:r>
        <w:rPr>
          <w:rFonts w:hint="eastAsia" w:ascii="宋体" w:hAnsi="宋体" w:cs="宋体"/>
          <w:color w:val="auto"/>
          <w:sz w:val="24"/>
        </w:rPr>
        <w:t xml:space="preserve">22.2投标文件的递交：见招标文件第三章《投标资料表》。</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23、分包</w:t>
      </w:r>
      <w:r/>
    </w:p>
    <w:p>
      <w:pPr>
        <w:ind w:firstLine="360"/>
        <w:jc w:val="left"/>
        <w:widowControl/>
        <w:rPr>
          <w:rFonts w:ascii="宋体" w:hAnsi="宋体" w:cs="宋体"/>
          <w:color w:val="auto"/>
          <w:sz w:val="24"/>
        </w:rPr>
      </w:pPr>
      <w:r>
        <w:rPr>
          <w:rFonts w:hint="eastAsia" w:ascii="宋体" w:hAnsi="宋体" w:cs="宋体"/>
          <w:color w:val="auto"/>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宋体" w:hAnsi="宋体" w:cs="宋体"/>
          <w:color w:val="auto"/>
          <w:sz w:val="24"/>
        </w:rPr>
      </w:pPr>
      <w:r>
        <w:rPr>
          <w:rFonts w:hint="eastAsia" w:ascii="宋体" w:hAnsi="宋体" w:cs="宋体"/>
          <w:color w:val="auto"/>
          <w:sz w:val="24"/>
        </w:rPr>
        <w:t xml:space="preserve">23.2 招标文件对本项目分包的规定：见招标文件第三章《投标资料表》。</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24、相同品牌产品投标</w:t>
      </w:r>
      <w:r/>
    </w:p>
    <w:p>
      <w:pPr>
        <w:ind w:firstLine="480"/>
        <w:jc w:val="left"/>
        <w:widowControl/>
        <w:rPr>
          <w:rFonts w:ascii="宋体" w:hAnsi="宋体" w:cs="宋体"/>
          <w:color w:val="auto"/>
          <w:sz w:val="24"/>
        </w:rPr>
      </w:pPr>
      <w:r>
        <w:rPr>
          <w:rFonts w:hint="eastAsia" w:ascii="宋体" w:hAnsi="宋体" w:cs="宋体"/>
          <w:color w:val="auto"/>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jc w:val="left"/>
        <w:widowControl/>
        <w:rPr>
          <w:rFonts w:ascii="宋体" w:hAnsi="宋体" w:cs="宋体"/>
          <w:color w:val="auto"/>
          <w:sz w:val="24"/>
        </w:rPr>
      </w:pPr>
      <w:r>
        <w:rPr>
          <w:rFonts w:hint="eastAsia" w:ascii="宋体" w:hAnsi="宋体" w:cs="宋体"/>
          <w:color w:val="auto"/>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jc w:val="left"/>
        <w:widowControl/>
        <w:rPr>
          <w:rFonts w:ascii="宋体" w:hAnsi="宋体" w:cs="宋体"/>
          <w:color w:val="auto"/>
          <w:sz w:val="24"/>
        </w:rPr>
      </w:pPr>
      <w:r>
        <w:rPr>
          <w:rFonts w:hint="eastAsia" w:ascii="宋体" w:hAnsi="宋体" w:cs="宋体"/>
          <w:color w:val="auto"/>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25、</w:t>
      </w:r>
      <w:r>
        <w:rPr>
          <w:rFonts w:hint="eastAsia" w:ascii="宋体" w:hAnsi="宋体" w:cs="宋体"/>
          <w:b/>
          <w:color w:val="auto"/>
          <w:sz w:val="24"/>
        </w:rPr>
        <w:t xml:space="preserve">有下列情形之一的，视为投标人串通投标，其投标无效：</w:t>
      </w:r>
      <w:r/>
    </w:p>
    <w:p>
      <w:pPr>
        <w:ind w:firstLine="240"/>
        <w:jc w:val="left"/>
        <w:widowControl/>
        <w:rPr>
          <w:rFonts w:ascii="宋体" w:hAnsi="宋体" w:cs="宋体"/>
          <w:color w:val="auto"/>
          <w:sz w:val="24"/>
        </w:rPr>
      </w:pPr>
      <w:r>
        <w:rPr>
          <w:rFonts w:hint="eastAsia" w:ascii="宋体" w:hAnsi="宋体" w:cs="宋体"/>
          <w:color w:val="auto"/>
          <w:sz w:val="24"/>
        </w:rPr>
        <w:t xml:space="preserve">（一）不同投标人的投标文件由同一单位或者个人编制；</w:t>
      </w:r>
      <w:r/>
    </w:p>
    <w:p>
      <w:pPr>
        <w:ind w:firstLine="240"/>
        <w:jc w:val="left"/>
        <w:widowControl/>
        <w:rPr>
          <w:rFonts w:ascii="宋体" w:hAnsi="宋体" w:cs="宋体"/>
          <w:color w:val="auto"/>
          <w:sz w:val="24"/>
        </w:rPr>
      </w:pPr>
      <w:r>
        <w:rPr>
          <w:rFonts w:hint="eastAsia" w:ascii="宋体" w:hAnsi="宋体" w:cs="宋体"/>
          <w:color w:val="auto"/>
          <w:sz w:val="24"/>
        </w:rPr>
        <w:t xml:space="preserve">（二）不同投标人委托同一单位或者个人办理投标事宜；</w:t>
      </w:r>
      <w:r/>
    </w:p>
    <w:p>
      <w:pPr>
        <w:ind w:firstLine="240"/>
        <w:jc w:val="left"/>
        <w:widowControl/>
        <w:rPr>
          <w:rFonts w:ascii="宋体" w:hAnsi="宋体" w:cs="宋体"/>
          <w:color w:val="auto"/>
          <w:sz w:val="24"/>
        </w:rPr>
      </w:pPr>
      <w:r>
        <w:rPr>
          <w:rFonts w:hint="eastAsia" w:ascii="宋体" w:hAnsi="宋体" w:cs="宋体"/>
          <w:color w:val="auto"/>
          <w:sz w:val="24"/>
        </w:rPr>
        <w:t xml:space="preserve">（三）不同投标人的投标文件载明的项目管理成员或者联系人员为同一人；</w:t>
      </w:r>
      <w:r/>
    </w:p>
    <w:p>
      <w:pPr>
        <w:ind w:firstLine="240"/>
        <w:jc w:val="left"/>
        <w:widowControl/>
        <w:rPr>
          <w:rFonts w:ascii="宋体" w:hAnsi="宋体" w:cs="宋体"/>
          <w:color w:val="auto"/>
          <w:sz w:val="24"/>
        </w:rPr>
      </w:pPr>
      <w:r>
        <w:rPr>
          <w:rFonts w:hint="eastAsia" w:ascii="宋体" w:hAnsi="宋体" w:cs="宋体"/>
          <w:color w:val="auto"/>
          <w:sz w:val="24"/>
        </w:rPr>
        <w:t xml:space="preserve">（四）不同投标人的投标文件异常一致或者投标报价呈规律性差异；</w:t>
      </w:r>
      <w:r/>
    </w:p>
    <w:p>
      <w:pPr>
        <w:ind w:firstLine="240"/>
        <w:jc w:val="left"/>
        <w:widowControl/>
        <w:rPr>
          <w:rFonts w:ascii="宋体" w:hAnsi="宋体" w:cs="宋体"/>
          <w:color w:val="auto"/>
          <w:sz w:val="24"/>
        </w:rPr>
      </w:pPr>
      <w:r>
        <w:rPr>
          <w:rFonts w:hint="eastAsia" w:ascii="宋体" w:hAnsi="宋体" w:cs="宋体"/>
          <w:color w:val="auto"/>
          <w:sz w:val="24"/>
        </w:rPr>
        <w:t xml:space="preserve">（五）不同投标人的投标文件相互混装；</w:t>
      </w:r>
      <w:r/>
    </w:p>
    <w:p>
      <w:pPr>
        <w:ind w:firstLine="240"/>
        <w:jc w:val="left"/>
        <w:widowControl/>
        <w:rPr>
          <w:rFonts w:ascii="宋体" w:hAnsi="宋体" w:cs="宋体"/>
          <w:color w:val="auto"/>
          <w:sz w:val="24"/>
        </w:rPr>
      </w:pPr>
      <w:r>
        <w:rPr>
          <w:rFonts w:hint="eastAsia" w:ascii="宋体" w:hAnsi="宋体" w:cs="宋体"/>
          <w:color w:val="auto"/>
          <w:sz w:val="24"/>
        </w:rPr>
        <w:t xml:space="preserve">（六）不同投标人投标文件内容存在非正常一致、项目组成员出现同一人、投标文件中错误（或异常）一致或雷同、电子文档信息一致或雷同的、投标报价呈规律性差异的。</w:t>
      </w:r>
      <w:r/>
    </w:p>
    <w:p>
      <w:pPr>
        <w:jc w:val="left"/>
        <w:widowControl/>
        <w:rPr>
          <w:rFonts w:ascii="宋体" w:hAnsi="宋体" w:cs="宋体"/>
          <w:color w:val="auto"/>
          <w:sz w:val="30"/>
          <w:szCs w:val="30"/>
        </w:rPr>
      </w:pPr>
      <w:r>
        <w:rPr>
          <w:rFonts w:hint="eastAsia" w:ascii="宋体" w:hAnsi="宋体" w:cs="宋体"/>
          <w:color w:val="auto"/>
          <w:sz w:val="24"/>
        </w:rPr>
        <w:t xml:space="preserve"> </w:t>
      </w:r>
      <w:r/>
    </w:p>
    <w:p>
      <w:pPr>
        <w:jc w:val="center"/>
        <w:rPr>
          <w:rFonts w:ascii="宋体" w:hAnsi="宋体" w:cs="宋体"/>
          <w:color w:val="auto"/>
          <w:sz w:val="30"/>
          <w:szCs w:val="30"/>
        </w:rPr>
      </w:pPr>
      <w:r>
        <w:rPr>
          <w:rFonts w:hint="eastAsia" w:ascii="宋体" w:hAnsi="宋体" w:cs="宋体"/>
          <w:color w:val="auto"/>
          <w:sz w:val="30"/>
          <w:szCs w:val="30"/>
        </w:rPr>
        <w:t xml:space="preserve">四、开标、评标</w:t>
      </w:r>
      <w:r/>
    </w:p>
    <w:p>
      <w:pPr>
        <w:ind w:firstLine="480"/>
        <w:jc w:val="left"/>
        <w:widowControl/>
        <w:rPr>
          <w:rFonts w:ascii="宋体" w:hAnsi="宋体" w:cs="宋体"/>
          <w:color w:val="auto"/>
          <w:sz w:val="24"/>
        </w:rPr>
      </w:pPr>
      <w:r>
        <w:rPr>
          <w:rFonts w:hint="eastAsia" w:ascii="宋体" w:hAnsi="宋体" w:cs="宋体"/>
          <w:color w:val="auto"/>
          <w:sz w:val="24"/>
        </w:rPr>
        <w:t xml:space="preserve">26、开标</w:t>
      </w:r>
      <w:r/>
    </w:p>
    <w:p>
      <w:pPr>
        <w:ind w:firstLine="480"/>
        <w:jc w:val="left"/>
        <w:widowControl/>
        <w:rPr>
          <w:rFonts w:ascii="宋体" w:hAnsi="宋体" w:cs="宋体"/>
          <w:color w:val="auto"/>
          <w:sz w:val="24"/>
        </w:rPr>
      </w:pPr>
      <w:r>
        <w:rPr>
          <w:rFonts w:hint="eastAsia" w:ascii="宋体" w:hAnsi="宋体" w:cs="宋体"/>
          <w:color w:val="auto"/>
          <w:sz w:val="24"/>
        </w:rPr>
        <w:t xml:space="preserve">26.1 开标应当在招标文件确定的提交投标文件截止时间的同一时间进行。开标地点应当为招标文件中预先确定的地点。开标时间及地点：见招标文件第三章《投标资料表》。</w:t>
      </w:r>
      <w:r/>
    </w:p>
    <w:p>
      <w:pPr>
        <w:ind w:firstLine="480"/>
        <w:jc w:val="left"/>
        <w:widowControl/>
        <w:rPr>
          <w:rFonts w:ascii="宋体" w:hAnsi="宋体" w:cs="宋体"/>
          <w:color w:val="auto"/>
          <w:sz w:val="24"/>
        </w:rPr>
      </w:pPr>
      <w:r>
        <w:rPr>
          <w:rFonts w:hint="eastAsia" w:ascii="宋体" w:hAnsi="宋体" w:cs="宋体"/>
          <w:color w:val="auto"/>
          <w:sz w:val="24"/>
        </w:rPr>
        <w:t xml:space="preserve">26.2所有投标单位凭 CA 证书在到达开标时间时，解密各自投标文件，由工作人员操作系统进行开标、并宣读各投标人的《开标一览表》。</w:t>
      </w:r>
      <w:r/>
    </w:p>
    <w:p>
      <w:pPr>
        <w:ind w:firstLine="480"/>
        <w:jc w:val="left"/>
        <w:widowControl/>
        <w:rPr>
          <w:rFonts w:ascii="宋体" w:hAnsi="宋体" w:cs="宋体"/>
          <w:color w:val="auto"/>
          <w:sz w:val="24"/>
        </w:rPr>
      </w:pPr>
      <w:r>
        <w:rPr>
          <w:rFonts w:hint="eastAsia" w:ascii="宋体" w:hAnsi="宋体" w:cs="宋体"/>
          <w:color w:val="auto"/>
          <w:sz w:val="24"/>
        </w:rPr>
        <w:t xml:space="preserve">26.3 投标人不足3家的，不得开标。</w:t>
      </w:r>
      <w:r/>
    </w:p>
    <w:p>
      <w:pPr>
        <w:ind w:firstLine="480"/>
        <w:jc w:val="left"/>
        <w:widowControl/>
        <w:rPr>
          <w:rFonts w:ascii="宋体" w:hAnsi="宋体" w:cs="宋体"/>
          <w:color w:val="auto"/>
          <w:sz w:val="24"/>
        </w:rPr>
      </w:pPr>
      <w:r>
        <w:rPr>
          <w:rFonts w:hint="eastAsia" w:ascii="宋体" w:hAnsi="宋体" w:cs="宋体"/>
          <w:color w:val="auto"/>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宋体" w:hAnsi="宋体" w:cs="宋体"/>
          <w:color w:val="auto"/>
          <w:sz w:val="24"/>
        </w:rPr>
      </w:pPr>
      <w:r>
        <w:rPr>
          <w:rFonts w:hint="eastAsia" w:ascii="宋体" w:hAnsi="宋体" w:cs="宋体"/>
          <w:color w:val="auto"/>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宋体" w:hAnsi="宋体" w:cs="宋体"/>
          <w:color w:val="auto"/>
          <w:sz w:val="24"/>
        </w:rPr>
      </w:pPr>
      <w:r>
        <w:rPr>
          <w:rFonts w:hint="eastAsia" w:ascii="宋体" w:hAnsi="宋体" w:cs="宋体"/>
          <w:color w:val="auto"/>
          <w:sz w:val="24"/>
        </w:rPr>
        <w:t xml:space="preserve">投标人未参加开标的，视同认可开标结果。</w:t>
      </w:r>
      <w:r/>
    </w:p>
    <w:p>
      <w:pPr>
        <w:ind w:firstLine="465"/>
        <w:jc w:val="left"/>
        <w:widowControl/>
        <w:rPr>
          <w:rFonts w:ascii="宋体" w:hAnsi="宋体" w:cs="宋体"/>
          <w:color w:val="auto"/>
          <w:sz w:val="24"/>
        </w:rPr>
      </w:pPr>
      <w:r>
        <w:rPr>
          <w:rFonts w:hint="eastAsia" w:ascii="宋体" w:hAnsi="宋体" w:cs="宋体"/>
          <w:color w:val="auto"/>
          <w:sz w:val="24"/>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27、公开招标采购项目开标结束后，采购人依法对投标人的资格进行审查。</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28、评标委员会应当对符合资格的投标人的投标文件进行符合性审查，以确定其是否满足招标文件的实质性要求。</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29、对于投标文件中含义不明确、同类问题表述不一致或者有明显文字和计算错误的内容，评标委员会应当以书面形式要求投标人作出必要的澄清、说明或者补正。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宋体" w:hAnsi="宋体" w:cs="宋体"/>
          <w:color w:val="auto"/>
          <w:sz w:val="24"/>
        </w:rPr>
      </w:pPr>
      <w:r>
        <w:rPr>
          <w:rFonts w:hint="eastAsia" w:ascii="宋体" w:hAnsi="宋体" w:cs="宋体"/>
          <w:color w:val="auto"/>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30、评标委员会应当按照招标文件中规定的评标方法和标准，对符合性审查合格的投标文件进行商务和技术评估，综合比较与评价。</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31、评标方法、评标标准。 </w:t>
      </w:r>
      <w:r/>
    </w:p>
    <w:p>
      <w:pPr>
        <w:ind w:firstLine="480"/>
        <w:jc w:val="left"/>
        <w:widowControl/>
        <w:rPr>
          <w:rFonts w:ascii="宋体" w:hAnsi="宋体" w:cs="宋体"/>
          <w:color w:val="auto"/>
          <w:sz w:val="24"/>
        </w:rPr>
      </w:pPr>
      <w:r>
        <w:rPr>
          <w:rFonts w:hint="eastAsia" w:ascii="宋体" w:hAnsi="宋体" w:cs="宋体"/>
          <w:color w:val="auto"/>
          <w:sz w:val="24"/>
        </w:rPr>
        <w:t xml:space="preserve">31.1 评标方法分为最低评标价法和综合评分法。本项目的评标方法：见招标文件第三章《投标资料表》。</w:t>
      </w:r>
      <w:r/>
    </w:p>
    <w:p>
      <w:pPr>
        <w:ind w:firstLine="480"/>
        <w:rPr>
          <w:rFonts w:ascii="宋体" w:hAnsi="宋体" w:cs="宋体"/>
          <w:color w:val="auto"/>
          <w:sz w:val="24"/>
        </w:rPr>
      </w:pPr>
      <w:r>
        <w:rPr>
          <w:rFonts w:hint="eastAsia" w:ascii="宋体" w:hAnsi="宋体" w:cs="宋体"/>
          <w:color w:val="auto"/>
          <w:sz w:val="24"/>
        </w:rPr>
        <w:t xml:space="preserve">31.2 本项目的评标标准：见招标文件第四章《评标标准》。</w:t>
      </w:r>
      <w:r/>
    </w:p>
    <w:p>
      <w:pPr>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32、投标文件报价出现前后不一致的，除招标文件另有规定外，按照下列规定修正：</w:t>
      </w:r>
      <w:r/>
    </w:p>
    <w:p>
      <w:pPr>
        <w:ind w:firstLine="240"/>
        <w:jc w:val="left"/>
        <w:widowControl/>
        <w:rPr>
          <w:rFonts w:ascii="宋体" w:hAnsi="宋体" w:cs="宋体"/>
          <w:color w:val="auto"/>
          <w:sz w:val="24"/>
        </w:rPr>
      </w:pPr>
      <w:r>
        <w:rPr>
          <w:rFonts w:hint="eastAsia" w:ascii="宋体" w:hAnsi="宋体" w:cs="宋体"/>
          <w:color w:val="auto"/>
          <w:sz w:val="24"/>
        </w:rPr>
        <w:t xml:space="preserve">（一）投标文件中开标一览表（报价表）内容与投标文件中相应内容不一致的，以开标一览表（报价表）为准；</w:t>
      </w:r>
      <w:r/>
    </w:p>
    <w:p>
      <w:pPr>
        <w:ind w:firstLine="240"/>
        <w:jc w:val="left"/>
        <w:widowControl/>
        <w:rPr>
          <w:rFonts w:ascii="宋体" w:hAnsi="宋体" w:cs="宋体"/>
          <w:color w:val="auto"/>
          <w:sz w:val="24"/>
        </w:rPr>
      </w:pPr>
      <w:r>
        <w:rPr>
          <w:rFonts w:hint="eastAsia" w:ascii="宋体" w:hAnsi="宋体" w:cs="宋体"/>
          <w:color w:val="auto"/>
          <w:sz w:val="24"/>
        </w:rPr>
        <w:t xml:space="preserve">（二）大写金额和小写金额不一致的，以大写金额为准；</w:t>
      </w:r>
      <w:r/>
    </w:p>
    <w:p>
      <w:pPr>
        <w:ind w:firstLine="240"/>
        <w:jc w:val="left"/>
        <w:widowControl/>
        <w:rPr>
          <w:rFonts w:ascii="宋体" w:hAnsi="宋体" w:cs="宋体"/>
          <w:color w:val="auto"/>
          <w:sz w:val="24"/>
        </w:rPr>
      </w:pPr>
      <w:r>
        <w:rPr>
          <w:rFonts w:hint="eastAsia" w:ascii="宋体" w:hAnsi="宋体" w:cs="宋体"/>
          <w:color w:val="auto"/>
          <w:sz w:val="24"/>
        </w:rPr>
        <w:t xml:space="preserve">（三）单价金额小数点或者百分比有明显错位的，以开标一览表的总价为准，并修改单价；</w:t>
      </w:r>
      <w:r/>
    </w:p>
    <w:p>
      <w:pPr>
        <w:ind w:firstLine="240"/>
        <w:jc w:val="left"/>
        <w:widowControl/>
        <w:rPr>
          <w:rFonts w:ascii="宋体" w:hAnsi="宋体" w:cs="宋体"/>
          <w:color w:val="auto"/>
          <w:sz w:val="24"/>
        </w:rPr>
      </w:pPr>
      <w:r>
        <w:rPr>
          <w:rFonts w:hint="eastAsia" w:ascii="宋体" w:hAnsi="宋体" w:cs="宋体"/>
          <w:color w:val="auto"/>
          <w:sz w:val="24"/>
        </w:rPr>
        <w:t xml:space="preserve">（四）总价金额与按单价汇总金额不一致的，以总价金额为准，同时按照总价金额与单价汇总金额的比值，同比例修正单价。</w:t>
      </w:r>
      <w:r/>
    </w:p>
    <w:p>
      <w:pPr>
        <w:ind w:firstLine="480"/>
        <w:jc w:val="left"/>
        <w:widowControl/>
        <w:rPr>
          <w:rFonts w:ascii="宋体" w:hAnsi="宋体" w:cs="宋体"/>
          <w:b/>
          <w:color w:val="auto"/>
          <w:sz w:val="24"/>
        </w:rPr>
      </w:pPr>
      <w:r>
        <w:rPr>
          <w:rFonts w:hint="eastAsia" w:ascii="宋体" w:hAnsi="宋体" w:cs="宋体"/>
          <w:color w:val="auto"/>
          <w:sz w:val="24"/>
        </w:rPr>
        <w:t xml:space="preserve">同时出现两种以上不一致的，按照前款规定的顺序修正。</w:t>
      </w:r>
      <w:r>
        <w:rPr>
          <w:rFonts w:hint="eastAsia" w:ascii="宋体" w:hAnsi="宋体" w:cs="宋体"/>
          <w:b/>
          <w:color w:val="auto"/>
          <w:sz w:val="24"/>
        </w:rPr>
        <w:t xml:space="preserve">修正后的报价按照第29条第二款的规定经投标人确认后产生约束力，投标人不确认的，其投标无效。</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33、实施政府采购异常低价审查的有关要求：</w:t>
      </w:r>
      <w:r/>
    </w:p>
    <w:p>
      <w:pPr>
        <w:ind w:firstLine="240"/>
        <w:rPr>
          <w:rFonts w:ascii="宋体" w:hAnsi="宋体" w:cs="宋体"/>
          <w:color w:val="auto"/>
          <w:sz w:val="24"/>
        </w:rPr>
      </w:pPr>
      <w:r>
        <w:rPr>
          <w:rFonts w:hint="eastAsia" w:ascii="宋体" w:hAnsi="宋体" w:cs="宋体"/>
          <w:color w:val="auto"/>
          <w:sz w:val="24"/>
        </w:rPr>
        <w:t xml:space="preserve">（一）评审过程中出现下列情形之一的，评审委员会应当启动异常低价投标（响应）审查程序：</w:t>
      </w:r>
      <w:r/>
    </w:p>
    <w:p>
      <w:pPr>
        <w:ind w:firstLine="480"/>
        <w:rPr>
          <w:rFonts w:ascii="宋体" w:hAnsi="宋体" w:cs="宋体"/>
          <w:color w:val="auto"/>
          <w:sz w:val="24"/>
        </w:rPr>
      </w:pPr>
      <w:r>
        <w:rPr>
          <w:rFonts w:hint="eastAsia" w:ascii="宋体" w:hAnsi="宋体" w:cs="宋体"/>
          <w:color w:val="auto"/>
          <w:sz w:val="24"/>
        </w:rPr>
        <w:t xml:space="preserve">1.投标（响应）报价低于全部通过符合性审查供应商投标（响应）报价平均值50%的，即投标（响应）报价&lt;全部通过符合性审查供应商投标（响应）报价平均值×50%；</w:t>
      </w:r>
      <w:r/>
    </w:p>
    <w:p>
      <w:pPr>
        <w:ind w:firstLine="480"/>
        <w:rPr>
          <w:rFonts w:ascii="宋体" w:hAnsi="宋体" w:cs="宋体"/>
          <w:color w:val="auto"/>
          <w:sz w:val="24"/>
        </w:rPr>
      </w:pPr>
      <w:r>
        <w:rPr>
          <w:rFonts w:hint="eastAsia" w:ascii="宋体" w:hAnsi="宋体" w:cs="宋体"/>
          <w:color w:val="auto"/>
          <w:sz w:val="24"/>
        </w:rPr>
        <w:t xml:space="preserve">2.投标（响应）报价低于通过符合性审查的次低报价供应商投标（响应）报价50%的，即投标（响应）报价&lt;通过符合性审查的次低报价供应商投标（响应）报价×50%；</w:t>
      </w:r>
      <w:r/>
    </w:p>
    <w:p>
      <w:pPr>
        <w:ind w:firstLine="480"/>
        <w:rPr>
          <w:rFonts w:ascii="宋体" w:hAnsi="宋体" w:cs="宋体"/>
          <w:color w:val="auto"/>
          <w:sz w:val="24"/>
        </w:rPr>
      </w:pPr>
      <w:r>
        <w:rPr>
          <w:rFonts w:hint="eastAsia" w:ascii="宋体" w:hAnsi="宋体" w:cs="宋体"/>
          <w:color w:val="auto"/>
          <w:sz w:val="24"/>
        </w:rPr>
        <w:t xml:space="preserve">3.投标（响应）报价低于采购项目最高限价（未设定最高限价的采购项目，以采购项目预算金额作为最高限价）45%的，即投标（响应）报价&lt;采购项目最高限价×45%；</w:t>
      </w:r>
      <w:r/>
    </w:p>
    <w:p>
      <w:pPr>
        <w:ind w:firstLine="480"/>
        <w:rPr>
          <w:rFonts w:ascii="宋体" w:hAnsi="宋体" w:cs="宋体"/>
          <w:color w:val="auto"/>
          <w:sz w:val="24"/>
        </w:rPr>
      </w:pPr>
      <w:r>
        <w:rPr>
          <w:rFonts w:hint="eastAsia" w:ascii="宋体" w:hAnsi="宋体" w:cs="宋体"/>
          <w:color w:val="auto"/>
          <w:sz w:val="24"/>
        </w:rPr>
        <w:t xml:space="preserve">4.评审（评标）委员会基于专业判断，认为供应商报价过低，有可能影响产品质量或者不能诚信履约的其他情形</w:t>
      </w:r>
      <w:r/>
    </w:p>
    <w:p>
      <w:pPr>
        <w:ind w:firstLine="480"/>
        <w:rPr>
          <w:rFonts w:ascii="宋体" w:hAnsi="宋体" w:cs="宋体"/>
          <w:color w:val="auto"/>
          <w:sz w:val="24"/>
        </w:rPr>
      </w:pPr>
      <w:r>
        <w:rPr>
          <w:rFonts w:hint="eastAsia" w:ascii="宋体" w:hAnsi="宋体" w:cs="宋体"/>
          <w:color w:val="auto"/>
          <w:sz w:val="24"/>
        </w:rPr>
        <w:t xml:space="preserve">相关法律法规对供应商报价有规定的，从其规定。</w:t>
      </w:r>
      <w:r/>
    </w:p>
    <w:p>
      <w:pPr>
        <w:ind w:firstLine="480"/>
        <w:rPr>
          <w:rFonts w:ascii="宋体" w:hAnsi="宋体" w:cs="宋体"/>
          <w:color w:val="auto"/>
          <w:sz w:val="24"/>
        </w:rPr>
      </w:pPr>
      <w:r>
        <w:rPr>
          <w:rFonts w:hint="eastAsia" w:ascii="宋体" w:hAnsi="宋体" w:cs="宋体"/>
          <w:color w:val="auto"/>
          <w:sz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auto"/>
          <w:sz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auto"/>
          <w:sz w:val="24"/>
        </w:rPr>
        <w:t xml:space="preserve">其中，属于第3项情形，供应商已随投标（响应）文件一并提交相关书面说明及必要的证明材料的，在评审现场可不再重复提交。</w:t>
      </w:r>
      <w:r/>
    </w:p>
    <w:p>
      <w:pPr>
        <w:ind w:firstLine="480"/>
        <w:rPr>
          <w:rFonts w:ascii="宋体" w:hAnsi="宋体" w:cs="宋体"/>
          <w:color w:val="auto"/>
          <w:sz w:val="24"/>
        </w:rPr>
      </w:pPr>
      <w:r>
        <w:rPr>
          <w:rFonts w:hint="eastAsia" w:ascii="宋体" w:hAnsi="宋体" w:cs="宋体"/>
          <w:color w:val="auto"/>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宋体" w:hAnsi="宋体" w:cs="宋体"/>
          <w:color w:val="auto"/>
          <w:sz w:val="24"/>
        </w:rPr>
      </w:pPr>
      <w:r>
        <w:rPr>
          <w:rFonts w:hint="eastAsia" w:ascii="宋体" w:hAnsi="宋体" w:cs="宋体"/>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34、</w:t>
      </w:r>
      <w:r>
        <w:rPr>
          <w:rFonts w:hint="eastAsia" w:ascii="宋体" w:hAnsi="宋体" w:cs="宋体"/>
          <w:b/>
          <w:color w:val="auto"/>
          <w:sz w:val="24"/>
        </w:rPr>
        <w:t xml:space="preserve">投标人存在下列情况之一的，投标无效:</w:t>
      </w:r>
      <w:r/>
    </w:p>
    <w:p>
      <w:pPr>
        <w:ind w:firstLine="240"/>
        <w:jc w:val="left"/>
        <w:widowControl/>
        <w:rPr>
          <w:rFonts w:ascii="宋体" w:hAnsi="宋体" w:cs="宋体"/>
          <w:color w:val="auto"/>
          <w:sz w:val="24"/>
        </w:rPr>
      </w:pPr>
      <w:r>
        <w:rPr>
          <w:rFonts w:hint="eastAsia" w:ascii="宋体" w:hAnsi="宋体" w:cs="宋体"/>
          <w:color w:val="auto"/>
          <w:sz w:val="24"/>
        </w:rPr>
        <w:t xml:space="preserve">（一）投标文件未按招标文件要求签署、盖章的；</w:t>
      </w:r>
      <w:r/>
    </w:p>
    <w:p>
      <w:pPr>
        <w:ind w:firstLine="240"/>
        <w:jc w:val="left"/>
        <w:widowControl/>
        <w:rPr>
          <w:rFonts w:ascii="宋体" w:hAnsi="宋体" w:cs="宋体"/>
          <w:color w:val="auto"/>
          <w:sz w:val="24"/>
        </w:rPr>
      </w:pPr>
      <w:r>
        <w:rPr>
          <w:rFonts w:hint="eastAsia" w:ascii="宋体" w:hAnsi="宋体" w:cs="宋体"/>
          <w:color w:val="auto"/>
          <w:sz w:val="24"/>
        </w:rPr>
        <w:t xml:space="preserve">（二）不具备招标文件中规定的资格要求的；</w:t>
      </w:r>
      <w:r/>
    </w:p>
    <w:p>
      <w:pPr>
        <w:ind w:firstLine="240"/>
        <w:jc w:val="left"/>
        <w:widowControl/>
        <w:rPr>
          <w:rFonts w:ascii="宋体" w:hAnsi="宋体" w:cs="宋体"/>
          <w:color w:val="auto"/>
          <w:sz w:val="24"/>
        </w:rPr>
      </w:pPr>
      <w:r>
        <w:rPr>
          <w:rFonts w:hint="eastAsia" w:ascii="宋体" w:hAnsi="宋体" w:cs="宋体"/>
          <w:color w:val="auto"/>
          <w:sz w:val="24"/>
        </w:rPr>
        <w:t xml:space="preserve">（三）报价超过招标文件中规定的预算金额的；</w:t>
      </w:r>
      <w:r/>
    </w:p>
    <w:p>
      <w:pPr>
        <w:ind w:firstLine="240"/>
        <w:jc w:val="left"/>
        <w:widowControl/>
        <w:rPr>
          <w:rFonts w:ascii="宋体" w:hAnsi="宋体" w:cs="宋体"/>
          <w:color w:val="auto"/>
          <w:sz w:val="24"/>
        </w:rPr>
      </w:pPr>
      <w:r>
        <w:rPr>
          <w:rFonts w:hint="eastAsia" w:ascii="宋体" w:hAnsi="宋体" w:cs="宋体"/>
          <w:color w:val="auto"/>
          <w:sz w:val="24"/>
        </w:rPr>
        <w:t xml:space="preserve">（四）投标文件含有采购人不能接受的附加条件的；</w:t>
      </w:r>
      <w:r/>
    </w:p>
    <w:p>
      <w:pPr>
        <w:ind w:firstLine="240"/>
        <w:jc w:val="left"/>
        <w:widowControl/>
        <w:rPr>
          <w:rFonts w:ascii="宋体" w:hAnsi="宋体" w:cs="宋体"/>
          <w:color w:val="auto"/>
          <w:sz w:val="24"/>
        </w:rPr>
      </w:pPr>
      <w:r>
        <w:rPr>
          <w:rFonts w:hint="eastAsia" w:ascii="宋体" w:hAnsi="宋体" w:cs="宋体"/>
          <w:color w:val="auto"/>
          <w:sz w:val="24"/>
        </w:rPr>
        <w:t xml:space="preserve">（五）投标文件中承诺的投标有效期少于招标文件中载明的投标有效期;</w:t>
      </w:r>
      <w:r/>
    </w:p>
    <w:p>
      <w:pPr>
        <w:jc w:val="left"/>
        <w:widowControl/>
        <w:rPr>
          <w:rFonts w:ascii="宋体" w:hAnsi="宋体" w:cs="宋体"/>
          <w:color w:val="auto"/>
          <w:sz w:val="24"/>
        </w:rPr>
      </w:pPr>
      <w:r>
        <w:rPr>
          <w:rFonts w:hint="eastAsia" w:ascii="宋体" w:hAnsi="宋体" w:cs="宋体"/>
          <w:color w:val="auto"/>
          <w:sz w:val="24"/>
        </w:rPr>
        <w:t xml:space="preserve">  （六）法律、法规和招标文件规定的其他无效情形。</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35、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宋体" w:hAnsi="宋体" w:cs="宋体"/>
          <w:color w:val="auto"/>
          <w:sz w:val="24"/>
        </w:rPr>
      </w:pPr>
      <w:r>
        <w:rPr>
          <w:rFonts w:ascii="宋体" w:hAnsi="宋体" w:cs="宋体"/>
          <w:color w:val="auto"/>
          <w:sz w:val="24"/>
        </w:rPr>
      </w:r>
      <w:r/>
    </w:p>
    <w:p>
      <w:pPr>
        <w:jc w:val="center"/>
        <w:rPr>
          <w:rFonts w:ascii="宋体" w:hAnsi="宋体" w:cs="宋体"/>
          <w:color w:val="auto"/>
          <w:sz w:val="30"/>
          <w:szCs w:val="30"/>
        </w:rPr>
      </w:pPr>
      <w:r>
        <w:rPr>
          <w:rFonts w:hint="eastAsia" w:ascii="宋体" w:hAnsi="宋体" w:cs="宋体"/>
          <w:color w:val="auto"/>
          <w:sz w:val="30"/>
          <w:szCs w:val="30"/>
        </w:rPr>
        <w:t xml:space="preserve">五、中标和合同</w:t>
      </w:r>
      <w:r/>
    </w:p>
    <w:p>
      <w:pPr>
        <w:ind w:firstLine="480"/>
        <w:jc w:val="left"/>
        <w:widowControl/>
        <w:rPr>
          <w:rFonts w:ascii="宋体" w:hAnsi="宋体" w:cs="宋体"/>
          <w:color w:val="auto"/>
          <w:sz w:val="24"/>
        </w:rPr>
      </w:pPr>
      <w:r>
        <w:rPr>
          <w:rFonts w:hint="eastAsia" w:ascii="宋体" w:hAnsi="宋体" w:cs="宋体"/>
          <w:color w:val="auto"/>
          <w:sz w:val="24"/>
        </w:rPr>
        <w:t xml:space="preserve">36、确定中标人</w:t>
      </w:r>
      <w:r/>
    </w:p>
    <w:p>
      <w:pPr>
        <w:ind w:firstLine="480"/>
        <w:jc w:val="left"/>
        <w:widowControl/>
        <w:rPr>
          <w:rFonts w:ascii="宋体" w:hAnsi="宋体" w:cs="宋体"/>
          <w:color w:val="auto"/>
          <w:sz w:val="24"/>
        </w:rPr>
      </w:pPr>
      <w:r>
        <w:rPr>
          <w:rFonts w:hint="eastAsia" w:ascii="宋体" w:hAnsi="宋体" w:cs="宋体"/>
          <w:color w:val="auto"/>
          <w:sz w:val="24"/>
        </w:rPr>
        <w:t xml:space="preserve">36.1 采购代理机构应当在评标结束后2个工作日内将评标报告送采购人。</w:t>
      </w:r>
      <w:r/>
    </w:p>
    <w:p>
      <w:pPr>
        <w:ind w:firstLine="465"/>
        <w:jc w:val="left"/>
        <w:widowControl/>
        <w:rPr>
          <w:rFonts w:ascii="宋体" w:hAnsi="宋体" w:cs="宋体"/>
          <w:color w:val="auto"/>
          <w:sz w:val="24"/>
        </w:rPr>
      </w:pPr>
      <w:r>
        <w:rPr>
          <w:rFonts w:hint="eastAsia" w:ascii="宋体" w:hAnsi="宋体" w:cs="宋体"/>
          <w:color w:val="auto"/>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ind w:firstLine="465"/>
        <w:jc w:val="left"/>
        <w:widowControl/>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37、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38、中标通知书发出后，采购人不得违法改变中标结果，中标人无正当理由不得放弃中标。</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39、采购人应当自中标通知书发出之日起30日内，按照招标文件和中标人投标文件的规定，与中标人签订书面合同。所签订的合同不得对招标文件确定的事项和中标人投标文件作实质性修改。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ascii="宋体" w:hAnsi="宋体" w:cs="宋体"/>
          <w:color w:val="auto"/>
          <w:sz w:val="24"/>
        </w:rPr>
      </w:pPr>
      <w:r>
        <w:rPr>
          <w:rFonts w:hint="eastAsia" w:ascii="宋体" w:hAnsi="宋体" w:cs="宋体"/>
          <w:color w:val="auto"/>
          <w:sz w:val="24"/>
        </w:rPr>
        <w:t xml:space="preserve">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p>
    <w:p>
      <w:pPr>
        <w:ind w:firstLine="480"/>
        <w:jc w:val="left"/>
        <w:widowControl/>
        <w:rPr>
          <w:rFonts w:ascii="宋体" w:hAnsi="宋体" w:cs="宋体"/>
          <w:color w:val="auto"/>
          <w:sz w:val="24"/>
        </w:rPr>
      </w:pPr>
      <w:r>
        <w:rPr>
          <w:rFonts w:hint="eastAsia" w:ascii="宋体" w:hAnsi="宋体" w:cs="宋体"/>
          <w:color w:val="auto"/>
          <w:sz w:val="24"/>
        </w:rPr>
        <w:t xml:space="preserve">采购人不得向中标人提出任何不合理的要求作为签订合同的条件。</w:t>
      </w:r>
      <w:r/>
    </w:p>
    <w:p>
      <w:pPr>
        <w:ind w:firstLine="480"/>
        <w:jc w:val="left"/>
        <w:widowControl/>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40、政府采购合同应当包括采购人与中标人的名称和住所、标的、数量、质量、价款或者报酬、履行期限及地点和方式、验收要求、违约责任、解决争议的方法等内容。</w:t>
      </w:r>
      <w:r/>
    </w:p>
    <w:p>
      <w:pPr>
        <w:ind w:left="420"/>
        <w:jc w:val="center"/>
        <w:spacing w:line="360" w:lineRule="auto"/>
        <w:rPr>
          <w:rFonts w:ascii="宋体" w:hAnsi="宋体" w:cs="宋体"/>
          <w:color w:val="auto"/>
          <w:sz w:val="30"/>
          <w:szCs w:val="30"/>
        </w:rPr>
      </w:pPr>
      <w:r>
        <w:rPr>
          <w:rFonts w:hint="eastAsia" w:ascii="宋体" w:hAnsi="宋体" w:cs="宋体"/>
          <w:color w:val="auto"/>
          <w:sz w:val="30"/>
          <w:szCs w:val="30"/>
        </w:rPr>
        <w:t xml:space="preserve">六、询问和质疑</w:t>
      </w:r>
      <w:r/>
    </w:p>
    <w:p>
      <w:pPr>
        <w:rPr>
          <w:rFonts w:ascii="宋体" w:hAnsi="宋体" w:cs="宋体"/>
          <w:color w:val="auto"/>
          <w:sz w:val="24"/>
        </w:rPr>
      </w:pPr>
      <w:r>
        <w:rPr>
          <w:rFonts w:hint="eastAsia" w:ascii="宋体" w:hAnsi="宋体" w:cs="宋体"/>
          <w:color w:val="auto"/>
          <w:sz w:val="30"/>
          <w:szCs w:val="30"/>
        </w:rPr>
        <w:t xml:space="preserve">  </w:t>
      </w:r>
      <w:r>
        <w:rPr>
          <w:rFonts w:hint="eastAsia" w:ascii="宋体" w:hAnsi="宋体" w:cs="宋体"/>
          <w:color w:val="auto"/>
          <w:sz w:val="24"/>
        </w:rPr>
        <w:t xml:space="preserve"> 41、询问和质疑</w:t>
      </w:r>
      <w:r/>
    </w:p>
    <w:p>
      <w:pPr>
        <w:ind w:firstLine="480"/>
        <w:rPr>
          <w:rFonts w:ascii="宋体" w:hAnsi="宋体" w:cs="宋体"/>
          <w:color w:val="auto"/>
          <w:sz w:val="24"/>
        </w:rPr>
      </w:pPr>
      <w:r>
        <w:rPr>
          <w:rFonts w:hint="eastAsia" w:ascii="宋体" w:hAnsi="宋体" w:cs="宋体"/>
          <w:color w:val="auto"/>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rPr>
          <w:rFonts w:ascii="宋体" w:hAnsi="宋体" w:cs="宋体"/>
          <w:color w:val="auto"/>
          <w:sz w:val="24"/>
        </w:rPr>
      </w:pPr>
      <w:r>
        <w:rPr>
          <w:rFonts w:ascii="宋体" w:hAnsi="宋体" w:cs="宋体"/>
          <w:color w:val="auto"/>
          <w:sz w:val="24"/>
        </w:rPr>
      </w:r>
      <w:r/>
    </w:p>
    <w:p>
      <w:pPr>
        <w:ind w:left="420"/>
        <w:jc w:val="center"/>
        <w:spacing w:line="360" w:lineRule="auto"/>
        <w:rPr>
          <w:rFonts w:ascii="宋体" w:hAnsi="宋体" w:cs="宋体"/>
          <w:color w:val="auto"/>
          <w:sz w:val="30"/>
          <w:szCs w:val="30"/>
        </w:rPr>
      </w:pPr>
      <w:r>
        <w:rPr>
          <w:rFonts w:hint="eastAsia" w:ascii="宋体" w:hAnsi="宋体" w:cs="宋体"/>
          <w:color w:val="auto"/>
          <w:sz w:val="30"/>
          <w:szCs w:val="30"/>
        </w:rPr>
        <w:t xml:space="preserve">七、电子招标投标交易平台</w:t>
      </w:r>
      <w:r/>
    </w:p>
    <w:p>
      <w:pPr>
        <w:rPr>
          <w:rFonts w:ascii="宋体" w:hAnsi="宋体" w:cs="宋体"/>
          <w:color w:val="auto"/>
          <w:sz w:val="24"/>
        </w:rPr>
      </w:pPr>
      <w:r>
        <w:rPr>
          <w:rFonts w:hint="eastAsia" w:ascii="宋体" w:hAnsi="宋体" w:cs="宋体"/>
          <w:color w:val="auto"/>
          <w:sz w:val="24"/>
        </w:rPr>
        <w:t xml:space="preserve">    42、电子招标投标交易平台（即“苏采云”系统，网址：</w:t>
      </w:r>
      <w:r>
        <w:rPr>
          <w:color w:val="auto"/>
        </w:rPr>
        <w:fldChar w:fldCharType="begin"/>
      </w:r>
      <w:r>
        <w:rPr>
          <w:color w:val="auto"/>
        </w:rPr>
        <w:instrText xml:space="preserve"> HYPERLINK "http://jszfcg.jsczt.cn/" \o "http://jszfcg.jsczt.cn/" </w:instrText>
      </w:r>
      <w:r>
        <w:rPr>
          <w:color w:val="auto"/>
        </w:rPr>
        <w:fldChar w:fldCharType="separate"/>
      </w:r>
      <w:r>
        <w:rPr>
          <w:rFonts w:hint="eastAsia" w:ascii="宋体" w:hAnsi="宋体" w:cs="宋体"/>
          <w:color w:val="auto"/>
          <w:sz w:val="24"/>
        </w:rPr>
        <w:t xml:space="preserve">http://jszfcg.jsczt.cn/</w:t>
      </w:r>
      <w:r>
        <w:rPr>
          <w:rFonts w:hint="eastAsia" w:ascii="宋体" w:hAnsi="宋体" w:cs="宋体"/>
          <w:color w:val="auto"/>
          <w:sz w:val="24"/>
        </w:rPr>
        <w:fldChar w:fldCharType="end"/>
      </w:r>
      <w:r>
        <w:rPr>
          <w:rFonts w:hint="eastAsia" w:ascii="宋体" w:hAnsi="宋体" w:cs="宋体"/>
          <w:color w:val="auto"/>
          <w:sz w:val="24"/>
        </w:rPr>
        <w:t xml:space="preserve">）相关要求是本招标文件的组成部分。</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jc w:val="center"/>
        <w:spacing w:line="360" w:lineRule="auto"/>
        <w:rPr>
          <w:rFonts w:ascii="宋体" w:hAnsi="宋体" w:cs="宋体"/>
          <w:b/>
          <w:bCs/>
          <w:color w:val="auto"/>
          <w:sz w:val="30"/>
          <w:szCs w:val="30"/>
        </w:rPr>
      </w:pPr>
      <w:r>
        <w:rPr>
          <w:rFonts w:hint="eastAsia" w:ascii="宋体" w:hAnsi="宋体" w:cs="宋体"/>
          <w:color w:val="auto"/>
          <w:sz w:val="24"/>
        </w:rPr>
        <w:br w:type="page" w:clear="all"/>
      </w:r>
      <w:r>
        <w:rPr>
          <w:rFonts w:hint="eastAsia" w:ascii="宋体" w:hAnsi="宋体" w:cs="宋体"/>
          <w:b/>
          <w:bCs/>
          <w:color w:val="auto"/>
          <w:sz w:val="30"/>
          <w:szCs w:val="30"/>
        </w:rPr>
        <w:t xml:space="preserve">第三章 投标资料表</w:t>
      </w:r>
      <w:r/>
    </w:p>
    <w:p>
      <w:pPr>
        <w:pStyle w:val="721"/>
        <w:ind w:firstLine="480"/>
        <w:rPr>
          <w:rFonts w:ascii="宋体" w:hAnsi="宋体" w:eastAsia="宋体" w:cs="宋体"/>
          <w:color w:val="auto"/>
        </w:rPr>
      </w:pPr>
      <w:r>
        <w:rPr>
          <w:rFonts w:hint="eastAsia" w:ascii="宋体" w:hAnsi="宋体" w:eastAsia="宋体" w:cs="宋体"/>
          <w:color w:val="auto"/>
          <w:sz w:val="24"/>
        </w:rPr>
        <w:t xml:space="preserve">该资料表的条款项号是与《投标人须知》中条款项号对应的，或增加的条款，是对《投标人须知》的补充、修改和完善，如果有矛盾的话，应以本资料表为准。</w:t>
      </w:r>
      <w:r/>
    </w:p>
    <w:tbl>
      <w:tblPr>
        <w:tblStyle w:val="707"/>
        <w:tblW w:w="5085"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57"/>
        <w:gridCol w:w="7410"/>
      </w:tblGrid>
      <w:tr>
        <w:trPr/>
        <w:tc>
          <w:tcPr>
            <w:tcBorders>
              <w:top w:val="single" w:color="auto" w:sz="4" w:space="0"/>
              <w:left w:val="single" w:color="auto" w:sz="4" w:space="0"/>
              <w:bottom w:val="single" w:color="auto" w:sz="4" w:space="0"/>
              <w:right w:val="single" w:color="auto" w:sz="4" w:space="0"/>
            </w:tcBorders>
            <w:tcW w:w="725" w:type="pct"/>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条款项号</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内 容</w:t>
            </w:r>
            <w:r/>
          </w:p>
        </w:tc>
      </w:tr>
      <w:tr>
        <w:trPr/>
        <w:tc>
          <w:tcPr>
            <w:tcBorders>
              <w:top w:val="single" w:color="auto" w:sz="4" w:space="0"/>
              <w:left w:val="single" w:color="auto" w:sz="4" w:space="0"/>
              <w:bottom w:val="single" w:color="auto" w:sz="4" w:space="0"/>
              <w:right w:val="single" w:color="auto" w:sz="4" w:space="0"/>
            </w:tcBorders>
            <w:tcW w:w="725" w:type="pct"/>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color w:val="auto"/>
                <w:sz w:val="24"/>
              </w:rPr>
            </w:pPr>
            <w:r>
              <w:rPr>
                <w:rFonts w:hint="eastAsia" w:ascii="宋体" w:hAnsi="宋体" w:cs="宋体"/>
                <w:color w:val="auto"/>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本项目采购人：徐州市公安局</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本项目采购代理机构：江苏海外集团国际工程咨询有限公司</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7.</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7.1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潜在投标人访问“苏采云”系统的网络地址和方法：见本项目招标公告。</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color w:val="auto"/>
                <w:sz w:val="24"/>
              </w:rPr>
            </w:pPr>
            <w:r>
              <w:rPr>
                <w:rFonts w:hint="eastAsia" w:ascii="宋体" w:hAnsi="宋体" w:cs="宋体"/>
                <w:color w:val="auto"/>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9.1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b/>
                <w:bCs/>
                <w:color w:val="auto"/>
                <w:sz w:val="24"/>
              </w:rPr>
            </w:pPr>
            <w:r>
              <w:rPr>
                <w:rFonts w:hint="eastAsia" w:ascii="宋体" w:hAnsi="宋体" w:cs="宋体"/>
                <w:b/>
                <w:bCs/>
                <w:color w:val="auto"/>
                <w:sz w:val="24"/>
              </w:rPr>
              <w:t xml:space="preserve">采购项目预算金额：人民币1</w:t>
            </w:r>
            <w:r>
              <w:rPr>
                <w:rFonts w:ascii="宋体" w:hAnsi="宋体" w:cs="宋体"/>
                <w:b/>
                <w:bCs/>
                <w:color w:val="auto"/>
                <w:sz w:val="24"/>
              </w:rPr>
              <w:t xml:space="preserve">76</w:t>
            </w:r>
            <w:r>
              <w:rPr>
                <w:rFonts w:hint="eastAsia" w:ascii="宋体" w:hAnsi="宋体" w:cs="宋体"/>
                <w:b/>
                <w:bCs/>
                <w:color w:val="auto"/>
                <w:sz w:val="24"/>
              </w:rPr>
              <w:t xml:space="preserve">.</w:t>
            </w:r>
            <w:r>
              <w:rPr>
                <w:rFonts w:ascii="宋体" w:hAnsi="宋体" w:cs="宋体"/>
                <w:b/>
                <w:bCs/>
                <w:color w:val="auto"/>
                <w:sz w:val="24"/>
              </w:rPr>
              <w:t xml:space="preserve">91</w:t>
            </w:r>
            <w:r>
              <w:rPr>
                <w:rFonts w:hint="eastAsia" w:ascii="宋体" w:hAnsi="宋体" w:cs="宋体"/>
                <w:b/>
                <w:bCs/>
                <w:color w:val="auto"/>
                <w:sz w:val="24"/>
              </w:rPr>
              <w:t xml:space="preserve">万元</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本项目对样品的要求：不要求投标人提供样品，要求见招标文件第六章《采购需求》。</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11.2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12.1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13.1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采购代理机构代理费用的收取标准和方式：招标代理服务费由中标人支付，标准按《招标代理服务收费标准》（见附件）。</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14.2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14.3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15.1</w:t>
            </w:r>
            <w:r/>
          </w:p>
          <w:p>
            <w:pPr>
              <w:jc w:val="center"/>
              <w:rPr>
                <w:rFonts w:ascii="宋体" w:hAnsi="宋体" w:cs="宋体"/>
                <w:color w:val="auto"/>
                <w:sz w:val="24"/>
              </w:rPr>
            </w:pPr>
            <w:r>
              <w:rPr>
                <w:rFonts w:hint="eastAsia" w:ascii="宋体" w:hAnsi="宋体" w:cs="宋体"/>
                <w:color w:val="auto"/>
                <w:sz w:val="24"/>
              </w:rPr>
              <w:t xml:space="preserve">15.2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bCs/>
                <w:color w:val="auto"/>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15.3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16.1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bCs/>
                <w:color w:val="auto"/>
                <w:sz w:val="24"/>
              </w:rPr>
            </w:pPr>
            <w:r>
              <w:rPr>
                <w:rFonts w:hint="eastAsia" w:ascii="宋体" w:hAnsi="宋体" w:cs="宋体"/>
                <w:color w:val="auto"/>
                <w:sz w:val="24"/>
              </w:rPr>
              <w:t xml:space="preserve">终止招标的，采购代理机构应当及时在原公告发布媒体上发布终止公告，以“终止公告”的形式通知已经获取招标文件的潜在投标人，</w:t>
            </w:r>
            <w:r>
              <w:rPr>
                <w:rFonts w:hint="eastAsia" w:ascii="宋体" w:hAnsi="宋体" w:cs="宋体"/>
                <w:bCs/>
                <w:color w:val="auto"/>
                <w:sz w:val="24"/>
              </w:rPr>
              <w:t xml:space="preserve">发布本项目的“</w:t>
            </w:r>
            <w:r>
              <w:rPr>
                <w:rFonts w:hint="eastAsia" w:ascii="宋体" w:hAnsi="宋体" w:cs="宋体"/>
                <w:color w:val="auto"/>
                <w:sz w:val="24"/>
              </w:rPr>
              <w:t xml:space="preserve">终止公告</w:t>
            </w:r>
            <w:r>
              <w:rPr>
                <w:rFonts w:hint="eastAsia" w:ascii="宋体" w:hAnsi="宋体" w:cs="宋体"/>
                <w:bCs/>
                <w:color w:val="auto"/>
                <w:sz w:val="24"/>
              </w:rPr>
              <w:t xml:space="preserve">”后采购代理机构已尽通知义务。敬请各潜在投标人关注本项目的“</w:t>
            </w:r>
            <w:r>
              <w:rPr>
                <w:rFonts w:hint="eastAsia" w:ascii="宋体" w:hAnsi="宋体" w:cs="宋体"/>
                <w:color w:val="auto"/>
                <w:sz w:val="24"/>
              </w:rPr>
              <w:t xml:space="preserve">终止公告</w:t>
            </w:r>
            <w:r>
              <w:rPr>
                <w:rFonts w:hint="eastAsia" w:ascii="宋体" w:hAnsi="宋体" w:cs="宋体"/>
                <w:bCs/>
                <w:color w:val="auto"/>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17.</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bCs/>
                <w:color w:val="auto"/>
                <w:sz w:val="24"/>
              </w:rPr>
            </w:pPr>
            <w:r>
              <w:rPr>
                <w:rFonts w:hint="eastAsia" w:ascii="宋体" w:hAnsi="宋体" w:cs="宋体"/>
                <w:color w:val="auto"/>
                <w:sz w:val="24"/>
              </w:rPr>
              <w:t xml:space="preserve">投标人信用信息查询渠道及截止时点、信用信息查询记录和证据留存的具体方式、信用信息的使用规则等：</w:t>
            </w:r>
            <w:r/>
          </w:p>
          <w:p>
            <w:pPr>
              <w:rPr>
                <w:rFonts w:ascii="宋体" w:hAnsi="宋体" w:cs="宋体"/>
                <w:color w:val="auto"/>
                <w:sz w:val="24"/>
              </w:rPr>
            </w:pPr>
            <w:r>
              <w:rPr>
                <w:rFonts w:hint="eastAsia" w:ascii="宋体" w:hAnsi="宋体" w:cs="宋体"/>
                <w:bCs/>
                <w:color w:val="auto"/>
                <w:sz w:val="24"/>
              </w:rPr>
              <w:t xml:space="preserve">一、</w:t>
            </w:r>
            <w:r>
              <w:rPr>
                <w:rFonts w:hint="eastAsia" w:ascii="宋体" w:hAnsi="宋体" w:cs="宋体"/>
                <w:color w:val="auto"/>
                <w:sz w:val="24"/>
              </w:rPr>
              <w:t xml:space="preserve">由采购人查询信用信息。</w:t>
            </w:r>
            <w:r/>
          </w:p>
          <w:p>
            <w:pPr>
              <w:rPr>
                <w:rFonts w:ascii="宋体" w:hAnsi="宋体" w:cs="宋体"/>
                <w:color w:val="auto"/>
                <w:sz w:val="24"/>
              </w:rPr>
            </w:pPr>
            <w:r>
              <w:rPr>
                <w:rFonts w:hint="eastAsia" w:ascii="宋体" w:hAnsi="宋体" w:cs="宋体"/>
                <w:color w:val="auto"/>
                <w:sz w:val="24"/>
              </w:rPr>
              <w:t xml:space="preserve">二、查询渠道包括：</w:t>
            </w:r>
            <w:r/>
          </w:p>
          <w:p>
            <w:pPr>
              <w:rPr>
                <w:rFonts w:ascii="宋体" w:hAnsi="宋体" w:cs="宋体"/>
                <w:color w:val="auto"/>
                <w:sz w:val="24"/>
              </w:rPr>
            </w:pPr>
            <w:r>
              <w:rPr>
                <w:rFonts w:hint="eastAsia" w:ascii="宋体" w:hAnsi="宋体" w:cs="宋体"/>
                <w:color w:val="auto"/>
                <w:sz w:val="24"/>
              </w:rPr>
              <w:t xml:space="preserve">1、“信用中国</w:t>
            </w:r>
            <w:bookmarkStart w:id="0" w:name="OLE_LINK21"/>
            <w:r/>
            <w:bookmarkStart w:id="1" w:name="OLE_LINK20"/>
            <w:r>
              <w:rPr>
                <w:rFonts w:hint="eastAsia" w:ascii="宋体" w:hAnsi="宋体" w:cs="宋体"/>
                <w:color w:val="auto"/>
                <w:sz w:val="24"/>
              </w:rPr>
              <w:t xml:space="preserve">”</w:t>
            </w:r>
            <w:bookmarkEnd w:id="0"/>
            <w:r/>
            <w:bookmarkEnd w:id="1"/>
            <w:r>
              <w:rPr>
                <w:rFonts w:hint="eastAsia" w:ascii="宋体" w:hAnsi="宋体" w:cs="宋体"/>
                <w:color w:val="auto"/>
                <w:sz w:val="24"/>
              </w:rPr>
              <w:t xml:space="preserve">网（</w:t>
            </w:r>
            <w:r>
              <w:rPr>
                <w:color w:val="auto"/>
              </w:rPr>
              <w:fldChar w:fldCharType="begin"/>
            </w:r>
            <w:r>
              <w:rPr>
                <w:color w:val="auto"/>
              </w:rPr>
              <w:instrText xml:space="preserve"> HYPERLINK "http://www.creditchina.gov.cn/" \o "http://www.creditchina.gov.cn/" </w:instrText>
            </w:r>
            <w:r>
              <w:rPr>
                <w:color w:val="auto"/>
              </w:rPr>
              <w:fldChar w:fldCharType="separate"/>
            </w:r>
            <w:r>
              <w:rPr>
                <w:rFonts w:hint="eastAsia" w:ascii="宋体" w:hAnsi="宋体" w:cs="宋体"/>
                <w:color w:val="auto"/>
                <w:sz w:val="24"/>
              </w:rPr>
              <w:t xml:space="preserve">www.creditchina.gov.cn</w:t>
            </w:r>
            <w:r>
              <w:rPr>
                <w:rFonts w:hint="eastAsia" w:ascii="宋体" w:hAnsi="宋体" w:cs="宋体"/>
                <w:color w:val="auto"/>
                <w:sz w:val="24"/>
              </w:rPr>
              <w:fldChar w:fldCharType="end"/>
            </w:r>
            <w:r>
              <w:rPr>
                <w:rFonts w:hint="eastAsia" w:ascii="宋体" w:hAnsi="宋体" w:cs="宋体"/>
                <w:color w:val="auto"/>
                <w:sz w:val="24"/>
              </w:rPr>
              <w:t xml:space="preserve">）；</w:t>
            </w:r>
            <w:r/>
          </w:p>
          <w:p>
            <w:pPr>
              <w:rPr>
                <w:rFonts w:ascii="宋体" w:hAnsi="宋体" w:cs="宋体"/>
                <w:color w:val="auto"/>
                <w:sz w:val="24"/>
              </w:rPr>
            </w:pPr>
            <w:r>
              <w:rPr>
                <w:rFonts w:hint="eastAsia" w:ascii="宋体" w:hAnsi="宋体" w:cs="宋体"/>
                <w:color w:val="auto"/>
                <w:sz w:val="24"/>
              </w:rPr>
              <w:t xml:space="preserve">2、“中国政府采购”网（</w:t>
            </w:r>
            <w:r>
              <w:rPr>
                <w:color w:val="auto"/>
              </w:rPr>
              <w:fldChar w:fldCharType="begin"/>
            </w:r>
            <w:r>
              <w:rPr>
                <w:color w:val="auto"/>
              </w:rPr>
              <w:instrText xml:space="preserve"> HYPERLINK "http://www.ccgp.gov.cn/" \o "http://www.ccgp.gov.cn/" </w:instrText>
            </w:r>
            <w:r>
              <w:rPr>
                <w:color w:val="auto"/>
              </w:rPr>
              <w:fldChar w:fldCharType="separate"/>
            </w:r>
            <w:r>
              <w:rPr>
                <w:rFonts w:hint="eastAsia" w:ascii="宋体" w:hAnsi="宋体" w:cs="宋体"/>
                <w:color w:val="auto"/>
                <w:sz w:val="24"/>
              </w:rPr>
              <w:t xml:space="preserve">www.ccgp.gov.cn</w:t>
            </w:r>
            <w:r>
              <w:rPr>
                <w:rFonts w:hint="eastAsia" w:ascii="宋体" w:hAnsi="宋体" w:cs="宋体"/>
                <w:color w:val="auto"/>
                <w:sz w:val="24"/>
              </w:rPr>
              <w:fldChar w:fldCharType="end"/>
            </w:r>
            <w:r>
              <w:rPr>
                <w:rFonts w:hint="eastAsia" w:ascii="宋体" w:hAnsi="宋体" w:cs="宋体"/>
                <w:color w:val="auto"/>
                <w:sz w:val="24"/>
              </w:rPr>
              <w:t xml:space="preserve">）；</w:t>
            </w:r>
            <w:r/>
          </w:p>
          <w:p>
            <w:pPr>
              <w:rPr>
                <w:rFonts w:ascii="宋体" w:hAnsi="宋体" w:cs="宋体"/>
                <w:bCs/>
                <w:color w:val="auto"/>
                <w:sz w:val="24"/>
              </w:rPr>
            </w:pPr>
            <w:r>
              <w:rPr>
                <w:rFonts w:hint="eastAsia" w:ascii="宋体" w:hAnsi="宋体" w:cs="宋体"/>
                <w:bCs/>
                <w:color w:val="auto"/>
                <w:sz w:val="24"/>
              </w:rPr>
              <w:t xml:space="preserve">3、</w:t>
            </w:r>
            <w:r>
              <w:rPr>
                <w:rFonts w:hint="eastAsia" w:ascii="宋体" w:hAnsi="宋体" w:cs="宋体"/>
                <w:color w:val="auto"/>
                <w:sz w:val="24"/>
              </w:rPr>
              <w:t xml:space="preserve">“信用江苏”网（http://credit.jiangsu.gov.cn/）</w:t>
            </w:r>
            <w:r>
              <w:rPr>
                <w:rFonts w:hint="eastAsia" w:ascii="宋体" w:hAnsi="宋体" w:cs="宋体"/>
                <w:bCs/>
                <w:color w:val="auto"/>
                <w:sz w:val="24"/>
              </w:rPr>
              <w:t xml:space="preserve">；</w:t>
            </w:r>
            <w:r/>
          </w:p>
          <w:p>
            <w:pPr>
              <w:rPr>
                <w:rFonts w:ascii="宋体" w:hAnsi="宋体" w:cs="宋体"/>
                <w:bCs/>
                <w:color w:val="auto"/>
                <w:sz w:val="24"/>
              </w:rPr>
            </w:pPr>
            <w:r>
              <w:rPr>
                <w:rFonts w:hint="eastAsia" w:ascii="宋体" w:hAnsi="宋体" w:cs="宋体"/>
                <w:color w:val="auto"/>
                <w:sz w:val="24"/>
              </w:rPr>
              <w:t xml:space="preserve">4、“信用徐州”网（</w:t>
            </w:r>
            <w:r>
              <w:rPr>
                <w:rFonts w:hint="eastAsia" w:ascii="宋体" w:hAnsi="宋体" w:cs="宋体"/>
                <w:bCs/>
                <w:color w:val="auto"/>
                <w:sz w:val="24"/>
              </w:rPr>
              <w:t xml:space="preserve">www.xuzhoucredit.gov.cn/</w:t>
            </w:r>
            <w:r>
              <w:rPr>
                <w:rFonts w:hint="eastAsia" w:ascii="宋体" w:hAnsi="宋体" w:cs="宋体"/>
                <w:color w:val="auto"/>
                <w:sz w:val="24"/>
              </w:rPr>
              <w:t xml:space="preserve">）。</w:t>
            </w:r>
            <w:r/>
          </w:p>
          <w:p>
            <w:pPr>
              <w:rPr>
                <w:rFonts w:ascii="宋体" w:hAnsi="宋体" w:cs="宋体"/>
                <w:bCs/>
                <w:color w:val="auto"/>
                <w:sz w:val="24"/>
              </w:rPr>
            </w:pPr>
            <w:r>
              <w:rPr>
                <w:rFonts w:hint="eastAsia" w:ascii="宋体" w:hAnsi="宋体" w:cs="宋体"/>
                <w:bCs/>
                <w:color w:val="auto"/>
                <w:sz w:val="24"/>
              </w:rPr>
              <w:t xml:space="preserve">三、截止时点（查询环节）：开标后资格审查结束前。</w:t>
            </w:r>
            <w:r/>
          </w:p>
          <w:p>
            <w:pPr>
              <w:rPr>
                <w:rFonts w:ascii="宋体" w:hAnsi="宋体" w:cs="宋体"/>
                <w:bCs/>
                <w:color w:val="auto"/>
                <w:sz w:val="24"/>
              </w:rPr>
            </w:pPr>
            <w:r>
              <w:rPr>
                <w:rFonts w:hint="eastAsia" w:ascii="宋体" w:hAnsi="宋体" w:cs="宋体"/>
                <w:bCs/>
                <w:color w:val="auto"/>
                <w:sz w:val="24"/>
              </w:rPr>
              <w:t xml:space="preserve">四、信用信息查询记录和证据留存的具体方式：</w:t>
            </w:r>
            <w:r/>
          </w:p>
          <w:p>
            <w:pPr>
              <w:rPr>
                <w:rFonts w:ascii="宋体" w:hAnsi="宋体" w:cs="宋体"/>
                <w:color w:val="auto"/>
                <w:sz w:val="24"/>
              </w:rPr>
            </w:pPr>
            <w:r>
              <w:rPr>
                <w:rFonts w:hint="eastAsia" w:ascii="宋体" w:hAnsi="宋体" w:cs="宋体"/>
                <w:color w:val="auto"/>
                <w:sz w:val="24"/>
              </w:rPr>
              <w:t xml:space="preserve">网页截屏打印，与其他采购文件一并保存。</w:t>
            </w:r>
            <w:r/>
          </w:p>
          <w:p>
            <w:pPr>
              <w:rPr>
                <w:rFonts w:ascii="宋体" w:hAnsi="宋体" w:cs="宋体"/>
                <w:bCs/>
                <w:color w:val="auto"/>
                <w:sz w:val="24"/>
              </w:rPr>
            </w:pPr>
            <w:r>
              <w:rPr>
                <w:rFonts w:hint="eastAsia" w:ascii="宋体" w:hAnsi="宋体" w:cs="宋体"/>
                <w:bCs/>
                <w:color w:val="auto"/>
                <w:sz w:val="24"/>
              </w:rPr>
              <w:t xml:space="preserve">五、信用信息的使用规则：</w:t>
            </w:r>
            <w:r/>
          </w:p>
          <w:p>
            <w:pPr>
              <w:rPr>
                <w:rFonts w:ascii="宋体" w:hAnsi="宋体" w:cs="宋体"/>
                <w:bCs/>
                <w:color w:val="auto"/>
                <w:sz w:val="24"/>
              </w:rPr>
            </w:pPr>
            <w:r>
              <w:rPr>
                <w:rFonts w:hint="eastAsia" w:ascii="宋体" w:hAnsi="宋体" w:cs="宋体"/>
                <w:bCs/>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725" w:type="pct"/>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color w:val="auto"/>
                <w:sz w:val="24"/>
              </w:rPr>
            </w:pPr>
            <w:r>
              <w:rPr>
                <w:rFonts w:hint="eastAsia" w:ascii="宋体" w:hAnsi="宋体" w:cs="宋体"/>
                <w:bCs/>
                <w:color w:val="auto"/>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725" w:type="pct"/>
            <w:textDirection w:val="lrTb"/>
            <w:noWrap w:val="false"/>
          </w:tcPr>
          <w:p>
            <w:pPr>
              <w:jc w:val="center"/>
              <w:rPr>
                <w:rFonts w:ascii="宋体" w:hAnsi="宋体" w:cs="宋体"/>
                <w:color w:val="auto"/>
                <w:sz w:val="24"/>
              </w:rPr>
            </w:pPr>
            <w:r>
              <w:rPr>
                <w:rFonts w:hint="eastAsia" w:ascii="宋体" w:hAnsi="宋体" w:cs="宋体"/>
                <w:color w:val="auto"/>
                <w:sz w:val="24"/>
              </w:rPr>
              <w:t xml:space="preserve">18.3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bCs/>
                <w:color w:val="auto"/>
                <w:sz w:val="24"/>
              </w:rPr>
            </w:pPr>
            <w:r>
              <w:rPr>
                <w:rFonts w:hint="eastAsia" w:ascii="宋体" w:hAnsi="宋体" w:cs="宋体"/>
                <w:color w:val="auto"/>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投标人须用政府采购客户端工具导入“苏采云”系统下载的采购文件（后缀名为“.kedt”）后，离线编制投标文件。采购文件（后缀名为“.kedt”）及政府采购客户端工具可通过“苏采云”系统（网址：</w:t>
            </w:r>
            <w:r>
              <w:rPr>
                <w:color w:val="auto"/>
              </w:rPr>
              <w:fldChar w:fldCharType="begin"/>
            </w:r>
            <w:r>
              <w:rPr>
                <w:color w:val="auto"/>
              </w:rPr>
              <w:instrText xml:space="preserve"> HYPERLINK "http://jszfcg.jsczt.cn/" \o "http://jszfcg.jsczt.cn/" </w:instrText>
            </w:r>
            <w:r>
              <w:rPr>
                <w:color w:val="auto"/>
              </w:rPr>
              <w:fldChar w:fldCharType="separate"/>
            </w:r>
            <w:r>
              <w:rPr>
                <w:rFonts w:hint="eastAsia" w:ascii="宋体" w:hAnsi="宋体" w:cs="宋体"/>
                <w:color w:val="auto"/>
                <w:sz w:val="24"/>
              </w:rPr>
              <w:t xml:space="preserve">http://jszfcg.jsc</w:t>
            </w:r>
            <w:bookmarkStart w:id="2" w:name="_Hlt91509264"/>
            <w:r/>
            <w:bookmarkStart w:id="3" w:name="_Hlt91509263"/>
            <w:r>
              <w:rPr>
                <w:rFonts w:hint="eastAsia" w:ascii="宋体" w:hAnsi="宋体" w:cs="宋体"/>
                <w:color w:val="auto"/>
                <w:sz w:val="24"/>
              </w:rPr>
              <w:t xml:space="preserve">z</w:t>
            </w:r>
            <w:bookmarkEnd w:id="2"/>
            <w:r/>
            <w:bookmarkEnd w:id="3"/>
            <w:r>
              <w:rPr>
                <w:rFonts w:hint="eastAsia" w:ascii="宋体" w:hAnsi="宋体" w:cs="宋体"/>
                <w:color w:val="auto"/>
                <w:sz w:val="24"/>
              </w:rPr>
              <w:t xml:space="preserve">t.cn/</w:t>
            </w:r>
            <w:r>
              <w:rPr>
                <w:rFonts w:hint="eastAsia" w:ascii="宋体" w:hAnsi="宋体" w:cs="宋体"/>
                <w:color w:val="auto"/>
                <w:sz w:val="24"/>
              </w:rPr>
              <w:fldChar w:fldCharType="end"/>
            </w:r>
            <w:r>
              <w:rPr>
                <w:rFonts w:hint="eastAsia" w:ascii="宋体" w:hAnsi="宋体" w:cs="宋体"/>
                <w:color w:val="auto"/>
                <w:sz w:val="24"/>
              </w:rPr>
              <w:t xml:space="preserve">）--已报名项目--报名详情页面内相应链接进行下载；“苏采云”系统供应商操作手册的获取及操作中的技术问题可通过“苏采云”系统中的客服热线进行咨询。</w:t>
            </w:r>
            <w:r/>
          </w:p>
          <w:p>
            <w:pPr>
              <w:rPr>
                <w:rFonts w:ascii="宋体" w:hAnsi="宋体" w:cs="宋体"/>
                <w:color w:val="auto"/>
                <w:sz w:val="24"/>
              </w:rPr>
            </w:pPr>
            <w:r>
              <w:rPr>
                <w:rFonts w:hint="eastAsia" w:ascii="宋体" w:hAnsi="宋体" w:cs="宋体"/>
                <w:color w:val="auto"/>
                <w:sz w:val="24"/>
              </w:rPr>
              <w:t xml:space="preserve">特别说明：政府采购客户端工具需要导出加密的投标文件（后缀名为zip）。</w:t>
            </w:r>
            <w:r>
              <w:rPr>
                <w:rFonts w:hint="eastAsia" w:ascii="宋体" w:hAnsi="宋体" w:cs="宋体"/>
                <w:b/>
                <w:bCs/>
                <w:color w:val="auto"/>
                <w:sz w:val="24"/>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b/>
                <w:bCs/>
                <w:color w:val="auto"/>
                <w:sz w:val="24"/>
              </w:rPr>
              <w:t xml:space="preserve">投标文件编制要求</w:t>
            </w:r>
            <w:r>
              <w:rPr>
                <w:rFonts w:hint="eastAsia" w:ascii="宋体" w:hAnsi="宋体" w:cs="宋体"/>
                <w:color w:val="auto"/>
                <w:sz w:val="24"/>
              </w:rPr>
              <w:t xml:space="preserve">：</w:t>
            </w:r>
            <w:r/>
          </w:p>
          <w:p>
            <w:pPr>
              <w:rPr>
                <w:rFonts w:ascii="宋体" w:hAnsi="宋体" w:cs="宋体"/>
                <w:color w:val="auto"/>
                <w:sz w:val="24"/>
              </w:rPr>
            </w:pPr>
            <w:r>
              <w:rPr>
                <w:rFonts w:hint="eastAsia" w:ascii="宋体" w:hAnsi="宋体" w:cs="宋体"/>
                <w:color w:val="auto"/>
                <w:sz w:val="24"/>
              </w:rPr>
              <w:t xml:space="preserve">请按照以下要求（包括但不限于以下要求）制作：</w:t>
            </w:r>
            <w:r/>
          </w:p>
          <w:p>
            <w:pPr>
              <w:rPr>
                <w:rFonts w:ascii="宋体" w:hAnsi="宋体" w:cs="宋体"/>
                <w:b/>
                <w:color w:val="auto"/>
                <w:sz w:val="24"/>
              </w:rPr>
            </w:pPr>
            <w:r>
              <w:rPr>
                <w:rFonts w:hint="eastAsia" w:ascii="宋体" w:hAnsi="宋体" w:cs="宋体"/>
                <w:b/>
                <w:color w:val="auto"/>
                <w:sz w:val="24"/>
              </w:rPr>
              <w:t xml:space="preserve">一、基本目录</w:t>
            </w:r>
            <w:r/>
          </w:p>
          <w:p>
            <w:pPr>
              <w:ind w:firstLine="480"/>
              <w:rPr>
                <w:rFonts w:ascii="宋体" w:hAnsi="宋体" w:cs="宋体"/>
                <w:color w:val="auto"/>
                <w:sz w:val="24"/>
              </w:rPr>
            </w:pPr>
            <w:r>
              <w:rPr>
                <w:rFonts w:hint="eastAsia" w:ascii="宋体" w:hAnsi="宋体" w:cs="宋体"/>
                <w:color w:val="auto"/>
                <w:sz w:val="24"/>
              </w:rPr>
              <w:t xml:space="preserve">1、《开标一览表》（加盖电子签章，政府采购客户端工具输入报价自动生成）。</w:t>
            </w:r>
            <w:r/>
          </w:p>
          <w:p>
            <w:pPr>
              <w:rPr>
                <w:rFonts w:ascii="宋体" w:hAnsi="宋体" w:cs="宋体"/>
                <w:color w:val="auto"/>
                <w:sz w:val="24"/>
              </w:rPr>
            </w:pPr>
            <w:r/>
            <w:bookmarkStart w:id="4" w:name="OLE_LINK25"/>
            <w:r/>
            <w:bookmarkStart w:id="5" w:name="OLE_LINK24"/>
            <w:r>
              <w:rPr>
                <w:rFonts w:hint="eastAsia" w:ascii="宋体" w:hAnsi="宋体" w:cs="宋体"/>
                <w:b/>
                <w:color w:val="auto"/>
                <w:sz w:val="24"/>
              </w:rPr>
              <w:t xml:space="preserve">二、资格条件</w:t>
            </w:r>
            <w:r>
              <w:rPr>
                <w:rFonts w:hint="eastAsia" w:ascii="宋体" w:hAnsi="宋体" w:cs="宋体"/>
                <w:color w:val="auto"/>
                <w:sz w:val="24"/>
              </w:rPr>
              <w:t xml:space="preserve">（</w:t>
            </w:r>
            <w:r>
              <w:rPr>
                <w:rFonts w:hint="eastAsia" w:ascii="宋体" w:hAnsi="宋体" w:cs="宋体"/>
                <w:b/>
                <w:color w:val="auto"/>
                <w:sz w:val="24"/>
              </w:rPr>
              <w:t xml:space="preserve">1～</w:t>
            </w:r>
            <w:r>
              <w:rPr>
                <w:rFonts w:hint="eastAsia" w:ascii="宋体" w:hAnsi="宋体" w:cs="宋体"/>
                <w:b/>
                <w:color w:val="auto"/>
                <w:sz w:val="24"/>
                <w:lang w:val="en-US" w:eastAsia="zh-CN"/>
              </w:rPr>
              <w:t xml:space="preserve">5</w:t>
            </w:r>
            <w:r>
              <w:rPr>
                <w:rFonts w:hint="eastAsia" w:ascii="宋体" w:hAnsi="宋体" w:cs="宋体"/>
                <w:b/>
                <w:color w:val="auto"/>
                <w:sz w:val="24"/>
              </w:rPr>
              <w:t xml:space="preserve">项必须提供，否则投标无效</w:t>
            </w:r>
            <w:r>
              <w:rPr>
                <w:rFonts w:hint="eastAsia" w:ascii="宋体" w:hAnsi="宋体" w:cs="宋体"/>
                <w:color w:val="auto"/>
                <w:sz w:val="24"/>
              </w:rPr>
              <w:t xml:space="preserve">）</w:t>
            </w:r>
            <w:bookmarkEnd w:id="4"/>
            <w:r/>
            <w:bookmarkEnd w:id="5"/>
            <w:r/>
            <w:r/>
          </w:p>
          <w:p>
            <w:pPr>
              <w:ind w:firstLine="480"/>
              <w:rPr>
                <w:rFonts w:ascii="宋体" w:hAnsi="宋体" w:cs="宋体"/>
                <w:color w:val="auto"/>
                <w:sz w:val="24"/>
              </w:rPr>
            </w:pPr>
            <w:r>
              <w:rPr>
                <w:rFonts w:hint="eastAsia" w:ascii="宋体" w:hAnsi="宋体" w:cs="宋体"/>
                <w:color w:val="auto"/>
                <w:sz w:val="24"/>
              </w:rPr>
              <w:t xml:space="preserve">1、投标人合法有效的营业执照扫描件，或事业单位法人证书扫描件，或民办非企业单位登记证书扫描件。</w:t>
            </w:r>
            <w:r/>
          </w:p>
          <w:p>
            <w:pPr>
              <w:ind w:firstLine="480"/>
              <w:rPr>
                <w:rFonts w:ascii="宋体" w:hAnsi="宋体" w:cs="宋体"/>
                <w:color w:val="auto"/>
                <w:sz w:val="24"/>
              </w:rPr>
            </w:pPr>
            <w:r>
              <w:rPr>
                <w:rFonts w:hint="eastAsia" w:ascii="宋体" w:hAnsi="宋体" w:cs="宋体"/>
                <w:color w:val="auto"/>
                <w:sz w:val="24"/>
              </w:rPr>
              <w:t xml:space="preserve">2、财务状况报告（即提供投标人的本项目开标时间（不含开标当月）前6个月内任何时间的资产负债表、利润表扫描件</w:t>
            </w:r>
            <w:r>
              <w:rPr>
                <w:rFonts w:hint="eastAsia" w:ascii="宋体" w:hAnsi="宋体" w:cs="宋体"/>
                <w:b/>
                <w:bCs/>
                <w:color w:val="auto"/>
                <w:sz w:val="24"/>
              </w:rPr>
              <w:t xml:space="preserve">各一份；</w:t>
            </w:r>
            <w:r>
              <w:rPr>
                <w:rFonts w:hint="eastAsia" w:ascii="宋体" w:hAnsi="宋体" w:cs="宋体"/>
                <w:color w:val="auto"/>
                <w:sz w:val="24"/>
              </w:rPr>
              <w:t xml:space="preserve">或提供投标人2025年度经审计的财务报告扫描件</w:t>
            </w:r>
            <w:r>
              <w:rPr>
                <w:rFonts w:hint="eastAsia" w:ascii="宋体" w:hAnsi="宋体" w:cs="宋体"/>
                <w:b/>
                <w:bCs/>
                <w:color w:val="auto"/>
                <w:sz w:val="24"/>
              </w:rPr>
              <w:t xml:space="preserve">一份</w:t>
            </w:r>
            <w:r>
              <w:rPr>
                <w:rFonts w:hint="eastAsia" w:ascii="宋体" w:hAnsi="宋体" w:cs="宋体"/>
                <w:color w:val="auto"/>
                <w:sz w:val="24"/>
              </w:rPr>
              <w:t xml:space="preserve">；或财政部门认可的政府采购专业担保机构出具的有效的投标担保函扫描件</w:t>
            </w:r>
            <w:r>
              <w:rPr>
                <w:rFonts w:hint="eastAsia" w:ascii="宋体" w:hAnsi="宋体" w:cs="宋体"/>
                <w:b/>
                <w:bCs/>
                <w:color w:val="auto"/>
                <w:sz w:val="24"/>
              </w:rPr>
              <w:t xml:space="preserve">一份；</w:t>
            </w:r>
            <w:r>
              <w:rPr>
                <w:rFonts w:hint="eastAsia" w:ascii="宋体" w:hAnsi="宋体" w:cs="宋体"/>
                <w:color w:val="auto"/>
                <w:sz w:val="24"/>
              </w:rPr>
              <w:t xml:space="preserve">或投标人的本项目开标时间（不含开标当月）前6个月内银行出具的资信证明扫描件</w:t>
            </w:r>
            <w:r>
              <w:rPr>
                <w:rFonts w:hint="eastAsia" w:ascii="宋体" w:hAnsi="宋体" w:cs="宋体"/>
                <w:b/>
                <w:bCs/>
                <w:color w:val="auto"/>
                <w:sz w:val="24"/>
              </w:rPr>
              <w:t xml:space="preserve">一份</w:t>
            </w:r>
            <w:r>
              <w:rPr>
                <w:rFonts w:hint="eastAsia" w:ascii="宋体" w:hAnsi="宋体" w:cs="宋体"/>
                <w:color w:val="auto"/>
                <w:sz w:val="24"/>
              </w:rPr>
              <w:t xml:space="preserve">）。</w:t>
            </w:r>
            <w:r/>
          </w:p>
          <w:p>
            <w:pPr>
              <w:ind w:firstLine="480"/>
              <w:rPr>
                <w:rFonts w:ascii="宋体" w:hAnsi="宋体" w:cs="宋体"/>
                <w:color w:val="auto"/>
                <w:sz w:val="24"/>
              </w:rPr>
            </w:pPr>
            <w:r>
              <w:rPr>
                <w:rFonts w:hint="eastAsia" w:ascii="宋体" w:hAnsi="宋体" w:cs="宋体"/>
                <w:color w:val="auto"/>
                <w:sz w:val="24"/>
              </w:rPr>
              <w:t xml:space="preserve">3、投标人的本项目开标时间（不含开标当月）前6个月内任何1个月的依法缴纳税收扫描件和社会保障资金扫描件的相关材料</w:t>
            </w:r>
            <w:r>
              <w:rPr>
                <w:rFonts w:hint="eastAsia" w:ascii="宋体" w:hAnsi="宋体" w:cs="宋体"/>
                <w:b/>
                <w:bCs/>
                <w:color w:val="auto"/>
                <w:sz w:val="24"/>
              </w:rPr>
              <w:t xml:space="preserve">各一份</w:t>
            </w:r>
            <w:r>
              <w:rPr>
                <w:rFonts w:hint="eastAsia" w:ascii="宋体" w:hAnsi="宋体" w:cs="宋体"/>
                <w:color w:val="auto"/>
                <w:sz w:val="24"/>
              </w:rPr>
              <w:t xml:space="preserve">（依法免税或不需要缴纳社会保障资金的供应商,提供相应文件扫描件证明其依法免税或不需要缴纳社会保障资金)。</w:t>
            </w:r>
            <w:r/>
          </w:p>
          <w:p>
            <w:pPr>
              <w:ind w:firstLine="480"/>
              <w:rPr>
                <w:rFonts w:ascii="宋体" w:hAnsi="宋体" w:cs="宋体"/>
                <w:color w:val="auto"/>
                <w:sz w:val="24"/>
              </w:rPr>
            </w:pPr>
            <w:r>
              <w:rPr>
                <w:rFonts w:hint="eastAsia" w:ascii="宋体" w:hAnsi="宋体" w:cs="宋体"/>
                <w:color w:val="auto"/>
                <w:sz w:val="24"/>
              </w:rPr>
              <w:t xml:space="preserve">4、具备履行合同所必需的设备和专业技术能力的证明材料，即投标文件中提供：</w:t>
            </w:r>
            <w:r/>
          </w:p>
          <w:p>
            <w:pPr>
              <w:ind w:firstLine="480"/>
              <w:rPr>
                <w:rFonts w:ascii="宋体" w:hAnsi="宋体" w:cs="宋体"/>
                <w:b/>
                <w:bCs/>
                <w:color w:val="auto"/>
                <w:sz w:val="24"/>
              </w:rPr>
            </w:pPr>
            <w:r>
              <w:rPr>
                <w:rFonts w:hint="eastAsia" w:ascii="宋体" w:hAnsi="宋体" w:cs="宋体"/>
                <w:b/>
                <w:bCs/>
                <w:color w:val="auto"/>
                <w:sz w:val="24"/>
              </w:rPr>
              <w:t xml:space="preserve">①投标人有效的《中华人民共和国经营保险业务许可证》扫描件。 </w:t>
            </w:r>
            <w:r/>
          </w:p>
          <w:p>
            <w:pPr>
              <w:ind w:firstLine="480"/>
              <w:rPr>
                <w:rFonts w:ascii="宋体" w:hAnsi="宋体" w:cs="宋体"/>
                <w:b/>
                <w:bCs/>
                <w:color w:val="auto"/>
                <w:sz w:val="24"/>
              </w:rPr>
            </w:pPr>
            <w:r>
              <w:rPr>
                <w:rFonts w:hint="eastAsia" w:ascii="宋体" w:hAnsi="宋体" w:cs="宋体"/>
                <w:b/>
                <w:bCs/>
                <w:color w:val="auto"/>
                <w:sz w:val="24"/>
              </w:rPr>
              <w:t xml:space="preserve">②本项目允许分公司参与投标，如分公司参与投标的须在投标文件中提供总公司的法人企业授权书扫描件（格式自拟）。</w:t>
            </w:r>
            <w:r/>
          </w:p>
          <w:p>
            <w:pPr>
              <w:ind w:firstLine="480"/>
              <w:rPr>
                <w:rFonts w:ascii="宋体" w:hAnsi="宋体" w:cs="宋体"/>
                <w:color w:val="auto"/>
                <w:sz w:val="24"/>
              </w:rPr>
            </w:pPr>
            <w:r>
              <w:rPr>
                <w:rFonts w:hint="eastAsia" w:ascii="宋体" w:hAnsi="宋体" w:cs="宋体"/>
                <w:color w:val="auto"/>
                <w:sz w:val="24"/>
              </w:rPr>
              <w:t xml:space="preserve">5、投标人参加政府采购活动前3年内在经营活动中没有重大违法记录的书面声明（加盖电子签章，格式见招标文件第七章《投标文件相关格式》）。</w:t>
            </w:r>
            <w:r/>
          </w:p>
          <w:p>
            <w:pPr>
              <w:jc w:val="left"/>
              <w:widowControl/>
              <w:rPr>
                <w:rFonts w:ascii="宋体" w:hAnsi="宋体" w:cs="宋体"/>
                <w:b/>
                <w:color w:val="auto"/>
                <w:sz w:val="24"/>
              </w:rPr>
            </w:pPr>
            <w:r>
              <w:rPr>
                <w:rFonts w:hint="eastAsia" w:ascii="宋体" w:hAnsi="宋体" w:cs="宋体"/>
                <w:b/>
                <w:color w:val="auto"/>
                <w:sz w:val="24"/>
              </w:rPr>
              <w:t xml:space="preserve">三、符合条件（必须提供，否则投标无效）</w:t>
            </w:r>
            <w:r/>
          </w:p>
          <w:p>
            <w:pPr>
              <w:rPr>
                <w:rFonts w:ascii="宋体" w:hAnsi="宋体" w:cs="宋体"/>
                <w:b/>
                <w:bCs/>
                <w:color w:val="auto"/>
                <w:sz w:val="24"/>
              </w:rPr>
            </w:pPr>
            <w:r>
              <w:rPr>
                <w:rFonts w:hint="eastAsia" w:ascii="宋体" w:hAnsi="宋体" w:cs="宋体"/>
                <w:b/>
                <w:bCs/>
                <w:color w:val="auto"/>
                <w:sz w:val="24"/>
              </w:rPr>
              <w:t xml:space="preserve">（一）报价</w:t>
            </w:r>
            <w:r/>
          </w:p>
          <w:p>
            <w:pPr>
              <w:ind w:firstLine="480"/>
              <w:rPr>
                <w:rFonts w:ascii="宋体" w:hAnsi="宋体" w:cs="宋体"/>
                <w:color w:val="auto"/>
                <w:sz w:val="24"/>
              </w:rPr>
            </w:pPr>
            <w:r>
              <w:rPr>
                <w:rFonts w:hint="eastAsia" w:ascii="宋体" w:hAnsi="宋体" w:cs="宋体"/>
                <w:color w:val="auto"/>
                <w:sz w:val="24"/>
              </w:rPr>
              <w:t xml:space="preserve">1、《分项价格表》（加盖电子签章，格式见招标文件第七章《投标文件相关格式》。）；</w:t>
            </w:r>
            <w:r/>
          </w:p>
          <w:p>
            <w:pPr>
              <w:rPr>
                <w:rFonts w:ascii="宋体" w:hAnsi="宋体" w:cs="宋体"/>
                <w:b/>
                <w:bCs/>
                <w:color w:val="auto"/>
                <w:sz w:val="24"/>
              </w:rPr>
            </w:pPr>
            <w:r>
              <w:rPr>
                <w:rFonts w:hint="eastAsia" w:ascii="宋体" w:hAnsi="宋体" w:cs="宋体"/>
                <w:b/>
                <w:bCs/>
                <w:color w:val="auto"/>
                <w:sz w:val="24"/>
              </w:rPr>
              <w:t xml:space="preserve">（二）商务资信</w:t>
            </w:r>
            <w:r/>
          </w:p>
          <w:p>
            <w:pPr>
              <w:ind w:firstLine="480"/>
              <w:rPr>
                <w:rFonts w:ascii="宋体" w:hAnsi="宋体" w:cs="宋体"/>
                <w:color w:val="auto"/>
                <w:sz w:val="24"/>
              </w:rPr>
            </w:pPr>
            <w:r>
              <w:rPr>
                <w:rFonts w:hint="eastAsia" w:ascii="宋体" w:hAnsi="宋体" w:cs="宋体"/>
                <w:color w:val="auto"/>
                <w:sz w:val="24"/>
              </w:rPr>
              <w:t xml:space="preserve">1、《投标函》（加盖电子签章，格式见招标文件第七章《投标文件相关格式》。）；</w:t>
            </w:r>
            <w:r/>
          </w:p>
          <w:p>
            <w:pPr>
              <w:ind w:firstLine="481"/>
              <w:rPr>
                <w:rFonts w:ascii="宋体" w:hAnsi="宋体" w:cs="宋体"/>
                <w:color w:val="auto"/>
                <w:sz w:val="24"/>
              </w:rPr>
            </w:pPr>
            <w:r>
              <w:rPr>
                <w:rFonts w:hint="eastAsia" w:ascii="宋体" w:hAnsi="宋体" w:cs="宋体"/>
                <w:color w:val="auto"/>
                <w:sz w:val="24"/>
              </w:rPr>
              <w:t xml:space="preserve">2、《授权委托书》（提供扫描件，格式见招标文件第七章《投标文件相关格式》，必须提供，否则在符合性审查时按照投标无效处理，法定代表人直接参与投标的须提供法定代表人身份证明书（格式自拟），不需要单独提供授权委托书。）；</w:t>
            </w:r>
            <w:r/>
          </w:p>
          <w:p>
            <w:pPr>
              <w:rPr>
                <w:rFonts w:ascii="宋体" w:hAnsi="宋体" w:cs="宋体"/>
                <w:b/>
                <w:bCs/>
                <w:color w:val="auto"/>
                <w:sz w:val="24"/>
              </w:rPr>
            </w:pPr>
            <w:r>
              <w:rPr>
                <w:rFonts w:hint="eastAsia" w:ascii="宋体" w:hAnsi="宋体" w:cs="宋体"/>
                <w:b/>
                <w:bCs/>
                <w:color w:val="auto"/>
                <w:sz w:val="24"/>
              </w:rPr>
              <w:t xml:space="preserve">（三）技术响应</w:t>
            </w:r>
            <w:r/>
          </w:p>
          <w:p>
            <w:pPr>
              <w:ind w:firstLine="480"/>
              <w:rPr>
                <w:rFonts w:ascii="宋体" w:hAnsi="宋体" w:cs="宋体"/>
                <w:color w:val="auto"/>
                <w:sz w:val="24"/>
              </w:rPr>
            </w:pPr>
            <w:r>
              <w:rPr>
                <w:rFonts w:hint="eastAsia" w:ascii="宋体" w:hAnsi="宋体" w:cs="宋体"/>
                <w:color w:val="auto"/>
                <w:sz w:val="24"/>
              </w:rPr>
              <w:t xml:space="preserve">1、《偏离表》（加盖电子签章，格式见招标文件第七章《投标文件相关格式》。）；</w:t>
            </w:r>
            <w:r/>
          </w:p>
          <w:p>
            <w:pPr>
              <w:ind w:firstLine="481"/>
              <w:rPr>
                <w:rFonts w:ascii="宋体" w:hAnsi="宋体" w:cs="宋体"/>
                <w:b/>
                <w:color w:val="auto"/>
                <w:sz w:val="24"/>
              </w:rPr>
            </w:pPr>
            <w:r/>
            <w:bookmarkStart w:id="6" w:name="OLE_LINK85"/>
            <w:r/>
            <w:bookmarkStart w:id="7" w:name="OLE_LINK86"/>
            <w:r>
              <w:rPr>
                <w:rFonts w:hint="eastAsia" w:ascii="宋体" w:hAnsi="宋体" w:cs="宋体"/>
                <w:color w:val="auto"/>
                <w:sz w:val="24"/>
              </w:rPr>
              <w:t xml:space="preserve">2、符合招标文件及法律法规规定的其他投标无效的情形。</w:t>
            </w:r>
            <w:r/>
          </w:p>
          <w:p>
            <w:pPr>
              <w:rPr>
                <w:rFonts w:ascii="宋体" w:hAnsi="宋体" w:cs="宋体"/>
                <w:b/>
                <w:color w:val="auto"/>
                <w:sz w:val="24"/>
              </w:rPr>
            </w:pPr>
            <w:r>
              <w:rPr>
                <w:rFonts w:hint="eastAsia" w:ascii="宋体" w:hAnsi="宋体" w:cs="宋体"/>
                <w:b/>
                <w:color w:val="auto"/>
                <w:sz w:val="24"/>
              </w:rPr>
              <w:t xml:space="preserve">四、综合评审评分项</w:t>
            </w:r>
            <w:r/>
          </w:p>
          <w:p>
            <w:pPr>
              <w:rPr>
                <w:rFonts w:ascii="宋体" w:hAnsi="宋体" w:cs="宋体"/>
                <w:color w:val="auto"/>
                <w:sz w:val="24"/>
              </w:rPr>
            </w:pPr>
            <w:r>
              <w:rPr>
                <w:rFonts w:hint="eastAsia" w:ascii="宋体" w:hAnsi="宋体" w:cs="宋体"/>
                <w:color w:val="auto"/>
                <w:sz w:val="24"/>
              </w:rPr>
              <w:t xml:space="preserve">（一）技术部分</w:t>
            </w:r>
            <w:r/>
          </w:p>
          <w:p>
            <w:pPr>
              <w:ind w:firstLine="480"/>
              <w:rPr>
                <w:rFonts w:ascii="宋体" w:hAnsi="宋体" w:cs="宋体"/>
                <w:color w:val="auto"/>
                <w:sz w:val="24"/>
              </w:rPr>
            </w:pPr>
            <w:r>
              <w:rPr>
                <w:rFonts w:hint="eastAsia" w:ascii="宋体" w:hAnsi="宋体" w:cs="宋体"/>
                <w:color w:val="auto"/>
                <w:sz w:val="24"/>
              </w:rPr>
              <w:t xml:space="preserve">1、投标人保险金额总额</w:t>
            </w:r>
            <w:r/>
          </w:p>
          <w:p>
            <w:pPr>
              <w:ind w:firstLine="480"/>
              <w:rPr>
                <w:rFonts w:ascii="宋体" w:hAnsi="宋体" w:cs="宋体"/>
                <w:color w:val="auto"/>
                <w:sz w:val="24"/>
              </w:rPr>
            </w:pPr>
            <w:r>
              <w:rPr>
                <w:rFonts w:hint="eastAsia" w:ascii="宋体" w:hAnsi="宋体" w:cs="宋体"/>
                <w:color w:val="auto"/>
                <w:sz w:val="24"/>
              </w:rPr>
              <w:t xml:space="preserve">2、扩展条款保险责任范围和保额；</w:t>
            </w:r>
            <w:r/>
          </w:p>
          <w:p>
            <w:pPr>
              <w:ind w:firstLine="480"/>
              <w:rPr>
                <w:rFonts w:ascii="宋体" w:hAnsi="宋体" w:cs="宋体"/>
                <w:color w:val="auto"/>
                <w:sz w:val="24"/>
              </w:rPr>
            </w:pPr>
            <w:r>
              <w:rPr>
                <w:rFonts w:hint="eastAsia" w:ascii="宋体" w:hAnsi="宋体" w:cs="宋体"/>
                <w:color w:val="auto"/>
                <w:sz w:val="24"/>
              </w:rPr>
              <w:t xml:space="preserve">3、承保服务方案；</w:t>
            </w:r>
            <w:r/>
          </w:p>
          <w:p>
            <w:pPr>
              <w:ind w:firstLine="480"/>
              <w:rPr>
                <w:rFonts w:ascii="宋体" w:hAnsi="宋体" w:cs="宋体"/>
                <w:color w:val="auto"/>
                <w:sz w:val="24"/>
              </w:rPr>
            </w:pPr>
            <w:r>
              <w:rPr>
                <w:rFonts w:hint="eastAsia" w:ascii="宋体" w:hAnsi="宋体" w:cs="宋体"/>
                <w:color w:val="auto"/>
                <w:sz w:val="24"/>
              </w:rPr>
              <w:t xml:space="preserve">4、理赔服务方案；</w:t>
            </w:r>
            <w:r/>
          </w:p>
          <w:p>
            <w:pPr>
              <w:ind w:firstLine="480"/>
              <w:rPr>
                <w:rFonts w:ascii="宋体" w:hAnsi="宋体" w:cs="宋体"/>
                <w:color w:val="auto"/>
                <w:sz w:val="24"/>
              </w:rPr>
            </w:pPr>
            <w:r>
              <w:rPr>
                <w:rFonts w:hint="eastAsia" w:ascii="宋体" w:hAnsi="宋体" w:cs="宋体"/>
                <w:color w:val="auto"/>
                <w:sz w:val="24"/>
              </w:rPr>
              <w:t xml:space="preserve">5、咨询服务方案；</w:t>
            </w:r>
            <w:r/>
          </w:p>
          <w:p>
            <w:pPr>
              <w:ind w:firstLine="480"/>
              <w:rPr>
                <w:rFonts w:ascii="宋体" w:hAnsi="宋体" w:cs="宋体"/>
                <w:color w:val="auto"/>
                <w:sz w:val="24"/>
              </w:rPr>
            </w:pPr>
            <w:r>
              <w:rPr>
                <w:rFonts w:hint="eastAsia" w:ascii="宋体" w:hAnsi="宋体" w:cs="宋体"/>
                <w:color w:val="auto"/>
                <w:sz w:val="24"/>
              </w:rPr>
              <w:t xml:space="preserve">6、其它优惠服务方案。</w:t>
            </w:r>
            <w:r/>
          </w:p>
          <w:p>
            <w:pPr>
              <w:rPr>
                <w:rFonts w:ascii="宋体" w:hAnsi="宋体" w:cs="宋体"/>
                <w:color w:val="auto"/>
                <w:sz w:val="24"/>
              </w:rPr>
            </w:pPr>
            <w:r>
              <w:rPr>
                <w:rFonts w:hint="eastAsia" w:ascii="宋体" w:hAnsi="宋体" w:cs="宋体"/>
                <w:color w:val="auto"/>
                <w:sz w:val="24"/>
              </w:rPr>
              <w:t xml:space="preserve">（二）商务部分</w:t>
            </w:r>
            <w:r/>
          </w:p>
          <w:p>
            <w:pPr>
              <w:ind w:firstLine="480"/>
              <w:rPr>
                <w:rFonts w:ascii="宋体" w:hAnsi="宋体" w:cs="宋体"/>
                <w:color w:val="auto"/>
                <w:sz w:val="24"/>
              </w:rPr>
            </w:pPr>
            <w:r>
              <w:rPr>
                <w:rFonts w:hint="eastAsia" w:ascii="宋体" w:hAnsi="宋体" w:cs="宋体"/>
                <w:color w:val="auto"/>
                <w:sz w:val="24"/>
              </w:rPr>
              <w:t xml:space="preserve">1、投标人业绩（要求见招标文件第四章《评标标准》）</w:t>
            </w:r>
            <w:bookmarkEnd w:id="6"/>
            <w:r/>
            <w:bookmarkEnd w:id="7"/>
            <w:r>
              <w:rPr>
                <w:rFonts w:hint="eastAsia" w:ascii="宋体" w:hAnsi="宋体" w:cs="宋体"/>
                <w:color w:val="auto"/>
                <w:sz w:val="24"/>
              </w:rPr>
              <w:t xml:space="preserve">；</w:t>
            </w:r>
            <w:r/>
          </w:p>
          <w:p>
            <w:pPr>
              <w:rPr>
                <w:rFonts w:ascii="宋体" w:hAnsi="宋体" w:cs="宋体"/>
                <w:b/>
                <w:color w:val="auto"/>
                <w:sz w:val="24"/>
              </w:rPr>
            </w:pPr>
            <w:r>
              <w:rPr>
                <w:rFonts w:ascii="宋体" w:hAnsi="宋体" w:cs="宋体"/>
                <w:b/>
                <w:color w:val="auto"/>
                <w:sz w:val="24"/>
              </w:rPr>
            </w:r>
            <w:r/>
          </w:p>
          <w:p>
            <w:pPr>
              <w:rPr>
                <w:rFonts w:ascii="宋体" w:hAnsi="宋体" w:cs="宋体"/>
                <w:b/>
                <w:color w:val="auto"/>
                <w:sz w:val="24"/>
              </w:rPr>
            </w:pPr>
            <w:r>
              <w:rPr>
                <w:rFonts w:hint="eastAsia" w:ascii="宋体" w:hAnsi="宋体" w:cs="宋体"/>
                <w:b/>
                <w:color w:val="auto"/>
                <w:sz w:val="24"/>
              </w:rPr>
              <w:t xml:space="preserve">五、其他部分</w:t>
            </w:r>
            <w:r/>
          </w:p>
          <w:p>
            <w:pPr>
              <w:pStyle w:val="727"/>
              <w:spacing w:after="0" w:line="240" w:lineRule="auto"/>
              <w:rPr>
                <w:rFonts w:ascii="宋体" w:hAnsi="宋体" w:cs="宋体"/>
                <w:bCs/>
                <w:color w:val="auto"/>
                <w:sz w:val="24"/>
              </w:rPr>
            </w:pPr>
            <w:r>
              <w:rPr>
                <w:rFonts w:hint="eastAsia" w:ascii="宋体" w:hAnsi="宋体" w:cs="宋体"/>
                <w:bCs/>
                <w:color w:val="auto"/>
                <w:sz w:val="24"/>
              </w:rPr>
              <w:t xml:space="preserve">（一）提供的服务全部由符合政策要求的中小企业承接，提供《中小企业声明函》（填写完整，加盖电子签章，格式见招标文件第七章《投标文件相关格式》,如不填写完整，视为不满足，非必须提供）。</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注：具体以《政府采购促进中小企业发展管理办法》（财库[2020]46号）和《关于印发中小企业划型标准规定的通知》（工信部联企业[2011]300号）的规定为准。</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注：监狱企业和残疾人福利性单位等同于小微企业。</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投标人为监狱企业的，提供省级以上监狱管理局、戒毒管理局（含新疆生产建设兵团）出具的属于监狱企业的证明文件原件的扫描件。</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具体以《财政部 司法部关于政府采购支持监狱企业发展有关问题的通知》（财库〔2014〕68号）的规定为准。</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投标人为享受政府采购支持政策的残疾人福利性单位的，提供《残疾人福利性单位声明函》（加盖电子签章，格式见招标文件第七章《投标文件相关格式》）。</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享受政府采购支持政策的残疾人福利性单位应当同时满足以下条件：</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①安置的残疾人占本单位在职职工人数的比例不低于25%（含25%），并且安置的残疾人人数不少于10人（含10人）；</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②依法与安置的每位残疾人签订了一年以上（含一年）的劳动合同或服务协议；</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③为安置的每位残疾人按月足额缴纳了基本养老保险、基本医疗保险、失业保险、工伤保险和生育保险等社会保险费；</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④通过银行等金融机构向安置的每位残疾人，按月支付了不低于单位所在区县适用的经省级人民政府批准的月最低工资标准的工资；</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⑤提供本单位制造的货物、承担的工程或者服务（以下简称产品），或者提供其他残疾人福利性单位制造的货物（不包括使用非残疾人福利性单位注册商标的货物）。</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具体以《三部门联合发布关于促进残疾人就业政府采购政策的通知》（财库〔2017〕141号）规定为准。</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注：</w:t>
            </w:r>
            <w:r/>
          </w:p>
          <w:p>
            <w:pPr>
              <w:pStyle w:val="727"/>
              <w:ind w:firstLine="480"/>
              <w:spacing w:after="0" w:line="240" w:lineRule="auto"/>
              <w:rPr>
                <w:rFonts w:ascii="宋体" w:hAnsi="宋体" w:cs="宋体"/>
                <w:bCs/>
                <w:color w:val="auto"/>
                <w:sz w:val="24"/>
              </w:rPr>
            </w:pPr>
            <w:r>
              <w:rPr>
                <w:rFonts w:hint="eastAsia" w:ascii="宋体" w:hAnsi="宋体" w:cs="宋体"/>
                <w:bCs/>
                <w:color w:val="auto"/>
                <w:sz w:val="24"/>
              </w:rPr>
              <w:t xml:space="preserve">1、投标人应对以上文件的合法性、真实性负责；</w:t>
            </w:r>
            <w:r/>
          </w:p>
          <w:p>
            <w:pPr>
              <w:pStyle w:val="727"/>
              <w:ind w:firstLine="480"/>
              <w:spacing w:after="0" w:line="240" w:lineRule="auto"/>
              <w:rPr>
                <w:rFonts w:ascii="宋体" w:hAnsi="宋体" w:cs="宋体"/>
                <w:color w:val="auto"/>
                <w:sz w:val="24"/>
                <w:szCs w:val="24"/>
              </w:rPr>
            </w:pPr>
            <w:r>
              <w:rPr>
                <w:rFonts w:hint="eastAsia" w:ascii="宋体" w:hAnsi="宋体" w:cs="宋体"/>
                <w:bCs/>
                <w:color w:val="auto"/>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投标人应当通过“苏采云”系统提交数据电文形式的投标文件（即电子投标）。</w:t>
            </w:r>
            <w:r/>
          </w:p>
          <w:p>
            <w:pPr>
              <w:ind w:firstLine="480"/>
              <w:jc w:val="left"/>
              <w:widowControl/>
              <w:rPr>
                <w:rFonts w:ascii="宋体" w:hAnsi="宋体" w:cs="宋体"/>
                <w:color w:val="auto"/>
                <w:sz w:val="24"/>
              </w:rPr>
            </w:pPr>
            <w:r>
              <w:rPr>
                <w:rFonts w:hint="eastAsia" w:ascii="宋体" w:hAnsi="宋体" w:cs="宋体"/>
                <w:color w:val="auto"/>
                <w:sz w:val="24"/>
              </w:rPr>
              <w:t xml:space="preserve">特别说明：通过“苏采云”系统提交政府采购客户端工具导出加密的投标文件（后缀名为zip）。投标文件不得超过150M！</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19.4</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投标文件的退还：</w:t>
            </w:r>
            <w:r/>
          </w:p>
          <w:p>
            <w:pPr>
              <w:ind w:firstLine="480"/>
              <w:jc w:val="left"/>
              <w:widowControl/>
              <w:rPr>
                <w:rFonts w:ascii="宋体" w:hAnsi="宋体" w:cs="宋体"/>
                <w:color w:val="auto"/>
                <w:sz w:val="24"/>
              </w:rPr>
            </w:pPr>
            <w:r>
              <w:rPr>
                <w:rFonts w:hint="eastAsia" w:ascii="宋体" w:hAnsi="宋体" w:cs="宋体"/>
                <w:color w:val="auto"/>
                <w:sz w:val="24"/>
              </w:rPr>
              <w:t xml:space="preserve">投标文件不退还投标人，若采购人索取中标人的数据电文形式的投标文件的，须在双方签订政府采购合同后，由采购代理机构提供给采购人。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19.5</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b/>
                <w:bCs/>
                <w:color w:val="auto"/>
                <w:sz w:val="24"/>
              </w:rPr>
            </w:pPr>
            <w:r>
              <w:rPr>
                <w:rFonts w:hint="eastAsia" w:ascii="宋体" w:hAnsi="宋体" w:cs="宋体"/>
                <w:b/>
                <w:bCs/>
                <w:color w:val="auto"/>
                <w:sz w:val="24"/>
              </w:rPr>
              <w:t xml:space="preserve">投标文件的密封（加密）、签署、盖章要求：</w:t>
            </w:r>
            <w:r/>
          </w:p>
          <w:p>
            <w:pPr>
              <w:ind w:firstLine="480"/>
              <w:jc w:val="left"/>
              <w:widowControl/>
              <w:rPr>
                <w:rFonts w:ascii="宋体" w:hAnsi="宋体" w:cs="宋体"/>
                <w:color w:val="auto"/>
                <w:sz w:val="24"/>
              </w:rPr>
            </w:pPr>
            <w:r>
              <w:rPr>
                <w:rFonts w:hint="eastAsia" w:ascii="宋体" w:hAnsi="宋体" w:cs="宋体"/>
                <w:color w:val="auto"/>
                <w:sz w:val="24"/>
              </w:rPr>
              <w:t xml:space="preserve">一、投标文件的密封（加密）要求：</w:t>
            </w:r>
            <w:r/>
          </w:p>
          <w:p>
            <w:pPr>
              <w:ind w:firstLine="480"/>
              <w:jc w:val="left"/>
              <w:widowControl/>
              <w:rPr>
                <w:rFonts w:ascii="宋体" w:hAnsi="宋体" w:cs="宋体"/>
                <w:color w:val="auto"/>
                <w:sz w:val="24"/>
              </w:rPr>
            </w:pPr>
            <w:r>
              <w:rPr>
                <w:rFonts w:hint="eastAsia" w:ascii="宋体" w:hAnsi="宋体" w:cs="宋体"/>
                <w:color w:val="auto"/>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firstLine="480"/>
              <w:jc w:val="left"/>
              <w:widowControl/>
              <w:rPr>
                <w:rFonts w:ascii="宋体" w:hAnsi="宋体" w:cs="宋体"/>
                <w:color w:val="auto"/>
                <w:sz w:val="24"/>
              </w:rPr>
            </w:pPr>
            <w:r>
              <w:rPr>
                <w:rFonts w:hint="eastAsia" w:ascii="宋体" w:hAnsi="宋体" w:cs="宋体"/>
                <w:color w:val="auto"/>
                <w:sz w:val="24"/>
              </w:rPr>
              <w:t xml:space="preserve">二、投标文件的签署要求：见招标文件第七章《投标文件相关格式》。</w:t>
            </w:r>
            <w:r/>
          </w:p>
          <w:p>
            <w:pPr>
              <w:ind w:firstLine="480"/>
              <w:jc w:val="left"/>
              <w:widowControl/>
              <w:rPr>
                <w:rFonts w:ascii="宋体" w:hAnsi="宋体" w:cs="宋体"/>
                <w:color w:val="auto"/>
                <w:sz w:val="24"/>
              </w:rPr>
            </w:pPr>
            <w:r>
              <w:rPr>
                <w:rFonts w:hint="eastAsia" w:ascii="宋体" w:hAnsi="宋体" w:cs="宋体"/>
                <w:color w:val="auto"/>
                <w:sz w:val="24"/>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19.7</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pStyle w:val="735"/>
              <w:spacing w:before="0" w:beforeAutospacing="0" w:after="0" w:afterAutospacing="0"/>
              <w:shd w:val="clear" w:color="auto" w:fill="ffffff"/>
              <w:rPr>
                <w:color w:val="auto"/>
              </w:rPr>
            </w:pPr>
            <w:r>
              <w:rPr>
                <w:rFonts w:hint="eastAsia"/>
                <w:color w:val="auto"/>
              </w:rPr>
              <w:t xml:space="preserve">投标人未按规定加密的投标文件，“苏采云”系统应当拒收并提示。</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19.8</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pStyle w:val="735"/>
              <w:ind w:firstLine="480"/>
              <w:spacing w:before="0" w:beforeAutospacing="0" w:after="0" w:afterAutospacing="0"/>
              <w:shd w:val="clear" w:color="auto" w:fill="ffffff"/>
              <w:rPr>
                <w:color w:val="auto"/>
              </w:rPr>
            </w:pPr>
            <w:r>
              <w:rPr>
                <w:rFonts w:hint="eastAsia"/>
                <w:color w:val="auto"/>
              </w:rPr>
              <w:t xml:space="preserve">投标人应当在投标截止时间前完成投标文件的传输提交，并可以补充、修改或者撤回投标文件。</w:t>
            </w:r>
            <w:r/>
          </w:p>
          <w:p>
            <w:pPr>
              <w:pStyle w:val="735"/>
              <w:spacing w:before="0" w:beforeAutospacing="0" w:after="0" w:afterAutospacing="0"/>
              <w:shd w:val="clear" w:color="auto" w:fill="ffffff"/>
              <w:rPr>
                <w:color w:val="auto"/>
              </w:rPr>
            </w:pPr>
            <w:r>
              <w:rPr>
                <w:rFonts w:hint="eastAsia"/>
                <w:color w:val="auto"/>
              </w:rPr>
              <w:t xml:space="preserve">补充、修改投标文件的，须先撤回投标文件，重新编制（即补充、修改）投标文件，在投标截止时间前完成投标文件的传输提交。</w:t>
            </w:r>
            <w:r/>
          </w:p>
          <w:p>
            <w:pPr>
              <w:pStyle w:val="735"/>
              <w:ind w:firstLine="480"/>
              <w:spacing w:before="0" w:beforeAutospacing="0" w:after="0" w:afterAutospacing="0"/>
              <w:shd w:val="clear" w:color="auto" w:fill="ffffff"/>
              <w:rPr>
                <w:color w:val="auto"/>
              </w:rPr>
            </w:pPr>
            <w:r>
              <w:rPr>
                <w:rFonts w:hint="eastAsia"/>
                <w:color w:val="auto"/>
              </w:rPr>
              <w:t xml:space="preserve">投标截止时间前未完成投标文件传输的，视为撤回投标文件。投标截止时间后送达的投标文件，“苏采云”系统应当拒收。</w:t>
            </w:r>
            <w:r/>
          </w:p>
          <w:p>
            <w:pPr>
              <w:pStyle w:val="735"/>
              <w:ind w:firstLine="482"/>
              <w:spacing w:before="0" w:beforeAutospacing="0" w:after="0" w:afterAutospacing="0"/>
              <w:shd w:val="clear" w:color="auto" w:fill="ffffff"/>
              <w:rPr>
                <w:color w:val="auto"/>
              </w:rPr>
            </w:pPr>
            <w:r>
              <w:rPr>
                <w:rFonts w:hint="eastAsia"/>
                <w:b/>
                <w:color w:val="auto"/>
              </w:rPr>
              <w:t xml:space="preserve">“苏采云”系统收到投标人送达的投标文件，即时向投标人发出确认回执通知（提示），</w:t>
            </w:r>
            <w:r>
              <w:rPr>
                <w:rFonts w:hint="eastAsia"/>
                <w:color w:val="auto"/>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20.6</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b/>
                <w:bCs/>
                <w:color w:val="auto"/>
                <w:sz w:val="24"/>
              </w:rPr>
            </w:pPr>
            <w:r>
              <w:rPr>
                <w:rFonts w:hint="eastAsia" w:ascii="宋体" w:hAnsi="宋体" w:cs="宋体"/>
                <w:b/>
                <w:bCs/>
                <w:color w:val="auto"/>
                <w:sz w:val="24"/>
              </w:rPr>
              <w:t xml:space="preserve">各单项最高限价详见招标文件第六章《采购需求》。</w:t>
            </w:r>
            <w:r/>
          </w:p>
        </w:tc>
      </w:tr>
      <w:tr>
        <w:trPr>
          <w:trHeight w:val="386"/>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b/>
                <w:bCs/>
                <w:color w:val="auto"/>
                <w:sz w:val="24"/>
              </w:rPr>
              <w:t xml:space="preserve">投标截止时间：2026年 </w:t>
            </w:r>
            <w:r>
              <w:rPr>
                <w:rFonts w:hint="eastAsia" w:ascii="宋体" w:hAnsi="宋体" w:cs="宋体"/>
                <w:b/>
                <w:bCs/>
                <w:color w:val="auto"/>
                <w:sz w:val="24"/>
                <w:lang w:val="en-US" w:eastAsia="zh-CN"/>
              </w:rPr>
              <w:t xml:space="preserve">10</w:t>
            </w:r>
            <w:r>
              <w:rPr>
                <w:rFonts w:hint="eastAsia" w:ascii="宋体" w:hAnsi="宋体" w:cs="宋体"/>
                <w:b/>
                <w:bCs/>
                <w:color w:val="auto"/>
                <w:sz w:val="24"/>
              </w:rPr>
              <w:t xml:space="preserve">月</w:t>
            </w:r>
            <w:r>
              <w:rPr>
                <w:rFonts w:hint="eastAsia" w:ascii="宋体" w:hAnsi="宋体" w:cs="宋体"/>
                <w:b/>
                <w:bCs/>
                <w:color w:val="auto"/>
                <w:sz w:val="24"/>
                <w:lang w:val="en-US" w:eastAsia="zh-CN"/>
              </w:rPr>
              <w:t xml:space="preserve">23</w:t>
            </w:r>
            <w:r>
              <w:rPr>
                <w:rFonts w:hint="eastAsia" w:ascii="宋体" w:hAnsi="宋体" w:cs="宋体"/>
                <w:b/>
                <w:bCs/>
                <w:color w:val="auto"/>
                <w:sz w:val="24"/>
              </w:rPr>
              <w:t xml:space="preserve">日9：30</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投标文件的递交：</w:t>
            </w:r>
            <w:r/>
          </w:p>
          <w:p>
            <w:pPr>
              <w:ind w:firstLine="480"/>
              <w:rPr>
                <w:rFonts w:ascii="宋体" w:hAnsi="宋体" w:cs="宋体"/>
                <w:b/>
                <w:bCs/>
                <w:color w:val="auto"/>
                <w:sz w:val="24"/>
              </w:rPr>
            </w:pPr>
            <w:r>
              <w:rPr>
                <w:rFonts w:hint="eastAsia" w:ascii="宋体" w:hAnsi="宋体" w:cs="宋体"/>
                <w:b/>
                <w:bCs/>
                <w:color w:val="auto"/>
                <w:sz w:val="24"/>
              </w:rPr>
              <w:t xml:space="preserve">1、投标文件递交截止时间：2026年</w:t>
            </w:r>
            <w:r>
              <w:rPr>
                <w:rFonts w:hint="eastAsia" w:ascii="宋体" w:hAnsi="宋体" w:cs="宋体"/>
                <w:b/>
                <w:bCs/>
                <w:color w:val="auto"/>
                <w:sz w:val="24"/>
                <w:lang w:val="en-US" w:eastAsia="zh-CN"/>
              </w:rPr>
              <w:t xml:space="preserve">10</w:t>
            </w:r>
            <w:r>
              <w:rPr>
                <w:rFonts w:hint="eastAsia" w:ascii="宋体" w:hAnsi="宋体" w:cs="宋体"/>
                <w:b/>
                <w:bCs/>
                <w:color w:val="auto"/>
                <w:sz w:val="24"/>
              </w:rPr>
              <w:t xml:space="preserve">月</w:t>
            </w:r>
            <w:r>
              <w:rPr>
                <w:rFonts w:hint="eastAsia" w:ascii="宋体" w:hAnsi="宋体" w:cs="宋体"/>
                <w:b/>
                <w:bCs/>
                <w:color w:val="auto"/>
                <w:sz w:val="24"/>
                <w:lang w:val="en-US" w:eastAsia="zh-CN"/>
              </w:rPr>
              <w:t xml:space="preserve">23</w:t>
            </w:r>
            <w:r>
              <w:rPr>
                <w:rFonts w:hint="eastAsia" w:ascii="宋体" w:hAnsi="宋体" w:cs="宋体"/>
                <w:b/>
                <w:bCs/>
                <w:color w:val="auto"/>
                <w:sz w:val="24"/>
              </w:rPr>
              <w:t xml:space="preserve">日9：30</w:t>
            </w:r>
            <w:r/>
          </w:p>
          <w:p>
            <w:pPr>
              <w:ind w:firstLine="480"/>
              <w:jc w:val="left"/>
              <w:widowControl/>
              <w:rPr>
                <w:rFonts w:ascii="宋体" w:hAnsi="宋体" w:cs="宋体"/>
                <w:color w:val="auto"/>
                <w:sz w:val="24"/>
              </w:rPr>
            </w:pPr>
            <w:r>
              <w:rPr>
                <w:rFonts w:hint="eastAsia" w:ascii="宋体" w:hAnsi="宋体" w:cs="宋体"/>
                <w:color w:val="auto"/>
                <w:sz w:val="24"/>
              </w:rPr>
              <w:t xml:space="preserve">2、递交：投标人应当通过电子招标投标交易平台递交数据电文形式的投标文件（即电子投标）。</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23.2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24.1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报价相同的，招标文件规定的确定一个投标人参加评标的方式：由采购人确定。</w:t>
            </w:r>
            <w:r/>
          </w:p>
          <w:p>
            <w:pPr>
              <w:ind w:firstLine="480"/>
              <w:jc w:val="left"/>
              <w:widowControl/>
              <w:rPr>
                <w:rFonts w:ascii="宋体" w:hAnsi="宋体" w:cs="宋体"/>
                <w:color w:val="auto"/>
                <w:sz w:val="24"/>
              </w:rPr>
            </w:pPr>
            <w:r>
              <w:rPr>
                <w:rFonts w:hint="eastAsia" w:ascii="宋体" w:hAnsi="宋体" w:cs="宋体"/>
                <w:color w:val="auto"/>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24.2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评审得分相同的，招标文件规定的确定一个投标人获得中标人推荐资格的方式：由采购人确定。</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24.3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采购人根据采购项目技术构成、产品价格比重等确定核心产品：无。</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color w:val="auto"/>
                <w:sz w:val="24"/>
              </w:rPr>
            </w:pPr>
            <w:r>
              <w:rPr>
                <w:rFonts w:hint="eastAsia" w:ascii="宋体" w:hAnsi="宋体" w:cs="宋体"/>
                <w:color w:val="auto"/>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26.1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开标时间及地点：</w:t>
            </w:r>
            <w:r/>
          </w:p>
          <w:p>
            <w:pPr>
              <w:ind w:firstLine="480"/>
              <w:jc w:val="left"/>
              <w:widowControl/>
              <w:rPr>
                <w:rFonts w:ascii="宋体" w:hAnsi="宋体" w:cs="宋体"/>
                <w:b/>
                <w:bCs/>
                <w:color w:val="auto"/>
                <w:sz w:val="24"/>
              </w:rPr>
            </w:pPr>
            <w:r>
              <w:rPr>
                <w:rFonts w:hint="eastAsia" w:ascii="宋体" w:hAnsi="宋体" w:cs="宋体"/>
                <w:b/>
                <w:bCs/>
                <w:color w:val="auto"/>
                <w:sz w:val="24"/>
              </w:rPr>
              <w:t xml:space="preserve">1、开标时间：2026年</w:t>
            </w:r>
            <w:r>
              <w:rPr>
                <w:rFonts w:hint="eastAsia" w:ascii="宋体" w:hAnsi="宋体" w:cs="宋体"/>
                <w:b/>
                <w:bCs/>
                <w:color w:val="auto"/>
                <w:sz w:val="24"/>
                <w:lang w:val="en-US" w:eastAsia="zh-CN"/>
              </w:rPr>
              <w:t xml:space="preserve">10</w:t>
            </w:r>
            <w:r>
              <w:rPr>
                <w:rFonts w:hint="eastAsia" w:ascii="宋体" w:hAnsi="宋体" w:cs="宋体"/>
                <w:b/>
                <w:bCs/>
                <w:color w:val="auto"/>
                <w:sz w:val="24"/>
              </w:rPr>
              <w:t xml:space="preserve">月</w:t>
            </w:r>
            <w:r>
              <w:rPr>
                <w:rFonts w:hint="eastAsia" w:ascii="宋体" w:hAnsi="宋体" w:cs="宋体"/>
                <w:b/>
                <w:bCs/>
                <w:color w:val="auto"/>
                <w:sz w:val="24"/>
                <w:lang w:val="en-US" w:eastAsia="zh-CN"/>
              </w:rPr>
              <w:t xml:space="preserve">23</w:t>
            </w:r>
            <w:r>
              <w:rPr>
                <w:rFonts w:hint="eastAsia" w:ascii="宋体" w:hAnsi="宋体" w:cs="宋体"/>
                <w:b/>
                <w:bCs/>
                <w:color w:val="auto"/>
                <w:sz w:val="24"/>
              </w:rPr>
              <w:t xml:space="preserve">日9：30</w:t>
            </w:r>
            <w:r/>
          </w:p>
          <w:p>
            <w:pPr>
              <w:ind w:firstLine="482"/>
              <w:jc w:val="left"/>
              <w:widowControl/>
              <w:rPr>
                <w:rFonts w:ascii="宋体" w:hAnsi="宋体" w:cs="宋体"/>
                <w:color w:val="auto"/>
                <w:sz w:val="24"/>
              </w:rPr>
            </w:pPr>
            <w:r>
              <w:rPr>
                <w:rFonts w:hint="eastAsia" w:ascii="宋体" w:hAnsi="宋体" w:cs="宋体"/>
                <w:color w:val="auto"/>
                <w:sz w:val="24"/>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26.3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 xml:space="preserve">开标时间后</w:t>
            </w:r>
            <w:r>
              <w:rPr>
                <w:rFonts w:hint="eastAsia" w:ascii="宋体" w:hAnsi="宋体" w:cs="宋体"/>
                <w:color w:val="auto"/>
                <w:sz w:val="24"/>
              </w:rPr>
              <w:t xml:space="preserve">，通过“苏采云”系统（使用“CA数字证书”）解密。解密时限：进入解密环节后，</w:t>
            </w:r>
            <w:r>
              <w:rPr>
                <w:rFonts w:hint="eastAsia" w:ascii="宋体" w:hAnsi="宋体" w:cs="宋体"/>
                <w:b/>
                <w:bCs/>
                <w:color w:val="auto"/>
                <w:sz w:val="24"/>
              </w:rPr>
              <w:t xml:space="preserve">30分钟内。</w:t>
            </w:r>
            <w:r/>
          </w:p>
          <w:p>
            <w:pPr>
              <w:ind w:firstLine="480"/>
              <w:jc w:val="left"/>
              <w:widowControl/>
              <w:rPr>
                <w:rFonts w:ascii="宋体" w:hAnsi="宋体" w:cs="宋体"/>
                <w:color w:val="auto"/>
                <w:sz w:val="24"/>
              </w:rPr>
            </w:pPr>
            <w:r>
              <w:rPr>
                <w:rFonts w:hint="eastAsia" w:ascii="宋体" w:hAnsi="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ascii="宋体" w:hAnsi="宋体" w:cs="宋体"/>
                <w:color w:val="auto"/>
                <w:sz w:val="24"/>
              </w:rPr>
            </w:pPr>
            <w:r>
              <w:rPr>
                <w:rFonts w:hint="eastAsia" w:ascii="宋体" w:hAnsi="宋体" w:cs="宋体"/>
                <w:bCs/>
                <w:color w:val="auto"/>
                <w:sz w:val="24"/>
              </w:rPr>
              <w:t xml:space="preserve">“苏采云”系统生成开标记录并向社会公众公布，但依法应当保密的除外。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26.4</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“苏采云”系统生成开标记录并</w:t>
            </w:r>
            <w:r>
              <w:rPr>
                <w:rFonts w:hint="eastAsia" w:ascii="宋体" w:hAnsi="宋体" w:cs="宋体"/>
                <w:b/>
                <w:bCs/>
                <w:color w:val="auto"/>
                <w:sz w:val="24"/>
              </w:rPr>
              <w:t xml:space="preserve">向社会公众公布后5分钟内</w:t>
            </w:r>
            <w:r>
              <w:rPr>
                <w:rFonts w:hint="eastAsia" w:ascii="宋体" w:hAnsi="宋体" w:cs="宋体"/>
                <w:color w:val="auto"/>
                <w:sz w:val="24"/>
              </w:rPr>
              <w:t xml:space="preserve">，投标人通过“苏采云”系统（使用“CA数字证书”）</w:t>
            </w:r>
            <w:r>
              <w:rPr>
                <w:rFonts w:hint="eastAsia" w:ascii="宋体" w:hAnsi="宋体" w:cs="宋体"/>
                <w:b/>
                <w:bCs/>
                <w:color w:val="auto"/>
                <w:sz w:val="24"/>
              </w:rPr>
              <w:t xml:space="preserve">确认开标过程</w:t>
            </w:r>
            <w:r>
              <w:rPr>
                <w:rFonts w:hint="eastAsia" w:ascii="宋体" w:hAnsi="宋体" w:cs="宋体"/>
                <w:color w:val="auto"/>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26.5</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26.6</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pStyle w:val="735"/>
              <w:ind w:firstLine="480"/>
              <w:spacing w:before="0" w:beforeAutospacing="0" w:after="0" w:afterAutospacing="0"/>
              <w:shd w:val="clear" w:color="auto" w:fill="ffffff"/>
              <w:rPr>
                <w:color w:val="auto"/>
              </w:rPr>
            </w:pPr>
            <w:r>
              <w:rPr>
                <w:rFonts w:hint="eastAsia"/>
                <w:color w:val="auto"/>
              </w:rPr>
              <w:t xml:space="preserve">投标文件解密失败的补救方案:无。</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29.</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1、评标中需要投标人对投标文件澄清或者说明的，应当通过“苏采云”系统交换数据电文。</w:t>
            </w:r>
            <w:r>
              <w:rPr>
                <w:rFonts w:hint="eastAsia" w:ascii="宋体" w:hAnsi="宋体" w:cs="宋体"/>
                <w:b/>
                <w:bCs/>
                <w:color w:val="auto"/>
                <w:sz w:val="24"/>
              </w:rPr>
              <w:t xml:space="preserve">在评标期间，请投标人保持在线</w:t>
            </w:r>
            <w:r>
              <w:rPr>
                <w:rFonts w:hint="eastAsia" w:ascii="宋体" w:hAnsi="宋体" w:cs="宋体"/>
                <w:color w:val="auto"/>
                <w:sz w:val="24"/>
              </w:rPr>
              <w:t xml:space="preserve">。</w:t>
            </w:r>
            <w:r/>
          </w:p>
          <w:p>
            <w:pPr>
              <w:ind w:firstLine="480"/>
              <w:jc w:val="left"/>
              <w:widowControl/>
              <w:rPr>
                <w:rFonts w:ascii="宋体" w:hAnsi="宋体" w:cs="宋体"/>
                <w:color w:val="auto"/>
                <w:sz w:val="24"/>
              </w:rPr>
            </w:pPr>
            <w:r>
              <w:rPr>
                <w:rFonts w:hint="eastAsia" w:ascii="宋体" w:hAnsi="宋体" w:cs="宋体"/>
                <w:color w:val="auto"/>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宋体" w:hAnsi="宋体" w:cs="宋体"/>
                <w:color w:val="auto"/>
                <w:sz w:val="24"/>
              </w:rPr>
            </w:pPr>
            <w:r>
              <w:rPr>
                <w:rFonts w:hint="eastAsia" w:ascii="宋体" w:hAnsi="宋体" w:cs="宋体"/>
                <w:color w:val="auto"/>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宋体" w:hAnsi="宋体" w:cs="宋体"/>
                <w:b/>
                <w:color w:val="auto"/>
                <w:sz w:val="24"/>
              </w:rP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31.1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rPr>
                <w:rFonts w:ascii="宋体" w:hAnsi="宋体" w:cs="宋体"/>
                <w:color w:val="auto"/>
                <w:sz w:val="24"/>
              </w:rPr>
            </w:pPr>
            <w:r/>
            <w:bookmarkStart w:id="8" w:name="OLE_LINK4"/>
            <w:r/>
            <w:bookmarkStart w:id="9" w:name="OLE_LINK7"/>
            <w:r>
              <w:rPr>
                <w:rFonts w:hint="eastAsia" w:ascii="宋体" w:hAnsi="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auto"/>
                <w:sz w:val="24"/>
              </w:rPr>
              <w:t xml:space="preserve">项目具体成本测算等与报价合理性相关的书面说明及相关证明材料</w:t>
            </w:r>
            <w:r>
              <w:rPr>
                <w:rFonts w:hint="eastAsia" w:ascii="宋体" w:hAnsi="宋体" w:cs="宋体"/>
                <w:color w:val="auto"/>
                <w:sz w:val="24"/>
              </w:rPr>
              <w:t xml:space="preserve">，对投标（响应）价格作出解释，由评审委员会</w:t>
            </w:r>
            <w:r>
              <w:rPr>
                <w:rFonts w:hint="eastAsia" w:ascii="宋体" w:hAnsi="宋体" w:cs="宋体"/>
                <w:b/>
                <w:color w:val="auto"/>
                <w:sz w:val="24"/>
              </w:rPr>
              <w:t xml:space="preserve">结合同类产品在主要电商平台的价格、该行业当地薪资水平等情况</w:t>
            </w:r>
            <w:r>
              <w:rPr>
                <w:rFonts w:hint="eastAsia" w:ascii="宋体" w:hAnsi="宋体" w:cs="宋体"/>
                <w:color w:val="auto"/>
                <w:sz w:val="24"/>
              </w:rPr>
              <w:t xml:space="preserve">，依据专业经验对供应商报价合理性进行判断。投标（响应）供应商</w:t>
            </w:r>
            <w:r>
              <w:rPr>
                <w:rFonts w:hint="eastAsia" w:ascii="宋体" w:hAnsi="宋体" w:cs="宋体"/>
                <w:b/>
                <w:color w:val="auto"/>
                <w:sz w:val="24"/>
              </w:rPr>
              <w:t xml:space="preserve">不提供书面说明、证明材料，或者提供的书面说明、证明材料不能证明其报价合理性的，评审委员会应当将其作为无效投标（响应）处理。</w:t>
            </w:r>
            <w:bookmarkEnd w:id="8"/>
            <w:r/>
            <w:bookmarkEnd w:id="9"/>
            <w:r/>
            <w:r/>
          </w:p>
          <w:p>
            <w:pPr>
              <w:ind w:firstLine="482"/>
              <w:rPr>
                <w:rFonts w:ascii="宋体" w:hAnsi="宋体" w:cs="宋体"/>
                <w:b/>
                <w:color w:val="auto"/>
                <w:sz w:val="24"/>
              </w:rP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color w:val="auto"/>
                <w:sz w:val="24"/>
              </w:rPr>
            </w:pPr>
            <w:r>
              <w:rPr>
                <w:rFonts w:hint="eastAsia" w:ascii="宋体" w:hAnsi="宋体" w:cs="宋体"/>
                <w:color w:val="auto"/>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36.2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rPr>
                <w:rFonts w:ascii="宋体" w:hAnsi="宋体" w:cs="宋体"/>
                <w:color w:val="auto"/>
                <w:sz w:val="24"/>
              </w:rPr>
            </w:pPr>
            <w:r/>
            <w:bookmarkStart w:id="10" w:name="OLE_LINK92"/>
            <w:r/>
            <w:bookmarkStart w:id="11" w:name="OLE_LINK93"/>
            <w:r>
              <w:rPr>
                <w:rFonts w:hint="eastAsia" w:ascii="宋体" w:hAnsi="宋体" w:cs="宋体"/>
                <w:color w:val="auto"/>
                <w:sz w:val="24"/>
              </w:rPr>
              <w:t xml:space="preserve">中标候选人并列的，招标文件规定的确定中标人方式：</w:t>
            </w:r>
            <w:r/>
          </w:p>
          <w:p>
            <w:pPr>
              <w:jc w:val="left"/>
              <w:rPr>
                <w:rFonts w:ascii="宋体" w:hAnsi="宋体" w:cs="宋体"/>
                <w:color w:val="auto"/>
                <w:sz w:val="24"/>
              </w:rPr>
            </w:pPr>
            <w:r>
              <w:rPr>
                <w:rFonts w:hint="eastAsia" w:ascii="宋体" w:hAnsi="宋体" w:cs="宋体"/>
                <w:color w:val="auto"/>
                <w:sz w:val="24"/>
              </w:rPr>
              <w:t xml:space="preserve">一、确定人：采购人。</w:t>
            </w:r>
            <w:r/>
          </w:p>
          <w:p>
            <w:pPr>
              <w:jc w:val="left"/>
              <w:rPr>
                <w:rFonts w:ascii="宋体" w:hAnsi="宋体" w:cs="宋体"/>
                <w:color w:val="auto"/>
                <w:sz w:val="24"/>
              </w:rPr>
            </w:pPr>
            <w:r>
              <w:rPr>
                <w:rFonts w:hint="eastAsia" w:ascii="宋体" w:hAnsi="宋体" w:cs="宋体"/>
                <w:color w:val="auto"/>
                <w:sz w:val="24"/>
              </w:rPr>
              <w:t xml:space="preserve">二、确定中标人方式：</w:t>
            </w:r>
            <w:r/>
          </w:p>
          <w:p>
            <w:pPr>
              <w:jc w:val="left"/>
              <w:rPr>
                <w:rFonts w:ascii="宋体" w:hAnsi="宋体" w:cs="宋体"/>
                <w:color w:val="auto"/>
                <w:sz w:val="24"/>
              </w:rPr>
            </w:pPr>
            <w:r>
              <w:rPr>
                <w:rFonts w:hint="eastAsia" w:ascii="宋体" w:hAnsi="宋体" w:cs="宋体"/>
                <w:color w:val="auto"/>
                <w:sz w:val="24"/>
              </w:rPr>
              <w:t xml:space="preserve">按照以下顺序确定中标人：</w:t>
            </w:r>
            <w:r/>
          </w:p>
          <w:p>
            <w:pPr>
              <w:jc w:val="left"/>
              <w:rPr>
                <w:rFonts w:ascii="宋体" w:hAnsi="宋体" w:cs="宋体"/>
                <w:color w:val="auto"/>
                <w:sz w:val="24"/>
              </w:rPr>
            </w:pPr>
            <w:r>
              <w:rPr>
                <w:rFonts w:hint="eastAsia" w:ascii="宋体" w:hAnsi="宋体" w:cs="宋体"/>
                <w:color w:val="auto"/>
                <w:sz w:val="24"/>
              </w:rPr>
              <w:t xml:space="preserve">1、投标人投标报价低的，被确定为中标人。</w:t>
            </w:r>
            <w:r/>
          </w:p>
          <w:p>
            <w:pPr>
              <w:rPr>
                <w:rFonts w:ascii="宋体" w:hAnsi="宋体" w:cs="宋体"/>
                <w:color w:val="auto"/>
                <w:sz w:val="24"/>
              </w:rPr>
            </w:pPr>
            <w:r>
              <w:rPr>
                <w:rFonts w:hint="eastAsia" w:ascii="宋体" w:hAnsi="宋体" w:cs="宋体"/>
                <w:color w:val="auto"/>
                <w:sz w:val="24"/>
              </w:rPr>
              <w:t xml:space="preserve">2、投标人投标报价相同的，承保服务方案得分高的，被确定为中标人。</w:t>
            </w:r>
            <w:r/>
          </w:p>
          <w:p>
            <w:pPr>
              <w:jc w:val="left"/>
              <w:rPr>
                <w:rFonts w:ascii="宋体" w:hAnsi="宋体" w:cs="宋体"/>
                <w:color w:val="auto"/>
                <w:sz w:val="24"/>
              </w:rPr>
            </w:pPr>
            <w:r>
              <w:rPr>
                <w:rFonts w:hint="eastAsia" w:ascii="宋体" w:hAnsi="宋体" w:cs="宋体"/>
                <w:color w:val="auto"/>
                <w:sz w:val="24"/>
              </w:rPr>
              <w:t xml:space="preserve">3、投标人投标报价和承保服务方案得分都相同的，由采购人确定。</w:t>
            </w:r>
            <w:bookmarkEnd w:id="10"/>
            <w:r/>
            <w:bookmarkEnd w:id="11"/>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37.1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rPr>
                <w:rFonts w:ascii="宋体" w:hAnsi="宋体" w:cs="宋体"/>
                <w:b/>
                <w:color w:val="auto"/>
                <w:sz w:val="24"/>
              </w:rPr>
            </w:pPr>
            <w:r>
              <w:rPr>
                <w:rFonts w:hint="eastAsia" w:ascii="宋体" w:hAnsi="宋体" w:cs="宋体"/>
                <w:color w:val="auto"/>
                <w:sz w:val="24"/>
              </w:rPr>
              <w:t xml:space="preserve">在公告中标结果的同时，</w:t>
            </w:r>
            <w:r>
              <w:rPr>
                <w:rFonts w:hint="eastAsia" w:ascii="宋体" w:hAnsi="宋体" w:cs="宋体"/>
                <w:b/>
                <w:color w:val="auto"/>
                <w:sz w:val="24"/>
              </w:rPr>
              <w:t xml:space="preserve">通过“苏采云”系统以数据电文形式：</w:t>
            </w:r>
            <w:r>
              <w:rPr>
                <w:rFonts w:hint="eastAsia" w:ascii="宋体" w:hAnsi="宋体" w:cs="宋体"/>
                <w:color w:val="auto"/>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37.2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rPr>
                <w:rFonts w:ascii="宋体" w:hAnsi="宋体" w:cs="宋体"/>
                <w:color w:val="auto"/>
                <w:sz w:val="24"/>
              </w:rPr>
            </w:pPr>
            <w:r>
              <w:rPr>
                <w:rFonts w:hint="eastAsia" w:ascii="宋体" w:hAnsi="宋体" w:cs="宋体"/>
                <w:color w:val="auto"/>
                <w:sz w:val="24"/>
              </w:rPr>
              <w:t xml:space="preserve">中标结果在省级以上财政部门指定的媒体上进行公告。</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38.</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特别说明：</w:t>
            </w:r>
            <w:r/>
          </w:p>
          <w:p>
            <w:pPr>
              <w:ind w:firstLine="480"/>
              <w:rPr>
                <w:rFonts w:ascii="宋体" w:hAnsi="宋体" w:cs="宋体"/>
                <w:color w:val="auto"/>
                <w:sz w:val="24"/>
              </w:rPr>
            </w:pPr>
            <w:r>
              <w:rPr>
                <w:rFonts w:hint="eastAsia" w:ascii="宋体" w:hAnsi="宋体" w:cs="宋体"/>
                <w:color w:val="auto"/>
                <w:sz w:val="24"/>
              </w:rPr>
              <w:t xml:space="preserve">按照《中华人民共和国政府采购法》及其实施条例以及相关规定，中标或者成交后无正当理由拒不与采购人签订政府采购合同的,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color w:val="auto"/>
                <w:sz w:val="24"/>
              </w:rPr>
            </w:pPr>
            <w:r>
              <w:rPr>
                <w:rFonts w:hint="eastAsia" w:ascii="宋体" w:hAnsi="宋体" w:cs="宋体"/>
                <w:color w:val="auto"/>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rPr>
                <w:rFonts w:ascii="宋体" w:hAnsi="宋体" w:cs="宋体"/>
                <w:color w:val="auto"/>
                <w:sz w:val="24"/>
              </w:rPr>
            </w:pPr>
            <w:r>
              <w:rPr>
                <w:rFonts w:hint="eastAsia" w:ascii="宋体" w:hAnsi="宋体" w:cs="宋体"/>
                <w:color w:val="auto"/>
                <w:sz w:val="24"/>
              </w:rPr>
              <w:t xml:space="preserve">供应商对政府采购活动事项有疑问的，向采购代理机构提出询问；供应商认为采购文件、采购过程和中标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jc w:val="left"/>
              <w:rPr>
                <w:rFonts w:ascii="宋体" w:hAnsi="宋体" w:cs="宋体"/>
                <w:color w:val="auto"/>
                <w:sz w:val="24"/>
              </w:rPr>
            </w:pPr>
            <w:r>
              <w:rPr>
                <w:rFonts w:hint="eastAsia" w:ascii="宋体" w:hAnsi="宋体" w:cs="宋体"/>
                <w:color w:val="auto"/>
                <w:sz w:val="24"/>
              </w:rPr>
              <w:t xml:space="preserve">质疑接收人：孙逊      联系电话：0516-83999055</w:t>
            </w:r>
            <w:r/>
          </w:p>
          <w:p>
            <w:pPr>
              <w:ind w:firstLine="480"/>
              <w:jc w:val="left"/>
              <w:rPr>
                <w:rFonts w:ascii="宋体" w:hAnsi="宋体" w:cs="宋体"/>
                <w:color w:val="auto"/>
                <w:sz w:val="24"/>
              </w:rPr>
            </w:pPr>
            <w:r>
              <w:rPr>
                <w:rFonts w:hint="eastAsia" w:ascii="宋体" w:hAnsi="宋体" w:cs="宋体"/>
                <w:color w:val="auto"/>
                <w:sz w:val="24"/>
              </w:rPr>
              <w:t xml:space="preserve">地址：江苏省徐州市泉山区金山东路北侧徐州软件园C-11号楼1011室</w:t>
            </w:r>
            <w:r/>
          </w:p>
        </w:tc>
      </w:tr>
      <w:tr>
        <w:trPr/>
        <w:tc>
          <w:tcPr>
            <w:tcBorders>
              <w:top w:val="single" w:color="auto" w:sz="4" w:space="0"/>
              <w:left w:val="single" w:color="auto" w:sz="4" w:space="0"/>
              <w:right w:val="single" w:color="auto" w:sz="4" w:space="0"/>
            </w:tcBorders>
            <w:tcW w:w="725" w:type="pct"/>
            <w:vMerge w:val="restart"/>
            <w:textDirection w:val="lrTb"/>
            <w:noWrap w:val="false"/>
          </w:tcPr>
          <w:p>
            <w:pPr>
              <w:jc w:val="center"/>
              <w:rPr>
                <w:rFonts w:ascii="宋体" w:hAnsi="宋体" w:cs="宋体"/>
                <w:color w:val="auto"/>
                <w:sz w:val="24"/>
              </w:rPr>
            </w:pPr>
            <w:r>
              <w:rPr>
                <w:rFonts w:hint="eastAsia" w:ascii="宋体" w:hAnsi="宋体" w:cs="宋体"/>
                <w:bCs/>
                <w:color w:val="auto"/>
                <w:sz w:val="24"/>
              </w:rPr>
              <w:t xml:space="preserve">附加说明</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rPr>
                <w:rFonts w:ascii="宋体" w:hAnsi="宋体" w:cs="宋体"/>
                <w:color w:val="auto"/>
                <w:sz w:val="24"/>
              </w:rPr>
            </w:pPr>
            <w:r>
              <w:rPr>
                <w:rFonts w:hint="eastAsia" w:ascii="宋体" w:hAnsi="宋体" w:cs="宋体"/>
                <w:color w:val="auto"/>
                <w:sz w:val="24"/>
              </w:rPr>
              <w:t xml:space="preserve">中标人在收到中标通知书时，须向采购人和采购代理机构提交《开标一览表》和《分项价格表》的数据文件（WORD格式）。</w:t>
            </w:r>
            <w:r/>
          </w:p>
          <w:p>
            <w:pPr>
              <w:ind w:firstLine="480"/>
              <w:rPr>
                <w:rFonts w:ascii="宋体" w:hAnsi="宋体" w:cs="宋体"/>
                <w:color w:val="auto"/>
                <w:sz w:val="24"/>
              </w:rPr>
            </w:pPr>
            <w:r>
              <w:rPr>
                <w:rFonts w:hint="eastAsia" w:ascii="宋体" w:hAnsi="宋体" w:cs="宋体"/>
                <w:color w:val="auto"/>
                <w:sz w:val="24"/>
              </w:rPr>
              <w:t xml:space="preserve">邮箱：jocxz03@jocite.com</w:t>
            </w:r>
            <w:r/>
          </w:p>
        </w:tc>
      </w:tr>
      <w:tr>
        <w:trPr/>
        <w:tc>
          <w:tcPr>
            <w:tcBorders>
              <w:left w:val="single" w:color="auto" w:sz="4" w:space="0"/>
              <w:right w:val="single" w:color="auto" w:sz="4" w:space="0"/>
            </w:tcBorders>
            <w:tcW w:w="725" w:type="pct"/>
            <w:vMerge w:val="continue"/>
            <w:textDirection w:val="lrTb"/>
            <w:noWrap w:val="false"/>
          </w:tcPr>
          <w:p>
            <w:pPr>
              <w:jc w:val="center"/>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rPr>
                <w:rFonts w:ascii="宋体" w:hAnsi="宋体" w:cs="宋体"/>
                <w:color w:val="auto"/>
                <w:sz w:val="24"/>
              </w:rPr>
            </w:pPr>
            <w:r>
              <w:rPr>
                <w:rFonts w:hint="eastAsia" w:ascii="宋体" w:hAnsi="宋体" w:cs="宋体"/>
                <w:color w:val="auto"/>
                <w:sz w:val="24"/>
              </w:rPr>
              <w:t xml:space="preserve">1、评标中需要投标人对投标文件澄清或者说明的，应当通过“苏采云”系统交换数据电文。在评标期间，请投标人保持在线。</w:t>
            </w:r>
            <w:r/>
          </w:p>
          <w:p>
            <w:pPr>
              <w:ind w:firstLine="480"/>
              <w:rPr>
                <w:rFonts w:ascii="宋体" w:hAnsi="宋体" w:cs="宋体"/>
                <w:color w:val="auto"/>
                <w:sz w:val="24"/>
              </w:rPr>
            </w:pPr>
            <w:r>
              <w:rPr>
                <w:rFonts w:hint="eastAsia" w:ascii="宋体" w:hAnsi="宋体" w:cs="宋体"/>
                <w:color w:val="auto"/>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ascii="宋体" w:hAnsi="宋体" w:cs="宋体"/>
                <w:color w:val="auto"/>
                <w:sz w:val="24"/>
              </w:rPr>
            </w:pPr>
            <w:r>
              <w:rPr>
                <w:rFonts w:hint="eastAsia" w:ascii="宋体" w:hAnsi="宋体" w:cs="宋体"/>
                <w:color w:val="auto"/>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ascii="宋体" w:hAnsi="宋体" w:cs="宋体"/>
                <w:color w:val="auto"/>
                <w:sz w:val="24"/>
              </w:rPr>
            </w:pPr>
            <w:r>
              <w:rPr>
                <w:rFonts w:hint="eastAsia" w:ascii="宋体" w:hAnsi="宋体" w:cs="宋体"/>
                <w:color w:val="auto"/>
                <w:sz w:val="24"/>
              </w:rPr>
              <w:t xml:space="preserve">特别说明：“苏采云”系统通过“江苏省政府采购一体化不见面开标大厅”提醒投标人。投标人自行查看，投标人因自身原因不及时查看导致没收到信息，“苏采云”系统不承担任何责任。</w:t>
            </w:r>
            <w:r/>
          </w:p>
          <w:p>
            <w:pPr>
              <w:ind w:firstLine="480"/>
              <w:rPr>
                <w:rFonts w:ascii="宋体" w:hAnsi="宋体" w:cs="宋体"/>
                <w:color w:val="auto"/>
                <w:sz w:val="24"/>
              </w:rPr>
            </w:pPr>
            <w:r>
              <w:rPr>
                <w:rFonts w:hint="eastAsia" w:ascii="宋体" w:hAnsi="宋体" w:cs="宋体"/>
                <w:color w:val="auto"/>
                <w:sz w:val="24"/>
              </w:rPr>
              <w:t xml:space="preserve">4、招标文件中如需“授权代表签字或盖章”，投标人可打印成文档。签字或盖章后再扫描上传，最后再电子签章。</w:t>
            </w:r>
            <w:r/>
          </w:p>
          <w:p>
            <w:pPr>
              <w:ind w:firstLine="480"/>
              <w:rPr>
                <w:rFonts w:ascii="宋体" w:hAnsi="宋体" w:cs="宋体"/>
                <w:color w:val="auto"/>
                <w:sz w:val="24"/>
              </w:rPr>
            </w:pPr>
            <w:r>
              <w:rPr>
                <w:rFonts w:hint="eastAsia" w:ascii="宋体" w:hAnsi="宋体" w:cs="宋体"/>
                <w:color w:val="auto"/>
                <w:sz w:val="24"/>
              </w:rPr>
              <w:t xml:space="preserve">5、中标人在收到中标通知书时，须向采购人和采购代理机构提交完整纸质版的投标文件（需盖投标人公章且胶装成册，1正4副本）。</w:t>
            </w:r>
            <w:r/>
          </w:p>
        </w:tc>
      </w:tr>
      <w:tr>
        <w:trPr/>
        <w:tc>
          <w:tcPr>
            <w:tcBorders>
              <w:left w:val="single" w:color="auto" w:sz="4" w:space="0"/>
              <w:bottom w:val="single" w:color="auto" w:sz="4" w:space="0"/>
              <w:right w:val="single" w:color="auto" w:sz="4" w:space="0"/>
            </w:tcBorders>
            <w:tcW w:w="725" w:type="pct"/>
            <w:vMerge w:val="continue"/>
            <w:textDirection w:val="lrTb"/>
            <w:noWrap w:val="false"/>
          </w:tcPr>
          <w:p>
            <w:pPr>
              <w:jc w:val="center"/>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rPr>
                <w:rFonts w:ascii="宋体" w:hAnsi="宋体" w:cs="宋体"/>
                <w:color w:val="auto"/>
                <w:sz w:val="24"/>
              </w:rPr>
            </w:pPr>
            <w:r>
              <w:rPr>
                <w:rFonts w:hint="eastAsia" w:ascii="宋体" w:hAnsi="宋体" w:cs="宋体"/>
                <w:color w:val="auto"/>
                <w:sz w:val="24"/>
              </w:rPr>
              <w:t xml:space="preserve">本项目不属于专门面向中小微企业采购的项目。</w:t>
            </w:r>
            <w:r/>
          </w:p>
        </w:tc>
      </w:tr>
    </w:tbl>
    <w:p>
      <w:pPr>
        <w:numPr>
          <w:ilvl w:val="0"/>
          <w:numId w:val="2"/>
        </w:numPr>
        <w:jc w:val="center"/>
        <w:widowControl/>
        <w:rPr>
          <w:rFonts w:ascii="宋体" w:hAnsi="宋体" w:cs="宋体"/>
          <w:color w:val="auto"/>
          <w:sz w:val="30"/>
          <w:szCs w:val="30"/>
        </w:rPr>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30"/>
          <w:szCs w:val="30"/>
        </w:rPr>
      </w:r>
      <w:r/>
    </w:p>
    <w:p>
      <w:pPr>
        <w:ind w:firstLine="600"/>
        <w:spacing w:line="360" w:lineRule="auto"/>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本章附件：招标代理服务收费标准</w:t>
      </w:r>
      <w:r/>
    </w:p>
    <w:tbl>
      <w:tblPr>
        <w:tblStyle w:val="739"/>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6"/>
        <w:gridCol w:w="3306"/>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0.005%</w:t>
            </w:r>
            <w:r/>
          </w:p>
        </w:tc>
      </w:tr>
    </w:tbl>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说明：</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1、按上表计算的收费为代理服务全过程的收费金额。各社会代理机构不再收取采购文件制作售卖费用。</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2、代理服务费按差额定率累进法计算。</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3、代理服务费基准金额（按差额定率累进法计算的）=中标金额（按差额定率累进法计算的）*费率（%）</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4、代理服务费应收取金额=代理服务费基准金额（按差额定率累进法计算的）的合计数*60.00%。</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5、定点类等无金额或事先不能计算出价格总额的项目，按中标（成交）金额100万元计算。</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6、有分包（分标段）的以一个项目计算。</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7、上表为自行约定的代理服务费标准。</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8、账户信息：</w:t>
      </w:r>
      <w:r/>
    </w:p>
    <w:p>
      <w:pPr>
        <w:jc w:val="left"/>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账户名：江苏海外集团国际工程咨询有限公司徐州分公司</w:t>
      </w:r>
      <w:r/>
    </w:p>
    <w:p>
      <w:pPr>
        <w:jc w:val="left"/>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开户银行：上海浦东发展银行股份有限公司徐州分行</w:t>
      </w:r>
      <w:r/>
    </w:p>
    <w:p>
      <w:pPr>
        <w:jc w:val="left"/>
        <w:spacing w:line="360" w:lineRule="auto"/>
        <w:widowControl/>
        <w:rPr>
          <w:rFonts w:ascii="宋体" w:hAnsi="宋体" w:cs="宋体"/>
          <w:b/>
          <w:bCs/>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color w:val="auto"/>
          <w:sz w:val="24"/>
        </w:rPr>
        <w:t xml:space="preserve">账号：11110154740005866</w:t>
      </w:r>
      <w:r/>
    </w:p>
    <w:p>
      <w:pPr>
        <w:jc w:val="center"/>
        <w:spacing w:line="360" w:lineRule="auto"/>
        <w:widowControl/>
        <w:rPr>
          <w:rFonts w:ascii="宋体" w:hAnsi="宋体" w:cs="宋体"/>
          <w:b/>
          <w:bCs/>
          <w:color w:val="auto"/>
          <w:sz w:val="30"/>
          <w:szCs w:val="30"/>
        </w:rPr>
      </w:pPr>
      <w:r>
        <w:rPr>
          <w:rFonts w:hint="eastAsia" w:ascii="宋体" w:hAnsi="宋体" w:cs="宋体"/>
          <w:b/>
          <w:bCs/>
          <w:color w:val="auto"/>
          <w:sz w:val="30"/>
          <w:szCs w:val="30"/>
        </w:rPr>
        <w:t xml:space="preserve">第四章 评标标准</w:t>
      </w:r>
      <w:r/>
    </w:p>
    <w:tbl>
      <w:tblPr>
        <w:tblStyle w:val="707"/>
        <w:tblW w:w="8642"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85"/>
        <w:gridCol w:w="1287"/>
        <w:gridCol w:w="6470"/>
      </w:tblGrid>
      <w:tr>
        <w:trPr>
          <w:jc w:val="center"/>
          <w:trHeight w:val="515"/>
        </w:trPr>
        <w:tc>
          <w:tcPr>
            <w:tcW w:w="88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评分内容</w:t>
            </w:r>
            <w:r/>
          </w:p>
        </w:tc>
        <w:tc>
          <w:tcPr>
            <w:tcW w:w="128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项目</w:t>
            </w:r>
            <w:r/>
          </w:p>
        </w:tc>
        <w:tc>
          <w:tcPr>
            <w:tcW w:w="6470"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评分依据</w:t>
            </w:r>
            <w:r/>
          </w:p>
        </w:tc>
      </w:tr>
      <w:tr>
        <w:trPr>
          <w:jc w:val="center"/>
          <w:trHeight w:val="515"/>
        </w:trPr>
        <w:tc>
          <w:tcPr>
            <w:gridSpan w:val="2"/>
            <w:tcW w:w="2172"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价格部分（0分）</w:t>
            </w:r>
            <w:r/>
          </w:p>
        </w:tc>
        <w:tc>
          <w:tcPr>
            <w:tcW w:w="6470" w:type="dxa"/>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本项目采用固定价格采购的项目，固定保费为：300元/人/年，本项目报价不参与价格评审。根据《政府采购货物和服务招标投标管理办法》第六十六条规定，执行国家统一定价标准和采用固定价格采购的项目，其价格不列为评审因素。</w:t>
            </w:r>
            <w:r/>
          </w:p>
        </w:tc>
      </w:tr>
      <w:tr>
        <w:trPr>
          <w:cantSplit/>
          <w:jc w:val="center"/>
          <w:trHeight w:val="2246"/>
        </w:trPr>
        <w:tc>
          <w:tcPr>
            <w:tcW w:w="88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商务部分(4分)</w:t>
            </w:r>
            <w:r/>
          </w:p>
        </w:tc>
        <w:tc>
          <w:tcPr>
            <w:tcW w:w="128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投标人业绩（4分）</w:t>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投标文件中提供投标人为乙方，自2023年1月1日以来（以保单出单日期或协议（合同）签订日期为准）承担的类似团体意外伤害保险项目承接过团体意外伤害类保险业务等相同或类似项目的，每份业绩得2分，本项最高得4分。</w:t>
            </w:r>
            <w:r/>
          </w:p>
          <w:p>
            <w:pPr>
              <w:rPr>
                <w:rFonts w:ascii="宋体" w:hAnsi="宋体" w:cs="宋体"/>
                <w:color w:val="auto"/>
                <w:sz w:val="24"/>
              </w:rPr>
            </w:pPr>
            <w:r>
              <w:rPr>
                <w:rFonts w:hint="eastAsia" w:ascii="宋体" w:hAnsi="宋体" w:cs="宋体"/>
                <w:color w:val="auto"/>
                <w:sz w:val="24"/>
              </w:rPr>
              <w:t xml:space="preserve">注：投标文件中同时提供中标（成交）通知书扫描件、协议（合同）扫描件、发票（或对应银行收款进账凭证）并加盖投标人电子签章方为有效，缺一或提供内容模糊不清的不得分。</w:t>
            </w:r>
            <w:r/>
          </w:p>
        </w:tc>
      </w:tr>
      <w:tr>
        <w:trPr>
          <w:cantSplit/>
          <w:jc w:val="center"/>
          <w:trHeight w:val="2238"/>
        </w:trPr>
        <w:tc>
          <w:tcPr>
            <w:tcW w:w="885"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技术部分(96分)</w:t>
            </w:r>
            <w:r/>
          </w:p>
        </w:tc>
        <w:tc>
          <w:tcPr>
            <w:tcW w:w="128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投标人保险金额总额(20分)</w:t>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1）猝死保险金额在满足采购需求的基础上，每增加2000元，得2分，最高得4分（增加不足2000元的不计分）；</w:t>
            </w:r>
            <w:r/>
          </w:p>
          <w:p>
            <w:pPr>
              <w:rPr>
                <w:rFonts w:ascii="宋体" w:hAnsi="宋体" w:cs="宋体"/>
                <w:color w:val="auto"/>
                <w:sz w:val="24"/>
              </w:rPr>
            </w:pPr>
            <w:r>
              <w:rPr>
                <w:rFonts w:hint="eastAsia" w:ascii="宋体" w:hAnsi="宋体" w:cs="宋体"/>
                <w:color w:val="auto"/>
                <w:sz w:val="24"/>
              </w:rPr>
              <w:t xml:space="preserve">2）疾病身故保险金额在满足采购需求的基础上，每增加2000元，得2分，最高得4分（增加不足2000元的不计分）；</w:t>
            </w:r>
            <w:r/>
          </w:p>
          <w:p>
            <w:pPr>
              <w:rPr>
                <w:rFonts w:ascii="宋体" w:hAnsi="宋体" w:cs="宋体"/>
                <w:color w:val="auto"/>
                <w:sz w:val="24"/>
              </w:rPr>
            </w:pPr>
            <w:r>
              <w:rPr>
                <w:rFonts w:hint="eastAsia" w:ascii="宋体" w:hAnsi="宋体" w:cs="宋体"/>
                <w:color w:val="auto"/>
                <w:sz w:val="24"/>
              </w:rPr>
              <w:t xml:space="preserve">3）重大疾病保险金额在满足采购需求的基础上，每增加10000元，得2分，最高得4分（增加不足10000元的不计分）；</w:t>
            </w:r>
            <w:r/>
          </w:p>
          <w:p>
            <w:pPr>
              <w:rPr>
                <w:rFonts w:ascii="宋体" w:hAnsi="宋体" w:cs="宋体"/>
                <w:color w:val="auto"/>
                <w:sz w:val="24"/>
              </w:rPr>
            </w:pPr>
            <w:r>
              <w:rPr>
                <w:rFonts w:hint="eastAsia" w:ascii="宋体" w:hAnsi="宋体" w:cs="宋体"/>
                <w:color w:val="auto"/>
                <w:sz w:val="24"/>
              </w:rPr>
              <w:t xml:space="preserve">4）住院补贴保险金额（普通病房住院）在满足采购需求的基础上，每增加10元/天，得1分，最高得4分（增加不足10元/天的不计分）；</w:t>
            </w:r>
            <w:r/>
          </w:p>
          <w:p>
            <w:pPr>
              <w:rPr>
                <w:rFonts w:ascii="宋体" w:hAnsi="宋体" w:cs="宋体"/>
                <w:color w:val="auto"/>
                <w:sz w:val="24"/>
              </w:rPr>
            </w:pPr>
            <w:r>
              <w:rPr>
                <w:rFonts w:hint="eastAsia" w:ascii="宋体" w:hAnsi="宋体" w:cs="宋体"/>
                <w:color w:val="auto"/>
                <w:sz w:val="24"/>
              </w:rPr>
              <w:t xml:space="preserve">5）住院医疗保险金额在满足采购需求的基础上，每增加1000元，得2分，最高的4分（增加不足1000元的不计分）。</w:t>
            </w:r>
            <w:r/>
          </w:p>
        </w:tc>
      </w:tr>
      <w:tr>
        <w:trPr>
          <w:cantSplit/>
          <w:jc w:val="center"/>
          <w:trHeight w:val="1196"/>
        </w:trPr>
        <w:tc>
          <w:tcPr>
            <w:tcW w:w="8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28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扩展条款保险责任范围和保额</w:t>
            </w:r>
            <w:r/>
          </w:p>
          <w:p>
            <w:pPr>
              <w:jc w:val="center"/>
              <w:rPr>
                <w:rFonts w:ascii="宋体" w:hAnsi="宋体" w:cs="宋体"/>
                <w:color w:val="auto"/>
                <w:sz w:val="24"/>
              </w:rPr>
            </w:pPr>
            <w:r>
              <w:rPr>
                <w:rFonts w:hint="eastAsia" w:ascii="宋体" w:hAnsi="宋体" w:cs="宋体"/>
                <w:color w:val="auto"/>
                <w:sz w:val="24"/>
              </w:rPr>
              <w:t xml:space="preserve">（5分）</w:t>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根据扩展条款保险责任范围和保额情况评分。完全满足招标文件《第六章（采购需求）》中“五、项目要求”且在此基础上提供有利于被保险人的扩展条款保险责任范围和保额的，每项加0.5分。最低得0分，本项最高得5分。</w:t>
            </w:r>
            <w:r/>
          </w:p>
          <w:p>
            <w:pPr>
              <w:rPr>
                <w:rFonts w:ascii="宋体" w:hAnsi="宋体" w:cs="宋体"/>
                <w:color w:val="auto"/>
                <w:sz w:val="24"/>
              </w:rPr>
            </w:pPr>
            <w:r>
              <w:rPr>
                <w:rFonts w:hint="eastAsia" w:ascii="宋体" w:hAnsi="宋体" w:cs="宋体"/>
                <w:color w:val="auto"/>
                <w:sz w:val="24"/>
              </w:rPr>
              <w:t xml:space="preserve">注：在招标文件“第六章采购需求”中“五、项目要求”基本要求的基础上增加保险项目。提供承诺书（承诺书格式自拟）并加盖投标人电子签章方为有效。</w:t>
            </w:r>
            <w:r/>
          </w:p>
        </w:tc>
      </w:tr>
      <w:tr>
        <w:trPr>
          <w:cantSplit/>
          <w:jc w:val="center"/>
          <w:trHeight w:val="1148"/>
        </w:trPr>
        <w:tc>
          <w:tcPr>
            <w:tcW w:w="8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287"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承保服务方案(24分)</w:t>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1、依据投标人投标文件中的偏离表内容，完全满足招标文件《采购需求》“四、具体内容明细”要求的得10分，响应指标不满足或负偏离的，每项扣2分，本项最高得10分，最低得0分。</w:t>
            </w:r>
            <w:r/>
          </w:p>
        </w:tc>
      </w:tr>
      <w:tr>
        <w:trPr>
          <w:cantSplit/>
          <w:jc w:val="center"/>
          <w:trHeight w:val="632"/>
        </w:trPr>
        <w:tc>
          <w:tcPr>
            <w:tcW w:w="8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287" w:type="dxa"/>
            <w:vAlign w:val="center"/>
            <w:vMerge w:val="continue"/>
            <w:textDirection w:val="lrTb"/>
            <w:noWrap w:val="false"/>
          </w:tcPr>
          <w:p>
            <w:pPr>
              <w:rPr>
                <w:rFonts w:ascii="宋体" w:hAnsi="宋体" w:cs="宋体"/>
                <w:color w:val="auto"/>
                <w:sz w:val="24"/>
              </w:rPr>
            </w:pPr>
            <w:r>
              <w:rPr>
                <w:rFonts w:ascii="宋体" w:hAnsi="宋体" w:cs="宋体"/>
                <w:color w:val="auto"/>
                <w:sz w:val="24"/>
              </w:rPr>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2、依据服务网络、服务人员配备（承保、理赔、财务核算、信息反馈系统、答疑咨询等专职人员、联系人、职务及电话）方案的全面性、针对性、可行性等进行评价。</w:t>
            </w:r>
            <w:r/>
          </w:p>
          <w:p>
            <w:pPr>
              <w:rPr>
                <w:rFonts w:ascii="宋体" w:hAnsi="宋体" w:cs="宋体"/>
                <w:color w:val="auto"/>
                <w:sz w:val="24"/>
              </w:rPr>
            </w:pPr>
            <w:r>
              <w:rPr>
                <w:rFonts w:hint="eastAsia" w:ascii="宋体" w:hAnsi="宋体" w:cs="宋体"/>
                <w:color w:val="auto"/>
                <w:sz w:val="24"/>
              </w:rPr>
              <w:t xml:space="preserve">全面性(5分)：全面具体详实得5分；较全面得3分；不全面得1分。</w:t>
            </w:r>
            <w:r/>
          </w:p>
          <w:p>
            <w:pPr>
              <w:rPr>
                <w:rFonts w:ascii="宋体" w:hAnsi="宋体" w:cs="宋体"/>
                <w:color w:val="auto"/>
                <w:sz w:val="24"/>
              </w:rPr>
            </w:pPr>
            <w:r>
              <w:rPr>
                <w:rFonts w:hint="eastAsia" w:ascii="宋体" w:hAnsi="宋体" w:cs="宋体"/>
                <w:color w:val="auto"/>
                <w:sz w:val="24"/>
              </w:rPr>
              <w:t xml:space="preserve">针对性(5分)：针对性强得5分；针对性较强得3分；针对性不强得1分。</w:t>
            </w:r>
            <w:r/>
          </w:p>
          <w:p>
            <w:pPr>
              <w:rPr>
                <w:rFonts w:ascii="宋体" w:hAnsi="宋体" w:cs="宋体"/>
                <w:color w:val="auto"/>
                <w:sz w:val="24"/>
              </w:rPr>
            </w:pPr>
            <w:r>
              <w:rPr>
                <w:rFonts w:hint="eastAsia" w:ascii="宋体" w:hAnsi="宋体" w:cs="宋体"/>
                <w:color w:val="auto"/>
                <w:sz w:val="24"/>
              </w:rPr>
              <w:t xml:space="preserve">可行性(4分)：符合实际切实可行得4分；较切实可行得2分；可行性欠缺得1分。</w:t>
            </w:r>
            <w:r/>
          </w:p>
          <w:p>
            <w:pPr>
              <w:rPr>
                <w:rFonts w:ascii="宋体" w:hAnsi="宋体" w:cs="宋体"/>
                <w:color w:val="auto"/>
                <w:sz w:val="24"/>
              </w:rPr>
            </w:pPr>
            <w:r>
              <w:rPr>
                <w:rFonts w:hint="eastAsia" w:ascii="宋体" w:hAnsi="宋体" w:cs="宋体"/>
                <w:color w:val="auto"/>
                <w:sz w:val="24"/>
              </w:rPr>
              <w:t xml:space="preserve">本项最高得14分，最低得0分，未提供的不得分。</w:t>
            </w:r>
            <w:r/>
          </w:p>
        </w:tc>
      </w:tr>
      <w:tr>
        <w:trPr>
          <w:cantSplit/>
          <w:jc w:val="center"/>
          <w:trHeight w:val="1168"/>
        </w:trPr>
        <w:tc>
          <w:tcPr>
            <w:tcW w:w="885" w:type="dxa"/>
            <w:vAlign w:val="center"/>
            <w:vMerge w:val="continue"/>
            <w:textDirection w:val="lrTb"/>
            <w:noWrap w:val="false"/>
          </w:tcPr>
          <w:p>
            <w:pPr>
              <w:rPr>
                <w:rFonts w:ascii="宋体" w:hAnsi="宋体" w:cs="宋体"/>
                <w:bCs/>
                <w:color w:val="auto"/>
                <w:sz w:val="24"/>
              </w:rPr>
            </w:pPr>
            <w:r>
              <w:rPr>
                <w:rFonts w:ascii="宋体" w:hAnsi="宋体" w:cs="宋体"/>
                <w:bCs/>
                <w:color w:val="auto"/>
                <w:sz w:val="24"/>
              </w:rPr>
            </w:r>
            <w:r/>
          </w:p>
        </w:tc>
        <w:tc>
          <w:tcPr>
            <w:tcW w:w="1287"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理赔服务方案（32分）</w:t>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1、依据投标人是否明确表述索赔流程、理赔资料充分告知工作的承诺以及具体实施举措等方面进行评价（5分）：</w:t>
            </w:r>
            <w:r/>
          </w:p>
          <w:p>
            <w:pPr>
              <w:rPr>
                <w:rFonts w:ascii="宋体" w:hAnsi="宋体" w:cs="宋体"/>
                <w:color w:val="auto"/>
                <w:sz w:val="24"/>
              </w:rPr>
            </w:pPr>
            <w:r>
              <w:rPr>
                <w:rFonts w:hint="eastAsia" w:ascii="宋体" w:hAnsi="宋体" w:cs="宋体"/>
                <w:color w:val="auto"/>
                <w:sz w:val="24"/>
              </w:rPr>
              <w:t xml:space="preserve">完善合理的得5分，较完善合理的得3分，欠缺的得1分。本项最高得5分，最低得0分，未提供的不得分。</w:t>
            </w:r>
            <w:r/>
          </w:p>
        </w:tc>
      </w:tr>
      <w:tr>
        <w:trPr>
          <w:cantSplit/>
          <w:jc w:val="center"/>
          <w:trHeight w:val="1635"/>
        </w:trPr>
        <w:tc>
          <w:tcPr>
            <w:tcW w:w="8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28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eastAsia="zh-CN"/>
              </w:rPr>
              <w:t xml:space="preserve">、</w:t>
            </w:r>
            <w:r>
              <w:rPr>
                <w:rFonts w:hint="eastAsia" w:ascii="宋体" w:hAnsi="宋体" w:cs="宋体"/>
                <w:color w:val="auto"/>
                <w:sz w:val="24"/>
              </w:rPr>
              <w:t xml:space="preserve">理赔响应时间（6分）：</w:t>
            </w:r>
            <w:r/>
          </w:p>
          <w:p>
            <w:pPr>
              <w:rPr>
                <w:rFonts w:ascii="宋体" w:hAnsi="宋体" w:cs="宋体"/>
                <w:color w:val="auto"/>
                <w:sz w:val="24"/>
              </w:rPr>
            </w:pPr>
            <w:r>
              <w:rPr>
                <w:rFonts w:hint="eastAsia" w:ascii="宋体" w:hAnsi="宋体" w:cs="宋体"/>
                <w:color w:val="auto"/>
                <w:sz w:val="24"/>
              </w:rPr>
              <w:t xml:space="preserve">根据理赔响应时间的内容及相关情况的描述综合比较评价：理赔响应时间快、相关情况描述全面的得6分；理赔响应时间较快、相关情况描述较全面的得4分；理赔响应时间慢、相关情况描述不全面的得2分。</w:t>
            </w:r>
            <w:r/>
          </w:p>
          <w:p>
            <w:pPr>
              <w:rPr>
                <w:rFonts w:ascii="宋体" w:hAnsi="宋体" w:cs="宋体"/>
                <w:color w:val="auto"/>
                <w:sz w:val="24"/>
              </w:rPr>
            </w:pPr>
            <w:r>
              <w:rPr>
                <w:rFonts w:hint="eastAsia" w:ascii="宋体" w:hAnsi="宋体" w:cs="宋体"/>
                <w:color w:val="auto"/>
                <w:sz w:val="24"/>
              </w:rPr>
              <w:t xml:space="preserve">本项最高得6分，最低得0分，未提供的不得分。</w:t>
            </w:r>
            <w:r/>
          </w:p>
        </w:tc>
      </w:tr>
      <w:tr>
        <w:trPr>
          <w:cantSplit/>
          <w:jc w:val="center"/>
          <w:trHeight w:val="1172"/>
        </w:trPr>
        <w:tc>
          <w:tcPr>
            <w:tcW w:w="8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28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lang w:eastAsia="zh-CN"/>
              </w:rPr>
              <w:t xml:space="preserve">、</w:t>
            </w:r>
            <w:r>
              <w:rPr>
                <w:rFonts w:hint="eastAsia" w:ascii="宋体" w:hAnsi="宋体" w:cs="宋体"/>
                <w:color w:val="auto"/>
                <w:sz w:val="24"/>
              </w:rPr>
              <w:t xml:space="preserve">理赔时效（6分）：</w:t>
            </w:r>
            <w:r/>
          </w:p>
          <w:p>
            <w:pPr>
              <w:rPr>
                <w:rFonts w:ascii="宋体" w:hAnsi="宋体" w:cs="宋体"/>
                <w:color w:val="auto"/>
                <w:sz w:val="24"/>
              </w:rPr>
            </w:pPr>
            <w:r>
              <w:rPr>
                <w:rFonts w:hint="eastAsia" w:ascii="宋体" w:hAnsi="宋体" w:cs="宋体"/>
                <w:color w:val="auto"/>
                <w:sz w:val="24"/>
              </w:rPr>
              <w:t xml:space="preserve">根据理赔响应时效的内容及相关情况的描述综合比较评价：理赔响应时效长，相关情况描述全面的得6分；理赔响应时效较长、相关情况描述较全面的得4分；理赔响应时效短、相关情况描述不全面的得2分。</w:t>
            </w:r>
            <w:r/>
          </w:p>
          <w:p>
            <w:pPr>
              <w:rPr>
                <w:rFonts w:ascii="宋体" w:hAnsi="宋体" w:cs="宋体"/>
                <w:color w:val="auto"/>
                <w:sz w:val="24"/>
              </w:rPr>
            </w:pPr>
            <w:r>
              <w:rPr>
                <w:rFonts w:hint="eastAsia" w:ascii="宋体" w:hAnsi="宋体" w:cs="宋体"/>
                <w:color w:val="auto"/>
                <w:sz w:val="24"/>
              </w:rPr>
              <w:t xml:space="preserve">本项最高得6分，最低得0分，未提供的不得分。</w:t>
            </w:r>
            <w:r/>
          </w:p>
        </w:tc>
      </w:tr>
      <w:tr>
        <w:trPr>
          <w:cantSplit/>
          <w:jc w:val="center"/>
          <w:trHeight w:val="396"/>
        </w:trPr>
        <w:tc>
          <w:tcPr>
            <w:tcW w:w="8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28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4</w:t>
            </w:r>
            <w:r>
              <w:rPr>
                <w:rFonts w:hint="eastAsia" w:ascii="宋体" w:hAnsi="宋体" w:cs="宋体"/>
                <w:color w:val="auto"/>
                <w:sz w:val="24"/>
                <w:lang w:eastAsia="zh-CN"/>
              </w:rPr>
              <w:t xml:space="preserve">、</w:t>
            </w:r>
            <w:r>
              <w:rPr>
                <w:rFonts w:hint="eastAsia" w:ascii="宋体" w:hAnsi="宋体" w:cs="宋体"/>
                <w:color w:val="auto"/>
                <w:sz w:val="24"/>
              </w:rPr>
              <w:t xml:space="preserve">理赔手续（6分）：</w:t>
            </w:r>
            <w:r/>
          </w:p>
          <w:p>
            <w:pPr>
              <w:rPr>
                <w:rFonts w:ascii="宋体" w:hAnsi="宋体" w:cs="宋体"/>
                <w:color w:val="auto"/>
                <w:sz w:val="24"/>
              </w:rPr>
            </w:pPr>
            <w:r>
              <w:rPr>
                <w:rFonts w:hint="eastAsia" w:ascii="宋体" w:hAnsi="宋体" w:cs="宋体"/>
                <w:color w:val="auto"/>
                <w:sz w:val="24"/>
              </w:rPr>
              <w:t xml:space="preserve">根据理赔手续明确提供手续的主体、材料、期限等内容综合比较评价：完善合理的得6分，较完善合理的得4分，欠缺的得2分。</w:t>
            </w:r>
            <w:r/>
          </w:p>
          <w:p>
            <w:pPr>
              <w:rPr>
                <w:rFonts w:ascii="宋体" w:hAnsi="宋体" w:cs="宋体"/>
                <w:color w:val="auto"/>
                <w:sz w:val="24"/>
              </w:rPr>
            </w:pPr>
            <w:r>
              <w:rPr>
                <w:rFonts w:hint="eastAsia" w:ascii="宋体" w:hAnsi="宋体" w:cs="宋体"/>
                <w:color w:val="auto"/>
                <w:sz w:val="24"/>
              </w:rPr>
              <w:t xml:space="preserve">本项最高得6分，最低得0分，未提供的不得分。</w:t>
            </w:r>
            <w:r/>
          </w:p>
        </w:tc>
      </w:tr>
      <w:tr>
        <w:trPr>
          <w:cantSplit/>
          <w:jc w:val="center"/>
          <w:trHeight w:val="90"/>
        </w:trPr>
        <w:tc>
          <w:tcPr>
            <w:tcW w:w="8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28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6470" w:type="dxa"/>
            <w:vAlign w:val="center"/>
            <w:textDirection w:val="lrTb"/>
            <w:noWrap w:val="false"/>
          </w:tcPr>
          <w:p>
            <w:pPr>
              <w:numPr>
                <w:ilvl w:val="0"/>
                <w:numId w:val="0"/>
              </w:numPr>
              <w:rPr>
                <w:rFonts w:ascii="宋体" w:hAnsi="宋体" w:cs="宋体"/>
                <w:color w:val="auto"/>
                <w:sz w:val="24"/>
              </w:rPr>
            </w:pPr>
            <w:r>
              <w:rPr>
                <w:rFonts w:hint="eastAsia" w:ascii="宋体" w:hAnsi="宋体" w:cs="宋体"/>
                <w:color w:val="auto"/>
                <w:sz w:val="24"/>
                <w:lang w:val="en-US" w:eastAsia="zh-CN"/>
              </w:rPr>
              <w:t xml:space="preserve">5、</w:t>
            </w:r>
            <w:r>
              <w:rPr>
                <w:rFonts w:hint="eastAsia" w:ascii="宋体" w:hAnsi="宋体" w:cs="宋体"/>
                <w:color w:val="auto"/>
                <w:sz w:val="24"/>
              </w:rPr>
              <w:t xml:space="preserve">根据重大事故应急预案详细内容进场评价（6分）：</w:t>
            </w:r>
            <w:r/>
          </w:p>
          <w:p>
            <w:pPr>
              <w:rPr>
                <w:rFonts w:ascii="宋体" w:hAnsi="宋体" w:cs="宋体"/>
                <w:color w:val="auto"/>
                <w:sz w:val="24"/>
              </w:rPr>
            </w:pPr>
            <w:r>
              <w:rPr>
                <w:rFonts w:hint="eastAsia" w:ascii="宋体" w:hAnsi="宋体" w:cs="宋体"/>
                <w:color w:val="auto"/>
                <w:sz w:val="24"/>
              </w:rPr>
              <w:t xml:space="preserve">完善合理的得6分，较完善合理的得4分，欠缺的得2分。本项最高得6分，最低得0分，未提供的不得分。</w:t>
            </w:r>
            <w:r/>
          </w:p>
        </w:tc>
      </w:tr>
      <w:tr>
        <w:trPr>
          <w:cantSplit/>
          <w:jc w:val="center"/>
          <w:trHeight w:val="396"/>
        </w:trPr>
        <w:tc>
          <w:tcPr>
            <w:tcW w:w="8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28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6</w:t>
            </w:r>
            <w:r>
              <w:rPr>
                <w:rFonts w:hint="eastAsia" w:ascii="宋体" w:hAnsi="宋体" w:cs="宋体"/>
                <w:color w:val="auto"/>
                <w:sz w:val="24"/>
                <w:lang w:eastAsia="zh-CN"/>
              </w:rPr>
              <w:t xml:space="preserve">、</w:t>
            </w:r>
            <w:r>
              <w:rPr>
                <w:rFonts w:hint="eastAsia" w:ascii="宋体" w:hAnsi="宋体" w:cs="宋体"/>
                <w:color w:val="auto"/>
                <w:sz w:val="24"/>
              </w:rPr>
              <w:t xml:space="preserve">其它理赔服务（3分）：依据投标人其它有利于投保人的理赔服务承诺内容进行评价。</w:t>
            </w:r>
            <w:r/>
          </w:p>
          <w:p>
            <w:pPr>
              <w:rPr>
                <w:rFonts w:ascii="宋体" w:hAnsi="宋体" w:cs="宋体"/>
                <w:color w:val="auto"/>
                <w:sz w:val="24"/>
              </w:rPr>
            </w:pPr>
            <w:r>
              <w:rPr>
                <w:rFonts w:hint="eastAsia" w:ascii="宋体" w:hAnsi="宋体" w:cs="宋体"/>
                <w:color w:val="auto"/>
                <w:sz w:val="24"/>
              </w:rPr>
              <w:t xml:space="preserve">完善合理的得3分，较完善合理的得2分，欠缺的得1分。本项最高得3分，最低得0分，未提供的不得分。</w:t>
            </w:r>
            <w:r/>
          </w:p>
        </w:tc>
      </w:tr>
      <w:tr>
        <w:trPr>
          <w:cantSplit/>
          <w:jc w:val="center"/>
          <w:trHeight w:val="473"/>
        </w:trPr>
        <w:tc>
          <w:tcPr>
            <w:tcW w:w="8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28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咨询服务方案（5分）</w:t>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从咨询服务方案的全面性、可行性、合理性等方面进行评价。</w:t>
            </w:r>
            <w:r/>
          </w:p>
          <w:p>
            <w:pPr>
              <w:rPr>
                <w:rFonts w:ascii="宋体" w:hAnsi="宋体" w:cs="宋体"/>
                <w:color w:val="auto"/>
                <w:sz w:val="24"/>
              </w:rPr>
            </w:pPr>
            <w:r>
              <w:rPr>
                <w:rFonts w:hint="eastAsia" w:ascii="宋体" w:hAnsi="宋体" w:cs="宋体"/>
                <w:color w:val="auto"/>
                <w:sz w:val="24"/>
              </w:rPr>
              <w:t xml:space="preserve">全面具体详实、针对性强、切实可行的得5分；</w:t>
            </w:r>
            <w:r/>
          </w:p>
          <w:p>
            <w:pPr>
              <w:rPr>
                <w:rFonts w:ascii="宋体" w:hAnsi="宋体" w:cs="宋体"/>
                <w:color w:val="auto"/>
                <w:sz w:val="24"/>
              </w:rPr>
            </w:pPr>
            <w:r>
              <w:rPr>
                <w:rFonts w:hint="eastAsia" w:ascii="宋体" w:hAnsi="宋体" w:cs="宋体"/>
                <w:color w:val="auto"/>
                <w:sz w:val="24"/>
              </w:rPr>
              <w:t xml:space="preserve">较全面、针对性较强、较切实可行的得3分；</w:t>
            </w:r>
            <w:r/>
          </w:p>
          <w:p>
            <w:pPr>
              <w:rPr>
                <w:rFonts w:ascii="宋体" w:hAnsi="宋体" w:cs="宋体"/>
                <w:color w:val="auto"/>
                <w:sz w:val="24"/>
              </w:rPr>
            </w:pPr>
            <w:r>
              <w:rPr>
                <w:rFonts w:hint="eastAsia" w:ascii="宋体" w:hAnsi="宋体" w:cs="宋体"/>
                <w:color w:val="auto"/>
                <w:sz w:val="24"/>
              </w:rPr>
              <w:t xml:space="preserve">不全面、针对性不强、可行性欠缺得1分。</w:t>
            </w:r>
            <w:r/>
          </w:p>
          <w:p>
            <w:pPr>
              <w:rPr>
                <w:rFonts w:ascii="宋体" w:hAnsi="宋体" w:cs="宋体"/>
                <w:color w:val="auto"/>
                <w:sz w:val="24"/>
              </w:rPr>
            </w:pPr>
            <w:r>
              <w:rPr>
                <w:rFonts w:hint="eastAsia" w:ascii="宋体" w:hAnsi="宋体" w:cs="宋体"/>
                <w:color w:val="auto"/>
                <w:sz w:val="24"/>
              </w:rPr>
              <w:t xml:space="preserve">本项最高得5分，最低得0分，未提供的不得分。</w:t>
            </w:r>
            <w:r/>
          </w:p>
        </w:tc>
      </w:tr>
      <w:tr>
        <w:trPr>
          <w:cantSplit/>
          <w:jc w:val="center"/>
          <w:trHeight w:val="1722"/>
        </w:trPr>
        <w:tc>
          <w:tcPr>
            <w:tcW w:w="885"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28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其它优惠服务方案(10分)</w:t>
            </w:r>
            <w:r/>
          </w:p>
        </w:tc>
        <w:tc>
          <w:tcPr>
            <w:tcW w:w="647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应在可能情况下和国家法律法规允许范围内，明确表述实际给予的实质性的优惠或有利于投保单位的方案进行评价。</w:t>
            </w:r>
            <w:r/>
          </w:p>
          <w:p>
            <w:pPr>
              <w:rPr>
                <w:rFonts w:ascii="宋体" w:hAnsi="宋体" w:cs="宋体"/>
                <w:color w:val="auto"/>
                <w:sz w:val="24"/>
              </w:rPr>
            </w:pPr>
            <w:r>
              <w:rPr>
                <w:rFonts w:hint="eastAsia" w:ascii="宋体" w:hAnsi="宋体" w:cs="宋体"/>
                <w:color w:val="auto"/>
                <w:sz w:val="24"/>
              </w:rPr>
              <w:t xml:space="preserve">切实可行最为优惠的得10分；</w:t>
            </w:r>
            <w:r/>
          </w:p>
          <w:p>
            <w:pPr>
              <w:rPr>
                <w:rFonts w:ascii="宋体" w:hAnsi="宋体" w:cs="宋体"/>
                <w:color w:val="auto"/>
                <w:sz w:val="24"/>
              </w:rPr>
            </w:pPr>
            <w:r>
              <w:rPr>
                <w:rFonts w:hint="eastAsia" w:ascii="宋体" w:hAnsi="宋体" w:cs="宋体"/>
                <w:color w:val="auto"/>
                <w:sz w:val="24"/>
              </w:rPr>
              <w:t xml:space="preserve">较为切实可行优惠较大的得7分；</w:t>
            </w:r>
            <w:r/>
          </w:p>
          <w:p>
            <w:pPr>
              <w:rPr>
                <w:rFonts w:ascii="宋体" w:hAnsi="宋体" w:cs="宋体"/>
                <w:color w:val="auto"/>
                <w:sz w:val="24"/>
              </w:rPr>
            </w:pPr>
            <w:r>
              <w:rPr>
                <w:rFonts w:hint="eastAsia" w:ascii="宋体" w:hAnsi="宋体" w:cs="宋体"/>
                <w:color w:val="auto"/>
                <w:sz w:val="24"/>
              </w:rPr>
              <w:t xml:space="preserve">优惠一般的得4分；优惠较少的得2分；</w:t>
            </w:r>
            <w:r/>
          </w:p>
          <w:p>
            <w:pPr>
              <w:rPr>
                <w:rFonts w:ascii="宋体" w:hAnsi="宋体" w:cs="宋体"/>
                <w:color w:val="auto"/>
                <w:sz w:val="24"/>
              </w:rPr>
            </w:pPr>
            <w:r>
              <w:rPr>
                <w:rFonts w:hint="eastAsia" w:ascii="宋体" w:hAnsi="宋体" w:cs="宋体"/>
                <w:color w:val="auto"/>
                <w:sz w:val="24"/>
              </w:rPr>
              <w:t xml:space="preserve">本项最高得10分，最低得0分，未提供的不得分。</w:t>
            </w:r>
            <w:r/>
          </w:p>
        </w:tc>
      </w:tr>
    </w:tbl>
    <w:p>
      <w:pPr>
        <w:widowControl/>
        <w:rPr>
          <w:rFonts w:ascii="宋体" w:hAnsi="宋体" w:cs="宋体"/>
          <w:color w:val="auto"/>
          <w:sz w:val="24"/>
        </w:rPr>
      </w:pPr>
      <w:r>
        <w:rPr>
          <w:rFonts w:ascii="宋体" w:hAnsi="宋体" w:cs="宋体"/>
          <w:color w:val="auto"/>
          <w:sz w:val="24"/>
        </w:rPr>
      </w:r>
      <w:r/>
    </w:p>
    <w:p>
      <w:pPr>
        <w:widowControl/>
        <w:rPr>
          <w:rFonts w:ascii="宋体" w:hAnsi="宋体" w:cs="宋体"/>
          <w:color w:val="auto"/>
          <w:sz w:val="30"/>
          <w:szCs w:val="30"/>
        </w:rPr>
      </w:pPr>
      <w:r>
        <w:rPr>
          <w:rFonts w:hint="eastAsia" w:ascii="宋体" w:hAnsi="宋体" w:cs="宋体"/>
          <w:color w:val="auto"/>
          <w:sz w:val="24"/>
        </w:rPr>
        <w:t xml:space="preserve">注：本项目采用综合评分法。</w:t>
      </w:r>
      <w:r/>
    </w:p>
    <w:p>
      <w:pPr>
        <w:jc w:val="center"/>
        <w:pageBreakBefore/>
        <w:rPr>
          <w:rFonts w:ascii="宋体" w:hAnsi="宋体" w:cs="宋体"/>
          <w:color w:val="auto"/>
          <w:sz w:val="30"/>
          <w:szCs w:val="30"/>
        </w:rPr>
      </w:pPr>
      <w:r>
        <w:rPr>
          <w:rFonts w:hint="eastAsia" w:ascii="宋体" w:hAnsi="宋体" w:cs="宋体"/>
          <w:color w:val="auto"/>
          <w:sz w:val="30"/>
          <w:szCs w:val="30"/>
        </w:rPr>
        <w:t xml:space="preserve">第五章  拟签订的合同文本</w:t>
      </w:r>
      <w:r/>
    </w:p>
    <w:p>
      <w:pPr>
        <w:jc w:val="center"/>
        <w:spacing w:line="360" w:lineRule="auto"/>
        <w:widowControl/>
        <w:rPr>
          <w:rFonts w:ascii="宋体" w:hAnsi="宋体" w:cs="宋体"/>
          <w:color w:val="auto"/>
          <w:sz w:val="24"/>
        </w:rPr>
        <w:outlineLvl w:val="0"/>
      </w:pPr>
      <w:r/>
      <w:bookmarkStart w:id="12" w:name="_Toc434410155"/>
      <w:r/>
      <w:bookmarkEnd w:id="12"/>
      <w:r/>
      <w:r/>
    </w:p>
    <w:p>
      <w:pPr>
        <w:pStyle w:val="802"/>
        <w:rPr>
          <w:rFonts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 xml:space="preserve">项目名称：</w:t>
      </w:r>
      <w:r/>
    </w:p>
    <w:p>
      <w:pPr>
        <w:pStyle w:val="802"/>
        <w:rPr>
          <w:rFonts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 xml:space="preserve">项目编号：</w:t>
      </w:r>
      <w:r/>
    </w:p>
    <w:p>
      <w:pPr>
        <w:pStyle w:val="802"/>
        <w:jc w:val="center"/>
        <w:rPr>
          <w:rFonts w:asciiTheme="minorEastAsia" w:hAnsiTheme="minorEastAsia" w:eastAsiaTheme="minorEastAsia" w:cstheme="minorEastAsia"/>
          <w:color w:val="auto"/>
          <w:sz w:val="72"/>
          <w:szCs w:val="72"/>
          <w:lang w:eastAsia="zh-CN"/>
        </w:rPr>
      </w:pPr>
      <w:r>
        <w:rPr>
          <w:rFonts w:hint="eastAsia" w:asciiTheme="minorEastAsia" w:hAnsiTheme="minorEastAsia" w:eastAsiaTheme="minorEastAsia" w:cstheme="minorEastAsia"/>
          <w:color w:val="auto"/>
          <w:sz w:val="72"/>
          <w:szCs w:val="72"/>
          <w:lang w:eastAsia="zh-CN"/>
        </w:rPr>
        <w:t xml:space="preserve">合</w:t>
      </w:r>
      <w:r/>
    </w:p>
    <w:p>
      <w:pPr>
        <w:pStyle w:val="802"/>
        <w:jc w:val="center"/>
        <w:rPr>
          <w:rFonts w:asciiTheme="minorEastAsia" w:hAnsiTheme="minorEastAsia" w:eastAsiaTheme="minorEastAsia" w:cstheme="minorEastAsia"/>
          <w:color w:val="auto"/>
          <w:sz w:val="72"/>
          <w:szCs w:val="72"/>
          <w:lang w:eastAsia="zh-CN"/>
        </w:rPr>
      </w:pPr>
      <w:r>
        <w:rPr>
          <w:rFonts w:asciiTheme="minorEastAsia" w:hAnsiTheme="minorEastAsia" w:eastAsiaTheme="minorEastAsia" w:cstheme="minorEastAsia"/>
          <w:color w:val="auto"/>
          <w:sz w:val="72"/>
          <w:szCs w:val="72"/>
          <w:lang w:eastAsia="zh-CN"/>
        </w:rPr>
      </w:r>
      <w:r/>
    </w:p>
    <w:p>
      <w:pPr>
        <w:pStyle w:val="802"/>
        <w:jc w:val="center"/>
        <w:rPr>
          <w:rFonts w:asciiTheme="minorEastAsia" w:hAnsiTheme="minorEastAsia" w:eastAsiaTheme="minorEastAsia" w:cstheme="minorEastAsia"/>
          <w:color w:val="auto"/>
          <w:sz w:val="72"/>
          <w:szCs w:val="72"/>
          <w:lang w:eastAsia="zh-CN"/>
        </w:rPr>
      </w:pPr>
      <w:r>
        <w:rPr>
          <w:rFonts w:asciiTheme="minorEastAsia" w:hAnsiTheme="minorEastAsia" w:eastAsiaTheme="minorEastAsia" w:cstheme="minorEastAsia"/>
          <w:color w:val="auto"/>
          <w:sz w:val="72"/>
          <w:szCs w:val="72"/>
          <w:lang w:eastAsia="zh-CN"/>
        </w:rPr>
      </w:r>
      <w:r/>
    </w:p>
    <w:p>
      <w:pPr>
        <w:pStyle w:val="802"/>
        <w:jc w:val="center"/>
        <w:rPr>
          <w:rFonts w:asciiTheme="minorEastAsia" w:hAnsiTheme="minorEastAsia" w:eastAsiaTheme="minorEastAsia" w:cstheme="minorEastAsia"/>
          <w:color w:val="auto"/>
          <w:sz w:val="72"/>
          <w:szCs w:val="72"/>
          <w:lang w:eastAsia="zh-CN"/>
        </w:rPr>
      </w:pPr>
      <w:r>
        <w:rPr>
          <w:rFonts w:asciiTheme="minorEastAsia" w:hAnsiTheme="minorEastAsia" w:eastAsiaTheme="minorEastAsia" w:cstheme="minorEastAsia"/>
          <w:color w:val="auto"/>
          <w:sz w:val="72"/>
          <w:szCs w:val="72"/>
          <w:lang w:eastAsia="zh-CN"/>
        </w:rPr>
      </w:r>
      <w:r/>
    </w:p>
    <w:p>
      <w:pPr>
        <w:pStyle w:val="802"/>
        <w:jc w:val="center"/>
        <w:rPr>
          <w:rFonts w:asciiTheme="minorEastAsia" w:hAnsiTheme="minorEastAsia" w:eastAsiaTheme="minorEastAsia" w:cstheme="minorEastAsia"/>
          <w:color w:val="auto"/>
          <w:sz w:val="72"/>
          <w:szCs w:val="72"/>
          <w:lang w:eastAsia="zh-CN"/>
        </w:rPr>
      </w:pPr>
      <w:r>
        <w:rPr>
          <w:rFonts w:hint="eastAsia" w:asciiTheme="minorEastAsia" w:hAnsiTheme="minorEastAsia" w:eastAsiaTheme="minorEastAsia" w:cstheme="minorEastAsia"/>
          <w:color w:val="auto"/>
          <w:sz w:val="72"/>
          <w:szCs w:val="72"/>
          <w:lang w:eastAsia="zh-CN"/>
        </w:rPr>
        <w:t xml:space="preserve">同</w:t>
      </w:r>
      <w:r/>
    </w:p>
    <w:p>
      <w:pPr>
        <w:pStyle w:val="802"/>
        <w:rPr>
          <w:rFonts w:asciiTheme="minorEastAsia" w:hAnsiTheme="minorEastAsia" w:eastAsiaTheme="minorEastAsia" w:cstheme="minorEastAsia"/>
          <w:color w:val="auto"/>
          <w:lang w:eastAsia="zh-CN"/>
        </w:rPr>
      </w:pPr>
      <w:r>
        <w:rPr>
          <w:rFonts w:asciiTheme="minorEastAsia" w:hAnsiTheme="minorEastAsia" w:eastAsiaTheme="minorEastAsia" w:cstheme="minorEastAsia"/>
          <w:color w:val="auto"/>
          <w:lang w:eastAsia="zh-CN"/>
        </w:rPr>
      </w:r>
      <w:r/>
    </w:p>
    <w:p>
      <w:pPr>
        <w:pStyle w:val="802"/>
        <w:rPr>
          <w:rFonts w:asciiTheme="minorEastAsia" w:hAnsiTheme="minorEastAsia" w:eastAsiaTheme="minorEastAsia" w:cstheme="minorEastAsia"/>
          <w:color w:val="auto"/>
          <w:lang w:eastAsia="zh-CN"/>
        </w:rPr>
      </w:pPr>
      <w:r>
        <w:rPr>
          <w:rFonts w:asciiTheme="minorEastAsia" w:hAnsiTheme="minorEastAsia" w:eastAsiaTheme="minorEastAsia" w:cstheme="minorEastAsia"/>
          <w:color w:val="auto"/>
          <w:lang w:eastAsia="zh-CN"/>
        </w:rPr>
      </w:r>
      <w:r/>
    </w:p>
    <w:p>
      <w:pPr>
        <w:pStyle w:val="802"/>
        <w:rPr>
          <w:rFonts w:asciiTheme="minorEastAsia" w:hAnsiTheme="minorEastAsia" w:eastAsiaTheme="minorEastAsia" w:cstheme="minorEastAsia"/>
          <w:color w:val="auto"/>
          <w:lang w:eastAsia="zh-CN"/>
        </w:rPr>
      </w:pPr>
      <w:r>
        <w:rPr>
          <w:rFonts w:asciiTheme="minorEastAsia" w:hAnsiTheme="minorEastAsia" w:eastAsiaTheme="minorEastAsia" w:cstheme="minorEastAsia"/>
          <w:color w:val="auto"/>
          <w:lang w:eastAsia="zh-CN"/>
        </w:rPr>
      </w:r>
      <w:r/>
    </w:p>
    <w:p>
      <w:pPr>
        <w:pStyle w:val="802"/>
        <w:jc w:val="left"/>
        <w:rPr>
          <w:rFonts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 xml:space="preserve">采  购  人：</w:t>
      </w:r>
      <w:r/>
    </w:p>
    <w:p>
      <w:pPr>
        <w:pStyle w:val="802"/>
        <w:jc w:val="left"/>
        <w:rPr>
          <w:rFonts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 xml:space="preserve">成交供应商：</w:t>
      </w:r>
      <w:r/>
    </w:p>
    <w:p>
      <w:pPr>
        <w:pStyle w:val="802"/>
        <w:jc w:val="left"/>
        <w:rPr>
          <w:rFonts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 xml:space="preserve">合同签订日期： 年 月 日</w:t>
      </w:r>
      <w:r/>
    </w:p>
    <w:p>
      <w:pPr>
        <w:ind w:firstLine="560"/>
        <w:spacing w:line="360" w:lineRule="exact"/>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友情提醒：采购人与中标供应商应当在中标通知书发出之日起三十日内，按照采购文件确定的事项签订政府采购合同。</w:t>
      </w:r>
      <w:r/>
    </w:p>
    <w:p>
      <w:pPr>
        <w:ind w:firstLine="560"/>
        <w:spacing w:line="360" w:lineRule="exact"/>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560"/>
        <w:spacing w:line="360" w:lineRule="exact"/>
        <w:widowControl/>
        <w:rPr>
          <w:rFonts w:asciiTheme="minorEastAsia" w:hAnsiTheme="minorEastAsia" w:eastAsiaTheme="minorEastAsia" w:cstheme="minorEastAsia"/>
          <w:color w:val="auto"/>
          <w:sz w:val="28"/>
          <w:szCs w:val="28"/>
        </w:rPr>
      </w:pPr>
      <w:r>
        <w:rPr>
          <w:rFonts w:asciiTheme="minorEastAsia" w:hAnsiTheme="minorEastAsia" w:eastAsiaTheme="minorEastAsia" w:cstheme="minorEastAsia"/>
          <w:color w:val="auto"/>
          <w:sz w:val="28"/>
          <w:szCs w:val="28"/>
        </w:rPr>
      </w:r>
      <w:r/>
    </w:p>
    <w:p>
      <w:pPr>
        <w:jc w:val="left"/>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br w:type="page" w:clear="all"/>
      </w:r>
      <w:r/>
    </w:p>
    <w:p>
      <w:pPr>
        <w:rPr>
          <w:color w:val="auto"/>
        </w:rPr>
      </w:pPr>
      <w:r>
        <w:rPr>
          <w:rFonts w:hint="eastAsia" w:ascii="宋体" w:hAnsi="宋体" w:cs="宋体"/>
          <w:color w:val="auto"/>
          <w:sz w:val="24"/>
          <w:szCs w:val="22"/>
        </w:rPr>
        <w:t xml:space="preserve">甲方：徐州市公安局</w:t>
      </w:r>
      <w:r/>
    </w:p>
    <w:p>
      <w:pPr>
        <w:rPr>
          <w:color w:val="auto"/>
        </w:rPr>
      </w:pPr>
      <w:r>
        <w:rPr>
          <w:rFonts w:hint="eastAsia"/>
          <w:color w:val="auto"/>
        </w:rPr>
        <w:t xml:space="preserve">乙方：</w:t>
      </w:r>
      <w:r/>
    </w:p>
    <w:p>
      <w:pPr>
        <w:rPr>
          <w:color w:val="auto"/>
        </w:rPr>
      </w:pPr>
      <w:r>
        <w:rPr>
          <w:color w:val="auto"/>
        </w:rPr>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甲乙双方根据徐州市公安局警务辅助人员团体意外伤害（附加重大疾病）保险项目[项目编号：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]招标文件及乙方的投标文件、中标通知书，根据《中华人民共和国民法典》等相关法律法规规定，本着平等协作和诚实信用的原则，签订如下合同：</w:t>
      </w:r>
      <w:r/>
    </w:p>
    <w:p>
      <w:pPr>
        <w:pStyle w:val="715"/>
        <w:ind w:left="0" w:firstLine="482"/>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第一条 甲方为徐州市公安局辅警向乙方投保。</w:t>
      </w:r>
      <w:r/>
    </w:p>
    <w:p>
      <w:pPr>
        <w:pStyle w:val="715"/>
        <w:ind w:left="0" w:firstLine="482"/>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第二条 合同期限</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一年（具体保险期间以保单所载为准）</w:t>
      </w:r>
      <w:r/>
    </w:p>
    <w:p>
      <w:pPr>
        <w:pStyle w:val="715"/>
        <w:ind w:left="0" w:firstLine="482"/>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第三条 合同价款及付款方式</w:t>
      </w:r>
      <w:r/>
    </w:p>
    <w:p>
      <w:pPr>
        <w:ind w:firstLine="540"/>
        <w:spacing w:line="400" w:lineRule="exact"/>
        <w:rPr>
          <w:rFonts w:ascii="宋体" w:hAnsi="宋体" w:cs="宋体"/>
          <w:color w:val="auto"/>
          <w:sz w:val="24"/>
          <w:lang w:val="zh-CN"/>
        </w:rPr>
      </w:pPr>
      <w:r>
        <w:rPr>
          <w:rFonts w:hint="eastAsia" w:ascii="宋体" w:hAnsi="宋体" w:cs="宋体"/>
          <w:color w:val="auto"/>
          <w:sz w:val="24"/>
        </w:rPr>
        <w:t xml:space="preserve">合同总价为实际参保人数保费，</w:t>
      </w:r>
      <w:r>
        <w:rPr>
          <w:rFonts w:hint="eastAsia" w:ascii="宋体" w:hAnsi="宋体" w:cs="宋体"/>
          <w:color w:val="auto"/>
          <w:sz w:val="24"/>
          <w:lang w:val="zh-CN"/>
        </w:rPr>
        <w:t xml:space="preserve">价款是完成本项目所发生的所有含税费用、支付给相关人员的工资和国家强制缴纳的各种社会保障资金</w:t>
      </w:r>
      <w:r>
        <w:rPr>
          <w:rFonts w:hint="eastAsia" w:ascii="宋体" w:hAnsi="宋体" w:cs="宋体"/>
          <w:color w:val="auto"/>
          <w:sz w:val="24"/>
        </w:rPr>
        <w:t xml:space="preserve">，以及乙方认为履行本项目需要的全部费用及其它相关费用</w:t>
      </w:r>
      <w:r>
        <w:rPr>
          <w:rFonts w:hint="eastAsia" w:ascii="宋体" w:hAnsi="宋体" w:cs="宋体"/>
          <w:color w:val="auto"/>
          <w:sz w:val="24"/>
          <w:lang w:val="zh-CN"/>
        </w:rPr>
        <w:t xml:space="preserve">。</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1、徐州市公安局警务辅助人员团体意外伤害（附加重大疾病）保险保费为每人每年300元，参保人员数量</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人，保费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元（大写：</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元人民币）。注：实际参保人数以经甲方确认的名单为准。</w:t>
      </w:r>
      <w:r/>
    </w:p>
    <w:p>
      <w:pPr>
        <w:ind w:firstLine="480"/>
        <w:spacing w:line="360" w:lineRule="auto"/>
        <w:rPr>
          <w:rFonts w:ascii="宋体" w:hAnsi="宋体" w:cs="宋体"/>
          <w:color w:val="auto"/>
          <w:sz w:val="24"/>
        </w:rPr>
      </w:pPr>
      <w:r>
        <w:rPr>
          <w:rFonts w:hint="eastAsia" w:ascii="宋体" w:hAnsi="宋体" w:cs="宋体"/>
          <w:color w:val="auto"/>
          <w:sz w:val="24"/>
        </w:rPr>
        <w:t xml:space="preserve">2、经双方协商一致，选择以下第</w:t>
      </w:r>
      <w:r>
        <w:rPr>
          <w:rFonts w:hint="eastAsia" w:ascii="宋体" w:hAnsi="宋体" w:cs="宋体"/>
          <w:color w:val="auto"/>
          <w:sz w:val="24"/>
          <w:u w:val="single"/>
        </w:rPr>
        <w:t xml:space="preserve">  </w:t>
      </w:r>
      <w:r>
        <w:rPr>
          <w:rFonts w:hint="eastAsia" w:ascii="宋体" w:hAnsi="宋体" w:cs="宋体"/>
          <w:color w:val="auto"/>
          <w:sz w:val="24"/>
        </w:rPr>
        <w:t xml:space="preserve">种付款方式：</w:t>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（一）付款方式一：提交预付款保函的</w:t>
      </w:r>
      <w:r/>
    </w:p>
    <w:p>
      <w:pPr>
        <w:ind w:firstLine="480"/>
        <w:spacing w:line="360" w:lineRule="auto"/>
        <w:rPr>
          <w:rFonts w:ascii="宋体" w:hAnsi="宋体" w:cs="宋体"/>
          <w:color w:val="auto"/>
          <w:sz w:val="24"/>
        </w:rPr>
      </w:pPr>
      <w:r>
        <w:rPr>
          <w:rFonts w:hint="eastAsia" w:ascii="宋体" w:hAnsi="宋体" w:cs="宋体"/>
          <w:color w:val="auto"/>
          <w:sz w:val="24"/>
        </w:rPr>
        <w:t xml:space="preserve">合同价款的</w:t>
      </w:r>
      <w:r>
        <w:rPr>
          <w:rFonts w:hint="eastAsia" w:ascii="宋体" w:hAnsi="宋体" w:cs="宋体"/>
          <w:color w:val="auto"/>
          <w:sz w:val="24"/>
          <w:u w:val="single"/>
        </w:rPr>
        <w:t xml:space="preserve">百分之一百</w:t>
      </w:r>
      <w:r>
        <w:rPr>
          <w:rFonts w:hint="eastAsia" w:ascii="宋体" w:hAnsi="宋体" w:cs="宋体"/>
          <w:color w:val="auto"/>
          <w:sz w:val="24"/>
        </w:rPr>
        <w:t xml:space="preserve">(</w:t>
      </w:r>
      <w:r>
        <w:rPr>
          <w:rFonts w:hint="eastAsia" w:ascii="宋体" w:hAnsi="宋体" w:cs="宋体"/>
          <w:color w:val="auto"/>
          <w:sz w:val="24"/>
          <w:u w:val="single"/>
        </w:rPr>
        <w:t xml:space="preserve">100%</w:t>
      </w:r>
      <w:r>
        <w:rPr>
          <w:rFonts w:hint="eastAsia" w:ascii="宋体" w:hAnsi="宋体" w:cs="宋体"/>
          <w:color w:val="auto"/>
          <w:sz w:val="24"/>
        </w:rPr>
        <w:t xml:space="preserve">)即￥</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元整，在双方签订合同后15天内，乙方向甲方出具等额预付款保函后，由</w:t>
      </w:r>
      <w:r>
        <w:rPr>
          <w:rFonts w:hint="eastAsia" w:ascii="宋体" w:hAnsi="宋体" w:cs="宋体"/>
          <w:color w:val="auto"/>
          <w:sz w:val="24"/>
          <w:lang w:eastAsia="zh-CN"/>
        </w:rPr>
        <w:t xml:space="preserve">甲方</w:t>
      </w:r>
      <w:r>
        <w:rPr>
          <w:rFonts w:hint="eastAsia" w:ascii="宋体" w:hAnsi="宋体" w:cs="宋体"/>
          <w:color w:val="auto"/>
          <w:sz w:val="24"/>
        </w:rPr>
        <w:t xml:space="preserve">办理政府采购资金结算手续，经审核后支付给</w:t>
      </w:r>
      <w:r>
        <w:rPr>
          <w:rFonts w:hint="eastAsia" w:ascii="宋体" w:hAnsi="宋体" w:cs="宋体"/>
          <w:color w:val="auto"/>
          <w:sz w:val="24"/>
          <w:lang w:eastAsia="zh-CN"/>
        </w:rPr>
        <w:t xml:space="preserve">乙方</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lang w:eastAsia="zh-CN"/>
        </w:rPr>
        <w:t xml:space="preserve">乙方</w:t>
      </w:r>
      <w:r>
        <w:rPr>
          <w:rFonts w:hint="eastAsia" w:ascii="宋体" w:hAnsi="宋体" w:cs="宋体"/>
          <w:color w:val="auto"/>
          <w:sz w:val="24"/>
        </w:rPr>
        <w:t xml:space="preserve">需提交的支付文件包括：</w:t>
      </w:r>
      <w:r/>
    </w:p>
    <w:p>
      <w:pPr>
        <w:ind w:firstLine="480"/>
        <w:spacing w:line="360" w:lineRule="auto"/>
        <w:rPr>
          <w:rFonts w:ascii="宋体" w:hAnsi="宋体" w:cs="宋体"/>
          <w:color w:val="auto"/>
          <w:sz w:val="24"/>
        </w:rPr>
      </w:pPr>
      <w:r>
        <w:rPr>
          <w:rFonts w:hint="eastAsia" w:ascii="宋体" w:hAnsi="宋体" w:cs="宋体"/>
          <w:color w:val="auto"/>
          <w:sz w:val="24"/>
          <w:lang w:eastAsia="zh-CN"/>
        </w:rPr>
        <w:t xml:space="preserve">乙方</w:t>
      </w:r>
      <w:r>
        <w:rPr>
          <w:rFonts w:hint="eastAsia" w:ascii="宋体" w:hAnsi="宋体" w:cs="宋体"/>
          <w:color w:val="auto"/>
          <w:sz w:val="24"/>
        </w:rPr>
        <w:t xml:space="preserve">出具的全额正式发票；</w:t>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（二）付款方式二：不提交预付款保函的</w:t>
      </w:r>
      <w:r/>
    </w:p>
    <w:p>
      <w:pPr>
        <w:ind w:firstLine="480"/>
        <w:spacing w:line="360" w:lineRule="auto"/>
        <w:rPr>
          <w:rFonts w:ascii="宋体" w:hAnsi="宋体" w:cs="宋体"/>
          <w:color w:val="auto"/>
          <w:sz w:val="24"/>
        </w:rPr>
      </w:pPr>
      <w:r>
        <w:rPr>
          <w:rFonts w:hint="eastAsia" w:ascii="宋体" w:hAnsi="宋体" w:cs="宋体"/>
          <w:color w:val="auto"/>
          <w:sz w:val="24"/>
        </w:rPr>
        <w:t xml:space="preserve">合同签订生效15天内，甲方凭乙方开具的全额正式发票一次性支付合同价款的百分之一百(100%)，小写￥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 </w:t>
      </w:r>
      <w:r>
        <w:rPr>
          <w:rFonts w:hint="eastAsia" w:ascii="宋体" w:hAnsi="宋体" w:cs="宋体"/>
          <w:color w:val="auto"/>
          <w:sz w:val="24"/>
          <w:u w:val="single"/>
        </w:rPr>
        <w:t xml:space="preserve">    </w:t>
      </w:r>
      <w:r>
        <w:rPr>
          <w:rFonts w:hint="eastAsia" w:ascii="宋体" w:hAnsi="宋体" w:cs="宋体"/>
          <w:color w:val="auto"/>
          <w:sz w:val="24"/>
        </w:rPr>
        <w:t xml:space="preserve">元整。</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lang w:eastAsia="zh-CN"/>
        </w:rPr>
        <w:t xml:space="preserve">乙方</w:t>
      </w:r>
      <w:r>
        <w:rPr>
          <w:rFonts w:hint="eastAsia" w:ascii="宋体" w:hAnsi="宋体" w:eastAsia="宋体" w:cs="宋体"/>
          <w:color w:val="auto"/>
          <w:sz w:val="24"/>
        </w:rPr>
        <w:t xml:space="preserve">需提交的支付文件包括：</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lang w:eastAsia="zh-CN"/>
        </w:rPr>
        <w:t xml:space="preserve">乙方</w:t>
      </w:r>
      <w:r>
        <w:rPr>
          <w:rFonts w:hint="eastAsia" w:ascii="宋体" w:hAnsi="宋体" w:eastAsia="宋体" w:cs="宋体"/>
          <w:color w:val="auto"/>
          <w:sz w:val="24"/>
        </w:rPr>
        <w:t xml:space="preserve">出具的全额正式发票；</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注：保险金的申领及给付：按实际情况在保单约定金额内进行支付，保险理赔款直接支付给被保险人。</w:t>
      </w:r>
      <w:r/>
    </w:p>
    <w:p>
      <w:pPr>
        <w:pStyle w:val="715"/>
        <w:ind w:left="0" w:firstLine="482"/>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第四条 甲方的权利和义务</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1.甲方应协助提供参保人员的投保资料。</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2.甲方应协助乙方进行团体意外伤害保险宣传。</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3.甲方于签订政府采购合同后30日内向乙方一次性支付保费，付款前乙方向甲方开具发票。</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4.甲方有权对乙方的服务进行满意度调查，满意度分为：非常满意、满意、基本满意、不满意。</w:t>
      </w:r>
      <w:r/>
    </w:p>
    <w:p>
      <w:pPr>
        <w:pStyle w:val="715"/>
        <w:ind w:left="0" w:firstLine="482"/>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第五条 乙方的权利和义务</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1.乙方应在政府采购合同签订前缴纳履约保证金（最长不超过保险合同期满后三个月内返还），具体金额为中标价的10%，履约保证金应当以支票、本票、汇票或金融机构、担保机构出具的保函等非现金形式提交。</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2.乙方每年应提供团体意外伤害保险基本运行和管理必需的设备、政策宣传、业务培训等服务。</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3.乙方应确保参保地区的辅警人员对本项目保险知晓率达70%以上。</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4.提供的增值配套服务详见乙方的投标文件[项目编号：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]。乙方在投标文件中承诺的增值配套服务必须按承诺及时履行，若未按投标文件承诺或未及时履行，乙方按缺失服务项目对应投标报价的150%承担违约金。</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5.乙方对甲方提供的参保人信息以及相关资料承担保密责任，不得用于其他用途，不得向第三方泄露。乙方的保密义务范围包括参保人员信息、业务数据等，保密期限为合同终止后五年。如因泄密造成损失，乙方应承担全部赔偿责任。</w:t>
      </w:r>
      <w:r/>
    </w:p>
    <w:p>
      <w:pPr>
        <w:pStyle w:val="715"/>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6.每季度1</w:t>
      </w:r>
      <w:r>
        <w:rPr>
          <w:rFonts w:ascii="宋体" w:hAnsi="宋体" w:eastAsia="宋体" w:cs="宋体"/>
          <w:color w:val="auto"/>
          <w:sz w:val="24"/>
        </w:rPr>
        <w:t xml:space="preserve">0</w:t>
      </w:r>
      <w:r>
        <w:rPr>
          <w:rFonts w:hint="eastAsia" w:ascii="宋体" w:hAnsi="宋体" w:eastAsia="宋体" w:cs="宋体"/>
          <w:color w:val="auto"/>
          <w:sz w:val="24"/>
        </w:rPr>
        <w:t xml:space="preserve">日前须提供截止到上季度末的统计资料，包括理赔情况、索赔人员联系电话等。</w:t>
      </w:r>
      <w:r/>
    </w:p>
    <w:p>
      <w:pPr>
        <w:pStyle w:val="715"/>
        <w:ind w:left="480" w:firstLine="0"/>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第六条 共同责任</w:t>
      </w:r>
      <w:r/>
    </w:p>
    <w:p>
      <w:pPr>
        <w:pStyle w:val="958"/>
        <w:ind w:firstLine="482"/>
        <w:spacing w:line="360" w:lineRule="auto"/>
        <w:rPr>
          <w:rFonts w:ascii="宋体" w:hAnsi="宋体" w:cs="宋体"/>
          <w:color w:val="auto"/>
          <w:sz w:val="24"/>
        </w:rPr>
      </w:pPr>
      <w:r>
        <w:rPr>
          <w:rFonts w:hint="eastAsia" w:ascii="宋体" w:hAnsi="宋体" w:cs="宋体"/>
          <w:color w:val="auto"/>
          <w:sz w:val="24"/>
        </w:rPr>
        <w:t xml:space="preserve">1.甲乙双方合同履行的情况，以及辅警团体意外伤害保险赔付情况等按规定接受财政、审计等部门的监督。</w:t>
      </w:r>
      <w:r/>
    </w:p>
    <w:p>
      <w:pPr>
        <w:pStyle w:val="958"/>
        <w:ind w:firstLine="482"/>
        <w:spacing w:line="360" w:lineRule="auto"/>
        <w:rPr>
          <w:rFonts w:ascii="宋体" w:hAnsi="宋体" w:cs="宋体"/>
          <w:color w:val="auto"/>
          <w:sz w:val="24"/>
        </w:rPr>
      </w:pPr>
      <w:r>
        <w:rPr>
          <w:rFonts w:hint="eastAsia" w:ascii="宋体" w:hAnsi="宋体" w:cs="宋体"/>
          <w:color w:val="auto"/>
          <w:sz w:val="24"/>
        </w:rPr>
        <w:t xml:space="preserve">2.乙方在保险期间内出现新情况或遭遇突发事件，要及时通报甲方。</w:t>
      </w:r>
      <w:r/>
    </w:p>
    <w:p>
      <w:pPr>
        <w:pStyle w:val="958"/>
        <w:ind w:firstLine="482"/>
        <w:spacing w:line="360" w:lineRule="auto"/>
        <w:rPr>
          <w:rFonts w:ascii="宋体" w:hAnsi="宋体" w:cs="宋体"/>
          <w:color w:val="auto"/>
          <w:sz w:val="24"/>
        </w:rPr>
      </w:pPr>
      <w:r>
        <w:rPr>
          <w:rFonts w:hint="eastAsia" w:ascii="宋体" w:hAnsi="宋体" w:cs="宋体"/>
          <w:color w:val="auto"/>
          <w:sz w:val="24"/>
        </w:rPr>
        <w:t xml:space="preserve">3.甲乙双方要对相关工作人员进行辅警团体意外伤害保险保障范围、理赔知识等方面的培训，以利于索赔。</w:t>
      </w:r>
      <w:r/>
    </w:p>
    <w:p>
      <w:pPr>
        <w:pStyle w:val="958"/>
        <w:ind w:firstLine="482"/>
        <w:spacing w:line="360" w:lineRule="auto"/>
        <w:rPr>
          <w:rFonts w:ascii="宋体" w:hAnsi="宋体" w:cs="宋体"/>
          <w:color w:val="auto"/>
          <w:sz w:val="24"/>
        </w:rPr>
      </w:pPr>
      <w:r>
        <w:rPr>
          <w:rFonts w:hint="eastAsia" w:ascii="宋体" w:hAnsi="宋体" w:cs="宋体"/>
          <w:color w:val="auto"/>
          <w:sz w:val="24"/>
        </w:rPr>
        <w:t xml:space="preserve">4.合同结束或提前终止前已发生但未结算的辅警团体意外伤害保险理赔款由乙方支付。甲乙双方协商有效办法，落实结算责任，保障参保人的权益。</w:t>
      </w:r>
      <w:r/>
    </w:p>
    <w:p>
      <w:pPr>
        <w:pStyle w:val="958"/>
        <w:ind w:firstLine="480"/>
        <w:rPr>
          <w:rFonts w:ascii="宋体" w:hAnsi="宋体" w:cs="宋体"/>
          <w:b/>
          <w:bCs/>
          <w:color w:val="auto"/>
          <w:sz w:val="24"/>
        </w:rPr>
      </w:pPr>
      <w:r>
        <w:rPr>
          <w:rFonts w:ascii="宋体" w:hAnsi="宋体" w:cs="宋体"/>
          <w:b/>
          <w:bCs/>
          <w:color w:val="auto"/>
          <w:sz w:val="24"/>
        </w:rPr>
      </w:r>
      <w:r/>
    </w:p>
    <w:p>
      <w:pPr>
        <w:pStyle w:val="958"/>
        <w:ind w:firstLine="480"/>
        <w:rPr>
          <w:rFonts w:ascii="宋体" w:hAnsi="宋体" w:cs="宋体"/>
          <w:b/>
          <w:bCs/>
          <w:color w:val="auto"/>
          <w:sz w:val="24"/>
        </w:rPr>
      </w:pPr>
      <w:r>
        <w:rPr>
          <w:rFonts w:hint="eastAsia" w:ascii="宋体" w:hAnsi="宋体" w:cs="宋体"/>
          <w:b/>
          <w:bCs/>
          <w:color w:val="auto"/>
          <w:sz w:val="24"/>
        </w:rPr>
        <w:t xml:space="preserve">第七条 管理与评价</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1.乙方接受甲方的工作指导与监督检查。</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2.甲方有权邀请第三方专业机构组成考核小组对乙方相关工作进行评价，内容包括但不限于：本合同履行情况、理赔时限情况、服务质量情况、群众满意度等，乙方须积极配合。</w:t>
      </w:r>
      <w:r/>
    </w:p>
    <w:p>
      <w:pPr>
        <w:pStyle w:val="958"/>
        <w:ind w:firstLine="480"/>
        <w:spacing w:line="360" w:lineRule="auto"/>
        <w:rPr>
          <w:rFonts w:ascii="宋体" w:hAnsi="宋体" w:cs="宋体"/>
          <w:color w:val="auto"/>
          <w:sz w:val="24"/>
        </w:rPr>
      </w:pPr>
      <w:r>
        <w:rPr>
          <w:rFonts w:hint="eastAsia" w:ascii="宋体" w:hAnsi="宋体" w:cs="宋体"/>
          <w:b/>
          <w:bCs/>
          <w:color w:val="auto"/>
          <w:sz w:val="24"/>
        </w:rPr>
        <w:t xml:space="preserve">第八条 违约责任</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甲、乙双方因违反合同约定或发生其他严重损害参保人权益的情况，合同双方可以提前终止或解除合作，并就违约情况提请有关部门依法追究责任。</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乙方利用专业技术和行业信息优势之便，故意隐瞒和掩盖自身过失，违背承诺和未尽义务，甲方均可追究乙方的违约责任并索取赔偿，且不受合同时效的限制。</w:t>
      </w:r>
      <w:r/>
    </w:p>
    <w:p>
      <w:pPr>
        <w:pStyle w:val="958"/>
        <w:ind w:firstLine="480"/>
        <w:spacing w:line="360" w:lineRule="auto"/>
        <w:rPr>
          <w:rFonts w:ascii="宋体" w:hAnsi="宋体" w:cs="宋体"/>
          <w:b/>
          <w:bCs/>
          <w:color w:val="auto"/>
          <w:sz w:val="24"/>
        </w:rPr>
      </w:pPr>
      <w:r>
        <w:rPr>
          <w:rFonts w:hint="eastAsia" w:ascii="宋体" w:hAnsi="宋体" w:cs="宋体"/>
          <w:b/>
          <w:bCs/>
          <w:color w:val="auto"/>
          <w:sz w:val="24"/>
        </w:rPr>
        <w:t xml:space="preserve">第九条 违约处罚</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甲方调查的被保人满意度，如不满意率达到总调查人数的20%及以上，将扣除乙方20%的履约保证金；因乙方过错原因发生服务对象群体性上访事件或重大负面舆情，甲方可立即解除合同，并报相关部门依法追究其法律责任。</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乙方未履行责任的，甲方有权扣除全部履约保证金外还应对乙方处所收保费20%的违约处罚。情节严重的解除该合同，乙方违约给甲方造成的损失，应当依法赔偿超过履约保证金的损失</w:t>
      </w:r>
      <w:bookmarkStart w:id="13" w:name="OLE_LINK2"/>
      <w:r/>
      <w:bookmarkStart w:id="14" w:name="OLE_LINK1"/>
      <w:r>
        <w:rPr>
          <w:rFonts w:hint="eastAsia" w:ascii="宋体" w:hAnsi="宋体" w:cs="宋体"/>
          <w:color w:val="auto"/>
          <w:sz w:val="24"/>
        </w:rPr>
        <w:t xml:space="preserve">，并报相关部门依法追究其法律责任</w:t>
      </w:r>
      <w:bookmarkEnd w:id="13"/>
      <w:r/>
      <w:bookmarkEnd w:id="14"/>
      <w:r>
        <w:rPr>
          <w:rFonts w:hint="eastAsia" w:ascii="宋体" w:hAnsi="宋体" w:cs="宋体"/>
          <w:color w:val="auto"/>
          <w:sz w:val="24"/>
        </w:rPr>
        <w:t xml:space="preserve">。</w:t>
      </w:r>
      <w:r/>
    </w:p>
    <w:p>
      <w:pPr>
        <w:pStyle w:val="958"/>
        <w:ind w:firstLine="360"/>
        <w:spacing w:line="360" w:lineRule="auto"/>
        <w:rPr>
          <w:rFonts w:ascii="宋体" w:hAnsi="宋体" w:cs="宋体"/>
          <w:color w:val="auto"/>
          <w:sz w:val="24"/>
        </w:rPr>
      </w:pPr>
      <w:r>
        <w:rPr>
          <w:rFonts w:hint="eastAsia" w:ascii="宋体" w:hAnsi="宋体" w:cs="宋体"/>
          <w:color w:val="auto"/>
          <w:sz w:val="24"/>
        </w:rPr>
        <w:t xml:space="preserve">第十条 甲、乙双方发生有关辅警团体意外伤害保险争议时，可通过协商解决；协商不成的，可提请甲方所在地人民法院起诉解决争议。</w:t>
      </w:r>
      <w:r/>
    </w:p>
    <w:p>
      <w:pPr>
        <w:pStyle w:val="958"/>
        <w:ind w:firstLine="360"/>
        <w:spacing w:line="360" w:lineRule="auto"/>
        <w:rPr>
          <w:rFonts w:ascii="宋体" w:hAnsi="宋体" w:cs="宋体"/>
          <w:color w:val="auto"/>
          <w:sz w:val="24"/>
        </w:rPr>
      </w:pPr>
      <w:r>
        <w:rPr>
          <w:rFonts w:hint="eastAsia" w:ascii="宋体" w:hAnsi="宋体" w:cs="宋体"/>
          <w:color w:val="auto"/>
          <w:sz w:val="24"/>
        </w:rPr>
        <w:t xml:space="preserve">第十一条 任何一方由于不可抗力原因不能履行合同时，应在不可抗力事件发生后24小时内向对方通报，以减轻可能给对方造成的损失，在取得有关机构的不可抗力证明或双方谅解确认后，允许延期履行或修订合同，并根据情况可部分或全部免于承担违约责任。</w:t>
      </w:r>
      <w:r/>
    </w:p>
    <w:p>
      <w:pPr>
        <w:pStyle w:val="958"/>
        <w:ind w:firstLine="360"/>
        <w:spacing w:line="360" w:lineRule="auto"/>
        <w:rPr>
          <w:rFonts w:ascii="宋体" w:hAnsi="宋体" w:cs="宋体"/>
          <w:color w:val="auto"/>
          <w:sz w:val="24"/>
        </w:rPr>
      </w:pPr>
      <w:r>
        <w:rPr>
          <w:rFonts w:hint="eastAsia" w:ascii="宋体" w:hAnsi="宋体" w:cs="宋体"/>
          <w:color w:val="auto"/>
          <w:sz w:val="24"/>
        </w:rPr>
        <w:t xml:space="preserve">第十二条 如乙方因非不可抗力原因不能履行合同，影响了参保人权益，甲方按政策规定履行职能，不予返还履约保证金，甲方赔付参保人员的保险费用由乙方承担并报相关部门追究其责任。</w:t>
      </w:r>
      <w:r/>
    </w:p>
    <w:p>
      <w:pPr>
        <w:pStyle w:val="958"/>
        <w:ind w:firstLine="360"/>
        <w:spacing w:line="360" w:lineRule="auto"/>
        <w:rPr>
          <w:rFonts w:ascii="宋体" w:hAnsi="宋体" w:cs="宋体"/>
          <w:color w:val="auto"/>
          <w:sz w:val="24"/>
        </w:rPr>
      </w:pPr>
      <w:r>
        <w:rPr>
          <w:rFonts w:hint="eastAsia" w:ascii="宋体" w:hAnsi="宋体" w:cs="宋体"/>
          <w:color w:val="auto"/>
          <w:sz w:val="24"/>
        </w:rPr>
        <w:t xml:space="preserve">第十三条 本项目招标文件[项目编号：</w:t>
      </w:r>
      <w:r>
        <w:rPr>
          <w:rFonts w:hint="eastAsia" w:ascii="宋体" w:hAnsi="宋体" w:cs="宋体"/>
          <w:color w:val="auto"/>
          <w:sz w:val="24"/>
          <w:u w:val="single"/>
        </w:rPr>
        <w:t xml:space="preserve">     </w:t>
      </w:r>
      <w:r>
        <w:rPr>
          <w:rFonts w:hint="eastAsia" w:ascii="宋体" w:hAnsi="宋体" w:cs="宋体"/>
          <w:color w:val="auto"/>
          <w:sz w:val="24"/>
        </w:rPr>
        <w:t xml:space="preserve">]和乙方投标文件均为本合同不可分割的有效组成部分，与本合同具有同等的法律效力和履约义务。本合同解释权归甲方所有，对履行本合同的争议及分歧由甲方按照相关法律法规政策规定及甲方以前的惯例向乙方释明，乙方必须无条件接受。</w:t>
      </w:r>
      <w:r/>
    </w:p>
    <w:p>
      <w:pPr>
        <w:pStyle w:val="958"/>
        <w:ind w:firstLine="360"/>
        <w:spacing w:line="360" w:lineRule="auto"/>
        <w:rPr>
          <w:rFonts w:ascii="宋体" w:hAnsi="宋体" w:cs="宋体"/>
          <w:color w:val="auto"/>
          <w:sz w:val="24"/>
        </w:rPr>
      </w:pPr>
      <w:r>
        <w:rPr>
          <w:rFonts w:hint="eastAsia" w:ascii="宋体" w:hAnsi="宋体" w:cs="宋体"/>
          <w:color w:val="auto"/>
          <w:sz w:val="24"/>
        </w:rPr>
        <w:t xml:space="preserve">第十四条 保险期限自    年   月   日至    年  月  日止。</w:t>
      </w:r>
      <w:r/>
    </w:p>
    <w:p>
      <w:pPr>
        <w:pStyle w:val="958"/>
        <w:ind w:firstLine="360"/>
        <w:spacing w:line="360" w:lineRule="auto"/>
        <w:rPr>
          <w:rFonts w:ascii="宋体" w:hAnsi="宋体" w:cs="宋体"/>
          <w:color w:val="auto"/>
          <w:sz w:val="24"/>
        </w:rPr>
      </w:pPr>
      <w:r>
        <w:rPr>
          <w:rFonts w:hint="eastAsia" w:ascii="宋体" w:hAnsi="宋体" w:cs="宋体"/>
          <w:color w:val="auto"/>
          <w:sz w:val="24"/>
        </w:rPr>
        <w:t xml:space="preserve">第十五条 本合同在甲乙双方盖章后生效。</w:t>
      </w:r>
      <w:r/>
    </w:p>
    <w:p>
      <w:pPr>
        <w:pStyle w:val="958"/>
        <w:ind w:firstLine="360"/>
        <w:spacing w:line="360" w:lineRule="auto"/>
        <w:rPr>
          <w:rFonts w:ascii="宋体" w:hAnsi="宋体" w:cs="宋体"/>
          <w:color w:val="auto"/>
          <w:sz w:val="24"/>
        </w:rPr>
      </w:pPr>
      <w:r>
        <w:rPr>
          <w:rFonts w:hint="eastAsia" w:ascii="宋体" w:hAnsi="宋体" w:cs="宋体"/>
          <w:color w:val="auto"/>
          <w:sz w:val="24"/>
        </w:rPr>
        <w:t xml:space="preserve">第十六条 本合同其他未尽事宜由甲乙双方协商，签订协议或补充合同。</w:t>
      </w:r>
      <w:r/>
    </w:p>
    <w:p>
      <w:pPr>
        <w:pStyle w:val="958"/>
        <w:ind w:firstLine="360"/>
        <w:spacing w:line="360" w:lineRule="auto"/>
        <w:rPr>
          <w:rFonts w:ascii="宋体" w:hAnsi="宋体" w:cs="宋体"/>
          <w:color w:val="auto"/>
          <w:sz w:val="24"/>
        </w:rPr>
      </w:pPr>
      <w:r>
        <w:rPr>
          <w:rFonts w:hint="eastAsia" w:ascii="宋体" w:hAnsi="宋体" w:cs="宋体"/>
          <w:color w:val="auto"/>
          <w:sz w:val="24"/>
        </w:rPr>
        <w:t xml:space="preserve">本合同一式柒份，甲、乙双方各执壹份，甲方主管部门备案壹份，具有同等法律效力。</w:t>
      </w:r>
      <w:r/>
    </w:p>
    <w:p>
      <w:pPr>
        <w:pStyle w:val="958"/>
        <w:ind w:firstLine="480"/>
        <w:spacing w:line="360" w:lineRule="auto"/>
        <w:rPr>
          <w:rFonts w:ascii="宋体" w:hAnsi="宋体" w:cs="宋体"/>
          <w:color w:val="auto"/>
          <w:sz w:val="24"/>
        </w:rPr>
      </w:pPr>
      <w:r>
        <w:rPr>
          <w:rFonts w:ascii="宋体" w:hAnsi="宋体" w:cs="宋体"/>
          <w:color w:val="auto"/>
          <w:sz w:val="24"/>
        </w:rPr>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甲方（盖章）：</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代表：</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组织机构代码：</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联系人：</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电话：</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地址：</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开户名称：</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银行帐号：</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开户行：</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日期：   年   月  日</w:t>
      </w:r>
      <w:r/>
    </w:p>
    <w:p>
      <w:pPr>
        <w:pStyle w:val="958"/>
        <w:ind w:firstLine="480"/>
        <w:spacing w:line="360" w:lineRule="exact"/>
        <w:rPr>
          <w:rFonts w:ascii="宋体" w:hAnsi="宋体" w:cs="宋体"/>
          <w:color w:val="auto"/>
          <w:sz w:val="24"/>
        </w:rPr>
      </w:pPr>
      <w:r>
        <w:rPr>
          <w:rFonts w:ascii="宋体" w:hAnsi="宋体" w:cs="宋体"/>
          <w:color w:val="auto"/>
          <w:sz w:val="24"/>
        </w:rPr>
      </w:r>
      <w:r/>
    </w:p>
    <w:p>
      <w:pPr>
        <w:pStyle w:val="958"/>
        <w:ind w:firstLine="480"/>
        <w:spacing w:line="360" w:lineRule="exact"/>
        <w:rPr>
          <w:rFonts w:ascii="宋体" w:hAnsi="宋体" w:cs="宋体"/>
          <w:color w:val="auto"/>
          <w:sz w:val="24"/>
        </w:rPr>
      </w:pPr>
      <w:r>
        <w:rPr>
          <w:rFonts w:hint="eastAsia" w:ascii="宋体" w:hAnsi="宋体" w:cs="宋体"/>
          <w:color w:val="auto"/>
          <w:sz w:val="24"/>
        </w:rPr>
        <w:t xml:space="preserve">乙方（盖章）：</w:t>
      </w:r>
      <w:r/>
    </w:p>
    <w:p>
      <w:pPr>
        <w:pStyle w:val="958"/>
        <w:ind w:firstLine="480"/>
        <w:spacing w:line="360" w:lineRule="exact"/>
        <w:rPr>
          <w:rFonts w:ascii="宋体" w:hAnsi="宋体" w:cs="宋体"/>
          <w:color w:val="auto"/>
          <w:sz w:val="24"/>
        </w:rPr>
      </w:pPr>
      <w:r>
        <w:rPr>
          <w:rFonts w:hint="eastAsia" w:ascii="宋体" w:hAnsi="宋体" w:cs="宋体"/>
          <w:color w:val="auto"/>
          <w:sz w:val="24"/>
        </w:rPr>
        <w:t xml:space="preserve">代表：</w:t>
      </w:r>
      <w:r/>
    </w:p>
    <w:p>
      <w:pPr>
        <w:pStyle w:val="958"/>
        <w:ind w:firstLine="480"/>
        <w:spacing w:line="360" w:lineRule="exact"/>
        <w:rPr>
          <w:rFonts w:ascii="宋体" w:hAnsi="宋体" w:cs="宋体"/>
          <w:color w:val="auto"/>
          <w:sz w:val="24"/>
        </w:rPr>
      </w:pPr>
      <w:r>
        <w:rPr>
          <w:rFonts w:hint="eastAsia" w:ascii="宋体" w:hAnsi="宋体" w:cs="宋体"/>
          <w:color w:val="auto"/>
          <w:sz w:val="24"/>
        </w:rPr>
        <w:t xml:space="preserve">联系人：</w:t>
      </w:r>
      <w:r/>
    </w:p>
    <w:p>
      <w:pPr>
        <w:pStyle w:val="958"/>
        <w:ind w:firstLine="480"/>
        <w:spacing w:line="360" w:lineRule="exact"/>
        <w:rPr>
          <w:rFonts w:ascii="宋体" w:hAnsi="宋体" w:cs="宋体"/>
          <w:color w:val="auto"/>
          <w:sz w:val="24"/>
        </w:rPr>
      </w:pPr>
      <w:r>
        <w:rPr>
          <w:rFonts w:hint="eastAsia" w:ascii="宋体" w:hAnsi="宋体" w:cs="宋体"/>
          <w:color w:val="auto"/>
          <w:sz w:val="24"/>
        </w:rPr>
        <w:t xml:space="preserve">电话：</w:t>
      </w:r>
      <w:r/>
    </w:p>
    <w:p>
      <w:pPr>
        <w:pStyle w:val="958"/>
        <w:ind w:firstLine="480"/>
        <w:spacing w:line="360" w:lineRule="exact"/>
        <w:rPr>
          <w:rFonts w:ascii="宋体" w:hAnsi="宋体" w:cs="宋体"/>
          <w:color w:val="auto"/>
          <w:sz w:val="24"/>
        </w:rPr>
      </w:pPr>
      <w:r>
        <w:rPr>
          <w:rFonts w:hint="eastAsia" w:ascii="宋体" w:hAnsi="宋体" w:cs="宋体"/>
          <w:color w:val="auto"/>
          <w:sz w:val="24"/>
        </w:rPr>
        <w:t xml:space="preserve">地址：</w:t>
      </w:r>
      <w:r/>
    </w:p>
    <w:p>
      <w:pPr>
        <w:pStyle w:val="958"/>
        <w:ind w:firstLine="480"/>
        <w:spacing w:line="360" w:lineRule="exact"/>
        <w:rPr>
          <w:rFonts w:ascii="宋体" w:hAnsi="宋体" w:cs="宋体"/>
          <w:color w:val="auto"/>
          <w:sz w:val="24"/>
        </w:rPr>
      </w:pPr>
      <w:r>
        <w:rPr>
          <w:rFonts w:hint="eastAsia" w:ascii="宋体" w:hAnsi="宋体" w:cs="宋体"/>
          <w:color w:val="auto"/>
          <w:sz w:val="24"/>
        </w:rPr>
        <w:t xml:space="preserve">开户名称：</w:t>
      </w:r>
      <w:r/>
    </w:p>
    <w:p>
      <w:pPr>
        <w:pStyle w:val="958"/>
        <w:ind w:firstLine="480"/>
        <w:spacing w:line="360" w:lineRule="exact"/>
        <w:rPr>
          <w:rFonts w:ascii="宋体" w:hAnsi="宋体" w:cs="宋体"/>
          <w:color w:val="auto"/>
          <w:sz w:val="24"/>
        </w:rPr>
      </w:pPr>
      <w:r>
        <w:rPr>
          <w:rFonts w:hint="eastAsia" w:ascii="宋体" w:hAnsi="宋体" w:cs="宋体"/>
          <w:color w:val="auto"/>
          <w:sz w:val="24"/>
        </w:rPr>
        <w:t xml:space="preserve">银行帐号：</w:t>
      </w:r>
      <w:r/>
    </w:p>
    <w:p>
      <w:pPr>
        <w:pStyle w:val="958"/>
        <w:ind w:firstLine="480"/>
        <w:spacing w:line="360" w:lineRule="exact"/>
        <w:rPr>
          <w:rFonts w:ascii="宋体" w:hAnsi="宋体" w:cs="宋体"/>
          <w:color w:val="auto"/>
          <w:sz w:val="24"/>
        </w:rPr>
      </w:pPr>
      <w:r>
        <w:rPr>
          <w:rFonts w:hint="eastAsia" w:ascii="宋体" w:hAnsi="宋体" w:cs="宋体"/>
          <w:color w:val="auto"/>
          <w:sz w:val="24"/>
        </w:rPr>
        <w:t xml:space="preserve">开户行：</w:t>
      </w:r>
      <w:r/>
    </w:p>
    <w:p>
      <w:pPr>
        <w:pStyle w:val="958"/>
        <w:ind w:firstLine="480"/>
        <w:spacing w:line="360" w:lineRule="exact"/>
        <w:rPr>
          <w:rFonts w:ascii="宋体" w:hAnsi="宋体" w:cs="宋体"/>
          <w:color w:val="auto"/>
          <w:sz w:val="24"/>
        </w:rPr>
      </w:pPr>
      <w:r>
        <w:rPr>
          <w:rFonts w:hint="eastAsia" w:ascii="宋体" w:hAnsi="宋体" w:cs="宋体"/>
          <w:color w:val="auto"/>
          <w:sz w:val="24"/>
        </w:rPr>
        <w:t xml:space="preserve">业务/投诉电话：</w:t>
      </w:r>
      <w:r/>
    </w:p>
    <w:p>
      <w:pPr>
        <w:pStyle w:val="713"/>
        <w:ind w:firstLine="480"/>
        <w:spacing w:after="0" w:line="360" w:lineRule="auto"/>
        <w:rPr>
          <w:rFonts w:ascii="宋体" w:hAnsi="宋体" w:cs="宋体"/>
          <w:color w:val="auto"/>
          <w:sz w:val="24"/>
        </w:rPr>
      </w:pPr>
      <w:r>
        <w:rPr>
          <w:rFonts w:hint="eastAsia" w:ascii="宋体" w:hAnsi="宋体" w:cs="宋体"/>
          <w:color w:val="auto"/>
          <w:sz w:val="24"/>
        </w:rPr>
        <w:t xml:space="preserve">日期：   年   月  日 </w:t>
      </w:r>
      <w:r/>
    </w:p>
    <w:p>
      <w:pPr>
        <w:jc w:val="center"/>
        <w:pageBreakBefore/>
        <w:rPr>
          <w:rFonts w:ascii="宋体" w:hAnsi="宋体" w:cs="宋体"/>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4"/>
        </w:rPr>
      </w:r>
      <w:r/>
    </w:p>
    <w:p>
      <w:pPr>
        <w:jc w:val="center"/>
        <w:pageBreakBefore/>
        <w:spacing w:line="360" w:lineRule="auto"/>
        <w:rPr>
          <w:rFonts w:ascii="宋体" w:hAnsi="宋体" w:cs="宋体"/>
          <w:color w:val="auto"/>
          <w:sz w:val="28"/>
          <w:szCs w:val="28"/>
        </w:rPr>
      </w:pPr>
      <w:r>
        <w:rPr>
          <w:rFonts w:hint="eastAsia" w:ascii="宋体" w:hAnsi="宋体" w:cs="宋体"/>
          <w:color w:val="auto"/>
          <w:sz w:val="28"/>
          <w:szCs w:val="28"/>
        </w:rPr>
        <w:t xml:space="preserve">合同附件</w:t>
      </w:r>
      <w:r/>
    </w:p>
    <w:p>
      <w:pPr>
        <w:contextualSpacing/>
        <w:spacing w:line="360" w:lineRule="auto"/>
        <w:rPr>
          <w:rFonts w:ascii="宋体" w:hAnsi="宋体" w:cs="宋体"/>
          <w:color w:val="auto"/>
          <w:sz w:val="24"/>
        </w:rPr>
      </w:pPr>
      <w:r>
        <w:rPr>
          <w:rFonts w:hint="eastAsia" w:ascii="宋体" w:hAnsi="宋体" w:cs="宋体"/>
          <w:color w:val="auto"/>
          <w:sz w:val="24"/>
        </w:rPr>
        <w:t xml:space="preserve">合同附件：</w:t>
      </w:r>
      <w:r/>
    </w:p>
    <w:p>
      <w:pPr>
        <w:contextualSpacing/>
        <w:spacing w:line="360" w:lineRule="auto"/>
        <w:rPr>
          <w:rFonts w:ascii="宋体" w:hAnsi="宋体" w:cs="宋体"/>
          <w:color w:val="auto"/>
          <w:sz w:val="24"/>
        </w:rPr>
      </w:pPr>
      <w:r>
        <w:rPr>
          <w:rFonts w:hint="eastAsia" w:ascii="宋体" w:hAnsi="宋体" w:cs="宋体"/>
          <w:color w:val="auto"/>
          <w:sz w:val="24"/>
        </w:rPr>
        <w:t xml:space="preserve">合同附件1：项目说明：见招标文件第六章《采购需求》。</w:t>
      </w:r>
      <w:r/>
    </w:p>
    <w:p>
      <w:pPr>
        <w:contextualSpacing/>
        <w:spacing w:line="360" w:lineRule="auto"/>
        <w:rPr>
          <w:rFonts w:ascii="宋体" w:hAnsi="宋体" w:cs="宋体"/>
          <w:color w:val="auto"/>
          <w:sz w:val="24"/>
        </w:rPr>
      </w:pPr>
      <w:r>
        <w:rPr>
          <w:rFonts w:hint="eastAsia" w:ascii="宋体" w:hAnsi="宋体" w:cs="宋体"/>
          <w:color w:val="auto"/>
          <w:sz w:val="24"/>
        </w:rPr>
        <w:t xml:space="preserve">合同附件2：采购需求：见招标文件第六章《采购需求》。</w:t>
      </w:r>
      <w:r/>
    </w:p>
    <w:p>
      <w:pPr>
        <w:contextualSpacing/>
        <w:spacing w:line="360" w:lineRule="auto"/>
        <w:rPr>
          <w:rFonts w:ascii="宋体" w:hAnsi="宋体" w:cs="宋体"/>
          <w:color w:val="auto"/>
          <w:sz w:val="24"/>
        </w:rPr>
      </w:pPr>
      <w:r>
        <w:rPr>
          <w:rFonts w:hint="eastAsia" w:ascii="宋体" w:hAnsi="宋体" w:cs="宋体"/>
          <w:color w:val="auto"/>
          <w:sz w:val="24"/>
        </w:rPr>
        <w:t xml:space="preserve">合同附件3：《保密协议》。</w:t>
      </w:r>
      <w:r/>
    </w:p>
    <w:p>
      <w:pPr>
        <w:jc w:val="left"/>
        <w:spacing w:after="100" w:line="256" w:lineRule="auto"/>
        <w:widowControl/>
        <w:rPr>
          <w:rFonts w:ascii="宋体" w:hAnsi="宋体" w:cs="宋体"/>
          <w:color w:val="auto"/>
          <w:sz w:val="22"/>
          <w:szCs w:val="22"/>
        </w:rPr>
      </w:pPr>
      <w:r>
        <w:rPr>
          <w:rFonts w:ascii="宋体" w:hAnsi="宋体" w:cs="宋体"/>
          <w:color w:val="auto"/>
          <w:sz w:val="22"/>
          <w:szCs w:val="22"/>
        </w:rPr>
      </w:r>
      <w:r/>
    </w:p>
    <w:p>
      <w:pPr>
        <w:rPr>
          <w:rFonts w:ascii="宋体" w:hAnsi="宋体" w:cs="宋体"/>
          <w:color w:val="auto"/>
        </w:rPr>
      </w:pPr>
      <w:r>
        <w:rPr>
          <w:rFonts w:ascii="宋体" w:hAnsi="宋体" w:cs="宋体"/>
          <w:color w:val="auto"/>
        </w:rPr>
      </w:r>
      <w:r/>
    </w:p>
    <w:p>
      <w:pPr>
        <w:jc w:val="center"/>
        <w:spacing w:line="360" w:lineRule="auto"/>
        <w:widowControl/>
        <w:rPr>
          <w:rFonts w:ascii="宋体" w:hAnsi="宋体" w:cs="宋体"/>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4"/>
        </w:rPr>
        <w:br w:type="page" w:clear="all"/>
      </w:r>
      <w:r/>
    </w:p>
    <w:p>
      <w:pPr>
        <w:spacing w:line="360" w:lineRule="auto"/>
        <w:widowControl/>
        <w:rPr>
          <w:rFonts w:ascii="宋体" w:hAnsi="宋体" w:cs="宋体"/>
          <w:b/>
          <w:bCs/>
          <w:color w:val="auto"/>
          <w:sz w:val="24"/>
        </w:rPr>
      </w:pPr>
      <w:r>
        <w:rPr>
          <w:rFonts w:hint="eastAsia" w:ascii="宋体" w:hAnsi="宋体" w:cs="宋体"/>
          <w:b/>
          <w:bCs/>
          <w:color w:val="auto"/>
          <w:sz w:val="24"/>
        </w:rPr>
        <w:t xml:space="preserve">合同附件3：</w:t>
      </w:r>
      <w:r/>
    </w:p>
    <w:p>
      <w:pPr>
        <w:jc w:val="center"/>
        <w:spacing w:line="360" w:lineRule="auto"/>
        <w:widowControl/>
        <w:rPr>
          <w:rFonts w:ascii="宋体" w:hAnsi="宋体" w:cs="宋体"/>
          <w:b/>
          <w:bCs/>
          <w:color w:val="auto"/>
          <w:sz w:val="28"/>
          <w:szCs w:val="28"/>
        </w:rPr>
      </w:pPr>
      <w:r>
        <w:rPr>
          <w:rFonts w:hint="eastAsia" w:ascii="宋体" w:hAnsi="宋体" w:cs="宋体"/>
          <w:b/>
          <w:bCs/>
          <w:color w:val="auto"/>
          <w:sz w:val="28"/>
          <w:szCs w:val="28"/>
        </w:rPr>
        <w:t xml:space="preserve">保密协议</w:t>
      </w:r>
      <w:r/>
    </w:p>
    <w:p>
      <w:pPr>
        <w:pStyle w:val="715"/>
        <w:spacing w:line="360" w:lineRule="auto"/>
        <w:rPr>
          <w:rFonts w:ascii="宋体" w:hAnsi="宋体" w:cs="宋体"/>
          <w:b/>
          <w:bCs/>
          <w:color w:val="auto"/>
          <w:szCs w:val="28"/>
        </w:rPr>
      </w:pPr>
      <w:r>
        <w:rPr>
          <w:rFonts w:ascii="宋体" w:hAnsi="宋体" w:cs="宋体"/>
          <w:b/>
          <w:bCs/>
          <w:color w:val="auto"/>
          <w:szCs w:val="28"/>
        </w:rPr>
      </w:r>
      <w:r/>
    </w:p>
    <w:p>
      <w:pPr>
        <w:spacing w:line="360" w:lineRule="auto"/>
        <w:rPr>
          <w:rFonts w:ascii="宋体" w:hAnsi="宋体" w:cs="宋体"/>
          <w:color w:val="auto"/>
          <w:sz w:val="24"/>
        </w:rPr>
      </w:pPr>
      <w:r>
        <w:rPr>
          <w:rFonts w:hint="eastAsia" w:ascii="宋体" w:hAnsi="宋体" w:cs="宋体"/>
          <w:color w:val="auto"/>
          <w:sz w:val="24"/>
        </w:rPr>
        <w:t xml:space="preserve">甲方：</w:t>
      </w:r>
      <w:r>
        <w:rPr>
          <w:rFonts w:hint="eastAsia" w:ascii="宋体" w:hAnsi="宋体" w:cs="宋体"/>
          <w:color w:val="auto"/>
          <w:sz w:val="24"/>
          <w:u w:val="single"/>
        </w:rPr>
        <w:t xml:space="preserve">          </w:t>
      </w:r>
      <w:r/>
    </w:p>
    <w:p>
      <w:pPr>
        <w:spacing w:line="360" w:lineRule="auto"/>
        <w:rPr>
          <w:rFonts w:ascii="宋体" w:hAnsi="宋体" w:cs="宋体"/>
          <w:color w:val="auto"/>
          <w:sz w:val="24"/>
        </w:rPr>
      </w:pPr>
      <w:r>
        <w:rPr>
          <w:rFonts w:hint="eastAsia" w:ascii="宋体" w:hAnsi="宋体" w:cs="宋体"/>
          <w:color w:val="auto"/>
          <w:sz w:val="24"/>
        </w:rPr>
        <w:t xml:space="preserve">乙方：</w:t>
      </w:r>
      <w:r>
        <w:rPr>
          <w:rFonts w:hint="eastAsia" w:ascii="宋体" w:hAnsi="宋体" w:cs="宋体"/>
          <w:color w:val="auto"/>
          <w:sz w:val="24"/>
          <w:u w:val="single"/>
        </w:rPr>
        <w:t xml:space="preserve">          </w:t>
      </w:r>
      <w:r/>
    </w:p>
    <w:p>
      <w:pPr>
        <w:ind w:firstLine="480"/>
        <w:spacing w:line="360" w:lineRule="auto"/>
        <w:rPr>
          <w:rFonts w:ascii="宋体" w:hAnsi="宋体" w:cs="宋体"/>
          <w:color w:val="auto"/>
          <w:sz w:val="24"/>
        </w:rPr>
      </w:pPr>
      <w:r>
        <w:rPr>
          <w:rFonts w:hint="eastAsia" w:ascii="宋体" w:hAnsi="宋体" w:cs="宋体"/>
          <w:color w:val="auto"/>
          <w:sz w:val="24"/>
        </w:rPr>
        <w:t xml:space="preserve">甲乙双方就</w:t>
      </w:r>
      <w:r>
        <w:rPr>
          <w:rFonts w:hint="eastAsia" w:ascii="宋体" w:hAnsi="宋体" w:cs="宋体"/>
          <w:color w:val="auto"/>
          <w:sz w:val="24"/>
          <w:u w:val="single"/>
        </w:rPr>
        <w:t xml:space="preserve">徐州市公安局警务辅助人员团体意外伤害（附加重大疾病）保险项目</w:t>
      </w:r>
      <w:r>
        <w:rPr>
          <w:rFonts w:hint="eastAsia" w:ascii="宋体" w:hAnsi="宋体" w:cs="宋体"/>
          <w:color w:val="auto"/>
          <w:sz w:val="24"/>
        </w:rPr>
        <w:t xml:space="preserve">的相关工作，约定由乙方为甲方提供</w:t>
      </w:r>
      <w:r>
        <w:rPr>
          <w:rFonts w:hint="eastAsia" w:ascii="宋体" w:hAnsi="宋体" w:cs="宋体"/>
          <w:color w:val="auto"/>
          <w:sz w:val="24"/>
          <w:u w:val="single"/>
        </w:rPr>
        <w:t xml:space="preserve">徐州市公安局警务辅助人员团体意外伤害（附加重大疾病）保险</w:t>
      </w:r>
      <w:r>
        <w:rPr>
          <w:rFonts w:hint="eastAsia" w:ascii="宋体" w:hAnsi="宋体" w:cs="宋体"/>
          <w:color w:val="auto"/>
          <w:sz w:val="24"/>
        </w:rPr>
        <w:t xml:space="preserve">，双方预计在合作过程中乙方可能接触到甲方拥有或者掌握的保密信息，就保密事项，双方达成如下约定：</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一、定义</w:t>
      </w:r>
      <w:r/>
    </w:p>
    <w:p>
      <w:pPr>
        <w:spacing w:line="360" w:lineRule="auto"/>
        <w:rPr>
          <w:rFonts w:ascii="宋体" w:hAnsi="宋体" w:cs="宋体"/>
          <w:b/>
          <w:bCs/>
          <w:color w:val="auto"/>
          <w:sz w:val="24"/>
        </w:rPr>
        <w:outlineLvl w:val="2"/>
      </w:pPr>
      <w:r>
        <w:rPr>
          <w:rFonts w:hint="eastAsia" w:ascii="宋体" w:hAnsi="宋体" w:cs="宋体"/>
          <w:b/>
          <w:bCs/>
          <w:color w:val="auto"/>
          <w:sz w:val="24"/>
        </w:rPr>
        <w:t xml:space="preserve">1、保密信息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甲方提供的或乙方在双方谈判/合作期间了解到的，或由甲方对第三方承担保密义务的，关于甲方及乙方服务甲方项目、主合同的所有非公开信息，包括数据、电文、图纸、文件、视频、电子数据、资料等。包括但不限于：</w:t>
      </w:r>
      <w:r/>
    </w:p>
    <w:p>
      <w:pPr>
        <w:ind w:firstLine="480"/>
        <w:spacing w:line="360" w:lineRule="auto"/>
        <w:rPr>
          <w:rFonts w:ascii="宋体" w:hAnsi="宋体" w:cs="宋体"/>
          <w:color w:val="auto"/>
          <w:sz w:val="24"/>
        </w:rPr>
      </w:pPr>
      <w:r>
        <w:rPr>
          <w:rFonts w:hint="eastAsia" w:ascii="宋体" w:hAnsi="宋体" w:cs="宋体"/>
          <w:color w:val="auto"/>
          <w:sz w:val="24"/>
        </w:rPr>
        <w:t xml:space="preserve">①甲方主体相关信息。反映甲方财务、经营、投资、业务数据、新业务构想等所有不被公众领域所知的信息；所有与甲方规章制度、业务流程、经验公式、客户数据、员工信息、设备资产，及目前或将来拟采用的运作模式、业务计划等有关的所有不被公众领域所知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②信息系统技术信息。技术方案、数据库、源程序、目标程序、技术文档、研究开发记录、图纸、样品、计算机系统数据以及漏洞信息等信息；甲方应用系统内容、系统测试及试运行期间的客户资料等信息；甲方现有的网络拓扑结构及其相关资料，包括网络参数，如IP地址，命名规则等；甲方现有安全机制及规划目标、所有系统的应急方案、应用系统接口程序与文档等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③谈判、合作信息。双方对项目的讨论或谈判正在进行或已经进行、对主合同的达成交换了意见、主合同及本协议的具体内容、项目进展等信息，包括但不限于双方之间的讨论、协商、谈判、备忘录、协议等，以及由此产生的信息或资料。</w:t>
      </w:r>
      <w:r/>
    </w:p>
    <w:p>
      <w:pPr>
        <w:ind w:firstLine="480"/>
        <w:spacing w:line="360" w:lineRule="auto"/>
        <w:rPr>
          <w:rFonts w:ascii="宋体" w:hAnsi="宋体" w:cs="宋体"/>
          <w:color w:val="auto"/>
          <w:sz w:val="24"/>
        </w:rPr>
      </w:pPr>
      <w:r>
        <w:rPr>
          <w:rFonts w:hint="eastAsia" w:ascii="宋体" w:hAnsi="宋体" w:cs="宋体"/>
          <w:color w:val="auto"/>
          <w:sz w:val="24"/>
        </w:rPr>
        <w:t xml:space="preserve">④项目信息。与项目研究、产品、服务、市场、知识产权、软件开发、发明、工艺、设计、图纸、工程技术、营销、技术、操作或系统、财务、客户名录相关的任何信息、文件、样品、技术数据和专有技术以及其他任何信息。项目涉及的信息系统设备、操作、维护保养等资料信息。为甲方服务期间可能直接或间接地通过书面、口头、图表、音像资料、数据电文等获得或通过观察全部或部分设备、系统等获得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⑤甲方无形资产的信息，包括专利权、商标权、著作权、设计权、商号权、技术秘密和商业秘密权、商业方法权、域名权等创造性智力成果和工商业标记依法产生的权利；标明或说明“保密”、含有专有权告示条款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⑤标识信息。标明或说明“保密”、含有专有权告示条款的信息。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⑥其他信息。根据甲方与第三方签署的协议约定，甲方负有保密义务的信息。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上述保密信息包括但不限于乙方通过书面文件、电子邮件、磁记录、光学记录、电子记录及口头或其他有形或无形方式获得的信息资料。</w:t>
      </w:r>
      <w:r/>
    </w:p>
    <w:p>
      <w:pPr>
        <w:spacing w:line="360" w:lineRule="auto"/>
        <w:rPr>
          <w:rFonts w:ascii="宋体" w:hAnsi="宋体" w:cs="宋体"/>
          <w:b/>
          <w:bCs/>
          <w:color w:val="auto"/>
          <w:sz w:val="24"/>
        </w:rPr>
        <w:outlineLvl w:val="2"/>
      </w:pPr>
      <w:r>
        <w:rPr>
          <w:rFonts w:hint="eastAsia" w:ascii="宋体" w:hAnsi="宋体" w:cs="宋体"/>
          <w:b/>
          <w:bCs/>
          <w:color w:val="auto"/>
          <w:sz w:val="24"/>
        </w:rPr>
        <w:t xml:space="preserve">2、代表</w:t>
      </w:r>
      <w:r/>
    </w:p>
    <w:p>
      <w:pPr>
        <w:ind w:firstLine="480"/>
        <w:spacing w:line="360" w:lineRule="auto"/>
        <w:rPr>
          <w:rFonts w:ascii="宋体" w:hAnsi="宋体" w:cs="宋体"/>
          <w:color w:val="auto"/>
          <w:sz w:val="24"/>
        </w:rPr>
      </w:pPr>
      <w:r>
        <w:rPr>
          <w:rFonts w:hint="eastAsia" w:ascii="宋体" w:hAnsi="宋体" w:cs="宋体"/>
          <w:color w:val="auto"/>
          <w:sz w:val="24"/>
        </w:rPr>
        <w:t xml:space="preserve">就协议一方而言，指该方的负责人、董事、管理人员和雇员或与协议目的有关的该方关联公司（直接或间接控制该方的，或受该方直接或间接控制的，或与该方直接或间接受共同控制的实体）的负责人、董事、管理人员和雇员。</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二、保密义务</w:t>
      </w:r>
      <w:r/>
    </w:p>
    <w:p>
      <w:pPr>
        <w:spacing w:line="360" w:lineRule="auto"/>
        <w:rPr>
          <w:rFonts w:ascii="宋体" w:hAnsi="宋体" w:cs="宋体"/>
          <w:color w:val="auto"/>
          <w:sz w:val="24"/>
        </w:rPr>
      </w:pPr>
      <w:r>
        <w:rPr>
          <w:rFonts w:hint="eastAsia" w:ascii="宋体" w:hAnsi="宋体" w:cs="宋体"/>
          <w:color w:val="auto"/>
          <w:sz w:val="24"/>
        </w:rPr>
        <w:t xml:space="preserve">1、乙方应当严格保守保密信息的机密性，保证自接收、管理、使用、掌握或知悉保密信息之日起</w:t>
      </w:r>
      <w:r>
        <w:rPr>
          <w:rFonts w:hint="eastAsia" w:ascii="宋体" w:hAnsi="宋体" w:cs="宋体"/>
          <w:color w:val="auto"/>
          <w:sz w:val="24"/>
          <w:u w:val="single"/>
        </w:rPr>
        <w:t xml:space="preserve">   </w:t>
      </w:r>
      <w:r>
        <w:rPr>
          <w:rFonts w:hint="eastAsia" w:ascii="宋体" w:hAnsi="宋体" w:cs="宋体"/>
          <w:color w:val="auto"/>
          <w:sz w:val="24"/>
        </w:rPr>
        <w:t xml:space="preserve">年内：</w:t>
      </w:r>
      <w:r/>
    </w:p>
    <w:p>
      <w:pPr>
        <w:numPr>
          <w:ilvl w:val="0"/>
          <w:numId w:val="3"/>
        </w:numPr>
        <w:ind w:firstLine="480"/>
        <w:spacing w:line="360" w:lineRule="auto"/>
        <w:rPr>
          <w:rFonts w:ascii="宋体" w:hAnsi="宋体" w:cs="宋体"/>
          <w:color w:val="auto"/>
          <w:sz w:val="24"/>
        </w:rPr>
      </w:pPr>
      <w:r>
        <w:rPr>
          <w:rFonts w:hint="eastAsia" w:ascii="宋体" w:hAnsi="宋体" w:cs="宋体"/>
          <w:color w:val="auto"/>
          <w:sz w:val="24"/>
        </w:rPr>
        <w:t xml:space="preserve">未经甲方事先书面同意，不得将该保密信息泄露或交付给任何第三方，未经甲方同意，不得将非涉密载体连接甲方的涉密设备；</w:t>
      </w:r>
      <w:r/>
    </w:p>
    <w:p>
      <w:pPr>
        <w:numPr>
          <w:ilvl w:val="0"/>
          <w:numId w:val="3"/>
        </w:numPr>
        <w:ind w:firstLine="480"/>
        <w:spacing w:line="360" w:lineRule="auto"/>
        <w:rPr>
          <w:rFonts w:ascii="宋体" w:hAnsi="宋体" w:cs="宋体"/>
          <w:color w:val="auto"/>
          <w:sz w:val="24"/>
        </w:rPr>
      </w:pPr>
      <w:r>
        <w:rPr>
          <w:rFonts w:hint="eastAsia" w:ascii="宋体" w:hAnsi="宋体" w:cs="宋体"/>
          <w:color w:val="auto"/>
          <w:sz w:val="24"/>
        </w:rPr>
        <w:t xml:space="preserve">仅将保密信息披露给为执行本协议之目的，有必要得知该保密信息的代表且乙方应当与该代表签订不低于本协议标准的保密协议；</w:t>
      </w:r>
      <w:r/>
    </w:p>
    <w:p>
      <w:pPr>
        <w:numPr>
          <w:ilvl w:val="0"/>
          <w:numId w:val="3"/>
        </w:numPr>
        <w:ind w:firstLine="480"/>
        <w:spacing w:line="360" w:lineRule="auto"/>
        <w:rPr>
          <w:rFonts w:ascii="宋体" w:hAnsi="宋体" w:cs="宋体"/>
          <w:color w:val="auto"/>
          <w:sz w:val="24"/>
        </w:rPr>
      </w:pPr>
      <w:r>
        <w:rPr>
          <w:rFonts w:hint="eastAsia" w:ascii="宋体" w:hAnsi="宋体" w:cs="宋体"/>
          <w:color w:val="auto"/>
          <w:sz w:val="24"/>
        </w:rPr>
        <w:t xml:space="preserve">除为履行本协议所必要的复制外，未经甲方明确书面同意，不得随意复制保密信息或其他衍生行为；</w:t>
      </w:r>
      <w:r/>
    </w:p>
    <w:p>
      <w:pPr>
        <w:numPr>
          <w:ilvl w:val="0"/>
          <w:numId w:val="3"/>
        </w:numPr>
        <w:ind w:firstLine="480"/>
        <w:spacing w:line="360" w:lineRule="auto"/>
        <w:rPr>
          <w:rFonts w:ascii="宋体" w:hAnsi="宋体" w:cs="宋体"/>
          <w:color w:val="auto"/>
          <w:sz w:val="24"/>
        </w:rPr>
      </w:pPr>
      <w:r>
        <w:rPr>
          <w:rFonts w:hint="eastAsia" w:ascii="宋体" w:hAnsi="宋体" w:cs="宋体"/>
          <w:color w:val="auto"/>
          <w:sz w:val="24"/>
        </w:rPr>
        <w:t xml:space="preserve">采取与保护自身同类性质保密信息相同等的保护程度，且不得低于合理的保护程度，来保管该保密信息；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（5）当保密信息被不当使用或揭露时，立即通知甲方并采取合理措施以重新保障保密信息的机密性，防止保密信息被进一步不当使用、揭露及其他违约行为的发生；</w:t>
      </w:r>
      <w:r/>
    </w:p>
    <w:p>
      <w:pPr>
        <w:ind w:firstLine="480"/>
        <w:spacing w:line="360" w:lineRule="auto"/>
        <w:rPr>
          <w:rFonts w:ascii="宋体" w:hAnsi="宋体" w:cs="宋体"/>
          <w:color w:val="auto"/>
          <w:sz w:val="24"/>
        </w:rPr>
      </w:pPr>
      <w:r>
        <w:rPr>
          <w:rFonts w:hint="eastAsia" w:ascii="宋体" w:hAnsi="宋体" w:cs="宋体"/>
          <w:color w:val="auto"/>
          <w:sz w:val="24"/>
        </w:rPr>
        <w:t xml:space="preserve">（6）仅出于本协议约定之目的使用保密信息，不得将保密信息用于甲方同意之外的任何目的，不得在其产品设计和制造或工艺设计中或以其他任何方式使用保密信息。</w:t>
      </w:r>
      <w:r/>
    </w:p>
    <w:p>
      <w:pPr>
        <w:spacing w:line="360" w:lineRule="auto"/>
        <w:rPr>
          <w:rFonts w:ascii="宋体" w:hAnsi="宋体" w:cs="宋体"/>
          <w:color w:val="auto"/>
          <w:sz w:val="24"/>
        </w:rPr>
      </w:pPr>
      <w:r>
        <w:rPr>
          <w:rFonts w:hint="eastAsia" w:ascii="宋体" w:hAnsi="宋体" w:cs="宋体"/>
          <w:color w:val="auto"/>
          <w:sz w:val="24"/>
        </w:rPr>
        <w:t xml:space="preserve">2、乙方保证严格保守保密信息，且该保密信息不得用于甲方同意之外的任何目的。乙方应以善良管理人的注意义务保管该保密信息，未经甲方书面同意不得将该保密信息以任何形式披露或交付给任何第三方。乙方不得复制、仿造或修改甲方提供之保密信息作为己用或提供于他人。</w:t>
      </w:r>
      <w:r/>
    </w:p>
    <w:p>
      <w:pPr>
        <w:spacing w:line="360" w:lineRule="auto"/>
        <w:rPr>
          <w:rFonts w:ascii="宋体" w:hAnsi="宋体" w:cs="宋体"/>
          <w:color w:val="auto"/>
          <w:sz w:val="24"/>
        </w:rPr>
      </w:pPr>
      <w:r>
        <w:rPr>
          <w:rFonts w:hint="eastAsia" w:ascii="宋体" w:hAnsi="宋体" w:cs="宋体"/>
          <w:color w:val="auto"/>
          <w:sz w:val="24"/>
        </w:rPr>
        <w:t xml:space="preserve">3、仅限于主合同或谈判、维护项目目的，乙方允许其最低限度的人员接触保密信息。乙方应当与能接触该保密信息的本方员工、董事、雇员、授权代理人等签订保密协议，该保密协议的实质内容应与本协议约定的条款同样严格，乙方应保证以上接触保密信息的所有人员遵守本协议的约定。</w:t>
      </w:r>
      <w:r/>
    </w:p>
    <w:p>
      <w:pPr>
        <w:spacing w:line="360" w:lineRule="auto"/>
        <w:rPr>
          <w:rFonts w:ascii="宋体" w:hAnsi="宋体" w:cs="宋体"/>
          <w:color w:val="auto"/>
          <w:sz w:val="24"/>
        </w:rPr>
      </w:pPr>
      <w:r>
        <w:rPr>
          <w:rFonts w:hint="eastAsia" w:ascii="宋体" w:hAnsi="宋体" w:cs="宋体"/>
          <w:color w:val="auto"/>
          <w:sz w:val="24"/>
        </w:rPr>
        <w:t xml:space="preserve">4、乙方应负责使其代表遵守本协议，如有违反视同违约乙方与相关责任方负连带责任。</w:t>
      </w:r>
      <w:r/>
    </w:p>
    <w:p>
      <w:pPr>
        <w:spacing w:line="360" w:lineRule="auto"/>
        <w:rPr>
          <w:rFonts w:ascii="宋体" w:hAnsi="宋体" w:cs="宋体"/>
          <w:color w:val="auto"/>
          <w:sz w:val="24"/>
        </w:rPr>
      </w:pPr>
      <w:r>
        <w:rPr>
          <w:rFonts w:hint="eastAsia" w:ascii="宋体" w:hAnsi="宋体" w:cs="宋体"/>
          <w:color w:val="auto"/>
          <w:sz w:val="24"/>
        </w:rPr>
        <w:t xml:space="preserve">5、如乙方有足够的证据证明甲方的保密信息为下列信息之一者，则乙方对该信息不负保密义务：</w:t>
      </w:r>
      <w:r/>
    </w:p>
    <w:p>
      <w:pPr>
        <w:ind w:firstLine="480"/>
        <w:spacing w:line="360" w:lineRule="auto"/>
        <w:rPr>
          <w:rFonts w:ascii="宋体" w:hAnsi="宋体" w:cs="宋体"/>
          <w:color w:val="auto"/>
          <w:sz w:val="24"/>
        </w:rPr>
      </w:pPr>
      <w:r>
        <w:rPr>
          <w:rFonts w:hint="eastAsia" w:ascii="宋体" w:hAnsi="宋体" w:cs="宋体"/>
          <w:color w:val="auto"/>
          <w:sz w:val="24"/>
        </w:rPr>
        <w:t xml:space="preserve">（1）该信息为乙方于本协议订立之前合法获得，且无保密义务者；</w:t>
      </w:r>
      <w:r/>
    </w:p>
    <w:p>
      <w:pPr>
        <w:ind w:firstLine="480"/>
        <w:spacing w:line="360" w:lineRule="auto"/>
        <w:rPr>
          <w:rFonts w:ascii="宋体" w:hAnsi="宋体" w:cs="宋体"/>
          <w:color w:val="auto"/>
          <w:sz w:val="24"/>
        </w:rPr>
      </w:pPr>
      <w:r>
        <w:rPr>
          <w:rFonts w:hint="eastAsia" w:ascii="宋体" w:hAnsi="宋体" w:cs="宋体"/>
          <w:color w:val="auto"/>
          <w:sz w:val="24"/>
        </w:rPr>
        <w:t xml:space="preserve">（2）该信息由乙方在未使用甲方保密信息且未违反本协议所约定义务前提下，独立开发所得；</w:t>
      </w:r>
      <w:r/>
    </w:p>
    <w:p>
      <w:pPr>
        <w:ind w:firstLine="480"/>
        <w:spacing w:line="360" w:lineRule="auto"/>
        <w:rPr>
          <w:rFonts w:ascii="宋体" w:hAnsi="宋体" w:cs="宋体"/>
          <w:color w:val="auto"/>
          <w:sz w:val="24"/>
        </w:rPr>
      </w:pPr>
      <w:r>
        <w:rPr>
          <w:rFonts w:hint="eastAsia" w:ascii="宋体" w:hAnsi="宋体" w:cs="宋体"/>
          <w:color w:val="auto"/>
          <w:sz w:val="24"/>
        </w:rPr>
        <w:t xml:space="preserve">（3）该信息由甲方书面授权公开或泄露。</w:t>
      </w:r>
      <w:r/>
    </w:p>
    <w:p>
      <w:pPr>
        <w:spacing w:line="360" w:lineRule="auto"/>
        <w:rPr>
          <w:rFonts w:ascii="宋体" w:hAnsi="宋体" w:cs="宋体"/>
          <w:color w:val="auto"/>
          <w:sz w:val="24"/>
        </w:rPr>
      </w:pPr>
      <w:r>
        <w:rPr>
          <w:rFonts w:hint="eastAsia" w:ascii="宋体" w:hAnsi="宋体" w:cs="宋体"/>
          <w:color w:val="auto"/>
          <w:sz w:val="24"/>
        </w:rPr>
        <w:t xml:space="preserve">6、乙方对于自甲方或其他途径获悉的保密信息负有完全和严格的保密义务。除非为了主合同项下目的，乙方不得使用保密信息；未经甲方事先书面同意，乙方不得故意或过失为自己或他人的利益使用、允许使用、转让、复制、分析、拷贝、传授、泄漏保密信息；乙方不得对保密信息进行分析或从该等分析中获利。</w:t>
      </w:r>
      <w:r/>
    </w:p>
    <w:p>
      <w:pPr>
        <w:spacing w:line="360" w:lineRule="auto"/>
        <w:rPr>
          <w:rFonts w:ascii="宋体" w:hAnsi="宋体" w:cs="宋体"/>
          <w:color w:val="auto"/>
          <w:sz w:val="24"/>
        </w:rPr>
      </w:pPr>
      <w:r>
        <w:rPr>
          <w:rFonts w:hint="eastAsia" w:ascii="宋体" w:hAnsi="宋体" w:cs="宋体"/>
          <w:color w:val="auto"/>
          <w:sz w:val="24"/>
        </w:rPr>
        <w:t xml:space="preserve">7、乙方在保护甲方的保密信息时，应采取一切合理和必要的保护措施，其注意义务的标准不低于保护自己的专有的保密信息的标准，防止第三人自乙方获取其所负责保管或接触的保密信息。非经甲方书面同意，乙方不得将移动存储设备设施、网络设备连接至甲方计算机信息系统等。</w:t>
      </w:r>
      <w:r/>
    </w:p>
    <w:p>
      <w:pPr>
        <w:spacing w:line="360" w:lineRule="auto"/>
        <w:rPr>
          <w:rFonts w:ascii="宋体" w:hAnsi="宋体" w:cs="宋体"/>
          <w:color w:val="auto"/>
          <w:sz w:val="24"/>
        </w:rPr>
      </w:pPr>
      <w:r>
        <w:rPr>
          <w:rFonts w:hint="eastAsia" w:ascii="宋体" w:hAnsi="宋体" w:cs="宋体"/>
          <w:color w:val="auto"/>
          <w:sz w:val="24"/>
        </w:rPr>
        <w:t xml:space="preserve">8、乙方如发现或被告知己方以及同样负有保密义务的第三方违反本协议的约定，应在发现后两个工作日内通知甲方，并根据甲方的请求，采取必要措施防止情况的恶化和损失的继续扩大，或在甲方追究泄密者法律责任的过程中，给予必要配合。</w:t>
      </w:r>
      <w:r/>
    </w:p>
    <w:p>
      <w:pPr>
        <w:spacing w:line="360" w:lineRule="auto"/>
        <w:rPr>
          <w:rFonts w:ascii="宋体" w:hAnsi="宋体" w:cs="宋体"/>
          <w:color w:val="auto"/>
          <w:sz w:val="24"/>
        </w:rPr>
      </w:pPr>
      <w:r>
        <w:rPr>
          <w:rFonts w:hint="eastAsia" w:ascii="宋体" w:hAnsi="宋体" w:cs="宋体"/>
          <w:color w:val="auto"/>
          <w:sz w:val="24"/>
        </w:rPr>
        <w:t xml:space="preserve">9、严格保守自己在为甲方工作期间所获得有关甲方及甲方项目的一切秘密信息。未经甲方同意，不得以泄露、告知、公布、发表、出版、传授、转让或者其他任何方式使任何第三方知悉属于甲方或者虽属于他人但甲方承诺有保密义务的技术秘密或其他商业秘密信息，也不得在进行维修时随意使用和观看这些秘密信息。</w:t>
      </w:r>
      <w:r/>
    </w:p>
    <w:p>
      <w:pPr>
        <w:spacing w:line="360" w:lineRule="auto"/>
        <w:rPr>
          <w:rFonts w:ascii="宋体" w:hAnsi="宋体" w:cs="宋体"/>
          <w:color w:val="auto"/>
          <w:sz w:val="24"/>
        </w:rPr>
      </w:pPr>
      <w:r>
        <w:rPr>
          <w:rFonts w:hint="eastAsia" w:ascii="宋体" w:hAnsi="宋体" w:cs="宋体"/>
          <w:color w:val="auto"/>
          <w:sz w:val="24"/>
        </w:rPr>
        <w:t xml:space="preserve">10、随时接受甲方安全保密的监督检查，乙方在接触涉密信息后做好相应记录备查。</w:t>
      </w:r>
      <w:r/>
    </w:p>
    <w:p>
      <w:pPr>
        <w:spacing w:line="360" w:lineRule="auto"/>
        <w:rPr>
          <w:rFonts w:ascii="宋体" w:hAnsi="宋体" w:cs="宋体"/>
          <w:color w:val="auto"/>
          <w:sz w:val="24"/>
        </w:rPr>
      </w:pPr>
      <w:r>
        <w:rPr>
          <w:rFonts w:hint="eastAsia" w:ascii="宋体" w:hAnsi="宋体" w:cs="宋体"/>
          <w:color w:val="auto"/>
          <w:sz w:val="24"/>
        </w:rPr>
        <w:t xml:space="preserve">11、乙方配合甲方完成相关评估。</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三、保密信息的所有权</w:t>
      </w:r>
      <w:r/>
    </w:p>
    <w:p>
      <w:pPr>
        <w:spacing w:line="360" w:lineRule="auto"/>
        <w:rPr>
          <w:rFonts w:ascii="宋体" w:hAnsi="宋体" w:cs="宋体"/>
          <w:color w:val="auto"/>
          <w:sz w:val="24"/>
        </w:rPr>
      </w:pPr>
      <w:r>
        <w:rPr>
          <w:rFonts w:hint="eastAsia" w:ascii="宋体" w:hAnsi="宋体" w:cs="宋体"/>
          <w:color w:val="auto"/>
          <w:sz w:val="24"/>
        </w:rPr>
        <w:t xml:space="preserve">1、本协议的任何内容均不应被解释为甲方将其任何知识产权下的任何权利或许可明示地或默示地授予乙方。</w:t>
      </w:r>
      <w:r/>
    </w:p>
    <w:p>
      <w:pPr>
        <w:spacing w:line="360" w:lineRule="auto"/>
        <w:rPr>
          <w:rFonts w:ascii="宋体" w:hAnsi="宋体" w:cs="宋体"/>
          <w:color w:val="auto"/>
          <w:sz w:val="24"/>
        </w:rPr>
      </w:pPr>
      <w:r>
        <w:rPr>
          <w:rFonts w:hint="eastAsia" w:ascii="宋体" w:hAnsi="宋体" w:cs="宋体"/>
          <w:color w:val="auto"/>
          <w:sz w:val="24"/>
        </w:rPr>
        <w:t xml:space="preserve">2、乙方所接收或知悉的保密信息的权利及利益，属于甲方。</w:t>
      </w:r>
      <w:r/>
    </w:p>
    <w:p>
      <w:pPr>
        <w:spacing w:line="360" w:lineRule="auto"/>
        <w:rPr>
          <w:rFonts w:ascii="宋体" w:hAnsi="宋体" w:cs="宋体"/>
          <w:color w:val="auto"/>
          <w:sz w:val="24"/>
        </w:rPr>
      </w:pPr>
      <w:r>
        <w:rPr>
          <w:rFonts w:hint="eastAsia" w:ascii="宋体" w:hAnsi="宋体" w:cs="宋体"/>
          <w:color w:val="auto"/>
          <w:sz w:val="24"/>
        </w:rPr>
        <w:t xml:space="preserve">3、乙方应在甲方请求时，将该保密信息及其复制品、衍生品全部立即返还甲方或根据甲方要求进行销毁，并出具书面证明以说明上述资料的销毁情形。</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四、声明 </w:t>
      </w:r>
      <w:r/>
    </w:p>
    <w:p>
      <w:pPr>
        <w:spacing w:line="360" w:lineRule="auto"/>
        <w:rPr>
          <w:rFonts w:ascii="宋体" w:hAnsi="宋体" w:cs="宋体"/>
          <w:color w:val="auto"/>
          <w:sz w:val="24"/>
        </w:rPr>
      </w:pPr>
      <w:r>
        <w:rPr>
          <w:rFonts w:hint="eastAsia" w:ascii="宋体" w:hAnsi="宋体" w:cs="宋体"/>
          <w:color w:val="auto"/>
          <w:sz w:val="24"/>
        </w:rPr>
        <w:t xml:space="preserve">1、双方同意，本协议项下保密信息的披露和接收，不得被理解为对任何一方创设具有与另一方达成业务关系的任何义务或任何期望。</w:t>
      </w:r>
      <w:r/>
    </w:p>
    <w:p>
      <w:pPr>
        <w:spacing w:line="360" w:lineRule="auto"/>
        <w:rPr>
          <w:rFonts w:ascii="宋体" w:hAnsi="宋体" w:cs="宋体"/>
          <w:color w:val="auto"/>
          <w:sz w:val="24"/>
        </w:rPr>
      </w:pPr>
      <w:r>
        <w:rPr>
          <w:rFonts w:hint="eastAsia" w:ascii="宋体" w:hAnsi="宋体" w:cs="宋体"/>
          <w:color w:val="auto"/>
          <w:sz w:val="24"/>
        </w:rPr>
        <w:t xml:space="preserve">2、所有保密信息均“按现状”披露，除非另有书面约定，甲方不对根据本协议所披露信息的全面、充分或准确做出保证。甲方不应就乙方因信赖根据本协议所披露的信息所产生的任何费用、损失或损害或采取的行动承担任何责任。</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五、保密信息的返还与销毁</w:t>
      </w:r>
      <w:r/>
    </w:p>
    <w:p>
      <w:pPr>
        <w:spacing w:line="360" w:lineRule="auto"/>
        <w:rPr>
          <w:rFonts w:ascii="宋体" w:hAnsi="宋体" w:cs="宋体"/>
          <w:color w:val="auto"/>
          <w:sz w:val="24"/>
        </w:rPr>
      </w:pPr>
      <w:r>
        <w:rPr>
          <w:rFonts w:hint="eastAsia" w:ascii="宋体" w:hAnsi="宋体" w:cs="宋体"/>
          <w:color w:val="auto"/>
          <w:sz w:val="24"/>
        </w:rPr>
        <w:t xml:space="preserve">1、保密信息作为甲方的专有财产，乙方应妥善保管所获得的保密信息的所有文件资料及其他任何载体。</w:t>
      </w:r>
      <w:r/>
    </w:p>
    <w:p>
      <w:pPr>
        <w:spacing w:line="360" w:lineRule="auto"/>
        <w:rPr>
          <w:rFonts w:ascii="宋体" w:hAnsi="宋体" w:cs="宋体"/>
          <w:color w:val="auto"/>
          <w:sz w:val="24"/>
        </w:rPr>
      </w:pPr>
      <w:r>
        <w:rPr>
          <w:rFonts w:hint="eastAsia" w:ascii="宋体" w:hAnsi="宋体" w:cs="宋体"/>
          <w:color w:val="auto"/>
          <w:sz w:val="24"/>
        </w:rPr>
        <w:t xml:space="preserve">2、若双方之间未能建立合作关系或合作关系终止或应甲方的要求，乙方应将全部保密文件资料（包括原件、复印件、翻译件），连同包含或描述该保密信息的任何形式载体交付甲方或销毁。</w:t>
      </w:r>
      <w:r/>
    </w:p>
    <w:p>
      <w:pPr>
        <w:spacing w:line="360" w:lineRule="auto"/>
        <w:rPr>
          <w:rFonts w:ascii="宋体" w:hAnsi="宋体" w:cs="宋体"/>
          <w:color w:val="auto"/>
          <w:sz w:val="24"/>
        </w:rPr>
      </w:pPr>
      <w:r>
        <w:rPr>
          <w:rFonts w:hint="eastAsia" w:ascii="宋体" w:hAnsi="宋体" w:cs="宋体"/>
          <w:color w:val="auto"/>
          <w:sz w:val="24"/>
        </w:rPr>
        <w:t xml:space="preserve">3、在返还与销毁保密信息时，乙方应提供一份由其负责人签署的证明书，声明其自身不再持有任何保密信息或其他包含保密信息的载体，且未对保密信息予以截留、复制或翻译；或如果已复制或翻译，所有这类复制件和翻译件已连同书面资料等一起归还；或如果任何保密信息已被销毁，该证明书应具体说明哪些保密信息已被销毁。</w:t>
      </w:r>
      <w:r/>
    </w:p>
    <w:p>
      <w:pPr>
        <w:spacing w:line="360" w:lineRule="auto"/>
        <w:rPr>
          <w:rFonts w:ascii="宋体" w:hAnsi="宋体" w:cs="宋体"/>
          <w:b/>
          <w:bCs/>
          <w:color w:val="auto"/>
          <w:sz w:val="24"/>
        </w:rPr>
      </w:pPr>
      <w:r>
        <w:rPr>
          <w:rFonts w:hint="eastAsia" w:ascii="宋体" w:hAnsi="宋体" w:cs="宋体"/>
          <w:b/>
          <w:bCs/>
          <w:color w:val="auto"/>
          <w:sz w:val="24"/>
        </w:rPr>
        <w:t xml:space="preserve">六、保密期限</w:t>
      </w:r>
      <w:r/>
    </w:p>
    <w:p>
      <w:pPr>
        <w:ind w:firstLine="480"/>
        <w:spacing w:line="360" w:lineRule="auto"/>
        <w:rPr>
          <w:rFonts w:ascii="宋体" w:hAnsi="宋体" w:cs="宋体"/>
          <w:color w:val="auto"/>
          <w:sz w:val="24"/>
        </w:rPr>
      </w:pPr>
      <w:r>
        <w:rPr>
          <w:rFonts w:hint="eastAsia" w:ascii="宋体" w:hAnsi="宋体" w:cs="宋体"/>
          <w:color w:val="auto"/>
          <w:sz w:val="24"/>
        </w:rPr>
        <w:t xml:space="preserve">甲、乙双方确认，乙方的保密义务自本协议签订之日起或主合同生效之时或接触甲方保密信息之时开始（以三者较先开始的时间为准）后</w:t>
      </w:r>
      <w:r>
        <w:rPr>
          <w:rFonts w:hint="eastAsia" w:ascii="宋体" w:hAnsi="宋体" w:cs="宋体"/>
          <w:color w:val="auto"/>
          <w:sz w:val="24"/>
          <w:u w:val="single"/>
        </w:rPr>
        <w:t xml:space="preserve">   </w:t>
      </w:r>
      <w:r>
        <w:rPr>
          <w:rFonts w:hint="eastAsia" w:ascii="宋体" w:hAnsi="宋体" w:cs="宋体"/>
          <w:color w:val="auto"/>
          <w:sz w:val="24"/>
        </w:rPr>
        <w:t xml:space="preserve">年。</w:t>
      </w:r>
      <w:r/>
    </w:p>
    <w:p>
      <w:pPr>
        <w:spacing w:line="360" w:lineRule="auto"/>
        <w:rPr>
          <w:rFonts w:ascii="宋体" w:hAnsi="宋体" w:cs="宋体"/>
          <w:b/>
          <w:bCs/>
          <w:color w:val="auto"/>
          <w:sz w:val="24"/>
        </w:rPr>
      </w:pPr>
      <w:r>
        <w:rPr>
          <w:rFonts w:hint="eastAsia" w:ascii="宋体" w:hAnsi="宋体" w:cs="宋体"/>
          <w:b/>
          <w:bCs/>
          <w:color w:val="auto"/>
          <w:sz w:val="24"/>
        </w:rPr>
        <w:t xml:space="preserve">七、违约责任</w:t>
      </w:r>
      <w:r/>
    </w:p>
    <w:p>
      <w:pPr>
        <w:ind w:firstLine="480"/>
        <w:spacing w:line="360" w:lineRule="auto"/>
        <w:rPr>
          <w:rFonts w:ascii="宋体" w:hAnsi="宋体" w:cs="宋体"/>
          <w:color w:val="auto"/>
          <w:sz w:val="24"/>
        </w:rPr>
      </w:pPr>
      <w:r>
        <w:rPr>
          <w:rFonts w:hint="eastAsia" w:ascii="宋体" w:hAnsi="宋体" w:cs="宋体"/>
          <w:color w:val="auto"/>
          <w:sz w:val="24"/>
        </w:rPr>
        <w:t xml:space="preserve">乙方如违反本协议约定的保密义务，应当赔偿给甲方造成的全部损失及甲方因维权行为而产生的所有费用（包括但不限于直接损失、间接损失、预期利益损失、律师费、鉴定费、交通费等），构成犯罪的，依法处理。</w:t>
      </w:r>
      <w:r/>
    </w:p>
    <w:p>
      <w:pPr>
        <w:spacing w:line="360" w:lineRule="auto"/>
        <w:rPr>
          <w:rFonts w:ascii="宋体" w:hAnsi="宋体" w:cs="宋体"/>
          <w:color w:val="auto"/>
          <w:sz w:val="24"/>
        </w:rPr>
      </w:pPr>
      <w:r>
        <w:rPr>
          <w:rFonts w:hint="eastAsia" w:ascii="宋体" w:hAnsi="宋体" w:cs="宋体"/>
          <w:color w:val="auto"/>
          <w:sz w:val="24"/>
        </w:rPr>
        <w:t xml:space="preserve">八、法律适用及争议的解决</w:t>
      </w:r>
      <w:r/>
    </w:p>
    <w:p>
      <w:pPr>
        <w:spacing w:line="360" w:lineRule="auto"/>
        <w:rPr>
          <w:rFonts w:ascii="宋体" w:hAnsi="宋体" w:cs="宋体"/>
          <w:color w:val="auto"/>
          <w:sz w:val="24"/>
        </w:rPr>
      </w:pPr>
      <w:r>
        <w:rPr>
          <w:rFonts w:hint="eastAsia" w:ascii="宋体" w:hAnsi="宋体" w:cs="宋体"/>
          <w:color w:val="auto"/>
          <w:sz w:val="24"/>
        </w:rPr>
        <w:t xml:space="preserve">1、本协议应适用中华人民共和国法律解释并受其约束。</w:t>
      </w:r>
      <w:r/>
    </w:p>
    <w:p>
      <w:pPr>
        <w:spacing w:line="360" w:lineRule="auto"/>
        <w:rPr>
          <w:rFonts w:ascii="宋体" w:hAnsi="宋体" w:cs="宋体"/>
          <w:color w:val="auto"/>
          <w:sz w:val="24"/>
        </w:rPr>
      </w:pPr>
      <w:r>
        <w:rPr>
          <w:rFonts w:hint="eastAsia" w:ascii="宋体" w:hAnsi="宋体" w:cs="宋体"/>
          <w:color w:val="auto"/>
          <w:sz w:val="24"/>
        </w:rPr>
        <w:t xml:space="preserve">2、因履行本协议或与本协议有关的任何争议，双方应首先协商解决。协商不成时，采取第</w:t>
      </w:r>
      <w:r>
        <w:rPr>
          <w:rFonts w:hint="eastAsia" w:ascii="宋体" w:hAnsi="宋体" w:cs="宋体"/>
          <w:color w:val="auto"/>
          <w:sz w:val="24"/>
          <w:u w:val="single"/>
        </w:rPr>
        <w:t xml:space="preserve">     </w:t>
      </w:r>
      <w:r>
        <w:rPr>
          <w:rFonts w:hint="eastAsia" w:ascii="宋体" w:hAnsi="宋体" w:cs="宋体"/>
          <w:color w:val="auto"/>
          <w:sz w:val="24"/>
        </w:rPr>
        <w:t xml:space="preserve">种方式解决。</w:t>
      </w:r>
      <w:r/>
    </w:p>
    <w:p>
      <w:pPr>
        <w:ind w:firstLine="480"/>
        <w:spacing w:line="360" w:lineRule="auto"/>
        <w:rPr>
          <w:rFonts w:ascii="宋体" w:hAnsi="宋体" w:cs="宋体"/>
          <w:color w:val="auto"/>
          <w:sz w:val="24"/>
        </w:rPr>
      </w:pPr>
      <w:r>
        <w:rPr>
          <w:rFonts w:hint="eastAsia" w:ascii="宋体" w:hAnsi="宋体" w:cs="宋体"/>
          <w:color w:val="auto"/>
          <w:sz w:val="24"/>
        </w:rPr>
        <w:t xml:space="preserve">①可向甲方所在地的人民法院提起诉讼解决。</w:t>
      </w:r>
      <w:r/>
    </w:p>
    <w:p>
      <w:pPr>
        <w:ind w:firstLine="480"/>
        <w:spacing w:line="360" w:lineRule="auto"/>
        <w:rPr>
          <w:rFonts w:ascii="宋体" w:hAnsi="宋体" w:cs="宋体"/>
          <w:color w:val="auto"/>
          <w:sz w:val="24"/>
        </w:rPr>
      </w:pPr>
      <w:r>
        <w:rPr>
          <w:rFonts w:hint="eastAsia" w:ascii="宋体" w:hAnsi="宋体" w:cs="宋体"/>
          <w:color w:val="auto"/>
          <w:sz w:val="24"/>
        </w:rPr>
        <w:t xml:space="preserve">②向</w:t>
      </w:r>
      <w:r>
        <w:rPr>
          <w:rFonts w:hint="eastAsia" w:ascii="宋体" w:hAnsi="宋体" w:cs="宋体"/>
          <w:color w:val="auto"/>
          <w:sz w:val="24"/>
          <w:u w:val="single"/>
        </w:rPr>
        <w:t xml:space="preserve">       </w:t>
      </w:r>
      <w:r>
        <w:rPr>
          <w:rFonts w:hint="eastAsia" w:ascii="宋体" w:hAnsi="宋体" w:cs="宋体"/>
          <w:color w:val="auto"/>
          <w:sz w:val="24"/>
        </w:rPr>
        <w:t xml:space="preserve">仲裁委员会提起仲裁。</w:t>
      </w:r>
      <w:r/>
    </w:p>
    <w:p>
      <w:pPr>
        <w:spacing w:line="360" w:lineRule="auto"/>
        <w:rPr>
          <w:rFonts w:ascii="宋体" w:hAnsi="宋体" w:cs="宋体"/>
          <w:b/>
          <w:bCs/>
          <w:color w:val="auto"/>
          <w:sz w:val="24"/>
        </w:rPr>
      </w:pPr>
      <w:r>
        <w:rPr>
          <w:rFonts w:hint="eastAsia" w:ascii="宋体" w:hAnsi="宋体" w:cs="宋体"/>
          <w:b/>
          <w:bCs/>
          <w:color w:val="auto"/>
          <w:sz w:val="24"/>
        </w:rPr>
        <w:t xml:space="preserve">九、协议生效及其他</w:t>
      </w:r>
      <w:r/>
    </w:p>
    <w:p>
      <w:pPr>
        <w:spacing w:line="360" w:lineRule="auto"/>
        <w:rPr>
          <w:rFonts w:ascii="宋体" w:hAnsi="宋体" w:cs="宋体"/>
          <w:color w:val="auto"/>
          <w:sz w:val="24"/>
        </w:rPr>
      </w:pPr>
      <w:r>
        <w:rPr>
          <w:rFonts w:hint="eastAsia" w:ascii="宋体" w:hAnsi="宋体" w:cs="宋体"/>
          <w:color w:val="auto"/>
          <w:sz w:val="24"/>
        </w:rPr>
        <w:t xml:space="preserve">1、本协议自双方盖章之日起生效，自保密期限到期之日自动终止。如本协议提前终止或解除，乙方的保密义务继续存续。</w:t>
      </w:r>
      <w:r/>
    </w:p>
    <w:p>
      <w:pPr>
        <w:spacing w:line="360" w:lineRule="auto"/>
        <w:rPr>
          <w:rFonts w:ascii="宋体" w:hAnsi="宋体" w:cs="宋体"/>
          <w:color w:val="auto"/>
          <w:sz w:val="24"/>
        </w:rPr>
      </w:pPr>
      <w:r>
        <w:rPr>
          <w:rFonts w:hint="eastAsia" w:ascii="宋体" w:hAnsi="宋体" w:cs="宋体"/>
          <w:color w:val="auto"/>
          <w:sz w:val="24"/>
        </w:rPr>
        <w:t xml:space="preserve">2、本协议一式</w:t>
      </w:r>
      <w:r>
        <w:rPr>
          <w:rFonts w:hint="eastAsia" w:ascii="宋体" w:hAnsi="宋体" w:cs="宋体"/>
          <w:color w:val="auto"/>
          <w:sz w:val="24"/>
          <w:u w:val="single"/>
        </w:rPr>
        <w:t xml:space="preserve">   </w:t>
      </w:r>
      <w:r>
        <w:rPr>
          <w:rFonts w:hint="eastAsia" w:ascii="宋体" w:hAnsi="宋体" w:cs="宋体"/>
          <w:color w:val="auto"/>
          <w:sz w:val="24"/>
        </w:rPr>
        <w:t xml:space="preserve">份，双方各执</w:t>
      </w:r>
      <w:r>
        <w:rPr>
          <w:rFonts w:hint="eastAsia" w:ascii="宋体" w:hAnsi="宋体" w:cs="宋体"/>
          <w:color w:val="auto"/>
          <w:sz w:val="24"/>
          <w:u w:val="single"/>
        </w:rPr>
        <w:t xml:space="preserve">   </w:t>
      </w:r>
      <w:r>
        <w:rPr>
          <w:rFonts w:hint="eastAsia" w:ascii="宋体" w:hAnsi="宋体" w:cs="宋体"/>
          <w:color w:val="auto"/>
          <w:sz w:val="24"/>
        </w:rPr>
        <w:t xml:space="preserve">份，具有同等效力。</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（以下无正文）</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甲方：</w:t>
      </w:r>
      <w:r>
        <w:rPr>
          <w:rFonts w:hint="eastAsia" w:ascii="宋体" w:hAnsi="宋体" w:cs="宋体"/>
          <w:color w:val="auto"/>
          <w:sz w:val="24"/>
          <w:u w:val="single"/>
        </w:rPr>
        <w:t xml:space="preserve">    </w:t>
      </w:r>
      <w:r>
        <w:rPr>
          <w:rFonts w:hint="eastAsia" w:ascii="宋体" w:hAnsi="宋体" w:cs="宋体"/>
          <w:color w:val="auto"/>
          <w:sz w:val="24"/>
        </w:rPr>
        <w:t xml:space="preserve">（盖章）      乙方：</w:t>
      </w:r>
      <w:r>
        <w:rPr>
          <w:rFonts w:hint="eastAsia" w:ascii="宋体" w:hAnsi="宋体" w:cs="宋体"/>
          <w:color w:val="auto"/>
          <w:sz w:val="24"/>
          <w:u w:val="single"/>
        </w:rPr>
        <w:t xml:space="preserve">     </w:t>
      </w:r>
      <w:r>
        <w:rPr>
          <w:rFonts w:hint="eastAsia" w:ascii="宋体" w:hAnsi="宋体" w:cs="宋体"/>
          <w:color w:val="auto"/>
          <w:sz w:val="24"/>
        </w:rPr>
        <w:t xml:space="preserve">（盖章）                        </w:t>
      </w:r>
      <w:r/>
    </w:p>
    <w:p>
      <w:pPr>
        <w:spacing w:line="360" w:lineRule="auto"/>
        <w:rPr>
          <w:rFonts w:ascii="宋体" w:hAnsi="宋体" w:cs="宋体"/>
          <w:color w:val="auto"/>
          <w:sz w:val="24"/>
        </w:rPr>
      </w:pPr>
      <w:r>
        <w:rPr>
          <w:rFonts w:hint="eastAsia" w:ascii="宋体" w:hAnsi="宋体" w:cs="宋体"/>
          <w:color w:val="auto"/>
          <w:sz w:val="24"/>
        </w:rPr>
        <w:t xml:space="preserve">地址：              地址：</w:t>
      </w:r>
      <w:r/>
    </w:p>
    <w:p>
      <w:pPr>
        <w:pStyle w:val="715"/>
        <w:ind w:left="0" w:firstLine="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签约日期：            签约日期：</w:t>
      </w:r>
      <w:r/>
    </w:p>
    <w:p>
      <w:pPr>
        <w:pStyle w:val="715"/>
        <w:rPr>
          <w:rFonts w:ascii="仿宋" w:hAnsi="仿宋"/>
          <w:color w:val="auto"/>
          <w:sz w:val="30"/>
          <w:szCs w:val="30"/>
        </w:rPr>
      </w:pPr>
      <w:r>
        <w:rPr>
          <w:rFonts w:ascii="仿宋" w:hAnsi="仿宋"/>
          <w:color w:val="auto"/>
          <w:sz w:val="30"/>
          <w:szCs w:val="30"/>
        </w:rPr>
      </w:r>
      <w:r/>
    </w:p>
    <w:p>
      <w:pPr>
        <w:pStyle w:val="715"/>
        <w:rPr>
          <w:rFonts w:ascii="宋体" w:hAnsi="宋体" w:cs="宋体"/>
          <w:b/>
          <w:bCs/>
          <w:color w:val="auto"/>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color w:val="auto"/>
          <w:szCs w:val="28"/>
        </w:rPr>
      </w:r>
      <w:r/>
    </w:p>
    <w:p>
      <w:pPr>
        <w:jc w:val="center"/>
        <w:spacing w:line="360" w:lineRule="auto"/>
        <w:widowControl/>
        <w:rPr>
          <w:rFonts w:ascii="宋体" w:hAnsi="宋体" w:cs="宋体"/>
          <w:color w:val="auto"/>
          <w:sz w:val="30"/>
          <w:szCs w:val="30"/>
        </w:rPr>
      </w:pPr>
      <w:r>
        <w:rPr>
          <w:rFonts w:hint="eastAsia" w:ascii="宋体" w:hAnsi="宋体" w:cs="宋体"/>
          <w:b/>
          <w:bCs/>
          <w:color w:val="auto"/>
          <w:sz w:val="30"/>
          <w:szCs w:val="30"/>
        </w:rPr>
        <w:t xml:space="preserve">第六章 采购需求</w:t>
      </w:r>
      <w:r/>
    </w:p>
    <w:p>
      <w:pPr>
        <w:pStyle w:val="958"/>
        <w:spacing w:line="360" w:lineRule="auto"/>
        <w:rPr>
          <w:rFonts w:ascii="宋体" w:hAnsi="宋体" w:cs="宋体"/>
          <w:b/>
          <w:bCs/>
          <w:color w:val="auto"/>
          <w:sz w:val="24"/>
        </w:rPr>
      </w:pPr>
      <w:r>
        <w:rPr>
          <w:rFonts w:hint="eastAsia" w:ascii="宋体" w:hAnsi="宋体" w:cs="宋体"/>
          <w:b/>
          <w:bCs/>
          <w:color w:val="auto"/>
          <w:sz w:val="24"/>
        </w:rPr>
        <w:t xml:space="preserve">一、项目概述</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受徐州市公安局的委托就徐州市公安局警务辅助人员团体意外伤害（附加重大疾病）保险项目进行公开招标。确定中标人后，徐州市公安局与中标的保险公司签订政府采购合同，具体签订时间待领取中标通知书后另行通知。</w:t>
      </w:r>
      <w:r/>
    </w:p>
    <w:p>
      <w:pPr>
        <w:pStyle w:val="958"/>
        <w:spacing w:line="360" w:lineRule="auto"/>
        <w:rPr>
          <w:rFonts w:ascii="宋体" w:hAnsi="宋体" w:cs="宋体"/>
          <w:b/>
          <w:bCs/>
          <w:color w:val="auto"/>
          <w:sz w:val="24"/>
        </w:rPr>
      </w:pPr>
      <w:r>
        <w:rPr>
          <w:rFonts w:hint="eastAsia" w:ascii="宋体" w:hAnsi="宋体" w:cs="宋体"/>
          <w:b/>
          <w:bCs/>
          <w:color w:val="auto"/>
          <w:sz w:val="24"/>
        </w:rPr>
        <w:t xml:space="preserve">二、采购预算金额：人民币</w:t>
      </w:r>
      <w:r>
        <w:rPr>
          <w:rFonts w:hint="eastAsia" w:ascii="宋体" w:hAnsi="宋体" w:cs="宋体"/>
          <w:b/>
          <w:bCs/>
          <w:color w:val="auto"/>
          <w:sz w:val="24"/>
          <w:u w:val="single"/>
        </w:rPr>
        <w:t xml:space="preserve"> 1</w:t>
      </w:r>
      <w:r>
        <w:rPr>
          <w:rFonts w:ascii="宋体" w:hAnsi="宋体" w:cs="宋体"/>
          <w:b/>
          <w:bCs/>
          <w:color w:val="auto"/>
          <w:sz w:val="24"/>
          <w:u w:val="single"/>
        </w:rPr>
        <w:t xml:space="preserve">76</w:t>
      </w:r>
      <w:r>
        <w:rPr>
          <w:rFonts w:hint="eastAsia" w:ascii="宋体" w:hAnsi="宋体" w:cs="宋体"/>
          <w:b/>
          <w:bCs/>
          <w:color w:val="auto"/>
          <w:sz w:val="24"/>
          <w:u w:val="single"/>
        </w:rPr>
        <w:t xml:space="preserve">.</w:t>
      </w:r>
      <w:r>
        <w:rPr>
          <w:rFonts w:ascii="宋体" w:hAnsi="宋体" w:cs="宋体"/>
          <w:b/>
          <w:bCs/>
          <w:color w:val="auto"/>
          <w:sz w:val="24"/>
          <w:u w:val="single"/>
        </w:rPr>
        <w:t xml:space="preserve">91</w:t>
      </w:r>
      <w:r>
        <w:rPr>
          <w:rFonts w:hint="eastAsia" w:ascii="宋体" w:hAnsi="宋体" w:cs="宋体"/>
          <w:b/>
          <w:bCs/>
          <w:color w:val="auto"/>
          <w:sz w:val="24"/>
        </w:rPr>
        <w:t xml:space="preserve">万元。</w:t>
      </w:r>
      <w:r/>
    </w:p>
    <w:p>
      <w:pPr>
        <w:pStyle w:val="958"/>
        <w:spacing w:line="360" w:lineRule="auto"/>
        <w:rPr>
          <w:rFonts w:ascii="宋体" w:hAnsi="宋体" w:cs="宋体"/>
          <w:b/>
          <w:bCs/>
          <w:color w:val="auto"/>
          <w:sz w:val="24"/>
        </w:rPr>
      </w:pPr>
      <w:r>
        <w:rPr>
          <w:rFonts w:hint="eastAsia" w:ascii="宋体" w:hAnsi="宋体" w:cs="宋体"/>
          <w:b/>
          <w:bCs/>
          <w:color w:val="auto"/>
          <w:sz w:val="24"/>
        </w:rPr>
        <w:t xml:space="preserve">三、保障内容</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1、保障对象</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徐州市公安辅警：参保人数在</w:t>
      </w:r>
      <w:r>
        <w:rPr>
          <w:rFonts w:hint="eastAsia" w:ascii="宋体" w:hAnsi="宋体" w:cs="宋体"/>
          <w:color w:val="auto"/>
          <w:sz w:val="24"/>
          <w:u w:val="single"/>
        </w:rPr>
        <w:t xml:space="preserve"> 5897 </w:t>
      </w:r>
      <w:r>
        <w:rPr>
          <w:rFonts w:hint="eastAsia" w:ascii="宋体" w:hAnsi="宋体" w:cs="宋体"/>
          <w:color w:val="auto"/>
          <w:sz w:val="24"/>
        </w:rPr>
        <w:t xml:space="preserve">人左右，具体人数以实际参保人数为准，无年龄限制。</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2、保险年度</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本项目保险期限1年。</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3、保费：人民币300元/人/年。实际结算金额以购买保险实有人数为准。</w:t>
      </w:r>
      <w:r/>
    </w:p>
    <w:p>
      <w:pPr>
        <w:pStyle w:val="958"/>
        <w:spacing w:line="360" w:lineRule="auto"/>
        <w:rPr>
          <w:rFonts w:ascii="宋体" w:hAnsi="宋体" w:cs="宋体"/>
          <w:b/>
          <w:bCs/>
          <w:color w:val="auto"/>
          <w:sz w:val="24"/>
        </w:rPr>
      </w:pPr>
      <w:r>
        <w:rPr>
          <w:rFonts w:hint="eastAsia" w:ascii="宋体" w:hAnsi="宋体" w:cs="宋体"/>
          <w:b/>
          <w:bCs/>
          <w:color w:val="auto"/>
          <w:sz w:val="24"/>
        </w:rPr>
        <w:t xml:space="preserve">四、具体内容明细</w:t>
      </w:r>
      <w:r/>
    </w:p>
    <w:tbl>
      <w:tblPr>
        <w:tblStyle w:val="707"/>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31"/>
        <w:gridCol w:w="1383"/>
        <w:gridCol w:w="4546"/>
        <w:gridCol w:w="1152"/>
      </w:tblGrid>
      <w:tr>
        <w:trPr>
          <w:jc w:val="center"/>
          <w:trHeight w:val="836"/>
        </w:trPr>
        <w:tc>
          <w:tcPr>
            <w:shd w:val="clear" w:color="auto" w:fill="auto"/>
            <w:tcW w:w="2331" w:type="dxa"/>
            <w:vAlign w:val="center"/>
            <w:textDirection w:val="lrTb"/>
            <w:noWrap w:val="false"/>
          </w:tcPr>
          <w:p>
            <w:pPr>
              <w:jc w:val="center"/>
              <w:rPr>
                <w:rFonts w:ascii="宋体" w:hAnsi="宋体" w:cs="宋体"/>
                <w:b/>
                <w:color w:val="auto"/>
                <w:sz w:val="24"/>
              </w:rPr>
            </w:pPr>
            <w:r>
              <w:rPr>
                <w:rFonts w:hint="eastAsia" w:ascii="宋体" w:hAnsi="宋体" w:cs="宋体"/>
                <w:b/>
                <w:color w:val="auto"/>
                <w:sz w:val="24"/>
              </w:rPr>
              <w:t xml:space="preserve">保障内容</w:t>
            </w:r>
            <w:r/>
          </w:p>
        </w:tc>
        <w:tc>
          <w:tcPr>
            <w:shd w:val="clear" w:color="auto" w:fill="auto"/>
            <w:tcW w:w="1383" w:type="dxa"/>
            <w:vAlign w:val="center"/>
            <w:textDirection w:val="lrTb"/>
            <w:noWrap w:val="false"/>
          </w:tcPr>
          <w:p>
            <w:pPr>
              <w:jc w:val="center"/>
              <w:rPr>
                <w:rFonts w:ascii="宋体" w:hAnsi="宋体" w:cs="宋体"/>
                <w:b/>
                <w:color w:val="auto"/>
                <w:sz w:val="24"/>
              </w:rPr>
            </w:pPr>
            <w:r>
              <w:rPr>
                <w:rFonts w:hint="eastAsia" w:ascii="宋体" w:hAnsi="宋体" w:cs="宋体"/>
                <w:b/>
                <w:color w:val="auto"/>
                <w:sz w:val="24"/>
              </w:rPr>
              <w:t xml:space="preserve">保险金额</w:t>
            </w:r>
            <w:r/>
          </w:p>
        </w:tc>
        <w:tc>
          <w:tcPr>
            <w:tcW w:w="4546" w:type="dxa"/>
            <w:vAlign w:val="center"/>
            <w:textDirection w:val="lrTb"/>
            <w:noWrap w:val="false"/>
          </w:tcPr>
          <w:p>
            <w:pPr>
              <w:jc w:val="center"/>
              <w:rPr>
                <w:rFonts w:ascii="宋体" w:hAnsi="宋体" w:cs="宋体"/>
                <w:b/>
                <w:color w:val="auto"/>
                <w:sz w:val="24"/>
              </w:rPr>
            </w:pPr>
            <w:r>
              <w:rPr>
                <w:rFonts w:hint="eastAsia" w:ascii="宋体" w:hAnsi="宋体" w:cs="宋体"/>
                <w:b/>
                <w:color w:val="auto"/>
                <w:sz w:val="24"/>
              </w:rPr>
              <w:t xml:space="preserve">给付标准</w:t>
            </w:r>
            <w:r/>
          </w:p>
        </w:tc>
        <w:tc>
          <w:tcPr>
            <w:shd w:val="clear" w:color="auto" w:fill="auto"/>
            <w:tcW w:w="1152" w:type="dxa"/>
            <w:vAlign w:val="center"/>
            <w:textDirection w:val="lrTb"/>
            <w:noWrap w:val="false"/>
          </w:tcPr>
          <w:p>
            <w:pPr>
              <w:jc w:val="center"/>
              <w:rPr>
                <w:rFonts w:ascii="宋体" w:hAnsi="宋体" w:cs="宋体"/>
                <w:b/>
                <w:color w:val="auto"/>
                <w:sz w:val="24"/>
              </w:rPr>
            </w:pPr>
            <w:r>
              <w:rPr>
                <w:rFonts w:hint="eastAsia" w:ascii="宋体" w:hAnsi="宋体" w:cs="宋体"/>
                <w:b/>
                <w:color w:val="auto"/>
                <w:sz w:val="24"/>
              </w:rPr>
              <w:t xml:space="preserve">保险费</w:t>
            </w:r>
            <w:r/>
          </w:p>
        </w:tc>
      </w:tr>
      <w:tr>
        <w:trPr>
          <w:jc w:val="center"/>
          <w:trHeight w:val="454" w:hRule="exact"/>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意外身故</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200000元</w:t>
            </w:r>
            <w:r/>
          </w:p>
        </w:tc>
        <w:tc>
          <w:tcPr>
            <w:tcW w:w="4546"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152"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300元/人/年</w:t>
            </w:r>
            <w:r/>
          </w:p>
        </w:tc>
      </w:tr>
      <w:tr>
        <w:trPr>
          <w:jc w:val="center"/>
          <w:trHeight w:val="454" w:hRule="exact"/>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猝死</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50000元</w:t>
            </w:r>
            <w:r/>
          </w:p>
        </w:tc>
        <w:tc>
          <w:tcPr>
            <w:tcW w:w="4546"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920" w:hRule="exact"/>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意外伤残</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200000元</w:t>
            </w:r>
            <w:r/>
          </w:p>
        </w:tc>
        <w:tc>
          <w:tcPr>
            <w:tcW w:w="4546"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根据《人身保险伤残程度与保险金给付》表》给付伤残金，最高给付10万元</w:t>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454" w:hRule="exact"/>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疾病身故</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50000元</w:t>
            </w:r>
            <w:r/>
          </w:p>
        </w:tc>
        <w:tc>
          <w:tcPr>
            <w:tcW w:w="4546"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454" w:hRule="exact"/>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飞机意外身故</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500000元</w:t>
            </w:r>
            <w:r/>
          </w:p>
        </w:tc>
        <w:tc>
          <w:tcPr>
            <w:tcW w:w="4546"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621" w:hRule="exact"/>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水上交通意外身故</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300000</w:t>
            </w:r>
            <w:r/>
          </w:p>
        </w:tc>
        <w:tc>
          <w:tcPr>
            <w:tcW w:w="4546"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603" w:hRule="exact"/>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轨道交通意外身故</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300000</w:t>
            </w:r>
            <w:r/>
          </w:p>
        </w:tc>
        <w:tc>
          <w:tcPr>
            <w:tcW w:w="4546"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454" w:hRule="exact"/>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机动车意外身故</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200000元</w:t>
            </w:r>
            <w:r/>
          </w:p>
        </w:tc>
        <w:tc>
          <w:tcPr>
            <w:tcW w:w="4546"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454" w:hRule="exact"/>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重大疾病</w:t>
            </w:r>
            <w:r/>
          </w:p>
        </w:tc>
        <w:tc>
          <w:tcPr>
            <w:shd w:val="clear" w:color="auto" w:fill="auto"/>
            <w:tcW w:w="1383" w:type="dxa"/>
            <w:vAlign w:val="center"/>
            <w:textDirection w:val="lrTb"/>
            <w:noWrap w:val="false"/>
          </w:tcPr>
          <w:p>
            <w:pPr>
              <w:jc w:val="center"/>
              <w:rPr>
                <w:rFonts w:ascii="宋体" w:hAnsi="宋体" w:cs="宋体"/>
                <w:color w:val="auto"/>
                <w:sz w:val="24"/>
                <w:highlight w:val="yellow"/>
              </w:rPr>
            </w:pPr>
            <w:r>
              <w:rPr>
                <w:rFonts w:hint="eastAsia" w:ascii="宋体" w:hAnsi="宋体" w:cs="宋体"/>
                <w:color w:val="auto"/>
                <w:sz w:val="24"/>
              </w:rPr>
              <w:t xml:space="preserve">60000元</w:t>
            </w:r>
            <w:r/>
          </w:p>
        </w:tc>
        <w:tc>
          <w:tcPr>
            <w:tcW w:w="4546"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等待期90天</w:t>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442"/>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意外医疗</w:t>
            </w:r>
            <w:r/>
          </w:p>
          <w:p>
            <w:pPr>
              <w:jc w:val="center"/>
              <w:rPr>
                <w:rFonts w:ascii="宋体" w:hAnsi="宋体" w:cs="宋体"/>
                <w:color w:val="auto"/>
                <w:sz w:val="24"/>
              </w:rPr>
            </w:pPr>
            <w:r>
              <w:rPr>
                <w:rFonts w:hint="eastAsia" w:ascii="宋体" w:hAnsi="宋体" w:cs="宋体"/>
                <w:color w:val="auto"/>
                <w:sz w:val="24"/>
              </w:rPr>
              <w:t xml:space="preserve">(门、急诊/住院)</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50000元</w:t>
            </w:r>
            <w:r/>
          </w:p>
        </w:tc>
        <w:tc>
          <w:tcPr>
            <w:tcW w:w="4546"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有无使用医保，免赔额300元，按80%报销（扣除医保统筹给付，剩下自付部分均在赔付范围之内）。</w:t>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442"/>
        </w:trPr>
        <w:tc>
          <w:tcPr>
            <w:shd w:val="clear" w:color="auto" w:fill="auto"/>
            <w:tcW w:w="233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住院医疗</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8000元</w:t>
            </w:r>
            <w:r/>
          </w:p>
        </w:tc>
        <w:tc>
          <w:tcPr>
            <w:tcW w:w="4546"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使用医保免赔额300元，按80%。</w:t>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442"/>
        </w:trPr>
        <w:tc>
          <w:tcPr>
            <w:shd w:val="clear" w:color="auto" w:fill="auto"/>
            <w:tcW w:w="2331"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住院补贴</w:t>
            </w:r>
            <w:r/>
          </w:p>
        </w:tc>
        <w:tc>
          <w:tcPr>
            <w:shd w:val="clear" w:color="auto" w:fill="auto"/>
            <w:tcW w:w="1383" w:type="dxa"/>
            <w:vAlign w:val="center"/>
            <w:textDirection w:val="lrTb"/>
            <w:noWrap w:val="false"/>
          </w:tcPr>
          <w:p>
            <w:pPr>
              <w:jc w:val="center"/>
              <w:rPr>
                <w:rFonts w:ascii="宋体" w:hAnsi="宋体" w:cs="宋体"/>
                <w:color w:val="auto"/>
                <w:sz w:val="24"/>
              </w:rPr>
            </w:pPr>
            <w:r>
              <w:rPr>
                <w:rFonts w:hint="eastAsia" w:ascii="宋体" w:hAnsi="宋体" w:cs="宋体"/>
                <w:b/>
                <w:bCs/>
                <w:color w:val="ff0000"/>
                <w:sz w:val="24"/>
                <w:highlight w:val="none"/>
              </w:rPr>
              <w:t xml:space="preserve">1</w:t>
            </w:r>
            <w:r>
              <w:rPr>
                <w:rFonts w:hint="eastAsia" w:ascii="宋体" w:hAnsi="宋体" w:cs="宋体"/>
                <w:b/>
                <w:bCs/>
                <w:color w:val="ff0000"/>
                <w:sz w:val="24"/>
                <w:highlight w:val="none"/>
                <w:lang w:val="en-US" w:eastAsia="zh-CN"/>
              </w:rPr>
              <w:t xml:space="preserve">44</w:t>
            </w:r>
            <w:r>
              <w:rPr>
                <w:rFonts w:hint="eastAsia" w:ascii="宋体" w:hAnsi="宋体" w:cs="宋体"/>
                <w:b/>
                <w:bCs/>
                <w:color w:val="ff0000"/>
                <w:sz w:val="24"/>
                <w:highlight w:val="none"/>
              </w:rPr>
              <w:t xml:space="preserve">00元</w:t>
            </w:r>
            <w:r/>
          </w:p>
        </w:tc>
        <w:tc>
          <w:tcPr>
            <w:tcW w:w="4546"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普通病房住院每人每天补助80元，疾病住院无等待期，住院当天即赔付；每次住院以30天为限</w:t>
            </w:r>
            <w:bookmarkStart w:id="22" w:name="_GoBack"/>
            <w:r/>
            <w:bookmarkEnd w:id="22"/>
            <w:r>
              <w:rPr>
                <w:rFonts w:hint="eastAsia" w:ascii="宋体" w:hAnsi="宋体" w:cs="宋体"/>
                <w:color w:val="auto"/>
                <w:sz w:val="24"/>
              </w:rPr>
              <w:t xml:space="preserve">，每年最高补助180天。</w:t>
            </w:r>
            <w:r/>
          </w:p>
        </w:tc>
        <w:tc>
          <w:tcPr>
            <w:shd w:val="clear" w:color="auto" w:fill="auto"/>
            <w:tcW w:w="1152" w:type="dxa"/>
            <w:vAlign w:val="center"/>
            <w:vMerge w:val="continue"/>
            <w:textDirection w:val="lrTb"/>
            <w:noWrap w:val="false"/>
          </w:tcPr>
          <w:p>
            <w:pPr>
              <w:jc w:val="center"/>
              <w:rPr>
                <w:rFonts w:ascii="宋体" w:hAnsi="宋体" w:cs="宋体"/>
                <w:color w:val="auto"/>
                <w:sz w:val="24"/>
                <w:highlight w:val="yellow"/>
              </w:rPr>
            </w:pPr>
            <w:r>
              <w:rPr>
                <w:rFonts w:ascii="宋体" w:hAnsi="宋体" w:cs="宋体"/>
                <w:color w:val="auto"/>
                <w:sz w:val="24"/>
                <w:highlight w:val="yellow"/>
              </w:rPr>
            </w:r>
            <w:r/>
          </w:p>
        </w:tc>
      </w:tr>
      <w:tr>
        <w:trPr>
          <w:jc w:val="center"/>
          <w:trHeight w:val="1154"/>
        </w:trPr>
        <w:tc>
          <w:tcPr>
            <w:shd w:val="clear" w:color="auto" w:fill="auto"/>
            <w:tcW w:w="2331"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383" w:type="dxa"/>
            <w:vAlign w:val="center"/>
            <w:textDirection w:val="lrTb"/>
            <w:noWrap w:val="false"/>
          </w:tcPr>
          <w:p>
            <w:pPr>
              <w:jc w:val="center"/>
              <w:rPr>
                <w:rFonts w:ascii="宋体" w:hAnsi="宋体" w:cs="宋体"/>
                <w:color w:val="auto"/>
                <w:sz w:val="24"/>
                <w:highlight w:val="yellow"/>
              </w:rPr>
            </w:pPr>
            <w:r>
              <w:rPr>
                <w:rFonts w:hint="eastAsia" w:ascii="宋体" w:hAnsi="宋体" w:cs="宋体"/>
                <w:color w:val="auto"/>
                <w:sz w:val="24"/>
              </w:rPr>
              <w:t xml:space="preserve">180000</w:t>
            </w:r>
            <w:r/>
          </w:p>
        </w:tc>
        <w:tc>
          <w:tcPr>
            <w:tcW w:w="4546" w:type="dxa"/>
            <w:vAlign w:val="center"/>
            <w:textDirection w:val="lrTb"/>
            <w:noWrap w:val="false"/>
          </w:tcPr>
          <w:p>
            <w:pPr>
              <w:rPr>
                <w:rFonts w:ascii="宋体" w:hAnsi="宋体" w:cs="宋体"/>
                <w:b/>
                <w:color w:val="auto"/>
                <w:sz w:val="24"/>
              </w:rPr>
            </w:pPr>
            <w:r>
              <w:rPr>
                <w:rFonts w:hint="eastAsia" w:ascii="宋体" w:hAnsi="宋体" w:cs="宋体"/>
                <w:color w:val="auto"/>
                <w:sz w:val="24"/>
              </w:rPr>
              <w:t xml:space="preserve">入住重症监护室每人每天补助</w:t>
            </w:r>
            <w:r>
              <w:rPr>
                <w:rFonts w:hint="eastAsia" w:ascii="宋体" w:hAnsi="宋体" w:cs="宋体"/>
                <w:b/>
                <w:color w:val="auto"/>
                <w:sz w:val="24"/>
              </w:rPr>
              <w:t xml:space="preserve">1000</w:t>
            </w:r>
            <w:r>
              <w:rPr>
                <w:rFonts w:hint="eastAsia" w:ascii="宋体" w:hAnsi="宋体" w:cs="宋体"/>
                <w:color w:val="auto"/>
                <w:sz w:val="24"/>
              </w:rPr>
              <w:t xml:space="preserve">元，疾病住院无等待期；每次住院以30天为限，每年最高补助180天。</w:t>
            </w:r>
            <w:r/>
          </w:p>
        </w:tc>
        <w:tc>
          <w:tcPr>
            <w:shd w:val="clear" w:color="auto" w:fill="auto"/>
            <w:tcW w:w="1152"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r>
    </w:tbl>
    <w:p>
      <w:pPr>
        <w:pStyle w:val="958"/>
        <w:ind w:firstLine="480"/>
        <w:spacing w:line="360" w:lineRule="auto"/>
        <w:rPr>
          <w:rFonts w:ascii="宋体" w:hAnsi="宋体" w:cs="宋体"/>
          <w:color w:val="auto"/>
          <w:sz w:val="24"/>
        </w:rPr>
      </w:pPr>
      <w:r>
        <w:rPr>
          <w:rFonts w:hint="eastAsia" w:ascii="宋体" w:hAnsi="宋体" w:cs="宋体"/>
          <w:color w:val="auto"/>
          <w:sz w:val="24"/>
        </w:rPr>
        <w:t xml:space="preserve">注：“猝死50000元、疾病身故50000元、普通病房住院每人每天补助</w:t>
      </w:r>
      <w:r>
        <w:rPr>
          <w:rFonts w:ascii="宋体" w:hAnsi="宋体" w:cs="宋体"/>
          <w:color w:val="auto"/>
          <w:sz w:val="24"/>
        </w:rPr>
        <w:t xml:space="preserve">80</w:t>
      </w:r>
      <w:r>
        <w:rPr>
          <w:rFonts w:hint="eastAsia" w:ascii="宋体" w:hAnsi="宋体" w:cs="宋体"/>
          <w:color w:val="auto"/>
          <w:sz w:val="24"/>
        </w:rPr>
        <w:t xml:space="preserve">元”这三项可在此基础上适当增加幅度。</w:t>
      </w:r>
      <w:r/>
    </w:p>
    <w:p>
      <w:pPr>
        <w:pStyle w:val="958"/>
        <w:spacing w:line="360" w:lineRule="auto"/>
        <w:rPr>
          <w:rFonts w:ascii="宋体" w:hAnsi="宋体" w:cs="宋体"/>
          <w:b/>
          <w:bCs/>
          <w:color w:val="auto"/>
          <w:sz w:val="24"/>
        </w:rPr>
      </w:pPr>
      <w:r>
        <w:rPr>
          <w:rFonts w:hint="eastAsia" w:ascii="宋体" w:hAnsi="宋体" w:cs="宋体"/>
          <w:b/>
          <w:bCs/>
          <w:color w:val="auto"/>
          <w:sz w:val="24"/>
        </w:rPr>
        <w:t xml:space="preserve">五、项目要求</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1、保单及合同生效日期：拟为2027年1月1日，至2027年12月31日。具体承保时间按合同签订后采购人具体要求时间为准。</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2、中标人必须在签订合同前在徐州建立专门的服务机构，指定专人负责，确定地点，形成完善的规章制度和服务体系，以便为服务对象办理承保、理赔、保费结算、投保信息汇总等业务。</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3、理赔服务：投标人应对有关出险报案、理赔时间、处理办法及措施上有明确的承诺，如有意外伤亡事件，理赔材料提供医院死亡证明；火化证明或户口注销证明。</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4、宣传服务：宣传服务中标人应根据保险政策及其承诺，配合采购方制定相关辅警团体意外伤害保险宣传彩页或其他宣传方式，发放到参保人员手中，使知晓率达到70%以上。</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5、投标文件中所用各条款需充分响应本招标文件附件中所附要求。</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6、投标人的承诺不得有违反保险行业相关法律法规内容，否则作为无效投标处理。</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7、中标人应明确投保、送交保单、保费缴纳、材料交接、赔款划付等有关工作的具体操作程序和步骤，以利于做好徐州市警务辅助团体意外伤害保险的服务工作。</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8、中标承保的保险人在采购方的统一领导下，为参加本保险的被保险人提供全面、便捷、高效的保险服务。协助做好政策宣传、解释等工作。</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注：1、保险期限：2027年1月1日零时至2027年12月31日二十四时止。</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特殊情况注明：</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（1）住院时间在保险期内，但住院时长超过2027年12月31日的，保险理赔延长至出院时间为止;</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（2）因意外受伤产生的医疗费用，保险理赔应从受伤开始起至治疗完全结束止（比如拆除石膏、钢板等）。</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2、参保人员：实际根据实有人数进行核算；</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3、本项目中因意外导致身故按照就高不就低原则给予一次性赔付；</w:t>
      </w:r>
      <w:r/>
    </w:p>
    <w:p>
      <w:pPr>
        <w:pStyle w:val="958"/>
        <w:ind w:firstLine="480"/>
        <w:spacing w:line="360" w:lineRule="auto"/>
        <w:rPr>
          <w:rFonts w:ascii="宋体" w:hAnsi="宋体" w:cs="宋体"/>
          <w:color w:val="auto"/>
          <w:sz w:val="24"/>
        </w:rPr>
      </w:pPr>
      <w:r>
        <w:rPr>
          <w:rFonts w:hint="eastAsia" w:ascii="宋体" w:hAnsi="宋体" w:cs="宋体"/>
          <w:color w:val="auto"/>
          <w:sz w:val="24"/>
        </w:rPr>
        <w:t xml:space="preserve">4、本项目中所有条款均不设定等待期</w:t>
      </w:r>
      <w:r>
        <w:rPr>
          <w:rFonts w:hint="eastAsia" w:ascii="宋体" w:hAnsi="宋体" w:cs="宋体"/>
          <w:color w:val="auto"/>
          <w:sz w:val="24"/>
          <w:lang w:eastAsia="zh-CN"/>
        </w:rPr>
        <w:t xml:space="preserve">：</w:t>
      </w:r>
      <w:r>
        <w:rPr>
          <w:rFonts w:hint="eastAsia" w:ascii="宋体" w:hAnsi="宋体" w:cs="宋体"/>
          <w:color w:val="auto"/>
          <w:sz w:val="24"/>
        </w:rPr>
        <w:t xml:space="preserve">即享受理赔开始时间自合同签订后生效；</w:t>
      </w:r>
      <w:r/>
    </w:p>
    <w:p>
      <w:pPr>
        <w:ind w:firstLine="482"/>
        <w:jc w:val="left"/>
        <w:spacing w:line="360" w:lineRule="auto"/>
        <w:rPr>
          <w:rFonts w:ascii="宋体" w:hAnsi="宋体" w:cs="宋体"/>
          <w:b/>
          <w:bCs/>
          <w:color w:val="auto"/>
          <w:sz w:val="24"/>
          <w:lang w:val="zh-CN" w:bidi="zh-CN"/>
        </w:rPr>
      </w:pPr>
      <w:r>
        <w:rPr>
          <w:rFonts w:hint="eastAsia" w:ascii="宋体" w:hAnsi="宋体" w:cs="宋体"/>
          <w:b/>
          <w:bCs/>
          <w:color w:val="auto"/>
          <w:sz w:val="24"/>
        </w:rPr>
        <w:t xml:space="preserve">本“五、项目要求”为不允许偏离的实质性要求和条件，如有偏离，在符合性审查时按照投标无效处理。</w:t>
      </w:r>
      <w:r/>
    </w:p>
    <w:p>
      <w:pPr>
        <w:jc w:val="left"/>
        <w:spacing w:line="360" w:lineRule="auto"/>
        <w:rPr>
          <w:rFonts w:ascii="宋体" w:hAnsi="宋体" w:cs="宋体"/>
          <w:b/>
          <w:bCs/>
          <w:color w:val="auto"/>
          <w:sz w:val="24"/>
          <w:lang w:val="zh-CN" w:bidi="zh-CN"/>
        </w:rPr>
      </w:pPr>
      <w:r>
        <w:rPr>
          <w:rFonts w:hint="eastAsia" w:ascii="宋体" w:hAnsi="宋体" w:cs="宋体"/>
          <w:b/>
          <w:color w:val="auto"/>
          <w:sz w:val="24"/>
        </w:rPr>
        <w:t xml:space="preserve">六、其他要求：见</w:t>
      </w:r>
      <w:r>
        <w:rPr>
          <w:rFonts w:hint="eastAsia" w:ascii="宋体" w:hAnsi="宋体" w:cs="宋体"/>
          <w:b/>
          <w:color w:val="auto"/>
          <w:sz w:val="24"/>
          <w:lang w:val="zh-CN" w:bidi="zh-CN"/>
        </w:rPr>
        <w:t xml:space="preserve">招</w:t>
      </w:r>
      <w:r>
        <w:rPr>
          <w:rFonts w:hint="eastAsia" w:ascii="宋体" w:hAnsi="宋体" w:cs="宋体"/>
          <w:b/>
          <w:bCs/>
          <w:color w:val="auto"/>
          <w:sz w:val="24"/>
          <w:lang w:val="zh-CN" w:bidi="zh-CN"/>
        </w:rPr>
        <w:t xml:space="preserve">标文件第五章《拟签订的合同文本》。</w:t>
      </w:r>
      <w:r/>
    </w:p>
    <w:p>
      <w:pPr>
        <w:jc w:val="center"/>
        <w:pageBreakBefore/>
        <w:spacing w:line="360" w:lineRule="auto"/>
        <w:rPr>
          <w:rFonts w:ascii="宋体" w:hAnsi="宋体" w:cs="宋体"/>
          <w:color w:val="auto"/>
          <w:sz w:val="30"/>
          <w:szCs w:val="30"/>
        </w:rPr>
      </w:pPr>
      <w:r>
        <w:rPr>
          <w:rFonts w:hint="eastAsia" w:ascii="宋体" w:hAnsi="宋体" w:cs="宋体"/>
          <w:color w:val="auto"/>
          <w:sz w:val="30"/>
          <w:szCs w:val="30"/>
        </w:rPr>
        <w:t xml:space="preserve">第七章 投标文件相关格式</w:t>
      </w:r>
      <w:r/>
    </w:p>
    <w:p>
      <w:pPr>
        <w:jc w:val="center"/>
        <w:rPr>
          <w:rFonts w:ascii="宋体" w:hAnsi="宋体" w:cs="宋体"/>
          <w:color w:val="auto"/>
          <w:sz w:val="24"/>
        </w:rPr>
      </w:pPr>
      <w:r>
        <w:rPr>
          <w:rFonts w:ascii="宋体" w:hAnsi="宋体" w:cs="宋体"/>
          <w:color w:val="auto"/>
          <w:sz w:val="24"/>
        </w:rPr>
      </w:r>
      <w:r/>
    </w:p>
    <w:p>
      <w:pPr>
        <w:jc w:val="center"/>
        <w:rPr>
          <w:rFonts w:ascii="宋体" w:hAnsi="宋体" w:cs="宋体"/>
          <w:color w:val="auto"/>
          <w:sz w:val="24"/>
        </w:rPr>
      </w:pPr>
      <w:r>
        <w:rPr>
          <w:rFonts w:hint="eastAsia" w:ascii="宋体" w:hAnsi="宋体" w:cs="宋体"/>
          <w:color w:val="auto"/>
          <w:sz w:val="24"/>
        </w:rPr>
        <w:t xml:space="preserve">目 录</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hint="eastAsia" w:ascii="宋体" w:hAnsi="宋体" w:cs="宋体"/>
          <w:color w:val="auto"/>
          <w:sz w:val="24"/>
        </w:rPr>
        <w:t xml:space="preserve">1、投标函</w:t>
      </w:r>
      <w:r/>
    </w:p>
    <w:p>
      <w:pPr>
        <w:rPr>
          <w:rFonts w:ascii="宋体" w:hAnsi="宋体" w:cs="宋体"/>
          <w:color w:val="auto"/>
          <w:sz w:val="24"/>
        </w:rPr>
      </w:pPr>
      <w:r>
        <w:rPr>
          <w:rFonts w:hint="eastAsia" w:ascii="宋体" w:hAnsi="宋体" w:cs="宋体"/>
          <w:color w:val="auto"/>
          <w:sz w:val="24"/>
        </w:rPr>
        <w:t xml:space="preserve">2、开标一览表</w:t>
      </w:r>
      <w:r/>
    </w:p>
    <w:p>
      <w:pPr>
        <w:rPr>
          <w:rFonts w:ascii="宋体" w:hAnsi="宋体" w:cs="宋体"/>
          <w:color w:val="auto"/>
          <w:sz w:val="24"/>
        </w:rPr>
      </w:pPr>
      <w:r>
        <w:rPr>
          <w:rFonts w:hint="eastAsia" w:ascii="宋体" w:hAnsi="宋体" w:cs="宋体"/>
          <w:color w:val="auto"/>
          <w:sz w:val="24"/>
        </w:rPr>
        <w:t xml:space="preserve">3、分项价格表</w:t>
      </w:r>
      <w:r/>
    </w:p>
    <w:p>
      <w:pPr>
        <w:rPr>
          <w:rFonts w:ascii="宋体" w:hAnsi="宋体" w:cs="宋体"/>
          <w:color w:val="auto"/>
          <w:sz w:val="24"/>
        </w:rPr>
      </w:pPr>
      <w:r>
        <w:rPr>
          <w:rFonts w:hint="eastAsia" w:ascii="宋体" w:hAnsi="宋体" w:cs="宋体"/>
          <w:color w:val="auto"/>
          <w:sz w:val="24"/>
        </w:rPr>
        <w:t xml:space="preserve">4、偏离表</w:t>
      </w:r>
      <w:r/>
    </w:p>
    <w:p>
      <w:pPr>
        <w:rPr>
          <w:rFonts w:ascii="宋体" w:hAnsi="宋体" w:cs="宋体"/>
          <w:color w:val="auto"/>
          <w:sz w:val="24"/>
        </w:rPr>
      </w:pPr>
      <w:r>
        <w:rPr>
          <w:rFonts w:hint="eastAsia" w:ascii="宋体" w:hAnsi="宋体" w:cs="宋体"/>
          <w:color w:val="auto"/>
          <w:sz w:val="24"/>
        </w:rPr>
        <w:t xml:space="preserve">5、授权委托书</w:t>
      </w:r>
      <w:r/>
    </w:p>
    <w:p>
      <w:pPr>
        <w:rPr>
          <w:rFonts w:ascii="宋体" w:hAnsi="宋体" w:cs="宋体"/>
          <w:color w:val="auto"/>
          <w:sz w:val="24"/>
        </w:rPr>
      </w:pPr>
      <w:r>
        <w:rPr>
          <w:rFonts w:hint="eastAsia" w:ascii="宋体" w:hAnsi="宋体" w:cs="宋体"/>
          <w:color w:val="auto"/>
          <w:sz w:val="24"/>
        </w:rPr>
        <w:t xml:space="preserve">6、中小企业声明函</w:t>
      </w:r>
      <w:r/>
    </w:p>
    <w:p>
      <w:pPr>
        <w:rPr>
          <w:rFonts w:ascii="宋体" w:hAnsi="宋体" w:cs="宋体"/>
          <w:color w:val="auto"/>
          <w:sz w:val="24"/>
        </w:rPr>
      </w:pPr>
      <w:r>
        <w:rPr>
          <w:rFonts w:hint="eastAsia" w:ascii="宋体" w:hAnsi="宋体" w:cs="宋体"/>
          <w:color w:val="auto"/>
          <w:sz w:val="24"/>
        </w:rPr>
        <w:t xml:space="preserve">7、投标人参加政府采购活动前3年内在经营活动中没有重大违法记录的书面声明</w:t>
      </w:r>
      <w:r/>
    </w:p>
    <w:p>
      <w:pPr>
        <w:rPr>
          <w:rFonts w:ascii="宋体" w:hAnsi="宋体" w:cs="宋体"/>
          <w:color w:val="auto"/>
          <w:sz w:val="24"/>
        </w:rPr>
      </w:pPr>
      <w:r>
        <w:rPr>
          <w:rFonts w:hint="eastAsia" w:ascii="宋体" w:hAnsi="宋体" w:cs="宋体"/>
          <w:color w:val="auto"/>
          <w:sz w:val="24"/>
        </w:rPr>
        <w:t xml:space="preserve">8、残疾人福利性单位声明函</w:t>
      </w:r>
      <w:r/>
    </w:p>
    <w:p>
      <w:pPr>
        <w:pStyle w:val="708"/>
        <w:ind w:firstLine="0"/>
        <w:jc w:val="left"/>
        <w:rPr>
          <w:rFonts w:ascii="宋体" w:hAnsi="宋体" w:cs="宋体"/>
          <w:bCs/>
          <w:color w:val="auto"/>
          <w:sz w:val="24"/>
        </w:rPr>
      </w:pPr>
      <w:r>
        <w:rPr>
          <w:rFonts w:hint="eastAsia" w:ascii="宋体" w:hAnsi="宋体" w:cs="宋体"/>
          <w:bCs/>
          <w:color w:val="auto"/>
          <w:sz w:val="24"/>
        </w:rPr>
        <w:t xml:space="preserve">9、报价承诺书</w:t>
      </w:r>
      <w:r/>
    </w:p>
    <w:p>
      <w:pPr>
        <w:pStyle w:val="708"/>
        <w:ind w:firstLine="0"/>
        <w:jc w:val="left"/>
        <w:rPr>
          <w:rFonts w:ascii="宋体" w:hAnsi="宋体" w:cs="宋体"/>
          <w:bCs/>
          <w:color w:val="auto"/>
          <w:sz w:val="24"/>
        </w:rPr>
      </w:pPr>
      <w:r>
        <w:rPr>
          <w:rFonts w:hint="eastAsia" w:ascii="宋体" w:hAnsi="宋体" w:cs="宋体"/>
          <w:bCs/>
          <w:color w:val="auto"/>
          <w:sz w:val="24"/>
        </w:rPr>
        <w:t xml:space="preserve">10、预付款保函支付条款模板</w:t>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8"/>
          <w:szCs w:val="28"/>
        </w:rPr>
      </w:r>
      <w:r/>
    </w:p>
    <w:p>
      <w:pPr>
        <w:jc w:val="center"/>
        <w:spacing w:line="360" w:lineRule="auto"/>
        <w:rPr>
          <w:rFonts w:ascii="宋体" w:hAnsi="宋体" w:cs="宋体"/>
          <w:b/>
          <w:bCs/>
          <w:color w:val="auto"/>
          <w:sz w:val="32"/>
          <w:szCs w:val="32"/>
        </w:rPr>
      </w:pPr>
      <w:r>
        <w:rPr>
          <w:rFonts w:hint="eastAsia" w:ascii="宋体" w:hAnsi="宋体" w:cs="宋体"/>
          <w:b/>
          <w:bCs/>
          <w:color w:val="auto"/>
          <w:sz w:val="32"/>
          <w:szCs w:val="32"/>
        </w:rPr>
        <w:t xml:space="preserve">1、投标函</w:t>
      </w:r>
      <w:r/>
    </w:p>
    <w:p>
      <w:pPr>
        <w:spacing w:line="400" w:lineRule="exact"/>
        <w:rPr>
          <w:rFonts w:ascii="宋体" w:hAnsi="宋体" w:cs="宋体"/>
          <w:color w:val="auto"/>
          <w:sz w:val="24"/>
        </w:rPr>
      </w:pPr>
      <w:r>
        <w:rPr>
          <w:rFonts w:hint="eastAsia" w:ascii="宋体" w:hAnsi="宋体" w:cs="宋体"/>
          <w:color w:val="auto"/>
          <w:sz w:val="24"/>
        </w:rPr>
        <w:t xml:space="preserve">致：</w:t>
      </w:r>
      <w:r>
        <w:rPr>
          <w:rFonts w:hint="eastAsia" w:ascii="宋体" w:hAnsi="宋体" w:cs="宋体"/>
          <w:color w:val="auto"/>
          <w:sz w:val="24"/>
          <w:u w:val="single"/>
        </w:rPr>
        <w:t xml:space="preserve">徐州市公安局</w:t>
      </w:r>
      <w:r/>
    </w:p>
    <w:p>
      <w:pPr>
        <w:ind w:firstLine="480"/>
        <w:spacing w:line="400" w:lineRule="exact"/>
        <w:rPr>
          <w:rFonts w:ascii="宋体" w:hAnsi="宋体" w:cs="宋体"/>
          <w:color w:val="auto"/>
          <w:sz w:val="24"/>
        </w:rPr>
      </w:pPr>
      <w:r>
        <w:rPr>
          <w:rFonts w:hint="eastAsia" w:ascii="宋体" w:hAnsi="宋体" w:cs="宋体"/>
          <w:color w:val="auto"/>
          <w:sz w:val="24"/>
        </w:rPr>
        <w:t xml:space="preserve">根据</w:t>
      </w:r>
      <w:r>
        <w:rPr>
          <w:rFonts w:hint="eastAsia" w:ascii="宋体" w:hAnsi="宋体" w:cs="宋体"/>
          <w:color w:val="auto"/>
          <w:sz w:val="24"/>
          <w:u w:val="single"/>
        </w:rPr>
        <w:t xml:space="preserve">徐州市公安局警务辅助人员团体意外伤害（附加重大疾病）保险</w:t>
      </w:r>
      <w:r>
        <w:rPr>
          <w:rFonts w:hint="eastAsia" w:ascii="宋体" w:hAnsi="宋体" w:cs="宋体"/>
          <w:color w:val="auto"/>
          <w:sz w:val="24"/>
        </w:rPr>
        <w:t xml:space="preserve">[项目编号：</w:t>
      </w:r>
      <w:r>
        <w:rPr>
          <w:rFonts w:hint="eastAsia" w:ascii="宋体" w:hAnsi="宋体" w:cs="宋体"/>
          <w:color w:val="auto"/>
          <w:sz w:val="24"/>
          <w:u w:val="single"/>
        </w:rPr>
        <w:t xml:space="preserve">     </w:t>
      </w:r>
      <w:r>
        <w:rPr>
          <w:rFonts w:hint="eastAsia" w:ascii="宋体" w:hAnsi="宋体" w:cs="宋体"/>
          <w:color w:val="auto"/>
          <w:sz w:val="24"/>
        </w:rPr>
        <w:t xml:space="preserve">]招标文件， </w:t>
      </w:r>
      <w:r>
        <w:rPr>
          <w:rFonts w:hint="eastAsia" w:ascii="宋体" w:hAnsi="宋体" w:cs="宋体"/>
          <w:color w:val="auto"/>
          <w:sz w:val="24"/>
          <w:u w:val="single"/>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w:t>
      </w:r>
      <w:r>
        <w:rPr>
          <w:rFonts w:hint="eastAsia" w:ascii="宋体" w:hAnsi="宋体" w:cs="宋体"/>
          <w:color w:val="auto"/>
          <w:sz w:val="24"/>
        </w:rPr>
        <w:t xml:space="preserve">姓名)代表我方</w:t>
      </w:r>
      <w:r>
        <w:rPr>
          <w:rFonts w:hint="eastAsia" w:ascii="宋体" w:hAnsi="宋体" w:cs="宋体"/>
          <w:color w:val="auto"/>
          <w:szCs w:val="21"/>
          <w:u w:val="single"/>
        </w:rPr>
        <w:t xml:space="preserve">        </w:t>
      </w:r>
      <w:r>
        <w:rPr>
          <w:rFonts w:hint="eastAsia" w:ascii="宋体" w:hAnsi="宋体" w:cs="宋体"/>
          <w:color w:val="auto"/>
          <w:sz w:val="24"/>
        </w:rPr>
        <w:t xml:space="preserve">（投标人的名称）全权处理本次投标的有关事宜。</w:t>
      </w:r>
      <w:r/>
    </w:p>
    <w:p>
      <w:pPr>
        <w:ind w:firstLine="480"/>
        <w:spacing w:line="400" w:lineRule="exact"/>
        <w:rPr>
          <w:rFonts w:ascii="宋体" w:hAnsi="宋体" w:cs="宋体"/>
          <w:color w:val="auto"/>
          <w:sz w:val="24"/>
        </w:rPr>
      </w:pPr>
      <w:r>
        <w:rPr>
          <w:rFonts w:hint="eastAsia" w:ascii="宋体" w:hAnsi="宋体" w:cs="宋体"/>
          <w:color w:val="auto"/>
          <w:sz w:val="24"/>
        </w:rPr>
        <w:t xml:space="preserve">据此函，投标人承诺并同意如下： </w:t>
      </w:r>
      <w:r/>
    </w:p>
    <w:p>
      <w:pPr>
        <w:ind w:firstLine="480"/>
        <w:spacing w:line="400" w:lineRule="exact"/>
        <w:rPr>
          <w:rFonts w:ascii="宋体" w:hAnsi="宋体" w:cs="宋体"/>
          <w:color w:val="auto"/>
          <w:sz w:val="24"/>
        </w:rPr>
      </w:pPr>
      <w:r>
        <w:rPr>
          <w:rFonts w:hint="eastAsia" w:ascii="宋体" w:hAnsi="宋体" w:cs="宋体"/>
          <w:color w:val="auto"/>
          <w:sz w:val="24"/>
        </w:rPr>
        <w:t xml:space="preserve">1、本项目由投标人本企业提供服务，投标人唯一投标报价见《开标一览表》。</w:t>
      </w:r>
      <w:r/>
    </w:p>
    <w:p>
      <w:pPr>
        <w:ind w:firstLine="480"/>
        <w:spacing w:line="400" w:lineRule="exact"/>
        <w:rPr>
          <w:rFonts w:ascii="宋体" w:hAnsi="宋体" w:cs="宋体"/>
          <w:color w:val="auto"/>
          <w:sz w:val="24"/>
        </w:rPr>
      </w:pPr>
      <w:r>
        <w:rPr>
          <w:rFonts w:hint="eastAsia" w:ascii="宋体" w:hAnsi="宋体" w:cs="宋体"/>
          <w:color w:val="auto"/>
          <w:sz w:val="24"/>
        </w:rPr>
        <w:t xml:space="preserve">2、投标人将按招标文件的规定履行合同责任和义务。</w:t>
      </w:r>
      <w:r/>
    </w:p>
    <w:p>
      <w:pPr>
        <w:ind w:firstLine="480"/>
        <w:spacing w:line="400" w:lineRule="exact"/>
        <w:rPr>
          <w:rFonts w:ascii="宋体" w:hAnsi="宋体" w:cs="宋体"/>
          <w:color w:val="auto"/>
          <w:sz w:val="24"/>
        </w:rPr>
      </w:pPr>
      <w:r>
        <w:rPr>
          <w:rFonts w:hint="eastAsia" w:ascii="宋体" w:hAnsi="宋体" w:cs="宋体"/>
          <w:color w:val="auto"/>
          <w:sz w:val="24"/>
        </w:rPr>
        <w:t xml:space="preserve">3、投标人已详细审查全部招标文件，包括第[插入编号] [补遗书][如果有的话]。投标人完全理解并同意放弃对这方面有不明及误解的</w:t>
      </w:r>
      <w:r>
        <w:rPr>
          <w:rFonts w:hint="eastAsia" w:ascii="宋体" w:hAnsi="宋体" w:cs="宋体"/>
          <w:color w:val="auto"/>
          <w:sz w:val="24"/>
          <w:lang w:eastAsia="zh-CN"/>
        </w:rPr>
        <w:t xml:space="preserve">权利</w:t>
      </w:r>
      <w:r>
        <w:rPr>
          <w:rFonts w:hint="eastAsia" w:ascii="宋体" w:hAnsi="宋体" w:cs="宋体"/>
          <w:color w:val="auto"/>
          <w:sz w:val="24"/>
        </w:rPr>
        <w:t xml:space="preserve">。</w:t>
      </w:r>
      <w:r/>
    </w:p>
    <w:p>
      <w:pPr>
        <w:ind w:firstLine="480"/>
        <w:spacing w:line="400" w:lineRule="exact"/>
        <w:rPr>
          <w:rFonts w:ascii="宋体" w:hAnsi="宋体" w:cs="宋体"/>
          <w:color w:val="auto"/>
          <w:sz w:val="24"/>
        </w:rPr>
      </w:pPr>
      <w:r>
        <w:rPr>
          <w:rFonts w:hint="eastAsia" w:ascii="宋体" w:hAnsi="宋体" w:cs="宋体"/>
          <w:color w:val="auto"/>
          <w:sz w:val="24"/>
        </w:rPr>
        <w:t xml:space="preserve">4、投标有效期为90天。</w:t>
      </w:r>
      <w:r/>
    </w:p>
    <w:p>
      <w:pPr>
        <w:ind w:firstLine="480"/>
        <w:spacing w:line="400" w:lineRule="exact"/>
        <w:rPr>
          <w:rFonts w:ascii="宋体" w:hAnsi="宋体" w:cs="宋体"/>
          <w:color w:val="auto"/>
          <w:sz w:val="24"/>
        </w:rPr>
      </w:pPr>
      <w:r>
        <w:rPr>
          <w:rFonts w:hint="eastAsia" w:ascii="宋体" w:hAnsi="宋体" w:cs="宋体"/>
          <w:color w:val="auto"/>
          <w:sz w:val="24"/>
        </w:rPr>
        <w:t xml:space="preserve">5、投标人同意提供按照贵方可能要求的与其投标有关的一切数据或资料，完全理解贵方不一定接受最低价的投标或收到的任何投标。</w:t>
      </w:r>
      <w:r/>
    </w:p>
    <w:p>
      <w:pPr>
        <w:ind w:firstLine="480"/>
        <w:spacing w:line="400" w:lineRule="exact"/>
        <w:rPr>
          <w:rFonts w:ascii="宋体" w:hAnsi="宋体" w:cs="宋体"/>
          <w:color w:val="auto"/>
          <w:sz w:val="24"/>
        </w:rPr>
      </w:pPr>
      <w:r>
        <w:rPr>
          <w:rFonts w:hint="eastAsia" w:ascii="宋体" w:hAnsi="宋体" w:cs="宋体"/>
          <w:color w:val="auto"/>
          <w:sz w:val="24"/>
        </w:rPr>
        <w:t xml:space="preserve">6、招标文件中关于“投标文件的密封（加密）要求”的规定由采购人或采购代理机构有权解释，投标人完全理解招标文件中关于“投标文件的密封（加密）要求”的规定。</w:t>
      </w:r>
      <w:r/>
    </w:p>
    <w:p>
      <w:pPr>
        <w:ind w:right="29" w:firstLine="480"/>
        <w:spacing w:line="400" w:lineRule="exact"/>
        <w:rPr>
          <w:rFonts w:ascii="宋体" w:hAnsi="宋体" w:cs="宋体"/>
          <w:color w:val="auto"/>
          <w:sz w:val="24"/>
        </w:rPr>
      </w:pPr>
      <w:r>
        <w:rPr>
          <w:rFonts w:hint="eastAsia" w:ascii="宋体" w:hAnsi="宋体" w:cs="宋体"/>
          <w:color w:val="auto"/>
          <w:sz w:val="24"/>
        </w:rPr>
        <w:t xml:space="preserve">7、投标人同意按照招标文件规定支付招标代理服务费。</w:t>
      </w:r>
      <w:r/>
    </w:p>
    <w:p>
      <w:pPr>
        <w:ind w:right="29" w:firstLine="480"/>
        <w:spacing w:line="400" w:lineRule="exact"/>
        <w:rPr>
          <w:rFonts w:ascii="宋体" w:hAnsi="宋体" w:cs="宋体"/>
          <w:color w:val="auto"/>
          <w:sz w:val="24"/>
        </w:rPr>
      </w:pPr>
      <w:r>
        <w:rPr>
          <w:rFonts w:hint="eastAsia" w:ascii="宋体" w:hAnsi="宋体" w:cs="宋体"/>
          <w:color w:val="auto"/>
          <w:sz w:val="24"/>
        </w:rPr>
        <w:t xml:space="preserve">8、采购人或采购代理机构有权将我单位本项目投标文件中的《开标一览表》和《分项价格表》予以公示，公示的方式由采购人或采购代理机构有权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480"/>
        <w:spacing w:line="400" w:lineRule="exact"/>
        <w:rPr>
          <w:rFonts w:ascii="宋体" w:hAnsi="宋体" w:cs="宋体"/>
          <w:color w:val="auto"/>
          <w:sz w:val="24"/>
        </w:rPr>
      </w:pPr>
      <w:r>
        <w:rPr>
          <w:rFonts w:hint="eastAsia" w:ascii="宋体" w:hAnsi="宋体" w:cs="宋体"/>
          <w:color w:val="auto"/>
          <w:sz w:val="24"/>
        </w:rPr>
        <w:t xml:space="preserve">9、投标人对投标文件的真实性负责。采购人有权对投标人投标文件的真实性进行核实，如投标人不能在采购人规定的时间内向采购人提供有效的证明文件，将被采购人视为放弃中标资格。</w:t>
      </w:r>
      <w:r/>
    </w:p>
    <w:p>
      <w:pPr>
        <w:ind w:firstLine="480"/>
        <w:spacing w:line="400" w:lineRule="exact"/>
        <w:rPr>
          <w:rFonts w:ascii="宋体" w:hAnsi="宋体" w:cs="宋体"/>
          <w:color w:val="auto"/>
          <w:sz w:val="24"/>
        </w:rPr>
      </w:pPr>
      <w:r>
        <w:rPr>
          <w:rFonts w:hint="eastAsia" w:ascii="宋体" w:hAnsi="宋体" w:cs="宋体"/>
          <w:color w:val="auto"/>
          <w:sz w:val="24"/>
        </w:rPr>
        <w:t xml:space="preserve">10、与本投标有关的一切正式往来信函请寄：</w:t>
      </w:r>
      <w:r/>
    </w:p>
    <w:p>
      <w:pPr>
        <w:ind w:firstLine="360"/>
        <w:spacing w:line="400" w:lineRule="exact"/>
        <w:rPr>
          <w:rFonts w:ascii="宋体" w:hAnsi="宋体" w:cs="宋体"/>
          <w:color w:val="auto"/>
          <w:sz w:val="24"/>
        </w:rPr>
      </w:pPr>
      <w:r>
        <w:rPr>
          <w:rFonts w:hint="eastAsia" w:ascii="宋体" w:hAnsi="宋体" w:cs="宋体"/>
          <w:color w:val="auto"/>
          <w:sz w:val="24"/>
        </w:rPr>
        <w:t xml:space="preserve">地址： </w:t>
      </w:r>
      <w:r/>
    </w:p>
    <w:p>
      <w:pPr>
        <w:ind w:firstLine="360"/>
        <w:spacing w:line="400" w:lineRule="exact"/>
        <w:rPr>
          <w:rFonts w:ascii="宋体" w:hAnsi="宋体" w:cs="宋体"/>
          <w:color w:val="auto"/>
          <w:sz w:val="24"/>
        </w:rPr>
      </w:pPr>
      <w:r>
        <w:rPr>
          <w:rFonts w:hint="eastAsia" w:ascii="宋体" w:hAnsi="宋体" w:cs="宋体"/>
          <w:color w:val="auto"/>
          <w:sz w:val="24"/>
        </w:rPr>
        <w:t xml:space="preserve">电话：                 手机号码： </w:t>
      </w:r>
      <w:r/>
    </w:p>
    <w:p>
      <w:pPr>
        <w:ind w:firstLine="3120"/>
        <w:spacing w:line="40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w:t>
      </w:r>
      <w:r/>
    </w:p>
    <w:p>
      <w:pPr>
        <w:ind w:firstLine="3120"/>
        <w:rPr>
          <w:rFonts w:ascii="宋体" w:hAnsi="宋体" w:cs="宋体"/>
          <w:color w:val="auto"/>
          <w:sz w:val="24"/>
        </w:rPr>
      </w:pPr>
      <w:r>
        <w:rPr>
          <w:rFonts w:ascii="宋体" w:hAnsi="宋体" w:cs="宋体"/>
          <w:color w:val="auto"/>
          <w:sz w:val="24"/>
        </w:rPr>
      </w:r>
      <w:r/>
    </w:p>
    <w:p>
      <w:pPr>
        <w:ind w:firstLine="3120"/>
        <w:spacing w:line="400" w:lineRule="exact"/>
        <w:rPr>
          <w:rFonts w:ascii="宋体" w:hAnsi="宋体" w:cs="宋体"/>
          <w:color w:val="auto"/>
          <w:sz w:val="24"/>
        </w:rPr>
      </w:pPr>
      <w:r>
        <w:rPr>
          <w:rFonts w:hint="eastAsia" w:ascii="宋体" w:hAnsi="宋体" w:cs="宋体"/>
          <w:color w:val="auto"/>
          <w:sz w:val="24"/>
        </w:rPr>
        <w:t xml:space="preserve">日期：   年  月  日</w:t>
      </w:r>
      <w:r/>
    </w:p>
    <w:p>
      <w:pPr>
        <w:jc w:val="center"/>
        <w:spacing w:line="360" w:lineRule="auto"/>
        <w:rPr>
          <w:rFonts w:ascii="宋体" w:hAnsi="宋体" w:cs="宋体"/>
          <w:b/>
          <w:bCs/>
          <w:color w:val="auto"/>
          <w:sz w:val="32"/>
          <w:szCs w:val="32"/>
        </w:rPr>
      </w:pPr>
      <w:r>
        <w:rPr>
          <w:rFonts w:hint="eastAsia" w:ascii="宋体" w:hAnsi="宋体" w:cs="宋体"/>
          <w:b/>
          <w:bCs/>
          <w:color w:val="auto"/>
          <w:sz w:val="32"/>
          <w:szCs w:val="32"/>
        </w:rPr>
        <w:t xml:space="preserve">2、开标一览表</w:t>
      </w:r>
      <w:r/>
    </w:p>
    <w:p>
      <w:pPr>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51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项目编号：</w:t>
      </w:r>
      <w:r/>
    </w:p>
    <w:p>
      <w:pPr>
        <w:spacing w:line="51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项目名称： </w:t>
      </w:r>
      <w:r/>
    </w:p>
    <w:p>
      <w:pPr>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ascii="宋体" w:hAnsi="宋体" w:cs="宋体"/>
          <w:b/>
          <w:color w:val="auto"/>
          <w:sz w:val="24"/>
        </w:rPr>
      </w:r>
      <w:r/>
    </w:p>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政府采购客户端工具输入报价自动生成，加盖电子签章。</w:t>
      </w:r>
      <w:r/>
    </w:p>
    <w:p>
      <w:pP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pStyle w:val="727"/>
        <w:rPr>
          <w:rFonts w:ascii="宋体" w:hAnsi="宋体" w:cs="宋体"/>
          <w:color w:val="auto"/>
          <w:sz w:val="28"/>
          <w:szCs w:val="28"/>
        </w:rPr>
      </w:pPr>
      <w:r>
        <w:rPr>
          <w:rFonts w:ascii="宋体" w:hAnsi="宋体" w:cs="宋体"/>
          <w:color w:val="auto"/>
          <w:sz w:val="28"/>
          <w:szCs w:val="28"/>
        </w:rPr>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注：本项目采用固定价格采购的项目，固定保费为：300元/人/年，以实际参保人数结算费用。本项目报价不参与价格评审。根据《政府采购货物和服务招标投标管理办法》第六十六条规定，执行国家统一定价标准和采用固定价格采购的项目，其价格不列为评审因素。</w:t>
      </w:r>
      <w:r/>
    </w:p>
    <w:p>
      <w:pPr>
        <w:jc w:val="center"/>
        <w:rPr>
          <w:rFonts w:ascii="宋体" w:hAnsi="宋体" w:cs="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8"/>
          <w:szCs w:val="28"/>
        </w:rPr>
      </w:r>
      <w:r/>
    </w:p>
    <w:p>
      <w:pPr>
        <w:jc w:val="center"/>
        <w:spacing w:line="360" w:lineRule="auto"/>
        <w:rPr>
          <w:rFonts w:ascii="宋体" w:hAnsi="宋体" w:cs="宋体"/>
          <w:b/>
          <w:bCs/>
          <w:color w:val="auto"/>
          <w:sz w:val="32"/>
          <w:szCs w:val="32"/>
        </w:rPr>
      </w:pPr>
      <w:r>
        <w:rPr>
          <w:rFonts w:hint="eastAsia" w:ascii="宋体" w:hAnsi="宋体" w:cs="宋体"/>
          <w:b/>
          <w:bCs/>
          <w:color w:val="auto"/>
          <w:sz w:val="32"/>
          <w:szCs w:val="32"/>
        </w:rPr>
        <w:t xml:space="preserve">3、分项价格表</w:t>
      </w:r>
      <w:r/>
    </w:p>
    <w:p>
      <w:pPr>
        <w:rPr>
          <w:rFonts w:ascii="宋体" w:hAnsi="宋体" w:cs="宋体"/>
          <w:color w:val="auto"/>
          <w:sz w:val="24"/>
        </w:rPr>
      </w:pPr>
      <w:r/>
      <w:bookmarkStart w:id="15" w:name="OLE_LINK44"/>
      <w:r/>
      <w:bookmarkStart w:id="16" w:name="OLE_LINK43"/>
      <w:r/>
      <w:r/>
    </w:p>
    <w:p>
      <w:pPr>
        <w:spacing w:line="360" w:lineRule="auto"/>
        <w:rPr>
          <w:rFonts w:ascii="宋体" w:hAnsi="宋体" w:cs="宋体"/>
          <w:color w:val="auto"/>
          <w:sz w:val="24"/>
          <w:u w:val="single"/>
        </w:rPr>
      </w:pPr>
      <w:r>
        <w:rPr>
          <w:rFonts w:hint="eastAsia" w:ascii="宋体" w:hAnsi="宋体" w:cs="宋体"/>
          <w:color w:val="auto"/>
          <w:sz w:val="24"/>
        </w:rPr>
        <w:t xml:space="preserve">项目名称：</w:t>
      </w:r>
      <w:bookmarkEnd w:id="15"/>
      <w:r/>
      <w:bookmarkEnd w:id="16"/>
      <w:r>
        <w:rPr>
          <w:rFonts w:hint="eastAsia" w:ascii="宋体" w:hAnsi="宋体" w:cs="宋体"/>
          <w:color w:val="auto"/>
          <w:sz w:val="24"/>
        </w:rPr>
        <w:t xml:space="preserve">徐州市公安局警务辅助人员团体意外伤害（附加重大疾病）保险</w:t>
      </w:r>
      <w:r/>
    </w:p>
    <w:p>
      <w:pPr>
        <w:spacing w:line="360" w:lineRule="auto"/>
        <w:rPr>
          <w:rFonts w:ascii="宋体" w:hAnsi="宋体" w:cs="宋体"/>
          <w:color w:val="auto"/>
          <w:sz w:val="24"/>
          <w:u w:val="single"/>
        </w:rPr>
      </w:pPr>
      <w:r>
        <w:rPr>
          <w:rFonts w:hint="eastAsia" w:ascii="宋体" w:hAnsi="宋体" w:cs="宋体"/>
          <w:color w:val="auto"/>
          <w:sz w:val="24"/>
        </w:rPr>
        <w:t xml:space="preserve">项目编号：</w:t>
      </w:r>
      <w:r/>
    </w:p>
    <w:p>
      <w:pPr>
        <w:spacing w:line="360" w:lineRule="auto"/>
        <w:rPr>
          <w:rFonts w:ascii="宋体" w:hAnsi="宋体" w:cs="宋体"/>
          <w:color w:val="auto"/>
          <w:sz w:val="24"/>
        </w:rPr>
      </w:pPr>
      <w:r>
        <w:rPr>
          <w:rFonts w:ascii="宋体" w:hAnsi="宋体" w:cs="宋体"/>
          <w:color w:val="auto"/>
          <w:sz w:val="24"/>
        </w:rPr>
      </w:r>
      <w:r/>
    </w:p>
    <w:p>
      <w:pPr>
        <w:pStyle w:val="708"/>
        <w:jc w:val="center"/>
        <w:rPr>
          <w:rFonts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格式自拟</w:t>
      </w:r>
      <w:r/>
    </w:p>
    <w:p>
      <w:pPr>
        <w:pStyle w:val="708"/>
        <w:jc w:val="center"/>
        <w:rPr>
          <w:rFonts w:asciiTheme="minorEastAsia" w:hAnsiTheme="minorEastAsia" w:eastAsiaTheme="minorEastAsia" w:cstheme="minorEastAsia"/>
          <w:b/>
          <w:bCs/>
          <w:color w:val="auto"/>
          <w:sz w:val="28"/>
          <w:szCs w:val="28"/>
        </w:rPr>
      </w:pPr>
      <w:r>
        <w:rPr>
          <w:rFonts w:asciiTheme="minorEastAsia" w:hAnsiTheme="minorEastAsia" w:eastAsiaTheme="minorEastAsia" w:cstheme="minorEastAsia"/>
          <w:b/>
          <w:bCs/>
          <w:color w:val="auto"/>
          <w:sz w:val="28"/>
          <w:szCs w:val="28"/>
        </w:rPr>
      </w:r>
      <w:r/>
    </w:p>
    <w:p>
      <w:pPr>
        <w:pStyle w:val="708"/>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  </w:t>
      </w:r>
      <w:r/>
    </w:p>
    <w:p>
      <w:pPr>
        <w:spacing w:line="360" w:lineRule="auto"/>
        <w:rPr>
          <w:rFonts w:ascii="宋体" w:hAnsi="宋体" w:cs="宋体"/>
          <w:color w:val="auto"/>
          <w:sz w:val="24"/>
        </w:rPr>
      </w:pPr>
      <w:r>
        <w:rPr>
          <w:rFonts w:hint="eastAsia" w:ascii="宋体" w:hAnsi="宋体" w:cs="宋体"/>
          <w:color w:val="auto"/>
          <w:sz w:val="24"/>
        </w:rPr>
        <w:t xml:space="preserve">日期：   年  月  日</w:t>
      </w:r>
      <w:r/>
    </w:p>
    <w:p>
      <w:pPr>
        <w:widowControl/>
        <w:rPr>
          <w:rFonts w:ascii="宋体" w:hAnsi="宋体" w:cs="宋体"/>
          <w:color w:val="auto"/>
          <w:sz w:val="24"/>
        </w:rPr>
        <w:outlineLvl w:val="2"/>
      </w:pPr>
      <w:r>
        <w:rPr>
          <w:rFonts w:ascii="宋体" w:hAnsi="宋体" w:cs="宋体"/>
          <w:color w:val="auto"/>
          <w:sz w:val="24"/>
        </w:rPr>
      </w:r>
      <w:r/>
    </w:p>
    <w:p>
      <w:pPr>
        <w:widowControl/>
        <w:rPr>
          <w:rFonts w:ascii="宋体" w:hAnsi="宋体" w:cs="宋体"/>
          <w:color w:val="auto"/>
        </w:rPr>
        <w:outlineLvl w:val="2"/>
      </w:pPr>
      <w:r>
        <w:rPr>
          <w:rFonts w:hint="eastAsia" w:ascii="宋体" w:hAnsi="宋体" w:cs="宋体"/>
          <w:color w:val="auto"/>
          <w:sz w:val="24"/>
        </w:rPr>
        <w:t xml:space="preserve">注：投标人对以上数据的真实性负责。</w:t>
      </w:r>
      <w:r/>
    </w:p>
    <w:p>
      <w:pPr>
        <w:rPr>
          <w:rFonts w:ascii="宋体" w:hAnsi="宋体" w:cs="宋体"/>
          <w:iCs/>
          <w:color w:val="auto"/>
          <w:sz w:val="24"/>
        </w:rPr>
      </w:pPr>
      <w:r>
        <w:rPr>
          <w:rFonts w:hint="eastAsia" w:ascii="宋体" w:hAnsi="宋体" w:cs="宋体"/>
          <w:iCs/>
          <w:color w:val="auto"/>
          <w:sz w:val="24"/>
        </w:rPr>
        <w:t xml:space="preserve">采购人或采购代理机构有权将以上内容进行公示。</w:t>
      </w:r>
      <w:r/>
    </w:p>
    <w:p>
      <w:pPr>
        <w:rPr>
          <w:rFonts w:ascii="宋体" w:hAnsi="宋体" w:cs="宋体"/>
          <w:color w:val="auto"/>
        </w:rPr>
      </w:pPr>
      <w:r>
        <w:rPr>
          <w:rFonts w:ascii="宋体" w:hAnsi="宋体" w:cs="宋体"/>
          <w:color w:val="auto"/>
        </w:rPr>
      </w:r>
      <w:r/>
    </w:p>
    <w:p>
      <w:pPr>
        <w:pStyle w:val="727"/>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jc w:val="center"/>
        <w:spacing w:line="360" w:lineRule="auto"/>
        <w:rPr>
          <w:rFonts w:ascii="宋体" w:hAnsi="宋体" w:cs="宋体"/>
          <w:b/>
          <w:bCs/>
          <w:color w:val="auto"/>
          <w:sz w:val="32"/>
          <w:szCs w:val="32"/>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color w:val="auto"/>
          <w:sz w:val="32"/>
          <w:szCs w:val="32"/>
        </w:rPr>
      </w:r>
      <w:r/>
    </w:p>
    <w:p>
      <w:pPr>
        <w:jc w:val="center"/>
        <w:spacing w:line="360" w:lineRule="auto"/>
        <w:rPr>
          <w:rFonts w:ascii="宋体" w:hAnsi="宋体" w:cs="宋体"/>
          <w:b/>
          <w:bCs/>
          <w:color w:val="auto"/>
          <w:sz w:val="32"/>
          <w:szCs w:val="32"/>
        </w:rPr>
      </w:pPr>
      <w:r>
        <w:rPr>
          <w:rFonts w:hint="eastAsia" w:ascii="宋体" w:hAnsi="宋体" w:cs="宋体"/>
          <w:b/>
          <w:bCs/>
          <w:color w:val="auto"/>
          <w:sz w:val="32"/>
          <w:szCs w:val="32"/>
        </w:rPr>
        <w:t xml:space="preserve">4、偏离表</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u w:val="single"/>
        </w:rPr>
      </w:pPr>
      <w:r>
        <w:rPr>
          <w:rFonts w:hint="eastAsia" w:ascii="宋体" w:hAnsi="宋体" w:cs="宋体"/>
          <w:color w:val="auto"/>
          <w:sz w:val="24"/>
        </w:rPr>
        <w:t xml:space="preserve">项目名称：</w:t>
      </w:r>
      <w:r/>
    </w:p>
    <w:p>
      <w:pPr>
        <w:rPr>
          <w:rFonts w:ascii="宋体" w:hAnsi="宋体" w:cs="宋体"/>
          <w:color w:val="auto"/>
          <w:sz w:val="24"/>
          <w:u w:val="single"/>
        </w:rPr>
      </w:pPr>
      <w:r>
        <w:rPr>
          <w:rFonts w:hint="eastAsia" w:ascii="宋体" w:hAnsi="宋体" w:cs="宋体"/>
          <w:color w:val="auto"/>
          <w:sz w:val="24"/>
        </w:rPr>
        <w:t xml:space="preserve">项目编号：</w:t>
      </w:r>
      <w:r/>
    </w:p>
    <w:tbl>
      <w:tblPr>
        <w:tblStyle w:val="707"/>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9"/>
        <w:gridCol w:w="1626"/>
        <w:gridCol w:w="1517"/>
        <w:gridCol w:w="1425"/>
        <w:gridCol w:w="1593"/>
        <w:gridCol w:w="1569"/>
      </w:tblGrid>
      <w:tr>
        <w:trPr>
          <w:trHeight w:val="794"/>
        </w:trPr>
        <w:tc>
          <w:tcPr>
            <w:tcW w:w="463" w:type="pct"/>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序号</w:t>
            </w:r>
            <w:r/>
          </w:p>
        </w:tc>
        <w:tc>
          <w:tcPr>
            <w:tcW w:w="954" w:type="pct"/>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偏离内容</w:t>
            </w:r>
            <w:r/>
          </w:p>
        </w:tc>
        <w:tc>
          <w:tcPr>
            <w:tcW w:w="890" w:type="pct"/>
            <w:vAlign w:val="center"/>
            <w:textDirection w:val="lrTb"/>
            <w:noWrap w:val="false"/>
          </w:tcPr>
          <w:p>
            <w:pPr>
              <w:jc w:val="center"/>
              <w:rPr>
                <w:rFonts w:ascii="宋体" w:hAnsi="宋体" w:cs="宋体"/>
                <w:caps/>
                <w:color w:val="auto"/>
                <w:sz w:val="24"/>
              </w:rPr>
            </w:pPr>
            <w:r>
              <w:rPr>
                <w:rFonts w:hint="eastAsia" w:ascii="宋体" w:hAnsi="宋体" w:cs="宋体"/>
                <w:color w:val="auto"/>
                <w:sz w:val="24"/>
              </w:rPr>
              <w:t xml:space="preserve">招标文件的要求</w:t>
            </w:r>
            <w:r/>
          </w:p>
        </w:tc>
        <w:tc>
          <w:tcPr>
            <w:tcW w:w="836" w:type="pct"/>
            <w:vAlign w:val="center"/>
            <w:textDirection w:val="lrTb"/>
            <w:noWrap w:val="false"/>
          </w:tcPr>
          <w:p>
            <w:pPr>
              <w:jc w:val="center"/>
              <w:rPr>
                <w:rFonts w:ascii="宋体" w:hAnsi="宋体" w:cs="宋体"/>
                <w:caps/>
                <w:color w:val="auto"/>
                <w:sz w:val="24"/>
              </w:rPr>
            </w:pPr>
            <w:r>
              <w:rPr>
                <w:rFonts w:hint="eastAsia" w:ascii="宋体" w:hAnsi="宋体" w:cs="宋体"/>
                <w:color w:val="auto"/>
                <w:sz w:val="24"/>
              </w:rPr>
              <w:t xml:space="preserve">投标文件中的内容</w:t>
            </w:r>
            <w:r/>
          </w:p>
        </w:tc>
        <w:tc>
          <w:tcPr>
            <w:tcW w:w="934" w:type="pct"/>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（正/负/无）偏离</w:t>
            </w:r>
            <w:r/>
          </w:p>
        </w:tc>
        <w:tc>
          <w:tcPr>
            <w:tcW w:w="920" w:type="pct"/>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说明</w:t>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bl>
    <w:p>
      <w:pPr>
        <w:rPr>
          <w:rFonts w:ascii="宋体" w:hAnsi="宋体" w:cs="宋体"/>
          <w:color w:val="auto"/>
          <w:sz w:val="24"/>
          <w:u w:val="single"/>
        </w:rPr>
      </w:pPr>
      <w:r>
        <w:rPr>
          <w:rFonts w:hint="eastAsia" w:ascii="宋体" w:hAnsi="宋体" w:cs="宋体"/>
          <w:color w:val="auto"/>
          <w:sz w:val="24"/>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ascii="宋体" w:hAnsi="宋体" w:cs="宋体"/>
          <w:color w:val="auto"/>
          <w:sz w:val="24"/>
          <w:u w:val="single"/>
        </w:rPr>
      </w:pPr>
      <w:r>
        <w:rPr>
          <w:rFonts w:ascii="宋体" w:hAnsi="宋体" w:cs="宋体"/>
          <w:color w:val="auto"/>
          <w:sz w:val="24"/>
          <w:u w:val="single"/>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ind w:firstLine="3120"/>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  </w:t>
      </w:r>
      <w:r/>
    </w:p>
    <w:p>
      <w:pPr>
        <w:ind w:firstLine="3120"/>
        <w:spacing w:line="360" w:lineRule="auto"/>
        <w:rPr>
          <w:rFonts w:ascii="宋体" w:hAnsi="宋体" w:cs="宋体"/>
          <w:color w:val="auto"/>
          <w:sz w:val="24"/>
        </w:rPr>
      </w:pPr>
      <w:r>
        <w:rPr>
          <w:rFonts w:hint="eastAsia" w:ascii="宋体" w:hAnsi="宋体" w:cs="宋体"/>
          <w:color w:val="auto"/>
          <w:sz w:val="24"/>
        </w:rPr>
        <w:t xml:space="preserve">日期：   年  月  日</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jc w:val="center"/>
        <w:rPr>
          <w:rFonts w:ascii="宋体" w:hAnsi="宋体" w:cs="宋体"/>
          <w:bCs/>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Cs/>
          <w:color w:val="auto"/>
          <w:sz w:val="28"/>
          <w:szCs w:val="28"/>
        </w:rPr>
      </w:r>
      <w:r/>
    </w:p>
    <w:p>
      <w:pPr>
        <w:jc w:val="center"/>
        <w:spacing w:line="360" w:lineRule="auto"/>
        <w:rPr>
          <w:rFonts w:ascii="宋体" w:hAnsi="宋体" w:cs="宋体"/>
          <w:b/>
          <w:bCs/>
          <w:color w:val="auto"/>
          <w:sz w:val="32"/>
          <w:szCs w:val="32"/>
        </w:rPr>
      </w:pPr>
      <w:r>
        <w:rPr>
          <w:rFonts w:hint="eastAsia" w:ascii="宋体" w:hAnsi="宋体" w:cs="宋体"/>
          <w:b/>
          <w:bCs/>
          <w:color w:val="auto"/>
          <w:sz w:val="32"/>
          <w:szCs w:val="32"/>
        </w:rPr>
        <w:t xml:space="preserve">5、授权委托书</w:t>
      </w:r>
      <w:r/>
    </w:p>
    <w:p>
      <w:pPr>
        <w:rPr>
          <w:rFonts w:ascii="宋体" w:hAnsi="宋体" w:cs="宋体"/>
          <w:color w:val="auto"/>
          <w:sz w:val="28"/>
          <w:szCs w:val="28"/>
        </w:rPr>
      </w:pPr>
      <w:r>
        <w:rPr>
          <w:rFonts w:ascii="宋体" w:hAnsi="宋体" w:cs="宋体"/>
          <w:color w:val="auto"/>
          <w:sz w:val="28"/>
          <w:szCs w:val="28"/>
        </w:rPr>
      </w:r>
      <w:r/>
    </w:p>
    <w:p>
      <w:pPr>
        <w:rPr>
          <w:rFonts w:ascii="宋体" w:hAnsi="宋体" w:cs="宋体"/>
          <w:color w:val="auto"/>
          <w:sz w:val="28"/>
          <w:szCs w:val="28"/>
        </w:rPr>
      </w:pPr>
      <w:r>
        <w:rPr>
          <w:rFonts w:hint="eastAsia" w:ascii="宋体" w:hAnsi="宋体" w:cs="宋体"/>
          <w:color w:val="auto"/>
          <w:sz w:val="28"/>
          <w:szCs w:val="28"/>
        </w:rPr>
        <w:t xml:space="preserve">委托人：</w:t>
      </w:r>
      <w:r/>
    </w:p>
    <w:p>
      <w:pPr>
        <w:rPr>
          <w:rFonts w:ascii="宋体" w:hAnsi="宋体" w:cs="宋体"/>
          <w:color w:val="auto"/>
          <w:sz w:val="28"/>
          <w:szCs w:val="28"/>
        </w:rPr>
      </w:pPr>
      <w:r>
        <w:rPr>
          <w:rFonts w:hint="eastAsia" w:ascii="宋体" w:hAnsi="宋体" w:cs="宋体"/>
          <w:color w:val="auto"/>
          <w:sz w:val="28"/>
          <w:szCs w:val="28"/>
        </w:rPr>
        <w:t xml:space="preserve">地  址：</w:t>
      </w:r>
      <w:r/>
    </w:p>
    <w:p>
      <w:pPr>
        <w:rPr>
          <w:rFonts w:ascii="宋体" w:hAnsi="宋体" w:cs="宋体"/>
          <w:color w:val="auto"/>
          <w:sz w:val="28"/>
          <w:szCs w:val="28"/>
        </w:rPr>
      </w:pPr>
      <w:r>
        <w:rPr>
          <w:rFonts w:hint="eastAsia" w:ascii="宋体" w:hAnsi="宋体" w:cs="宋体"/>
          <w:color w:val="auto"/>
          <w:sz w:val="28"/>
          <w:szCs w:val="28"/>
        </w:rPr>
        <w:t xml:space="preserve">法定代表人（负责人）：</w:t>
      </w:r>
      <w:r/>
    </w:p>
    <w:p>
      <w:pPr>
        <w:rPr>
          <w:rFonts w:ascii="宋体" w:hAnsi="宋体" w:cs="宋体"/>
          <w:color w:val="auto"/>
          <w:sz w:val="28"/>
          <w:szCs w:val="28"/>
        </w:rPr>
      </w:pPr>
      <w:r>
        <w:rPr>
          <w:rFonts w:hint="eastAsia" w:ascii="宋体" w:hAnsi="宋体" w:cs="宋体"/>
          <w:color w:val="auto"/>
          <w:sz w:val="28"/>
          <w:szCs w:val="28"/>
        </w:rPr>
        <w:t xml:space="preserve">身份证号：</w:t>
      </w:r>
      <w:r/>
    </w:p>
    <w:p>
      <w:pPr>
        <w:rPr>
          <w:rFonts w:ascii="宋体" w:hAnsi="宋体" w:cs="宋体"/>
          <w:color w:val="auto"/>
          <w:sz w:val="28"/>
          <w:szCs w:val="28"/>
        </w:rPr>
      </w:pPr>
      <w:r>
        <w:rPr>
          <w:rFonts w:hint="eastAsia" w:ascii="宋体" w:hAnsi="宋体" w:cs="宋体"/>
          <w:color w:val="auto"/>
          <w:sz w:val="28"/>
          <w:szCs w:val="28"/>
        </w:rPr>
        <w:t xml:space="preserve">职务：</w:t>
      </w:r>
      <w:r/>
    </w:p>
    <w:p>
      <w:pPr>
        <w:rPr>
          <w:rFonts w:ascii="宋体" w:hAnsi="宋体" w:cs="宋体"/>
          <w:color w:val="auto"/>
          <w:sz w:val="28"/>
          <w:szCs w:val="28"/>
        </w:rPr>
      </w:pPr>
      <w:r>
        <w:rPr>
          <w:rFonts w:hint="eastAsia" w:ascii="宋体" w:hAnsi="宋体" w:cs="宋体"/>
          <w:color w:val="auto"/>
          <w:sz w:val="28"/>
          <w:szCs w:val="28"/>
        </w:rPr>
        <w:t xml:space="preserve">统一社会信用代码：</w:t>
      </w:r>
      <w:r/>
    </w:p>
    <w:p>
      <w:pPr>
        <w:rPr>
          <w:rFonts w:ascii="宋体" w:hAnsi="宋体" w:cs="宋体"/>
          <w:color w:val="auto"/>
          <w:sz w:val="28"/>
          <w:szCs w:val="28"/>
        </w:rPr>
      </w:pPr>
      <w:r>
        <w:rPr>
          <w:rFonts w:ascii="宋体" w:hAnsi="宋体" w:cs="宋体"/>
          <w:color w:val="auto"/>
          <w:sz w:val="28"/>
          <w:szCs w:val="28"/>
        </w:rPr>
      </w:r>
      <w:r/>
    </w:p>
    <w:p>
      <w:pPr>
        <w:rPr>
          <w:rFonts w:ascii="宋体" w:hAnsi="宋体" w:cs="宋体"/>
          <w:color w:val="auto"/>
          <w:sz w:val="28"/>
          <w:szCs w:val="28"/>
        </w:rPr>
      </w:pPr>
      <w:r>
        <w:rPr>
          <w:rFonts w:hint="eastAsia" w:ascii="宋体" w:hAnsi="宋体" w:cs="宋体"/>
          <w:color w:val="auto"/>
          <w:sz w:val="28"/>
          <w:szCs w:val="28"/>
        </w:rPr>
        <w:t xml:space="preserve">受托人：                 性别：男（女）  </w:t>
      </w:r>
      <w:r/>
    </w:p>
    <w:p>
      <w:pPr>
        <w:rPr>
          <w:rFonts w:ascii="宋体" w:hAnsi="宋体" w:cs="宋体"/>
          <w:color w:val="auto"/>
          <w:sz w:val="28"/>
          <w:szCs w:val="28"/>
        </w:rPr>
      </w:pPr>
      <w:r>
        <w:rPr>
          <w:rFonts w:hint="eastAsia" w:ascii="宋体" w:hAnsi="宋体" w:cs="宋体"/>
          <w:color w:val="auto"/>
          <w:sz w:val="28"/>
          <w:szCs w:val="28"/>
        </w:rPr>
        <w:t xml:space="preserve">年龄：  岁               民族：   族</w:t>
      </w:r>
      <w:r/>
    </w:p>
    <w:p>
      <w:pPr>
        <w:rPr>
          <w:rFonts w:ascii="宋体" w:hAnsi="宋体" w:cs="宋体"/>
          <w:color w:val="auto"/>
          <w:sz w:val="28"/>
          <w:szCs w:val="28"/>
        </w:rPr>
      </w:pPr>
      <w:r>
        <w:rPr>
          <w:rFonts w:hint="eastAsia" w:ascii="宋体" w:hAnsi="宋体" w:cs="宋体"/>
          <w:color w:val="auto"/>
          <w:sz w:val="28"/>
          <w:szCs w:val="28"/>
        </w:rPr>
        <w:t xml:space="preserve">职务：</w:t>
      </w:r>
      <w:r/>
    </w:p>
    <w:p>
      <w:pPr>
        <w:rPr>
          <w:rFonts w:ascii="宋体" w:hAnsi="宋体" w:cs="宋体"/>
          <w:color w:val="auto"/>
          <w:sz w:val="28"/>
          <w:szCs w:val="28"/>
        </w:rPr>
      </w:pPr>
      <w:r>
        <w:rPr>
          <w:rFonts w:hint="eastAsia" w:ascii="宋体" w:hAnsi="宋体" w:cs="宋体"/>
          <w:color w:val="auto"/>
          <w:sz w:val="28"/>
          <w:szCs w:val="28"/>
        </w:rPr>
        <w:t xml:space="preserve">身份证号：</w:t>
      </w:r>
      <w:r/>
    </w:p>
    <w:p>
      <w:pPr>
        <w:ind w:firstLine="560"/>
        <w:rPr>
          <w:rFonts w:ascii="宋体" w:hAnsi="宋体" w:cs="宋体"/>
          <w:color w:val="auto"/>
          <w:sz w:val="28"/>
          <w:szCs w:val="28"/>
        </w:rPr>
      </w:pPr>
      <w:r>
        <w:rPr>
          <w:rFonts w:hint="eastAsia" w:ascii="宋体" w:hAnsi="宋体" w:cs="宋体"/>
          <w:color w:val="auto"/>
          <w:sz w:val="28"/>
          <w:szCs w:val="28"/>
        </w:rPr>
        <w:t xml:space="preserve">兹委托（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）全权代表我企业（公司）参与（</w:t>
      </w:r>
      <w:r>
        <w:rPr>
          <w:rFonts w:hint="eastAsia" w:ascii="宋体" w:hAnsi="宋体" w:cs="宋体"/>
          <w:color w:val="auto"/>
          <w:sz w:val="28"/>
          <w:szCs w:val="28"/>
          <w:u w:val="single"/>
        </w:rPr>
        <w:t xml:space="preserve">徐州市公安局警务辅助人员团体意外伤害（附加重大疾病）保险</w:t>
      </w:r>
      <w:r>
        <w:rPr>
          <w:rFonts w:hint="eastAsia" w:ascii="宋体" w:hAnsi="宋体" w:cs="宋体"/>
          <w:color w:val="auto"/>
          <w:sz w:val="28"/>
          <w:szCs w:val="28"/>
        </w:rPr>
        <w:t xml:space="preserve">）项目（项目编号：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）的招、投标活动及签订合同。（</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）以我企业（公司）名义所为的法律行为及签署的文件，我企业（公司）均予以认可。有关法律责任均由我企业（公司）承担。（</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）无转委托权。</w:t>
      </w:r>
      <w:r/>
    </w:p>
    <w:p>
      <w:pPr>
        <w:ind w:firstLine="560"/>
        <w:rPr>
          <w:rFonts w:ascii="宋体" w:hAnsi="宋体" w:cs="宋体"/>
          <w:color w:val="auto"/>
          <w:sz w:val="28"/>
          <w:szCs w:val="28"/>
        </w:rPr>
      </w:pPr>
      <w:r>
        <w:rPr>
          <w:rFonts w:hint="eastAsia" w:ascii="宋体" w:hAnsi="宋体" w:cs="宋体"/>
          <w:color w:val="auto"/>
          <w:sz w:val="28"/>
          <w:szCs w:val="28"/>
        </w:rPr>
        <w:t xml:space="preserve">委托期限自</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日起至</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日止。</w:t>
      </w:r>
      <w:r/>
    </w:p>
    <w:p>
      <w:pPr>
        <w:ind w:firstLine="630"/>
        <w:rPr>
          <w:rFonts w:ascii="宋体" w:hAnsi="宋体" w:cs="宋体"/>
          <w:color w:val="auto"/>
          <w:sz w:val="28"/>
          <w:szCs w:val="28"/>
        </w:rPr>
      </w:pPr>
      <w:r>
        <w:rPr>
          <w:rFonts w:hint="eastAsia" w:ascii="宋体" w:hAnsi="宋体" w:cs="宋体"/>
          <w:color w:val="auto"/>
          <w:sz w:val="28"/>
          <w:szCs w:val="28"/>
        </w:rPr>
        <w:t xml:space="preserve">特此授权委托。</w:t>
      </w:r>
      <w:r/>
    </w:p>
    <w:p>
      <w:pPr>
        <w:rPr>
          <w:rFonts w:ascii="宋体" w:hAnsi="宋体" w:cs="宋体"/>
          <w:color w:val="auto"/>
          <w:sz w:val="28"/>
          <w:szCs w:val="28"/>
        </w:rPr>
      </w:pPr>
      <w:r>
        <w:rPr>
          <w:rFonts w:ascii="宋体" w:hAnsi="宋体" w:cs="宋体"/>
          <w:color w:val="auto"/>
          <w:sz w:val="28"/>
          <w:szCs w:val="28"/>
        </w:rPr>
      </w:r>
      <w:r/>
    </w:p>
    <w:p>
      <w:pPr>
        <w:rPr>
          <w:rFonts w:ascii="宋体" w:hAnsi="宋体" w:cs="宋体"/>
          <w:color w:val="auto"/>
          <w:sz w:val="28"/>
          <w:szCs w:val="28"/>
        </w:rPr>
      </w:pPr>
      <w:r>
        <w:rPr>
          <w:rFonts w:hint="eastAsia" w:ascii="宋体" w:hAnsi="宋体" w:cs="宋体"/>
          <w:color w:val="auto"/>
          <w:sz w:val="28"/>
          <w:szCs w:val="28"/>
        </w:rPr>
        <w:t xml:space="preserve">委托人（电子签章）：</w:t>
      </w:r>
      <w:r/>
    </w:p>
    <w:p>
      <w:pPr>
        <w:rPr>
          <w:rFonts w:ascii="宋体" w:hAnsi="宋体" w:cs="宋体"/>
          <w:color w:val="auto"/>
          <w:sz w:val="28"/>
          <w:szCs w:val="28"/>
        </w:rPr>
      </w:pPr>
      <w:r>
        <w:rPr>
          <w:rFonts w:ascii="宋体" w:hAnsi="宋体" w:cs="宋体"/>
          <w:color w:val="auto"/>
          <w:sz w:val="28"/>
          <w:szCs w:val="28"/>
        </w:rPr>
      </w:r>
      <w:r/>
    </w:p>
    <w:p>
      <w:pPr>
        <w:rPr>
          <w:rFonts w:ascii="宋体" w:hAnsi="宋体" w:cs="宋体"/>
          <w:color w:val="auto"/>
          <w:sz w:val="28"/>
          <w:szCs w:val="28"/>
        </w:rPr>
      </w:pPr>
      <w:r>
        <w:rPr>
          <w:rFonts w:hint="eastAsia" w:ascii="宋体" w:hAnsi="宋体" w:cs="宋体"/>
          <w:color w:val="auto"/>
          <w:sz w:val="28"/>
          <w:szCs w:val="28"/>
        </w:rPr>
        <w:t xml:space="preserve">法定代表人（负责人）（签字或盖章）： </w:t>
      </w:r>
      <w:r/>
    </w:p>
    <w:p>
      <w:pPr>
        <w:rPr>
          <w:rFonts w:ascii="宋体" w:hAnsi="宋体" w:cs="宋体"/>
          <w:color w:val="auto"/>
          <w:sz w:val="28"/>
          <w:szCs w:val="28"/>
        </w:rPr>
      </w:pPr>
      <w:r>
        <w:rPr>
          <w:rFonts w:ascii="宋体" w:hAnsi="宋体" w:cs="宋体"/>
          <w:color w:val="auto"/>
          <w:sz w:val="28"/>
          <w:szCs w:val="28"/>
        </w:rPr>
      </w:r>
      <w:r/>
    </w:p>
    <w:p>
      <w:pPr>
        <w:rPr>
          <w:rFonts w:ascii="宋体" w:hAnsi="宋体" w:cs="宋体"/>
          <w:color w:val="auto"/>
          <w:sz w:val="28"/>
          <w:szCs w:val="28"/>
        </w:rPr>
      </w:pPr>
      <w:r>
        <w:rPr>
          <w:rFonts w:hint="eastAsia" w:ascii="宋体" w:hAnsi="宋体" w:cs="宋体"/>
          <w:color w:val="auto"/>
          <w:sz w:val="28"/>
          <w:szCs w:val="28"/>
        </w:rPr>
        <w:t xml:space="preserve">受托人（签字或盖章）：</w:t>
      </w:r>
      <w:r/>
    </w:p>
    <w:p>
      <w:pPr>
        <w:rPr>
          <w:rFonts w:ascii="宋体" w:hAnsi="宋体" w:cs="宋体"/>
          <w:color w:val="auto"/>
          <w:sz w:val="28"/>
          <w:szCs w:val="28"/>
        </w:rPr>
      </w:pPr>
      <w:r>
        <w:rPr>
          <w:rFonts w:ascii="宋体" w:hAnsi="宋体" w:cs="宋体"/>
          <w:color w:val="auto"/>
          <w:sz w:val="28"/>
          <w:szCs w:val="28"/>
        </w:rPr>
      </w:r>
      <w:r/>
    </w:p>
    <w:p>
      <w:pPr>
        <w:rPr>
          <w:rFonts w:ascii="宋体" w:hAnsi="宋体" w:cs="宋体"/>
          <w:color w:val="auto"/>
          <w:sz w:val="28"/>
          <w:szCs w:val="28"/>
        </w:rPr>
      </w:pPr>
      <w:r>
        <w:rPr>
          <w:rFonts w:hint="eastAsia" w:ascii="宋体" w:hAnsi="宋体" w:cs="宋体"/>
          <w:color w:val="auto"/>
          <w:sz w:val="28"/>
          <w:szCs w:val="28"/>
        </w:rPr>
        <w:t xml:space="preserve">受托人联系方式：      邮箱：</w:t>
      </w:r>
      <w:r/>
    </w:p>
    <w:p>
      <w:pPr>
        <w:rPr>
          <w:rFonts w:ascii="宋体" w:hAnsi="宋体" w:cs="宋体"/>
          <w:color w:val="auto"/>
          <w:sz w:val="28"/>
          <w:szCs w:val="28"/>
        </w:rPr>
      </w:pPr>
      <w:r>
        <w:rPr>
          <w:rFonts w:ascii="宋体" w:hAnsi="宋体" w:cs="宋体"/>
          <w:color w:val="auto"/>
          <w:sz w:val="28"/>
          <w:szCs w:val="28"/>
        </w:rPr>
      </w:r>
      <w:r/>
    </w:p>
    <w:p>
      <w:pPr>
        <w:rPr>
          <w:rFonts w:ascii="宋体" w:hAnsi="宋体" w:cs="宋体"/>
          <w:color w:val="auto"/>
          <w:sz w:val="28"/>
          <w:szCs w:val="28"/>
        </w:rPr>
      </w:pPr>
      <w:r>
        <w:rPr>
          <w:rFonts w:hint="eastAsia" w:ascii="宋体" w:hAnsi="宋体" w:cs="宋体"/>
          <w:color w:val="auto"/>
          <w:sz w:val="28"/>
          <w:szCs w:val="28"/>
        </w:rPr>
        <w:t xml:space="preserve">日期：  年  月 日 </w:t>
      </w:r>
      <w:r/>
    </w:p>
    <w:p>
      <w:pPr>
        <w:rPr>
          <w:rFonts w:ascii="宋体" w:hAnsi="宋体" w:cs="宋体"/>
          <w:b/>
          <w:bCs/>
          <w:color w:val="auto"/>
          <w:sz w:val="28"/>
          <w:szCs w:val="28"/>
        </w:rPr>
      </w:pPr>
      <w:r>
        <w:rPr>
          <w:rFonts w:ascii="宋体" w:hAnsi="宋体" w:cs="宋体"/>
          <w:b/>
          <w:bCs/>
          <w:color w:val="auto"/>
          <w:sz w:val="28"/>
          <w:szCs w:val="28"/>
        </w:rPr>
      </w:r>
      <w:r/>
    </w:p>
    <w:p>
      <w:pPr>
        <w:rPr>
          <w:rFonts w:ascii="宋体" w:hAnsi="宋体" w:cs="宋体"/>
          <w:b/>
          <w:bCs/>
          <w:color w:val="auto"/>
          <w:sz w:val="28"/>
          <w:szCs w:val="28"/>
        </w:rPr>
      </w:pPr>
      <w:r>
        <w:rPr>
          <w:rFonts w:ascii="宋体" w:hAnsi="宋体" w:cs="宋体"/>
          <w:b/>
          <w:bCs/>
          <w:color w:val="auto"/>
          <w:sz w:val="28"/>
          <w:szCs w:val="28"/>
        </w:rPr>
      </w:r>
      <w:r/>
    </w:p>
    <w:p>
      <w:pPr>
        <w:rPr>
          <w:rFonts w:ascii="宋体" w:hAnsi="宋体" w:cs="宋体"/>
          <w:b/>
          <w:bCs/>
          <w:color w:val="auto"/>
          <w:sz w:val="28"/>
          <w:szCs w:val="28"/>
        </w:rPr>
      </w:pPr>
      <w:r>
        <w:rPr>
          <w:rFonts w:hint="eastAsia" w:ascii="宋体" w:hAnsi="宋体" w:cs="宋体"/>
          <w:b/>
          <w:bCs/>
          <w:color w:val="auto"/>
          <w:sz w:val="28"/>
          <w:szCs w:val="28"/>
        </w:rPr>
        <w:t xml:space="preserve">(有效期内的受托人身份证扫描件附后)</w:t>
      </w:r>
      <w:r/>
    </w:p>
    <w:p>
      <w:pPr>
        <w:jc w:val="center"/>
        <w:spacing w:line="360" w:lineRule="auto"/>
        <w:rPr>
          <w:rFonts w:ascii="宋体" w:hAnsi="宋体" w:cs="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8"/>
          <w:szCs w:val="28"/>
        </w:rPr>
      </w:r>
      <w:r/>
    </w:p>
    <w:p>
      <w:pPr>
        <w:jc w:val="center"/>
        <w:spacing w:line="360" w:lineRule="auto"/>
        <w:rPr>
          <w:rFonts w:ascii="宋体" w:hAnsi="宋体" w:cs="宋体"/>
          <w:b/>
          <w:bCs/>
          <w:color w:val="auto"/>
          <w:sz w:val="32"/>
          <w:szCs w:val="32"/>
        </w:rPr>
      </w:pPr>
      <w:r>
        <w:rPr>
          <w:rFonts w:hint="eastAsia" w:ascii="宋体" w:hAnsi="宋体" w:cs="宋体"/>
          <w:b/>
          <w:bCs/>
          <w:color w:val="auto"/>
          <w:sz w:val="32"/>
          <w:szCs w:val="32"/>
        </w:rPr>
        <w:t xml:space="preserve">6、中小企业声明函</w:t>
      </w:r>
      <w:r/>
    </w:p>
    <w:p>
      <w:pPr>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u w:val="single"/>
        </w:rPr>
      </w:pPr>
      <w:r/>
      <w:bookmarkStart w:id="17" w:name="OLE_LINK46"/>
      <w:r/>
      <w:bookmarkStart w:id="18" w:name="OLE_LINK45"/>
      <w:r/>
      <w:bookmarkStart w:id="19" w:name="OLE_LINK48"/>
      <w:r>
        <w:rPr>
          <w:rFonts w:hint="eastAsia" w:ascii="宋体" w:hAnsi="宋体" w:cs="宋体"/>
          <w:color w:val="auto"/>
          <w:sz w:val="24"/>
        </w:rPr>
        <w:t xml:space="preserve">项目名称：</w:t>
      </w:r>
      <w:bookmarkEnd w:id="17"/>
      <w:r/>
      <w:bookmarkEnd w:id="18"/>
      <w:r/>
      <w:bookmarkEnd w:id="19"/>
      <w:r/>
      <w:r/>
    </w:p>
    <w:p>
      <w:pPr>
        <w:spacing w:line="360" w:lineRule="auto"/>
        <w:rPr>
          <w:rFonts w:ascii="宋体" w:hAnsi="宋体" w:cs="宋体"/>
          <w:color w:val="auto"/>
          <w:sz w:val="24"/>
        </w:rPr>
      </w:pPr>
      <w:r>
        <w:rPr>
          <w:rFonts w:hint="eastAsia" w:ascii="宋体" w:hAnsi="宋体" w:cs="宋体"/>
          <w:color w:val="auto"/>
          <w:sz w:val="24"/>
        </w:rPr>
        <w:t xml:space="preserve">项目编号：</w:t>
      </w:r>
      <w:r/>
    </w:p>
    <w:p>
      <w:pPr>
        <w:spacing w:line="360" w:lineRule="auto"/>
        <w:widowControl/>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ascii="宋体" w:hAnsi="宋体" w:cs="宋体"/>
          <w:color w:val="auto"/>
          <w:sz w:val="24"/>
        </w:rPr>
        <w:t xml:space="preserve">本公司郑重声明，根据《政府采购促进中小企业发展管理办法》（财库[2020]46号）的规定，本公司参加（</w:t>
      </w:r>
      <w:r>
        <w:rPr>
          <w:rFonts w:hint="eastAsia" w:ascii="宋体" w:hAnsi="宋体" w:cs="宋体"/>
          <w:color w:val="auto"/>
          <w:sz w:val="24"/>
          <w:u w:val="single"/>
        </w:rPr>
        <w:t xml:space="preserve">徐州市公安局</w:t>
      </w:r>
      <w:r>
        <w:rPr>
          <w:rFonts w:hint="eastAsia" w:ascii="宋体" w:hAnsi="宋体" w:cs="宋体"/>
          <w:color w:val="auto"/>
          <w:sz w:val="24"/>
        </w:rPr>
        <w:t xml:space="preserve">）的（</w:t>
      </w:r>
      <w:r>
        <w:rPr>
          <w:rFonts w:hint="eastAsia" w:ascii="宋体" w:hAnsi="宋体" w:cs="宋体"/>
          <w:color w:val="auto"/>
          <w:sz w:val="24"/>
          <w:u w:val="single"/>
        </w:rPr>
        <w:t xml:space="preserve">徐州市公安局警务辅助人员团体意外伤害（附加重大疾病）保险</w:t>
      </w:r>
      <w:r>
        <w:rPr>
          <w:rFonts w:hint="eastAsia" w:ascii="宋体" w:hAnsi="宋体" w:cs="宋体"/>
          <w:color w:val="auto"/>
          <w:sz w:val="24"/>
        </w:rPr>
        <w:t xml:space="preserve">）采购活动，服务全部由符合政策要求的中小企业承接。相关企业的具体情况如下：</w:t>
      </w:r>
      <w:r/>
    </w:p>
    <w:p>
      <w:pPr>
        <w:pStyle w:val="714"/>
        <w:ind w:left="0" w:firstLine="482"/>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u w:val="single"/>
        </w:rPr>
        <w:t xml:space="preserve">徐州市公安局警务辅助人员团体意外伤害（附加重大疾病）保险</w:t>
      </w:r>
      <w:r>
        <w:rPr>
          <w:rFonts w:hint="eastAsia" w:ascii="宋体" w:hAnsi="宋体" w:cs="宋体"/>
          <w:color w:val="auto"/>
          <w:sz w:val="24"/>
        </w:rPr>
        <w:t xml:space="preserve">），属于（</w:t>
      </w:r>
      <w:r>
        <w:rPr>
          <w:rFonts w:hint="eastAsia" w:ascii="宋体" w:hAnsi="宋体" w:cs="宋体"/>
          <w:color w:val="auto"/>
          <w:sz w:val="24"/>
          <w:u w:val="single"/>
        </w:rPr>
        <w:t xml:space="preserve">租赁和商务服务业</w:t>
      </w:r>
      <w:r>
        <w:rPr>
          <w:rFonts w:hint="eastAsia" w:ascii="宋体" w:hAnsi="宋体" w:cs="宋体"/>
          <w:color w:val="auto"/>
          <w:sz w:val="24"/>
        </w:rPr>
        <w:t xml:space="preserve">）；承接企业为（</w:t>
      </w:r>
      <w:r>
        <w:rPr>
          <w:rFonts w:hint="eastAsia" w:ascii="宋体" w:hAnsi="宋体" w:cs="宋体"/>
          <w:color w:val="auto"/>
          <w:sz w:val="24"/>
          <w:u w:val="single"/>
        </w:rPr>
        <w:t xml:space="preserve">   </w:t>
      </w:r>
      <w:r>
        <w:rPr>
          <w:rFonts w:hint="eastAsia" w:ascii="宋体" w:hAnsi="宋体" w:cs="宋体"/>
          <w:color w:val="auto"/>
          <w:sz w:val="24"/>
        </w:rPr>
        <w:t xml:space="preserve">），从业人员（</w:t>
      </w:r>
      <w:r>
        <w:rPr>
          <w:rFonts w:hint="eastAsia" w:ascii="宋体" w:hAnsi="宋体" w:cs="宋体"/>
          <w:color w:val="auto"/>
          <w:sz w:val="24"/>
          <w:u w:val="single"/>
        </w:rPr>
        <w:t xml:space="preserve">   </w:t>
      </w:r>
      <w:r>
        <w:rPr>
          <w:rFonts w:hint="eastAsia" w:ascii="宋体" w:hAnsi="宋体" w:cs="宋体"/>
          <w:color w:val="auto"/>
          <w:sz w:val="24"/>
        </w:rPr>
        <w:t xml:space="preserve">）人，营业收入为（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万元），属于</w:t>
      </w:r>
      <w:r>
        <w:rPr>
          <w:rFonts w:hint="eastAsia" w:ascii="宋体" w:hAnsi="宋体" w:cs="宋体"/>
          <w:color w:val="auto"/>
          <w:sz w:val="24"/>
          <w:u w:val="single"/>
        </w:rPr>
        <w:t xml:space="preserve">   </w:t>
      </w:r>
      <w:r>
        <w:rPr>
          <w:rFonts w:hint="eastAsia" w:ascii="宋体" w:hAnsi="宋体" w:cs="宋体"/>
          <w:color w:val="auto"/>
          <w:sz w:val="24"/>
        </w:rPr>
        <w:t xml:space="preserve">（中型企业、小型企业、微型企业，请填写或勾选！）；</w:t>
      </w:r>
      <w:r/>
    </w:p>
    <w:p>
      <w:pPr>
        <w:pStyle w:val="714"/>
        <w:ind w:left="0" w:firstLine="480"/>
        <w:spacing w:line="360" w:lineRule="auto"/>
        <w:rPr>
          <w:rFonts w:ascii="宋体" w:hAnsi="宋体" w:cs="宋体"/>
          <w:color w:val="auto"/>
          <w:sz w:val="24"/>
        </w:rPr>
      </w:pPr>
      <w:r>
        <w:rPr>
          <w:rFonts w:hint="eastAsia" w:ascii="宋体" w:hAnsi="宋体" w:cs="宋体"/>
          <w:color w:val="auto"/>
          <w:sz w:val="24"/>
        </w:rPr>
        <w:t xml:space="preserve">以上企业，不属于大企业的分支机构，不存在控股股东为大企业的情形，也不存在与大企业的负责人为同一人的情形。</w:t>
      </w:r>
      <w:r/>
    </w:p>
    <w:p>
      <w:pPr>
        <w:pStyle w:val="714"/>
        <w:spacing w:line="360" w:lineRule="auto"/>
        <w:rPr>
          <w:rFonts w:ascii="宋体" w:hAnsi="宋体" w:cs="宋体"/>
          <w:color w:val="auto"/>
          <w:sz w:val="24"/>
        </w:rPr>
      </w:pPr>
      <w:r>
        <w:rPr>
          <w:rFonts w:hint="eastAsia" w:ascii="宋体" w:hAnsi="宋体" w:cs="宋体"/>
          <w:color w:val="auto"/>
          <w:sz w:val="24"/>
        </w:rPr>
        <w:t xml:space="preserve">本企业对上述声明内容的真实性负责。如有虚假，将依法承担相应责任。</w:t>
      </w:r>
      <w:r/>
    </w:p>
    <w:p>
      <w:pPr>
        <w:pStyle w:val="714"/>
        <w:ind w:right="480" w:firstLine="360"/>
        <w:spacing w:line="360" w:lineRule="auto"/>
        <w:rPr>
          <w:rFonts w:ascii="宋体" w:hAnsi="宋体" w:cs="宋体"/>
          <w:color w:val="auto"/>
          <w:sz w:val="24"/>
        </w:rPr>
      </w:pPr>
      <w:r>
        <w:rPr>
          <w:rFonts w:ascii="宋体" w:hAnsi="宋体" w:cs="宋体"/>
          <w:color w:val="auto"/>
          <w:sz w:val="24"/>
        </w:rPr>
      </w:r>
      <w:r/>
    </w:p>
    <w:p>
      <w:pPr>
        <w:pStyle w:val="714"/>
        <w:ind w:right="480" w:firstLine="2640"/>
        <w:spacing w:line="360" w:lineRule="auto"/>
        <w:rPr>
          <w:rFonts w:ascii="宋体" w:hAnsi="宋体" w:cs="宋体"/>
          <w:color w:val="auto"/>
          <w:sz w:val="24"/>
        </w:rPr>
      </w:pPr>
      <w:r>
        <w:rPr>
          <w:rFonts w:ascii="宋体" w:hAnsi="宋体" w:cs="宋体"/>
          <w:color w:val="auto"/>
          <w:sz w:val="24"/>
        </w:rPr>
      </w:r>
      <w:r/>
    </w:p>
    <w:p>
      <w:pPr>
        <w:ind w:firstLine="3600"/>
        <w:spacing w:line="360" w:lineRule="auto"/>
        <w:rPr>
          <w:rFonts w:ascii="宋体" w:hAnsi="宋体" w:cs="宋体"/>
          <w:color w:val="auto"/>
          <w:sz w:val="24"/>
        </w:rPr>
      </w:pPr>
      <w:r>
        <w:rPr>
          <w:rFonts w:hint="eastAsia" w:ascii="宋体" w:hAnsi="宋体" w:cs="宋体"/>
          <w:color w:val="auto"/>
          <w:sz w:val="24"/>
        </w:rPr>
        <w:t xml:space="preserve">企业名称（电子签章）：</w:t>
      </w:r>
      <w:r>
        <w:rPr>
          <w:rFonts w:hint="eastAsia" w:ascii="宋体" w:hAnsi="宋体" w:cs="宋体"/>
          <w:color w:val="auto"/>
          <w:sz w:val="24"/>
          <w:u w:val="single"/>
        </w:rPr>
        <w:t xml:space="preserve">              </w:t>
      </w:r>
      <w:r/>
    </w:p>
    <w:p>
      <w:pPr>
        <w:ind w:firstLine="3600"/>
        <w:spacing w:line="360" w:lineRule="auto"/>
        <w:rPr>
          <w:rFonts w:ascii="宋体" w:hAnsi="宋体" w:cs="宋体"/>
          <w:color w:val="auto"/>
          <w:sz w:val="24"/>
        </w:rPr>
      </w:pPr>
      <w:r>
        <w:rPr>
          <w:rFonts w:hint="eastAsia" w:ascii="宋体" w:hAnsi="宋体" w:cs="宋体"/>
          <w:color w:val="auto"/>
          <w:sz w:val="24"/>
        </w:rPr>
        <w:t xml:space="preserve">日期：   年  月  日</w:t>
      </w:r>
      <w:r/>
    </w:p>
    <w:p>
      <w:pPr>
        <w:pStyle w:val="714"/>
        <w:ind w:right="480" w:firstLine="3240"/>
        <w:rPr>
          <w:rFonts w:ascii="宋体" w:hAnsi="宋体" w:cs="宋体"/>
          <w:color w:val="auto"/>
          <w:sz w:val="24"/>
        </w:rPr>
      </w:pPr>
      <w:r>
        <w:rPr>
          <w:rFonts w:ascii="宋体" w:hAnsi="宋体" w:cs="宋体"/>
          <w:color w:val="auto"/>
          <w:sz w:val="24"/>
        </w:rPr>
      </w:r>
      <w:r/>
    </w:p>
    <w:p>
      <w:pPr>
        <w:pStyle w:val="714"/>
        <w:rPr>
          <w:rFonts w:ascii="宋体" w:hAnsi="宋体" w:cs="宋体"/>
          <w:color w:val="auto"/>
          <w:sz w:val="24"/>
        </w:rPr>
      </w:pPr>
      <w:r>
        <w:rPr>
          <w:rFonts w:ascii="宋体" w:hAnsi="宋体" w:cs="宋体"/>
          <w:color w:val="auto"/>
          <w:sz w:val="24"/>
        </w:rPr>
      </w:r>
      <w:r/>
    </w:p>
    <w:p>
      <w:pPr>
        <w:pStyle w:val="714"/>
        <w:rPr>
          <w:rFonts w:ascii="宋体" w:hAnsi="宋体" w:cs="宋体"/>
          <w:color w:val="auto"/>
          <w:sz w:val="24"/>
        </w:rPr>
      </w:pPr>
      <w:r>
        <w:rPr>
          <w:rFonts w:ascii="宋体" w:hAnsi="宋体" w:cs="宋体"/>
          <w:color w:val="auto"/>
          <w:sz w:val="24"/>
        </w:rPr>
      </w:r>
      <w:r/>
    </w:p>
    <w:p>
      <w:pPr>
        <w:pStyle w:val="714"/>
        <w:rPr>
          <w:rFonts w:ascii="宋体" w:hAnsi="宋体" w:cs="宋体"/>
          <w:color w:val="auto"/>
          <w:sz w:val="24"/>
        </w:rPr>
      </w:pPr>
      <w:r>
        <w:rPr>
          <w:rFonts w:ascii="宋体" w:hAnsi="宋体" w:cs="宋体"/>
          <w:color w:val="auto"/>
          <w:sz w:val="24"/>
        </w:rPr>
      </w:r>
      <w:r/>
    </w:p>
    <w:p>
      <w:pPr>
        <w:pStyle w:val="714"/>
        <w:rPr>
          <w:rFonts w:ascii="宋体" w:hAnsi="宋体" w:cs="宋体"/>
          <w:color w:val="auto"/>
          <w:sz w:val="24"/>
        </w:rPr>
      </w:pPr>
      <w:r>
        <w:rPr>
          <w:rFonts w:ascii="宋体" w:hAnsi="宋体" w:cs="宋体"/>
          <w:color w:val="auto"/>
          <w:sz w:val="24"/>
        </w:rPr>
      </w:r>
      <w:r/>
    </w:p>
    <w:p>
      <w:pPr>
        <w:pStyle w:val="714"/>
        <w:ind w:left="0"/>
        <w:spacing w:after="0"/>
        <w:rPr>
          <w:rFonts w:ascii="宋体" w:hAnsi="宋体" w:cs="宋体"/>
          <w:color w:val="auto"/>
          <w:sz w:val="24"/>
        </w:rPr>
      </w:pPr>
      <w:r>
        <w:rPr>
          <w:rFonts w:hint="eastAsia" w:ascii="宋体" w:hAnsi="宋体" w:cs="宋体"/>
          <w:color w:val="auto"/>
          <w:sz w:val="24"/>
        </w:rPr>
        <w:t xml:space="preserve">说明：</w:t>
      </w:r>
      <w:r/>
    </w:p>
    <w:p>
      <w:pPr>
        <w:pStyle w:val="714"/>
        <w:ind w:left="0"/>
        <w:spacing w:after="0"/>
        <w:rPr>
          <w:rFonts w:ascii="宋体" w:hAnsi="宋体" w:cs="宋体"/>
          <w:color w:val="auto"/>
          <w:sz w:val="24"/>
        </w:rPr>
      </w:pPr>
      <w:r>
        <w:rPr>
          <w:rFonts w:hint="eastAsia" w:ascii="宋体" w:hAnsi="宋体" w:cs="宋体"/>
          <w:color w:val="auto"/>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14"/>
        <w:ind w:left="0"/>
        <w:spacing w:after="0"/>
        <w:rPr>
          <w:rFonts w:ascii="宋体" w:hAnsi="宋体" w:cs="宋体"/>
          <w:color w:val="auto"/>
          <w:sz w:val="24"/>
        </w:rPr>
      </w:pPr>
      <w:r>
        <w:rPr>
          <w:rFonts w:hint="eastAsia" w:ascii="宋体" w:hAnsi="宋体" w:cs="宋体"/>
          <w:color w:val="auto"/>
          <w:sz w:val="24"/>
        </w:rPr>
        <w:t xml:space="preserve">2、从业人员、营业收入、资产总额填报上一年度数据，无上一年度数据的新成立企业可不填报。</w:t>
      </w:r>
      <w:r/>
    </w:p>
    <w:p>
      <w:pPr>
        <w:pStyle w:val="714"/>
        <w:ind w:left="0"/>
        <w:spacing w:after="0"/>
        <w:rPr>
          <w:rFonts w:ascii="宋体" w:hAnsi="宋体" w:cs="宋体"/>
          <w:color w:val="auto"/>
          <w:sz w:val="24"/>
        </w:rPr>
      </w:pPr>
      <w:r>
        <w:rPr>
          <w:rFonts w:hint="eastAsia" w:ascii="宋体" w:hAnsi="宋体" w:cs="宋体"/>
          <w:color w:val="auto"/>
          <w:sz w:val="24"/>
        </w:rPr>
        <w:t xml:space="preserve">3、中标、成交供应商为小型、微型企业的，采购人或者其委托的采购代理机构有权随中标、成交结果同时公告其《中小企业声明函》，接受社会监督。</w:t>
      </w:r>
      <w:r/>
    </w:p>
    <w:p>
      <w:pPr>
        <w:pStyle w:val="714"/>
        <w:ind w:left="0"/>
        <w:spacing w:after="0"/>
        <w:rPr>
          <w:rFonts w:ascii="宋体" w:hAnsi="宋体" w:cs="宋体"/>
          <w:color w:val="auto"/>
          <w:sz w:val="24"/>
        </w:rPr>
      </w:pPr>
      <w:r>
        <w:rPr>
          <w:rFonts w:hint="eastAsia" w:ascii="宋体" w:hAnsi="宋体" w:cs="宋体"/>
          <w:color w:val="auto"/>
          <w:sz w:val="24"/>
        </w:rPr>
        <w:t xml:space="preserve">4、执行江苏省财政厅关于进一步加大政府采购支持中小企业力度的通知（苏财购〔2022〕45号）的规定。</w:t>
      </w:r>
      <w:r/>
    </w:p>
    <w:p>
      <w:pPr>
        <w:pStyle w:val="714"/>
        <w:ind w:left="0"/>
        <w:spacing w:after="0"/>
        <w:rPr>
          <w:rFonts w:ascii="宋体" w:hAnsi="宋体" w:cs="宋体"/>
          <w:color w:val="auto"/>
          <w:sz w:val="24"/>
        </w:rPr>
      </w:pPr>
      <w:r>
        <w:rPr>
          <w:rFonts w:hint="eastAsia" w:ascii="宋体" w:hAnsi="宋体" w:cs="宋体"/>
          <w:color w:val="auto"/>
          <w:sz w:val="24"/>
        </w:rPr>
        <w:t xml:space="preserve">5、供应商提供的《中小企业声明函》与事实不符的，依照《中华人民共和国政府采购法》第七十七条第一款的规定追究法律责任。</w:t>
      </w:r>
      <w:r/>
    </w:p>
    <w:p>
      <w:pPr>
        <w:pStyle w:val="714"/>
        <w:ind w:left="0"/>
        <w:spacing w:after="0"/>
        <w:rPr>
          <w:rFonts w:ascii="宋体" w:hAnsi="宋体" w:cs="宋体"/>
          <w:color w:val="auto"/>
          <w:sz w:val="24"/>
        </w:rPr>
      </w:pPr>
      <w:r>
        <w:rPr>
          <w:rFonts w:hint="eastAsia" w:ascii="宋体" w:hAnsi="宋体" w:cs="宋体"/>
          <w:color w:val="auto"/>
          <w:sz w:val="24"/>
        </w:rPr>
        <w:t xml:space="preserve">6、所投采购包填写完整，非所投采购包可填写“/”。</w:t>
      </w:r>
      <w:r/>
    </w:p>
    <w:p>
      <w:pPr>
        <w:pStyle w:val="714"/>
        <w:ind w:left="0"/>
        <w:spacing w:after="0"/>
        <w:rPr>
          <w:rFonts w:ascii="宋体" w:hAnsi="宋体" w:cs="宋体"/>
          <w:color w:val="auto"/>
          <w:sz w:val="24"/>
        </w:rPr>
      </w:pPr>
      <w:r>
        <w:rPr>
          <w:rFonts w:hint="eastAsia" w:ascii="宋体" w:hAnsi="宋体" w:cs="宋体"/>
          <w:color w:val="auto"/>
          <w:sz w:val="24"/>
        </w:rPr>
        <w:t xml:space="preserve">《中小企业声明函》查询渠道用微信搜索“中小企业规模类型自测小程序”。</w:t>
      </w:r>
      <w:r/>
    </w:p>
    <w:p>
      <w:pPr>
        <w:ind w:firstLine="2400"/>
        <w:rPr>
          <w:rFonts w:ascii="宋体" w:hAnsi="宋体" w:cs="宋体"/>
          <w:color w:val="auto"/>
          <w:sz w:val="24"/>
        </w:rPr>
      </w:pPr>
      <w:r>
        <w:rPr>
          <w:rFonts w:ascii="宋体" w:hAnsi="宋体" w:cs="宋体"/>
          <w:color w:val="auto"/>
          <w:sz w:val="24"/>
        </w:rPr>
      </w:r>
      <w:r/>
    </w:p>
    <w:p>
      <w:pPr>
        <w:ind w:firstLine="3000"/>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30"/>
          <w:szCs w:val="30"/>
        </w:rPr>
      </w:pPr>
      <w:r>
        <w:rPr>
          <w:bCs/>
          <w:color w:val="auto"/>
        </w:rPr>
        <mc:AlternateContent>
          <mc:Choice Requires="wpg">
            <w:drawing>
              <wp:inline xmlns:wp="http://schemas.openxmlformats.org/drawingml/2006/wordprocessingDrawing" distT="0" distB="0" distL="0" distR="0">
                <wp:extent cx="1640840" cy="3242945"/>
                <wp:effectExtent l="0" t="0" r="16510" b="14604"/>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6"/>
                        <a:stretch/>
                      </pic:blipFill>
                      <pic:spPr bwMode="auto">
                        <a:xfrm>
                          <a:off x="0" y="0"/>
                          <a:ext cx="1640840" cy="3242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9.2pt;height:255.3pt;mso-wrap-distance-left:0.0pt;mso-wrap-distance-top:0.0pt;mso-wrap-distance-right:0.0pt;mso-wrap-distance-bottom:0.0pt;" stroked="f">
                <v:path textboxrect="0,0,0,0"/>
                <v:imagedata r:id="rId16" o:title=""/>
              </v:shape>
            </w:pict>
          </mc:Fallback>
        </mc:AlternateContent>
      </w:r>
      <w:r/>
    </w:p>
    <w:p>
      <w:pPr>
        <w:pStyle w:val="715"/>
        <w:rPr>
          <w:rFonts w:ascii="宋体" w:hAnsi="宋体" w:eastAsia="宋体" w:cs="宋体"/>
          <w:color w:val="auto"/>
          <w:sz w:val="30"/>
          <w:szCs w:val="30"/>
        </w:rPr>
      </w:pPr>
      <w:r>
        <w:rPr>
          <w:rFonts w:ascii="宋体" w:hAnsi="宋体" w:eastAsia="宋体" w:cs="宋体"/>
          <w:color w:val="auto"/>
          <w:sz w:val="30"/>
          <w:szCs w:val="30"/>
        </w:rPr>
      </w:r>
      <w:r/>
    </w:p>
    <w:p>
      <w:pPr>
        <w:pStyle w:val="715"/>
        <w:rPr>
          <w:rFonts w:ascii="宋体" w:hAnsi="宋体" w:eastAsia="宋体" w:cs="宋体"/>
          <w:color w:val="auto"/>
          <w:sz w:val="30"/>
          <w:szCs w:val="30"/>
        </w:rPr>
      </w:pPr>
      <w:r>
        <w:rPr>
          <w:rFonts w:ascii="宋体" w:hAnsi="宋体" w:eastAsia="宋体" w:cs="宋体"/>
          <w:color w:val="auto"/>
          <w:sz w:val="30"/>
          <w:szCs w:val="30"/>
        </w:rPr>
      </w:r>
      <w:r/>
    </w:p>
    <w:p>
      <w:pPr>
        <w:rPr>
          <w:rFonts w:ascii="宋体" w:hAnsi="宋体" w:cs="宋体"/>
          <w:color w:val="auto"/>
          <w:sz w:val="30"/>
          <w:szCs w:val="30"/>
        </w:rPr>
      </w:pPr>
      <w:r>
        <w:rPr>
          <w:rFonts w:ascii="宋体" w:hAnsi="宋体" w:cs="宋体"/>
          <w:color w:val="auto"/>
          <w:sz w:val="30"/>
          <w:szCs w:val="30"/>
        </w:rPr>
      </w:r>
      <w:r/>
    </w:p>
    <w:p>
      <w:pPr>
        <w:pStyle w:val="727"/>
        <w:rPr>
          <w:rFonts w:ascii="宋体" w:hAnsi="宋体" w:cs="宋体"/>
          <w:color w:val="auto"/>
        </w:rPr>
      </w:pPr>
      <w:r>
        <w:rPr>
          <w:rFonts w:ascii="宋体" w:hAnsi="宋体" w:cs="宋体"/>
          <w:color w:val="auto"/>
        </w:rPr>
      </w:r>
      <w:r/>
    </w:p>
    <w:p>
      <w:pPr>
        <w:jc w:val="center"/>
        <w:rPr>
          <w:rFonts w:ascii="宋体" w:hAnsi="宋体" w:cs="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8"/>
          <w:szCs w:val="28"/>
        </w:rPr>
      </w:r>
      <w:r/>
    </w:p>
    <w:p>
      <w:pPr>
        <w:jc w:val="center"/>
        <w:pageBreakBefore/>
        <w:spacing w:line="360" w:lineRule="auto"/>
        <w:rPr>
          <w:rFonts w:ascii="宋体" w:hAnsi="宋体" w:cs="宋体"/>
          <w:b/>
          <w:color w:val="auto"/>
          <w:sz w:val="32"/>
          <w:szCs w:val="32"/>
        </w:rPr>
      </w:pPr>
      <w:r>
        <w:rPr>
          <w:rFonts w:hint="eastAsia" w:ascii="宋体" w:hAnsi="宋体" w:cs="宋体"/>
          <w:b/>
          <w:color w:val="auto"/>
          <w:sz w:val="32"/>
          <w:szCs w:val="32"/>
        </w:rPr>
        <w:t xml:space="preserve">7、投标人参加政府采购活动前3年内在经营活动中没有重大违法记录的书面声明</w:t>
      </w:r>
      <w:r/>
    </w:p>
    <w:p>
      <w:pPr>
        <w:jc w:val="center"/>
        <w:rPr>
          <w:rFonts w:ascii="宋体" w:hAnsi="宋体" w:cs="宋体"/>
          <w:color w:val="auto"/>
          <w:sz w:val="30"/>
          <w:szCs w:val="30"/>
        </w:rPr>
      </w:pPr>
      <w:r>
        <w:rPr>
          <w:rFonts w:ascii="宋体" w:hAnsi="宋体" w:cs="宋体"/>
          <w:color w:val="auto"/>
          <w:sz w:val="30"/>
          <w:szCs w:val="30"/>
        </w:rPr>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我单位在参加（</w:t>
      </w:r>
      <w:r>
        <w:rPr>
          <w:rFonts w:hint="eastAsia" w:ascii="宋体" w:hAnsi="宋体" w:cs="宋体"/>
          <w:color w:val="auto"/>
          <w:sz w:val="28"/>
          <w:szCs w:val="28"/>
          <w:u w:val="single"/>
        </w:rPr>
        <w:t xml:space="preserve">徐州市公安局警务辅助人员团体意外伤害（附加重大疾病）保险</w:t>
      </w:r>
      <w:r>
        <w:rPr>
          <w:rFonts w:hint="eastAsia" w:ascii="宋体" w:hAnsi="宋体" w:cs="宋体"/>
          <w:color w:val="auto"/>
          <w:sz w:val="28"/>
          <w:szCs w:val="28"/>
        </w:rPr>
        <w:t xml:space="preserve">）项目（项目编号：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735"/>
        <w:ind w:firstLine="700"/>
        <w:spacing w:line="360" w:lineRule="auto"/>
        <w:rPr>
          <w:color w:val="auto"/>
          <w:sz w:val="28"/>
          <w:szCs w:val="28"/>
        </w:rPr>
      </w:pPr>
      <w:r>
        <w:rPr>
          <w:rFonts w:hint="eastAsia"/>
          <w:color w:val="auto"/>
          <w:sz w:val="28"/>
          <w:szCs w:val="28"/>
        </w:rPr>
        <w:t xml:space="preserve">我单位对上述声明的真实性负责。如有虚假，将依法承担相应责任。</w:t>
      </w:r>
      <w:r/>
    </w:p>
    <w:p>
      <w:pPr>
        <w:ind w:firstLine="700"/>
        <w:spacing w:line="360" w:lineRule="auto"/>
        <w:rPr>
          <w:rFonts w:ascii="宋体" w:hAnsi="宋体" w:cs="宋体"/>
          <w:color w:val="auto"/>
          <w:sz w:val="28"/>
          <w:szCs w:val="28"/>
        </w:rPr>
      </w:pPr>
      <w:r>
        <w:rPr>
          <w:rFonts w:ascii="宋体" w:hAnsi="宋体" w:cs="宋体"/>
          <w:color w:val="auto"/>
          <w:sz w:val="28"/>
          <w:szCs w:val="28"/>
        </w:rPr>
      </w:r>
      <w:r/>
    </w:p>
    <w:p>
      <w:pPr>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日期：   年  月  日</w:t>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jc w:val="center"/>
        <w:spacing w:line="588" w:lineRule="exact"/>
        <w:rPr>
          <w:rFonts w:ascii="宋体" w:hAnsi="宋体" w:cs="宋体"/>
          <w:color w:val="auto"/>
          <w:sz w:val="28"/>
          <w:szCs w:val="28"/>
        </w:rPr>
      </w:pPr>
      <w:r>
        <w:rPr>
          <w:rFonts w:ascii="宋体" w:hAnsi="宋体" w:cs="宋体"/>
          <w:color w:val="auto"/>
          <w:sz w:val="28"/>
          <w:szCs w:val="28"/>
        </w:rPr>
      </w:r>
      <w:r/>
    </w:p>
    <w:p>
      <w:pPr>
        <w:jc w:val="center"/>
        <w:spacing w:line="588" w:lineRule="exact"/>
        <w:rPr>
          <w:rFonts w:ascii="宋体" w:hAnsi="宋体" w:cs="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8"/>
          <w:szCs w:val="28"/>
        </w:rPr>
      </w:r>
      <w:r/>
    </w:p>
    <w:p>
      <w:pPr>
        <w:ind w:firstLine="601"/>
        <w:jc w:val="center"/>
        <w:pageBreakBefore/>
        <w:spacing w:line="360" w:lineRule="auto"/>
        <w:rPr>
          <w:rFonts w:ascii="宋体" w:hAnsi="宋体" w:cs="宋体"/>
          <w:b/>
          <w:color w:val="auto"/>
          <w:sz w:val="32"/>
          <w:szCs w:val="32"/>
        </w:rPr>
      </w:pPr>
      <w:r/>
      <w:bookmarkStart w:id="20" w:name="OLE_LINK14"/>
      <w:r/>
      <w:bookmarkStart w:id="21" w:name="OLE_LINK13"/>
      <w:r>
        <w:rPr>
          <w:rFonts w:hint="eastAsia" w:ascii="宋体" w:hAnsi="宋体" w:cs="宋体"/>
          <w:b/>
          <w:color w:val="auto"/>
          <w:sz w:val="32"/>
          <w:szCs w:val="32"/>
        </w:rPr>
        <w:t xml:space="preserve">8、残疾人福利性单位声明函</w:t>
      </w:r>
      <w:bookmarkEnd w:id="20"/>
      <w:r/>
      <w:bookmarkEnd w:id="21"/>
      <w:r/>
      <w:r/>
    </w:p>
    <w:p>
      <w:pPr>
        <w:rPr>
          <w:rFonts w:ascii="宋体" w:hAnsi="宋体" w:cs="宋体"/>
          <w:color w:val="auto"/>
          <w:sz w:val="28"/>
          <w:szCs w:val="28"/>
        </w:rPr>
      </w:pPr>
      <w:r>
        <w:rPr>
          <w:rFonts w:ascii="宋体" w:hAnsi="宋体" w:cs="宋体"/>
          <w:color w:val="auto"/>
          <w:sz w:val="28"/>
          <w:szCs w:val="28"/>
        </w:rPr>
      </w:r>
      <w:r/>
    </w:p>
    <w:p>
      <w:pPr>
        <w:spacing w:line="360" w:lineRule="auto"/>
        <w:rPr>
          <w:rFonts w:ascii="宋体" w:hAnsi="宋体" w:cs="宋体"/>
          <w:color w:val="auto"/>
          <w:sz w:val="24"/>
          <w:u w:val="single"/>
        </w:rPr>
      </w:pPr>
      <w:r>
        <w:rPr>
          <w:rFonts w:hint="eastAsia" w:ascii="宋体" w:hAnsi="宋体" w:cs="宋体"/>
          <w:color w:val="auto"/>
          <w:sz w:val="24"/>
        </w:rPr>
        <w:t xml:space="preserve">项目名称：</w:t>
      </w:r>
      <w:r/>
    </w:p>
    <w:p>
      <w:pPr>
        <w:spacing w:line="360" w:lineRule="auto"/>
        <w:rPr>
          <w:rFonts w:ascii="宋体" w:hAnsi="宋体" w:cs="宋体"/>
          <w:color w:val="auto"/>
          <w:sz w:val="24"/>
          <w:u w:val="single"/>
        </w:rPr>
      </w:pPr>
      <w:r>
        <w:rPr>
          <w:rFonts w:hint="eastAsia" w:ascii="宋体" w:hAnsi="宋体" w:cs="宋体"/>
          <w:color w:val="auto"/>
          <w:sz w:val="24"/>
        </w:rPr>
        <w:t xml:space="preserve">项目编号：</w:t>
      </w:r>
      <w:r/>
    </w:p>
    <w:p>
      <w:pPr>
        <w:spacing w:line="360" w:lineRule="auto"/>
        <w:rPr>
          <w:rFonts w:ascii="宋体" w:hAnsi="宋体" w:cs="宋体"/>
          <w:color w:val="auto"/>
          <w:spacing w:val="6"/>
          <w:sz w:val="24"/>
        </w:rPr>
      </w:pPr>
      <w:r>
        <w:rPr>
          <w:rFonts w:ascii="宋体" w:hAnsi="宋体" w:cs="宋体"/>
          <w:color w:val="auto"/>
          <w:spacing w:val="6"/>
          <w:sz w:val="24"/>
        </w:rPr>
      </w:r>
      <w:r/>
    </w:p>
    <w:p>
      <w:pPr>
        <w:ind w:firstLine="584"/>
        <w:spacing w:line="360" w:lineRule="auto"/>
        <w:rPr>
          <w:rFonts w:ascii="宋体" w:hAnsi="宋体" w:cs="宋体"/>
          <w:color w:val="auto"/>
          <w:spacing w:val="6"/>
          <w:sz w:val="24"/>
        </w:rPr>
      </w:pPr>
      <w:r>
        <w:rPr>
          <w:rFonts w:hint="eastAsia" w:ascii="宋体" w:hAnsi="宋体" w:cs="宋体"/>
          <w:color w:val="auto"/>
          <w:spacing w:val="6"/>
          <w:sz w:val="24"/>
        </w:rPr>
        <w:t xml:space="preserve">本单位郑重声明，根据《财政部 民政部 中国残疾人联合会关于促进残疾人就业政府采购政策的通知》（财库</w:t>
      </w:r>
      <w:r>
        <w:rPr>
          <w:rFonts w:hint="eastAsia" w:ascii="宋体" w:hAnsi="宋体" w:cs="宋体"/>
          <w:color w:val="auto"/>
          <w:sz w:val="24"/>
        </w:rPr>
        <w:t xml:space="preserve">〔2017〕 141</w:t>
      </w:r>
      <w:r>
        <w:rPr>
          <w:rFonts w:hint="eastAsia" w:ascii="宋体" w:hAnsi="宋体" w:cs="宋体"/>
          <w:color w:val="auto"/>
          <w:spacing w:val="6"/>
          <w:sz w:val="24"/>
        </w:rPr>
        <w:t xml:space="preserve">号）的规定，本单位为符合条件的残疾人福利性单位，且本单位参加</w:t>
      </w:r>
      <w:r>
        <w:rPr>
          <w:rFonts w:hint="eastAsia" w:ascii="宋体" w:hAnsi="宋体" w:cs="宋体"/>
          <w:color w:val="auto"/>
          <w:spacing w:val="6"/>
          <w:sz w:val="24"/>
          <w:u w:val="single"/>
        </w:rPr>
        <w:t xml:space="preserve">徐州市公安局</w:t>
      </w:r>
      <w:r>
        <w:rPr>
          <w:rFonts w:hint="eastAsia" w:ascii="宋体" w:hAnsi="宋体" w:cs="宋体"/>
          <w:color w:val="auto"/>
          <w:spacing w:val="6"/>
          <w:sz w:val="24"/>
        </w:rPr>
        <w:t xml:space="preserve">单位的</w:t>
      </w:r>
      <w:r>
        <w:rPr>
          <w:rFonts w:hint="eastAsia" w:ascii="宋体" w:hAnsi="宋体" w:cs="宋体"/>
          <w:color w:val="auto"/>
          <w:spacing w:val="6"/>
          <w:sz w:val="24"/>
          <w:u w:val="single"/>
        </w:rPr>
        <w:t xml:space="preserve">徐州市公安局警务辅助人员团体意外伤害（附加重大疾病）保险</w:t>
      </w:r>
      <w:r>
        <w:rPr>
          <w:rFonts w:hint="eastAsia" w:ascii="宋体" w:hAnsi="宋体" w:cs="宋体"/>
          <w:color w:val="auto"/>
          <w:spacing w:val="6"/>
          <w:sz w:val="24"/>
        </w:rPr>
        <w:t xml:space="preserve">项目采购活动提供服务，或者提供其他残疾人福利性单位制造的货物（不包括使用非残疾人福利性单位注册商标的货物）。</w:t>
      </w:r>
      <w:r/>
    </w:p>
    <w:p>
      <w:pPr>
        <w:ind w:firstLine="584"/>
        <w:spacing w:line="360" w:lineRule="auto"/>
        <w:rPr>
          <w:rFonts w:ascii="宋体" w:hAnsi="宋体" w:cs="宋体"/>
          <w:color w:val="auto"/>
          <w:spacing w:val="6"/>
          <w:sz w:val="24"/>
        </w:rPr>
      </w:pPr>
      <w:r>
        <w:rPr>
          <w:rFonts w:hint="eastAsia" w:ascii="宋体" w:hAnsi="宋体" w:cs="宋体"/>
          <w:color w:val="auto"/>
          <w:spacing w:val="6"/>
          <w:sz w:val="24"/>
        </w:rPr>
        <w:t xml:space="preserve">本单位对上述声明的真实性负责。如有虚假，将依法承担相应责任。</w:t>
      </w:r>
      <w:r/>
    </w:p>
    <w:p>
      <w:pPr>
        <w:ind w:firstLine="584"/>
        <w:spacing w:line="360" w:lineRule="auto"/>
        <w:rPr>
          <w:rFonts w:ascii="宋体" w:hAnsi="宋体" w:cs="宋体"/>
          <w:color w:val="auto"/>
          <w:spacing w:val="6"/>
          <w:sz w:val="24"/>
        </w:rPr>
      </w:pPr>
      <w:r>
        <w:rPr>
          <w:rFonts w:ascii="宋体" w:hAnsi="宋体" w:cs="宋体"/>
          <w:color w:val="auto"/>
          <w:spacing w:val="6"/>
          <w:sz w:val="24"/>
        </w:rPr>
      </w:r>
      <w:r/>
    </w:p>
    <w:p>
      <w:pPr>
        <w:ind w:firstLine="584"/>
        <w:spacing w:line="360" w:lineRule="auto"/>
        <w:rPr>
          <w:rFonts w:ascii="宋体" w:hAnsi="宋体" w:cs="宋体"/>
          <w:color w:val="auto"/>
          <w:spacing w:val="6"/>
          <w:sz w:val="24"/>
        </w:rPr>
      </w:pPr>
      <w:r>
        <w:rPr>
          <w:rFonts w:ascii="宋体" w:hAnsi="宋体" w:cs="宋体"/>
          <w:color w:val="auto"/>
          <w:spacing w:val="6"/>
          <w:sz w:val="24"/>
        </w:rPr>
      </w:r>
      <w:r/>
    </w:p>
    <w:p>
      <w:pPr>
        <w:spacing w:line="36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日期：   年  月  日</w:t>
      </w:r>
      <w:r/>
    </w:p>
    <w:p>
      <w:pPr>
        <w:ind w:right="1560" w:firstLine="584"/>
        <w:jc w:val="center"/>
        <w:spacing w:line="360" w:lineRule="auto"/>
        <w:tabs>
          <w:tab w:val="left" w:pos="4860" w:leader="none"/>
        </w:tabs>
        <w:rPr>
          <w:rFonts w:ascii="宋体" w:hAnsi="宋体" w:cs="宋体"/>
          <w:color w:val="auto"/>
          <w:spacing w:val="6"/>
          <w:sz w:val="24"/>
        </w:rPr>
      </w:pPr>
      <w:r>
        <w:rPr>
          <w:rFonts w:ascii="宋体" w:hAnsi="宋体" w:cs="宋体"/>
          <w:color w:val="auto"/>
          <w:spacing w:val="6"/>
          <w:sz w:val="24"/>
        </w:rPr>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说明：</w:t>
      </w:r>
      <w:r/>
    </w:p>
    <w:p>
      <w:pPr>
        <w:ind w:firstLine="560"/>
        <w:jc w:val="left"/>
        <w:spacing w:line="360" w:lineRule="auto"/>
        <w:widowControl/>
        <w:rPr>
          <w:rFonts w:ascii="宋体" w:hAnsi="宋体" w:cs="宋体"/>
          <w:color w:val="auto"/>
          <w:sz w:val="24"/>
        </w:rPr>
      </w:pPr>
      <w:r>
        <w:rPr>
          <w:rFonts w:hint="eastAsia" w:ascii="宋体" w:hAnsi="宋体" w:cs="宋体"/>
          <w:color w:val="auto"/>
          <w:sz w:val="24"/>
        </w:rPr>
        <w:t xml:space="preserve">中标、成交供应商为残疾人福利性单位的，采购人或者其委托的采购代理机构应当随中标、成交结果同时公告其《残疾人福利性单位声明函》，接受社会监督。</w:t>
      </w:r>
      <w:r/>
    </w:p>
    <w:p>
      <w:pPr>
        <w:ind w:firstLine="560"/>
        <w:jc w:val="left"/>
        <w:spacing w:line="360" w:lineRule="auto"/>
        <w:widowControl/>
        <w:rPr>
          <w:rFonts w:ascii="宋体" w:hAnsi="宋体" w:cs="宋体"/>
          <w:color w:val="auto"/>
          <w:sz w:val="24"/>
        </w:rPr>
      </w:pPr>
      <w:r>
        <w:rPr>
          <w:rFonts w:hint="eastAsia" w:ascii="宋体" w:hAnsi="宋体" w:cs="宋体"/>
          <w:color w:val="auto"/>
          <w:sz w:val="24"/>
        </w:rPr>
        <w:t xml:space="preserve">供应商提供的《残疾人福利性单位声明函》与事实不符的，依照《中华人民共和国政府采购法》第七十七条第一款的规定追究法律责任。</w:t>
      </w:r>
      <w:r/>
    </w:p>
    <w:p>
      <w:pPr>
        <w:ind w:firstLine="560"/>
        <w:jc w:val="left"/>
        <w:widowControl/>
        <w:rPr>
          <w:rFonts w:ascii="宋体" w:hAnsi="宋体" w:cs="宋体"/>
          <w:color w:val="auto"/>
          <w:sz w:val="28"/>
          <w:szCs w:val="28"/>
        </w:rPr>
      </w:pPr>
      <w:r>
        <w:rPr>
          <w:rFonts w:ascii="宋体" w:hAnsi="宋体" w:cs="宋体"/>
          <w:color w:val="auto"/>
          <w:sz w:val="28"/>
          <w:szCs w:val="28"/>
        </w:rPr>
      </w:r>
      <w:r/>
    </w:p>
    <w:p>
      <w:pPr>
        <w:ind w:firstLine="560"/>
        <w:jc w:val="left"/>
        <w:widowControl/>
        <w:rPr>
          <w:rFonts w:ascii="宋体" w:hAnsi="宋体" w:cs="宋体"/>
          <w:color w:val="auto"/>
          <w:sz w:val="28"/>
          <w:szCs w:val="28"/>
        </w:rPr>
      </w:pPr>
      <w:r>
        <w:rPr>
          <w:rFonts w:ascii="宋体" w:hAnsi="宋体" w:cs="宋体"/>
          <w:color w:val="auto"/>
          <w:sz w:val="28"/>
          <w:szCs w:val="28"/>
        </w:rPr>
      </w:r>
      <w:r/>
    </w:p>
    <w:p>
      <w:pPr>
        <w:ind w:firstLine="600"/>
        <w:jc w:val="left"/>
        <w:widowControl/>
        <w:rPr>
          <w:rFonts w:ascii="宋体" w:hAnsi="宋体" w:cs="宋体"/>
          <w:color w:val="auto"/>
          <w:sz w:val="30"/>
          <w:szCs w:val="30"/>
        </w:rPr>
      </w:pPr>
      <w:r>
        <w:rPr>
          <w:rFonts w:ascii="宋体" w:hAnsi="宋体" w:cs="宋体"/>
          <w:color w:val="auto"/>
          <w:sz w:val="30"/>
          <w:szCs w:val="30"/>
        </w:rPr>
      </w:r>
      <w:r/>
    </w:p>
    <w:p>
      <w:pPr>
        <w:pStyle w:val="715"/>
        <w:rPr>
          <w:rFonts w:ascii="宋体" w:hAnsi="宋体" w:eastAsia="宋体" w:cs="宋体"/>
          <w:color w:val="auto"/>
        </w:rPr>
      </w:pPr>
      <w:r>
        <w:rPr>
          <w:rFonts w:ascii="宋体" w:hAnsi="宋体" w:eastAsia="宋体" w:cs="宋体"/>
          <w:color w:val="auto"/>
        </w:rPr>
      </w:r>
      <w:r/>
    </w:p>
    <w:p>
      <w:pPr>
        <w:ind w:firstLine="600"/>
        <w:jc w:val="left"/>
        <w:widowControl/>
        <w:rPr>
          <w:rFonts w:ascii="宋体" w:hAnsi="宋体" w:cs="宋体"/>
          <w:color w:val="auto"/>
          <w:sz w:val="30"/>
          <w:szCs w:val="30"/>
        </w:rPr>
      </w:pPr>
      <w:r>
        <w:rPr>
          <w:rFonts w:ascii="宋体" w:hAnsi="宋体" w:cs="宋体"/>
          <w:color w:val="auto"/>
          <w:sz w:val="30"/>
          <w:szCs w:val="30"/>
        </w:rPr>
      </w:r>
      <w:r/>
    </w:p>
    <w:p>
      <w:pPr>
        <w:jc w:val="center"/>
        <w:rPr>
          <w:rFonts w:ascii="宋体" w:hAnsi="宋体" w:cs="宋体"/>
          <w:bCs/>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Cs/>
          <w:color w:val="auto"/>
          <w:sz w:val="28"/>
          <w:szCs w:val="28"/>
        </w:rPr>
      </w:r>
      <w:r/>
    </w:p>
    <w:p>
      <w:pPr>
        <w:ind w:firstLine="601"/>
        <w:jc w:val="center"/>
        <w:pageBreakBefore/>
        <w:spacing w:line="360" w:lineRule="auto"/>
        <w:rPr>
          <w:rFonts w:ascii="宋体" w:hAnsi="宋体" w:cs="宋体"/>
          <w:b/>
          <w:color w:val="auto"/>
          <w:sz w:val="32"/>
          <w:szCs w:val="32"/>
        </w:rPr>
      </w:pPr>
      <w:r>
        <w:rPr>
          <w:rFonts w:hint="eastAsia" w:ascii="宋体" w:hAnsi="宋体" w:cs="宋体"/>
          <w:b/>
          <w:color w:val="auto"/>
          <w:sz w:val="32"/>
          <w:szCs w:val="32"/>
        </w:rPr>
        <w:t xml:space="preserve">9、报价承诺书</w:t>
      </w:r>
      <w:r/>
    </w:p>
    <w:p>
      <w:pPr>
        <w:ind w:firstLine="600"/>
        <w:spacing w:line="480" w:lineRule="exact"/>
        <w:rPr>
          <w:rFonts w:ascii="宋体" w:hAnsi="宋体" w:cs="宋体"/>
          <w:b/>
          <w:color w:val="auto"/>
          <w:sz w:val="28"/>
          <w:szCs w:val="28"/>
        </w:rPr>
      </w:pPr>
      <w:r>
        <w:rPr>
          <w:rFonts w:ascii="宋体" w:hAnsi="宋体" w:cs="宋体"/>
          <w:b/>
          <w:color w:val="auto"/>
          <w:sz w:val="28"/>
          <w:szCs w:val="28"/>
        </w:rPr>
      </w:r>
      <w:r/>
    </w:p>
    <w:p>
      <w:pPr>
        <w:jc w:val="left"/>
        <w:spacing w:line="360" w:lineRule="auto"/>
        <w:rPr>
          <w:rFonts w:ascii="宋体" w:hAnsi="宋体" w:cs="宋体"/>
          <w:color w:val="auto"/>
          <w:sz w:val="28"/>
          <w:szCs w:val="28"/>
        </w:rPr>
      </w:pPr>
      <w:r>
        <w:rPr>
          <w:rFonts w:hint="eastAsia" w:ascii="宋体" w:hAnsi="宋体" w:cs="宋体"/>
          <w:color w:val="auto"/>
          <w:sz w:val="28"/>
          <w:szCs w:val="28"/>
          <w:u w:val="single"/>
        </w:rPr>
        <w:t xml:space="preserve">徐州市公安局、江苏海外集团国际工程咨询有限公司</w:t>
      </w:r>
      <w:r>
        <w:rPr>
          <w:rFonts w:hint="eastAsia" w:ascii="宋体" w:hAnsi="宋体" w:cs="宋体"/>
          <w:color w:val="auto"/>
          <w:sz w:val="28"/>
          <w:szCs w:val="28"/>
        </w:rPr>
        <w:t xml:space="preserve">：</w:t>
      </w:r>
      <w:r/>
    </w:p>
    <w:p>
      <w:pPr>
        <w:pStyle w:val="958"/>
        <w:ind w:firstLine="480"/>
        <w:spacing w:line="360" w:lineRule="auto"/>
        <w:rPr>
          <w:rFonts w:ascii="宋体" w:hAnsi="宋体" w:cs="宋体"/>
          <w:color w:val="auto"/>
          <w:sz w:val="28"/>
          <w:szCs w:val="28"/>
        </w:rPr>
      </w:pPr>
      <w:r>
        <w:rPr>
          <w:rFonts w:hint="eastAsia" w:ascii="宋体" w:hAnsi="宋体" w:cs="宋体"/>
          <w:color w:val="auto"/>
          <w:sz w:val="28"/>
          <w:szCs w:val="28"/>
        </w:rPr>
        <w:t xml:space="preserve">投标文件中涉及的险种条款、费率及相关措辞，均已按照国家金融监督管理总局有关规定履行过报批、报备手续。我单位对投标文件中所报保额及费率完全遵循省公司、总公司、国家金融监督管理总局或徐州监管分局的相关规章制度、法律文件及报批、报备手续，特此承诺！</w:t>
      </w:r>
      <w:r/>
    </w:p>
    <w:p>
      <w:pPr>
        <w:pStyle w:val="958"/>
        <w:ind w:firstLine="480"/>
        <w:spacing w:line="360" w:lineRule="auto"/>
        <w:rPr>
          <w:rFonts w:ascii="宋体" w:hAnsi="宋体" w:cs="宋体"/>
          <w:color w:val="auto"/>
          <w:sz w:val="28"/>
          <w:szCs w:val="28"/>
        </w:rPr>
      </w:pPr>
      <w:r>
        <w:rPr>
          <w:rFonts w:hint="eastAsia" w:ascii="宋体" w:hAnsi="宋体" w:cs="宋体"/>
          <w:color w:val="auto"/>
          <w:sz w:val="28"/>
          <w:szCs w:val="28"/>
        </w:rPr>
        <w:t xml:space="preserve">附费率计算书</w:t>
      </w:r>
      <w:r/>
    </w:p>
    <w:p>
      <w:pPr>
        <w:pStyle w:val="958"/>
        <w:spacing w:line="360" w:lineRule="auto"/>
        <w:rPr>
          <w:rFonts w:ascii="宋体" w:hAnsi="宋体" w:cs="宋体"/>
          <w:color w:val="auto"/>
          <w:sz w:val="28"/>
          <w:szCs w:val="28"/>
        </w:rPr>
      </w:pPr>
      <w:r>
        <w:rPr>
          <w:rFonts w:ascii="宋体" w:hAnsi="宋体" w:cs="宋体"/>
          <w:color w:val="auto"/>
          <w:sz w:val="28"/>
          <w:szCs w:val="28"/>
        </w:rPr>
      </w:r>
      <w:r/>
    </w:p>
    <w:p>
      <w:pPr>
        <w:pStyle w:val="958"/>
        <w:spacing w:line="360" w:lineRule="auto"/>
        <w:rPr>
          <w:rFonts w:ascii="宋体" w:hAnsi="宋体" w:cs="宋体"/>
          <w:color w:val="auto"/>
          <w:sz w:val="28"/>
          <w:szCs w:val="28"/>
        </w:rPr>
      </w:pPr>
      <w:r>
        <w:rPr>
          <w:rFonts w:hint="eastAsia" w:ascii="宋体" w:hAnsi="宋体" w:cs="宋体"/>
          <w:color w:val="auto"/>
          <w:sz w:val="28"/>
          <w:szCs w:val="28"/>
        </w:rPr>
        <w:t xml:space="preserve">注：</w:t>
      </w:r>
      <w:r/>
    </w:p>
    <w:p>
      <w:pPr>
        <w:pStyle w:val="958"/>
        <w:ind w:firstLine="480"/>
        <w:spacing w:line="360" w:lineRule="auto"/>
        <w:rPr>
          <w:rFonts w:ascii="宋体" w:hAnsi="宋体" w:cs="宋体"/>
          <w:color w:val="auto"/>
          <w:sz w:val="28"/>
          <w:szCs w:val="28"/>
        </w:rPr>
      </w:pPr>
      <w:r>
        <w:rPr>
          <w:rFonts w:hint="eastAsia" w:ascii="宋体" w:hAnsi="宋体" w:cs="宋体"/>
          <w:color w:val="auto"/>
          <w:sz w:val="28"/>
          <w:szCs w:val="28"/>
        </w:rPr>
        <w:t xml:space="preserve">未提供上述所附材料，评标委员会以不能证明其报价合理性作为无效投标处理。</w:t>
      </w:r>
      <w:r/>
    </w:p>
    <w:p>
      <w:pPr>
        <w:pStyle w:val="801"/>
        <w:ind w:firstLine="3120"/>
        <w:spacing w:line="360" w:lineRule="auto"/>
        <w:rPr>
          <w:rFonts w:ascii="宋体" w:hAnsi="宋体" w:cs="宋体"/>
          <w:color w:val="auto"/>
          <w:sz w:val="28"/>
          <w:szCs w:val="28"/>
        </w:rPr>
      </w:pPr>
      <w:r>
        <w:rPr>
          <w:rFonts w:ascii="宋体" w:hAnsi="宋体" w:cs="宋体"/>
          <w:color w:val="auto"/>
          <w:sz w:val="28"/>
          <w:szCs w:val="28"/>
        </w:rPr>
      </w:r>
      <w:r/>
    </w:p>
    <w:p>
      <w:pPr>
        <w:pStyle w:val="801"/>
        <w:ind w:firstLine="3120"/>
        <w:spacing w:line="360" w:lineRule="auto"/>
        <w:rPr>
          <w:rFonts w:ascii="宋体" w:hAnsi="宋体" w:cs="宋体"/>
          <w:color w:val="auto"/>
          <w:sz w:val="28"/>
          <w:szCs w:val="28"/>
        </w:rPr>
      </w:pPr>
      <w:r>
        <w:rPr>
          <w:rFonts w:ascii="宋体" w:hAnsi="宋体" w:cs="宋体"/>
          <w:color w:val="auto"/>
          <w:sz w:val="28"/>
          <w:szCs w:val="28"/>
        </w:rPr>
      </w:r>
      <w:r/>
    </w:p>
    <w:p>
      <w:pPr>
        <w:pStyle w:val="801"/>
        <w:jc w:val="right"/>
        <w:spacing w:line="360" w:lineRule="auto"/>
        <w:rPr>
          <w:rFonts w:ascii="宋体" w:hAnsi="宋体" w:cs="宋体"/>
          <w:color w:val="auto"/>
          <w:sz w:val="28"/>
          <w:szCs w:val="28"/>
        </w:rP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601"/>
        <w:jc w:val="center"/>
        <w:spacing w:line="480" w:lineRule="exact"/>
        <w:rPr>
          <w:rFonts w:ascii="宋体" w:hAnsi="宋体" w:cs="宋体"/>
          <w:color w:val="auto"/>
          <w:sz w:val="28"/>
          <w:szCs w:val="28"/>
        </w:rPr>
      </w:pPr>
      <w:r>
        <w:rPr>
          <w:rFonts w:hint="eastAsia" w:ascii="宋体" w:hAnsi="宋体" w:cs="宋体"/>
          <w:color w:val="auto"/>
          <w:sz w:val="28"/>
          <w:szCs w:val="28"/>
        </w:rPr>
        <w:t xml:space="preserve">            日期：  年  月  日</w:t>
      </w:r>
      <w:r/>
    </w:p>
    <w:p>
      <w:pPr>
        <w:ind w:firstLine="601"/>
        <w:jc w:val="center"/>
        <w:pageBreakBefore/>
        <w:spacing w:line="360" w:lineRule="auto"/>
        <w:rPr>
          <w:rFonts w:ascii="宋体" w:hAnsi="宋体" w:cs="宋体"/>
          <w:b/>
          <w:color w:val="auto"/>
          <w:sz w:val="32"/>
          <w:szCs w:val="32"/>
        </w:rPr>
      </w:pPr>
      <w:r>
        <w:rPr>
          <w:rFonts w:hint="eastAsia" w:ascii="宋体" w:hAnsi="宋体" w:cs="宋体"/>
          <w:b/>
          <w:color w:val="auto"/>
          <w:sz w:val="32"/>
          <w:szCs w:val="32"/>
        </w:rPr>
        <w:t xml:space="preserve">10、预付款保函支付条款模板</w:t>
      </w:r>
      <w:r/>
    </w:p>
    <w:p>
      <w:pPr>
        <w:ind w:firstLine="605"/>
        <w:spacing w:line="360" w:lineRule="auto"/>
        <w:rPr>
          <w:rFonts w:ascii="宋体" w:hAnsi="宋体" w:cs="宋体"/>
          <w:b/>
          <w:color w:val="auto"/>
          <w:sz w:val="28"/>
          <w:szCs w:val="28"/>
        </w:rPr>
      </w:pPr>
      <w:r>
        <w:rPr>
          <w:rFonts w:ascii="宋体" w:hAnsi="宋体" w:cs="宋体"/>
          <w:b/>
          <w:color w:val="auto"/>
          <w:sz w:val="28"/>
          <w:szCs w:val="28"/>
        </w:rPr>
      </w:r>
      <w:r/>
    </w:p>
    <w:p>
      <w:pPr>
        <w:spacing w:line="360" w:lineRule="auto"/>
        <w:rPr>
          <w:rFonts w:ascii="宋体" w:hAnsi="宋体" w:cs="宋体"/>
          <w:b/>
          <w:color w:val="auto"/>
          <w:sz w:val="28"/>
          <w:szCs w:val="28"/>
        </w:rPr>
      </w:pPr>
      <w:r>
        <w:rPr>
          <w:rFonts w:hint="eastAsia" w:ascii="宋体" w:hAnsi="宋体" w:cs="宋体"/>
          <w:b/>
          <w:color w:val="auto"/>
          <w:sz w:val="28"/>
          <w:szCs w:val="28"/>
        </w:rPr>
        <w:t xml:space="preserve">符合条件一：提交预付款保函的</w:t>
      </w:r>
      <w:r/>
    </w:p>
    <w:p>
      <w:pPr>
        <w:ind w:firstLine="602"/>
        <w:spacing w:line="360" w:lineRule="auto"/>
        <w:rPr>
          <w:rFonts w:ascii="宋体" w:hAnsi="宋体" w:cs="宋体"/>
          <w:color w:val="auto"/>
          <w:sz w:val="28"/>
          <w:szCs w:val="28"/>
          <w:u w:val="single"/>
        </w:rPr>
      </w:pPr>
      <w:r>
        <w:rPr>
          <w:rFonts w:hint="eastAsia" w:ascii="宋体" w:hAnsi="宋体" w:cs="宋体"/>
          <w:color w:val="auto"/>
          <w:sz w:val="28"/>
          <w:szCs w:val="28"/>
        </w:rPr>
        <w:t xml:space="preserve">（1）合同签订且乙方向甲方出具预付款保函后个工作日内，甲方应支付合同价款的百分之</w:t>
      </w:r>
      <w:r>
        <w:rPr>
          <w:rFonts w:hint="eastAsia" w:ascii="宋体" w:hAnsi="宋体" w:cs="宋体"/>
          <w:color w:val="auto"/>
          <w:sz w:val="28"/>
          <w:szCs w:val="28"/>
          <w:u w:val="single"/>
        </w:rPr>
        <w:t xml:space="preserve">        XX（    XX%），</w:t>
      </w:r>
      <w:r>
        <w:rPr>
          <w:rFonts w:hint="eastAsia" w:ascii="宋体" w:hAnsi="宋体" w:cs="宋体"/>
          <w:color w:val="auto"/>
          <w:sz w:val="28"/>
          <w:szCs w:val="28"/>
        </w:rPr>
        <w:t xml:space="preserve">小写￥大写：人民币。</w:t>
      </w:r>
      <w:r/>
    </w:p>
    <w:p>
      <w:pPr>
        <w:ind w:left="140" w:firstLine="602"/>
        <w:spacing w:line="360" w:lineRule="auto"/>
        <w:rPr>
          <w:rFonts w:ascii="宋体" w:hAnsi="宋体" w:cs="宋体"/>
          <w:color w:val="auto"/>
          <w:sz w:val="28"/>
          <w:szCs w:val="28"/>
        </w:rPr>
      </w:pPr>
      <w:r>
        <w:rPr>
          <w:rFonts w:hint="eastAsia" w:ascii="宋体" w:hAnsi="宋体" w:cs="宋体"/>
          <w:color w:val="auto"/>
          <w:sz w:val="28"/>
          <w:szCs w:val="28"/>
        </w:rPr>
        <w:t xml:space="preserve">乙方需提交的支付文件：乙方出具的全额正式发票。</w:t>
      </w:r>
      <w:r/>
    </w:p>
    <w:p>
      <w:pPr>
        <w:ind w:left="140" w:firstLine="602"/>
        <w:spacing w:line="360" w:lineRule="auto"/>
        <w:rPr>
          <w:rFonts w:ascii="宋体" w:hAnsi="宋体" w:cs="宋体"/>
          <w:color w:val="auto"/>
          <w:sz w:val="28"/>
          <w:szCs w:val="28"/>
        </w:rPr>
      </w:pPr>
      <w:r>
        <w:rPr>
          <w:rFonts w:hint="eastAsia" w:ascii="宋体" w:hAnsi="宋体" w:cs="宋体"/>
          <w:color w:val="auto"/>
          <w:sz w:val="28"/>
          <w:szCs w:val="28"/>
        </w:rPr>
        <w:t xml:space="preserve">（2）验收合格后个工作日内，甲方应支付合同价款的百分之</w:t>
      </w:r>
      <w:r>
        <w:rPr>
          <w:rFonts w:hint="eastAsia" w:ascii="宋体" w:hAnsi="宋体" w:cs="宋体"/>
          <w:color w:val="auto"/>
          <w:sz w:val="28"/>
          <w:szCs w:val="28"/>
          <w:u w:val="single"/>
        </w:rPr>
        <w:t xml:space="preserve">XX（    XX%），</w:t>
      </w:r>
      <w:r>
        <w:rPr>
          <w:rFonts w:hint="eastAsia" w:ascii="宋体" w:hAnsi="宋体" w:cs="宋体"/>
          <w:color w:val="auto"/>
          <w:sz w:val="28"/>
          <w:szCs w:val="28"/>
        </w:rPr>
        <w:t xml:space="preserve">小写￥大写：人民币。</w:t>
      </w:r>
      <w:r/>
    </w:p>
    <w:p>
      <w:pPr>
        <w:ind w:firstLine="605"/>
        <w:spacing w:line="360" w:lineRule="auto"/>
        <w:rPr>
          <w:rFonts w:ascii="宋体" w:hAnsi="宋体" w:cs="宋体"/>
          <w:b/>
          <w:color w:val="auto"/>
          <w:sz w:val="28"/>
          <w:szCs w:val="28"/>
        </w:rPr>
      </w:pPr>
      <w:r>
        <w:rPr>
          <w:rFonts w:hint="eastAsia" w:ascii="宋体" w:hAnsi="宋体" w:cs="宋体"/>
          <w:b/>
          <w:color w:val="auto"/>
          <w:sz w:val="28"/>
          <w:szCs w:val="28"/>
        </w:rPr>
        <w:t xml:space="preserve">……</w:t>
      </w:r>
      <w:r/>
    </w:p>
    <w:p>
      <w:pPr>
        <w:spacing w:line="360" w:lineRule="auto"/>
        <w:rPr>
          <w:rFonts w:ascii="宋体" w:hAnsi="宋体" w:cs="宋体"/>
          <w:b/>
          <w:color w:val="auto"/>
          <w:sz w:val="28"/>
          <w:szCs w:val="28"/>
        </w:rPr>
      </w:pPr>
      <w:r>
        <w:rPr>
          <w:rFonts w:hint="eastAsia" w:ascii="宋体" w:hAnsi="宋体" w:cs="宋体"/>
          <w:b/>
          <w:color w:val="auto"/>
          <w:sz w:val="28"/>
          <w:szCs w:val="28"/>
        </w:rPr>
        <w:t xml:space="preserve">符合条件二：不提交预付款保函的</w:t>
      </w:r>
      <w:r/>
    </w:p>
    <w:p>
      <w:pPr>
        <w:ind w:firstLine="602"/>
        <w:spacing w:line="360" w:lineRule="auto"/>
        <w:rPr>
          <w:rFonts w:ascii="宋体" w:hAnsi="宋体" w:cs="宋体"/>
          <w:color w:val="auto"/>
          <w:sz w:val="28"/>
          <w:szCs w:val="28"/>
          <w:u w:val="single"/>
        </w:rPr>
      </w:pPr>
      <w:r>
        <w:rPr>
          <w:rFonts w:hint="eastAsia" w:ascii="宋体" w:hAnsi="宋体" w:cs="宋体"/>
          <w:color w:val="auto"/>
          <w:sz w:val="28"/>
          <w:szCs w:val="28"/>
        </w:rPr>
        <w:t xml:space="preserve">（1）合同签订后个工作日内，甲方应支付合同价款的百分之</w:t>
      </w:r>
      <w:r>
        <w:rPr>
          <w:rFonts w:hint="eastAsia" w:ascii="宋体" w:hAnsi="宋体" w:cs="宋体"/>
          <w:color w:val="auto"/>
          <w:sz w:val="28"/>
          <w:szCs w:val="28"/>
          <w:u w:val="single"/>
        </w:rPr>
        <w:t xml:space="preserve">XX（    XX%），</w:t>
      </w:r>
      <w:r>
        <w:rPr>
          <w:rFonts w:hint="eastAsia" w:ascii="宋体" w:hAnsi="宋体" w:cs="宋体"/>
          <w:color w:val="auto"/>
          <w:sz w:val="28"/>
          <w:szCs w:val="28"/>
        </w:rPr>
        <w:t xml:space="preserve">小写￥大写：人民币。</w:t>
      </w:r>
      <w:r/>
    </w:p>
    <w:p>
      <w:pPr>
        <w:ind w:left="140" w:firstLine="602"/>
        <w:spacing w:line="360" w:lineRule="auto"/>
        <w:rPr>
          <w:rFonts w:ascii="宋体" w:hAnsi="宋体" w:cs="宋体"/>
          <w:color w:val="auto"/>
          <w:sz w:val="28"/>
          <w:szCs w:val="28"/>
        </w:rPr>
      </w:pPr>
      <w:r>
        <w:rPr>
          <w:rFonts w:hint="eastAsia" w:ascii="宋体" w:hAnsi="宋体" w:cs="宋体"/>
          <w:color w:val="auto"/>
          <w:sz w:val="28"/>
          <w:szCs w:val="28"/>
        </w:rPr>
        <w:t xml:space="preserve">乙方需提交的支付文件：乙方出具的全额正式发票。</w:t>
      </w:r>
      <w:r/>
    </w:p>
    <w:p>
      <w:pPr>
        <w:ind w:left="140" w:firstLine="602"/>
        <w:spacing w:line="360" w:lineRule="auto"/>
        <w:rPr>
          <w:rFonts w:ascii="宋体" w:hAnsi="宋体" w:cs="宋体"/>
          <w:color w:val="auto"/>
          <w:sz w:val="28"/>
          <w:szCs w:val="28"/>
        </w:rPr>
      </w:pPr>
      <w:r>
        <w:rPr>
          <w:rFonts w:hint="eastAsia" w:ascii="宋体" w:hAnsi="宋体" w:cs="宋体"/>
          <w:color w:val="auto"/>
          <w:sz w:val="28"/>
          <w:szCs w:val="28"/>
        </w:rPr>
        <w:t xml:space="preserve">（2）验收合格后个工作日内，甲方应支付合同价款的百分之</w:t>
      </w:r>
      <w:r>
        <w:rPr>
          <w:rFonts w:hint="eastAsia" w:ascii="宋体" w:hAnsi="宋体" w:cs="宋体"/>
          <w:color w:val="auto"/>
          <w:sz w:val="28"/>
          <w:szCs w:val="28"/>
          <w:u w:val="single"/>
        </w:rPr>
        <w:t xml:space="preserve">XX（    XX%），</w:t>
      </w:r>
      <w:r>
        <w:rPr>
          <w:rFonts w:hint="eastAsia" w:ascii="宋体" w:hAnsi="宋体" w:cs="宋体"/>
          <w:color w:val="auto"/>
          <w:sz w:val="28"/>
          <w:szCs w:val="28"/>
        </w:rPr>
        <w:t xml:space="preserve">小写￥大写：人民币。</w:t>
      </w:r>
      <w:r/>
    </w:p>
    <w:p>
      <w:pPr>
        <w:ind w:firstLine="605"/>
        <w:spacing w:line="360" w:lineRule="auto"/>
        <w:rPr>
          <w:rFonts w:ascii="宋体" w:hAnsi="宋体" w:cs="宋体"/>
          <w:b/>
          <w:color w:val="auto"/>
          <w:sz w:val="28"/>
          <w:szCs w:val="28"/>
        </w:rPr>
      </w:pPr>
      <w:r>
        <w:rPr>
          <w:rFonts w:hint="eastAsia" w:ascii="宋体" w:hAnsi="宋体" w:cs="宋体"/>
          <w:b/>
          <w:color w:val="auto"/>
          <w:sz w:val="28"/>
          <w:szCs w:val="28"/>
        </w:rPr>
        <w:t xml:space="preserve">……</w:t>
      </w:r>
      <w:r/>
    </w:p>
    <w:p>
      <w:pPr>
        <w:spacing w:line="360" w:lineRule="auto"/>
        <w:rPr>
          <w:rFonts w:ascii="宋体" w:hAnsi="宋体" w:cs="宋体"/>
          <w:b/>
          <w:color w:val="auto"/>
          <w:sz w:val="28"/>
          <w:szCs w:val="28"/>
        </w:rPr>
      </w:pPr>
      <w:r>
        <w:rPr>
          <w:rFonts w:hint="eastAsia" w:ascii="宋体" w:hAnsi="宋体" w:cs="宋体"/>
          <w:b/>
          <w:color w:val="auto"/>
          <w:sz w:val="28"/>
          <w:szCs w:val="28"/>
        </w:rPr>
        <w:t xml:space="preserve">注:</w:t>
      </w:r>
      <w:r/>
    </w:p>
    <w:p>
      <w:pPr>
        <w:ind w:left="140" w:firstLine="602"/>
        <w:spacing w:line="360" w:lineRule="auto"/>
        <w:rPr>
          <w:rFonts w:ascii="宋体" w:hAnsi="宋体" w:cs="宋体"/>
          <w:color w:val="auto"/>
          <w:sz w:val="28"/>
          <w:szCs w:val="28"/>
        </w:rPr>
      </w:pPr>
      <w:r>
        <w:rPr>
          <w:rFonts w:hint="eastAsia" w:ascii="宋体" w:hAnsi="宋体" w:cs="宋体"/>
          <w:color w:val="auto"/>
          <w:sz w:val="28"/>
          <w:szCs w:val="28"/>
        </w:rPr>
        <w:t xml:space="preserve">1、付款条件一中，出具预付款保函后支付的合同款应当与保函金额一致。</w:t>
      </w:r>
      <w:r/>
    </w:p>
    <w:p>
      <w:pPr>
        <w:ind w:left="140" w:firstLine="602"/>
        <w:spacing w:line="360" w:lineRule="auto"/>
        <w:rPr>
          <w:rFonts w:ascii="宋体" w:hAnsi="宋体" w:cs="宋体"/>
          <w:color w:val="auto"/>
          <w:sz w:val="28"/>
          <w:szCs w:val="28"/>
        </w:rPr>
      </w:pPr>
      <w:r>
        <w:rPr>
          <w:rFonts w:hint="eastAsia" w:ascii="宋体" w:hAnsi="宋体" w:cs="宋体"/>
          <w:color w:val="auto"/>
          <w:sz w:val="28"/>
          <w:szCs w:val="28"/>
        </w:rPr>
        <w:t xml:space="preserve">2、付款条件二中，预付款比例设定应符合《关于做好政府采购支持企业发展有关事项的通知》(苏财购〔2020〕52号)要求。</w:t>
      </w:r>
      <w:r/>
    </w:p>
    <w:p>
      <w:pPr>
        <w:pStyle w:val="715"/>
        <w:rPr>
          <w:rFonts w:ascii="宋体" w:hAnsi="宋体" w:eastAsia="宋体" w:cs="宋体"/>
          <w:color w:val="auto"/>
          <w:sz w:val="30"/>
          <w:szCs w:val="30"/>
        </w:rPr>
      </w:pPr>
      <w:r>
        <w:rPr>
          <w:rFonts w:ascii="宋体" w:hAnsi="宋体" w:eastAsia="宋体" w:cs="宋体"/>
          <w:color w:val="auto"/>
          <w:sz w:val="30"/>
          <w:szCs w:val="30"/>
        </w:rPr>
      </w:r>
      <w:r/>
    </w:p>
    <w:p>
      <w:pPr>
        <w:pStyle w:val="715"/>
        <w:rPr>
          <w:rFonts w:ascii="宋体" w:hAnsi="宋体" w:eastAsia="宋体" w:cs="宋体"/>
          <w:color w:val="auto"/>
          <w:sz w:val="30"/>
          <w:szCs w:val="30"/>
        </w:rPr>
      </w:pPr>
      <w:r>
        <w:rPr>
          <w:rFonts w:ascii="宋体" w:hAnsi="宋体" w:eastAsia="宋体" w:cs="宋体"/>
          <w:color w:val="auto"/>
          <w:sz w:val="30"/>
          <w:szCs w:val="30"/>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Tahoma">
    <w:panose1 w:val="020B0604030504040204"/>
  </w:font>
  <w:font w:name="Courier New">
    <w:panose1 w:val="02070309020205020404"/>
  </w:font>
  <w:font w:name="仿宋">
    <w:panose1 w:val="02010609060101010101"/>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right"/>
      <w:rPr>
        <w:rFonts w:ascii="隶书" w:eastAsia="隶书"/>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5"/>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5"/>
                    </w:pPr>
                    <w:r>
                      <w:fldChar w:fldCharType="begin"/>
                    </w:r>
                    <w:r>
                      <w:instrText xml:space="preserve"> PAGE  \* MERGEFORMAT </w:instrText>
                    </w:r>
                    <w:r>
                      <w:fldChar w:fldCharType="separate"/>
                    </w:r>
                    <w:r>
                      <w:t xml:space="preserve">50</w:t>
                    </w:r>
                    <w:r>
                      <w:fldChar w:fldCharType="end"/>
                    </w:r>
                    <w:r/>
                  </w:p>
                </w:txbxContent>
              </v:textbox>
            </v:shape>
          </w:pict>
        </mc:Fallback>
      </mc:AlternateContent>
    </w:r>
    <w:r>
      <w:rPr>
        <w:rFonts w:hint="eastAsia" w:ascii="隶书" w:eastAsia="隶书"/>
        <w:b/>
        <w:i/>
      </w:rPr>
      <w:t xml:space="preserve">江苏海外集团国际工程咨询有限公司编制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700"/>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2"/>
  </w:num>
  <w:num w:numId="2">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next w:val="7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7">
    <w:name w:val="Heading 1"/>
    <w:basedOn w:val="696"/>
    <w:next w:val="696"/>
    <w:uiPriority w:val="0"/>
    <w:qFormat/>
    <w:pPr>
      <w:keepLines/>
      <w:keepNext/>
      <w:spacing w:before="340" w:after="330" w:line="578" w:lineRule="auto"/>
      <w:outlineLvl w:val="0"/>
    </w:pPr>
    <w:rPr>
      <w:b/>
      <w:bCs/>
      <w:sz w:val="44"/>
      <w:szCs w:val="44"/>
    </w:rPr>
  </w:style>
  <w:style w:type="paragraph" w:styleId="698">
    <w:name w:val="Heading 2"/>
    <w:basedOn w:val="696"/>
    <w:next w:val="696"/>
    <w:link w:val="811"/>
    <w:uiPriority w:val="9"/>
    <w:unhideWhenUsed/>
    <w:qFormat/>
    <w:pPr>
      <w:keepLines/>
      <w:keepNext/>
      <w:spacing w:before="360" w:after="200"/>
      <w:outlineLvl w:val="1"/>
    </w:pPr>
    <w:rPr>
      <w:rFonts w:ascii="Arial" w:hAnsi="Arial" w:eastAsia="Arial" w:cs="Arial"/>
      <w:sz w:val="34"/>
    </w:rPr>
  </w:style>
  <w:style w:type="paragraph" w:styleId="699">
    <w:name w:val="Heading 3"/>
    <w:basedOn w:val="696"/>
    <w:next w:val="696"/>
    <w:link w:val="949"/>
    <w:uiPriority w:val="0"/>
    <w:unhideWhenUsed/>
    <w:qFormat/>
    <w:pPr>
      <w:keepLines/>
      <w:keepNext/>
      <w:spacing w:before="260" w:after="260" w:line="416" w:lineRule="auto"/>
      <w:outlineLvl w:val="2"/>
    </w:pPr>
    <w:rPr>
      <w:b/>
      <w:bCs/>
      <w:sz w:val="32"/>
      <w:szCs w:val="32"/>
    </w:rPr>
  </w:style>
  <w:style w:type="paragraph" w:styleId="700">
    <w:name w:val="Heading 4"/>
    <w:basedOn w:val="696"/>
    <w:next w:val="709"/>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701">
    <w:name w:val="Heading 5"/>
    <w:basedOn w:val="696"/>
    <w:next w:val="696"/>
    <w:link w:val="814"/>
    <w:uiPriority w:val="9"/>
    <w:unhideWhenUsed/>
    <w:qFormat/>
    <w:pPr>
      <w:keepLines/>
      <w:keepNext/>
      <w:spacing w:before="320" w:after="200"/>
      <w:outlineLvl w:val="4"/>
    </w:pPr>
    <w:rPr>
      <w:rFonts w:ascii="Arial" w:hAnsi="Arial" w:eastAsia="Arial" w:cs="Arial"/>
      <w:b/>
      <w:bCs/>
      <w:sz w:val="24"/>
    </w:rPr>
  </w:style>
  <w:style w:type="paragraph" w:styleId="702">
    <w:name w:val="Heading 6"/>
    <w:basedOn w:val="696"/>
    <w:next w:val="696"/>
    <w:link w:val="815"/>
    <w:uiPriority w:val="9"/>
    <w:unhideWhenUsed/>
    <w:qFormat/>
    <w:pPr>
      <w:keepLines/>
      <w:keepNext/>
      <w:spacing w:before="320" w:after="200"/>
      <w:outlineLvl w:val="5"/>
    </w:pPr>
    <w:rPr>
      <w:rFonts w:ascii="Arial" w:hAnsi="Arial" w:eastAsia="Arial" w:cs="Arial"/>
      <w:b/>
      <w:bCs/>
      <w:sz w:val="22"/>
      <w:szCs w:val="22"/>
    </w:rPr>
  </w:style>
  <w:style w:type="paragraph" w:styleId="703">
    <w:name w:val="Heading 7"/>
    <w:basedOn w:val="696"/>
    <w:next w:val="696"/>
    <w:link w:val="816"/>
    <w:uiPriority w:val="9"/>
    <w:unhideWhenUsed/>
    <w:qFormat/>
    <w:pPr>
      <w:keepLines/>
      <w:keepNext/>
      <w:spacing w:before="320" w:after="200"/>
      <w:outlineLvl w:val="6"/>
    </w:pPr>
    <w:rPr>
      <w:rFonts w:ascii="Arial" w:hAnsi="Arial" w:eastAsia="Arial" w:cs="Arial"/>
      <w:b/>
      <w:bCs/>
      <w:i/>
      <w:iCs/>
      <w:sz w:val="22"/>
      <w:szCs w:val="22"/>
    </w:rPr>
  </w:style>
  <w:style w:type="paragraph" w:styleId="704">
    <w:name w:val="Heading 8"/>
    <w:basedOn w:val="696"/>
    <w:next w:val="696"/>
    <w:link w:val="817"/>
    <w:uiPriority w:val="9"/>
    <w:unhideWhenUsed/>
    <w:qFormat/>
    <w:pPr>
      <w:keepLines/>
      <w:keepNext/>
      <w:spacing w:before="320" w:after="200"/>
      <w:outlineLvl w:val="7"/>
    </w:pPr>
    <w:rPr>
      <w:rFonts w:ascii="Arial" w:hAnsi="Arial" w:eastAsia="Arial" w:cs="Arial"/>
      <w:i/>
      <w:iCs/>
      <w:sz w:val="22"/>
      <w:szCs w:val="22"/>
    </w:rPr>
  </w:style>
  <w:style w:type="paragraph" w:styleId="705">
    <w:name w:val="Heading 9"/>
    <w:basedOn w:val="696"/>
    <w:next w:val="696"/>
    <w:link w:val="818"/>
    <w:uiPriority w:val="9"/>
    <w:unhideWhenUsed/>
    <w:qFormat/>
    <w:pPr>
      <w:keepLines/>
      <w:keepNext/>
      <w:spacing w:before="320" w:after="200"/>
      <w:outlineLvl w:val="8"/>
    </w:pPr>
    <w:rPr>
      <w:rFonts w:ascii="Arial" w:hAnsi="Arial" w:eastAsia="Arial" w:cs="Arial"/>
      <w:i/>
      <w:iCs/>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customStyle="1">
    <w:name w:val="正文缩进1"/>
    <w:basedOn w:val="696"/>
    <w:uiPriority w:val="0"/>
    <w:qFormat/>
    <w:pPr>
      <w:ind w:firstLine="420"/>
    </w:pPr>
  </w:style>
  <w:style w:type="paragraph" w:styleId="709">
    <w:name w:val="Normal Indent"/>
    <w:basedOn w:val="696"/>
    <w:uiPriority w:val="0"/>
    <w:qFormat/>
    <w:pPr>
      <w:ind w:firstLine="420"/>
    </w:pPr>
  </w:style>
  <w:style w:type="paragraph" w:styleId="710">
    <w:name w:val="toc 7"/>
    <w:basedOn w:val="696"/>
    <w:next w:val="696"/>
    <w:uiPriority w:val="39"/>
    <w:unhideWhenUsed/>
    <w:qFormat/>
    <w:pPr>
      <w:ind w:left="1701"/>
      <w:spacing w:after="57"/>
    </w:pPr>
  </w:style>
  <w:style w:type="paragraph" w:styleId="711">
    <w:name w:val="Caption"/>
    <w:basedOn w:val="696"/>
    <w:next w:val="6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2">
    <w:name w:val="annotation text"/>
    <w:basedOn w:val="696"/>
    <w:link w:val="956"/>
    <w:uiPriority w:val="99"/>
    <w:semiHidden/>
    <w:unhideWhenUsed/>
    <w:qFormat/>
    <w:pPr>
      <w:jc w:val="left"/>
    </w:pPr>
  </w:style>
  <w:style w:type="paragraph" w:styleId="713">
    <w:name w:val="Body Text"/>
    <w:basedOn w:val="696"/>
    <w:next w:val="696"/>
    <w:uiPriority w:val="99"/>
    <w:qFormat/>
    <w:pPr>
      <w:spacing w:after="120"/>
    </w:pPr>
    <w:rPr>
      <w:rFonts w:ascii="Calibri" w:hAnsi="Calibri"/>
    </w:rPr>
  </w:style>
  <w:style w:type="paragraph" w:styleId="714">
    <w:name w:val="Body Text Indent"/>
    <w:basedOn w:val="696"/>
    <w:link w:val="938"/>
    <w:uiPriority w:val="0"/>
    <w:qFormat/>
    <w:pPr>
      <w:ind w:left="420"/>
      <w:spacing w:after="120"/>
    </w:pPr>
  </w:style>
  <w:style w:type="paragraph" w:styleId="715">
    <w:name w:val="Block Text"/>
    <w:basedOn w:val="696"/>
    <w:uiPriority w:val="6"/>
    <w:qFormat/>
    <w:pPr>
      <w:ind w:left="256" w:right="6" w:firstLine="624"/>
    </w:pPr>
    <w:rPr>
      <w:rFonts w:eastAsia="仿宋"/>
      <w:sz w:val="28"/>
      <w:szCs w:val="20"/>
    </w:rPr>
  </w:style>
  <w:style w:type="paragraph" w:styleId="716">
    <w:name w:val="index 4"/>
    <w:basedOn w:val="696"/>
    <w:next w:val="696"/>
    <w:uiPriority w:val="99"/>
    <w:unhideWhenUsed/>
    <w:qFormat/>
    <w:pPr>
      <w:ind w:left="600"/>
    </w:pPr>
    <w:rPr>
      <w:rFonts w:ascii="Verdana" w:hAnsi="Verdana" w:eastAsia="微软雅黑"/>
      <w:szCs w:val="20"/>
    </w:rPr>
  </w:style>
  <w:style w:type="paragraph" w:styleId="717">
    <w:name w:val="toc 5"/>
    <w:basedOn w:val="696"/>
    <w:next w:val="696"/>
    <w:uiPriority w:val="39"/>
    <w:unhideWhenUsed/>
    <w:qFormat/>
    <w:pPr>
      <w:ind w:left="1134"/>
      <w:spacing w:after="57"/>
    </w:pPr>
  </w:style>
  <w:style w:type="paragraph" w:styleId="718">
    <w:name w:val="toc 3"/>
    <w:basedOn w:val="696"/>
    <w:next w:val="696"/>
    <w:uiPriority w:val="39"/>
    <w:unhideWhenUsed/>
    <w:qFormat/>
    <w:pPr>
      <w:ind w:left="567"/>
      <w:spacing w:after="57"/>
    </w:pPr>
  </w:style>
  <w:style w:type="paragraph" w:styleId="719">
    <w:name w:val="Plain Text"/>
    <w:basedOn w:val="696"/>
    <w:uiPriority w:val="0"/>
    <w:qFormat/>
    <w:rPr>
      <w:rFonts w:ascii="宋体" w:hAnsi="Courier New"/>
      <w:szCs w:val="21"/>
    </w:rPr>
  </w:style>
  <w:style w:type="paragraph" w:styleId="720">
    <w:name w:val="toc 8"/>
    <w:basedOn w:val="696"/>
    <w:next w:val="696"/>
    <w:uiPriority w:val="39"/>
    <w:unhideWhenUsed/>
    <w:qFormat/>
    <w:pPr>
      <w:ind w:left="1984"/>
      <w:spacing w:after="57"/>
    </w:pPr>
  </w:style>
  <w:style w:type="paragraph" w:styleId="721">
    <w:name w:val="Date"/>
    <w:basedOn w:val="696"/>
    <w:next w:val="696"/>
    <w:uiPriority w:val="0"/>
    <w:qFormat/>
    <w:rPr>
      <w:rFonts w:eastAsia="仿宋_GB2312"/>
      <w:sz w:val="28"/>
      <w:szCs w:val="20"/>
    </w:rPr>
  </w:style>
  <w:style w:type="paragraph" w:styleId="722">
    <w:name w:val="Body Text Indent 2"/>
    <w:basedOn w:val="696"/>
    <w:uiPriority w:val="0"/>
    <w:qFormat/>
    <w:pPr>
      <w:ind w:firstLine="475"/>
      <w:spacing w:line="10" w:lineRule="atLeast"/>
    </w:pPr>
    <w:rPr>
      <w:rFonts w:ascii="仿宋_GB2312" w:eastAsia="仿宋_GB2312"/>
      <w:sz w:val="24"/>
    </w:rPr>
  </w:style>
  <w:style w:type="paragraph" w:styleId="723">
    <w:name w:val="endnote text"/>
    <w:basedOn w:val="696"/>
    <w:link w:val="936"/>
    <w:uiPriority w:val="99"/>
    <w:semiHidden/>
    <w:unhideWhenUsed/>
    <w:qFormat/>
    <w:rPr>
      <w:sz w:val="20"/>
    </w:rPr>
  </w:style>
  <w:style w:type="paragraph" w:styleId="724">
    <w:name w:val="Balloon Text"/>
    <w:basedOn w:val="696"/>
    <w:link w:val="955"/>
    <w:uiPriority w:val="99"/>
    <w:semiHidden/>
    <w:unhideWhenUsed/>
    <w:qFormat/>
    <w:rPr>
      <w:sz w:val="18"/>
      <w:szCs w:val="18"/>
    </w:rPr>
  </w:style>
  <w:style w:type="paragraph" w:styleId="725">
    <w:name w:val="Footer"/>
    <w:basedOn w:val="696"/>
    <w:uiPriority w:val="0"/>
    <w:qFormat/>
    <w:pPr>
      <w:jc w:val="left"/>
      <w:tabs>
        <w:tab w:val="center" w:pos="4153" w:leader="none"/>
        <w:tab w:val="right" w:pos="8306" w:leader="none"/>
      </w:tabs>
    </w:pPr>
    <w:rPr>
      <w:sz w:val="18"/>
      <w:szCs w:val="18"/>
    </w:rPr>
  </w:style>
  <w:style w:type="paragraph" w:styleId="726">
    <w:name w:val="Header"/>
    <w:basedOn w:val="696"/>
    <w:uiPriority w:val="0"/>
    <w:qFormat/>
    <w:pPr>
      <w:jc w:val="center"/>
      <w:tabs>
        <w:tab w:val="center" w:pos="4153" w:leader="none"/>
        <w:tab w:val="right" w:pos="8306" w:leader="none"/>
      </w:tabs>
      <w:pBdr>
        <w:bottom w:val="single" w:color="auto" w:sz="6" w:space="1"/>
      </w:pBdr>
    </w:pPr>
    <w:rPr>
      <w:sz w:val="18"/>
      <w:szCs w:val="18"/>
    </w:rPr>
  </w:style>
  <w:style w:type="paragraph" w:styleId="727">
    <w:name w:val="toc 1"/>
    <w:basedOn w:val="696"/>
    <w:next w:val="696"/>
    <w:uiPriority w:val="99"/>
    <w:unhideWhenUsed/>
    <w:qFormat/>
    <w:pPr>
      <w:jc w:val="left"/>
      <w:spacing w:after="100" w:line="259" w:lineRule="auto"/>
      <w:widowControl/>
    </w:pPr>
    <w:rPr>
      <w:rFonts w:ascii="Calibri" w:hAnsi="Calibri"/>
      <w:sz w:val="22"/>
      <w:szCs w:val="22"/>
    </w:rPr>
  </w:style>
  <w:style w:type="paragraph" w:styleId="728">
    <w:name w:val="toc 4"/>
    <w:basedOn w:val="696"/>
    <w:next w:val="696"/>
    <w:uiPriority w:val="39"/>
    <w:unhideWhenUsed/>
    <w:qFormat/>
    <w:pPr>
      <w:ind w:left="850"/>
      <w:spacing w:after="57"/>
    </w:pPr>
  </w:style>
  <w:style w:type="paragraph" w:styleId="729">
    <w:name w:val="Subtitle"/>
    <w:basedOn w:val="696"/>
    <w:next w:val="696"/>
    <w:link w:val="821"/>
    <w:uiPriority w:val="11"/>
    <w:qFormat/>
    <w:pPr>
      <w:spacing w:before="200" w:after="200"/>
    </w:pPr>
    <w:rPr>
      <w:sz w:val="24"/>
    </w:rPr>
  </w:style>
  <w:style w:type="paragraph" w:styleId="730">
    <w:name w:val="footnote text"/>
    <w:basedOn w:val="696"/>
    <w:link w:val="935"/>
    <w:uiPriority w:val="99"/>
    <w:semiHidden/>
    <w:unhideWhenUsed/>
    <w:qFormat/>
    <w:pPr>
      <w:spacing w:after="40"/>
    </w:pPr>
    <w:rPr>
      <w:sz w:val="18"/>
    </w:rPr>
  </w:style>
  <w:style w:type="paragraph" w:styleId="731">
    <w:name w:val="toc 6"/>
    <w:basedOn w:val="696"/>
    <w:next w:val="696"/>
    <w:uiPriority w:val="39"/>
    <w:unhideWhenUsed/>
    <w:qFormat/>
    <w:pPr>
      <w:ind w:left="1417"/>
      <w:spacing w:after="57"/>
    </w:pPr>
  </w:style>
  <w:style w:type="paragraph" w:styleId="732">
    <w:name w:val="table of figures"/>
    <w:basedOn w:val="696"/>
    <w:next w:val="696"/>
    <w:uiPriority w:val="99"/>
    <w:unhideWhenUsed/>
    <w:qFormat/>
  </w:style>
  <w:style w:type="paragraph" w:styleId="733">
    <w:name w:val="toc 2"/>
    <w:basedOn w:val="696"/>
    <w:next w:val="696"/>
    <w:uiPriority w:val="39"/>
    <w:unhideWhenUsed/>
    <w:qFormat/>
    <w:pPr>
      <w:ind w:left="283"/>
      <w:spacing w:after="57"/>
    </w:pPr>
  </w:style>
  <w:style w:type="paragraph" w:styleId="734">
    <w:name w:val="toc 9"/>
    <w:basedOn w:val="696"/>
    <w:next w:val="696"/>
    <w:uiPriority w:val="39"/>
    <w:unhideWhenUsed/>
    <w:qFormat/>
    <w:pPr>
      <w:ind w:left="2268"/>
      <w:spacing w:after="57"/>
    </w:pPr>
  </w:style>
  <w:style w:type="paragraph" w:styleId="735">
    <w:name w:val="Normal (Web)"/>
    <w:basedOn w:val="696"/>
    <w:uiPriority w:val="99"/>
    <w:qFormat/>
    <w:pPr>
      <w:jc w:val="left"/>
      <w:spacing w:before="100" w:beforeAutospacing="1" w:after="100" w:afterAutospacing="1"/>
      <w:widowControl/>
    </w:pPr>
    <w:rPr>
      <w:rFonts w:ascii="宋体" w:hAnsi="宋体" w:cs="宋体"/>
      <w:sz w:val="24"/>
    </w:rPr>
  </w:style>
  <w:style w:type="paragraph" w:styleId="736">
    <w:name w:val="Title"/>
    <w:basedOn w:val="696"/>
    <w:next w:val="696"/>
    <w:link w:val="820"/>
    <w:uiPriority w:val="10"/>
    <w:qFormat/>
    <w:pPr>
      <w:contextualSpacing/>
      <w:spacing w:before="300" w:after="200"/>
    </w:pPr>
    <w:rPr>
      <w:sz w:val="48"/>
      <w:szCs w:val="48"/>
    </w:rPr>
  </w:style>
  <w:style w:type="paragraph" w:styleId="737">
    <w:name w:val="annotation subject"/>
    <w:basedOn w:val="712"/>
    <w:next w:val="712"/>
    <w:link w:val="957"/>
    <w:uiPriority w:val="99"/>
    <w:semiHidden/>
    <w:unhideWhenUsed/>
    <w:qFormat/>
    <w:rPr>
      <w:b/>
      <w:bCs/>
    </w:rPr>
  </w:style>
  <w:style w:type="paragraph" w:styleId="738">
    <w:name w:val="Body Text First Indent 2"/>
    <w:basedOn w:val="714"/>
    <w:link w:val="950"/>
    <w:uiPriority w:val="0"/>
    <w:qFormat/>
    <w:pPr>
      <w:ind w:firstLine="420"/>
    </w:pPr>
  </w:style>
  <w:style w:type="table" w:styleId="739">
    <w:name w:val="Table Grid"/>
    <w:basedOn w:val="70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0">
    <w:name w:val="endnote reference"/>
    <w:basedOn w:val="706"/>
    <w:uiPriority w:val="99"/>
    <w:semiHidden/>
    <w:unhideWhenUsed/>
    <w:qFormat/>
    <w:rPr>
      <w:vertAlign w:val="superscript"/>
    </w:rPr>
  </w:style>
  <w:style w:type="character" w:styleId="741">
    <w:name w:val="page number"/>
    <w:basedOn w:val="706"/>
    <w:uiPriority w:val="0"/>
    <w:qFormat/>
  </w:style>
  <w:style w:type="character" w:styleId="742">
    <w:name w:val="FollowedHyperlink"/>
    <w:basedOn w:val="706"/>
    <w:uiPriority w:val="0"/>
    <w:qFormat/>
    <w:rPr>
      <w:color w:val="800080"/>
      <w:u w:val="single"/>
    </w:rPr>
  </w:style>
  <w:style w:type="character" w:styleId="743">
    <w:name w:val="Emphasis"/>
    <w:basedOn w:val="706"/>
    <w:uiPriority w:val="20"/>
    <w:qFormat/>
    <w:rPr>
      <w:i/>
      <w:iCs/>
    </w:rPr>
  </w:style>
  <w:style w:type="character" w:styleId="744">
    <w:name w:val="Hyperlink"/>
    <w:uiPriority w:val="0"/>
    <w:qFormat/>
    <w:rPr>
      <w:color w:val="0000ff"/>
      <w:u w:val="single"/>
    </w:rPr>
  </w:style>
  <w:style w:type="character" w:styleId="745">
    <w:name w:val="annotation reference"/>
    <w:basedOn w:val="706"/>
    <w:uiPriority w:val="99"/>
    <w:semiHidden/>
    <w:unhideWhenUsed/>
    <w:qFormat/>
    <w:rPr>
      <w:sz w:val="21"/>
      <w:szCs w:val="21"/>
    </w:rPr>
  </w:style>
  <w:style w:type="character" w:styleId="746">
    <w:name w:val="footnote reference"/>
    <w:basedOn w:val="706"/>
    <w:uiPriority w:val="99"/>
    <w:unhideWhenUsed/>
    <w:qFormat/>
    <w:rPr>
      <w:vertAlign w:val="superscript"/>
    </w:rPr>
  </w:style>
  <w:style w:type="table" w:styleId="747" w:customStyle="1">
    <w:name w:val="Plain Table 1"/>
    <w:basedOn w:val="707"/>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basedOn w:val="70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basedOn w:val="70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basedOn w:val="70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2"/>
    <w:basedOn w:val="7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4" w:customStyle="1">
    <w:name w:val="Grid Table 3"/>
    <w:basedOn w:val="7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4"/>
    <w:basedOn w:val="70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customStyle="1">
    <w:name w:val="Grid Table 5 Dark"/>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7" w:customStyle="1">
    <w:name w:val="Grid Table 6 Colorful"/>
    <w:basedOn w:val="70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8" w:customStyle="1">
    <w:name w:val="Grid Table 7 Colorful"/>
    <w:basedOn w:val="70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9" w:customStyle="1">
    <w:name w:val="List Table 1 Light"/>
    <w:basedOn w:val="70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customStyle="1">
    <w:name w:val="List Table 2"/>
    <w:basedOn w:val="70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1" w:customStyle="1">
    <w:name w:val="List Table 3"/>
    <w:basedOn w:val="7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2" w:customStyle="1">
    <w:name w:val="List Table 4"/>
    <w:basedOn w:val="7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List Table 5 Dark"/>
    <w:basedOn w:val="70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4" w:customStyle="1">
    <w:name w:val="List Table 6 Colorful"/>
    <w:basedOn w:val="70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5" w:customStyle="1">
    <w:name w:val="List Table 7 Colorful"/>
    <w:basedOn w:val="70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6" w:customStyle="1">
    <w:name w:val="TOC Heading"/>
    <w:uiPriority w:val="39"/>
    <w:unhideWhenUsed/>
    <w:qFormat/>
    <w:rPr>
      <w:rFonts w:hint="default" w:ascii="Times New Roman" w:hAnsi="Times New Roman" w:eastAsia="宋体" w:cs="Times New Roman"/>
    </w:rPr>
  </w:style>
  <w:style w:type="character" w:styleId="767" w:customStyle="1">
    <w:name w:val="Heading 2 Char"/>
    <w:basedOn w:val="706"/>
    <w:uiPriority w:val="9"/>
    <w:qFormat/>
    <w:rPr>
      <w:rFonts w:ascii="Arial" w:hAnsi="Arial" w:eastAsia="Arial" w:cs="Arial"/>
      <w:sz w:val="34"/>
    </w:rPr>
  </w:style>
  <w:style w:type="character" w:styleId="768" w:customStyle="1">
    <w:name w:val="Heading 5 Char"/>
    <w:basedOn w:val="706"/>
    <w:uiPriority w:val="9"/>
    <w:qFormat/>
    <w:rPr>
      <w:rFonts w:ascii="Arial" w:hAnsi="Arial" w:eastAsia="Arial" w:cs="Arial"/>
      <w:b/>
      <w:bCs/>
      <w:sz w:val="24"/>
      <w:szCs w:val="24"/>
    </w:rPr>
  </w:style>
  <w:style w:type="character" w:styleId="769" w:customStyle="1">
    <w:name w:val="Heading 6 Char"/>
    <w:basedOn w:val="706"/>
    <w:uiPriority w:val="9"/>
    <w:qFormat/>
    <w:rPr>
      <w:rFonts w:ascii="Arial" w:hAnsi="Arial" w:eastAsia="Arial" w:cs="Arial"/>
      <w:b/>
      <w:bCs/>
      <w:sz w:val="22"/>
      <w:szCs w:val="22"/>
    </w:rPr>
  </w:style>
  <w:style w:type="character" w:styleId="770" w:customStyle="1">
    <w:name w:val="Heading 7 Char"/>
    <w:basedOn w:val="706"/>
    <w:uiPriority w:val="9"/>
    <w:qFormat/>
    <w:rPr>
      <w:rFonts w:ascii="Arial" w:hAnsi="Arial" w:eastAsia="Arial" w:cs="Arial"/>
      <w:b/>
      <w:bCs/>
      <w:i/>
      <w:iCs/>
      <w:sz w:val="22"/>
      <w:szCs w:val="22"/>
    </w:rPr>
  </w:style>
  <w:style w:type="character" w:styleId="771" w:customStyle="1">
    <w:name w:val="Heading 8 Char"/>
    <w:basedOn w:val="706"/>
    <w:uiPriority w:val="9"/>
    <w:qFormat/>
    <w:rPr>
      <w:rFonts w:ascii="Arial" w:hAnsi="Arial" w:eastAsia="Arial" w:cs="Arial"/>
      <w:i/>
      <w:iCs/>
      <w:sz w:val="22"/>
      <w:szCs w:val="22"/>
    </w:rPr>
  </w:style>
  <w:style w:type="character" w:styleId="772" w:customStyle="1">
    <w:name w:val="Heading 9 Char"/>
    <w:basedOn w:val="706"/>
    <w:uiPriority w:val="9"/>
    <w:qFormat/>
    <w:rPr>
      <w:rFonts w:ascii="Arial" w:hAnsi="Arial" w:eastAsia="Arial" w:cs="Arial"/>
      <w:i/>
      <w:iCs/>
      <w:sz w:val="21"/>
      <w:szCs w:val="21"/>
    </w:rPr>
  </w:style>
  <w:style w:type="character" w:styleId="773" w:customStyle="1">
    <w:name w:val="Title Char"/>
    <w:basedOn w:val="706"/>
    <w:uiPriority w:val="10"/>
    <w:qFormat/>
    <w:rPr>
      <w:sz w:val="48"/>
      <w:szCs w:val="48"/>
    </w:rPr>
  </w:style>
  <w:style w:type="character" w:styleId="774" w:customStyle="1">
    <w:name w:val="Subtitle Char"/>
    <w:basedOn w:val="706"/>
    <w:uiPriority w:val="11"/>
    <w:qFormat/>
    <w:rPr>
      <w:sz w:val="24"/>
      <w:szCs w:val="24"/>
    </w:rPr>
  </w:style>
  <w:style w:type="character" w:styleId="775" w:customStyle="1">
    <w:name w:val="Quote Char"/>
    <w:uiPriority w:val="29"/>
    <w:qFormat/>
    <w:rPr>
      <w:i/>
    </w:rPr>
  </w:style>
  <w:style w:type="character" w:styleId="776" w:customStyle="1">
    <w:name w:val="Intense Quote Char"/>
    <w:uiPriority w:val="30"/>
    <w:qFormat/>
    <w:rPr>
      <w:i/>
    </w:rPr>
  </w:style>
  <w:style w:type="table" w:styleId="777" w:customStyle="1">
    <w:name w:val="无格式表格 11"/>
    <w:basedOn w:val="7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21"/>
    <w:basedOn w:val="7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3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无格式表格 4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无格式表格 5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网格表 1 浅色1"/>
    <w:basedOn w:val="70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网格表 21"/>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网格表 31"/>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网格表 41"/>
    <w:basedOn w:val="70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网格表 5 深色1"/>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网格表 6 彩色1"/>
    <w:basedOn w:val="70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网格表 7 彩色1"/>
    <w:basedOn w:val="70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清单表 1 浅色1"/>
    <w:basedOn w:val="70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清单表 21"/>
    <w:basedOn w:val="70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清单表 31"/>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清单表 41"/>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清单表 5 深色1"/>
    <w:basedOn w:val="70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清单表 6 彩色1"/>
    <w:basedOn w:val="70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5" w:customStyle="1">
    <w:name w:val="清单表 7 彩色1"/>
    <w:basedOn w:val="70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6" w:customStyle="1">
    <w:name w:val="Footnote Text Char"/>
    <w:uiPriority w:val="99"/>
    <w:qFormat/>
    <w:rPr>
      <w:sz w:val="18"/>
    </w:rPr>
  </w:style>
  <w:style w:type="character" w:styleId="797" w:customStyle="1">
    <w:name w:val="Endnote Text Char"/>
    <w:uiPriority w:val="99"/>
    <w:qFormat/>
    <w:rPr>
      <w:sz w:val="20"/>
    </w:rPr>
  </w:style>
  <w:style w:type="paragraph" w:styleId="798" w:customStyle="1">
    <w:name w:val="TOC 标题1"/>
    <w:uiPriority w:val="39"/>
    <w:unhideWhenUsed/>
    <w:qFormat/>
    <w:rPr>
      <w:rFonts w:hint="default" w:ascii="Times New Roman" w:hAnsi="Times New Roman" w:eastAsia="宋体" w:cs="Times New Roman"/>
      <w:lang w:val="en-US" w:eastAsia="zh-CN" w:bidi="ar-SA"/>
    </w:rPr>
  </w:style>
  <w:style w:type="paragraph" w:styleId="799" w:customStyle="1">
    <w:name w:val="列表段落1"/>
    <w:basedOn w:val="800"/>
    <w:next w:val="696"/>
    <w:uiPriority w:val="99"/>
    <w:qFormat/>
    <w:pPr>
      <w:ind w:firstLine="420"/>
    </w:pPr>
  </w:style>
  <w:style w:type="paragraph" w:styleId="800" w:customStyle="1">
    <w:name w:val="正文1"/>
    <w:basedOn w:val="801"/>
    <w:next w:val="802"/>
    <w:uiPriority w:val="0"/>
    <w:qFormat/>
    <w:rPr>
      <w:rFonts w:ascii="Calibri" w:hAnsi="Calibri"/>
    </w:rPr>
  </w:style>
  <w:style w:type="paragraph" w:styleId="801" w:customStyle="1">
    <w:name w:val="正文11"/>
    <w:next w:val="6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2" w:customStyle="1">
    <w:name w:val="正文文本1"/>
    <w:basedOn w:val="800"/>
    <w:uiPriority w:val="0"/>
    <w:qFormat/>
    <w:pPr>
      <w:spacing w:after="120"/>
    </w:pPr>
    <w:rPr>
      <w:lang w:eastAsia="en-US"/>
    </w:rPr>
  </w:style>
  <w:style w:type="paragraph" w:styleId="803" w:customStyle="1">
    <w:name w:val="目录 11"/>
    <w:basedOn w:val="804"/>
    <w:next w:val="801"/>
    <w:uiPriority w:val="0"/>
    <w:qFormat/>
    <w:pPr>
      <w:jc w:val="left"/>
      <w:spacing w:before="120" w:after="120"/>
      <w:widowControl/>
    </w:pPr>
    <w:rPr>
      <w:rFonts w:cs="Calibri"/>
      <w:b/>
      <w:bCs/>
      <w:caps/>
      <w:sz w:val="20"/>
      <w:szCs w:val="20"/>
    </w:rPr>
  </w:style>
  <w:style w:type="paragraph" w:styleId="804" w:customStyle="1">
    <w:name w:val="正文12"/>
    <w:next w:val="805"/>
    <w:uiPriority w:val="0"/>
    <w:qFormat/>
    <w:pPr>
      <w:jc w:val="both"/>
      <w:widowControl w:val="off"/>
    </w:pPr>
    <w:rPr>
      <w:rFonts w:hint="default" w:ascii="Calibri" w:hAnsi="Calibri" w:eastAsia="宋体" w:cs="Times New Roman"/>
      <w:sz w:val="21"/>
      <w:szCs w:val="24"/>
      <w:lang w:val="en-US" w:eastAsia="zh-CN" w:bidi="ar-SA"/>
    </w:rPr>
  </w:style>
  <w:style w:type="paragraph" w:styleId="805" w:customStyle="1">
    <w:name w:val="正文文本11"/>
    <w:basedOn w:val="806"/>
    <w:next w:val="807"/>
    <w:uiPriority w:val="0"/>
    <w:qFormat/>
    <w:pPr>
      <w:spacing w:after="120"/>
    </w:pPr>
  </w:style>
  <w:style w:type="paragraph" w:styleId="806" w:customStyle="1">
    <w:name w:val="正文112"/>
    <w:next w:val="8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7" w:customStyle="1">
    <w:name w:val="一级条标题"/>
    <w:basedOn w:val="808"/>
    <w:next w:val="80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8" w:customStyle="1">
    <w:name w:val="章标题"/>
    <w:next w:val="80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09" w:customStyle="1">
    <w:name w:val="段"/>
    <w:basedOn w:val="800"/>
    <w:next w:val="696"/>
    <w:uiPriority w:val="0"/>
    <w:qFormat/>
    <w:pPr>
      <w:ind w:firstLine="200"/>
      <w:widowControl/>
    </w:pPr>
    <w:rPr>
      <w:sz w:val="20"/>
    </w:rPr>
  </w:style>
  <w:style w:type="character" w:styleId="810" w:customStyle="1">
    <w:name w:val="Heading 1 Char"/>
    <w:basedOn w:val="706"/>
    <w:uiPriority w:val="9"/>
    <w:qFormat/>
    <w:rPr>
      <w:rFonts w:ascii="Arial" w:hAnsi="Arial" w:eastAsia="Arial" w:cs="Arial"/>
      <w:sz w:val="40"/>
      <w:szCs w:val="40"/>
    </w:rPr>
  </w:style>
  <w:style w:type="character" w:styleId="811" w:customStyle="1">
    <w:name w:val="标题 2 字符"/>
    <w:basedOn w:val="706"/>
    <w:link w:val="698"/>
    <w:uiPriority w:val="9"/>
    <w:qFormat/>
    <w:rPr>
      <w:rFonts w:ascii="Arial" w:hAnsi="Arial" w:eastAsia="Arial" w:cs="Arial"/>
      <w:sz w:val="34"/>
    </w:rPr>
  </w:style>
  <w:style w:type="character" w:styleId="812" w:customStyle="1">
    <w:name w:val="Heading 3 Char"/>
    <w:basedOn w:val="706"/>
    <w:uiPriority w:val="9"/>
    <w:qFormat/>
    <w:rPr>
      <w:rFonts w:ascii="Arial" w:hAnsi="Arial" w:eastAsia="Arial" w:cs="Arial"/>
      <w:sz w:val="30"/>
      <w:szCs w:val="30"/>
    </w:rPr>
  </w:style>
  <w:style w:type="character" w:styleId="813" w:customStyle="1">
    <w:name w:val="Heading 4 Char"/>
    <w:basedOn w:val="706"/>
    <w:uiPriority w:val="9"/>
    <w:qFormat/>
    <w:rPr>
      <w:rFonts w:ascii="Arial" w:hAnsi="Arial" w:eastAsia="Arial" w:cs="Arial"/>
      <w:b/>
      <w:bCs/>
      <w:sz w:val="26"/>
      <w:szCs w:val="26"/>
    </w:rPr>
  </w:style>
  <w:style w:type="character" w:styleId="814" w:customStyle="1">
    <w:name w:val="标题 5 字符"/>
    <w:basedOn w:val="706"/>
    <w:link w:val="701"/>
    <w:uiPriority w:val="9"/>
    <w:qFormat/>
    <w:rPr>
      <w:rFonts w:ascii="Arial" w:hAnsi="Arial" w:eastAsia="Arial" w:cs="Arial"/>
      <w:b/>
      <w:bCs/>
      <w:sz w:val="24"/>
      <w:szCs w:val="24"/>
    </w:rPr>
  </w:style>
  <w:style w:type="character" w:styleId="815" w:customStyle="1">
    <w:name w:val="标题 6 字符"/>
    <w:basedOn w:val="706"/>
    <w:link w:val="702"/>
    <w:uiPriority w:val="9"/>
    <w:qFormat/>
    <w:rPr>
      <w:rFonts w:ascii="Arial" w:hAnsi="Arial" w:eastAsia="Arial" w:cs="Arial"/>
      <w:b/>
      <w:bCs/>
      <w:sz w:val="22"/>
      <w:szCs w:val="22"/>
    </w:rPr>
  </w:style>
  <w:style w:type="character" w:styleId="816" w:customStyle="1">
    <w:name w:val="标题 7 字符"/>
    <w:basedOn w:val="706"/>
    <w:link w:val="703"/>
    <w:uiPriority w:val="9"/>
    <w:qFormat/>
    <w:rPr>
      <w:rFonts w:ascii="Arial" w:hAnsi="Arial" w:eastAsia="Arial" w:cs="Arial"/>
      <w:b/>
      <w:bCs/>
      <w:i/>
      <w:iCs/>
      <w:sz w:val="22"/>
      <w:szCs w:val="22"/>
    </w:rPr>
  </w:style>
  <w:style w:type="character" w:styleId="817" w:customStyle="1">
    <w:name w:val="标题 8 字符"/>
    <w:basedOn w:val="706"/>
    <w:link w:val="704"/>
    <w:uiPriority w:val="9"/>
    <w:qFormat/>
    <w:rPr>
      <w:rFonts w:ascii="Arial" w:hAnsi="Arial" w:eastAsia="Arial" w:cs="Arial"/>
      <w:i/>
      <w:iCs/>
      <w:sz w:val="22"/>
      <w:szCs w:val="22"/>
    </w:rPr>
  </w:style>
  <w:style w:type="character" w:styleId="818" w:customStyle="1">
    <w:name w:val="标题 9 字符"/>
    <w:basedOn w:val="706"/>
    <w:link w:val="705"/>
    <w:uiPriority w:val="9"/>
    <w:qFormat/>
    <w:rPr>
      <w:rFonts w:ascii="Arial" w:hAnsi="Arial" w:eastAsia="Arial" w:cs="Arial"/>
      <w:i/>
      <w:iCs/>
      <w:sz w:val="21"/>
      <w:szCs w:val="21"/>
    </w:rPr>
  </w:style>
  <w:style w:type="paragraph" w:styleId="819">
    <w:name w:val="No Spacing"/>
    <w:uiPriority w:val="1"/>
    <w:qFormat/>
    <w:rPr>
      <w:rFonts w:hint="default" w:ascii="Times New Roman" w:hAnsi="Times New Roman" w:eastAsia="宋体" w:cs="Times New Roman"/>
      <w:lang w:val="en-US" w:eastAsia="zh-CN" w:bidi="ar-SA"/>
    </w:rPr>
  </w:style>
  <w:style w:type="character" w:styleId="820" w:customStyle="1">
    <w:name w:val="标题 字符"/>
    <w:basedOn w:val="706"/>
    <w:link w:val="736"/>
    <w:uiPriority w:val="10"/>
    <w:qFormat/>
    <w:rPr>
      <w:sz w:val="48"/>
      <w:szCs w:val="48"/>
    </w:rPr>
  </w:style>
  <w:style w:type="character" w:styleId="821" w:customStyle="1">
    <w:name w:val="副标题 字符"/>
    <w:basedOn w:val="706"/>
    <w:link w:val="729"/>
    <w:uiPriority w:val="11"/>
    <w:qFormat/>
    <w:rPr>
      <w:sz w:val="24"/>
      <w:szCs w:val="24"/>
    </w:rPr>
  </w:style>
  <w:style w:type="paragraph" w:styleId="822">
    <w:name w:val="Quote"/>
    <w:basedOn w:val="696"/>
    <w:next w:val="696"/>
    <w:link w:val="823"/>
    <w:uiPriority w:val="29"/>
    <w:qFormat/>
    <w:pPr>
      <w:ind w:left="720" w:right="720"/>
    </w:pPr>
    <w:rPr>
      <w:i/>
    </w:rPr>
  </w:style>
  <w:style w:type="character" w:styleId="823" w:customStyle="1">
    <w:name w:val="引用 字符"/>
    <w:link w:val="822"/>
    <w:uiPriority w:val="29"/>
    <w:qFormat/>
    <w:rPr>
      <w:i/>
    </w:rPr>
  </w:style>
  <w:style w:type="paragraph" w:styleId="824">
    <w:name w:val="Intense Quote"/>
    <w:basedOn w:val="696"/>
    <w:next w:val="696"/>
    <w:link w:val="8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明显引用 字符"/>
    <w:link w:val="824"/>
    <w:uiPriority w:val="30"/>
    <w:qFormat/>
    <w:rPr>
      <w:i/>
    </w:rPr>
  </w:style>
  <w:style w:type="character" w:styleId="826" w:customStyle="1">
    <w:name w:val="Header Char"/>
    <w:basedOn w:val="706"/>
    <w:uiPriority w:val="99"/>
    <w:qFormat/>
  </w:style>
  <w:style w:type="character" w:styleId="827" w:customStyle="1">
    <w:name w:val="Footer Char"/>
    <w:basedOn w:val="706"/>
    <w:uiPriority w:val="99"/>
    <w:qFormat/>
  </w:style>
  <w:style w:type="character" w:styleId="828" w:customStyle="1">
    <w:name w:val="Caption Char"/>
    <w:uiPriority w:val="99"/>
    <w:qFormat/>
  </w:style>
  <w:style w:type="table" w:styleId="829" w:customStyle="1">
    <w:name w:val="Table Grid Light"/>
    <w:basedOn w:val="7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0" w:customStyle="1">
    <w:name w:val="Grid Table 1 Light - Accent 1"/>
    <w:basedOn w:val="70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basedOn w:val="70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basedOn w:val="70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basedOn w:val="70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basedOn w:val="70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basedOn w:val="70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6" w:customStyle="1">
    <w:name w:val="Grid Table 2 - Accent 1"/>
    <w:basedOn w:val="70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basedOn w:val="70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basedOn w:val="70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basedOn w:val="70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basedOn w:val="70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Grid Table 2 - Accent 6"/>
    <w:basedOn w:val="70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Grid Table 3 - Accent 1"/>
    <w:basedOn w:val="70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2"/>
    <w:basedOn w:val="70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3"/>
    <w:basedOn w:val="70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4"/>
    <w:basedOn w:val="70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5"/>
    <w:basedOn w:val="70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6"/>
    <w:basedOn w:val="70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4 - Accent 1"/>
    <w:basedOn w:val="70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9" w:customStyle="1">
    <w:name w:val="Grid Table 4 - Accent 2"/>
    <w:basedOn w:val="70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0" w:customStyle="1">
    <w:name w:val="Grid Table 4 - Accent 3"/>
    <w:basedOn w:val="70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1" w:customStyle="1">
    <w:name w:val="Grid Table 4 - Accent 4"/>
    <w:basedOn w:val="70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2" w:customStyle="1">
    <w:name w:val="Grid Table 4 - Accent 5"/>
    <w:basedOn w:val="70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3" w:customStyle="1">
    <w:name w:val="Grid Table 4 - Accent 6"/>
    <w:basedOn w:val="70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4" w:customStyle="1">
    <w:name w:val="Grid Table 5 Dark- Accent 1"/>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5" w:customStyle="1">
    <w:name w:val="Grid Table 5 Dark - Accent 2"/>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6" w:customStyle="1">
    <w:name w:val="Grid Table 5 Dark - Accent 3"/>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7" w:customStyle="1">
    <w:name w:val="Grid Table 5 Dark- Accent 4"/>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8" w:customStyle="1">
    <w:name w:val="Grid Table 5 Dark - Accent 5"/>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9" w:customStyle="1">
    <w:name w:val="Grid Table 5 Dark - Accent 6"/>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0" w:customStyle="1">
    <w:name w:val="Grid Table 6 Colorful - Accent 1"/>
    <w:basedOn w:val="70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1" w:customStyle="1">
    <w:name w:val="Grid Table 6 Colorful - Accent 2"/>
    <w:basedOn w:val="70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2" w:customStyle="1">
    <w:name w:val="Grid Table 6 Colorful - Accent 3"/>
    <w:basedOn w:val="70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3" w:customStyle="1">
    <w:name w:val="Grid Table 6 Colorful - Accent 4"/>
    <w:basedOn w:val="70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4" w:customStyle="1">
    <w:name w:val="Grid Table 6 Colorful - Accent 5"/>
    <w:basedOn w:val="70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Grid Table 6 Colorful - Accent 6"/>
    <w:basedOn w:val="70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Grid Table 7 Colorful - Accent 1"/>
    <w:basedOn w:val="70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7" w:customStyle="1">
    <w:name w:val="Grid Table 7 Colorful - Accent 2"/>
    <w:basedOn w:val="70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Grid Table 7 Colorful - Accent 3"/>
    <w:basedOn w:val="70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9" w:customStyle="1">
    <w:name w:val="Grid Table 7 Colorful - Accent 4"/>
    <w:basedOn w:val="70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Grid Table 7 Colorful - Accent 5"/>
    <w:basedOn w:val="70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1" w:customStyle="1">
    <w:name w:val="Grid Table 7 Colorful - Accent 6"/>
    <w:basedOn w:val="70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2" w:customStyle="1">
    <w:name w:val="List Table 1 Light - Accent 1"/>
    <w:basedOn w:val="70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1 Light - Accent 2"/>
    <w:basedOn w:val="70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4" w:customStyle="1">
    <w:name w:val="List Table 1 Light - Accent 3"/>
    <w:basedOn w:val="70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5" w:customStyle="1">
    <w:name w:val="List Table 1 Light - Accent 4"/>
    <w:basedOn w:val="70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6" w:customStyle="1">
    <w:name w:val="List Table 1 Light - Accent 5"/>
    <w:basedOn w:val="70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List Table 1 Light - Accent 6"/>
    <w:basedOn w:val="70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List Table 2 - Accent 1"/>
    <w:basedOn w:val="70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9" w:customStyle="1">
    <w:name w:val="List Table 2 - Accent 2"/>
    <w:basedOn w:val="70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0" w:customStyle="1">
    <w:name w:val="List Table 2 - Accent 3"/>
    <w:basedOn w:val="70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1" w:customStyle="1">
    <w:name w:val="List Table 2 - Accent 4"/>
    <w:basedOn w:val="70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2" w:customStyle="1">
    <w:name w:val="List Table 2 - Accent 5"/>
    <w:basedOn w:val="70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3" w:customStyle="1">
    <w:name w:val="List Table 2 - Accent 6"/>
    <w:basedOn w:val="70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4" w:customStyle="1">
    <w:name w:val="List Table 3 - Accent 1"/>
    <w:basedOn w:val="70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3 - Accent 2"/>
    <w:basedOn w:val="70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6" w:customStyle="1">
    <w:name w:val="List Table 3 - Accent 3"/>
    <w:basedOn w:val="70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7" w:customStyle="1">
    <w:name w:val="List Table 3 - Accent 4"/>
    <w:basedOn w:val="70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8" w:customStyle="1">
    <w:name w:val="List Table 3 - Accent 5"/>
    <w:basedOn w:val="70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9" w:customStyle="1">
    <w:name w:val="List Table 3 - Accent 6"/>
    <w:basedOn w:val="70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0" w:customStyle="1">
    <w:name w:val="List Table 4 - Accent 1"/>
    <w:basedOn w:val="70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4 - Accent 2"/>
    <w:basedOn w:val="70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2" w:customStyle="1">
    <w:name w:val="List Table 4 - Accent 3"/>
    <w:basedOn w:val="70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3" w:customStyle="1">
    <w:name w:val="List Table 4 - Accent 4"/>
    <w:basedOn w:val="70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4" w:customStyle="1">
    <w:name w:val="List Table 4 - Accent 5"/>
    <w:basedOn w:val="70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5" w:customStyle="1">
    <w:name w:val="List Table 4 - Accent 6"/>
    <w:basedOn w:val="70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6" w:customStyle="1">
    <w:name w:val="List Table 5 Dark - Accent 1"/>
    <w:basedOn w:val="70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2"/>
    <w:basedOn w:val="70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3"/>
    <w:basedOn w:val="70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4"/>
    <w:basedOn w:val="70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5"/>
    <w:basedOn w:val="70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6"/>
    <w:basedOn w:val="70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6 Colorful - Accent 1"/>
    <w:basedOn w:val="70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3" w:customStyle="1">
    <w:name w:val="List Table 6 Colorful - Accent 2"/>
    <w:basedOn w:val="70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4" w:customStyle="1">
    <w:name w:val="List Table 6 Colorful - Accent 3"/>
    <w:basedOn w:val="70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5" w:customStyle="1">
    <w:name w:val="List Table 6 Colorful - Accent 4"/>
    <w:basedOn w:val="70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6" w:customStyle="1">
    <w:name w:val="List Table 6 Colorful - Accent 5"/>
    <w:basedOn w:val="70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7" w:customStyle="1">
    <w:name w:val="List Table 6 Colorful - Accent 6"/>
    <w:basedOn w:val="70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8" w:customStyle="1">
    <w:name w:val="List Table 7 Colorful - Accent 1"/>
    <w:basedOn w:val="70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7 Colorful - Accent 2"/>
    <w:basedOn w:val="70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List Table 7 Colorful - Accent 3"/>
    <w:basedOn w:val="70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1" w:customStyle="1">
    <w:name w:val="List Table 7 Colorful - Accent 4"/>
    <w:basedOn w:val="70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List Table 7 Colorful - Accent 5"/>
    <w:basedOn w:val="70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3" w:customStyle="1">
    <w:name w:val="List Table 7 Colorful - Accent 6"/>
    <w:basedOn w:val="70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4" w:customStyle="1">
    <w:name w:val="Lined - Accent"/>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Lined - Accent 1"/>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Lined - Accent 2"/>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Lined - Accent 3"/>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Lined - Accent 4"/>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Lined - Accent 5"/>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Lined - Accent 6"/>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amp; Lined - Accent"/>
    <w:basedOn w:val="70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Bordered &amp; Lined - Accent 1"/>
    <w:basedOn w:val="70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Bordered &amp; Lined - Accent 2"/>
    <w:basedOn w:val="70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Bordered &amp; Lined - Accent 3"/>
    <w:basedOn w:val="70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Bordered &amp; Lined - Accent 4"/>
    <w:basedOn w:val="70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Bordered &amp; Lined - Accent 5"/>
    <w:basedOn w:val="70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Bordered &amp; Lined - Accent 6"/>
    <w:basedOn w:val="70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w:basedOn w:val="70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9" w:customStyle="1">
    <w:name w:val="Bordered - Accent 1"/>
    <w:basedOn w:val="70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0" w:customStyle="1">
    <w:name w:val="Bordered - Accent 2"/>
    <w:basedOn w:val="70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1" w:customStyle="1">
    <w:name w:val="Bordered - Accent 3"/>
    <w:basedOn w:val="70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2" w:customStyle="1">
    <w:name w:val="Bordered - Accent 4"/>
    <w:basedOn w:val="70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3" w:customStyle="1">
    <w:name w:val="Bordered - Accent 5"/>
    <w:basedOn w:val="70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4" w:customStyle="1">
    <w:name w:val="Bordered - Accent 6"/>
    <w:basedOn w:val="70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5" w:customStyle="1">
    <w:name w:val="脚注文本 字符"/>
    <w:link w:val="730"/>
    <w:uiPriority w:val="99"/>
    <w:qFormat/>
    <w:rPr>
      <w:sz w:val="18"/>
    </w:rPr>
  </w:style>
  <w:style w:type="character" w:styleId="936" w:customStyle="1">
    <w:name w:val="尾注文本 字符"/>
    <w:link w:val="723"/>
    <w:uiPriority w:val="99"/>
    <w:qFormat/>
    <w:rPr>
      <w:sz w:val="20"/>
    </w:rPr>
  </w:style>
  <w:style w:type="paragraph" w:styleId="937" w:customStyle="1">
    <w:name w:val="TOC 标题11"/>
    <w:uiPriority w:val="39"/>
    <w:unhideWhenUsed/>
    <w:qFormat/>
    <w:rPr>
      <w:rFonts w:hint="default" w:ascii="Times New Roman" w:hAnsi="Times New Roman" w:eastAsia="宋体" w:cs="Times New Roman"/>
      <w:lang w:val="en-US" w:eastAsia="zh-CN" w:bidi="ar-SA"/>
    </w:rPr>
  </w:style>
  <w:style w:type="character" w:styleId="938" w:customStyle="1">
    <w:name w:val="正文文本缩进 字符"/>
    <w:basedOn w:val="706"/>
    <w:link w:val="714"/>
    <w:uiPriority w:val="0"/>
    <w:qFormat/>
    <w:rPr>
      <w:sz w:val="21"/>
      <w:szCs w:val="24"/>
    </w:rPr>
  </w:style>
  <w:style w:type="paragraph" w:styleId="939" w:customStyle="1">
    <w:name w:val="默认段落字体 Para Char Char Char Char Char Char Char"/>
    <w:basedOn w:val="696"/>
    <w:uiPriority w:val="0"/>
    <w:qFormat/>
    <w:rPr>
      <w:rFonts w:ascii="Tahoma" w:hAnsi="Tahoma"/>
      <w:sz w:val="24"/>
      <w:szCs w:val="20"/>
    </w:rPr>
  </w:style>
  <w:style w:type="paragraph" w:styleId="940" w:customStyle="1">
    <w:name w:val="Char"/>
    <w:basedOn w:val="696"/>
    <w:uiPriority w:val="0"/>
    <w:qFormat/>
    <w:pPr>
      <w:tabs>
        <w:tab w:val="left" w:pos="360" w:leader="none"/>
      </w:tabs>
    </w:pPr>
    <w:rPr>
      <w:sz w:val="24"/>
    </w:rPr>
  </w:style>
  <w:style w:type="paragraph" w:styleId="941" w:customStyle="1">
    <w:name w:val="普通正文"/>
    <w:basedOn w:val="696"/>
    <w:uiPriority w:val="0"/>
    <w:qFormat/>
    <w:pPr>
      <w:ind w:firstLine="480"/>
      <w:jc w:val="left"/>
      <w:spacing w:before="120" w:after="120" w:line="360" w:lineRule="auto"/>
    </w:pPr>
    <w:rPr>
      <w:rFonts w:ascii="Arial" w:hAnsi="Arial"/>
      <w:sz w:val="24"/>
    </w:rPr>
  </w:style>
  <w:style w:type="paragraph" w:styleId="942" w:customStyle="1">
    <w:name w:val="p0"/>
    <w:basedOn w:val="696"/>
    <w:uiPriority w:val="0"/>
    <w:qFormat/>
    <w:pPr>
      <w:widowControl/>
    </w:pPr>
    <w:rPr>
      <w:szCs w:val="21"/>
    </w:rPr>
  </w:style>
  <w:style w:type="paragraph" w:styleId="943" w:customStyle="1">
    <w:name w:val="Default"/>
    <w:basedOn w:val="696"/>
    <w:uiPriority w:val="0"/>
    <w:qFormat/>
    <w:rPr>
      <w:rFonts w:ascii="宋体" w:hAnsi="宋体" w:cs="宋体"/>
      <w:color w:val="000000"/>
      <w:sz w:val="24"/>
    </w:rPr>
  </w:style>
  <w:style w:type="paragraph" w:styleId="944" w:customStyle="1">
    <w:name w:val="脚注文本1"/>
    <w:basedOn w:val="800"/>
    <w:next w:val="945"/>
    <w:uiPriority w:val="0"/>
    <w:qFormat/>
    <w:rPr>
      <w:rFonts w:eastAsia="Times New Roman"/>
      <w:sz w:val="18"/>
      <w:szCs w:val="18"/>
    </w:rPr>
  </w:style>
  <w:style w:type="paragraph" w:styleId="945" w:customStyle="1">
    <w:name w:val="索引 51"/>
    <w:basedOn w:val="800"/>
    <w:next w:val="800"/>
    <w:uiPriority w:val="0"/>
    <w:qFormat/>
    <w:pPr>
      <w:ind w:left="798"/>
    </w:pPr>
  </w:style>
  <w:style w:type="character" w:styleId="946" w:customStyle="1">
    <w:name w:val="16"/>
    <w:basedOn w:val="706"/>
    <w:uiPriority w:val="0"/>
    <w:qFormat/>
    <w:rPr>
      <w:rFonts w:hint="eastAsia" w:ascii="黑体" w:hAnsi="宋体" w:eastAsia="黑体" w:cs="黑体"/>
      <w:color w:val="000000"/>
      <w:sz w:val="44"/>
      <w:szCs w:val="44"/>
    </w:rPr>
  </w:style>
  <w:style w:type="character" w:styleId="947" w:customStyle="1">
    <w:name w:val="15"/>
    <w:basedOn w:val="706"/>
    <w:uiPriority w:val="0"/>
    <w:qFormat/>
    <w:rPr>
      <w:rFonts w:hint="eastAsia" w:ascii="仿宋" w:hAnsi="仿宋" w:eastAsia="仿宋" w:cs="仿宋"/>
      <w:color w:val="000000"/>
      <w:sz w:val="18"/>
      <w:szCs w:val="18"/>
    </w:rPr>
  </w:style>
  <w:style w:type="paragraph" w:styleId="948" w:customStyle="1">
    <w:name w:val="Table Paragraph"/>
    <w:basedOn w:val="696"/>
    <w:uiPriority w:val="1"/>
    <w:qFormat/>
    <w:rPr>
      <w:rFonts w:ascii="宋体" w:hAnsi="宋体" w:cs="宋体"/>
      <w:lang w:val="zh-CN" w:bidi="zh-CN"/>
    </w:rPr>
  </w:style>
  <w:style w:type="character" w:styleId="949" w:customStyle="1">
    <w:name w:val="标题 3 字符"/>
    <w:basedOn w:val="706"/>
    <w:link w:val="699"/>
    <w:uiPriority w:val="0"/>
    <w:qFormat/>
    <w:rPr>
      <w:b/>
      <w:bCs/>
      <w:sz w:val="32"/>
      <w:szCs w:val="32"/>
    </w:rPr>
  </w:style>
  <w:style w:type="character" w:styleId="950" w:customStyle="1">
    <w:name w:val="正文首行缩进 2 字符"/>
    <w:basedOn w:val="938"/>
    <w:link w:val="738"/>
    <w:uiPriority w:val="0"/>
    <w:qFormat/>
    <w:rPr>
      <w:sz w:val="21"/>
      <w:szCs w:val="24"/>
    </w:rPr>
  </w:style>
  <w:style w:type="paragraph" w:styleId="951">
    <w:name w:val="List Paragraph"/>
    <w:basedOn w:val="696"/>
    <w:uiPriority w:val="1"/>
    <w:qFormat/>
    <w:pPr>
      <w:ind w:right="-107"/>
    </w:pPr>
  </w:style>
  <w:style w:type="paragraph" w:styleId="95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53" w:customStyle="1">
    <w:name w:val="正文缩进2"/>
    <w:basedOn w:val="696"/>
    <w:uiPriority w:val="0"/>
    <w:qFormat/>
    <w:pPr>
      <w:ind w:firstLine="420"/>
    </w:pPr>
  </w:style>
  <w:style w:type="paragraph" w:styleId="954" w:customStyle="1">
    <w:name w:val="文本块1"/>
    <w:basedOn w:val="696"/>
    <w:uiPriority w:val="99"/>
    <w:unhideWhenUsed/>
    <w:qFormat/>
    <w:pPr>
      <w:ind w:left="1440" w:right="1440"/>
      <w:spacing w:after="120"/>
    </w:pPr>
  </w:style>
  <w:style w:type="character" w:styleId="955" w:customStyle="1">
    <w:name w:val="批注框文本 字符"/>
    <w:basedOn w:val="706"/>
    <w:link w:val="724"/>
    <w:uiPriority w:val="99"/>
    <w:semiHidden/>
    <w:qFormat/>
    <w:rPr>
      <w:sz w:val="18"/>
      <w:szCs w:val="18"/>
    </w:rPr>
  </w:style>
  <w:style w:type="character" w:styleId="956" w:customStyle="1">
    <w:name w:val="批注文字 字符"/>
    <w:basedOn w:val="706"/>
    <w:link w:val="712"/>
    <w:uiPriority w:val="99"/>
    <w:semiHidden/>
    <w:qFormat/>
    <w:rPr>
      <w:sz w:val="21"/>
      <w:szCs w:val="24"/>
    </w:rPr>
  </w:style>
  <w:style w:type="character" w:styleId="957" w:customStyle="1">
    <w:name w:val="批注主题 字符"/>
    <w:basedOn w:val="956"/>
    <w:link w:val="737"/>
    <w:uiPriority w:val="99"/>
    <w:semiHidden/>
    <w:qFormat/>
    <w:rPr>
      <w:b/>
      <w:bCs/>
      <w:sz w:val="21"/>
      <w:szCs w:val="24"/>
    </w:rPr>
  </w:style>
  <w:style w:type="paragraph" w:styleId="958" w:customStyle="1">
    <w:name w:val="正文1111"/>
    <w:next w:val="696"/>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9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8dc14f35-9600-4989-be0e-755c67598f36</errorID>
      <errorWord>和</errorWord>
      <group>L1_AI</group>
      <groupName>深度校对</groupName>
      <ability>L2_AI_Grammar</ability>
      <abilityName>语法纠错</abilityName>
      <candidateList>
        <item>，依据</item>
      </candidateList>
      <explain/>
      <paraID>383532FB</paraID>
      <start>15</start>
      <end>16</end>
      <status>unmodified</status>
      <modifiedWord/>
      <trackRevisions>false</trackRevisions>
    </reviewItem>
    <reviewItem>
      <errorID>4943503e-cef3-4652-a0cf-7eed6c2cd913</errorID>
      <errorWord>-</errorWord>
      <group>L1_Format</group>
      <groupName>格式问题</groupName>
      <ability>L2_HalfPunc</ability>
      <abilityName>全半角检查</abilityName>
      <candidateList>
        <item>－</item>
      </candidateList>
      <explain>文本全半角错误。</explain>
      <paraID>73523814</paraID>
      <start>14</start>
      <end>15</end>
      <status>unmodified</status>
      <modifiedWord/>
      <trackRevisions>false</trackRevisions>
    </reviewItem>
    <reviewItem>
      <errorID>0bb10059-9457-4106-9910-3c48d19efc8f</errorID>
      <errorWord>-</errorWord>
      <group>L1_Format</group>
      <groupName>格式问题</groupName>
      <ability>L2_HalfPunc</ability>
      <abilityName>全半角检查</abilityName>
      <candidateList>
        <item>－</item>
      </candidateList>
      <explain>文本全半角错误。</explain>
      <paraID>73523814</paraID>
      <start>15</start>
      <end>16</end>
      <status>unmodified</status>
      <modifiedWord/>
      <trackRevisions>false</trackRevisions>
    </reviewItem>
    <reviewItem>
      <errorID>326dd5ce-440a-449b-8488-f332fd17ae23</errorID>
      <errorWord>-</errorWord>
      <group>L1_Format</group>
      <groupName>格式问题</groupName>
      <ability>L2_HalfPunc</ability>
      <abilityName>全半角检查</abilityName>
      <candidateList>
        <item>－</item>
      </candidateList>
      <explain>文本全半角错误。</explain>
      <paraID>73523814</paraID>
      <start>41</start>
      <end>42</end>
      <status>unmodified</status>
      <modifiedWord/>
      <trackRevisions>false</trackRevisions>
    </reviewItem>
    <reviewItem>
      <errorID>b40abaa2-056f-423c-a618-3db485b9c522</errorID>
      <errorWord>-</errorWord>
      <group>L1_Format</group>
      <groupName>格式问题</groupName>
      <ability>L2_HalfPunc</ability>
      <abilityName>全半角检查</abilityName>
      <candidateList>
        <item>－</item>
      </candidateList>
      <explain>文本全半角错误。</explain>
      <paraID>73523814</paraID>
      <start>42</start>
      <end>43</end>
      <status>unmodified</status>
      <modifiedWord/>
      <trackRevisions>false</trackRevisions>
    </reviewItem>
    <reviewItem>
      <errorID>aaa973b3-bcff-463d-bc91-34ba994597e7</errorID>
      <errorWord>“.</errorWord>
      <group>L1_Punc</group>
      <groupName>标点问题</groupName>
      <ability>L2_Punc</ability>
      <abilityName>标点符号检查</abilityName>
      <candidateList>
        <item>“</item>
      </candidateList>
      <explain/>
      <paraID>73523814</paraID>
      <start>54</start>
      <end>56</end>
      <status>unmodified</status>
      <modifiedWord/>
      <trackRevisions>false</trackRevisions>
    </reviewItem>
    <reviewItem>
      <errorID>f956dab1-defa-4238-9a76-b7787a819efc</errorID>
      <errorWord>“.</errorWord>
      <group>L1_Punc</group>
      <groupName>标点问题</groupName>
      <ability>L2_Punc</ability>
      <abilityName>标点符号检查</abilityName>
      <candidateList>
        <item>“</item>
      </candidateList>
      <explain/>
      <paraID>73523814</paraID>
      <start>69</start>
      <end>71</end>
      <status>unmodified</status>
      <modifiedWord/>
      <trackRevisions>false</trackRevisions>
    </reviewItem>
    <reviewItem>
      <errorID>b072f7fc-8304-4d29-9a3b-86b5f914428e</errorID>
      <errorWord>-</errorWord>
      <group>L1_Format</group>
      <groupName>格式问题</groupName>
      <ability>L2_HalfPunc</ability>
      <abilityName>全半角检查</abilityName>
      <candidateList>
        <item>－</item>
      </candidateList>
      <explain>文本全半角错误。</explain>
      <paraID>73523814</paraID>
      <start>92</start>
      <end>93</end>
      <status>unmodified</status>
      <modifiedWord/>
      <trackRevisions>false</trackRevisions>
    </reviewItem>
    <reviewItem>
      <errorID>a4eddfed-3127-469b-aa28-f4ec93e6ca61</errorID>
      <errorWord>-</errorWord>
      <group>L1_Format</group>
      <groupName>格式问题</groupName>
      <ability>L2_HalfPunc</ability>
      <abilityName>全半角检查</abilityName>
      <candidateList>
        <item>－</item>
      </candidateList>
      <explain>文本全半角错误。</explain>
      <paraID>73523814</paraID>
      <start>93</start>
      <end>94</end>
      <status>unmodified</status>
      <modifiedWord/>
      <trackRevisions>false</trackRevisions>
    </reviewItem>
    <reviewItem>
      <errorID>fc399f97-edcd-4d1a-aff5-6cf126624e8c</errorID>
      <errorWord>-</errorWord>
      <group>L1_Format</group>
      <groupName>格式问题</groupName>
      <ability>L2_HalfPunc</ability>
      <abilityName>全半角检查</abilityName>
      <candidateList>
        <item>－</item>
      </candidateList>
      <explain>文本全半角错误。</explain>
      <paraID>73523814</paraID>
      <start>100</start>
      <end>101</end>
      <status>unmodified</status>
      <modifiedWord/>
      <trackRevisions>false</trackRevisions>
    </reviewItem>
    <reviewItem>
      <errorID>082cc5ae-4ba9-4ece-9720-8e2f4cf81f07</errorID>
      <errorWord>-</errorWord>
      <group>L1_Format</group>
      <groupName>格式问题</groupName>
      <ability>L2_HalfPunc</ability>
      <abilityName>全半角检查</abilityName>
      <candidateList>
        <item>－</item>
      </candidateList>
      <explain>文本全半角错误。</explain>
      <paraID>73523814</paraID>
      <start>101</start>
      <end>102</end>
      <status>unmodified</status>
      <modifiedWord/>
      <trackRevisions>false</trackRevisions>
    </reviewItem>
    <reviewItem>
      <errorID>df49ca25-a494-41f4-b135-d044e61791a7</errorID>
      <errorWord>-</errorWord>
      <group>L1_Format</group>
      <groupName>格式问题</groupName>
      <ability>L2_HalfPunc</ability>
      <abilityName>全半角检查</abilityName>
      <candidateList>
        <item>－</item>
      </candidateList>
      <explain>文本全半角错误。</explain>
      <paraID>2B25E4F1</paraID>
      <start>176</start>
      <end>177</end>
      <status>unmodified</status>
      <modifiedWord/>
      <trackRevisions>false</trackRevisions>
    </reviewItem>
    <reviewItem>
      <errorID>4b186265-4e3b-47e1-93af-ca008fc5d03c</errorID>
      <errorWord>-</errorWord>
      <group>L1_Format</group>
      <groupName>格式问题</groupName>
      <ability>L2_HalfPunc</ability>
      <abilityName>全半角检查</abilityName>
      <candidateList>
        <item>－</item>
      </candidateList>
      <explain>文本全半角错误。</explain>
      <paraID>2B25E4F1</paraID>
      <start>177</start>
      <end>178</end>
      <status>unmodified</status>
      <modifiedWord/>
      <trackRevisions>false</trackRevisions>
    </reviewItem>
    <reviewItem>
      <errorID>40309bc7-eb96-4111-8994-83fb0c7ae45f</errorID>
      <errorWord>-</errorWord>
      <group>L1_Format</group>
      <groupName>格式问题</groupName>
      <ability>L2_HalfPunc</ability>
      <abilityName>全半角检查</abilityName>
      <candidateList>
        <item>－</item>
      </candidateList>
      <explain>文本全半角错误。</explain>
      <paraID>2B25E4F1</paraID>
      <start>181</start>
      <end>182</end>
      <status>unmodified</status>
      <modifiedWord/>
      <trackRevisions>false</trackRevisions>
    </reviewItem>
    <reviewItem>
      <errorID>fb3c8a99-6625-4980-91d4-d55392409ae0</errorID>
      <errorWord>-</errorWord>
      <group>L1_Format</group>
      <groupName>格式问题</groupName>
      <ability>L2_HalfPunc</ability>
      <abilityName>全半角检查</abilityName>
      <candidateList>
        <item>－</item>
      </candidateList>
      <explain>文本全半角错误。</explain>
      <paraID>2B25E4F1</paraID>
      <start>182</start>
      <end>183</end>
      <status>unmodified</status>
      <modifiedWord/>
      <trackRevisions>false</trackRevisions>
    </reviewItem>
    <reviewItem>
      <errorID>0c69d195-ca6e-429f-b317-ab6f8fa67a01</errorID>
      <errorWord>-</errorWord>
      <group>L1_Format</group>
      <groupName>格式问题</groupName>
      <ability>L2_HalfPunc</ability>
      <abilityName>全半角检查</abilityName>
      <candidateList>
        <item>－</item>
      </candidateList>
      <explain>文本全半角错误。</explain>
      <paraID>6C9B2F6E</paraID>
      <start>90</start>
      <end>91</end>
      <status>unmodified</status>
      <modifiedWord/>
      <trackRevisions>false</trackRevisions>
    </reviewItem>
    <reviewItem>
      <errorID>e00ebd9b-ca8a-495d-af5c-7dcf3d700359</errorID>
      <errorWord>-</errorWord>
      <group>L1_Format</group>
      <groupName>格式问题</groupName>
      <ability>L2_HalfPunc</ability>
      <abilityName>全半角检查</abilityName>
      <candidateList>
        <item>－</item>
      </candidateList>
      <explain>文本全半角错误。</explain>
      <paraID>6C9B2F6E</paraID>
      <start>95</start>
      <end>96</end>
      <status>unmodified</status>
      <modifiedWord/>
      <trackRevisions>false</trackRevisions>
    </reviewItem>
    <reviewItem>
      <errorID>5e3804b0-8018-49fe-9528-f1ec6a8470c1</errorID>
      <errorWord>“.</errorWord>
      <group>L1_Punc</group>
      <groupName>标点问题</groupName>
      <ability>L2_Punc</ability>
      <abilityName>标点符号检查</abilityName>
      <candidateList>
        <item>“</item>
      </candidateList>
      <explain/>
      <paraID>583EFD63</paraID>
      <start>12</start>
      <end>14</end>
      <status>unmodified</status>
      <modifiedWord/>
      <trackRevisions>false</trackRevisions>
    </reviewItem>
    <reviewItem>
      <errorID>053e90f0-6ea1-4219-b850-1d3a3a38300d</errorID>
      <errorWord>-</errorWord>
      <group>L1_Format</group>
      <groupName>格式问题</groupName>
      <ability>L2_HalfPunc</ability>
      <abilityName>全半角检查</abilityName>
      <candidateList>
        <item>－</item>
      </candidateList>
      <explain>文本全半角错误。</explain>
      <paraID>583EFD63</paraID>
      <start>48</start>
      <end>49</end>
      <status>unmodified</status>
      <modifiedWord/>
      <trackRevisions>false</trackRevisions>
    </reviewItem>
    <reviewItem>
      <errorID>97577f24-1dde-46e8-ae24-af04f45b914d</errorID>
      <errorWord>-</errorWord>
      <group>L1_Format</group>
      <groupName>格式问题</groupName>
      <ability>L2_HalfPunc</ability>
      <abilityName>全半角检查</abilityName>
      <candidateList>
        <item>－</item>
      </candidateList>
      <explain>文本全半角错误。</explain>
      <paraID>583EFD63</paraID>
      <start>49</start>
      <end>50</end>
      <status>unmodified</status>
      <modifiedWord/>
      <trackRevisions>false</trackRevisions>
    </reviewItem>
    <reviewItem>
      <errorID>83fd2b4d-11f0-4e8b-a562-ae5117b0244a</errorID>
      <errorWord>-</errorWord>
      <group>L1_Format</group>
      <groupName>格式问题</groupName>
      <ability>L2_HalfPunc</ability>
      <abilityName>全半角检查</abilityName>
      <candidateList>
        <item>－</item>
      </candidateList>
      <explain>文本全半角错误。</explain>
      <paraID>583EFD63</paraID>
      <start>55</start>
      <end>56</end>
      <status>unmodified</status>
      <modifiedWord/>
      <trackRevisions>false</trackRevisions>
    </reviewItem>
    <reviewItem>
      <errorID>b43c18c7-5fa3-496e-8e23-1f027762a254</errorID>
      <errorWord>-</errorWord>
      <group>L1_Format</group>
      <groupName>格式问题</groupName>
      <ability>L2_HalfPunc</ability>
      <abilityName>全半角检查</abilityName>
      <candidateList>
        <item>－</item>
      </candidateList>
      <explain>文本全半角错误。</explain>
      <paraID>583EFD63</paraID>
      <start>56</start>
      <end>57</end>
      <status>unmodified</status>
      <modifiedWord/>
      <trackRevisions>false</trackRevisions>
    </reviewItem>
    <reviewItem>
      <errorID>f98ecf7a-93b0-4f1b-a001-faa120f28f5d</errorID>
      <errorWord>-</errorWord>
      <group>L1_Format</group>
      <groupName>格式问题</groupName>
      <ability>L2_HalfPunc</ability>
      <abilityName>全半角检查</abilityName>
      <candidateList>
        <item>－</item>
      </candidateList>
      <explain>文本全半角错误。</explain>
      <paraID>583EFD63</paraID>
      <start>102</start>
      <end>103</end>
      <status>unmodified</status>
      <modifiedWord/>
      <trackRevisions>false</trackRevisions>
    </reviewItem>
    <reviewItem>
      <errorID>35d795a4-2986-451f-a53c-4674fc806fd5</errorID>
      <errorWord>-</errorWord>
      <group>L1_Format</group>
      <groupName>格式问题</groupName>
      <ability>L2_HalfPunc</ability>
      <abilityName>全半角检查</abilityName>
      <candidateList>
        <item>－</item>
      </candidateList>
      <explain>文本全半角错误。</explain>
      <paraID>583EFD63</paraID>
      <start>107</start>
      <end>108</end>
      <status>unmodified</status>
      <modifiedWord/>
      <trackRevisions>false</trackRevisions>
    </reviewItem>
    <reviewItem>
      <errorID>23744882-4ca3-4108-b987-08650371dc35</errorID>
      <errorWord>-</errorWord>
      <group>L1_Format</group>
      <groupName>格式问题</groupName>
      <ability>L2_HalfPunc</ability>
      <abilityName>全半角检查</abilityName>
      <candidateList>
        <item>－</item>
      </candidateList>
      <explain>文本全半角错误。</explain>
      <paraID>583EFD63</paraID>
      <start>108</start>
      <end>109</end>
      <status>unmodified</status>
      <modifiedWord/>
      <trackRevisions>false</trackRevisions>
    </reviewItem>
    <reviewItem>
      <errorID>bad5e32e-0750-4a2a-b566-09d0cc80bf5d</errorID>
      <errorWord>-</errorWord>
      <group>L1_Format</group>
      <groupName>格式问题</groupName>
      <ability>L2_HalfPunc</ability>
      <abilityName>全半角检查</abilityName>
      <candidateList>
        <item>－</item>
      </candidateList>
      <explain>文本全半角错误。</explain>
      <paraID>583EFD63</paraID>
      <start>113</start>
      <end>114</end>
      <status>unmodified</status>
      <modifiedWord/>
      <trackRevisions>false</trackRevisions>
    </reviewItem>
    <reviewItem>
      <errorID>35e6fb9a-9f27-429e-8e88-4e51ad68fbc1</errorID>
      <errorWord>-</errorWord>
      <group>L1_Format</group>
      <groupName>格式问题</groupName>
      <ability>L2_HalfPunc</ability>
      <abilityName>全半角检查</abilityName>
      <candidateList>
        <item>－</item>
      </candidateList>
      <explain>文本全半角错误。</explain>
      <paraID>583EFD63</paraID>
      <start>114</start>
      <end>115</end>
      <status>unmodified</status>
      <modifiedWord/>
      <trackRevisions>false</trackRevisions>
    </reviewItem>
    <reviewItem>
      <errorID>1cfcc90a-fdff-46fa-88e4-bc1bdaf1f239</errorID>
      <errorWord>：</errorWord>
      <group>L1_Format</group>
      <groupName>格式问题</groupName>
      <ability>L2_HalfPunc</ability>
      <abilityName>全半角检查</abilityName>
      <candidateList>
        <item>:</item>
      </candidateList>
      <explain>文本全半角错误。</explain>
      <paraID>45DB476A</paraID>
      <start>29</start>
      <end>30</end>
      <status>unmodified</status>
      <modifiedWord/>
      <trackRevisions>false</trackRevisions>
    </reviewItem>
    <reviewItem>
      <errorID>a17b4357-b4db-4de7-8835-e6e0f4dfa1c3</errorID>
      <errorWord>：</errorWord>
      <group>L1_Format</group>
      <groupName>格式问题</groupName>
      <ability>L2_HalfPunc</ability>
      <abilityName>全半角检查</abilityName>
      <candidateList>
        <item>:</item>
      </candidateList>
      <explain>文本全半角错误。</explain>
      <paraID>4C830D20</paraID>
      <start>27</start>
      <end>28</end>
      <status>unmodified</status>
      <modifiedWord/>
      <trackRevisions>false</trackRevisions>
    </reviewItem>
    <reviewItem>
      <errorID>8192c563-3138-4e8e-b79c-ba85ee5778c5</errorID>
      <errorWord>-</errorWord>
      <group>L1_Format</group>
      <groupName>格式问题</groupName>
      <ability>L2_HalfPunc</ability>
      <abilityName>全半角检查</abilityName>
      <candidateList>
        <item>－</item>
      </candidateList>
      <explain>文本全半角错误。</explain>
      <paraID>290F8169</paraID>
      <start>32</start>
      <end>33</end>
      <status>unmodified</status>
      <modifiedWord/>
      <trackRevisions>false</trackRevisions>
    </reviewItem>
    <reviewItem>
      <errorID>4c682831-76e3-4644-b0f2-18756390fb84</errorID>
      <errorWord>-</errorWord>
      <group>L1_Format</group>
      <groupName>格式问题</groupName>
      <ability>L2_HalfPunc</ability>
      <abilityName>全半角检查</abilityName>
      <candidateList>
        <item>－</item>
      </candidateList>
      <explain>文本全半角错误。</explain>
      <paraID>290F8169</paraID>
      <start>37</start>
      <end>38</end>
      <status>unmodified</status>
      <modifiedWord/>
      <trackRevisions>false</trackRevisions>
    </reviewItem>
    <reviewItem>
      <errorID>426b1e4e-3970-4916-80ae-01d02538656a</errorID>
      <errorWord>-</errorWord>
      <group>L1_Format</group>
      <groupName>格式问题</groupName>
      <ability>L2_HalfPunc</ability>
      <abilityName>全半角检查</abilityName>
      <candidateList>
        <item>－</item>
      </candidateList>
      <explain>文本全半角错误。</explain>
      <paraID>290F8169</paraID>
      <start>38</start>
      <end>39</end>
      <status>unmodified</status>
      <modifiedWord/>
      <trackRevisions>false</trackRevisions>
    </reviewItem>
    <reviewItem>
      <errorID>b888b7b4-3bb9-4999-ab21-1f8a2a029aab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3FA86645</paraID>
      <start>0</start>
      <end>2</end>
      <status>unmodified</status>
      <modifiedWord/>
      <trackRevisions>false</trackRevisions>
    </reviewItem>
    <reviewItem>
      <errorID>37a01095-e8e8-4766-9278-f4df4ad88b5a</errorID>
      <errorWord>：</errorWord>
      <group>L1_AI</group>
      <groupName>深度校对</groupName>
      <ability>L2_AI_Grammar</ability>
      <abilityName>语法纠错</abilityName>
      <candidateList>
        <item>信息：</item>
      </candidateList>
      <explain/>
      <paraID>5F70BE48</paraID>
      <start>38</start>
      <end>39</end>
      <status>unmodified</status>
      <modifiedWord/>
      <trackRevisions>false</trackRevisions>
    </reviewItem>
    <reviewItem>
      <errorID>6cf833b8-8a99-4fb5-8103-d599b31dc464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2341F5F0</paraID>
      <start>0</start>
      <end>2</end>
      <status>unmodified</status>
      <modifiedWord/>
      <trackRevisions>false</trackRevisions>
    </reviewItem>
    <reviewItem>
      <errorID>3ba15009-5184-4f45-9b70-5c97b308dd68</errorID>
      <errorWord>：</errorWord>
      <group>L1_AI</group>
      <groupName>深度校对</groupName>
      <ability>L2_AI_Grammar</ability>
      <abilityName>语法纠错</abilityName>
      <candidateList>
        <item>信息：</item>
      </candidateList>
      <explain/>
      <paraID>4929C1DA</paraID>
      <start>34</start>
      <end>35</end>
      <status>unmodified</status>
      <modifiedWord/>
      <trackRevisions>false</trackRevisions>
    </reviewItem>
    <reviewItem>
      <errorID>79d977cf-ba57-41cc-acf3-db5f7877499b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31211341</paraID>
      <start>0</start>
      <end>2</end>
      <status>unmodified</status>
      <modifiedWord/>
      <trackRevisions>false</trackRevisions>
    </reviewItem>
    <reviewItem>
      <errorID>1fa51661-cf8d-4d04-aad2-3842e5665f93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1287CF54</paraID>
      <start>0</start>
      <end>2</end>
      <status>unmodified</status>
      <modifiedWord/>
      <trackRevisions>false</trackRevisions>
    </reviewItem>
    <reviewItem>
      <errorID>568b54b1-6890-4240-bba5-d88e4509cd3f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32F2B81A</paraID>
      <start>0</start>
      <end>2</end>
      <status>unmodified</status>
      <modifiedWord/>
      <trackRevisions>false</trackRevisions>
    </reviewItem>
    <reviewItem>
      <errorID>8a889589-a0e9-4277-acb0-ee8cd11389a7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6A2930BF</paraID>
      <start>0</start>
      <end>2</end>
      <status>unmodified</status>
      <modifiedWord/>
      <trackRevisions>false</trackRevisions>
    </reviewItem>
    <reviewItem>
      <errorID>2996926f-5658-4acd-a570-ec1f8278debe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5E2BEF6B</paraID>
      <start>0</start>
      <end>2</end>
      <status>unmodified</status>
      <modifiedWord/>
      <trackRevisions>false</trackRevisions>
    </reviewItem>
    <reviewItem>
      <errorID>fd001c6c-6c87-4088-8060-198965996f9a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6FC78FC9</paraID>
      <start>0</start>
      <end>2</end>
      <status>unmodified</status>
      <modifiedWord/>
      <trackRevisions>false</trackRevisions>
    </reviewItem>
    <reviewItem>
      <errorID>1dd685ae-caa6-478a-ae11-92431239b023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28C2710B</paraID>
      <start>0</start>
      <end>2</end>
      <status>unmodified</status>
      <modifiedWord/>
      <trackRevisions>false</trackRevisions>
    </reviewItem>
    <reviewItem>
      <errorID>c1b1c59f-ba46-4fa7-a29c-6c63a6f9d2b8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2AF09667</paraID>
      <start>0</start>
      <end>3</end>
      <status>unmodified</status>
      <modifiedWord/>
      <trackRevisions>false</trackRevisions>
    </reviewItem>
    <reviewItem>
      <errorID>ae662f42-230a-4af6-b0a9-0aa84c5cfe1b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347E45F3</paraID>
      <start>0</start>
      <end>3</end>
      <status>unmodified</status>
      <modifiedWord/>
      <trackRevisions>false</trackRevisions>
    </reviewItem>
    <reviewItem>
      <errorID>9e27b144-7863-49a6-bf72-f385c523d26a</errorID>
      <errorWord>:</errorWord>
      <group>L1_Format</group>
      <groupName>格式问题</groupName>
      <ability>L2_HalfPunc</ability>
      <abilityName>全半角检查</abilityName>
      <candidateList>
        <item>：</item>
      </candidateList>
      <explain>文本全半角错误。</explain>
      <paraID>430C19E9</paraID>
      <start>9</start>
      <end>10</end>
      <status>unmodified</status>
      <modifiedWord/>
      <trackRevisions>false</trackRevisions>
    </reviewItem>
    <reviewItem>
      <errorID>6c95333f-4318-4c36-845c-69a37fc2ef0d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647A37F8</paraID>
      <start>0</start>
      <end>3</end>
      <status>unmodified</status>
      <modifiedWord/>
      <trackRevisions>false</trackRevisions>
    </reviewItem>
    <reviewItem>
      <errorID>58911728-774c-4366-a0b9-0912315f361d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4EF3EB1D</paraID>
      <start>0</start>
      <end>3</end>
      <status>unmodified</status>
      <modifiedWord/>
      <trackRevisions>false</trackRevisions>
    </reviewItem>
    <reviewItem>
      <errorID>13d7b66e-ac46-4c66-85ab-b9fa45d523f6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5DCBC51C</paraID>
      <start>0</start>
      <end>3</end>
      <status>unmodified</status>
      <modifiedWord/>
      <trackRevisions>false</trackRevisions>
    </reviewItem>
    <reviewItem>
      <errorID>77e200c5-463f-4fa9-bdaf-21e26b036a65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77D2E697</paraID>
      <start>0</start>
      <end>3</end>
      <status>unmodified</status>
      <modifiedWord/>
      <trackRevisions>false</trackRevisions>
    </reviewItem>
    <reviewItem>
      <errorID>26797981-ede5-48dd-b7db-f3e6edcb144f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25ED86DF</paraID>
      <start>0</start>
      <end>3</end>
      <status>unmodified</status>
      <modifiedWord/>
      <trackRevisions>false</trackRevisions>
    </reviewItem>
    <reviewItem>
      <errorID>d8bdcda7-9251-4dfb-83ec-e8c0318fc2bb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1E6B372A</paraID>
      <start>0</start>
      <end>3</end>
      <status>unmodified</status>
      <modifiedWord/>
      <trackRevisions>false</trackRevisions>
    </reviewItem>
    <reviewItem>
      <errorID>4605057a-eefb-4721-b1dd-ba30414ce487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2D165EF8</paraID>
      <start>4</start>
      <end>7</end>
      <status>unmodified</status>
      <modifiedWord/>
      <trackRevisions>false</trackRevisions>
    </reviewItem>
    <reviewItem>
      <errorID>a9c1de55-cb4a-4513-8eee-12930bbb6104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5FD5C298</paraID>
      <start>0</start>
      <end>3</end>
      <status>unmodified</status>
      <modifiedWord/>
      <trackRevisions>false</trackRevisions>
    </reviewItem>
    <reviewItem>
      <errorID>0f757bdc-4824-4845-8d5b-77d669450f02</errorID>
      <errorWord>间</errorWord>
      <group>L1_Word</group>
      <groupName>字词问题</groupName>
      <ability>L2_Typo</ability>
      <abilityName>字词错误</abilityName>
      <candidateList>
        <item>间之</item>
      </candidateList>
      <explain/>
      <paraID>1363660F</paraID>
      <start>14</start>
      <end>15</end>
      <status>unmodified</status>
      <modifiedWord/>
      <trackRevisions>false</trackRevisions>
    </reviewItem>
    <reviewItem>
      <errorID>24b4b781-bf93-4091-9179-0dbeffe1ad4b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290A01E7</paraID>
      <start>1</start>
      <end>4</end>
      <status>unmodified</status>
      <modifiedWord/>
      <trackRevisions>false</trackRevisions>
    </reviewItem>
    <reviewItem>
      <errorID>95f3908f-768c-44e1-8930-5eaaf1c2efa3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5073EA17</paraID>
      <start>0</start>
      <end>3</end>
      <status>unmodified</status>
      <modifiedWord/>
      <trackRevisions>false</trackRevisions>
    </reviewItem>
    <reviewItem>
      <errorID>aa9b1dd6-9c6e-430b-8ce4-0a1468c81ad8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73F03245</paraID>
      <start>0</start>
      <end>3</end>
      <status>unmodified</status>
      <modifiedWord/>
      <trackRevisions>false</trackRevisions>
    </reviewItem>
    <reviewItem>
      <errorID>ec2dc7ce-930b-4fc7-8407-4fb3775507e5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12F8B912</paraID>
      <start>0</start>
      <end>3</end>
      <status>unmodified</status>
      <modifiedWord/>
      <trackRevisions>false</trackRevisions>
    </reviewItem>
    <reviewItem>
      <errorID>1b87f2bc-ab7a-47f5-a5a6-318d66183c29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498554D4</paraID>
      <start>0</start>
      <end>3</end>
      <status>unmodified</status>
      <modifiedWord/>
      <trackRevisions>false</trackRevisions>
    </reviewItem>
    <reviewItem>
      <errorID>4c81e1c9-42d4-405a-8d20-274efb9d6be2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24FEAA01</paraID>
      <start>0</start>
      <end>3</end>
      <status>unmodified</status>
      <modifiedWord/>
      <trackRevisions>false</trackRevisions>
    </reviewItem>
    <reviewItem>
      <errorID>e7fdfddc-2bf2-468c-abf5-9778013e3cf1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17309207</paraID>
      <start>0</start>
      <end>3</end>
      <status>unmodified</status>
      <modifiedWord/>
      <trackRevisions>false</trackRevisions>
    </reviewItem>
    <reviewItem>
      <errorID>359f7e5a-4d79-4329-9e0f-631182c9d989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18B87538</paraID>
      <start>0</start>
      <end>3</end>
      <status>unmodified</status>
      <modifiedWord/>
      <trackRevisions>false</trackRevisions>
    </reviewItem>
    <reviewItem>
      <errorID>c8e1ca9b-7293-4d5c-ac1d-0330bc9e4857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3EFEB398</paraID>
      <start>0</start>
      <end>3</end>
      <status>unmodified</status>
      <modifiedWord/>
      <trackRevisions>false</trackRevisions>
    </reviewItem>
    <reviewItem>
      <errorID>43666a0e-f6de-492a-9784-da55485ccc38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42B6854</paraID>
      <start>0</start>
      <end>3</end>
      <status>unmodified</status>
      <modifiedWord/>
      <trackRevisions>false</trackRevisions>
    </reviewItem>
    <reviewItem>
      <errorID>252895ac-254e-4d07-a17c-836dfbff2879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621E5B88</paraID>
      <start>0</start>
      <end>3</end>
      <status>unmodified</status>
      <modifiedWord/>
      <trackRevisions>false</trackRevisions>
    </reviewItem>
    <reviewItem>
      <errorID>e57fb3d9-c5a5-4f27-b220-083b8afb7b79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18E9BD2B</paraID>
      <start>0</start>
      <end>3</end>
      <status>unmodified</status>
      <modifiedWord/>
      <trackRevisions>false</trackRevisions>
    </reviewItem>
    <reviewItem>
      <errorID>68527d90-15fd-47a2-b6c0-31246ebbc501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115A4D6E</paraID>
      <start>0</start>
      <end>3</end>
      <status>unmodified</status>
      <modifiedWord/>
      <trackRevisions>false</trackRevisions>
    </reviewItem>
    <reviewItem>
      <errorID>841db958-5d59-4956-8487-ddcb23ae79be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59EB2E94</paraID>
      <start>0</start>
      <end>3</end>
      <status>unmodified</status>
      <modifiedWord/>
      <trackRevisions>false</trackRevisions>
    </reviewItem>
    <reviewItem>
      <errorID>b4259a5c-4f74-46d7-9278-0ea6bd4698aa</errorID>
      <errorWord>&lt;</errorWord>
      <group>L1_Format</group>
      <groupName>格式问题</groupName>
      <ability>L2_HalfPunc</ability>
      <abilityName>全半角检查</abilityName>
      <candidateList>
        <item>〈</item>
      </candidateList>
      <explain>文本全半角错误。</explain>
      <paraID>5FF1500C</paraID>
      <start>49</start>
      <end>50</end>
      <status>unmodified</status>
      <modifiedWord/>
      <trackRevisions>false</trackRevisions>
    </reviewItem>
    <reviewItem>
      <errorID>6ea0c53d-1f28-4780-9f12-2a89a398a51d</errorID>
      <errorWord>&lt;</errorWord>
      <group>L1_Format</group>
      <groupName>格式问题</groupName>
      <ability>L2_HalfPunc</ability>
      <abilityName>全半角检查</abilityName>
      <candidateList>
        <item>〈</item>
      </candidateList>
      <explain>文本全半角错误。</explain>
      <paraID>15F2B7C5</paraID>
      <start>49</start>
      <end>50</end>
      <status>unmodified</status>
      <modifiedWord/>
      <trackRevisions>false</trackRevisions>
    </reviewItem>
    <reviewItem>
      <errorID>56e2b26a-4589-43f4-8070-7648b2989e89</errorID>
      <errorWord>&lt;</errorWord>
      <group>L1_Format</group>
      <groupName>格式问题</groupName>
      <ability>L2_HalfPunc</ability>
      <abilityName>全半角检查</abilityName>
      <candidateList>
        <item>〈</item>
      </candidateList>
      <explain>文本全半角错误。</explain>
      <paraID>4DBDE86D</paraID>
      <start>64</start>
      <end>65</end>
      <status>unmodified</status>
      <modifiedWord/>
      <trackRevisions>false</trackRevisions>
    </reviewItem>
    <reviewItem>
      <errorID>06247c3c-7a5e-4d32-9d05-47c331daf153</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4C4A7716</paraID>
      <start>0</start>
      <end>3</end>
      <status>unmodified</status>
      <modifiedWord/>
      <trackRevisions>false</trackRevisions>
    </reviewItem>
    <reviewItem>
      <errorID>ff47d523-e6d5-4b17-a3b1-d36f74743b97</errorID>
      <errorWord>:</errorWord>
      <group>L1_Format</group>
      <groupName>格式问题</groupName>
      <ability>L2_HalfPunc</ability>
      <abilityName>全半角检查</abilityName>
      <candidateList>
        <item>：</item>
      </candidateList>
      <explain>文本全半角错误。</explain>
      <paraID>4C4A7716</paraID>
      <start>20</start>
      <end>21</end>
      <status>unmodified</status>
      <modifiedWord/>
      <trackRevisions>false</trackRevisions>
    </reviewItem>
    <reviewItem>
      <errorID>5299cc36-bc38-4211-96b8-faaa070cc5a6</errorID>
      <errorWord>;</errorWord>
      <group>L1_Format</group>
      <groupName>格式问题</groupName>
      <ability>L2_HalfPunc</ability>
      <abilityName>全半角检查</abilityName>
      <candidateList>
        <item>；</item>
      </candidateList>
      <explain>文本全半角错误。</explain>
      <paraID>5A3CCF5D</paraID>
      <start>31</start>
      <end>32</end>
      <status>unmodified</status>
      <modifiedWord/>
      <trackRevisions>false</trackRevisions>
    </reviewItem>
    <reviewItem>
      <errorID>816b8861-8186-4bba-819a-5ddbeac918a7</errorID>
      <errorWord>法律、法规</errorWord>
      <group>L1_Word</group>
      <groupName>字词问题</groupName>
      <ability>L2_Typo</ability>
      <abilityName>字词错误</abilityName>
      <candidateList>
        <item>法律法规</item>
      </candidateList>
      <explain/>
      <paraID>4C89A018</paraID>
      <start>5</start>
      <end>10</end>
      <status>unmodified</status>
      <modifiedWord/>
      <trackRevisions>false</trackRevisions>
    </reviewItem>
    <reviewItem>
      <errorID>33c7874e-5ef2-4ce7-a9fa-0ed72f053b17</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5A876383</paraID>
      <start>0</start>
      <end>3</end>
      <status>unmodified</status>
      <modifiedWord/>
      <trackRevisions>false</trackRevisions>
    </reviewItem>
    <reviewItem>
      <errorID>22658139-44f8-42a6-b475-ca2a250b0956</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AE595A3</paraID>
      <start>0</start>
      <end>3</end>
      <status>unmodified</status>
      <modifiedWord/>
      <trackRevisions>false</trackRevisions>
    </reviewItem>
    <reviewItem>
      <errorID>bda92bcc-d562-4352-a1a5-88c21f857b3a</errorID>
      <errorWord>５</errorWord>
      <group>L1_Format</group>
      <groupName>格式问题</groupName>
      <ability>L2_HalfPunc</ability>
      <abilityName>全半角检查</abilityName>
      <candidateList>
        <item>5</item>
      </candidateList>
      <explain>文本全半角错误。</explain>
      <paraID> 9D6A1B0</paraID>
      <start>20</start>
      <end>21</end>
      <status>unmodified</status>
      <modifiedWord/>
      <trackRevisions>false</trackRevisions>
    </reviewItem>
    <reviewItem>
      <errorID>d3953304-1766-44a8-8368-a97d7daa6ea0</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2FC515C0</paraID>
      <start>0</start>
      <end>3</end>
      <status>unmodified</status>
      <modifiedWord/>
      <trackRevisions>false</trackRevisions>
    </reviewItem>
    <reviewItem>
      <errorID>23d87587-42b9-4692-8983-dffa1d7fe783</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4EEA69F3</paraID>
      <start>0</start>
      <end>3</end>
      <status>unmodified</status>
      <modifiedWord/>
      <trackRevisions>false</trackRevisions>
    </reviewItem>
    <reviewItem>
      <errorID>a5a0e1b4-0ff5-4c8e-a43f-d19743b8dadf</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68080816</paraID>
      <start>0</start>
      <end>3</end>
      <status>unmodified</status>
      <modifiedWord/>
      <trackRevisions>false</trackRevisions>
    </reviewItem>
    <reviewItem>
      <errorID>b0b8889a-caca-4cd8-a0d3-3574f65159d0</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77E7C07E</paraID>
      <start>0</start>
      <end>3</end>
      <status>unmodified</status>
      <modifiedWord/>
      <trackRevisions>false</trackRevisions>
    </reviewItem>
    <reviewItem>
      <errorID>43613f21-153c-47a5-ab5e-503aaee3d589</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68D4E44</paraID>
      <start>3</start>
      <end>6</end>
      <status>unmodified</status>
      <modifiedWord/>
      <trackRevisions>false</trackRevisions>
    </reviewItem>
    <reviewItem>
      <errorID>5d17d897-487b-4525-b775-eacd5a14252c</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D3601D4</paraID>
      <start>4</start>
      <end>7</end>
      <status>unmodified</status>
      <modifiedWord/>
      <trackRevisions>false</trackRevisions>
    </reviewItem>
    <reviewItem>
      <errorID>3e7bda45-91ac-4a88-9193-c496fea53819</errorID>
      <errorWord>:</errorWord>
      <group>L1_Format</group>
      <groupName>格式问题</groupName>
      <ability>L2_HalfPunc</ability>
      <abilityName>全半角检查</abilityName>
      <candidateList>
        <item>：</item>
      </candidateList>
      <explain>文本全半角错误。</explain>
      <paraID>6A500A06</paraID>
      <start>5</start>
      <end>6</end>
      <status>unmodified</status>
      <modifiedWord/>
      <trackRevisions>false</trackRevisions>
    </reviewItem>
    <reviewItem>
      <errorID>e426b514-f4dd-4d69-893f-ff4d074b6cbe</errorID>
      <errorWord>“.</errorWord>
      <group>L1_Punc</group>
      <groupName>标点问题</groupName>
      <ability>L2_Punc</ability>
      <abilityName>标点符号检查</abilityName>
      <candidateList>
        <item>“</item>
      </candidateList>
      <explain/>
      <paraID> BC97364</paraID>
      <start>163</start>
      <end>165</end>
      <status>unmodified</status>
      <modifiedWord/>
      <trackRevisions>false</trackRevisions>
    </reviewItem>
    <reviewItem>
      <errorID>2aeb3c07-cfa2-434e-b2ef-45ba0607b3ec</errorID>
      <errorWord>“.</errorWord>
      <group>L1_Punc</group>
      <groupName>标点问题</groupName>
      <ability>L2_Punc</ability>
      <abilityName>标点符号检查</abilityName>
      <candidateList>
        <item>“</item>
      </candidateList>
      <explain/>
      <paraID>7809CAEA</paraID>
      <start>178</start>
      <end>180</end>
      <status>unmodified</status>
      <modifiedWord/>
      <trackRevisions>false</trackRevisions>
    </reviewItem>
    <reviewItem>
      <errorID>a05b5051-bfe8-4777-a4d6-d3ff69c52c04</errorID>
      <errorWord>1、</errorWord>
      <group>L1_Format</group>
      <groupName>格式问题</groupName>
      <ability>L2_Ordinal</ability>
      <abilityName>序号格式</abilityName>
      <candidateList>
        <item>1.</item>
      </candidateList>
      <explain>当前序号格式不规范，建议修改为规范格式[1.]。</explain>
      <paraID>6E4CF20C</paraID>
      <start>0</start>
      <end>2</end>
      <status>unmodified</status>
      <modifiedWord/>
      <trackRevisions>false</trackRevisions>
    </reviewItem>
    <reviewItem>
      <errorID>fd478c7e-f99e-4663-b192-5325793a1cf9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16789D99</paraID>
      <start>0</start>
      <end>2</end>
      <status>unmodified</status>
      <modifiedWord/>
      <trackRevisions>false</trackRevisions>
    </reviewItem>
    <reviewItem>
      <errorID>e41ee152-ae48-4ad1-a8ad-3bd7f55f3279</errorID>
      <errorWord>3、</errorWord>
      <group>L1_Format</group>
      <groupName>格式问题</groupName>
      <ability>L2_Ordinal</ability>
      <abilityName>序号格式</abilityName>
      <candidateList>
        <item>3.</item>
      </candidateList>
      <explain>当前序号格式不规范，建议修改为规范格式[3.]。</explain>
      <paraID>12D5DBF9</paraID>
      <start>0</start>
      <end>2</end>
      <status>unmodified</status>
      <modifiedWord/>
      <trackRevisions>false</trackRevisions>
    </reviewItem>
    <reviewItem>
      <errorID>31425068-84e5-438a-b0f2-02828a8edf27</errorID>
      <errorWord>4、</errorWord>
      <group>L1_Format</group>
      <groupName>格式问题</groupName>
      <ability>L2_Ordinal</ability>
      <abilityName>序号格式</abilityName>
      <candidateList>
        <item>4.</item>
      </candidateList>
      <explain>当前序号格式不规范，建议修改为规范格式[4.]。</explain>
      <paraID>136DB333</paraID>
      <start>0</start>
      <end>2</end>
      <status>unmodified</status>
      <modifiedWord/>
      <trackRevisions>false</trackRevisions>
    </reviewItem>
    <reviewItem>
      <errorID>234fae03-58ea-4b17-b896-5d4e9e2891e2</errorID>
      <errorWord>“.</errorWord>
      <group>L1_Punc</group>
      <groupName>标点问题</groupName>
      <ability>L2_Punc</ability>
      <abilityName>标点符号检查</abilityName>
      <candidateList>
        <item>“</item>
      </candidateList>
      <explain/>
      <paraID>7F42BDBF</paraID>
      <start>35</start>
      <end>37</end>
      <status>unmodified</status>
      <modifiedWord/>
      <trackRevisions>false</trackRevisions>
    </reviewItem>
    <reviewItem>
      <errorID>840a73cc-dab9-44da-ab4e-e03e65d1664e</errorID>
      <errorWord>“.</errorWord>
      <group>L1_Punc</group>
      <groupName>标点问题</groupName>
      <ability>L2_Punc</ability>
      <abilityName>标点符号检查</abilityName>
      <candidateList>
        <item>“</item>
      </candidateList>
      <explain/>
      <paraID>7F42BDBF</paraID>
      <start>63</start>
      <end>65</end>
      <status>unmodified</status>
      <modifiedWord/>
      <trackRevisions>false</trackRevisions>
    </reviewItem>
    <reviewItem>
      <errorID>0d07dd1a-c604-4cc3-aed7-46edb81d83b0</errorID>
      <errorWord>-</errorWord>
      <group>L1_Format</group>
      <groupName>格式问题</groupName>
      <ability>L2_HalfPunc</ability>
      <abilityName>全半角检查</abilityName>
      <candidateList>
        <item>－</item>
      </candidateList>
      <explain>文本全半角错误。</explain>
      <paraID>7F42BDBF</paraID>
      <start>196</start>
      <end>197</end>
      <status>unmodified</status>
      <modifiedWord/>
      <trackRevisions>false</trackRevisions>
    </reviewItem>
    <reviewItem>
      <errorID>68ca9574-860e-4da7-8e6c-8970959a1138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47455C75</paraID>
      <start>0</start>
      <end>2</end>
      <status>unmodified</status>
      <modifiedWord/>
      <trackRevisions>false</trackRevisions>
    </reviewItem>
    <reviewItem>
      <errorID>5461bf56-546b-4834-8eee-f3c756b6209f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1B896019</paraID>
      <start>0</start>
      <end>2</end>
      <status>unmodified</status>
      <modifiedWord/>
      <trackRevisions>false</trackRevisions>
    </reviewItem>
    <reviewItem>
      <errorID>880db407-62ce-4936-b693-9f5b86d20280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E669E3D</paraID>
      <start>0</start>
      <end>2</end>
      <status>unmodified</status>
      <modifiedWord/>
      <trackRevisions>false</trackRevisions>
    </reviewItem>
    <reviewItem>
      <errorID>d0aa7748-f33c-4069-8f16-ff3edb1b0b25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22E21D14</paraID>
      <start>0</start>
      <end>2</end>
      <status>unmodified</status>
      <modifiedWord/>
      <trackRevisions>false</trackRevisions>
    </reviewItem>
    <reviewItem>
      <errorID>6dbca3a0-2063-4bc2-afbb-fbcd42a005e2</errorID>
      <errorWord>,</errorWord>
      <group>L1_Format</group>
      <groupName>格式问题</groupName>
      <ability>L2_HalfPunc</ability>
      <abilityName>全半角检查</abilityName>
      <candidateList>
        <item>，</item>
      </candidateList>
      <explain>文本全半角错误。</explain>
      <paraID>22E21D14</paraID>
      <start>80</start>
      <end>81</end>
      <status>unmodified</status>
      <modifiedWord/>
      <trackRevisions>false</trackRevisions>
    </reviewItem>
    <reviewItem>
      <errorID>8a1ebad3-41ae-4c84-9757-5d51e9b318ae</errorID>
      <errorWord>)</errorWord>
      <group>L1_Format</group>
      <groupName>格式问题</groupName>
      <ability>L2_HalfPunc</ability>
      <abilityName>全半角检查</abilityName>
      <candidateList>
        <item>）</item>
      </candidateList>
      <explain>文本全半角错误。</explain>
      <paraID>22E21D14</paraID>
      <start>109</start>
      <end>110</end>
      <status>unmodified</status>
      <modifiedWord/>
      <trackRevisions>false</trackRevisions>
    </reviewItem>
    <reviewItem>
      <errorID>83a107e7-e55f-4772-bfb0-13f13ba9a25d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1BB8401C</paraID>
      <start>0</start>
      <end>2</end>
      <status>unmodified</status>
      <modifiedWord/>
      <trackRevisions>false</trackRevisions>
    </reviewItem>
    <reviewItem>
      <errorID>2133987c-a105-484b-854c-29c81052c121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25D44C47</paraID>
      <start>0</start>
      <end>2</end>
      <status>unmodified</status>
      <modifiedWord/>
      <trackRevisions>false</trackRevisions>
    </reviewItem>
    <reviewItem>
      <errorID>158caa59-dfd9-4912-9a8a-140d364eedd1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AF8E65F</paraID>
      <start>0</start>
      <end>2</end>
      <status>unmodified</status>
      <modifiedWord/>
      <trackRevisions>false</trackRevisions>
    </reviewItem>
    <reviewItem>
      <errorID>4034b8e7-2bf2-4194-a0d6-da38d2dcf09a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4FDA0C81</paraID>
      <start>0</start>
      <end>2</end>
      <status>unmodified</status>
      <modifiedWord/>
      <trackRevisions>false</trackRevisions>
    </reviewItem>
    <reviewItem>
      <errorID>abdc112e-bb09-4685-b3bf-3ce2718ddac2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4FD9924</paraID>
      <start>0</start>
      <end>2</end>
      <status>unmodified</status>
      <modifiedWord/>
      <trackRevisions>false</trackRevisions>
    </reviewItem>
    <reviewItem>
      <errorID>0f300dfd-9235-4fb7-ae4a-9199c1142151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2D20B375</paraID>
      <start>0</start>
      <end>2</end>
      <status>unmodified</status>
      <modifiedWord/>
      <trackRevisions>false</trackRevisions>
    </reviewItem>
    <reviewItem>
      <errorID>a007e917-1fc9-438a-899c-8c8620e538bd</errorID>
      <errorWord>，</errorWord>
      <group>L1_Word</group>
      <groupName>字词问题</groupName>
      <ability>L2_Typo</ability>
      <abilityName>字词错误</abilityName>
      <candidateList>
        <item>，在</item>
      </candidateList>
      <explain/>
      <paraID>2D20B375</paraID>
      <start>47</start>
      <end>48</end>
      <status>unmodified</status>
      <modifiedWord/>
      <trackRevisions>false</trackRevisions>
    </reviewItem>
    <reviewItem>
      <errorID>4d10bfbf-6780-4520-89ca-1b457f91e369</errorID>
      <errorWord>(</errorWord>
      <group>L1_Format</group>
      <groupName>格式问题</groupName>
      <ability>L2_HalfPunc</ability>
      <abilityName>全半角检查</abilityName>
      <candidateList>
        <item>（</item>
      </candidateList>
      <explain>文本全半角错误。</explain>
      <paraID>5EBC0CC5</paraID>
      <start>53</start>
      <end>54</end>
      <status>unmodified</status>
      <modifiedWord/>
      <trackRevisions>false</trackRevisions>
    </reviewItem>
    <reviewItem>
      <errorID>c1e1daba-9e6a-45a5-815f-068f43d7ae3d</errorID>
      <errorWord>)</errorWord>
      <group>L1_Format</group>
      <groupName>格式问题</groupName>
      <ability>L2_HalfPunc</ability>
      <abilityName>全半角检查</abilityName>
      <candidateList>
        <item>）</item>
      </candidateList>
      <explain>文本全半角错误。</explain>
      <paraID>5EBC0CC5</paraID>
      <start>60</start>
      <end>61</end>
      <status>unmodified</status>
      <modifiedWord/>
      <trackRevisions>false</trackRevisions>
    </reviewItem>
    <reviewItem>
      <errorID>c0b5567a-3273-4acb-b055-e09f0b646c48</errorID>
      <errorWord>[2011]300号</errorWord>
      <group>L1_Knowledge</group>
      <groupName>知识性问题</groupName>
      <ability>L2_Knowledge</ability>
      <abilityName>其他知识</abilityName>
      <candidateList>
        <item>〔2011〕300号</item>
      </candidateList>
      <explain>发文字号格式错误。</explain>
      <paraID>5EBC0CC5</paraID>
      <start>122</start>
      <end>132</end>
      <status>unmodified</status>
      <modifiedWord/>
      <trackRevisions>false</trackRevisions>
    </reviewItem>
    <reviewItem>
      <errorID>281f5e7f-84e3-4625-b12c-b7fcf11549be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42698410</paraID>
      <start>0</start>
      <end>2</end>
      <status>unmodified</status>
      <modifiedWord/>
      <trackRevisions>false</trackRevisions>
    </reviewItem>
    <reviewItem>
      <errorID>c308f304-7eb5-4007-9b22-39b5414b9435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24A37F0</paraID>
      <start>0</start>
      <end>2</end>
      <status>unmodified</status>
      <modifiedWord/>
      <trackRevisions>false</trackRevisions>
    </reviewItem>
    <reviewItem>
      <errorID>a962da01-8cd2-4bf9-b89c-20e35166fc28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55CD51E3</paraID>
      <start>0</start>
      <end>2</end>
      <status>unmodified</status>
      <modifiedWord/>
      <trackRevisions>false</trackRevisions>
    </reviewItem>
    <reviewItem>
      <errorID>725f7ab8-424a-40a0-8c1c-0ca2f491392f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499AF902</paraID>
      <start>0</start>
      <end>2</end>
      <status>unmodified</status>
      <modifiedWord/>
      <trackRevisions>false</trackRevisions>
    </reviewItem>
    <reviewItem>
      <errorID>e48032ea-0425-4039-83b5-2117bd227950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684B385B</paraID>
      <start>0</start>
      <end>2</end>
      <status>unmodified</status>
      <modifiedWord/>
      <trackRevisions>false</trackRevisions>
    </reviewItem>
    <reviewItem>
      <errorID>ea81adc3-06dd-4539-80d4-c44723b2180f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16CFE2C3</paraID>
      <start>0</start>
      <end>2</end>
      <status>unmodified</status>
      <modifiedWord/>
      <trackRevisions>false</trackRevisions>
    </reviewItem>
    <reviewItem>
      <errorID>1cae49f7-04b2-424e-92d2-7fd2b9d875ef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7EB737C9</paraID>
      <start>0</start>
      <end>2</end>
      <status>unmodified</status>
      <modifiedWord/>
      <trackRevisions>false</trackRevisions>
    </reviewItem>
    <reviewItem>
      <errorID>66c60205-3fac-4e0d-b64e-dd7f2373a9d2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1D86BD2A</paraID>
      <start>0</start>
      <end>2</end>
      <status>unmodified</status>
      <modifiedWord/>
      <trackRevisions>false</trackRevisions>
    </reviewItem>
    <reviewItem>
      <errorID>c86073f7-60fb-4e85-9499-62ec46f88697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7687A447</paraID>
      <start>4</start>
      <end>6</end>
      <status>unmodified</status>
      <modifiedWord/>
      <trackRevisions>false</trackRevisions>
    </reviewItem>
    <reviewItem>
      <errorID>4d306a24-7673-417f-82d3-8d0beb1711f9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463BC67B</paraID>
      <start>0</start>
      <end>2</end>
      <status>unmodified</status>
      <modifiedWord/>
      <trackRevisions>false</trackRevisions>
    </reviewItem>
    <reviewItem>
      <errorID>a354224e-8ce7-4d2a-a225-934bca9b0f1b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51C2F410</paraID>
      <start>0</start>
      <end>2</end>
      <status>unmodified</status>
      <modifiedWord/>
      <trackRevisions>false</trackRevisions>
    </reviewItem>
    <reviewItem>
      <errorID>59b10427-67af-41ed-ac71-fb9a7b3290c6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32E2FC0</paraID>
      <start>0</start>
      <end>2</end>
      <status>unmodified</status>
      <modifiedWord/>
      <trackRevisions>false</trackRevisions>
    </reviewItem>
    <reviewItem>
      <errorID>ea626bbe-3b40-4278-ac1d-dd40477d2534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DFFF46C</paraID>
      <start>0</start>
      <end>2</end>
      <status>unmodified</status>
      <modifiedWord/>
      <trackRevisions>false</trackRevisions>
    </reviewItem>
    <reviewItem>
      <errorID>0482e0e8-15fe-4cf3-b66f-e6c16ad76605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4195BA45</paraID>
      <start>0</start>
      <end>2</end>
      <status>unmodified</status>
      <modifiedWord/>
      <trackRevisions>false</trackRevisions>
    </reviewItem>
    <reviewItem>
      <errorID>62db0aeb-68bc-4fb9-aab5-89ca43d6a952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12990273</paraID>
      <start>0</start>
      <end>2</end>
      <status>unmodified</status>
      <modifiedWord/>
      <trackRevisions>false</trackRevisions>
    </reviewItem>
    <reviewItem>
      <errorID>ceb79dbb-a3f1-444e-a4e6-76a864bcf5ff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2CEDB138</paraID>
      <start>0</start>
      <end>2</end>
      <status>unmodified</status>
      <modifiedWord/>
      <trackRevisions>false</trackRevisions>
    </reviewItem>
    <reviewItem>
      <errorID>1a7200ca-80ea-431b-a32d-f2a84b140a12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58BC3B3F</paraID>
      <start>0</start>
      <end>2</end>
      <status>unmodified</status>
      <modifiedWord/>
      <trackRevisions>false</trackRevisions>
    </reviewItem>
    <reviewItem>
      <errorID>124678e4-3626-41eb-8659-1b8c075b96f2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3C756ED8</paraID>
      <start>0</start>
      <end>2</end>
      <status>unmodified</status>
      <modifiedWord/>
      <trackRevisions>false</trackRevisions>
    </reviewItem>
    <reviewItem>
      <errorID>2c9eba80-4e94-4647-86f9-68a22d984384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3DB7278A</paraID>
      <start>0</start>
      <end>2</end>
      <status>unmodified</status>
      <modifiedWord/>
      <trackRevisions>false</trackRevisions>
    </reviewItem>
    <reviewItem>
      <errorID>c406aaca-466c-42a2-9396-dcbf98792023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3411B14D</paraID>
      <start>0</start>
      <end>2</end>
      <status>unmodified</status>
      <modifiedWord/>
      <trackRevisions>false</trackRevisions>
    </reviewItem>
    <reviewItem>
      <errorID>554f0ee7-3df9-4327-9fd4-3527c4e06547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4C9D838A</paraID>
      <start>0</start>
      <end>2</end>
      <status>unmodified</status>
      <modifiedWord/>
      <trackRevisions>false</trackRevisions>
    </reviewItem>
    <reviewItem>
      <errorID>9ec216da-a9c1-4fd0-aaac-31d6a76b9c1e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4240F6A7</paraID>
      <start>0</start>
      <end>2</end>
      <status>unmodified</status>
      <modifiedWord/>
      <trackRevisions>false</trackRevisions>
    </reviewItem>
    <reviewItem>
      <errorID>3c2721e9-ec75-491d-a0d0-62521b2089ff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5B62EDAF</paraID>
      <start>0</start>
      <end>2</end>
      <status>unmodified</status>
      <modifiedWord/>
      <trackRevisions>false</trackRevisions>
    </reviewItem>
    <reviewItem>
      <errorID>1f4e33dc-5ce7-437d-b403-6408c7ca3c13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5C79B7E3</paraID>
      <start>0</start>
      <end>2</end>
      <status>unmodified</status>
      <modifiedWord/>
      <trackRevisions>false</trackRevisions>
    </reviewItem>
    <reviewItem>
      <errorID>7d80cf8d-312f-4211-a750-63fb2f8d28e3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BE1C65</paraID>
      <start>0</start>
      <end>2</end>
      <status>unmodified</status>
      <modifiedWord/>
      <trackRevisions>false</trackRevisions>
    </reviewItem>
    <reviewItem>
      <errorID>a1dd238a-17aa-4a94-b4ac-a34cec634f35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726A47BC</paraID>
      <start>0</start>
      <end>2</end>
      <status>unmodified</status>
      <modifiedWord/>
      <trackRevisions>false</trackRevisions>
    </reviewItem>
    <reviewItem>
      <errorID>7521fbf7-19a6-472f-9eeb-e23ff764bb73</errorID>
      <errorWord>：</errorWord>
      <group>L1_Format</group>
      <groupName>格式问题</groupName>
      <ability>L2_HalfPunc</ability>
      <abilityName>全半角检查</abilityName>
      <candidateList>
        <item>:</item>
      </candidateList>
      <explain>文本全半角错误。</explain>
      <paraID>726A47BC</paraID>
      <start>23</start>
      <end>24</end>
      <status>unmodified</status>
      <modifiedWord/>
      <trackRevisions>false</trackRevisions>
    </reviewItem>
    <reviewItem>
      <errorID>3f5a3c31-a183-4988-8be0-f4e77b92e7c1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5F9E642B</paraID>
      <start>0</start>
      <end>2</end>
      <status>unmodified</status>
      <modifiedWord/>
      <trackRevisions>false</trackRevisions>
    </reviewItem>
    <reviewItem>
      <errorID>29af56d2-1793-49b3-8a42-28272f92407c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3795E421</paraID>
      <start>0</start>
      <end>2</end>
      <status>unmodified</status>
      <modifiedWord/>
      <trackRevisions>false</trackRevisions>
    </reviewItem>
    <reviewItem>
      <errorID>5731afde-e8ce-483d-bb30-7b1749658f9b</errorID>
      <errorWord>：</errorWord>
      <group>L1_Format</group>
      <groupName>格式问题</groupName>
      <ability>L2_HalfPunc</ability>
      <abilityName>全半角检查</abilityName>
      <candidateList>
        <item>:</item>
      </candidateList>
      <explain>文本全半角错误。</explain>
      <paraID>3795E421</paraID>
      <start>17</start>
      <end>18</end>
      <status>unmodified</status>
      <modifiedWord/>
      <trackRevisions>false</trackRevisions>
    </reviewItem>
    <reviewItem>
      <errorID>c4818751-1a80-4207-bbe2-83deb6d445e9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2F88A99C</paraID>
      <start>0</start>
      <end>2</end>
      <status>unmodified</status>
      <modifiedWord/>
      <trackRevisions>false</trackRevisions>
    </reviewItem>
    <reviewItem>
      <errorID>adb42344-f69a-4c2d-91f5-bccbd9b08c55</errorID>
      <errorWord>;</errorWord>
      <group>L1_Format</group>
      <groupName>格式问题</groupName>
      <ability>L2_HalfPunc</ability>
      <abilityName>全半角检查</abilityName>
      <candidateList>
        <item>；</item>
      </candidateList>
      <explain>文本全半角错误。</explain>
      <paraID>28CB6E14</paraID>
      <start>26</start>
      <end>27</end>
      <status>unmodified</status>
      <modifiedWord/>
      <trackRevisions>false</trackRevisions>
    </reviewItem>
    <reviewItem>
      <errorID>7f7004ce-ff52-4d45-837d-1f35d5022443</errorID>
      <errorWord>:</errorWord>
      <group>L1_Format</group>
      <groupName>格式问题</groupName>
      <ability>L2_HalfPunc</ability>
      <abilityName>全半角检查</abilityName>
      <candidateList>
        <item>：</item>
      </candidateList>
      <explain>文本全半角错误。</explain>
      <paraID>763822B6</paraID>
      <start>13</start>
      <end>14</end>
      <status>unmodified</status>
      <modifiedWord/>
      <trackRevisions>false</trackRevisions>
    </reviewItem>
    <reviewItem>
      <errorID>334e84d9-a1ee-4c37-9b38-d5dedc05dea7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5B2FD58B</paraID>
      <start>0</start>
      <end>2</end>
      <status>unmodified</status>
      <modifiedWord/>
      <trackRevisions>false</trackRevisions>
    </reviewItem>
    <reviewItem>
      <errorID>b0aefad6-a3c3-4735-8daa-1d1293888695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30EADD67</paraID>
      <start>0</start>
      <end>2</end>
      <status>unmodified</status>
      <modifiedWord/>
      <trackRevisions>false</trackRevisions>
    </reviewItem>
    <reviewItem>
      <errorID>e7b9ab50-8fd1-4824-9952-7549e31e04d3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1774122D</paraID>
      <start>0</start>
      <end>2</end>
      <status>unmodified</status>
      <modifiedWord/>
      <trackRevisions>false</trackRevisions>
    </reviewItem>
    <reviewItem>
      <errorID>21c7e833-3bcc-4bb2-b20a-99b5839b5df1</errorID>
      <errorWord>,</errorWord>
      <group>L1_Format</group>
      <groupName>格式问题</groupName>
      <ability>L2_HalfPunc</ability>
      <abilityName>全半角检查</abilityName>
      <candidateList>
        <item>，</item>
      </candidateList>
      <explain>文本全半角错误。</explain>
      <paraID>1774122D</paraID>
      <start>39</start>
      <end>40</end>
      <status>unmodified</status>
      <modifiedWord/>
      <trackRevisions>false</trackRevisions>
    </reviewItem>
    <reviewItem>
      <errorID>08731073-aeee-4b8f-82cd-ddaeefde9a3d</errorID>
      <errorWord>,</errorWord>
      <group>L1_Format</group>
      <groupName>格式问题</groupName>
      <ability>L2_HalfPunc</ability>
      <abilityName>全半角检查</abilityName>
      <candidateList>
        <item>，</item>
      </candidateList>
      <explain>文本全半角错误。</explain>
      <paraID>4A9ADD6B</paraID>
      <start>62</start>
      <end>63</end>
      <status>unmodified</status>
      <modifiedWord/>
      <trackRevisions>false</trackRevisions>
    </reviewItem>
    <reviewItem>
      <errorID>9a3483a2-d0d1-4e58-83bd-0f9c3527d11b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68088D23</paraID>
      <start>0</start>
      <end>2</end>
      <status>unmodified</status>
      <modifiedWord/>
      <trackRevisions>false</trackRevisions>
    </reviewItem>
    <reviewItem>
      <errorID>337a1987-f72d-4c01-8a6b-d3fbbc87ba3f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74EFF1CA</paraID>
      <start>0</start>
      <end>2</end>
      <status>unmodified</status>
      <modifiedWord/>
      <trackRevisions>false</trackRevisions>
    </reviewItem>
    <reviewItem>
      <errorID>e0fad2b9-4c22-44b6-b0ed-027552ec6460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52E041CA</paraID>
      <start>0</start>
      <end>2</end>
      <status>unmodified</status>
      <modifiedWord/>
      <trackRevisions>false</trackRevisions>
    </reviewItem>
    <reviewItem>
      <errorID>fddd6ef5-ba1e-49bc-a6f5-75f1533492f4</errorID>
      <errorWord>,</errorWord>
      <group>L1_Format</group>
      <groupName>格式问题</groupName>
      <ability>L2_HalfPunc</ability>
      <abilityName>全半角检查</abilityName>
      <candidateList>
        <item>，</item>
      </candidateList>
      <explain>文本全半角错误。</explain>
      <paraID>5E8C3859</paraID>
      <start>53</start>
      <end>54</end>
      <status>unmodified</status>
      <modifiedWord/>
      <trackRevisions>false</trackRevisions>
    </reviewItem>
    <reviewItem>
      <errorID>750bfdd9-93bc-4828-8563-f38b39f54e07</errorID>
      <errorWord>,</errorWord>
      <group>L1_Format</group>
      <groupName>格式问题</groupName>
      <ability>L2_HalfPunc</ability>
      <abilityName>全半角检查</abilityName>
      <candidateList>
        <item>，</item>
      </candidateList>
      <explain>文本全半角错误。</explain>
      <paraID>5EB09063</paraID>
      <start>56</start>
      <end>57</end>
      <status>unmodified</status>
      <modifiedWord/>
      <trackRevisions>false</trackRevisions>
    </reviewItem>
    <reviewItem>
      <errorID>2b8fccf8-24b3-458c-85f1-fc11205a63ce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4C7E09C9</paraID>
      <start>0</start>
      <end>2</end>
      <status>unmodified</status>
      <modifiedWord/>
      <trackRevisions>false</trackRevisions>
    </reviewItem>
    <reviewItem>
      <errorID>2852124d-2680-4025-8aef-6c945e0beda4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797ADEE8</paraID>
      <start>0</start>
      <end>2</end>
      <status>unmodified</status>
      <modifiedWord/>
      <trackRevisions>false</trackRevisions>
    </reviewItem>
    <reviewItem>
      <errorID>e21a3ed6-8915-4d5d-95b1-748ee03e77ac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3907B2A8</paraID>
      <start>0</start>
      <end>2</end>
      <status>unmodified</status>
      <modifiedWord/>
      <trackRevisions>false</trackRevisions>
    </reviewItem>
    <reviewItem>
      <errorID>435ece6b-3366-4dc9-8881-f38ce7b31272</errorID>
      <errorWord>,</errorWord>
      <group>L1_Format</group>
      <groupName>格式问题</groupName>
      <ability>L2_HalfPunc</ability>
      <abilityName>全半角检查</abilityName>
      <candidateList>
        <item>，</item>
      </candidateList>
      <explain>文本全半角错误。</explain>
      <paraID>3907B2A8</paraID>
      <start>39</start>
      <end>40</end>
      <status>unmodified</status>
      <modifiedWord/>
      <trackRevisions>false</trackRevisions>
    </reviewItem>
    <reviewItem>
      <errorID>f545270d-0d72-4cf5-ba40-3fd997f4f133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471B39D0</paraID>
      <start>0</start>
      <end>2</end>
      <status>unmodified</status>
      <modifiedWord/>
      <trackRevisions>false</trackRevisions>
    </reviewItem>
    <reviewItem>
      <errorID>231792cb-f00a-41c4-8124-d1d6a5b7e668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957CE1A</paraID>
      <start>0</start>
      <end>2</end>
      <status>unmodified</status>
      <modifiedWord/>
      <trackRevisions>false</trackRevisions>
    </reviewItem>
    <reviewItem>
      <errorID>6a36db53-69ab-4808-8585-a249c895c259</errorID>
      <errorWord>(</errorWord>
      <group>L1_Format</group>
      <groupName>格式问题</groupName>
      <ability>L2_HalfPunc</ability>
      <abilityName>全半角检查</abilityName>
      <candidateList>
        <item>（</item>
      </candidateList>
      <explain>文本全半角错误。</explain>
      <paraID>6753374B</paraID>
      <start>6</start>
      <end>7</end>
      <status>unmodified</status>
      <modifiedWord/>
      <trackRevisions>false</trackRevisions>
    </reviewItem>
    <reviewItem>
      <errorID>92c3a17b-19a0-43bf-8114-9f2e4335a6cd</errorID>
      <errorWord>)</errorWord>
      <group>L1_Format</group>
      <groupName>格式问题</groupName>
      <ability>L2_HalfPunc</ability>
      <abilityName>全半角检查</abilityName>
      <candidateList>
        <item>）</item>
      </candidateList>
      <explain>文本全半角错误。</explain>
      <paraID>6753374B</paraID>
      <start>13</start>
      <end>14</end>
      <status>unmodified</status>
      <modifiedWord/>
      <trackRevisions>false</trackRevisions>
    </reviewItem>
    <reviewItem>
      <errorID>baf5b0f4-1d02-457d-977d-46cfa7fe9829</errorID>
      <errorWord>(</errorWord>
      <group>L1_Format</group>
      <groupName>格式问题</groupName>
      <ability>L2_HalfPunc</ability>
      <abilityName>全半角检查</abilityName>
      <candidateList>
        <item>（</item>
      </candidateList>
      <explain>文本全半角错误。</explain>
      <paraID>2F99AA57</paraID>
      <start>6</start>
      <end>7</end>
      <status>unmodified</status>
      <modifiedWord/>
      <trackRevisions>false</trackRevisions>
    </reviewItem>
    <reviewItem>
      <errorID>6c965aea-a26b-45cb-88cf-467e020dbf83</errorID>
      <errorWord>)</errorWord>
      <group>L1_Format</group>
      <groupName>格式问题</groupName>
      <ability>L2_HalfPunc</ability>
      <abilityName>全半角检查</abilityName>
      <candidateList>
        <item>）</item>
      </candidateList>
      <explain>文本全半角错误。</explain>
      <paraID>2F99AA57</paraID>
      <start>12</start>
      <end>13</end>
      <status>unmodified</status>
      <modifiedWord/>
      <trackRevisions>false</trackRevisions>
    </reviewItem>
    <reviewItem>
      <errorID>4da4f5ba-f842-4817-af65-75e651ef3f3b</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465976FC</paraID>
      <start>0</start>
      <end>7</end>
      <status>unmodified</status>
      <modifiedWord/>
      <trackRevisions>false</trackRevisions>
    </reviewItem>
    <reviewItem>
      <errorID>cac342d0-e29d-4f8b-a927-5382a02dc618</errorID>
      <errorWord>(</errorWord>
      <group>L1_Format</group>
      <groupName>格式问题</groupName>
      <ability>L2_HalfPunc</ability>
      <abilityName>全半角检查</abilityName>
      <candidateList>
        <item>（</item>
      </candidateList>
      <explain>文本全半角错误。</explain>
      <paraID>465976FC</paraID>
      <start>8</start>
      <end>9</end>
      <status>unmodified</status>
      <modifiedWord/>
      <trackRevisions>false</trackRevisions>
    </reviewItem>
    <reviewItem>
      <errorID>6169cb5e-7717-402b-87dc-c48dd2f25961</errorID>
      <errorWord>)</errorWord>
      <group>L1_Format</group>
      <groupName>格式问题</groupName>
      <ability>L2_HalfPunc</ability>
      <abilityName>全半角检查</abilityName>
      <candidateList>
        <item>）</item>
      </candidateList>
      <explain>文本全半角错误。</explain>
      <paraID>465976FC</paraID>
      <start>15</start>
      <end>16</end>
      <status>unmodified</status>
      <modifiedWord/>
      <trackRevisions>false</trackRevisions>
    </reviewItem>
    <reviewItem>
      <errorID>8de4a831-5440-4869-b8dd-213ebc84af75</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A7B8E77</paraID>
      <start>0</start>
      <end>9</end>
      <status>unmodified</status>
      <modifiedWord/>
      <trackRevisions>false</trackRevisions>
    </reviewItem>
    <reviewItem>
      <errorID>97533c71-e7e7-4596-86d0-325b6cd4d4c4</errorID>
      <errorWord>(</errorWord>
      <group>L1_Format</group>
      <groupName>格式问题</groupName>
      <ability>L2_HalfPunc</ability>
      <abilityName>全半角检查</abilityName>
      <candidateList>
        <item>（</item>
      </candidateList>
      <explain>文本全半角错误。</explain>
      <paraID> A7B8E77</paraID>
      <start>10</start>
      <end>11</end>
      <status>unmodified</status>
      <modifiedWord/>
      <trackRevisions>false</trackRevisions>
    </reviewItem>
    <reviewItem>
      <errorID>022dad81-1ade-40d5-b312-95acab3a7000</errorID>
      <errorWord>)</errorWord>
      <group>L1_Format</group>
      <groupName>格式问题</groupName>
      <ability>L2_HalfPunc</ability>
      <abilityName>全半角检查</abilityName>
      <candidateList>
        <item>）</item>
      </candidateList>
      <explain>文本全半角错误。</explain>
      <paraID> A7B8E77</paraID>
      <start>18</start>
      <end>19</end>
      <status>unmodified</status>
      <modifiedWord/>
      <trackRevisions>false</trackRevisions>
    </reviewItem>
    <reviewItem>
      <errorID>4865fca4-b5b4-457a-a955-bcd2517de785</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4AC3A057</paraID>
      <start>0</start>
      <end>10</end>
      <status>unmodified</status>
      <modifiedWord/>
      <trackRevisions>false</trackRevisions>
    </reviewItem>
    <reviewItem>
      <errorID>198fab4b-b3cf-45c6-8365-d626ca04e6f3</errorID>
      <errorWord>(</errorWord>
      <group>L1_Format</group>
      <groupName>格式问题</groupName>
      <ability>L2_HalfPunc</ability>
      <abilityName>全半角检查</abilityName>
      <candidateList>
        <item>（</item>
      </candidateList>
      <explain>文本全半角错误。</explain>
      <paraID>4AC3A057</paraID>
      <start>11</start>
      <end>12</end>
      <status>unmodified</status>
      <modifiedWord/>
      <trackRevisions>false</trackRevisions>
    </reviewItem>
    <reviewItem>
      <errorID>f8a9eafd-698d-417e-912e-ab8eea29fc48</errorID>
      <errorWord>)</errorWord>
      <group>L1_Format</group>
      <groupName>格式问题</groupName>
      <ability>L2_HalfPunc</ability>
      <abilityName>全半角检查</abilityName>
      <candidateList>
        <item>）</item>
      </candidateList>
      <explain>文本全半角错误。</explain>
      <paraID>4AC3A057</paraID>
      <start>19</start>
      <end>20</end>
      <status>unmodified</status>
      <modifiedWord/>
      <trackRevisions>false</trackRevisions>
    </reviewItem>
    <reviewItem>
      <errorID>b66f53ae-2483-43cb-87a3-def48cc58578</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43353F72</paraID>
      <start>0</start>
      <end>7</end>
      <status>unmodified</status>
      <modifiedWord/>
      <trackRevisions>false</trackRevisions>
    </reviewItem>
    <reviewItem>
      <errorID>983f0b58-8518-4893-b9fd-dfb0059f00ed</errorID>
      <errorWord>(</errorWord>
      <group>L1_Format</group>
      <groupName>格式问题</groupName>
      <ability>L2_HalfPunc</ability>
      <abilityName>全半角检查</abilityName>
      <candidateList>
        <item>（</item>
      </candidateList>
      <explain>文本全半角错误。</explain>
      <paraID>43353F72</paraID>
      <start>8</start>
      <end>9</end>
      <status>unmodified</status>
      <modifiedWord/>
      <trackRevisions>false</trackRevisions>
    </reviewItem>
    <reviewItem>
      <errorID>a72872cb-7dde-4c5a-9798-9aa59bc28ee8</errorID>
      <errorWord>)</errorWord>
      <group>L1_Format</group>
      <groupName>格式问题</groupName>
      <ability>L2_HalfPunc</ability>
      <abilityName>全半角检查</abilityName>
      <candidateList>
        <item>）</item>
      </candidateList>
      <explain>文本全半角错误。</explain>
      <paraID>43353F72</paraID>
      <start>13</start>
      <end>14</end>
      <status>unmodified</status>
      <modifiedWord/>
      <trackRevisions>false</trackRevisions>
    </reviewItem>
    <reviewItem>
      <errorID>c371b944-ee67-4157-ab28-1d9d4f6b7c5b</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52B34909</paraID>
      <start>0</start>
      <end>5</end>
      <status>unmodified</status>
      <modifiedWord/>
      <trackRevisions>false</trackRevisions>
    </reviewItem>
    <reviewItem>
      <errorID>e77b4eed-ed71-4de9-a092-1ffb5b8c8158</errorID>
      <errorWord>(</errorWord>
      <group>L1_Format</group>
      <groupName>格式问题</groupName>
      <ability>L2_HalfPunc</ability>
      <abilityName>全半角检查</abilityName>
      <candidateList>
        <item>（</item>
      </candidateList>
      <explain>文本全半角错误。</explain>
      <paraID>52B34909</paraID>
      <start>6</start>
      <end>7</end>
      <status>unmodified</status>
      <modifiedWord/>
      <trackRevisions>false</trackRevisions>
    </reviewItem>
    <reviewItem>
      <errorID>9cb92dd6-6d91-423c-92e7-eb3555aab97e</errorID>
      <errorWord>)</errorWord>
      <group>L1_Format</group>
      <groupName>格式问题</groupName>
      <ability>L2_HalfPunc</ability>
      <abilityName>全半角检查</abilityName>
      <candidateList>
        <item>）</item>
      </candidateList>
      <explain>文本全半角错误。</explain>
      <paraID>52B34909</paraID>
      <start>12</start>
      <end>13</end>
      <status>unmodified</status>
      <modifiedWord/>
      <trackRevisions>false</trackRevisions>
    </reviewItem>
    <reviewItem>
      <errorID>f25b4c36-fee0-4137-b086-e6c38aebb955</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24759910</paraID>
      <start>0</start>
      <end>6</end>
      <status>unmodified</status>
      <modifiedWord/>
      <trackRevisions>false</trackRevisions>
    </reviewItem>
    <reviewItem>
      <errorID>43fc5e22-2454-46b2-a3be-ddfc30f61042</errorID>
      <errorWord>(</errorWord>
      <group>L1_Format</group>
      <groupName>格式问题</groupName>
      <ability>L2_HalfPunc</ability>
      <abilityName>全半角检查</abilityName>
      <candidateList>
        <item>（</item>
      </candidateList>
      <explain>文本全半角错误。</explain>
      <paraID>24759910</paraID>
      <start>7</start>
      <end>8</end>
      <status>unmodified</status>
      <modifiedWord/>
      <trackRevisions>false</trackRevisions>
    </reviewItem>
    <reviewItem>
      <errorID>dd2f3281-c1a9-4a37-8e38-335527803ff3</errorID>
      <errorWord>)</errorWord>
      <group>L1_Format</group>
      <groupName>格式问题</groupName>
      <ability>L2_HalfPunc</ability>
      <abilityName>全半角检查</abilityName>
      <candidateList>
        <item>）</item>
      </candidateList>
      <explain>文本全半角错误。</explain>
      <paraID>24759910</paraID>
      <start>13</start>
      <end>14</end>
      <status>unmodified</status>
      <modifiedWord/>
      <trackRevisions>false</trackRevisions>
    </reviewItem>
    <reviewItem>
      <errorID>adfc47ec-27a2-46ea-b12e-e471c649ceb4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641001A1</paraID>
      <start>0</start>
      <end>2</end>
      <status>unmodified</status>
      <modifiedWord/>
      <trackRevisions>false</trackRevisions>
    </reviewItem>
    <reviewItem>
      <errorID>7ac6f444-37cb-4aaa-8e50-89d76f256d94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945B1BB</paraID>
      <start>0</start>
      <end>2</end>
      <status>unmodified</status>
      <modifiedWord/>
      <trackRevisions>false</trackRevisions>
    </reviewItem>
    <reviewItem>
      <errorID>e6bcc834-cd53-43cc-9e2b-da00474100e3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2124219C</paraID>
      <start>0</start>
      <end>2</end>
      <status>unmodified</status>
      <modifiedWord/>
      <trackRevisions>false</trackRevisions>
    </reviewItem>
    <reviewItem>
      <errorID>d272d99c-3813-463b-996f-de063bedcb0d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6983E88C</paraID>
      <start>0</start>
      <end>2</end>
      <status>unmodified</status>
      <modifiedWord/>
      <trackRevisions>false</trackRevisions>
    </reviewItem>
    <reviewItem>
      <errorID>e069fe3e-930a-47a4-8a9e-b977f0730c19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2B0B69F6</paraID>
      <start>0</start>
      <end>2</end>
      <status>unmodified</status>
      <modifiedWord/>
      <trackRevisions>false</trackRevisions>
    </reviewItem>
    <reviewItem>
      <errorID>0393d5bd-0975-4980-9de2-627985cfeb59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806483C</paraID>
      <start>0</start>
      <end>2</end>
      <status>unmodified</status>
      <modifiedWord/>
      <trackRevisions>false</trackRevisions>
    </reviewItem>
    <reviewItem>
      <errorID>73f1b1c6-c83f-4d09-87cc-4753f1bf18dd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216E9BCC</paraID>
      <start>0</start>
      <end>2</end>
      <status>unmodified</status>
      <modifiedWord/>
      <trackRevisions>false</trackRevisions>
    </reviewItem>
    <reviewItem>
      <errorID>17151826-a5bc-4869-9888-f1402c0a8543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76E0FD88</paraID>
      <start>0</start>
      <end>2</end>
      <status>unmodified</status>
      <modifiedWord/>
      <trackRevisions>false</trackRevisions>
    </reviewItem>
    <reviewItem>
      <errorID>e3646aea-4683-4322-9fce-71dd813066f2</errorID>
      <errorWord>（</errorWord>
      <group>L1_Punc</group>
      <groupName>标点问题</groupName>
      <ability>L2_Punc</ability>
      <abilityName>标点符号检查</abilityName>
      <candidateList/>
      <explain>同一形式括号套用。</explain>
      <paraID>78137D5B</paraID>
      <start>38</start>
      <end>39</end>
      <status>unmodified</status>
      <modifiedWord/>
      <trackRevisions>false</trackRevisions>
    </reviewItem>
    <reviewItem>
      <errorID>a47ca4ea-050f-4c92-96cf-d03793a30df6</errorID>
      <errorWord>）</errorWord>
      <group>L1_Punc</group>
      <groupName>标点问题</groupName>
      <ability>L2_Punc</ability>
      <abilityName>标点符号检查</abilityName>
      <candidateList/>
      <explain>同一形式括号套用。</explain>
      <paraID>78137D5B</paraID>
      <start>42</start>
      <end>43</end>
      <status>unmodified</status>
      <modifiedWord/>
      <trackRevisions>false</trackRevisions>
    </reviewItem>
    <reviewItem>
      <errorID>eea4938b-565e-456d-8435-fa15729a5ce4</errorID>
      <errorWord>,</errorWord>
      <group>L1_Format</group>
      <groupName>格式问题</groupName>
      <ability>L2_HalfPunc</ability>
      <abilityName>全半角检查</abilityName>
      <candidateList>
        <item>，</item>
      </candidateList>
      <explain>文本全半角错误。</explain>
      <paraID>650048B8</paraID>
      <start>7</start>
      <end>8</end>
      <status>unmodified</status>
      <modifiedWord/>
      <trackRevisions>false</trackRevisions>
    </reviewItem>
    <reviewItem>
      <errorID>5585cdde-4ff5-44ce-be64-15c69d944a94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3658C9F8</paraID>
      <start>31</start>
      <end>32</end>
      <status>unmodified</status>
      <modifiedWord/>
      <trackRevisions>false</trackRevisions>
    </reviewItem>
    <reviewItem>
      <errorID>af9f0b71-bce2-43e7-bd2e-d39ccd65c643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2A976D1D</paraID>
      <start>0</start>
      <end>2</end>
      <status>unmodified</status>
      <modifiedWord/>
      <trackRevisions>false</trackRevisions>
    </reviewItem>
    <reviewItem>
      <errorID>8f6e96a1-5130-4b81-83da-91b3c3a05941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5394104B</paraID>
      <start>0</start>
      <end>2</end>
      <status>unmodified</status>
      <modifiedWord/>
      <trackRevisions>false</trackRevisions>
    </reviewItem>
    <reviewItem>
      <errorID>13101b29-b5ed-4460-966f-d859a46f55b1</errorID>
      <errorWord>法律、法规</errorWord>
      <group>L1_Word</group>
      <groupName>字词问题</groupName>
      <ability>L2_Typo</ability>
      <abilityName>字词错误</abilityName>
      <candidateList>
        <item>法律法规</item>
      </candidateList>
      <explain/>
      <paraID>753965E6</paraID>
      <start>22</start>
      <end>27</end>
      <status>unmodified</status>
      <modifiedWord/>
      <trackRevisions>false</trackRevisions>
    </reviewItem>
    <reviewItem>
      <errorID>309b8b65-b525-4f1a-bfe9-9baa80987a81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38533C71</paraID>
      <start>0</start>
      <end>2</end>
      <status>unmodified</status>
      <modifiedWord/>
      <trackRevisions>false</trackRevisions>
    </reviewItem>
    <reviewItem>
      <errorID>6706c591-dde6-4865-a016-04cc4d3d1c3e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4B5508E1</paraID>
      <start>0</start>
      <end>2</end>
      <status>unmodified</status>
      <modifiedWord/>
      <trackRevisions>false</trackRevisions>
    </reviewItem>
    <reviewItem>
      <errorID>95e6794e-c781-4e19-8c2d-380d56ee8581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22DB3FA6</paraID>
      <start>0</start>
      <end>2</end>
      <status>unmodified</status>
      <modifiedWord/>
      <trackRevisions>false</trackRevisions>
    </reviewItem>
    <reviewItem>
      <errorID>78e0e435-cd56-4202-a1bf-f1f4fa948f39</errorID>
      <errorWord>(</errorWord>
      <group>L1_Format</group>
      <groupName>格式问题</groupName>
      <ability>L2_HalfPunc</ability>
      <abilityName>全半角检查</abilityName>
      <candidateList>
        <item>（</item>
      </candidateList>
      <explain>文本全半角错误。</explain>
      <paraID>61CA06ED</paraID>
      <start>14</start>
      <end>15</end>
      <status>unmodified</status>
      <modifiedWord/>
      <trackRevisions>false</trackRevisions>
    </reviewItem>
    <reviewItem>
      <errorID>9efc3742-7630-44a3-afb4-fb6e9dd552a6</errorID>
      <errorWord>)</errorWord>
      <group>L1_Format</group>
      <groupName>格式问题</groupName>
      <ability>L2_HalfPunc</ability>
      <abilityName>全半角检查</abilityName>
      <candidateList>
        <item>）</item>
      </candidateList>
      <explain>文本全半角错误。</explain>
      <paraID>61CA06ED</paraID>
      <start>18</start>
      <end>19</end>
      <status>unmodified</status>
      <modifiedWord/>
      <trackRevisions>false</trackRevisions>
    </reviewItem>
    <reviewItem>
      <errorID>fe0a6036-d1ee-4fa5-b021-c0dacd745bec</errorID>
      <errorWord>(</errorWord>
      <group>L1_Format</group>
      <groupName>格式问题</groupName>
      <ability>L2_HalfPunc</ability>
      <abilityName>全半角检查</abilityName>
      <candidateList>
        <item>（</item>
      </candidateList>
      <explain>文本全半角错误。</explain>
      <paraID>4A7D9866</paraID>
      <start>14</start>
      <end>15</end>
      <status>unmodified</status>
      <modifiedWord/>
      <trackRevisions>false</trackRevisions>
    </reviewItem>
    <reviewItem>
      <errorID>ce154002-f20f-4961-8d42-6561b7d2f215</errorID>
      <errorWord>)</errorWord>
      <group>L1_Format</group>
      <groupName>格式问题</groupName>
      <ability>L2_HalfPunc</ability>
      <abilityName>全半角检查</abilityName>
      <candidateList>
        <item>）</item>
      </candidateList>
      <explain>文本全半角错误。</explain>
      <paraID>4A7D9866</paraID>
      <start>18</start>
      <end>19</end>
      <status>unmodified</status>
      <modifiedWord/>
      <trackRevisions>false</trackRevisions>
    </reviewItem>
    <reviewItem>
      <errorID>bfe60aa4-f9c5-4645-b808-9c7651b30a99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2D4DBF83</paraID>
      <start>0</start>
      <end>2</end>
      <status>unmodified</status>
      <modifiedWord/>
      <trackRevisions>false</trackRevisions>
    </reviewItem>
    <reviewItem>
      <errorID>58b1d360-c0b7-4a08-b59d-86012d9f0b48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3CEFEB4E</paraID>
      <start>0</start>
      <end>2</end>
      <status>unmodified</status>
      <modifiedWord/>
      <trackRevisions>false</trackRevisions>
    </reviewItem>
    <reviewItem>
      <errorID>42851528-3669-4a95-ad33-3ccb55678bad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148E51F1</paraID>
      <start>0</start>
      <end>2</end>
      <status>unmodified</status>
      <modifiedWord/>
      <trackRevisions>false</trackRevisions>
    </reviewItem>
    <reviewItem>
      <errorID>2c896e9f-8ca5-4219-ae0a-b8110a20a437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243EC25F</paraID>
      <start>0</start>
      <end>2</end>
      <status>unmodified</status>
      <modifiedWord/>
      <trackRevisions>false</trackRevisions>
    </reviewItem>
    <reviewItem>
      <errorID>eac64f0b-876e-4634-b276-ae96963e3c2f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440F86CC</paraID>
      <start>0</start>
      <end>2</end>
      <status>unmodified</status>
      <modifiedWord/>
      <trackRevisions>false</trackRevisions>
    </reviewItem>
    <reviewItem>
      <errorID>24e8c18e-dda3-4990-a5d7-90a26cabf680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1569334B</paraID>
      <start>0</start>
      <end>2</end>
      <status>unmodified</status>
      <modifiedWord/>
      <trackRevisions>false</trackRevisions>
    </reviewItem>
    <reviewItem>
      <errorID>4b7d71e2-ca30-4c12-8ed6-162b02307a71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2EA4889</paraID>
      <start>0</start>
      <end>2</end>
      <status>unmodified</status>
      <modifiedWord/>
      <trackRevisions>false</trackRevisions>
    </reviewItem>
    <reviewItem>
      <errorID>876db1b6-1b17-4dcc-b7cf-717a07a89417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70F1D76F</paraID>
      <start>0</start>
      <end>2</end>
      <status>unmodified</status>
      <modifiedWord/>
      <trackRevisions>false</trackRevisions>
    </reviewItem>
    <reviewItem>
      <errorID>8d805a45-85d4-4c4b-830f-b179b37d0480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732901A7</paraID>
      <start>0</start>
      <end>2</end>
      <status>unmodified</status>
      <modifiedWord/>
      <trackRevisions>false</trackRevisions>
    </reviewItem>
    <reviewItem>
      <errorID>c14e27e0-3e94-4bd2-885a-ed42af6bc616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4FDF7F15</paraID>
      <start>0</start>
      <end>2</end>
      <status>unmodified</status>
      <modifiedWord/>
      <trackRevisions>false</trackRevisions>
    </reviewItem>
    <reviewItem>
      <errorID>9bcb7418-0b66-4f3a-a7ae-09e399d7ce95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316D90D5</paraID>
      <start>0</start>
      <end>2</end>
      <status>unmodified</status>
      <modifiedWord/>
      <trackRevisions>false</trackRevisions>
    </reviewItem>
    <reviewItem>
      <errorID>1e32eb2f-a1e6-4488-ac3e-7f7833f0a1e9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E2122DF</paraID>
      <start>0</start>
      <end>2</end>
      <status>unmodified</status>
      <modifiedWord/>
      <trackRevisions>false</trackRevisions>
    </reviewItem>
    <reviewItem>
      <errorID>175cb468-1470-42f5-8cab-992ce350e352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58AFAA3A</paraID>
      <start>0</start>
      <end>2</end>
      <status>unmodified</status>
      <modifiedWord/>
      <trackRevisions>false</trackRevisions>
    </reviewItem>
    <reviewItem>
      <errorID>8c79fb85-dc6d-408f-917c-2ece6f793493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F12BF8C</paraID>
      <start>0</start>
      <end>2</end>
      <status>unmodified</status>
      <modifiedWord/>
      <trackRevisions>false</trackRevisions>
    </reviewItem>
    <reviewItem>
      <errorID>28be5da0-c69e-4631-a266-bfcf2a4e7ddf</errorID>
      <errorWord>（</errorWord>
      <group>L1_Punc</group>
      <groupName>标点问题</groupName>
      <ability>L2_Punc</ability>
      <abilityName>标点符号检查</abilityName>
      <candidateList/>
      <explain>同一形式括号套用。</explain>
      <paraID>5B28390A</paraID>
      <start>9</start>
      <end>10</end>
      <status>unmodified</status>
      <modifiedWord/>
      <trackRevisions>false</trackRevisions>
    </reviewItem>
    <reviewItem>
      <errorID>b8735913-5157-47db-b77a-5225797d8735</errorID>
      <errorWord>）</errorWord>
      <group>L1_Punc</group>
      <groupName>标点问题</groupName>
      <ability>L2_Punc</ability>
      <abilityName>标点符号检查</abilityName>
      <candidateList/>
      <explain>同一形式括号套用。</explain>
      <paraID>5B28390A</paraID>
      <start>13</start>
      <end>14</end>
      <status>unmodified</status>
      <modifiedWord/>
      <trackRevisions>false</trackRevisions>
    </reviewItem>
    <reviewItem>
      <errorID>9959386e-70ed-4841-b8ab-6801a5a4e933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26CD5A5F</paraID>
      <start>0</start>
      <end>2</end>
      <status>unmodified</status>
      <modifiedWord/>
      <trackRevisions>false</trackRevisions>
    </reviewItem>
    <reviewItem>
      <errorID>550a9dff-6fb1-416e-8ad9-04063b07cb17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6A27A41</paraID>
      <start>0</start>
      <end>2</end>
      <status>unmodified</status>
      <modifiedWord/>
      <trackRevisions>false</trackRevisions>
    </reviewItem>
    <reviewItem>
      <errorID>f839274a-6b6d-409e-9ce8-6b6eaddae0ae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79FC8261</paraID>
      <start>0</start>
      <end>2</end>
      <status>unmodified</status>
      <modifiedWord/>
      <trackRevisions>false</trackRevisions>
    </reviewItem>
    <reviewItem>
      <errorID>e9296ec1-575d-49ff-8f39-5ade00c8e9a9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62435E47</paraID>
      <start>0</start>
      <end>2</end>
      <status>unmodified</status>
      <modifiedWord/>
      <trackRevisions>false</trackRevisions>
    </reviewItem>
    <reviewItem>
      <errorID>f34bdf96-131d-4781-9534-498ca1ab819c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4EB14F86</paraID>
      <start>0</start>
      <end>2</end>
      <status>unmodified</status>
      <modifiedWord/>
      <trackRevisions>false</trackRevisions>
    </reviewItem>
    <reviewItem>
      <errorID>680ac717-1e73-42f8-b017-47e1f9b5913e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77EE8151</paraID>
      <start>0</start>
      <end>2</end>
      <status>unmodified</status>
      <modifiedWord/>
      <trackRevisions>false</trackRevisions>
    </reviewItem>
    <reviewItem>
      <errorID>5c5cdf11-2dae-4ca7-b0a2-a5ed0b2df91d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53A765BE</paraID>
      <start>0</start>
      <end>2</end>
      <status>unmodified</status>
      <modifiedWord/>
      <trackRevisions>false</trackRevisions>
    </reviewItem>
    <reviewItem>
      <errorID>422f4f7c-4e55-425d-a75c-447a0a50814a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F5D4EC0</paraID>
      <start>0</start>
      <end>2</end>
      <status>unmodified</status>
      <modifiedWord/>
      <trackRevisions>false</trackRevisions>
    </reviewItem>
    <reviewItem>
      <errorID>f4afb291-c469-4629-b005-c1cd6c305836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293C3F5D</paraID>
      <start>0</start>
      <end>2</end>
      <status>unmodified</status>
      <modifiedWord/>
      <trackRevisions>false</trackRevisions>
    </reviewItem>
    <reviewItem>
      <errorID>a6917a38-e854-4b64-b46c-95370beaa10e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1449A6F0</paraID>
      <start>0</start>
      <end>2</end>
      <status>unmodified</status>
      <modifiedWord/>
      <trackRevisions>false</trackRevisions>
    </reviewItem>
    <reviewItem>
      <errorID>f7e9da59-161b-4245-8f7c-56a49efa2181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6B61E194</paraID>
      <start>0</start>
      <end>2</end>
      <status>unmodified</status>
      <modifiedWord/>
      <trackRevisions>false</trackRevisions>
    </reviewItem>
    <reviewItem>
      <errorID>61460512-e810-4a6d-bbba-18dc5370c5c7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790EBC95</paraID>
      <start>0</start>
      <end>2</end>
      <status>unmodified</status>
      <modifiedWord/>
      <trackRevisions>false</trackRevisions>
    </reviewItem>
    <reviewItem>
      <errorID>749485c0-2a9f-4d02-a38e-0be3ab321ab9</errorID>
      <errorWord>(</errorWord>
      <group>L1_Format</group>
      <groupName>格式问题</groupName>
      <ability>L2_HalfPunc</ability>
      <abilityName>全半角检查</abilityName>
      <candidateList>
        <item>（</item>
      </candidateList>
      <explain>文本全半角错误。</explain>
      <paraID> E49043C</paraID>
      <start>10</start>
      <end>11</end>
      <status>unmodified</status>
      <modifiedWord/>
      <trackRevisions>false</trackRevisions>
    </reviewItem>
    <reviewItem>
      <errorID>a2918190-7c57-43f1-aa0a-fca86774490b</errorID>
      <errorWord>(</errorWord>
      <group>L1_Format</group>
      <groupName>格式问题</groupName>
      <ability>L2_HalfPunc</ability>
      <abilityName>全半角检查</abilityName>
      <candidateList>
        <item>（</item>
      </candidateList>
      <explain>文本全半角错误。</explain>
      <paraID>3B199D95</paraID>
      <start>10</start>
      <end>11</end>
      <status>unmodified</status>
      <modifiedWord/>
      <trackRevisions>false</trackRevisions>
    </reviewItem>
    <reviewItem>
      <errorID>8e443e0e-1754-49ae-b23b-ba3ae60b9b0f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652992B2</paraID>
      <start>0</start>
      <end>2</end>
      <status>unmodified</status>
      <modifiedWord/>
      <trackRevisions>false</trackRevisions>
    </reviewItem>
    <reviewItem>
      <errorID>f4ee8f0b-8ac0-40dc-9f66-9aa4e6b676f1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75AC30AB</paraID>
      <start>0</start>
      <end>2</end>
      <status>unmodified</status>
      <modifiedWord/>
      <trackRevisions>false</trackRevisions>
    </reviewItem>
    <reviewItem>
      <errorID>89cac21b-5b80-4b4e-85ba-2e57e0645d1c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1BEA861</paraID>
      <start>0</start>
      <end>2</end>
      <status>unmodified</status>
      <modifiedWord/>
      <trackRevisions>false</trackRevisions>
    </reviewItem>
    <reviewItem>
      <errorID>386b73a8-d31c-4f5d-9e9a-bffb8290dfa1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5A6B235C</paraID>
      <start>0</start>
      <end>2</end>
      <status>unmodified</status>
      <modifiedWord/>
      <trackRevisions>false</trackRevisions>
    </reviewItem>
    <reviewItem>
      <errorID>f0749ad0-b2c2-49dc-b055-a703ab302a61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179F2C0C</paraID>
      <start>0</start>
      <end>2</end>
      <status>unmodified</status>
      <modifiedWord/>
      <trackRevisions>false</trackRevisions>
    </reviewItem>
    <reviewItem>
      <errorID>6abf6461-8650-45ec-8cea-e145f8ac798f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66DAC330</paraID>
      <start>0</start>
      <end>2</end>
      <status>unmodified</status>
      <modifiedWord/>
      <trackRevisions>false</trackRevisions>
    </reviewItem>
    <reviewItem>
      <errorID>05aabbb5-d020-4120-97df-33c3f81694e5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2A3A2BC0</paraID>
      <start>0</start>
      <end>2</end>
      <status>unmodified</status>
      <modifiedWord/>
      <trackRevisions>false</trackRevisions>
    </reviewItem>
    <reviewItem>
      <errorID>dcf4322e-cfc4-4f1d-86f9-d5415683376e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B9DA3B3</paraID>
      <start>0</start>
      <end>2</end>
      <status>unmodified</status>
      <modifiedWord/>
      <trackRevisions>false</trackRevisions>
    </reviewItem>
    <reviewItem>
      <errorID>e9a776d6-18ab-4615-8222-b311db39f922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1CE04E59</paraID>
      <start>28</start>
      <end>29</end>
      <status>unmodified</status>
      <modifiedWord/>
      <trackRevisions>false</trackRevisions>
    </reviewItem>
    <reviewItem>
      <errorID>763a98c7-1f33-4840-9fd1-0e31c4fce065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75100395</paraID>
      <start>0</start>
      <end>2</end>
      <status>unmodified</status>
      <modifiedWord/>
      <trackRevisions>false</trackRevisions>
    </reviewItem>
    <reviewItem>
      <errorID>14bae16e-84b4-44b8-8798-ead920d6902a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719988F7</paraID>
      <start>0</start>
      <end>2</end>
      <status>unmodified</status>
      <modifiedWord/>
      <trackRevisions>false</trackRevisions>
    </reviewItem>
    <reviewItem>
      <errorID>ca627116-a833-4cab-8b70-193ab6813328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324466C5</paraID>
      <start>0</start>
      <end>2</end>
      <status>unmodified</status>
      <modifiedWord/>
      <trackRevisions>false</trackRevisions>
    </reviewItem>
    <reviewItem>
      <errorID>0df9d089-1cc0-4e93-be87-94ddd511c92e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3D858781</paraID>
      <start>0</start>
      <end>2</end>
      <status>unmodified</status>
      <modifiedWord/>
      <trackRevisions>false</trackRevisions>
    </reviewItem>
    <reviewItem>
      <errorID>2e2ba66e-4133-4fe0-92d6-9990216ece6b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1EC29B9C</paraID>
      <start>0</start>
      <end>2</end>
      <status>unmodified</status>
      <modifiedWord/>
      <trackRevisions>false</trackRevisions>
    </reviewItem>
    <reviewItem>
      <errorID>85e103a8-4f01-417e-9014-42cfde146739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20D01F72</paraID>
      <start>0</start>
      <end>2</end>
      <status>unmodified</status>
      <modifiedWord/>
      <trackRevisions>false</trackRevisions>
    </reviewItem>
    <reviewItem>
      <errorID>d0313da4-e764-4736-a926-240060310502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3FEE5CEA</paraID>
      <start>0</start>
      <end>2</end>
      <status>unmodified</status>
      <modifiedWord/>
      <trackRevisions>false</trackRevisions>
    </reviewItem>
    <reviewItem>
      <errorID>64314760-4ab9-43ed-9fa9-c8ba1665deb2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1A61E4F6</paraID>
      <start>30</start>
      <end>31</end>
      <status>unmodified</status>
      <modifiedWord/>
      <trackRevisions>false</trackRevisions>
    </reviewItem>
    <reviewItem>
      <errorID>8133efe4-2ce4-46c1-97eb-1379d87447e8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66F8219E</paraID>
      <start>0</start>
      <end>2</end>
      <status>unmodified</status>
      <modifiedWord/>
      <trackRevisions>false</trackRevisions>
    </reviewItem>
    <reviewItem>
      <errorID>06fcc14d-9b38-4c95-ad70-36a9c94176b9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4A167513</paraID>
      <start>0</start>
      <end>2</end>
      <status>unmodified</status>
      <modifiedWord/>
      <trackRevisions>false</trackRevisions>
    </reviewItem>
    <reviewItem>
      <errorID>26983f8c-9878-47d0-b4cd-4be4c4c7b044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26D68983</paraID>
      <start>0</start>
      <end>2</end>
      <status>unmodified</status>
      <modifiedWord/>
      <trackRevisions>false</trackRevisions>
    </reviewItem>
    <reviewItem>
      <errorID>5765d35d-ee7f-4c37-8684-58b1c35a5d08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7288DB04</paraID>
      <start>0</start>
      <end>2</end>
      <status>unmodified</status>
      <modifiedWord/>
      <trackRevisions>false</trackRevisions>
    </reviewItem>
    <reviewItem>
      <errorID>a24d2567-60ce-45dd-9f13-204f07a0e57a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2346554C</paraID>
      <start>0</start>
      <end>2</end>
      <status>unmodified</status>
      <modifiedWord/>
      <trackRevisions>false</trackRevisions>
    </reviewItem>
    <reviewItem>
      <errorID>6c7c8447-4eac-4667-a66e-ad315df8f7a2</errorID>
      <errorWord>，</errorWord>
      <group>L1_Word</group>
      <groupName>字词问题</groupName>
      <ability>L2_Typo</ability>
      <abilityName>字词错误</abilityName>
      <candidateList>
        <item>，以</item>
      </candidateList>
      <explain/>
      <paraID>57E6ED01</paraID>
      <start>82</start>
      <end>83</end>
      <status>unmodified</status>
      <modifiedWord/>
      <trackRevisions>false</trackRevisions>
    </reviewItem>
    <reviewItem>
      <errorID>fbe0e0e8-9d25-4b7e-9aeb-fdaee817a5f0</errorID>
      <errorWord>标示</errorWord>
      <group>L1_Word</group>
      <groupName>字词问题</groupName>
      <ability>L2_Typo</ability>
      <abilityName>字词错误</abilityName>
      <candidateList>
        <item>标识</item>
      </candidateList>
      <explain>存在发音相同字词的误用。</explain>
      <paraID>7E8F8F0F</paraID>
      <start>1</start>
      <end>3</end>
      <status>modified</status>
      <modifiedWord>标识</modifiedWord>
      <trackRevisions>false</trackRevisions>
    </reviewItem>
    <reviewItem>
      <errorID>af2a918e-a5de-4523-8ac9-dda1428e60ec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4EC3758</paraID>
      <start>0</start>
      <end>2</end>
      <status>unmodified</status>
      <modifiedWord/>
      <trackRevisions>false</trackRevisions>
    </reviewItem>
    <reviewItem>
      <errorID>a0a2016f-4feb-450d-8435-c1823fc3c8db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1F662E0C</paraID>
      <start>0</start>
      <end>2</end>
      <status>unmodified</status>
      <modifiedWord/>
      <trackRevisions>false</trackRevisions>
    </reviewItem>
    <reviewItem>
      <errorID>e2f7032a-58e9-4fd6-b2d9-c3a945c944da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2DFB24D3</paraID>
      <start>0</start>
      <end>2</end>
      <status>unmodified</status>
      <modifiedWord/>
      <trackRevisions>false</trackRevisions>
    </reviewItem>
    <reviewItem>
      <errorID>d1b8b274-c462-4d97-ae4d-44bfe8717191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57750BD2</paraID>
      <start>0</start>
      <end>2</end>
      <status>unmodified</status>
      <modifiedWord/>
      <trackRevisions>false</trackRevisions>
    </reviewItem>
    <reviewItem>
      <errorID>2d9e7489-8131-4f6c-9d81-69942ef52d27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5DEE10C5</paraID>
      <start>0</start>
      <end>2</end>
      <status>unmodified</status>
      <modifiedWord/>
      <trackRevisions>false</trackRevisions>
    </reviewItem>
    <reviewItem>
      <errorID>330c9359-824c-4d12-afd3-80ce72a979af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45798AF8</paraID>
      <start>0</start>
      <end>2</end>
      <status>unmodified</status>
      <modifiedWord/>
      <trackRevisions>false</trackRevisions>
    </reviewItem>
    <reviewItem>
      <errorID>8584c0c5-4d02-45d4-8e55-1ef6d7b87225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2F7E41EB</paraID>
      <start>0</start>
      <end>2</end>
      <status>unmodified</status>
      <modifiedWord/>
      <trackRevisions>false</trackRevisions>
    </reviewItem>
    <reviewItem>
      <errorID>fec96b40-c95d-4d69-b9f0-153d4ea86254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180164E2</paraID>
      <start>0</start>
      <end>2</end>
      <status>unmodified</status>
      <modifiedWord/>
      <trackRevisions>false</trackRevisions>
    </reviewItem>
    <reviewItem>
      <errorID>8ebd37c6-7e9b-4d37-ab6c-6a245d09e269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1A6DED55</paraID>
      <start>0</start>
      <end>2</end>
      <status>unmodified</status>
      <modifiedWord/>
      <trackRevisions>false</trackRevisions>
    </reviewItem>
    <reviewItem>
      <errorID>6c2fc71b-c4a9-4825-aa74-0a46ecc0172d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1D4F2783</paraID>
      <start>0</start>
      <end>2</end>
      <status>unmodified</status>
      <modifiedWord/>
      <trackRevisions>false</trackRevisions>
    </reviewItem>
    <reviewItem>
      <errorID>7b3f2afd-0995-4107-83f9-937bfe1e735c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2F72D9F6</paraID>
      <start>0</start>
      <end>3</end>
      <status>unmodified</status>
      <modifiedWord/>
      <trackRevisions>false</trackRevisions>
    </reviewItem>
    <reviewItem>
      <errorID>0a77c039-a3ed-46ab-8177-aee9dc6aa581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61D352DF</paraID>
      <start>0</start>
      <end>3</end>
      <status>unmodified</status>
      <modifiedWord/>
      <trackRevisions>false</trackRevisions>
    </reviewItem>
    <reviewItem>
      <errorID>cc9ada80-b364-4214-9e48-5d8ea074e838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3DF5A8A5</paraID>
      <start>0</start>
      <end>2</end>
      <status>unmodified</status>
      <modifiedWord/>
      <trackRevisions>false</trackRevisions>
    </reviewItem>
    <reviewItem>
      <errorID>f575a82e-ce53-407d-80d3-2858b4c3c462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4111E2D0</paraID>
      <start>0</start>
      <end>2</end>
      <status>unmodified</status>
      <modifiedWord/>
      <trackRevisions>false</trackRevisions>
    </reviewItem>
    <reviewItem>
      <errorID>cd5fb57a-12d2-430b-8d7c-122262187919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4954C681</paraID>
      <start>0</start>
      <end>2</end>
      <status>unmodified</status>
      <modifiedWord/>
      <trackRevisions>false</trackRevisions>
    </reviewItem>
    <reviewItem>
      <errorID>a4444d3a-5804-45c3-84e2-5d3ce023c376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B4F6863</paraID>
      <start>0</start>
      <end>2</end>
      <status>unmodified</status>
      <modifiedWord/>
      <trackRevisions>false</trackRevisions>
    </reviewItem>
    <reviewItem>
      <errorID>b4a2b521-04d8-412f-a9f5-3c627acf409f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67282338</paraID>
      <start>0</start>
      <end>2</end>
      <status>unmodified</status>
      <modifiedWord/>
      <trackRevisions>false</trackRevisions>
    </reviewItem>
    <reviewItem>
      <errorID>0fd4f092-a4ca-4efb-8074-c9123a012e9b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365A83C7</paraID>
      <start>0</start>
      <end>2</end>
      <status>unmodified</status>
      <modifiedWord/>
      <trackRevisions>false</trackRevisions>
    </reviewItem>
    <reviewItem>
      <errorID>ea6552bb-6eae-48e1-b313-574ab2b48553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3622F8A9</paraID>
      <start>0</start>
      <end>2</end>
      <status>unmodified</status>
      <modifiedWord/>
      <trackRevisions>false</trackRevisions>
    </reviewItem>
    <reviewItem>
      <errorID>4b229690-bfc1-48b5-ac46-48dfd53bdb41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172BC629</paraID>
      <start>0</start>
      <end>2</end>
      <status>unmodified</status>
      <modifiedWord/>
      <trackRevisions>false</trackRevisions>
    </reviewItem>
    <reviewItem>
      <errorID>dbf5e4d3-de0f-4857-bec2-89e24134bdc9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3D48490C</paraID>
      <start>0</start>
      <end>2</end>
      <status>unmodified</status>
      <modifiedWord/>
      <trackRevisions>false</trackRevisions>
    </reviewItem>
    <reviewItem>
      <errorID>9cf1c2df-b0b5-477a-a1d9-26d95980ca42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7BAFA471</paraID>
      <start>0</start>
      <end>2</end>
      <status>unmodified</status>
      <modifiedWord/>
      <trackRevisions>false</trackRevisions>
    </reviewItem>
    <reviewItem>
      <errorID>b31e72b4-cb9a-4e71-88f5-db258e372ac8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37940C1E</paraID>
      <start>0</start>
      <end>2</end>
      <status>unmodified</status>
      <modifiedWord/>
      <trackRevisions>false</trackRevisions>
    </reviewItem>
    <reviewItem>
      <errorID>3cf20c30-3a3d-44f4-861e-dc2c6022b5b5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45B0C51E</paraID>
      <start>0</start>
      <end>2</end>
      <status>unmodified</status>
      <modifiedWord/>
      <trackRevisions>false</trackRevisions>
    </reviewItem>
    <reviewItem>
      <errorID>84e527fa-b2b9-4a31-a4e1-0bb07e4f3b6d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777C017F</paraID>
      <start>0</start>
      <end>2</end>
      <status>unmodified</status>
      <modifiedWord/>
      <trackRevisions>false</trackRevisions>
    </reviewItem>
    <reviewItem>
      <errorID>1d3f6d6e-faa8-438c-b43e-8cd8eac6a60d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126A1337</paraID>
      <start>0</start>
      <end>2</end>
      <status>unmodified</status>
      <modifiedWord/>
      <trackRevisions>false</trackRevisions>
    </reviewItem>
    <reviewItem>
      <errorID>931927f9-1d0b-4f0a-9743-eaa5eb88f7a0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745CF291</paraID>
      <start>0</start>
      <end>2</end>
      <status>unmodified</status>
      <modifiedWord/>
      <trackRevisions>false</trackRevisions>
    </reviewItem>
    <reviewItem>
      <errorID>87b38d9c-1450-42a3-b4a3-8e03d88a4bff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33FB3EC8</paraID>
      <start>0</start>
      <end>2</end>
      <status>unmodified</status>
      <modifiedWord/>
      <trackRevisions>false</trackRevisions>
    </reviewItem>
    <reviewItem>
      <errorID>8de0b4b7-81b9-405b-877e-86dccd201835</errorID>
      <errorWord>价</errorWord>
      <group>L1_Word</group>
      <groupName>字词问题</groupName>
      <ability>L2_Typo</ability>
      <abilityName>字词错误</abilityName>
      <candidateList>
        <item>价格</item>
      </candidateList>
      <explain/>
      <paraID>78EC1867</paraID>
      <start>11</start>
      <end>12</end>
      <status>unmodified</status>
      <modifiedWord/>
      <trackRevisions>false</trackRevisions>
    </reviewItem>
    <reviewItem>
      <errorID>a7acdc76-3972-4685-beb2-a82371e0860a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34D68E17</paraID>
      <start>0</start>
      <end>2</end>
      <status>unmodified</status>
      <modifiedWord/>
      <trackRevisions>false</trackRevisions>
    </reviewItem>
    <reviewItem>
      <errorID>9cc11f69-0ed0-4cd1-954a-8d98b6778b3f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30BE5406</paraID>
      <start>0</start>
      <end>2</end>
      <status>unmodified</status>
      <modifiedWord/>
      <trackRevisions>false</trackRevisions>
    </reviewItem>
    <reviewItem>
      <errorID>ae1eed7b-5e25-4783-8c24-a66b5e9065d6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61DAFB76</paraID>
      <start>0</start>
      <end>2</end>
      <status>unmodified</status>
      <modifiedWord/>
      <trackRevisions>false</trackRevisions>
    </reviewItem>
    <reviewItem>
      <errorID>c85fb5fc-47a1-4541-aca8-f040b76a06ab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3391325D</paraID>
      <start>0</start>
      <end>2</end>
      <status>unmodified</status>
      <modifiedWord/>
      <trackRevisions>false</trackRevisions>
    </reviewItem>
    <reviewItem>
      <errorID>b182be59-31f8-4ac2-be2d-e6fa8a2f44c9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251D605F</paraID>
      <start>0</start>
      <end>2</end>
      <status>unmodified</status>
      <modifiedWord/>
      <trackRevisions>false</trackRevisions>
    </reviewItem>
    <reviewItem>
      <errorID>bf1eab63-70d9-4889-820b-7224c780c5f5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96B900A</paraID>
      <start>0</start>
      <end>2</end>
      <status>unmodified</status>
      <modifiedWord/>
      <trackRevisions>false</trackRevisions>
    </reviewItem>
    <reviewItem>
      <errorID>dfe41f24-6e97-4139-b817-6590daca2acd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38C6E29E</paraID>
      <start>0</start>
      <end>2</end>
      <status>unmodified</status>
      <modifiedWord/>
      <trackRevisions>false</trackRevisions>
    </reviewItem>
    <reviewItem>
      <errorID>33582e0a-fa60-4e11-a788-5c56a1c05db8</errorID>
      <errorWord>《</errorWord>
      <group>L1_Punc</group>
      <groupName>标点问题</groupName>
      <ability>L2_Punc</ability>
      <abilityName>标点符号检查</abilityName>
      <candidateList/>
      <explain>同一形式括号套用。</explain>
      <paraID>38C6E29E</paraID>
      <start>14</start>
      <end>15</end>
      <status>unmodified</status>
      <modifiedWord/>
      <trackRevisions>false</trackRevisions>
    </reviewItem>
    <reviewItem>
      <errorID>ab880aca-7206-4f5d-9422-c26d44bdb276</errorID>
      <errorWord>》</errorWord>
      <group>L1_Punc</group>
      <groupName>标点问题</groupName>
      <ability>L2_Punc</ability>
      <abilityName>标点符号检查</abilityName>
      <candidateList/>
      <explain>同一形式括号套用。</explain>
      <paraID>38C6E29E</paraID>
      <start>34</start>
      <end>35</end>
      <status>unmodified</status>
      <modifiedWord/>
      <trackRevisions>false</trackRevisions>
    </reviewItem>
    <reviewItem>
      <errorID>1f83e9c9-5945-4366-9ac9-8cdacdfcd5dc</errorID>
      <errorWord>公厅</errorWord>
      <group>L1_Knowledge</group>
      <groupName>知识性问题</groupName>
      <ability>L2_Knowledge</ability>
      <abilityName>其他知识</abilityName>
      <candidateList>
        <item>公安厅</item>
      </candidateList>
      <explain/>
      <paraID>38C6E29E</paraID>
      <start>41</start>
      <end>43</end>
      <status>unmodified</status>
      <modifiedWord/>
      <trackRevisions>false</trackRevisions>
    </reviewItem>
    <reviewItem>
      <errorID>faf4ab73-26f3-463e-82b4-2bda738d93b4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42154C22</paraID>
      <start>0</start>
      <end>2</end>
      <status>unmodified</status>
      <modifiedWord/>
      <trackRevisions>false</trackRevisions>
    </reviewItem>
    <reviewItem>
      <errorID>712bd66a-c085-4b77-97b6-9ad773c8e784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6F89B047</paraID>
      <start>0</start>
      <end>2</end>
      <status>unmodified</status>
      <modifiedWord/>
      <trackRevisions>false</trackRevisions>
    </reviewItem>
    <reviewItem>
      <errorID>2882dcfd-203f-4bf8-8236-ff00fa782c57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5DEA7305</paraID>
      <start>0</start>
      <end>2</end>
      <status>unmodified</status>
      <modifiedWord/>
      <trackRevisions>false</trackRevisions>
    </reviewItem>
    <reviewItem>
      <errorID>52efe59d-1066-4301-bc04-a06084df86bb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513141C4</paraID>
      <start>0</start>
      <end>2</end>
      <status>unmodified</status>
      <modifiedWord/>
      <trackRevisions>false</trackRevisions>
    </reviewItem>
    <reviewItem>
      <errorID>751364f8-3eb3-4e29-9a00-33b1439e3c9f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6460C17D</paraID>
      <start>0</start>
      <end>2</end>
      <status>unmodified</status>
      <modifiedWord/>
      <trackRevisions>false</trackRevisions>
    </reviewItem>
    <reviewItem>
      <errorID>b02f6148-c0fe-4286-a0e8-09c31a8ca0a4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7AFD7AE3</paraID>
      <start>0</start>
      <end>2</end>
      <status>unmodified</status>
      <modifiedWord/>
      <trackRevisions>false</trackRevisions>
    </reviewItem>
    <reviewItem>
      <errorID>db5313a3-deed-4ef8-a58f-08341746bd7b</errorID>
      <errorWord>（</errorWord>
      <group>L1_Punc</group>
      <groupName>标点问题</groupName>
      <ability>L2_Punc</ability>
      <abilityName>标点符号检查</abilityName>
      <candidateList/>
      <explain>同一形式括号套用。</explain>
      <paraID>7AFD7AE3</paraID>
      <start>237</start>
      <end>238</end>
      <status>unmodified</status>
      <modifiedWord/>
      <trackRevisions>false</trackRevisions>
    </reviewItem>
    <reviewItem>
      <errorID>b19c11fb-6a0b-41ab-93d9-fcc4f8c666d1</errorID>
      <errorWord>）</errorWord>
      <group>L1_Punc</group>
      <groupName>标点问题</groupName>
      <ability>L2_Punc</ability>
      <abilityName>标点符号检查</abilityName>
      <candidateList/>
      <explain>同一形式括号套用。</explain>
      <paraID>7AFD7AE3</paraID>
      <start>241</start>
      <end>242</end>
      <status>unmodified</status>
      <modifiedWord/>
      <trackRevisions>false</trackRevisions>
    </reviewItem>
    <reviewItem>
      <errorID>64c57972-630b-4455-a3bf-ee0a6d5b1a62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30173362</paraID>
      <start>0</start>
      <end>2</end>
      <status>unmodified</status>
      <modifiedWord/>
      <trackRevisions>false</trackRevisions>
    </reviewItem>
    <reviewItem>
      <errorID>9564674e-c4d7-437b-83b2-58d3bf849aca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4A363778</paraID>
      <start>0</start>
      <end>2</end>
      <status>unmodified</status>
      <modifiedWord/>
      <trackRevisions>false</trackRevisions>
    </reviewItem>
    <reviewItem>
      <errorID>d407a036-b3d7-449d-b7a0-6ad73b2081d2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1A009990</paraID>
      <start>0</start>
      <end>2</end>
      <status>unmodified</status>
      <modifiedWord/>
      <trackRevisions>false</trackRevisions>
    </reviewItem>
    <reviewItem>
      <errorID>c6fa2b7c-00cd-4074-9725-96e2df1bec8d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2223D4A7</paraID>
      <start>0</start>
      <end>2</end>
      <status>unmodified</status>
      <modifiedWord/>
      <trackRevisions>false</trackRevisions>
    </reviewItem>
    <reviewItem>
      <errorID>2fbf26d6-2f9c-46fa-9ba3-b5753e60fb4d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2F126C06</paraID>
      <start>0</start>
      <end>2</end>
      <status>unmodified</status>
      <modifiedWord/>
      <trackRevisions>false</trackRevisions>
    </reviewItem>
    <reviewItem>
      <errorID>92282647-5fde-40dd-ad07-09f758d5b245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130F595C</paraID>
      <start>0</start>
      <end>2</end>
      <status>unmodified</status>
      <modifiedWord/>
      <trackRevisions>false</trackRevisions>
    </reviewItem>
    <reviewItem>
      <errorID>ff0ef56d-ec04-4685-9880-7b2ce82b4a4c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40C622FA</paraID>
      <start>0</start>
      <end>2</end>
      <status>unmodified</status>
      <modifiedWord/>
      <trackRevisions>false</trackRevisions>
    </reviewItem>
    <reviewItem>
      <errorID>4cbb3267-141e-4a63-bddb-b5bbce63cd06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70A06C43</paraID>
      <start>0</start>
      <end>2</end>
      <status>unmodified</status>
      <modifiedWord/>
      <trackRevisions>false</trackRevisions>
    </reviewItem>
    <reviewItem>
      <errorID>d8f81b99-7547-4d42-b472-5b8be5ca715f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5A1D1FC6</paraID>
      <start>0</start>
      <end>2</end>
      <status>unmodified</status>
      <modifiedWord/>
      <trackRevisions>false</trackRevisions>
    </reviewItem>
    <reviewItem>
      <errorID>81330f74-a555-46b1-9f2a-c23b5d9f8b18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744A4373</paraID>
      <start>0</start>
      <end>2</end>
      <status>unmodified</status>
      <modifiedWord/>
      <trackRevisions>false</trackRevisions>
    </reviewItem>
    <reviewItem>
      <errorID>943a0af3-2880-4bef-9214-86344d6ced3f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5B6C915F</paraID>
      <start>0</start>
      <end>2</end>
      <status>unmodified</status>
      <modifiedWord/>
      <trackRevisions>false</trackRevisions>
    </reviewItem>
    <reviewItem>
      <errorID>64c5266a-1565-455a-a4c1-51ee9f30aa7e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2AE8256</paraID>
      <start>0</start>
      <end>2</end>
      <status>unmodified</status>
      <modifiedWord/>
      <trackRevisions>false</trackRevisions>
    </reviewItem>
    <reviewItem>
      <errorID>451ef124-287c-4642-a996-613507478279</errorID>
      <errorWord>（</errorWord>
      <group>L1_Punc</group>
      <groupName>标点问题</groupName>
      <ability>L2_Punc</ability>
      <abilityName>标点符号检查</abilityName>
      <candidateList/>
      <explain>同一形式括号套用。</explain>
      <paraID> 2AE8256</paraID>
      <start>13</start>
      <end>14</end>
      <status>unmodified</status>
      <modifiedWord/>
      <trackRevisions>false</trackRevisions>
    </reviewItem>
    <reviewItem>
      <errorID>44572e28-3baf-415c-b9d3-bd2fcd365672</errorID>
      <errorWord>）</errorWord>
      <group>L1_Punc</group>
      <groupName>标点问题</groupName>
      <ability>L2_Punc</ability>
      <abilityName>标点符号检查</abilityName>
      <candidateList/>
      <explain>同一形式括号套用。</explain>
      <paraID> 2AE8256</paraID>
      <start>18</start>
      <end>19</end>
      <status>unmodified</status>
      <modifiedWord/>
      <trackRevisions>false</trackRevisions>
    </reviewItem>
    <reviewItem>
      <errorID>dba1186c-476f-456b-b0b7-301ad265b9f7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442C8CAF</paraID>
      <start>0</start>
      <end>2</end>
      <status>unmodified</status>
      <modifiedWord/>
      <trackRevisions>false</trackRevisions>
    </reviewItem>
    <reviewItem>
      <errorID>baad5e70-90fe-4312-a00f-2e5429e76804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157ADC50</paraID>
      <start>0</start>
      <end>2</end>
      <status>unmodified</status>
      <modifiedWord/>
      <trackRevisions>false</trackRevisions>
    </reviewItem>
    <reviewItem>
      <errorID>a3a06129-80ab-4edb-bff1-71e49e389018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761E2F87</paraID>
      <start>0</start>
      <end>2</end>
      <status>unmodified</status>
      <modifiedWord/>
      <trackRevisions>false</trackRevisions>
    </reviewItem>
    <reviewItem>
      <errorID>b64e1814-b7cb-4099-b1cb-cdf429e1ff63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747EB6FB</paraID>
      <start>0</start>
      <end>2</end>
      <status>unmodified</status>
      <modifiedWord/>
      <trackRevisions>false</trackRevisions>
    </reviewItem>
    <reviewItem>
      <errorID>a29fa66a-5076-45e8-b3bd-5c739b1d848b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38C3C040</paraID>
      <start>0</start>
      <end>2</end>
      <status>unmodified</status>
      <modifiedWord/>
      <trackRevisions>false</trackRevisions>
    </reviewItem>
    <reviewItem>
      <errorID>31e0d9a0-a83f-43fb-bcfd-eb9dd5997d32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456F1A0C</paraID>
      <start>0</start>
      <end>2</end>
      <status>unmodified</status>
      <modifiedWord/>
      <trackRevisions>false</trackRevisions>
    </reviewItem>
    <reviewItem>
      <errorID>bc4abb4a-0fcd-490c-97bb-ccced46a4046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388F0962</paraID>
      <start>0</start>
      <end>2</end>
      <status>unmodified</status>
      <modifiedWord/>
      <trackRevisions>false</trackRevisions>
    </reviewItem>
    <reviewItem>
      <errorID>5bcc2439-1b6c-4af6-b1b4-f43f6b41f993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4127D62E</paraID>
      <start>0</start>
      <end>2</end>
      <status>unmodified</status>
      <modifiedWord/>
      <trackRevisions>false</trackRevisions>
    </reviewItem>
    <reviewItem>
      <errorID>949edb12-2394-4814-a0db-5e04ec2deb8a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7EDCD7A0</paraID>
      <start>0</start>
      <end>2</end>
      <status>unmodified</status>
      <modifiedWord/>
      <trackRevisions>false</trackRevisions>
    </reviewItem>
    <reviewItem>
      <errorID>35d4161a-6fba-4475-aab9-561d2a77af87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182AE1F7</paraID>
      <start>0</start>
      <end>2</end>
      <status>unmodified</status>
      <modifiedWord/>
      <trackRevisions>false</trackRevisions>
    </reviewItem>
    <reviewItem>
      <errorID>a5ed1ec3-97a0-46cc-be7e-874a5357221b</errorID>
      <errorWord>，</errorWord>
      <group>L1_Word</group>
      <groupName>字词问题</groupName>
      <ability>L2_Typo</ability>
      <abilityName>字词错误</abilityName>
      <candidateList>
        <item>，在</item>
      </candidateList>
      <explain/>
      <paraID>182AE1F7</paraID>
      <start>69</start>
      <end>70</end>
      <status>unmodified</status>
      <modifiedWord/>
      <trackRevisions>false</trackRevisions>
    </reviewItem>
    <reviewItem>
      <errorID>3a671e01-5e84-48e0-8b2d-57b09966441a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1CF70D7A</paraID>
      <start>0</start>
      <end>2</end>
      <status>unmodified</status>
      <modifiedWord/>
      <trackRevisions>false</trackRevisions>
    </reviewItem>
    <reviewItem>
      <errorID>7dbb8cfc-d8a5-40bf-bbaf-d985facb2457</errorID>
      <errorWord>（</errorWord>
      <group>L1_Punc</group>
      <groupName>标点问题</groupName>
      <ability>L2_Punc</ability>
      <abilityName>标点符号检查</abilityName>
      <candidateList/>
      <explain>同一形式括号套用。</explain>
      <paraID>54276589</paraID>
      <start>9</start>
      <end>10</end>
      <status>unmodified</status>
      <modifiedWord/>
      <trackRevisions>false</trackRevisions>
    </reviewItem>
    <reviewItem>
      <errorID>6c21aca2-fbdb-4dfe-9a6f-5316f21c90f0</errorID>
      <errorWord>）</errorWord>
      <group>L1_Punc</group>
      <groupName>标点问题</groupName>
      <ability>L2_Punc</ability>
      <abilityName>标点符号检查</abilityName>
      <candidateList/>
      <explain>同一形式括号套用。</explain>
      <paraID>54276589</paraID>
      <start>13</start>
      <end>14</end>
      <status>unmodified</status>
      <modifiedWord/>
      <trackRevisions>false</trackRevisions>
    </reviewItem>
    <reviewItem>
      <errorID>8c2acf00-b624-4480-bce1-ab982970e9c3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61094E67</paraID>
      <start>0</start>
      <end>2</end>
      <status>unmodified</status>
      <modifiedWord/>
      <trackRevisions>false</trackRevisions>
    </reviewItem>
    <reviewItem>
      <errorID>395c6a63-60ae-4973-848f-62cc807001c4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2FD9E5FD</paraID>
      <start>0</start>
      <end>2</end>
      <status>unmodified</status>
      <modifiedWord/>
      <trackRevisions>false</trackRevisions>
    </reviewItem>
    <reviewItem>
      <errorID>673ee8ec-ffbe-4ca5-aed2-6232ba9a920e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43F1FDD8</paraID>
      <start>0</start>
      <end>2</end>
      <status>unmodified</status>
      <modifiedWord/>
      <trackRevisions>false</trackRevisions>
    </reviewItem>
    <reviewItem>
      <errorID>80c03bac-5cd9-42e7-aa60-a1afe6c2074f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6F43F5C7</paraID>
      <start>0</start>
      <end>2</end>
      <status>unmodified</status>
      <modifiedWord/>
      <trackRevisions>false</trackRevisions>
    </reviewItem>
    <reviewItem>
      <errorID>91e98911-8b18-4915-b7e2-4105a323a089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850CD46</paraID>
      <start>0</start>
      <end>2</end>
      <status>unmodified</status>
      <modifiedWord/>
      <trackRevisions>false</trackRevisions>
    </reviewItem>
    <reviewItem>
      <errorID>32ff6858-adff-4c1e-aedc-d1d8a021d1da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10F5CE4</paraID>
      <start>0</start>
      <end>2</end>
      <status>unmodified</status>
      <modifiedWord/>
      <trackRevisions>false</trackRevisions>
    </reviewItem>
    <reviewItem>
      <errorID>4fc6c5c4-43ef-47ef-8033-040b60ddf1c4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66DFD74</paraID>
      <start>0</start>
      <end>2</end>
      <status>unmodified</status>
      <modifiedWord/>
      <trackRevisions>false</trackRevisions>
    </reviewItem>
    <reviewItem>
      <errorID>34d8d35a-730d-43c9-8030-ba1cbf9ee20e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237BB5C8</paraID>
      <start>0</start>
      <end>2</end>
      <status>unmodified</status>
      <modifiedWord/>
      <trackRevisions>false</trackRevisions>
    </reviewItem>
    <reviewItem>
      <errorID>c5815550-ada7-48aa-ab49-0074c93cc473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19EA895B</paraID>
      <start>0</start>
      <end>2</end>
      <status>unmodified</status>
      <modifiedWord/>
      <trackRevisions>false</trackRevisions>
    </reviewItem>
    <reviewItem>
      <errorID>df850d27-d826-43cb-af8e-a440909bb670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439C43F1</paraID>
      <start>0</start>
      <end>2</end>
      <status>unmodified</status>
      <modifiedWord/>
      <trackRevisions>false</trackRevisions>
    </reviewItem>
    <reviewItem>
      <errorID>2f8e9fc2-2ad9-4eaa-a68e-52e133efce89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3E1C4DD0</paraID>
      <start>0</start>
      <end>2</end>
      <status>unmodified</status>
      <modifiedWord/>
      <trackRevisions>false</trackRevisions>
    </reviewItem>
    <reviewItem>
      <errorID>440870b7-3db3-4b01-b4cf-69b10ad5500f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22D99AFD</paraID>
      <start>0</start>
      <end>2</end>
      <status>unmodified</status>
      <modifiedWord/>
      <trackRevisions>false</trackRevisions>
    </reviewItem>
    <reviewItem>
      <errorID>41612187-220e-4867-a348-b946afcf0d59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A1B3285</paraID>
      <start>0</start>
      <end>3</end>
      <status>unmodified</status>
      <modifiedWord/>
      <trackRevisions>false</trackRevisions>
    </reviewItem>
    <reviewItem>
      <errorID>341ed13c-b755-4c01-8de6-2506c79276d9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2B2B3BDA</paraID>
      <start>0</start>
      <end>3</end>
      <status>unmodified</status>
      <modifiedWord/>
      <trackRevisions>false</trackRevisions>
    </reviewItem>
    <reviewItem>
      <errorID>de9693f7-778f-48ce-97d0-b02ff2be200b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1A85D535</paraID>
      <start>0</start>
      <end>3</end>
      <status>unmodified</status>
      <modifiedWord/>
      <trackRevisions>false</trackRevisions>
    </reviewItem>
    <reviewItem>
      <errorID>084d5165-d6ca-4bba-8fea-ede17b70bcf4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4C7C5057</paraID>
      <start>0</start>
      <end>3</end>
      <status>unmodified</status>
      <modifiedWord/>
      <trackRevisions>false</trackRevisions>
    </reviewItem>
    <reviewItem>
      <errorID>592d0f2d-9c50-43b4-a793-7c9b8f6578e1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3889C4B0</paraID>
      <start>0</start>
      <end>2</end>
      <status>unmodified</status>
      <modifiedWord/>
      <trackRevisions>false</trackRevisions>
    </reviewItem>
    <reviewItem>
      <errorID>176fe68a-5d8c-4846-8e72-a5c05415b6ea</errorID>
      <errorWord>(</errorWord>
      <group>L1_Format</group>
      <groupName>格式问题</groupName>
      <ability>L2_HalfPunc</ability>
      <abilityName>全半角检查</abilityName>
      <candidateList>
        <item>（</item>
      </candidateList>
      <explain>文本全半角错误。</explain>
      <paraID>47A0C3CE</paraID>
      <start>36</start>
      <end>37</end>
      <status>unmodified</status>
      <modifiedWord/>
      <trackRevisions>false</trackRevisions>
    </reviewItem>
    <reviewItem>
      <errorID>7f1b154c-29e3-460e-93aa-ca04d7ba278b</errorID>
      <errorWord>)</errorWord>
      <group>L1_Format</group>
      <groupName>格式问题</groupName>
      <ability>L2_HalfPunc</ability>
      <abilityName>全半角检查</abilityName>
      <candidateList>
        <item>）</item>
      </candidateList>
      <explain>文本全半角错误。</explain>
      <paraID>47A0C3CE</paraID>
      <start>39</start>
      <end>40</end>
      <status>unmodified</status>
      <modifiedWord/>
      <trackRevisions>false</trackRevisions>
    </reviewItem>
    <reviewItem>
      <errorID>641761d9-3598-46ef-9a3e-87e288b18fc5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1665CB6C</paraID>
      <start>0</start>
      <end>2</end>
      <status>unmodified</status>
      <modifiedWord/>
      <trackRevisions>false</trackRevisions>
    </reviewItem>
    <reviewItem>
      <errorID>f94c884b-24e9-4c3b-aa56-b2533e4628ec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29CF4675</paraID>
      <start>0</start>
      <end>2</end>
      <status>unmodified</status>
      <modifiedWord/>
      <trackRevisions>false</trackRevisions>
    </reviewItem>
    <reviewItem>
      <errorID>028fb707-da90-47d3-8a35-cbf8b47d2ac9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1B4743D4</paraID>
      <start>0</start>
      <end>2</end>
      <status>unmodified</status>
      <modifiedWord/>
      <trackRevisions>false</trackRevisions>
    </reviewItem>
    <reviewItem>
      <errorID>9bcd813d-5c7d-41a4-abae-db7785ef140d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11BDD33C</paraID>
      <start>0</start>
      <end>2</end>
      <status>unmodified</status>
      <modifiedWord/>
      <trackRevisions>false</trackRevisions>
    </reviewItem>
    <reviewItem>
      <errorID>7eae13db-e6cb-4d98-b9ee-10b6a4131c8f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32E78A13</paraID>
      <start>0</start>
      <end>2</end>
      <status>unmodified</status>
      <modifiedWord/>
      <trackRevisions>false</trackRevisions>
    </reviewItem>
    <reviewItem>
      <errorID>73c8781d-5d54-406f-8083-2caae585349d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131A5EDD</paraID>
      <start>0</start>
      <end>2</end>
      <status>unmodified</status>
      <modifiedWord/>
      <trackRevisions>false</trackRevisions>
    </reviewItem>
    <reviewItem>
      <errorID>dbd34278-a705-4cf7-8501-95725267ea1f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24E80F8B</paraID>
      <start>0</start>
      <end>2</end>
      <status>unmodified</status>
      <modifiedWord/>
      <trackRevisions>false</trackRevisions>
    </reviewItem>
    <reviewItem>
      <errorID>6e32418e-6a8d-4c2d-88c8-5387c885d791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6D92F47</paraID>
      <start>0</start>
      <end>2</end>
      <status>unmodified</status>
      <modifiedWord/>
      <trackRevisions>false</trackRevisions>
    </reviewItem>
    <reviewItem>
      <errorID>9b6065bd-dc45-4826-a8ce-5b6513dffacf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FCA82FB</paraID>
      <start>0</start>
      <end>2</end>
      <status>unmodified</status>
      <modifiedWord/>
      <trackRevisions>false</trackRevisions>
    </reviewItem>
    <reviewItem>
      <errorID>95b7ba47-2904-4969-b9c2-3c29737cd06e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1BC334E6</paraID>
      <start>0</start>
      <end>3</end>
      <status>unmodified</status>
      <modifiedWord/>
      <trackRevisions>false</trackRevisions>
    </reviewItem>
    <reviewItem>
      <errorID>63790a98-d17b-41d8-b6f8-98e30ee8ad11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24355DBA</paraID>
      <start>0</start>
      <end>2</end>
      <status>unmodified</status>
      <modifiedWord/>
      <trackRevisions>false</trackRevisions>
    </reviewItem>
    <reviewItem>
      <errorID>88553a08-e582-4533-8236-642e6d017bba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330F79CE</paraID>
      <start>0</start>
      <end>2</end>
      <status>unmodified</status>
      <modifiedWord/>
      <trackRevisions>false</trackRevisions>
    </reviewItem>
    <reviewItem>
      <errorID>8284cb5f-4e72-4a82-8a05-833f60c89a1e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4C6F764A</paraID>
      <start>0</start>
      <end>2</end>
      <status>unmodified</status>
      <modifiedWord/>
      <trackRevisions>false</trackRevisions>
    </reviewItem>
    <reviewItem>
      <errorID>af8d7e4c-d8a9-496a-99bf-197236c6ac69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42EF6F0</paraID>
      <start>0</start>
      <end>2</end>
      <status>unmodified</status>
      <modifiedWord/>
      <trackRevisions>false</trackRevisions>
    </reviewItem>
    <reviewItem>
      <errorID>3b07f608-0d52-4bc4-9234-8b5f925cb85d</errorID>
      <errorWord>(</errorWord>
      <group>L1_Format</group>
      <groupName>格式问题</groupName>
      <ability>L2_HalfPunc</ability>
      <abilityName>全半角检查</abilityName>
      <candidateList>
        <item>（</item>
      </candidateList>
      <explain>文本全半角错误。</explain>
      <paraID>7FDCE1EC</paraID>
      <start>0</start>
      <end>1</end>
      <status>unmodified</status>
      <modifiedWord/>
      <trackRevisions>false</trackRevisions>
    </reviewItem>
    <reviewItem>
      <errorID>64bf450f-31c9-4460-aa6b-ed17d7627887</errorID>
      <errorWord>)</errorWord>
      <group>L1_Format</group>
      <groupName>格式问题</groupName>
      <ability>L2_HalfPunc</ability>
      <abilityName>全半角检查</abilityName>
      <candidateList>
        <item>）</item>
      </candidateList>
      <explain>文本全半角错误。</explain>
      <paraID>7FDCE1EC</paraID>
      <start>12</start>
      <end>13</end>
      <status>unmodified</status>
      <modifiedWord/>
      <trackRevisions>false</trackRevisions>
    </reviewItem>
    <reviewItem>
      <errorID>74a72b62-f4a7-4708-9027-31eb7914faba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667EBBBE</paraID>
      <start>0</start>
      <end>2</end>
      <status>unmodified</status>
      <modifiedWord/>
      <trackRevisions>false</trackRevisions>
    </reviewItem>
    <reviewItem>
      <errorID>a12d6262-03bd-42b5-941b-5a504404a537</errorID>
      <errorWord>[2020]46号</errorWord>
      <group>L1_Knowledge</group>
      <groupName>知识性问题</groupName>
      <ability>L2_Knowledge</ability>
      <abilityName>其他知识</abilityName>
      <candidateList>
        <item>〔2020〕46号</item>
      </candidateList>
      <explain>发文字号格式错误。</explain>
      <paraID> CAF05DD</paraID>
      <start>31</start>
      <end>40</end>
      <status>unmodified</status>
      <modifiedWord/>
      <trackRevisions>false</trackRevisions>
    </reviewItem>
    <reviewItem>
      <errorID>147bb1ed-8962-4529-8fd1-5bea0ce4f86c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2D2D9054</paraID>
      <start>0</start>
      <end>2</end>
      <status>unmodified</status>
      <modifiedWord/>
      <trackRevisions>false</trackRevisions>
    </reviewItem>
    <reviewItem>
      <errorID>a7ab935c-30cf-4f08-8f79-db26b033392f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21756906</paraID>
      <start>0</start>
      <end>2</end>
      <status>unmodified</status>
      <modifiedWord/>
      <trackRevisions>false</trackRevisions>
    </reviewItem>
    <reviewItem>
      <errorID>804f67aa-2b45-4d1a-b5c5-1be6994bd199</errorID>
      <errorWord>[2011]300号</errorWord>
      <group>L1_Knowledge</group>
      <groupName>知识性问题</groupName>
      <ability>L2_Knowledge</ability>
      <abilityName>其他知识</abilityName>
      <candidateList>
        <item>〔2011〕300号</item>
      </candidateList>
      <explain>发文字号格式错误。</explain>
      <paraID>21756906</paraID>
      <start>99</start>
      <end>109</end>
      <status>unmodified</status>
      <modifiedWord/>
      <trackRevisions>false</trackRevisions>
    </reviewItem>
    <reviewItem>
      <errorID>e455aa01-c524-44b0-a211-1405c408869b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7940D742</paraID>
      <start>0</start>
      <end>2</end>
      <status>unmodified</status>
      <modifiedWord/>
      <trackRevisions>false</trackRevisions>
    </reviewItem>
    <reviewItem>
      <errorID>bb8791e7-b275-49df-97dc-8d6fcd5db815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7621C865</paraID>
      <start>0</start>
      <end>2</end>
      <status>unmodified</status>
      <modifiedWord/>
      <trackRevisions>false</trackRevisions>
    </reviewItem>
    <reviewItem>
      <errorID>d6c350fb-f530-4805-95a6-62e4713055d7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31C83E6C</paraID>
      <start>0</start>
      <end>2</end>
      <status>unmodified</status>
      <modifiedWord/>
      <trackRevisions>false</trackRevisions>
    </reviewItem>
    <reviewItem>
      <errorID>3469da1f-4b83-4196-82cd-3a611c2a100e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145632B9</paraID>
      <start>0</start>
      <end>2</end>
      <status>unmodified</status>
      <modifiedWord/>
      <trackRevisions>false</trackRevisions>
    </reviewItem>
    <reviewItem>
      <errorID>5a259e24-a7de-4f4e-b19c-59bca44ba6d8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B22C85F</paraID>
      <start>0</start>
      <end>2</end>
      <status>unmodified</status>
      <modifiedWord/>
      <trackRevisions>false</trackRevisions>
    </reviewItem>
    <reviewItem>
      <errorID>40a2aa23-b9f5-4dca-8c04-f44644b75660</errorID>
      <errorWord>“/</errorWord>
      <group>L1_Punc</group>
      <groupName>标点问题</groupName>
      <ability>L2_Punc</ability>
      <abilityName>标点符号检查</abilityName>
      <candidateList>
        <item>“</item>
      </candidateList>
      <explain/>
      <paraID> B22C85F</paraID>
      <start>21</start>
      <end>23</end>
      <status>unmodified</status>
      <modifiedWord/>
      <trackRevisions>false</trackRevisions>
    </reviewItem>
    <reviewItem>
      <errorID>71ee7cc0-7176-4ccc-8cdc-bab0d738114f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6283A23</paraID>
      <start>0</start>
      <end>2</end>
      <status>unmodified</status>
      <modifiedWord/>
      <trackRevisions>false</trackRevisions>
    </reviewItem>
    <reviewItem>
      <errorID>48b95602-faf2-4764-a8ea-833c78370fb2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60C08128</paraID>
      <start>0</start>
      <end>2</end>
      <status>unmodified</status>
      <modifiedWord/>
      <trackRevisions>false</trackRevisions>
    </reviewItem>
    <reviewItem>
      <errorID>46c04d6e-aef5-477e-9d5d-93364898b386</errorID>
      <errorWord>〔2017〕 141号</errorWord>
      <group>L1_Knowledge</group>
      <groupName>知识性问题</groupName>
      <ability>L2_Knowledge</ability>
      <abilityName>其他知识</abilityName>
      <candidateList>
        <item>〔2017〕141号</item>
      </candidateList>
      <explain>发文字号格式错误。</explain>
      <paraID>5EFB425E</paraID>
      <start>49</start>
      <end>60</end>
      <status>unmodified</status>
      <modifiedWord/>
      <trackRevisions>false</trackRevisions>
    </reviewItem>
    <reviewItem>
      <errorID>2e63e43b-1a97-4f3a-8741-48665f5b221e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10B91F83</paraID>
      <start>0</start>
      <end>2</end>
      <status>unmodified</status>
      <modifiedWord/>
      <trackRevisions>false</trackRevisions>
    </reviewItem>
    <reviewItem>
      <errorID>28dae659-5349-4153-b2dd-d3a242c750f0</errorID>
      <errorWord>…………</errorWord>
      <group>L1_Punc</group>
      <groupName>标点问题</groupName>
      <ability>L2_Punc</ability>
      <abilityName>标点符号检查</abilityName>
      <candidateList>
        <item>…</item>
      </candidateList>
      <explain/>
      <paraID>79A786A4</paraID>
      <start>0</start>
      <end>4</end>
      <status>unmodified</status>
      <modifiedWord/>
      <trackRevisions>false</trackRevisions>
    </reviewItem>
    <reviewItem>
      <errorID>2ffd3cbe-9159-4cce-a2b0-c845aafa8437</errorID>
      <errorWord>…………</errorWord>
      <group>L1_Punc</group>
      <groupName>标点问题</groupName>
      <ability>L2_Punc</ability>
      <abilityName>标点符号检查</abilityName>
      <candidateList>
        <item>…</item>
      </candidateList>
      <explain/>
      <paraID>5D96D7F6</paraID>
      <start>0</start>
      <end>4</end>
      <status>unmodified</status>
      <modifiedWord/>
      <trackRevisions>false</trackRevisions>
    </reviewItem>
    <reviewItem>
      <errorID>4826086f-0787-482c-958b-1a79ec715222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105ACD33</paraID>
      <start>0</start>
      <end>3</end>
      <status>unmodified</status>
      <modifiedWord/>
      <trackRevisions>false</trackRevisions>
    </reviewItem>
    <reviewItem>
      <errorID>8f4d415f-2623-4fa6-b5c3-fc16949b4eb9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167EB3CB</paraID>
      <start>1</start>
      <end>4</end>
      <status>unmodified</status>
      <modifiedWord/>
      <trackRevisions>false</trackRevisions>
    </reviewItem>
    <reviewItem>
      <errorID>3b1f498f-a7ba-4d4c-9bff-74b43559296e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609FAD20</paraID>
      <start>0</start>
      <end>3</end>
      <status>unmodified</status>
      <modifiedWord/>
      <trackRevisions>false</trackRevisions>
    </reviewItem>
    <reviewItem>
      <errorID>d06305a0-a527-4ae7-8467-bd53c3a352ae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7046E6D0</paraID>
      <start>0</start>
      <end>3</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8E11078-4CB5-4C04-BBD8-6A91C8B871DD}"/>
</file>

<file path=customXml/itemProps3.xml><?xml version="1.0" encoding="utf-8"?>
<ds:datastoreItem xmlns:ds="http://schemas.openxmlformats.org/officeDocument/2006/customXml" ds:itemID="{13E4ED06-F104-452D-BC45-2442640FF49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宋涛</cp:lastModifiedBy>
  <cp:revision>78</cp:revision>
  <dcterms:created xsi:type="dcterms:W3CDTF">2026-01-15T08:16:00Z</dcterms:created>
  <dcterms:modified xsi:type="dcterms:W3CDTF">2026-09-28T08:30:49Z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616167E76932430EAD7047FCC8071BFB_13</vt:lpwstr>
  </property>
  <property fmtid="{D5CDD505-2E9C-101B-9397-08002B2CF9AE}" pid="4" name="KSOTemplateDocerSaveRecord">
    <vt:lpwstr>eyJoZGlkIjoiMzEwNTM5NzYwMDRjMzkwZTVkZjY2ODkwMGIxNGU0OTUiLCJ1c2VySWQiOiI2MjAyNjAwNDcifQ==</vt:lpwstr>
  </property>
</Properties>
</file>